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51" w:rsidRPr="006610E6" w:rsidRDefault="00E43F51" w:rsidP="00E43F5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333333"/>
          <w:sz w:val="22"/>
          <w:szCs w:val="22"/>
        </w:rPr>
      </w:pPr>
      <w:r w:rsidRPr="006610E6">
        <w:rPr>
          <w:rStyle w:val="Forte"/>
          <w:rFonts w:ascii="Arial" w:hAnsi="Arial" w:cs="Arial"/>
          <w:color w:val="333333"/>
          <w:sz w:val="22"/>
          <w:szCs w:val="22"/>
        </w:rPr>
        <w:t>AVISO DE INTERPOSIÇÃO</w:t>
      </w:r>
      <w:r>
        <w:rPr>
          <w:rStyle w:val="Forte"/>
          <w:rFonts w:ascii="Arial" w:hAnsi="Arial" w:cs="Arial"/>
          <w:color w:val="333333"/>
          <w:sz w:val="22"/>
          <w:szCs w:val="22"/>
        </w:rPr>
        <w:t xml:space="preserve"> DE RECURSO ADMINISTRATIVO</w:t>
      </w:r>
    </w:p>
    <w:p w:rsidR="00E43F51" w:rsidRPr="006610E6" w:rsidRDefault="00E43F51" w:rsidP="00E43F5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333333"/>
          <w:sz w:val="22"/>
          <w:szCs w:val="22"/>
        </w:rPr>
      </w:pPr>
      <w:r w:rsidRPr="006610E6">
        <w:rPr>
          <w:rStyle w:val="Forte"/>
          <w:rFonts w:ascii="Arial" w:hAnsi="Arial" w:cs="Arial"/>
          <w:color w:val="333333"/>
          <w:sz w:val="22"/>
          <w:szCs w:val="22"/>
        </w:rPr>
        <w:t>CONCORRÊNCIA PÚBLICA N.º 03/2023</w:t>
      </w:r>
    </w:p>
    <w:p w:rsidR="00E43F51" w:rsidRPr="006610E6" w:rsidRDefault="00E43F51" w:rsidP="00E43F5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610E6">
        <w:rPr>
          <w:rFonts w:ascii="Arial" w:hAnsi="Arial" w:cs="Arial"/>
          <w:color w:val="333333"/>
          <w:sz w:val="22"/>
          <w:szCs w:val="22"/>
        </w:rPr>
        <w:t>A Comissão Permanente de Licitações comunica aos licitantes e demais interessados, que se encontra à disposição em sua sede e no portal eletrô</w:t>
      </w:r>
      <w:r>
        <w:rPr>
          <w:rFonts w:ascii="Arial" w:hAnsi="Arial" w:cs="Arial"/>
          <w:color w:val="333333"/>
          <w:sz w:val="22"/>
          <w:szCs w:val="22"/>
        </w:rPr>
        <w:t xml:space="preserve">nico da Prefeitura de Mococa, o </w:t>
      </w:r>
      <w:r w:rsidRPr="0003605F">
        <w:rPr>
          <w:rFonts w:ascii="Arial" w:hAnsi="Arial" w:cs="Arial"/>
          <w:b/>
          <w:color w:val="333333"/>
          <w:sz w:val="22"/>
          <w:szCs w:val="22"/>
        </w:rPr>
        <w:t>RECURSO ADMINISTRATIVO</w:t>
      </w:r>
      <w:r>
        <w:rPr>
          <w:rFonts w:ascii="Arial" w:hAnsi="Arial" w:cs="Arial"/>
          <w:color w:val="333333"/>
          <w:sz w:val="22"/>
          <w:szCs w:val="22"/>
        </w:rPr>
        <w:t xml:space="preserve"> interposto pela empresa</w:t>
      </w:r>
      <w:r w:rsidRPr="006610E6">
        <w:rPr>
          <w:rFonts w:ascii="Arial" w:hAnsi="Arial" w:cs="Arial"/>
          <w:color w:val="333333"/>
          <w:sz w:val="22"/>
          <w:szCs w:val="22"/>
        </w:rPr>
        <w:t xml:space="preserve"> </w:t>
      </w:r>
      <w:r w:rsidRPr="006610E6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TRADETEK SOLUÇÕES EM ILUMINAÇÃO PÚBLICA E INFRAESTRUTURA LTDA</w:t>
      </w:r>
      <w:r w:rsidRPr="006610E6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em relação à fase de julgamento de propostas/amostras</w:t>
      </w:r>
      <w:r w:rsidRPr="006610E6">
        <w:rPr>
          <w:rFonts w:ascii="Arial" w:hAnsi="Arial" w:cs="Arial"/>
          <w:color w:val="333333"/>
          <w:sz w:val="22"/>
          <w:szCs w:val="22"/>
        </w:rPr>
        <w:t xml:space="preserve"> no bojo do</w:t>
      </w:r>
      <w:r w:rsidRPr="006610E6">
        <w:rPr>
          <w:rFonts w:ascii="Arial" w:hAnsi="Arial" w:cs="Arial"/>
          <w:sz w:val="22"/>
          <w:szCs w:val="22"/>
        </w:rPr>
        <w:t xml:space="preserve"> Processo Administrativo. </w:t>
      </w:r>
      <w:proofErr w:type="gramStart"/>
      <w:r w:rsidRPr="006610E6">
        <w:rPr>
          <w:rFonts w:ascii="Arial" w:hAnsi="Arial" w:cs="Arial"/>
          <w:sz w:val="22"/>
          <w:szCs w:val="22"/>
        </w:rPr>
        <w:t>n.º</w:t>
      </w:r>
      <w:proofErr w:type="gramEnd"/>
      <w:r w:rsidRPr="006610E6">
        <w:rPr>
          <w:rFonts w:ascii="Arial" w:hAnsi="Arial" w:cs="Arial"/>
          <w:sz w:val="22"/>
          <w:szCs w:val="22"/>
        </w:rPr>
        <w:t xml:space="preserve"> 15.428/2023, Concorrência Pública n.º 03/2023, referente a </w:t>
      </w:r>
      <w:r w:rsidRPr="006610E6">
        <w:rPr>
          <w:rFonts w:ascii="Arial" w:hAnsi="Arial" w:cs="Arial"/>
          <w:color w:val="212529"/>
          <w:sz w:val="22"/>
        </w:rPr>
        <w:t>contratação de empresa especializada na prestação dos serviços de engenharia elétrica, compreendendo: </w:t>
      </w:r>
      <w:r w:rsidRPr="0062353B">
        <w:rPr>
          <w:rStyle w:val="Forte"/>
          <w:rFonts w:ascii="Arial" w:hAnsi="Arial" w:cs="Arial"/>
          <w:b w:val="0"/>
          <w:color w:val="212529"/>
          <w:sz w:val="22"/>
        </w:rPr>
        <w:t>(i)</w:t>
      </w:r>
      <w:r w:rsidRPr="0062353B">
        <w:rPr>
          <w:rFonts w:ascii="Arial" w:hAnsi="Arial" w:cs="Arial"/>
          <w:color w:val="212529"/>
          <w:sz w:val="22"/>
        </w:rPr>
        <w:t xml:space="preserve"> a elaboração de projeto elétrico executivo (do tipo As </w:t>
      </w:r>
      <w:proofErr w:type="spellStart"/>
      <w:r w:rsidRPr="0062353B">
        <w:rPr>
          <w:rFonts w:ascii="Arial" w:hAnsi="Arial" w:cs="Arial"/>
          <w:color w:val="212529"/>
          <w:sz w:val="22"/>
        </w:rPr>
        <w:t>Built</w:t>
      </w:r>
      <w:proofErr w:type="spellEnd"/>
      <w:r w:rsidRPr="0062353B">
        <w:rPr>
          <w:rFonts w:ascii="Arial" w:hAnsi="Arial" w:cs="Arial"/>
          <w:color w:val="212529"/>
          <w:sz w:val="22"/>
        </w:rPr>
        <w:t>) para modernização de parques de iluminação pública por meio da substituição de tecnologia das luminárias antigas por luminárias com tecnologia LED; </w:t>
      </w:r>
      <w:r w:rsidRPr="0062353B">
        <w:rPr>
          <w:rStyle w:val="Forte"/>
          <w:rFonts w:ascii="Arial" w:hAnsi="Arial" w:cs="Arial"/>
          <w:b w:val="0"/>
          <w:color w:val="212529"/>
          <w:sz w:val="22"/>
        </w:rPr>
        <w:t>(ii)</w:t>
      </w:r>
      <w:r w:rsidRPr="0062353B">
        <w:rPr>
          <w:rFonts w:ascii="Arial" w:hAnsi="Arial" w:cs="Arial"/>
          <w:color w:val="212529"/>
          <w:sz w:val="22"/>
        </w:rPr>
        <w:t> a aprovação na concessionária e pedido de atualização de parques de iluminação pública também junto à concessionária; </w:t>
      </w:r>
      <w:r w:rsidRPr="0062353B">
        <w:rPr>
          <w:rStyle w:val="Forte"/>
          <w:rFonts w:ascii="Arial" w:hAnsi="Arial" w:cs="Arial"/>
          <w:b w:val="0"/>
          <w:color w:val="212529"/>
          <w:sz w:val="22"/>
        </w:rPr>
        <w:t>(iii)</w:t>
      </w:r>
      <w:r w:rsidRPr="0062353B">
        <w:rPr>
          <w:rFonts w:ascii="Arial" w:hAnsi="Arial" w:cs="Arial"/>
          <w:color w:val="212529"/>
          <w:sz w:val="22"/>
        </w:rPr>
        <w:t> a execução da obra de modernização; e </w:t>
      </w:r>
      <w:r w:rsidRPr="0062353B">
        <w:rPr>
          <w:rStyle w:val="Forte"/>
          <w:rFonts w:ascii="Arial" w:hAnsi="Arial" w:cs="Arial"/>
          <w:b w:val="0"/>
          <w:color w:val="212529"/>
          <w:sz w:val="22"/>
        </w:rPr>
        <w:t>(iv)</w:t>
      </w:r>
      <w:r w:rsidRPr="0062353B">
        <w:rPr>
          <w:rFonts w:ascii="Arial" w:hAnsi="Arial" w:cs="Arial"/>
          <w:color w:val="212529"/>
          <w:sz w:val="22"/>
        </w:rPr>
        <w:t> for</w:t>
      </w:r>
      <w:r w:rsidRPr="006610E6">
        <w:rPr>
          <w:rFonts w:ascii="Arial" w:hAnsi="Arial" w:cs="Arial"/>
          <w:color w:val="212529"/>
          <w:sz w:val="22"/>
        </w:rPr>
        <w:t>necimento dos equipamentos de trabalho, ferramental e mão-de-obra; conforme as normas e padrões estabelecidos pela concessionária, sob o regime de empreitada global, compreendendo a mão de obra para a substituição dos parques de iluminação pública por tecnologia LED.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6610E6">
        <w:rPr>
          <w:rFonts w:ascii="Arial" w:hAnsi="Arial" w:cs="Arial"/>
          <w:sz w:val="22"/>
          <w:szCs w:val="22"/>
        </w:rPr>
        <w:t xml:space="preserve">Por conseguinte, nos termos do art. 109, § 3º da Lei Federal n. º 8.666/93 fica aberto o prazo de 05 (cinco) dias úteis </w:t>
      </w:r>
      <w:r>
        <w:rPr>
          <w:rFonts w:ascii="Arial" w:hAnsi="Arial" w:cs="Arial"/>
          <w:sz w:val="22"/>
          <w:szCs w:val="22"/>
        </w:rPr>
        <w:t xml:space="preserve">a contar da data de publicação deste aviso </w:t>
      </w:r>
      <w:r w:rsidRPr="006610E6">
        <w:rPr>
          <w:rFonts w:ascii="Arial" w:hAnsi="Arial" w:cs="Arial"/>
          <w:sz w:val="22"/>
          <w:szCs w:val="22"/>
        </w:rPr>
        <w:t xml:space="preserve">para apresentação de </w:t>
      </w:r>
      <w:r>
        <w:rPr>
          <w:rFonts w:ascii="Arial" w:hAnsi="Arial" w:cs="Arial"/>
          <w:sz w:val="22"/>
          <w:szCs w:val="22"/>
        </w:rPr>
        <w:t xml:space="preserve">eventuais </w:t>
      </w:r>
      <w:proofErr w:type="spellStart"/>
      <w:r w:rsidRPr="006610E6">
        <w:rPr>
          <w:rFonts w:ascii="Arial" w:hAnsi="Arial" w:cs="Arial"/>
          <w:sz w:val="22"/>
          <w:szCs w:val="22"/>
        </w:rPr>
        <w:t>contrarrazões</w:t>
      </w:r>
      <w:proofErr w:type="spellEnd"/>
      <w:r w:rsidRPr="00661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recurso administrativo.</w:t>
      </w:r>
    </w:p>
    <w:p w:rsidR="00E43F51" w:rsidRPr="002D43FC" w:rsidRDefault="00E43F51" w:rsidP="00E43F51">
      <w:pPr>
        <w:pStyle w:val="dat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  <w:sz w:val="22"/>
          <w:szCs w:val="22"/>
        </w:rPr>
      </w:pPr>
      <w:r w:rsidRPr="002D43FC">
        <w:rPr>
          <w:rFonts w:ascii="Arial" w:hAnsi="Arial" w:cs="Arial"/>
          <w:color w:val="162937"/>
          <w:sz w:val="22"/>
          <w:szCs w:val="22"/>
        </w:rPr>
        <w:t xml:space="preserve">Mococa, </w:t>
      </w:r>
      <w:r>
        <w:rPr>
          <w:rFonts w:ascii="Arial" w:hAnsi="Arial" w:cs="Arial"/>
          <w:color w:val="162937"/>
          <w:sz w:val="22"/>
          <w:szCs w:val="22"/>
        </w:rPr>
        <w:t>08</w:t>
      </w:r>
      <w:r w:rsidRPr="002D43FC">
        <w:rPr>
          <w:rFonts w:ascii="Arial" w:hAnsi="Arial" w:cs="Arial"/>
          <w:color w:val="162937"/>
          <w:sz w:val="22"/>
          <w:szCs w:val="22"/>
        </w:rPr>
        <w:t xml:space="preserve"> de</w:t>
      </w:r>
      <w:r>
        <w:rPr>
          <w:rFonts w:ascii="Arial" w:hAnsi="Arial" w:cs="Arial"/>
          <w:color w:val="162937"/>
          <w:sz w:val="22"/>
          <w:szCs w:val="22"/>
        </w:rPr>
        <w:t xml:space="preserve"> maio de 2024</w:t>
      </w:r>
      <w:r w:rsidRPr="002D43FC">
        <w:rPr>
          <w:rFonts w:ascii="Arial" w:hAnsi="Arial" w:cs="Arial"/>
          <w:color w:val="162937"/>
          <w:sz w:val="22"/>
          <w:szCs w:val="22"/>
        </w:rPr>
        <w:t>.</w:t>
      </w:r>
    </w:p>
    <w:p w:rsidR="00E43F51" w:rsidRPr="006610E6" w:rsidRDefault="00E43F51" w:rsidP="00E43F51">
      <w:pPr>
        <w:spacing w:after="0" w:line="240" w:lineRule="auto"/>
        <w:jc w:val="both"/>
        <w:rPr>
          <w:rFonts w:ascii="Arial" w:hAnsi="Arial" w:cs="Arial"/>
        </w:rPr>
      </w:pPr>
      <w:r w:rsidRPr="006610E6">
        <w:rPr>
          <w:rFonts w:ascii="Arial" w:hAnsi="Arial" w:cs="Arial"/>
        </w:rPr>
        <w:t xml:space="preserve">Leandro José da Rocha </w:t>
      </w:r>
      <w:proofErr w:type="spellStart"/>
      <w:r w:rsidRPr="006610E6">
        <w:rPr>
          <w:rFonts w:ascii="Arial" w:hAnsi="Arial" w:cs="Arial"/>
        </w:rPr>
        <w:t>Pichotano</w:t>
      </w:r>
      <w:proofErr w:type="spellEnd"/>
    </w:p>
    <w:p w:rsidR="00E43F51" w:rsidRPr="00C15DD1" w:rsidRDefault="00E43F51" w:rsidP="00E43F51">
      <w:pPr>
        <w:spacing w:after="0" w:line="240" w:lineRule="auto"/>
        <w:jc w:val="both"/>
        <w:rPr>
          <w:rFonts w:ascii="Arial" w:hAnsi="Arial" w:cs="Arial"/>
        </w:rPr>
      </w:pPr>
      <w:r w:rsidRPr="006610E6">
        <w:rPr>
          <w:rFonts w:ascii="Arial" w:hAnsi="Arial" w:cs="Arial"/>
        </w:rPr>
        <w:t>Presidente da CPL</w:t>
      </w:r>
    </w:p>
    <w:p w:rsidR="000845E0" w:rsidRPr="00E43F51" w:rsidRDefault="000845E0" w:rsidP="00E43F51"/>
    <w:sectPr w:rsidR="000845E0" w:rsidRPr="00E43F51" w:rsidSect="00DB2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351"/>
    <w:rsid w:val="00024082"/>
    <w:rsid w:val="000845E0"/>
    <w:rsid w:val="00154B12"/>
    <w:rsid w:val="00206161"/>
    <w:rsid w:val="00615D30"/>
    <w:rsid w:val="0062353B"/>
    <w:rsid w:val="006610E6"/>
    <w:rsid w:val="0067131E"/>
    <w:rsid w:val="006C3372"/>
    <w:rsid w:val="006C4A8C"/>
    <w:rsid w:val="007A5351"/>
    <w:rsid w:val="008D2425"/>
    <w:rsid w:val="008D43DF"/>
    <w:rsid w:val="009142CA"/>
    <w:rsid w:val="0094261D"/>
    <w:rsid w:val="009716AF"/>
    <w:rsid w:val="00A918D9"/>
    <w:rsid w:val="00B0349A"/>
    <w:rsid w:val="00B31691"/>
    <w:rsid w:val="00BE439A"/>
    <w:rsid w:val="00C15DD1"/>
    <w:rsid w:val="00C55E69"/>
    <w:rsid w:val="00CA42CB"/>
    <w:rsid w:val="00D03B66"/>
    <w:rsid w:val="00D46275"/>
    <w:rsid w:val="00DB2B42"/>
    <w:rsid w:val="00DB779C"/>
    <w:rsid w:val="00E155E0"/>
    <w:rsid w:val="00E32C4A"/>
    <w:rsid w:val="00E43F51"/>
    <w:rsid w:val="00E5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7A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D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D24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D2425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3B66"/>
    <w:rPr>
      <w:b/>
      <w:bCs/>
    </w:rPr>
  </w:style>
  <w:style w:type="paragraph" w:customStyle="1" w:styleId="Default">
    <w:name w:val="Default"/>
    <w:rsid w:val="006C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Pichotano</dc:creator>
  <cp:lastModifiedBy>Leandro Pichotano</cp:lastModifiedBy>
  <cp:revision>3</cp:revision>
  <cp:lastPrinted>2024-01-29T18:41:00Z</cp:lastPrinted>
  <dcterms:created xsi:type="dcterms:W3CDTF">2024-05-08T13:11:00Z</dcterms:created>
  <dcterms:modified xsi:type="dcterms:W3CDTF">2024-05-08T13:40:00Z</dcterms:modified>
</cp:coreProperties>
</file>