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E0D" w:rsidRPr="008B2459" w:rsidRDefault="00736E0D" w:rsidP="005C639A">
      <w:pPr>
        <w:spacing w:after="0" w:line="240" w:lineRule="auto"/>
        <w:jc w:val="center"/>
        <w:rPr>
          <w:rFonts w:ascii="Arial Narrow" w:hAnsi="Arial Narrow"/>
          <w:b/>
        </w:rPr>
      </w:pPr>
    </w:p>
    <w:p w:rsidR="00BD4493" w:rsidRPr="00BB4129" w:rsidRDefault="008B2459" w:rsidP="005C639A">
      <w:pPr>
        <w:spacing w:after="0" w:line="240" w:lineRule="auto"/>
        <w:jc w:val="center"/>
        <w:rPr>
          <w:rFonts w:ascii="Arial Narrow" w:hAnsi="Arial Narrow" w:cs="Arial"/>
          <w:b/>
          <w:u w:val="single"/>
        </w:rPr>
      </w:pPr>
      <w:r w:rsidRPr="00BB4129">
        <w:rPr>
          <w:rFonts w:ascii="Arial Narrow" w:hAnsi="Arial Narrow" w:cs="Arial"/>
          <w:b/>
          <w:u w:val="single"/>
        </w:rPr>
        <w:t>EDITAL</w:t>
      </w:r>
      <w:r w:rsidRPr="00BB4129">
        <w:rPr>
          <w:rFonts w:ascii="Arial Narrow" w:hAnsi="Arial Narrow" w:cs="Arial"/>
          <w:b/>
        </w:rPr>
        <w:t xml:space="preserve"> </w:t>
      </w:r>
      <w:r w:rsidRPr="00BB4129">
        <w:rPr>
          <w:rFonts w:ascii="Arial Narrow" w:hAnsi="Arial Narrow" w:cs="Arial"/>
          <w:b/>
          <w:u w:val="single"/>
        </w:rPr>
        <w:t>DE</w:t>
      </w:r>
      <w:r w:rsidRPr="00BB4129">
        <w:rPr>
          <w:rFonts w:ascii="Arial Narrow" w:hAnsi="Arial Narrow" w:cs="Arial"/>
          <w:b/>
        </w:rPr>
        <w:t xml:space="preserve"> </w:t>
      </w:r>
      <w:r w:rsidR="00BD4493" w:rsidRPr="00BB4129">
        <w:rPr>
          <w:rFonts w:ascii="Arial Narrow" w:hAnsi="Arial Narrow" w:cs="Arial"/>
          <w:b/>
          <w:u w:val="single"/>
        </w:rPr>
        <w:t>C</w:t>
      </w:r>
      <w:r w:rsidRPr="00BB4129">
        <w:rPr>
          <w:rFonts w:ascii="Arial Narrow" w:hAnsi="Arial Narrow" w:cs="Arial"/>
          <w:b/>
          <w:u w:val="single"/>
        </w:rPr>
        <w:t>ONCORRÊNCIA</w:t>
      </w:r>
      <w:r w:rsidRPr="00BB4129">
        <w:rPr>
          <w:rFonts w:ascii="Arial Narrow" w:hAnsi="Arial Narrow" w:cs="Arial"/>
          <w:b/>
        </w:rPr>
        <w:t xml:space="preserve"> </w:t>
      </w:r>
      <w:r w:rsidRPr="00BB4129">
        <w:rPr>
          <w:rFonts w:ascii="Arial Narrow" w:hAnsi="Arial Narrow" w:cs="Arial"/>
          <w:b/>
          <w:u w:val="single"/>
        </w:rPr>
        <w:t xml:space="preserve">PÚBLICA </w:t>
      </w:r>
    </w:p>
    <w:p w:rsidR="008B2459" w:rsidRPr="008B2459" w:rsidRDefault="008B2459" w:rsidP="008B2459">
      <w:pPr>
        <w:spacing w:after="0" w:line="240" w:lineRule="auto"/>
        <w:rPr>
          <w:rFonts w:ascii="Arial Narrow" w:hAnsi="Arial Narrow" w:cs="Arial"/>
          <w:b/>
        </w:rPr>
      </w:pPr>
    </w:p>
    <w:p w:rsidR="008B2459" w:rsidRDefault="008B2459" w:rsidP="008B2459">
      <w:pPr>
        <w:spacing w:after="0" w:line="240" w:lineRule="auto"/>
        <w:rPr>
          <w:rFonts w:ascii="Arial Narrow" w:hAnsi="Arial Narrow" w:cs="Arial"/>
          <w:b/>
        </w:rPr>
      </w:pPr>
    </w:p>
    <w:p w:rsidR="008B2459" w:rsidRPr="008B2459" w:rsidRDefault="008B2459" w:rsidP="008B2459">
      <w:pPr>
        <w:spacing w:after="0" w:line="240" w:lineRule="auto"/>
        <w:rPr>
          <w:rFonts w:ascii="Arial Narrow" w:hAnsi="Arial Narrow" w:cs="Arial"/>
          <w:b/>
        </w:rPr>
      </w:pPr>
    </w:p>
    <w:p w:rsidR="002B65B7" w:rsidRPr="008B2459" w:rsidRDefault="008B2459" w:rsidP="008B2459">
      <w:pPr>
        <w:spacing w:after="0" w:line="240" w:lineRule="auto"/>
        <w:rPr>
          <w:rFonts w:ascii="Arial Narrow" w:hAnsi="Arial Narrow"/>
          <w:b/>
        </w:rPr>
      </w:pPr>
      <w:r w:rsidRPr="008B2459">
        <w:rPr>
          <w:rFonts w:ascii="Arial Narrow" w:hAnsi="Arial Narrow"/>
          <w:b/>
        </w:rPr>
        <w:t xml:space="preserve">PROCESSO ADMINISTRATIVO N.º </w:t>
      </w:r>
      <w:r w:rsidR="004C57AE">
        <w:rPr>
          <w:rFonts w:ascii="Arial Narrow" w:hAnsi="Arial Narrow"/>
          <w:b/>
        </w:rPr>
        <w:t>14</w:t>
      </w:r>
      <w:r w:rsidR="00BB4129">
        <w:rPr>
          <w:rFonts w:ascii="Arial Narrow" w:hAnsi="Arial Narrow"/>
          <w:b/>
        </w:rPr>
        <w:t>.</w:t>
      </w:r>
      <w:r w:rsidR="004C57AE">
        <w:rPr>
          <w:rFonts w:ascii="Arial Narrow" w:hAnsi="Arial Narrow"/>
          <w:b/>
        </w:rPr>
        <w:t>108</w:t>
      </w:r>
      <w:r w:rsidRPr="008B2459">
        <w:rPr>
          <w:rFonts w:ascii="Arial Narrow" w:hAnsi="Arial Narrow"/>
          <w:b/>
        </w:rPr>
        <w:t>/2023</w:t>
      </w:r>
    </w:p>
    <w:p w:rsidR="008B2459" w:rsidRPr="008B2459" w:rsidRDefault="008B2459" w:rsidP="008B2459">
      <w:pPr>
        <w:spacing w:after="0" w:line="240" w:lineRule="auto"/>
        <w:rPr>
          <w:rFonts w:ascii="Arial Narrow" w:hAnsi="Arial Narrow" w:cs="Arial"/>
          <w:b/>
        </w:rPr>
      </w:pPr>
      <w:r w:rsidRPr="008B2459">
        <w:rPr>
          <w:rFonts w:ascii="Arial Narrow" w:hAnsi="Arial Narrow" w:cs="Arial"/>
          <w:b/>
        </w:rPr>
        <w:t xml:space="preserve">CONCORRÊNCIA PÚBLICA Nº </w:t>
      </w:r>
      <w:r w:rsidR="004C57AE">
        <w:rPr>
          <w:rFonts w:ascii="Arial Narrow" w:hAnsi="Arial Narrow" w:cs="Arial"/>
          <w:b/>
        </w:rPr>
        <w:t>002</w:t>
      </w:r>
      <w:r w:rsidRPr="008B2459">
        <w:rPr>
          <w:rFonts w:ascii="Arial Narrow" w:hAnsi="Arial Narrow" w:cs="Arial"/>
          <w:b/>
        </w:rPr>
        <w:t>/2023</w:t>
      </w:r>
    </w:p>
    <w:p w:rsidR="00BD4493" w:rsidRPr="008B2459" w:rsidRDefault="00BD4493" w:rsidP="005C639A">
      <w:pPr>
        <w:tabs>
          <w:tab w:val="left" w:pos="8931"/>
        </w:tabs>
        <w:spacing w:after="0" w:line="240" w:lineRule="auto"/>
        <w:jc w:val="both"/>
        <w:rPr>
          <w:rFonts w:ascii="Arial Narrow" w:hAnsi="Arial Narrow" w:cs="Arial"/>
          <w:b/>
        </w:rPr>
      </w:pPr>
      <w:r w:rsidRPr="008B2459">
        <w:rPr>
          <w:rFonts w:ascii="Arial Narrow" w:hAnsi="Arial Narrow" w:cs="Arial"/>
          <w:b/>
        </w:rPr>
        <w:t xml:space="preserve">CONCESSÃO DO SERVIÇO DE TRANSPORTE </w:t>
      </w:r>
      <w:r w:rsidR="00BE5F71" w:rsidRPr="008B2459">
        <w:rPr>
          <w:rFonts w:ascii="Arial Narrow" w:hAnsi="Arial Narrow" w:cs="Arial"/>
          <w:b/>
        </w:rPr>
        <w:t xml:space="preserve">COLETIVO </w:t>
      </w:r>
      <w:r w:rsidR="006D4610" w:rsidRPr="008B2459">
        <w:rPr>
          <w:rFonts w:ascii="Arial Narrow" w:hAnsi="Arial Narrow" w:cs="Arial"/>
          <w:b/>
        </w:rPr>
        <w:t xml:space="preserve">PÚBLICO </w:t>
      </w:r>
      <w:r w:rsidR="00BE5F71" w:rsidRPr="008B2459">
        <w:rPr>
          <w:rFonts w:ascii="Arial Narrow" w:hAnsi="Arial Narrow" w:cs="Arial"/>
          <w:b/>
        </w:rPr>
        <w:t xml:space="preserve">DE PASSAGEIROS </w:t>
      </w:r>
      <w:r w:rsidR="00123424" w:rsidRPr="008B2459">
        <w:rPr>
          <w:rFonts w:ascii="Arial Narrow" w:hAnsi="Arial Narrow" w:cs="Arial"/>
          <w:b/>
        </w:rPr>
        <w:t>D</w:t>
      </w:r>
      <w:r w:rsidRPr="008B2459">
        <w:rPr>
          <w:rFonts w:ascii="Arial Narrow" w:hAnsi="Arial Narrow" w:cs="Arial"/>
          <w:b/>
        </w:rPr>
        <w:t xml:space="preserve">O MUNICÍPIO </w:t>
      </w:r>
      <w:r w:rsidR="00711A74" w:rsidRPr="008B2459">
        <w:rPr>
          <w:rFonts w:ascii="Arial Narrow" w:hAnsi="Arial Narrow" w:cs="Arial"/>
          <w:b/>
        </w:rPr>
        <w:t xml:space="preserve">DE </w:t>
      </w:r>
      <w:r w:rsidR="00123424" w:rsidRPr="008B2459">
        <w:rPr>
          <w:rFonts w:ascii="Arial Narrow" w:hAnsi="Arial Narrow" w:cs="Arial"/>
          <w:b/>
        </w:rPr>
        <w:t>MOCOCA</w:t>
      </w:r>
      <w:r w:rsidR="006D4610" w:rsidRPr="008B2459">
        <w:rPr>
          <w:rFonts w:ascii="Arial Narrow" w:hAnsi="Arial Narrow" w:cs="Arial"/>
          <w:b/>
        </w:rPr>
        <w:t>–</w:t>
      </w:r>
      <w:r w:rsidR="00F63020" w:rsidRPr="008B2459">
        <w:rPr>
          <w:rFonts w:ascii="Arial Narrow" w:hAnsi="Arial Narrow" w:cs="Arial"/>
          <w:b/>
        </w:rPr>
        <w:t>SP</w:t>
      </w:r>
      <w:r w:rsidR="006D4610" w:rsidRPr="008B2459">
        <w:rPr>
          <w:rFonts w:ascii="Arial Narrow" w:hAnsi="Arial Narrow" w:cs="Arial"/>
          <w:b/>
        </w:rPr>
        <w:t>, EM TODO O SISTEMA REGULAR MUNICIPAL, COMPREENDENDO A OPERAÇÃO E MANUTENÇÃO DO SERVIÇO DE TRANSPORTE COLETIVO, MEDIANTE A DISPONIBILIZAÇÃO DE ÔNIBUS</w:t>
      </w:r>
      <w:r w:rsidR="008E611A" w:rsidRPr="008B2459">
        <w:rPr>
          <w:rFonts w:ascii="Arial Narrow" w:hAnsi="Arial Narrow" w:cs="Arial"/>
          <w:b/>
        </w:rPr>
        <w:t>.</w:t>
      </w:r>
    </w:p>
    <w:p w:rsidR="008E611A" w:rsidRPr="008B2459" w:rsidRDefault="008E611A" w:rsidP="005C639A">
      <w:pPr>
        <w:tabs>
          <w:tab w:val="left" w:pos="8931"/>
        </w:tabs>
        <w:spacing w:after="0" w:line="240" w:lineRule="auto"/>
        <w:jc w:val="center"/>
        <w:rPr>
          <w:rFonts w:ascii="Arial Narrow" w:hAnsi="Arial Narrow" w:cs="Arial"/>
          <w:b/>
        </w:rPr>
      </w:pPr>
    </w:p>
    <w:p w:rsidR="00B03B45" w:rsidRPr="008B2459" w:rsidRDefault="00B03B45" w:rsidP="005C639A">
      <w:pPr>
        <w:spacing w:after="0" w:line="240" w:lineRule="auto"/>
        <w:jc w:val="center"/>
        <w:rPr>
          <w:rFonts w:ascii="Arial Narrow" w:hAnsi="Arial Narrow" w:cs="Arial"/>
          <w:b/>
        </w:rPr>
      </w:pPr>
    </w:p>
    <w:p w:rsidR="00DB70A1" w:rsidRPr="008B2459" w:rsidRDefault="00DB70A1" w:rsidP="005C639A">
      <w:pPr>
        <w:pStyle w:val="PargrafodaLista"/>
        <w:numPr>
          <w:ilvl w:val="0"/>
          <w:numId w:val="5"/>
        </w:numPr>
        <w:spacing w:after="0" w:line="240" w:lineRule="auto"/>
        <w:ind w:left="709" w:hanging="709"/>
        <w:rPr>
          <w:rFonts w:ascii="Arial Narrow" w:hAnsi="Arial Narrow" w:cs="Arial"/>
          <w:b/>
        </w:rPr>
      </w:pPr>
      <w:r w:rsidRPr="008B2459">
        <w:rPr>
          <w:rFonts w:ascii="Arial Narrow" w:hAnsi="Arial Narrow" w:cs="Arial"/>
          <w:b/>
        </w:rPr>
        <w:t>PREÂMBULO</w:t>
      </w:r>
      <w:r w:rsidR="00A84374" w:rsidRPr="008B2459">
        <w:rPr>
          <w:rFonts w:ascii="Arial Narrow" w:hAnsi="Arial Narrow" w:cs="Arial"/>
          <w:b/>
        </w:rPr>
        <w:t xml:space="preserve"> – REGÊNCIA E REGIME</w:t>
      </w:r>
    </w:p>
    <w:p w:rsidR="00DB70A1" w:rsidRPr="008B2459" w:rsidRDefault="00DB70A1" w:rsidP="005C639A">
      <w:pPr>
        <w:spacing w:after="0" w:line="240" w:lineRule="auto"/>
        <w:jc w:val="both"/>
        <w:rPr>
          <w:rFonts w:ascii="Arial Narrow" w:hAnsi="Arial Narrow" w:cs="Arial"/>
          <w:color w:val="FF0000"/>
        </w:rPr>
      </w:pPr>
    </w:p>
    <w:p w:rsidR="00597727" w:rsidRPr="008B2459" w:rsidRDefault="00DB70A1" w:rsidP="005C639A">
      <w:pPr>
        <w:pStyle w:val="Default"/>
        <w:jc w:val="both"/>
        <w:rPr>
          <w:rFonts w:ascii="Arial Narrow" w:hAnsi="Arial Narrow"/>
          <w:color w:val="FF0000"/>
        </w:rPr>
      </w:pPr>
      <w:r w:rsidRPr="008B2459">
        <w:rPr>
          <w:rFonts w:ascii="Arial Narrow" w:hAnsi="Arial Narrow"/>
        </w:rPr>
        <w:t xml:space="preserve">A PREFEITURA </w:t>
      </w:r>
      <w:r w:rsidR="00F9273D" w:rsidRPr="008B2459">
        <w:rPr>
          <w:rFonts w:ascii="Arial Narrow" w:hAnsi="Arial Narrow"/>
        </w:rPr>
        <w:t>D</w:t>
      </w:r>
      <w:r w:rsidR="00924A8E" w:rsidRPr="008B2459">
        <w:rPr>
          <w:rFonts w:ascii="Arial Narrow" w:hAnsi="Arial Narrow"/>
        </w:rPr>
        <w:t xml:space="preserve">O MUNICÍPIO DE </w:t>
      </w:r>
      <w:r w:rsidR="00123424" w:rsidRPr="008B2459">
        <w:rPr>
          <w:rFonts w:ascii="Arial Narrow" w:hAnsi="Arial Narrow"/>
        </w:rPr>
        <w:t>MOCOCA</w:t>
      </w:r>
      <w:r w:rsidRPr="008B2459">
        <w:rPr>
          <w:rFonts w:ascii="Arial Narrow" w:hAnsi="Arial Narrow"/>
        </w:rPr>
        <w:t xml:space="preserve"> - </w:t>
      </w:r>
      <w:r w:rsidR="00FC5EBD" w:rsidRPr="008B2459">
        <w:rPr>
          <w:rFonts w:ascii="Arial Narrow" w:hAnsi="Arial Narrow"/>
        </w:rPr>
        <w:t>SP</w:t>
      </w:r>
      <w:r w:rsidRPr="008B2459">
        <w:rPr>
          <w:rFonts w:ascii="Arial Narrow" w:hAnsi="Arial Narrow"/>
        </w:rPr>
        <w:t xml:space="preserve">, </w:t>
      </w:r>
      <w:r w:rsidR="00A44A3C" w:rsidRPr="008B2459">
        <w:rPr>
          <w:rFonts w:ascii="Arial Narrow" w:hAnsi="Arial Narrow"/>
        </w:rPr>
        <w:t xml:space="preserve">situada na </w:t>
      </w:r>
      <w:r w:rsidR="00123424" w:rsidRPr="008B2459">
        <w:rPr>
          <w:rFonts w:ascii="Arial Narrow" w:hAnsi="Arial Narrow"/>
        </w:rPr>
        <w:t>Rua Quinze de Novembro</w:t>
      </w:r>
      <w:r w:rsidR="00D02228" w:rsidRPr="008B2459">
        <w:rPr>
          <w:rFonts w:ascii="Arial Narrow" w:hAnsi="Arial Narrow"/>
        </w:rPr>
        <w:t xml:space="preserve">, nº </w:t>
      </w:r>
      <w:r w:rsidR="00123424" w:rsidRPr="008B2459">
        <w:rPr>
          <w:rFonts w:ascii="Arial Narrow" w:hAnsi="Arial Narrow"/>
        </w:rPr>
        <w:t>360</w:t>
      </w:r>
      <w:r w:rsidR="00D02228" w:rsidRPr="008B2459">
        <w:rPr>
          <w:rFonts w:ascii="Arial Narrow" w:hAnsi="Arial Narrow"/>
        </w:rPr>
        <w:t xml:space="preserve"> – </w:t>
      </w:r>
      <w:r w:rsidR="00924A8E" w:rsidRPr="008B2459">
        <w:rPr>
          <w:rFonts w:ascii="Arial Narrow" w:hAnsi="Arial Narrow"/>
        </w:rPr>
        <w:t>Centro</w:t>
      </w:r>
      <w:r w:rsidR="00D02228" w:rsidRPr="008B2459">
        <w:rPr>
          <w:rFonts w:ascii="Arial Narrow" w:hAnsi="Arial Narrow"/>
        </w:rPr>
        <w:t>,</w:t>
      </w:r>
      <w:r w:rsidR="002B65B7" w:rsidRPr="008B2459">
        <w:rPr>
          <w:rFonts w:ascii="Arial Narrow" w:hAnsi="Arial Narrow"/>
        </w:rPr>
        <w:t xml:space="preserve"> </w:t>
      </w:r>
      <w:r w:rsidR="00123424" w:rsidRPr="008B2459">
        <w:rPr>
          <w:rFonts w:ascii="Arial Narrow" w:hAnsi="Arial Narrow"/>
        </w:rPr>
        <w:t>Mococa</w:t>
      </w:r>
      <w:r w:rsidR="00820252" w:rsidRPr="008B2459">
        <w:rPr>
          <w:rFonts w:ascii="Arial Narrow" w:hAnsi="Arial Narrow"/>
        </w:rPr>
        <w:t>/</w:t>
      </w:r>
      <w:r w:rsidR="00A44A3C" w:rsidRPr="008B2459">
        <w:rPr>
          <w:rFonts w:ascii="Arial Narrow" w:hAnsi="Arial Narrow"/>
        </w:rPr>
        <w:t>SP,</w:t>
      </w:r>
      <w:r w:rsidR="001E7529" w:rsidRPr="008B2459">
        <w:rPr>
          <w:rFonts w:ascii="Arial Narrow" w:hAnsi="Arial Narrow"/>
        </w:rPr>
        <w:t xml:space="preserve"> </w:t>
      </w:r>
      <w:r w:rsidR="004544AB" w:rsidRPr="008B2459">
        <w:rPr>
          <w:rFonts w:ascii="Arial Narrow" w:hAnsi="Arial Narrow"/>
        </w:rPr>
        <w:t xml:space="preserve">através de </w:t>
      </w:r>
      <w:r w:rsidR="004544AB" w:rsidRPr="00187B20">
        <w:rPr>
          <w:rFonts w:ascii="Arial Narrow" w:hAnsi="Arial Narrow"/>
        </w:rPr>
        <w:t xml:space="preserve">Secretaria </w:t>
      </w:r>
      <w:r w:rsidR="00F16EA9" w:rsidRPr="00187B20">
        <w:rPr>
          <w:rFonts w:ascii="Arial Narrow" w:hAnsi="Arial Narrow"/>
        </w:rPr>
        <w:t xml:space="preserve">Municipal </w:t>
      </w:r>
      <w:r w:rsidR="00187B20" w:rsidRPr="00187B20">
        <w:rPr>
          <w:rFonts w:ascii="Arial Narrow" w:hAnsi="Arial Narrow"/>
        </w:rPr>
        <w:t>de S</w:t>
      </w:r>
      <w:r w:rsidR="00187B20">
        <w:rPr>
          <w:rFonts w:ascii="Arial Narrow" w:hAnsi="Arial Narrow"/>
        </w:rPr>
        <w:t>erviços Públicos</w:t>
      </w:r>
      <w:r w:rsidR="00F16EA9" w:rsidRPr="008B2459">
        <w:rPr>
          <w:rFonts w:ascii="Arial Narrow" w:hAnsi="Arial Narrow"/>
        </w:rPr>
        <w:t>,</w:t>
      </w:r>
      <w:r w:rsidR="00366DE8" w:rsidRPr="008B2459">
        <w:rPr>
          <w:rFonts w:ascii="Arial Narrow" w:hAnsi="Arial Narrow"/>
        </w:rPr>
        <w:t xml:space="preserve"> tor</w:t>
      </w:r>
      <w:r w:rsidRPr="008B2459">
        <w:rPr>
          <w:rFonts w:ascii="Arial Narrow" w:hAnsi="Arial Narrow"/>
        </w:rPr>
        <w:t xml:space="preserve">na público aos interessados que </w:t>
      </w:r>
      <w:r w:rsidR="001E7529" w:rsidRPr="008B2459">
        <w:rPr>
          <w:rFonts w:ascii="Arial Narrow" w:hAnsi="Arial Narrow"/>
        </w:rPr>
        <w:t>se acha aberta a</w:t>
      </w:r>
      <w:r w:rsidRPr="008B2459">
        <w:rPr>
          <w:rFonts w:ascii="Arial Narrow" w:hAnsi="Arial Narrow"/>
        </w:rPr>
        <w:t xml:space="preserve"> concorrência pública</w:t>
      </w:r>
      <w:r w:rsidR="00BE5DF5" w:rsidRPr="008B2459">
        <w:rPr>
          <w:rFonts w:ascii="Arial Narrow" w:hAnsi="Arial Narrow"/>
        </w:rPr>
        <w:t xml:space="preserve"> </w:t>
      </w:r>
      <w:r w:rsidR="00BE5DF5" w:rsidRPr="00666014">
        <w:rPr>
          <w:rFonts w:ascii="Arial Narrow" w:hAnsi="Arial Narrow"/>
        </w:rPr>
        <w:t xml:space="preserve">n.º </w:t>
      </w:r>
      <w:r w:rsidR="00666014" w:rsidRPr="00666014">
        <w:rPr>
          <w:rFonts w:ascii="Arial Narrow" w:hAnsi="Arial Narrow"/>
        </w:rPr>
        <w:t>002</w:t>
      </w:r>
      <w:r w:rsidR="00187B20" w:rsidRPr="00666014">
        <w:rPr>
          <w:rFonts w:ascii="Arial Narrow" w:hAnsi="Arial Narrow"/>
        </w:rPr>
        <w:t>/2023</w:t>
      </w:r>
      <w:r w:rsidR="00BE5DF5" w:rsidRPr="00666014">
        <w:rPr>
          <w:rFonts w:ascii="Arial Narrow" w:hAnsi="Arial Narrow"/>
        </w:rPr>
        <w:t>,</w:t>
      </w:r>
      <w:r w:rsidRPr="008B2459">
        <w:rPr>
          <w:rFonts w:ascii="Arial Narrow" w:hAnsi="Arial Narrow"/>
        </w:rPr>
        <w:t xml:space="preserve"> com a finalidade de selecionar a proposta mais vantajosa, apresentada por empresa, para </w:t>
      </w:r>
      <w:r w:rsidR="00FB3176" w:rsidRPr="008B2459">
        <w:rPr>
          <w:rFonts w:ascii="Arial Narrow" w:hAnsi="Arial Narrow"/>
        </w:rPr>
        <w:t>a</w:t>
      </w:r>
      <w:r w:rsidRPr="008B2459">
        <w:rPr>
          <w:rFonts w:ascii="Arial Narrow" w:hAnsi="Arial Narrow"/>
        </w:rPr>
        <w:t xml:space="preserve"> </w:t>
      </w:r>
      <w:r w:rsidR="00343D27" w:rsidRPr="008B2459">
        <w:rPr>
          <w:rFonts w:ascii="Arial Narrow" w:hAnsi="Arial Narrow"/>
        </w:rPr>
        <w:t>CONCESSÃO</w:t>
      </w:r>
      <w:r w:rsidRPr="008B2459">
        <w:rPr>
          <w:rFonts w:ascii="Arial Narrow" w:hAnsi="Arial Narrow"/>
        </w:rPr>
        <w:t xml:space="preserve"> do </w:t>
      </w:r>
      <w:r w:rsidR="00A93F5E" w:rsidRPr="008B2459">
        <w:rPr>
          <w:rFonts w:ascii="Arial Narrow" w:hAnsi="Arial Narrow"/>
        </w:rPr>
        <w:t xml:space="preserve">SERVIÇO DE TRANSPORTE COLETIVO </w:t>
      </w:r>
      <w:r w:rsidR="00BE5F71" w:rsidRPr="008B2459">
        <w:rPr>
          <w:rFonts w:ascii="Arial Narrow" w:hAnsi="Arial Narrow"/>
        </w:rPr>
        <w:t xml:space="preserve">PÚBLICO </w:t>
      </w:r>
      <w:r w:rsidR="00A93F5E" w:rsidRPr="008B2459">
        <w:rPr>
          <w:rFonts w:ascii="Arial Narrow" w:hAnsi="Arial Narrow"/>
        </w:rPr>
        <w:t xml:space="preserve">DE PASSAGEIROS </w:t>
      </w:r>
      <w:r w:rsidRPr="008B2459">
        <w:rPr>
          <w:rFonts w:ascii="Arial Narrow" w:hAnsi="Arial Narrow"/>
        </w:rPr>
        <w:t xml:space="preserve"> DO MUNICÍPIO </w:t>
      </w:r>
      <w:r w:rsidR="00F63020" w:rsidRPr="008B2459">
        <w:rPr>
          <w:rFonts w:ascii="Arial Narrow" w:hAnsi="Arial Narrow"/>
        </w:rPr>
        <w:t xml:space="preserve">DE </w:t>
      </w:r>
      <w:r w:rsidR="00123424" w:rsidRPr="008B2459">
        <w:rPr>
          <w:rFonts w:ascii="Arial Narrow" w:hAnsi="Arial Narrow"/>
        </w:rPr>
        <w:t>MOCOCA</w:t>
      </w:r>
      <w:r w:rsidRPr="008B2459">
        <w:rPr>
          <w:rFonts w:ascii="Arial Narrow" w:hAnsi="Arial Narrow"/>
        </w:rPr>
        <w:t xml:space="preserve"> </w:t>
      </w:r>
      <w:r w:rsidR="00E704CD" w:rsidRPr="008B2459">
        <w:rPr>
          <w:rFonts w:ascii="Arial Narrow" w:hAnsi="Arial Narrow"/>
        </w:rPr>
        <w:t>–</w:t>
      </w:r>
      <w:r w:rsidRPr="008B2459">
        <w:rPr>
          <w:rFonts w:ascii="Arial Narrow" w:hAnsi="Arial Narrow"/>
        </w:rPr>
        <w:t xml:space="preserve"> </w:t>
      </w:r>
      <w:r w:rsidR="00FC5EBD" w:rsidRPr="008B2459">
        <w:rPr>
          <w:rFonts w:ascii="Arial Narrow" w:hAnsi="Arial Narrow"/>
        </w:rPr>
        <w:t>SP</w:t>
      </w:r>
      <w:r w:rsidR="00E704CD" w:rsidRPr="008B2459">
        <w:rPr>
          <w:rFonts w:ascii="Arial Narrow" w:hAnsi="Arial Narrow"/>
        </w:rPr>
        <w:t xml:space="preserve">, compreendendo: </w:t>
      </w:r>
      <w:r w:rsidR="0067092E" w:rsidRPr="008B2459">
        <w:rPr>
          <w:rFonts w:ascii="Arial Narrow" w:hAnsi="Arial Narrow"/>
        </w:rPr>
        <w:t xml:space="preserve">(i) </w:t>
      </w:r>
      <w:r w:rsidR="00E704CD" w:rsidRPr="008B2459">
        <w:rPr>
          <w:rFonts w:ascii="Arial Narrow" w:hAnsi="Arial Narrow"/>
        </w:rPr>
        <w:t>a operação e manutenção do serviço de transporte coletivo, mediante a disponibilização de ônibus</w:t>
      </w:r>
      <w:r w:rsidR="0067092E" w:rsidRPr="008B2459">
        <w:rPr>
          <w:rFonts w:ascii="Arial Narrow" w:hAnsi="Arial Narrow"/>
        </w:rPr>
        <w:t xml:space="preserve"> e</w:t>
      </w:r>
      <w:r w:rsidR="0067092E" w:rsidRPr="008B2459">
        <w:rPr>
          <w:rFonts w:ascii="Arial Narrow" w:hAnsi="Arial Narrow"/>
          <w:sz w:val="23"/>
          <w:szCs w:val="23"/>
        </w:rPr>
        <w:t xml:space="preserve"> (ii) a implantação, disponibilização, operação e manutenção de Sistemas Inteligentes de Transporte (ITS - Intelligent Transportation Systems).</w:t>
      </w:r>
    </w:p>
    <w:p w:rsidR="00CF64FF" w:rsidRPr="008B2459" w:rsidRDefault="00CF64FF" w:rsidP="005C639A">
      <w:pPr>
        <w:pStyle w:val="PargrafodaLista"/>
        <w:tabs>
          <w:tab w:val="left" w:pos="709"/>
          <w:tab w:val="left" w:pos="8931"/>
        </w:tabs>
        <w:spacing w:after="0" w:line="240" w:lineRule="auto"/>
        <w:ind w:left="0"/>
        <w:jc w:val="both"/>
        <w:rPr>
          <w:rFonts w:ascii="Arial Narrow" w:hAnsi="Arial Narrow" w:cs="Arial"/>
          <w:color w:val="FF0000"/>
        </w:rPr>
      </w:pPr>
    </w:p>
    <w:p w:rsidR="00356B5C" w:rsidRPr="008B2459" w:rsidRDefault="00DE5B35" w:rsidP="005C639A">
      <w:pPr>
        <w:pStyle w:val="PargrafodaLista"/>
        <w:numPr>
          <w:ilvl w:val="1"/>
          <w:numId w:val="5"/>
        </w:numPr>
        <w:tabs>
          <w:tab w:val="left" w:pos="709"/>
          <w:tab w:val="left" w:pos="8931"/>
        </w:tabs>
        <w:spacing w:after="0" w:line="240" w:lineRule="auto"/>
        <w:ind w:left="0" w:firstLine="0"/>
        <w:jc w:val="both"/>
        <w:rPr>
          <w:rFonts w:ascii="Arial Narrow" w:hAnsi="Arial Narrow" w:cs="Arial"/>
        </w:rPr>
      </w:pPr>
      <w:r w:rsidRPr="008B2459">
        <w:rPr>
          <w:rFonts w:ascii="Arial Narrow" w:hAnsi="Arial Narrow" w:cs="Arial"/>
        </w:rPr>
        <w:t>A</w:t>
      </w:r>
      <w:r w:rsidR="00A815DD" w:rsidRPr="008B2459">
        <w:rPr>
          <w:rFonts w:ascii="Arial Narrow" w:hAnsi="Arial Narrow" w:cs="Arial"/>
        </w:rPr>
        <w:t xml:space="preserve"> presente </w:t>
      </w:r>
      <w:r w:rsidRPr="008B2459">
        <w:rPr>
          <w:rFonts w:ascii="Arial Narrow" w:hAnsi="Arial Narrow" w:cs="Arial"/>
        </w:rPr>
        <w:t xml:space="preserve">LICITAÇÃO é realizada </w:t>
      </w:r>
      <w:r w:rsidR="00A815DD" w:rsidRPr="008B2459">
        <w:rPr>
          <w:rFonts w:ascii="Arial Narrow" w:hAnsi="Arial Narrow" w:cs="Arial"/>
        </w:rPr>
        <w:t xml:space="preserve">na conformidade </w:t>
      </w:r>
      <w:r w:rsidR="004F7C34" w:rsidRPr="008B2459">
        <w:rPr>
          <w:rFonts w:ascii="Arial Narrow" w:hAnsi="Arial Narrow" w:cs="Arial"/>
        </w:rPr>
        <w:t xml:space="preserve">da Lei Orgânica Municipal, </w:t>
      </w:r>
      <w:r w:rsidR="00A815DD" w:rsidRPr="008B2459">
        <w:rPr>
          <w:rFonts w:ascii="Arial Narrow" w:hAnsi="Arial Narrow" w:cs="Arial"/>
        </w:rPr>
        <w:t xml:space="preserve">da Lei </w:t>
      </w:r>
      <w:r w:rsidR="00123424" w:rsidRPr="008B2459">
        <w:rPr>
          <w:rFonts w:ascii="Arial Narrow" w:hAnsi="Arial Narrow" w:cs="Arial"/>
        </w:rPr>
        <w:t>Complementar</w:t>
      </w:r>
      <w:bookmarkStart w:id="0" w:name="_Hlk89878916"/>
      <w:r w:rsidR="003D3AB6" w:rsidRPr="008B2459">
        <w:rPr>
          <w:rFonts w:ascii="Arial Narrow" w:hAnsi="Arial Narrow" w:cs="Arial"/>
        </w:rPr>
        <w:t xml:space="preserve"> nº </w:t>
      </w:r>
      <w:r w:rsidR="00EA5067" w:rsidRPr="008B2459">
        <w:rPr>
          <w:rFonts w:ascii="Arial Narrow" w:hAnsi="Arial Narrow" w:cs="Arial"/>
        </w:rPr>
        <w:t>599</w:t>
      </w:r>
      <w:r w:rsidR="003D3AB6" w:rsidRPr="008B2459">
        <w:rPr>
          <w:rFonts w:ascii="Arial Narrow" w:hAnsi="Arial Narrow" w:cs="Arial"/>
        </w:rPr>
        <w:t>/20</w:t>
      </w:r>
      <w:r w:rsidR="00924A8E" w:rsidRPr="008B2459">
        <w:rPr>
          <w:rFonts w:ascii="Arial Narrow" w:hAnsi="Arial Narrow" w:cs="Arial"/>
        </w:rPr>
        <w:t>2</w:t>
      </w:r>
      <w:r w:rsidR="00645D11" w:rsidRPr="008B2459">
        <w:rPr>
          <w:rFonts w:ascii="Arial Narrow" w:hAnsi="Arial Narrow" w:cs="Arial"/>
        </w:rPr>
        <w:t>3</w:t>
      </w:r>
      <w:r w:rsidR="00CF64FF" w:rsidRPr="008B2459">
        <w:rPr>
          <w:rFonts w:ascii="Arial Narrow" w:hAnsi="Arial Narrow" w:cs="Arial"/>
        </w:rPr>
        <w:t xml:space="preserve">, </w:t>
      </w:r>
      <w:r w:rsidR="00E57F22" w:rsidRPr="008B2459">
        <w:rPr>
          <w:rFonts w:ascii="Arial Narrow" w:hAnsi="Arial Narrow" w:cs="Arial"/>
        </w:rPr>
        <w:t xml:space="preserve">Lei Complementar nº 528/2018, Lei Complementar nº 540/2019, Lei Complementar nº 543/2019, Lei Complementar nº 547/2021, </w:t>
      </w:r>
      <w:r w:rsidR="00792AD3" w:rsidRPr="008B2459">
        <w:rPr>
          <w:rFonts w:ascii="Arial Narrow" w:hAnsi="Arial Narrow" w:cs="Arial"/>
        </w:rPr>
        <w:t xml:space="preserve">Lei Municipal Ordinária nº </w:t>
      </w:r>
      <w:r w:rsidR="006D5F60" w:rsidRPr="008B2459">
        <w:rPr>
          <w:rFonts w:ascii="Arial Narrow" w:hAnsi="Arial Narrow" w:cs="Arial"/>
        </w:rPr>
        <w:t>4.</w:t>
      </w:r>
      <w:r w:rsidR="00E57F22" w:rsidRPr="008B2459">
        <w:rPr>
          <w:rFonts w:ascii="Arial Narrow" w:hAnsi="Arial Narrow" w:cs="Arial"/>
        </w:rPr>
        <w:t>754</w:t>
      </w:r>
      <w:r w:rsidR="006D5F60" w:rsidRPr="008B2459">
        <w:rPr>
          <w:rFonts w:ascii="Arial Narrow" w:hAnsi="Arial Narrow" w:cs="Arial"/>
        </w:rPr>
        <w:t>/20</w:t>
      </w:r>
      <w:r w:rsidR="00E57F22" w:rsidRPr="008B2459">
        <w:rPr>
          <w:rFonts w:ascii="Arial Narrow" w:hAnsi="Arial Narrow" w:cs="Arial"/>
        </w:rPr>
        <w:t>19</w:t>
      </w:r>
      <w:r w:rsidR="00792AD3" w:rsidRPr="008B2459">
        <w:rPr>
          <w:rFonts w:ascii="Arial Narrow" w:hAnsi="Arial Narrow" w:cs="Arial"/>
        </w:rPr>
        <w:t xml:space="preserve">, </w:t>
      </w:r>
      <w:bookmarkEnd w:id="0"/>
      <w:r w:rsidR="00AF120D" w:rsidRPr="008B2459">
        <w:rPr>
          <w:rFonts w:ascii="Arial Narrow" w:hAnsi="Arial Narrow" w:cs="Arial"/>
        </w:rPr>
        <w:t>L</w:t>
      </w:r>
      <w:r w:rsidR="00A815DD" w:rsidRPr="008B2459">
        <w:rPr>
          <w:rFonts w:ascii="Arial Narrow" w:hAnsi="Arial Narrow" w:cs="Arial"/>
        </w:rPr>
        <w:t xml:space="preserve">eis Federais </w:t>
      </w:r>
      <w:r w:rsidRPr="008B2459">
        <w:rPr>
          <w:rFonts w:ascii="Arial Narrow" w:hAnsi="Arial Narrow" w:cs="Arial"/>
        </w:rPr>
        <w:t>8.987</w:t>
      </w:r>
      <w:r w:rsidR="00A815DD" w:rsidRPr="008B2459">
        <w:rPr>
          <w:rFonts w:ascii="Arial Narrow" w:hAnsi="Arial Narrow" w:cs="Arial"/>
        </w:rPr>
        <w:t>/95;</w:t>
      </w:r>
      <w:r w:rsidRPr="008B2459">
        <w:rPr>
          <w:rFonts w:ascii="Arial Narrow" w:hAnsi="Arial Narrow" w:cs="Arial"/>
        </w:rPr>
        <w:t xml:space="preserve"> 8.666</w:t>
      </w:r>
      <w:r w:rsidR="00A815DD" w:rsidRPr="008B2459">
        <w:rPr>
          <w:rFonts w:ascii="Arial Narrow" w:hAnsi="Arial Narrow" w:cs="Arial"/>
        </w:rPr>
        <w:t xml:space="preserve">/93 e </w:t>
      </w:r>
      <w:r w:rsidRPr="008B2459">
        <w:rPr>
          <w:rFonts w:ascii="Arial Narrow" w:hAnsi="Arial Narrow" w:cs="Arial"/>
        </w:rPr>
        <w:t>12.587/2012 e demais normas pertinentes ao assunto, bem como pelo disposto no presente EDITAL e seus anexos</w:t>
      </w:r>
      <w:r w:rsidR="00A815DD" w:rsidRPr="008B2459">
        <w:rPr>
          <w:rFonts w:ascii="Arial Narrow" w:hAnsi="Arial Narrow" w:cs="Arial"/>
        </w:rPr>
        <w:t>.</w:t>
      </w:r>
      <w:r w:rsidRPr="008B2459">
        <w:rPr>
          <w:rFonts w:ascii="Arial Narrow" w:hAnsi="Arial Narrow" w:cs="Arial"/>
        </w:rPr>
        <w:t xml:space="preserve"> </w:t>
      </w:r>
    </w:p>
    <w:p w:rsidR="00356B5C" w:rsidRPr="008B2459" w:rsidRDefault="00356B5C" w:rsidP="005C639A">
      <w:pPr>
        <w:spacing w:after="0" w:line="240" w:lineRule="auto"/>
        <w:jc w:val="both"/>
        <w:rPr>
          <w:rFonts w:ascii="Arial Narrow" w:hAnsi="Arial Narrow" w:cs="Arial"/>
        </w:rPr>
      </w:pPr>
    </w:p>
    <w:p w:rsidR="00DE5B35" w:rsidRPr="008B2459" w:rsidRDefault="00DE5B35" w:rsidP="005C639A">
      <w:pPr>
        <w:pStyle w:val="PargrafodaLista"/>
        <w:numPr>
          <w:ilvl w:val="1"/>
          <w:numId w:val="5"/>
        </w:numPr>
        <w:tabs>
          <w:tab w:val="left" w:pos="709"/>
          <w:tab w:val="left" w:pos="8931"/>
        </w:tabs>
        <w:spacing w:after="0" w:line="240" w:lineRule="auto"/>
        <w:ind w:left="0" w:firstLine="0"/>
        <w:jc w:val="both"/>
        <w:rPr>
          <w:rFonts w:ascii="Arial Narrow" w:hAnsi="Arial Narrow" w:cs="Arial"/>
        </w:rPr>
      </w:pPr>
      <w:r w:rsidRPr="008B2459">
        <w:rPr>
          <w:rFonts w:ascii="Arial Narrow" w:hAnsi="Arial Narrow" w:cs="Arial"/>
        </w:rPr>
        <w:t>O critério de julgamento desta LICITA</w:t>
      </w:r>
      <w:r w:rsidR="00F63020" w:rsidRPr="008B2459">
        <w:rPr>
          <w:rFonts w:ascii="Arial Narrow" w:hAnsi="Arial Narrow" w:cs="Arial"/>
        </w:rPr>
        <w:t>ÇÃ</w:t>
      </w:r>
      <w:r w:rsidRPr="008B2459">
        <w:rPr>
          <w:rFonts w:ascii="Arial Narrow" w:hAnsi="Arial Narrow" w:cs="Arial"/>
        </w:rPr>
        <w:t xml:space="preserve">O será do tipo </w:t>
      </w:r>
      <w:r w:rsidR="006103A9" w:rsidRPr="008B2459">
        <w:rPr>
          <w:rFonts w:ascii="Arial Narrow" w:hAnsi="Arial Narrow" w:cs="Arial"/>
        </w:rPr>
        <w:t xml:space="preserve">MENOR </w:t>
      </w:r>
      <w:r w:rsidR="00A815DD" w:rsidRPr="008B2459">
        <w:rPr>
          <w:rFonts w:ascii="Arial Narrow" w:hAnsi="Arial Narrow" w:cs="Arial"/>
        </w:rPr>
        <w:t xml:space="preserve">VALOR DA TARIFA </w:t>
      </w:r>
      <w:r w:rsidR="00024E67" w:rsidRPr="008B2459">
        <w:rPr>
          <w:rFonts w:ascii="Arial Narrow" w:hAnsi="Arial Narrow" w:cs="Arial"/>
        </w:rPr>
        <w:t>DE REMUNERAÇÃO</w:t>
      </w:r>
      <w:r w:rsidR="00924A8E" w:rsidRPr="008B2459">
        <w:rPr>
          <w:rFonts w:ascii="Arial Narrow" w:hAnsi="Arial Narrow" w:cs="Arial"/>
        </w:rPr>
        <w:t xml:space="preserve"> QUILOMÉTRICA</w:t>
      </w:r>
      <w:r w:rsidRPr="008B2459">
        <w:rPr>
          <w:rFonts w:ascii="Arial Narrow" w:hAnsi="Arial Narrow" w:cs="Arial"/>
        </w:rPr>
        <w:t xml:space="preserve">, conforme previsto no inciso I do artigo 15 da Lei Federal </w:t>
      </w:r>
      <w:r w:rsidR="005C15C9" w:rsidRPr="008B2459">
        <w:rPr>
          <w:rFonts w:ascii="Arial Narrow" w:hAnsi="Arial Narrow" w:cs="Arial"/>
        </w:rPr>
        <w:t>nº</w:t>
      </w:r>
      <w:r w:rsidRPr="008B2459">
        <w:rPr>
          <w:rFonts w:ascii="Arial Narrow" w:hAnsi="Arial Narrow" w:cs="Arial"/>
        </w:rPr>
        <w:t xml:space="preserve"> 8.987/95</w:t>
      </w:r>
      <w:r w:rsidR="008211E9" w:rsidRPr="008B2459">
        <w:rPr>
          <w:rFonts w:ascii="Arial Narrow" w:hAnsi="Arial Narrow" w:cs="Arial"/>
        </w:rPr>
        <w:t xml:space="preserve"> e demais legislações que forem aplicáveis</w:t>
      </w:r>
      <w:r w:rsidRPr="008B2459">
        <w:rPr>
          <w:rFonts w:ascii="Arial Narrow" w:hAnsi="Arial Narrow" w:cs="Arial"/>
        </w:rPr>
        <w:t>.</w:t>
      </w:r>
    </w:p>
    <w:p w:rsidR="00A84374" w:rsidRPr="008B2459" w:rsidRDefault="00A84374" w:rsidP="005C639A">
      <w:pPr>
        <w:pStyle w:val="PargrafodaLista"/>
        <w:spacing w:after="0" w:line="240" w:lineRule="auto"/>
        <w:rPr>
          <w:rFonts w:ascii="Arial Narrow" w:hAnsi="Arial Narrow" w:cs="Arial"/>
        </w:rPr>
      </w:pPr>
    </w:p>
    <w:p w:rsidR="00A84374" w:rsidRPr="008B2459" w:rsidRDefault="00A84374" w:rsidP="005C639A">
      <w:pPr>
        <w:pStyle w:val="PargrafodaLista"/>
        <w:numPr>
          <w:ilvl w:val="1"/>
          <w:numId w:val="5"/>
        </w:numPr>
        <w:tabs>
          <w:tab w:val="left" w:pos="709"/>
          <w:tab w:val="left" w:pos="8931"/>
        </w:tabs>
        <w:spacing w:after="0" w:line="240" w:lineRule="auto"/>
        <w:ind w:left="0" w:firstLine="0"/>
        <w:jc w:val="both"/>
        <w:rPr>
          <w:rFonts w:ascii="Arial Narrow" w:hAnsi="Arial Narrow" w:cs="Arial"/>
        </w:rPr>
      </w:pPr>
      <w:r w:rsidRPr="008B2459">
        <w:rPr>
          <w:rFonts w:ascii="Arial Narrow" w:hAnsi="Arial Narrow" w:cs="Arial"/>
        </w:rPr>
        <w:t>O prazo de execução é de 1</w:t>
      </w:r>
      <w:r w:rsidR="003A0D52" w:rsidRPr="008B2459">
        <w:rPr>
          <w:rFonts w:ascii="Arial Narrow" w:hAnsi="Arial Narrow" w:cs="Arial"/>
        </w:rPr>
        <w:t>5</w:t>
      </w:r>
      <w:r w:rsidRPr="008B2459">
        <w:rPr>
          <w:rFonts w:ascii="Arial Narrow" w:hAnsi="Arial Narrow" w:cs="Arial"/>
        </w:rPr>
        <w:t xml:space="preserve"> (</w:t>
      </w:r>
      <w:r w:rsidR="003A0D52" w:rsidRPr="008B2459">
        <w:rPr>
          <w:rFonts w:ascii="Arial Narrow" w:hAnsi="Arial Narrow" w:cs="Arial"/>
        </w:rPr>
        <w:t>quinze</w:t>
      </w:r>
      <w:r w:rsidRPr="008B2459">
        <w:rPr>
          <w:rFonts w:ascii="Arial Narrow" w:hAnsi="Arial Narrow" w:cs="Arial"/>
        </w:rPr>
        <w:t>) anos contados do início da operação dos serviços podendo ser prorrogado até por igual período, nos termos do Edital e Contrato.</w:t>
      </w:r>
    </w:p>
    <w:p w:rsidR="00847ECC" w:rsidRPr="008B2459" w:rsidRDefault="00847ECC" w:rsidP="005C639A">
      <w:pPr>
        <w:pStyle w:val="PargrafodaLista"/>
        <w:spacing w:after="0" w:line="240" w:lineRule="auto"/>
        <w:rPr>
          <w:rFonts w:ascii="Arial Narrow" w:hAnsi="Arial Narrow" w:cs="Arial"/>
        </w:rPr>
      </w:pPr>
    </w:p>
    <w:p w:rsidR="00847ECC" w:rsidRPr="008B2459" w:rsidRDefault="00847ECC" w:rsidP="005C639A">
      <w:pPr>
        <w:pStyle w:val="PargrafodaLista"/>
        <w:numPr>
          <w:ilvl w:val="1"/>
          <w:numId w:val="5"/>
        </w:numPr>
        <w:tabs>
          <w:tab w:val="left" w:pos="709"/>
          <w:tab w:val="left" w:pos="8931"/>
        </w:tabs>
        <w:spacing w:after="0" w:line="240" w:lineRule="auto"/>
        <w:ind w:left="0" w:firstLine="0"/>
        <w:jc w:val="both"/>
        <w:rPr>
          <w:rFonts w:ascii="Arial Narrow" w:hAnsi="Arial Narrow" w:cs="Arial"/>
        </w:rPr>
      </w:pPr>
      <w:r w:rsidRPr="008B2459">
        <w:rPr>
          <w:rFonts w:ascii="Arial Narrow" w:hAnsi="Arial Narrow" w:cs="Arial"/>
        </w:rPr>
        <w:t>O prazo do Contrato será o prazo de execução acrescido do prazo de mobilização para início dos serviços.</w:t>
      </w:r>
    </w:p>
    <w:p w:rsidR="00A84374" w:rsidRPr="008B2459" w:rsidRDefault="00A84374" w:rsidP="005C639A">
      <w:pPr>
        <w:pStyle w:val="PargrafodaLista"/>
        <w:spacing w:after="0" w:line="240" w:lineRule="auto"/>
        <w:rPr>
          <w:rFonts w:ascii="Arial Narrow" w:hAnsi="Arial Narrow" w:cs="Arial"/>
        </w:rPr>
      </w:pPr>
    </w:p>
    <w:p w:rsidR="00A84374" w:rsidRPr="00B80CC0" w:rsidRDefault="00A84374" w:rsidP="005C639A">
      <w:pPr>
        <w:pStyle w:val="PargrafodaLista"/>
        <w:numPr>
          <w:ilvl w:val="1"/>
          <w:numId w:val="5"/>
        </w:numPr>
        <w:tabs>
          <w:tab w:val="left" w:pos="709"/>
          <w:tab w:val="left" w:pos="8931"/>
        </w:tabs>
        <w:spacing w:after="0" w:line="240" w:lineRule="auto"/>
        <w:ind w:left="0" w:firstLine="0"/>
        <w:jc w:val="both"/>
        <w:rPr>
          <w:rFonts w:ascii="Arial Narrow" w:hAnsi="Arial Narrow" w:cs="Arial"/>
          <w:color w:val="FF0000"/>
        </w:rPr>
      </w:pPr>
      <w:r w:rsidRPr="00B80CC0">
        <w:rPr>
          <w:rFonts w:ascii="Arial Narrow" w:hAnsi="Arial Narrow" w:cs="Arial"/>
        </w:rPr>
        <w:t xml:space="preserve">O valor global </w:t>
      </w:r>
      <w:r w:rsidR="00024E67" w:rsidRPr="00B80CC0">
        <w:rPr>
          <w:rFonts w:ascii="Arial Narrow" w:hAnsi="Arial Narrow" w:cs="Arial"/>
        </w:rPr>
        <w:t xml:space="preserve">estimado </w:t>
      </w:r>
      <w:r w:rsidRPr="00B80CC0">
        <w:rPr>
          <w:rFonts w:ascii="Arial Narrow" w:hAnsi="Arial Narrow" w:cs="Arial"/>
        </w:rPr>
        <w:t>do contrato de concessão é de R$</w:t>
      </w:r>
      <w:r w:rsidR="002428F3" w:rsidRPr="00B80CC0">
        <w:rPr>
          <w:rFonts w:ascii="Arial Narrow" w:hAnsi="Arial Narrow" w:cs="Arial"/>
        </w:rPr>
        <w:t xml:space="preserve"> </w:t>
      </w:r>
      <w:r w:rsidR="00ED4C48" w:rsidRPr="00B80CC0">
        <w:rPr>
          <w:rFonts w:ascii="Arial Narrow" w:hAnsi="Arial Narrow" w:cs="Arial"/>
        </w:rPr>
        <w:t>63.993.593,51</w:t>
      </w:r>
      <w:r w:rsidR="004409FD" w:rsidRPr="00B80CC0">
        <w:rPr>
          <w:rFonts w:ascii="Arial Narrow" w:hAnsi="Arial Narrow" w:cs="Arial"/>
        </w:rPr>
        <w:t xml:space="preserve"> (</w:t>
      </w:r>
      <w:r w:rsidR="00ED4C48" w:rsidRPr="00B80CC0">
        <w:rPr>
          <w:rFonts w:ascii="Arial Narrow" w:hAnsi="Arial Narrow" w:cs="Arial"/>
        </w:rPr>
        <w:t>sessenta e três milhões, novecentos e noventa e três mil. Quinhentos e noventa e três reais e cinquenta e um centavos</w:t>
      </w:r>
      <w:r w:rsidR="00F10919" w:rsidRPr="00B80CC0">
        <w:rPr>
          <w:rFonts w:ascii="Arial Narrow" w:hAnsi="Arial Narrow" w:cs="Arial"/>
        </w:rPr>
        <w:t>).</w:t>
      </w:r>
    </w:p>
    <w:p w:rsidR="006C0B92" w:rsidRPr="008B2459" w:rsidRDefault="006C0B92" w:rsidP="005C639A">
      <w:pPr>
        <w:pStyle w:val="PargrafodaLista"/>
        <w:spacing w:after="0" w:line="240" w:lineRule="auto"/>
        <w:rPr>
          <w:rFonts w:ascii="Arial Narrow" w:hAnsi="Arial Narrow" w:cs="Arial"/>
          <w:highlight w:val="yellow"/>
        </w:rPr>
      </w:pPr>
    </w:p>
    <w:p w:rsidR="006C0B92" w:rsidRDefault="006C0B92" w:rsidP="005C639A">
      <w:pPr>
        <w:pStyle w:val="PargrafodaLista"/>
        <w:numPr>
          <w:ilvl w:val="1"/>
          <w:numId w:val="5"/>
        </w:numPr>
        <w:tabs>
          <w:tab w:val="left" w:pos="709"/>
          <w:tab w:val="left" w:pos="8931"/>
        </w:tabs>
        <w:spacing w:after="0" w:line="240" w:lineRule="auto"/>
        <w:ind w:left="0" w:firstLine="0"/>
        <w:jc w:val="both"/>
        <w:rPr>
          <w:rFonts w:ascii="Arial Narrow" w:hAnsi="Arial Narrow" w:cs="Arial"/>
        </w:rPr>
      </w:pPr>
      <w:r w:rsidRPr="008B2459">
        <w:rPr>
          <w:rFonts w:ascii="Arial Narrow" w:hAnsi="Arial Narrow" w:cs="Arial"/>
        </w:rPr>
        <w:t>A entidade fiscalizadora é</w:t>
      </w:r>
      <w:r w:rsidR="00CC7824" w:rsidRPr="008B2459">
        <w:rPr>
          <w:rFonts w:ascii="Arial Narrow" w:hAnsi="Arial Narrow" w:cs="Arial"/>
        </w:rPr>
        <w:t xml:space="preserve"> a</w:t>
      </w:r>
      <w:r w:rsidRPr="008B2459">
        <w:rPr>
          <w:rFonts w:ascii="Arial Narrow" w:hAnsi="Arial Narrow" w:cs="Arial"/>
          <w:color w:val="FF0000"/>
        </w:rPr>
        <w:t xml:space="preserve"> </w:t>
      </w:r>
      <w:r w:rsidR="00391AC8" w:rsidRPr="008B2459">
        <w:rPr>
          <w:rFonts w:ascii="Arial Narrow" w:hAnsi="Arial Narrow" w:cs="Arial"/>
        </w:rPr>
        <w:t xml:space="preserve">Secretaria </w:t>
      </w:r>
      <w:r w:rsidR="006D5F60" w:rsidRPr="008B2459">
        <w:rPr>
          <w:rFonts w:ascii="Arial Narrow" w:hAnsi="Arial Narrow" w:cs="Arial"/>
        </w:rPr>
        <w:t>Municipal de Serviços Públicos</w:t>
      </w:r>
      <w:r w:rsidRPr="008B2459">
        <w:rPr>
          <w:rFonts w:ascii="Arial Narrow" w:hAnsi="Arial Narrow" w:cs="Arial"/>
        </w:rPr>
        <w:t>.</w:t>
      </w:r>
    </w:p>
    <w:p w:rsidR="008B2459" w:rsidRPr="008B2459" w:rsidRDefault="008B2459" w:rsidP="00187B20">
      <w:pPr>
        <w:pStyle w:val="PargrafodaLista"/>
        <w:tabs>
          <w:tab w:val="left" w:pos="709"/>
          <w:tab w:val="left" w:pos="8931"/>
        </w:tabs>
        <w:spacing w:after="0" w:line="240" w:lineRule="auto"/>
        <w:ind w:left="0"/>
        <w:jc w:val="both"/>
        <w:rPr>
          <w:rFonts w:ascii="Arial Narrow" w:hAnsi="Arial Narrow" w:cs="Arial"/>
        </w:rPr>
      </w:pPr>
    </w:p>
    <w:p w:rsidR="004C7217" w:rsidRPr="008B2459" w:rsidRDefault="00DE5B35" w:rsidP="005C639A">
      <w:pPr>
        <w:pStyle w:val="PargrafodaLista"/>
        <w:numPr>
          <w:ilvl w:val="1"/>
          <w:numId w:val="5"/>
        </w:numPr>
        <w:tabs>
          <w:tab w:val="left" w:pos="709"/>
          <w:tab w:val="left" w:pos="8931"/>
        </w:tabs>
        <w:spacing w:after="0" w:line="240" w:lineRule="auto"/>
        <w:ind w:left="0" w:firstLine="0"/>
        <w:jc w:val="both"/>
        <w:rPr>
          <w:rFonts w:ascii="Arial Narrow" w:hAnsi="Arial Narrow" w:cs="Arial"/>
        </w:rPr>
      </w:pPr>
      <w:r w:rsidRPr="008B2459">
        <w:rPr>
          <w:rFonts w:ascii="Arial Narrow" w:hAnsi="Arial Narrow" w:cs="Arial"/>
        </w:rPr>
        <w:t>A</w:t>
      </w:r>
      <w:r w:rsidR="004C7217" w:rsidRPr="008B2459">
        <w:rPr>
          <w:rFonts w:ascii="Arial Narrow" w:hAnsi="Arial Narrow" w:cs="Arial"/>
        </w:rPr>
        <w:t xml:space="preserve"> DOCUMENTAÇÃO, PROPOSTA COMERCIAL e ABERTURA DE ENVELOPES, deverão</w:t>
      </w:r>
      <w:r w:rsidRPr="008B2459">
        <w:rPr>
          <w:rFonts w:ascii="Arial Narrow" w:hAnsi="Arial Narrow" w:cs="Arial"/>
        </w:rPr>
        <w:t xml:space="preserve"> </w:t>
      </w:r>
      <w:r w:rsidR="004C7217" w:rsidRPr="008B2459">
        <w:rPr>
          <w:rFonts w:ascii="Arial Narrow" w:hAnsi="Arial Narrow" w:cs="Arial"/>
        </w:rPr>
        <w:t>ser entregues no seguinte local e horário:</w:t>
      </w:r>
    </w:p>
    <w:p w:rsidR="004C7217" w:rsidRPr="008B2459" w:rsidRDefault="004C7217" w:rsidP="005C639A">
      <w:pPr>
        <w:spacing w:after="0" w:line="240" w:lineRule="auto"/>
        <w:rPr>
          <w:rFonts w:ascii="Arial Narrow" w:hAnsi="Arial Narrow" w:cs="Arial"/>
        </w:rPr>
      </w:pPr>
    </w:p>
    <w:p w:rsidR="004C7217" w:rsidRPr="008B2459" w:rsidRDefault="004C7217" w:rsidP="005C639A">
      <w:pPr>
        <w:spacing w:after="0" w:line="240" w:lineRule="auto"/>
        <w:rPr>
          <w:rFonts w:ascii="Arial Narrow" w:hAnsi="Arial Narrow" w:cs="Arial"/>
        </w:rPr>
      </w:pPr>
      <w:r w:rsidRPr="008B2459">
        <w:rPr>
          <w:rFonts w:ascii="Arial Narrow" w:hAnsi="Arial Narrow" w:cs="Arial"/>
        </w:rPr>
        <w:t xml:space="preserve">Local: </w:t>
      </w:r>
      <w:r w:rsidR="003A0D52" w:rsidRPr="008B2459">
        <w:rPr>
          <w:rFonts w:ascii="Arial Narrow" w:hAnsi="Arial Narrow" w:cs="Arial"/>
        </w:rPr>
        <w:t xml:space="preserve">Prefeitura do Município de </w:t>
      </w:r>
      <w:r w:rsidR="00123424" w:rsidRPr="008B2459">
        <w:rPr>
          <w:rFonts w:ascii="Arial Narrow" w:hAnsi="Arial Narrow" w:cs="Arial"/>
        </w:rPr>
        <w:t>Mococa</w:t>
      </w:r>
      <w:r w:rsidR="00B80CC0">
        <w:rPr>
          <w:rFonts w:ascii="Arial Narrow" w:hAnsi="Arial Narrow" w:cs="Arial"/>
        </w:rPr>
        <w:t xml:space="preserve"> </w:t>
      </w:r>
      <w:r w:rsidR="003820AD" w:rsidRPr="008B2459">
        <w:rPr>
          <w:rFonts w:ascii="Arial Narrow" w:hAnsi="Arial Narrow" w:cs="Arial"/>
        </w:rPr>
        <w:t xml:space="preserve"> </w:t>
      </w:r>
    </w:p>
    <w:p w:rsidR="004C7217" w:rsidRPr="008B2459" w:rsidRDefault="008E556E" w:rsidP="005C639A">
      <w:pPr>
        <w:spacing w:after="0" w:line="240" w:lineRule="auto"/>
        <w:rPr>
          <w:rFonts w:ascii="Arial Narrow" w:hAnsi="Arial Narrow" w:cs="Arial"/>
        </w:rPr>
      </w:pPr>
      <w:r w:rsidRPr="008B2459">
        <w:rPr>
          <w:rFonts w:ascii="Arial Narrow" w:hAnsi="Arial Narrow" w:cs="Arial"/>
        </w:rPr>
        <w:t>S</w:t>
      </w:r>
      <w:r w:rsidR="00F16EA9" w:rsidRPr="008B2459">
        <w:rPr>
          <w:rFonts w:ascii="Arial Narrow" w:hAnsi="Arial Narrow" w:cs="Arial"/>
        </w:rPr>
        <w:t>etor</w:t>
      </w:r>
      <w:r w:rsidRPr="008B2459">
        <w:rPr>
          <w:rFonts w:ascii="Arial Narrow" w:hAnsi="Arial Narrow" w:cs="Arial"/>
        </w:rPr>
        <w:t xml:space="preserve"> de </w:t>
      </w:r>
      <w:r w:rsidR="00E57F22" w:rsidRPr="008B2459">
        <w:rPr>
          <w:rFonts w:ascii="Arial Narrow" w:hAnsi="Arial Narrow" w:cs="Arial"/>
        </w:rPr>
        <w:t>Licitações</w:t>
      </w:r>
    </w:p>
    <w:p w:rsidR="004C7217" w:rsidRPr="008B2459" w:rsidRDefault="004C7217" w:rsidP="005C639A">
      <w:pPr>
        <w:pStyle w:val="PargrafodaLista"/>
        <w:tabs>
          <w:tab w:val="left" w:pos="709"/>
          <w:tab w:val="left" w:pos="8931"/>
        </w:tabs>
        <w:spacing w:after="0" w:line="240" w:lineRule="auto"/>
        <w:ind w:left="0"/>
        <w:jc w:val="both"/>
        <w:rPr>
          <w:rFonts w:ascii="Arial Narrow" w:hAnsi="Arial Narrow" w:cs="Arial"/>
        </w:rPr>
      </w:pPr>
      <w:r w:rsidRPr="008B2459">
        <w:rPr>
          <w:rFonts w:ascii="Arial Narrow" w:hAnsi="Arial Narrow" w:cs="Arial"/>
        </w:rPr>
        <w:t>Endereço:</w:t>
      </w:r>
      <w:r w:rsidR="00D8486A" w:rsidRPr="008B2459">
        <w:rPr>
          <w:rFonts w:ascii="Arial Narrow" w:hAnsi="Arial Narrow" w:cs="Arial"/>
        </w:rPr>
        <w:t xml:space="preserve"> </w:t>
      </w:r>
      <w:r w:rsidR="00E57F22" w:rsidRPr="008B2459">
        <w:rPr>
          <w:rFonts w:ascii="Arial Narrow" w:hAnsi="Arial Narrow" w:cs="Arial"/>
        </w:rPr>
        <w:t>Rua Quinze de Novembro</w:t>
      </w:r>
      <w:r w:rsidR="008E556E" w:rsidRPr="008B2459">
        <w:rPr>
          <w:rFonts w:ascii="Arial Narrow" w:hAnsi="Arial Narrow" w:cs="Arial"/>
        </w:rPr>
        <w:t xml:space="preserve">, </w:t>
      </w:r>
      <w:r w:rsidR="008E556E" w:rsidRPr="00B80CC0">
        <w:rPr>
          <w:rFonts w:ascii="Arial Narrow" w:hAnsi="Arial Narrow" w:cs="Arial"/>
        </w:rPr>
        <w:t xml:space="preserve">nº </w:t>
      </w:r>
      <w:r w:rsidR="008B2459">
        <w:rPr>
          <w:rFonts w:ascii="Arial Narrow" w:hAnsi="Arial Narrow" w:cs="Arial"/>
        </w:rPr>
        <w:t>360</w:t>
      </w:r>
    </w:p>
    <w:p w:rsidR="004C7217" w:rsidRPr="008B2459" w:rsidRDefault="004C7217" w:rsidP="005C639A">
      <w:pPr>
        <w:pStyle w:val="PargrafodaLista"/>
        <w:tabs>
          <w:tab w:val="left" w:pos="709"/>
          <w:tab w:val="left" w:pos="8931"/>
        </w:tabs>
        <w:spacing w:after="0" w:line="240" w:lineRule="auto"/>
        <w:ind w:left="0"/>
        <w:jc w:val="both"/>
        <w:rPr>
          <w:rFonts w:ascii="Arial Narrow" w:hAnsi="Arial Narrow" w:cs="Arial"/>
        </w:rPr>
      </w:pPr>
      <w:r w:rsidRPr="008B2459">
        <w:rPr>
          <w:rFonts w:ascii="Arial Narrow" w:hAnsi="Arial Narrow" w:cs="Arial"/>
        </w:rPr>
        <w:lastRenderedPageBreak/>
        <w:t>Bairro:</w:t>
      </w:r>
      <w:r w:rsidR="008E556E" w:rsidRPr="008B2459">
        <w:rPr>
          <w:rFonts w:ascii="Arial Narrow" w:hAnsi="Arial Narrow" w:cs="Arial"/>
        </w:rPr>
        <w:t xml:space="preserve"> </w:t>
      </w:r>
      <w:r w:rsidR="003820AD" w:rsidRPr="008B2459">
        <w:rPr>
          <w:rFonts w:ascii="Arial Narrow" w:hAnsi="Arial Narrow" w:cs="Arial"/>
        </w:rPr>
        <w:t>Centro</w:t>
      </w:r>
    </w:p>
    <w:p w:rsidR="00B80CC0" w:rsidRDefault="00B80CC0" w:rsidP="005C639A">
      <w:pPr>
        <w:pStyle w:val="PargrafodaLista"/>
        <w:tabs>
          <w:tab w:val="left" w:pos="709"/>
          <w:tab w:val="left" w:pos="8931"/>
        </w:tabs>
        <w:spacing w:after="0" w:line="240" w:lineRule="auto"/>
        <w:ind w:left="0"/>
        <w:jc w:val="both"/>
        <w:rPr>
          <w:rFonts w:ascii="Arial Narrow" w:hAnsi="Arial Narrow" w:cs="Arial"/>
        </w:rPr>
      </w:pPr>
    </w:p>
    <w:p w:rsidR="004C7217" w:rsidRPr="008B2459" w:rsidRDefault="004C7217" w:rsidP="005C639A">
      <w:pPr>
        <w:pStyle w:val="PargrafodaLista"/>
        <w:tabs>
          <w:tab w:val="left" w:pos="709"/>
          <w:tab w:val="left" w:pos="8931"/>
        </w:tabs>
        <w:spacing w:after="0" w:line="240" w:lineRule="auto"/>
        <w:ind w:left="0"/>
        <w:jc w:val="both"/>
        <w:rPr>
          <w:rFonts w:ascii="Arial Narrow" w:hAnsi="Arial Narrow" w:cs="Arial"/>
        </w:rPr>
      </w:pPr>
      <w:r w:rsidRPr="008B2459">
        <w:rPr>
          <w:rFonts w:ascii="Arial Narrow" w:hAnsi="Arial Narrow" w:cs="Arial"/>
        </w:rPr>
        <w:t xml:space="preserve">Cidade: </w:t>
      </w:r>
      <w:r w:rsidR="00123424" w:rsidRPr="008B2459">
        <w:rPr>
          <w:rFonts w:ascii="Arial Narrow" w:hAnsi="Arial Narrow" w:cs="Arial"/>
        </w:rPr>
        <w:t>Mococa</w:t>
      </w:r>
      <w:r w:rsidR="008E556E" w:rsidRPr="008B2459">
        <w:rPr>
          <w:rFonts w:ascii="Arial Narrow" w:hAnsi="Arial Narrow" w:cs="Arial"/>
        </w:rPr>
        <w:t>,</w:t>
      </w:r>
      <w:r w:rsidRPr="008B2459">
        <w:rPr>
          <w:rFonts w:ascii="Arial Narrow" w:hAnsi="Arial Narrow" w:cs="Arial"/>
        </w:rPr>
        <w:t xml:space="preserve"> Estado de são Paulo</w:t>
      </w:r>
    </w:p>
    <w:p w:rsidR="004C7217" w:rsidRPr="008B2459" w:rsidRDefault="004C7217" w:rsidP="005C639A">
      <w:pPr>
        <w:spacing w:after="0" w:line="240" w:lineRule="auto"/>
        <w:rPr>
          <w:rFonts w:ascii="Arial Narrow" w:hAnsi="Arial Narrow" w:cs="Arial"/>
        </w:rPr>
      </w:pPr>
      <w:r w:rsidRPr="008B2459">
        <w:rPr>
          <w:rFonts w:ascii="Arial Narrow" w:hAnsi="Arial Narrow" w:cs="Arial"/>
        </w:rPr>
        <w:t xml:space="preserve">Fone: </w:t>
      </w:r>
      <w:r w:rsidR="008B2459">
        <w:rPr>
          <w:rFonts w:ascii="Arial Narrow" w:hAnsi="Arial Narrow" w:cs="Arial"/>
        </w:rPr>
        <w:t>19 3656-9801</w:t>
      </w:r>
    </w:p>
    <w:p w:rsidR="004C7217" w:rsidRPr="008B2459" w:rsidRDefault="004C7217" w:rsidP="005C639A">
      <w:pPr>
        <w:pStyle w:val="PargrafodaLista"/>
        <w:tabs>
          <w:tab w:val="left" w:pos="709"/>
          <w:tab w:val="left" w:pos="8931"/>
        </w:tabs>
        <w:spacing w:after="0" w:line="240" w:lineRule="auto"/>
        <w:ind w:left="0"/>
        <w:jc w:val="both"/>
        <w:rPr>
          <w:rFonts w:ascii="Arial Narrow" w:hAnsi="Arial Narrow" w:cs="Arial"/>
        </w:rPr>
      </w:pPr>
    </w:p>
    <w:p w:rsidR="004C7217" w:rsidRPr="00281467" w:rsidRDefault="004C7217" w:rsidP="005C639A">
      <w:pPr>
        <w:pStyle w:val="PargrafodaLista"/>
        <w:tabs>
          <w:tab w:val="left" w:pos="709"/>
          <w:tab w:val="left" w:pos="8931"/>
        </w:tabs>
        <w:spacing w:after="0" w:line="240" w:lineRule="auto"/>
        <w:ind w:left="0"/>
        <w:jc w:val="both"/>
        <w:rPr>
          <w:rFonts w:ascii="Arial Narrow" w:hAnsi="Arial Narrow" w:cs="Arial"/>
          <w:b/>
          <w:u w:val="single"/>
        </w:rPr>
      </w:pPr>
      <w:r w:rsidRPr="00281467">
        <w:rPr>
          <w:rFonts w:ascii="Arial Narrow" w:hAnsi="Arial Narrow" w:cs="Arial"/>
          <w:b/>
          <w:u w:val="single"/>
        </w:rPr>
        <w:t xml:space="preserve">Data limite para agendamento da Visita Técnica: até o dia </w:t>
      </w:r>
      <w:r w:rsidR="009613D2" w:rsidRPr="00281467">
        <w:rPr>
          <w:rFonts w:ascii="Arial Narrow" w:hAnsi="Arial Narrow" w:cs="Arial"/>
          <w:b/>
          <w:u w:val="single"/>
        </w:rPr>
        <w:t>26</w:t>
      </w:r>
      <w:r w:rsidRPr="00281467">
        <w:rPr>
          <w:rFonts w:ascii="Arial Narrow" w:hAnsi="Arial Narrow" w:cs="Arial"/>
          <w:b/>
          <w:u w:val="single"/>
        </w:rPr>
        <w:t>/</w:t>
      </w:r>
      <w:r w:rsidR="009613D2" w:rsidRPr="00281467">
        <w:rPr>
          <w:rFonts w:ascii="Arial Narrow" w:hAnsi="Arial Narrow" w:cs="Arial"/>
          <w:b/>
          <w:u w:val="single"/>
        </w:rPr>
        <w:t>09</w:t>
      </w:r>
      <w:r w:rsidRPr="00281467">
        <w:rPr>
          <w:rFonts w:ascii="Arial Narrow" w:hAnsi="Arial Narrow" w:cs="Arial"/>
          <w:b/>
          <w:u w:val="single"/>
        </w:rPr>
        <w:t>/202</w:t>
      </w:r>
      <w:r w:rsidR="00645D11" w:rsidRPr="00281467">
        <w:rPr>
          <w:rFonts w:ascii="Arial Narrow" w:hAnsi="Arial Narrow" w:cs="Arial"/>
          <w:b/>
          <w:u w:val="single"/>
        </w:rPr>
        <w:t>3</w:t>
      </w:r>
    </w:p>
    <w:p w:rsidR="004C7217" w:rsidRPr="00281467" w:rsidRDefault="004C7217" w:rsidP="005C639A">
      <w:pPr>
        <w:pStyle w:val="PargrafodaLista"/>
        <w:tabs>
          <w:tab w:val="left" w:pos="709"/>
          <w:tab w:val="left" w:pos="8931"/>
        </w:tabs>
        <w:spacing w:after="0" w:line="240" w:lineRule="auto"/>
        <w:ind w:left="0"/>
        <w:jc w:val="both"/>
        <w:rPr>
          <w:rFonts w:ascii="Arial Narrow" w:hAnsi="Arial Narrow" w:cs="Arial"/>
          <w:b/>
          <w:u w:val="single"/>
        </w:rPr>
      </w:pPr>
      <w:r w:rsidRPr="00281467">
        <w:rPr>
          <w:rFonts w:ascii="Arial Narrow" w:hAnsi="Arial Narrow" w:cs="Arial"/>
          <w:b/>
          <w:u w:val="single"/>
        </w:rPr>
        <w:t>Data do encerramento</w:t>
      </w:r>
      <w:r w:rsidR="008B2459" w:rsidRPr="00281467">
        <w:rPr>
          <w:rFonts w:ascii="Arial Narrow" w:hAnsi="Arial Narrow" w:cs="Arial"/>
          <w:b/>
          <w:u w:val="single"/>
        </w:rPr>
        <w:t xml:space="preserve"> de apresentação dos envelopes</w:t>
      </w:r>
      <w:r w:rsidRPr="00281467">
        <w:rPr>
          <w:rFonts w:ascii="Arial Narrow" w:hAnsi="Arial Narrow" w:cs="Arial"/>
          <w:b/>
          <w:u w:val="single"/>
        </w:rPr>
        <w:t xml:space="preserve">: </w:t>
      </w:r>
      <w:r w:rsidR="009613D2" w:rsidRPr="00281467">
        <w:rPr>
          <w:rFonts w:ascii="Arial Narrow" w:hAnsi="Arial Narrow" w:cs="Arial"/>
          <w:b/>
          <w:u w:val="single"/>
        </w:rPr>
        <w:t>03</w:t>
      </w:r>
      <w:r w:rsidRPr="00281467">
        <w:rPr>
          <w:rFonts w:ascii="Arial Narrow" w:hAnsi="Arial Narrow" w:cs="Arial"/>
          <w:b/>
          <w:u w:val="single"/>
        </w:rPr>
        <w:t>/</w:t>
      </w:r>
      <w:r w:rsidR="009613D2" w:rsidRPr="00281467">
        <w:rPr>
          <w:rFonts w:ascii="Arial Narrow" w:hAnsi="Arial Narrow" w:cs="Arial"/>
          <w:b/>
          <w:u w:val="single"/>
        </w:rPr>
        <w:t>10</w:t>
      </w:r>
      <w:r w:rsidRPr="00281467">
        <w:rPr>
          <w:rFonts w:ascii="Arial Narrow" w:hAnsi="Arial Narrow" w:cs="Arial"/>
          <w:b/>
          <w:u w:val="single"/>
        </w:rPr>
        <w:t>/202</w:t>
      </w:r>
      <w:r w:rsidR="00645D11" w:rsidRPr="00281467">
        <w:rPr>
          <w:rFonts w:ascii="Arial Narrow" w:hAnsi="Arial Narrow" w:cs="Arial"/>
          <w:b/>
          <w:u w:val="single"/>
        </w:rPr>
        <w:t>3</w:t>
      </w:r>
      <w:r w:rsidRPr="00281467">
        <w:rPr>
          <w:rFonts w:ascii="Arial Narrow" w:hAnsi="Arial Narrow" w:cs="Arial"/>
          <w:b/>
          <w:u w:val="single"/>
        </w:rPr>
        <w:t xml:space="preserve"> às </w:t>
      </w:r>
      <w:r w:rsidR="009613D2" w:rsidRPr="00281467">
        <w:rPr>
          <w:rFonts w:ascii="Arial Narrow" w:hAnsi="Arial Narrow" w:cs="Arial"/>
          <w:b/>
          <w:u w:val="single"/>
        </w:rPr>
        <w:t>13</w:t>
      </w:r>
      <w:r w:rsidRPr="00281467">
        <w:rPr>
          <w:rFonts w:ascii="Arial Narrow" w:hAnsi="Arial Narrow" w:cs="Arial"/>
          <w:b/>
          <w:u w:val="single"/>
        </w:rPr>
        <w:t>h30min</w:t>
      </w:r>
    </w:p>
    <w:p w:rsidR="004C7217" w:rsidRPr="00281467" w:rsidRDefault="004C7217" w:rsidP="005C639A">
      <w:pPr>
        <w:pStyle w:val="PargrafodaLista"/>
        <w:tabs>
          <w:tab w:val="left" w:pos="709"/>
          <w:tab w:val="left" w:pos="8931"/>
        </w:tabs>
        <w:spacing w:after="0" w:line="240" w:lineRule="auto"/>
        <w:ind w:left="0"/>
        <w:jc w:val="both"/>
        <w:rPr>
          <w:rFonts w:ascii="Arial Narrow" w:hAnsi="Arial Narrow" w:cs="Arial"/>
          <w:b/>
          <w:u w:val="single"/>
        </w:rPr>
      </w:pPr>
      <w:r w:rsidRPr="00281467">
        <w:rPr>
          <w:rFonts w:ascii="Arial Narrow" w:hAnsi="Arial Narrow" w:cs="Arial"/>
          <w:b/>
          <w:u w:val="single"/>
        </w:rPr>
        <w:t>Data de abertura</w:t>
      </w:r>
      <w:r w:rsidR="00281467" w:rsidRPr="00281467">
        <w:rPr>
          <w:rFonts w:ascii="Arial Narrow" w:hAnsi="Arial Narrow" w:cs="Arial"/>
          <w:b/>
          <w:u w:val="single"/>
        </w:rPr>
        <w:t xml:space="preserve"> do envelope 01 – habilitação:</w:t>
      </w:r>
      <w:r w:rsidRPr="00281467">
        <w:rPr>
          <w:rFonts w:ascii="Arial Narrow" w:hAnsi="Arial Narrow" w:cs="Arial"/>
          <w:b/>
          <w:u w:val="single"/>
        </w:rPr>
        <w:t xml:space="preserve">: </w:t>
      </w:r>
      <w:r w:rsidR="009613D2" w:rsidRPr="00281467">
        <w:rPr>
          <w:rFonts w:ascii="Arial Narrow" w:hAnsi="Arial Narrow" w:cs="Arial"/>
          <w:b/>
          <w:u w:val="single"/>
        </w:rPr>
        <w:t>03</w:t>
      </w:r>
      <w:r w:rsidRPr="00281467">
        <w:rPr>
          <w:rFonts w:ascii="Arial Narrow" w:hAnsi="Arial Narrow" w:cs="Arial"/>
          <w:b/>
          <w:u w:val="single"/>
        </w:rPr>
        <w:t>/</w:t>
      </w:r>
      <w:r w:rsidR="009613D2" w:rsidRPr="00281467">
        <w:rPr>
          <w:rFonts w:ascii="Arial Narrow" w:hAnsi="Arial Narrow" w:cs="Arial"/>
          <w:b/>
          <w:u w:val="single"/>
        </w:rPr>
        <w:t>10</w:t>
      </w:r>
      <w:r w:rsidRPr="00281467">
        <w:rPr>
          <w:rFonts w:ascii="Arial Narrow" w:hAnsi="Arial Narrow" w:cs="Arial"/>
          <w:b/>
          <w:u w:val="single"/>
        </w:rPr>
        <w:t>/202</w:t>
      </w:r>
      <w:r w:rsidR="00645D11" w:rsidRPr="00281467">
        <w:rPr>
          <w:rFonts w:ascii="Arial Narrow" w:hAnsi="Arial Narrow" w:cs="Arial"/>
          <w:b/>
          <w:u w:val="single"/>
        </w:rPr>
        <w:t>3</w:t>
      </w:r>
      <w:r w:rsidRPr="00281467">
        <w:rPr>
          <w:rFonts w:ascii="Arial Narrow" w:hAnsi="Arial Narrow" w:cs="Arial"/>
          <w:b/>
          <w:u w:val="single"/>
        </w:rPr>
        <w:t xml:space="preserve"> às </w:t>
      </w:r>
      <w:r w:rsidR="00281467">
        <w:rPr>
          <w:rFonts w:ascii="Arial Narrow" w:hAnsi="Arial Narrow" w:cs="Arial"/>
          <w:b/>
          <w:u w:val="single"/>
        </w:rPr>
        <w:t>13h35</w:t>
      </w:r>
      <w:r w:rsidRPr="00281467">
        <w:rPr>
          <w:rFonts w:ascii="Arial Narrow" w:hAnsi="Arial Narrow" w:cs="Arial"/>
          <w:b/>
          <w:u w:val="single"/>
        </w:rPr>
        <w:t>min</w:t>
      </w:r>
    </w:p>
    <w:p w:rsidR="004C7217" w:rsidRPr="008B2459" w:rsidRDefault="004C7217" w:rsidP="005C639A">
      <w:pPr>
        <w:pStyle w:val="PargrafodaLista"/>
        <w:tabs>
          <w:tab w:val="left" w:pos="709"/>
          <w:tab w:val="left" w:pos="8931"/>
        </w:tabs>
        <w:spacing w:after="0" w:line="240" w:lineRule="auto"/>
        <w:ind w:left="0"/>
        <w:jc w:val="both"/>
        <w:rPr>
          <w:rFonts w:ascii="Arial Narrow" w:hAnsi="Arial Narrow" w:cs="Arial"/>
        </w:rPr>
      </w:pPr>
    </w:p>
    <w:p w:rsidR="00A64732" w:rsidRPr="008B2459" w:rsidRDefault="00DE5B35" w:rsidP="005C639A">
      <w:pPr>
        <w:pStyle w:val="PargrafodaLista"/>
        <w:numPr>
          <w:ilvl w:val="1"/>
          <w:numId w:val="5"/>
        </w:numPr>
        <w:tabs>
          <w:tab w:val="left" w:pos="709"/>
          <w:tab w:val="left" w:pos="8931"/>
        </w:tabs>
        <w:spacing w:after="0" w:line="240" w:lineRule="auto"/>
        <w:ind w:left="0" w:firstLine="0"/>
        <w:jc w:val="both"/>
        <w:rPr>
          <w:rFonts w:ascii="Arial Narrow" w:hAnsi="Arial Narrow" w:cs="Arial"/>
        </w:rPr>
      </w:pPr>
      <w:r w:rsidRPr="008B2459">
        <w:rPr>
          <w:rFonts w:ascii="Arial Narrow" w:hAnsi="Arial Narrow" w:cs="Arial"/>
        </w:rPr>
        <w:t xml:space="preserve">A Prefeitura </w:t>
      </w:r>
      <w:r w:rsidR="00132B65" w:rsidRPr="008B2459">
        <w:rPr>
          <w:rFonts w:ascii="Arial Narrow" w:hAnsi="Arial Narrow" w:cs="Arial"/>
        </w:rPr>
        <w:t xml:space="preserve">Municipal de </w:t>
      </w:r>
      <w:r w:rsidR="00123424" w:rsidRPr="008B2459">
        <w:rPr>
          <w:rFonts w:ascii="Arial Narrow" w:hAnsi="Arial Narrow" w:cs="Arial"/>
        </w:rPr>
        <w:t>Mococa</w:t>
      </w:r>
      <w:r w:rsidRPr="008B2459">
        <w:rPr>
          <w:rFonts w:ascii="Arial Narrow" w:hAnsi="Arial Narrow" w:cs="Arial"/>
        </w:rPr>
        <w:t xml:space="preserve"> aceitar</w:t>
      </w:r>
      <w:r w:rsidR="00483CB2" w:rsidRPr="008B2459">
        <w:rPr>
          <w:rFonts w:ascii="Arial Narrow" w:hAnsi="Arial Narrow" w:cs="Arial"/>
        </w:rPr>
        <w:t>á</w:t>
      </w:r>
      <w:r w:rsidRPr="008B2459">
        <w:rPr>
          <w:rFonts w:ascii="Arial Narrow" w:hAnsi="Arial Narrow" w:cs="Arial"/>
        </w:rPr>
        <w:t xml:space="preserve"> o envio dos envelopes via correio, desde que sejam entregues até a data e o horário previstos para a protocolizaçã</w:t>
      </w:r>
      <w:r w:rsidR="00C24710" w:rsidRPr="008B2459">
        <w:rPr>
          <w:rFonts w:ascii="Arial Narrow" w:hAnsi="Arial Narrow" w:cs="Arial"/>
        </w:rPr>
        <w:t xml:space="preserve">o deles. </w:t>
      </w:r>
      <w:r w:rsidR="004C7217" w:rsidRPr="008B2459">
        <w:rPr>
          <w:rFonts w:ascii="Arial Narrow" w:hAnsi="Arial Narrow" w:cs="Arial"/>
        </w:rPr>
        <w:t>A</w:t>
      </w:r>
      <w:r w:rsidRPr="008B2459">
        <w:rPr>
          <w:rFonts w:ascii="Arial Narrow" w:hAnsi="Arial Narrow" w:cs="Arial"/>
        </w:rPr>
        <w:t>té a abertura do certame, os envelopes ficarão em poder d</w:t>
      </w:r>
      <w:r w:rsidR="00261714" w:rsidRPr="008B2459">
        <w:rPr>
          <w:rFonts w:ascii="Arial Narrow" w:hAnsi="Arial Narrow" w:cs="Arial"/>
        </w:rPr>
        <w:t xml:space="preserve">o Setor de </w:t>
      </w:r>
      <w:r w:rsidR="00E57F22" w:rsidRPr="008B2459">
        <w:rPr>
          <w:rFonts w:ascii="Arial Narrow" w:hAnsi="Arial Narrow" w:cs="Arial"/>
        </w:rPr>
        <w:t>Licitações</w:t>
      </w:r>
      <w:r w:rsidRPr="008B2459">
        <w:rPr>
          <w:rFonts w:ascii="Arial Narrow" w:hAnsi="Arial Narrow" w:cs="Arial"/>
        </w:rPr>
        <w:t xml:space="preserve"> e não serão devolvidos </w:t>
      </w:r>
      <w:r w:rsidR="001F18A1" w:rsidRPr="008B2459">
        <w:rPr>
          <w:rFonts w:ascii="Arial Narrow" w:hAnsi="Arial Narrow" w:cs="Arial"/>
        </w:rPr>
        <w:t>à</w:t>
      </w:r>
      <w:r w:rsidRPr="008B2459">
        <w:rPr>
          <w:rFonts w:ascii="Arial Narrow" w:hAnsi="Arial Narrow" w:cs="Arial"/>
        </w:rPr>
        <w:t xml:space="preserve">s licitantes. </w:t>
      </w:r>
    </w:p>
    <w:p w:rsidR="00B03B45" w:rsidRPr="008B2459" w:rsidRDefault="00B03B45" w:rsidP="005C639A">
      <w:pPr>
        <w:pStyle w:val="PargrafodaLista"/>
        <w:spacing w:after="0" w:line="240" w:lineRule="auto"/>
        <w:rPr>
          <w:rFonts w:ascii="Arial Narrow" w:hAnsi="Arial Narrow" w:cs="Arial"/>
        </w:rPr>
      </w:pPr>
    </w:p>
    <w:p w:rsidR="00B03B45" w:rsidRPr="008B2459" w:rsidRDefault="00B03B45" w:rsidP="005C639A">
      <w:pPr>
        <w:pStyle w:val="PargrafodaLista"/>
        <w:numPr>
          <w:ilvl w:val="1"/>
          <w:numId w:val="5"/>
        </w:numPr>
        <w:tabs>
          <w:tab w:val="left" w:pos="709"/>
          <w:tab w:val="left" w:pos="8931"/>
        </w:tabs>
        <w:spacing w:after="0" w:line="240" w:lineRule="auto"/>
        <w:ind w:left="0" w:firstLine="0"/>
        <w:jc w:val="both"/>
        <w:rPr>
          <w:rFonts w:ascii="Arial Narrow" w:hAnsi="Arial Narrow" w:cs="Arial"/>
          <w:color w:val="000000" w:themeColor="text1"/>
        </w:rPr>
      </w:pPr>
      <w:r w:rsidRPr="008B2459">
        <w:rPr>
          <w:rFonts w:ascii="Arial Narrow" w:hAnsi="Arial Narrow" w:cs="Arial"/>
          <w:color w:val="000000" w:themeColor="text1"/>
        </w:rPr>
        <w:t>Integram este Edital os seguintes anexos:</w:t>
      </w:r>
    </w:p>
    <w:p w:rsidR="004E3C0D" w:rsidRPr="008B2459" w:rsidRDefault="004E3C0D" w:rsidP="005C639A">
      <w:pPr>
        <w:pStyle w:val="PargrafodaLista"/>
        <w:spacing w:after="0" w:line="240" w:lineRule="auto"/>
        <w:rPr>
          <w:rFonts w:ascii="Arial Narrow" w:hAnsi="Arial Narrow" w:cs="Arial"/>
          <w:color w:val="000000" w:themeColor="text1"/>
        </w:rPr>
      </w:pPr>
    </w:p>
    <w:p w:rsidR="00B03B45" w:rsidRPr="008B2459" w:rsidRDefault="00B03B45" w:rsidP="005C639A">
      <w:pPr>
        <w:pStyle w:val="PargrafodaLista"/>
        <w:tabs>
          <w:tab w:val="left" w:pos="1418"/>
          <w:tab w:val="left" w:pos="8931"/>
        </w:tabs>
        <w:spacing w:after="0" w:line="240" w:lineRule="auto"/>
        <w:ind w:left="0"/>
        <w:jc w:val="both"/>
        <w:rPr>
          <w:rFonts w:ascii="Arial Narrow" w:hAnsi="Arial Narrow" w:cs="Arial"/>
          <w:color w:val="000000" w:themeColor="text1"/>
        </w:rPr>
      </w:pPr>
      <w:r w:rsidRPr="008B2459">
        <w:rPr>
          <w:rFonts w:ascii="Arial Narrow" w:hAnsi="Arial Narrow" w:cs="Arial"/>
          <w:color w:val="000000" w:themeColor="text1"/>
        </w:rPr>
        <w:t xml:space="preserve">ANEXO I – </w:t>
      </w:r>
      <w:r w:rsidR="00713D04" w:rsidRPr="008B2459">
        <w:rPr>
          <w:rFonts w:ascii="Arial Narrow" w:hAnsi="Arial Narrow" w:cs="Arial"/>
          <w:color w:val="000000" w:themeColor="text1"/>
        </w:rPr>
        <w:tab/>
      </w:r>
      <w:r w:rsidR="00496193" w:rsidRPr="008B2459">
        <w:rPr>
          <w:rFonts w:ascii="Arial Narrow" w:hAnsi="Arial Narrow" w:cs="Arial"/>
          <w:color w:val="000000" w:themeColor="text1"/>
        </w:rPr>
        <w:t xml:space="preserve">Projeto </w:t>
      </w:r>
      <w:r w:rsidR="00F10919" w:rsidRPr="008B2459">
        <w:rPr>
          <w:rFonts w:ascii="Arial Narrow" w:hAnsi="Arial Narrow" w:cs="Arial"/>
          <w:color w:val="000000" w:themeColor="text1"/>
        </w:rPr>
        <w:t>Básico</w:t>
      </w:r>
    </w:p>
    <w:p w:rsidR="00B03B45" w:rsidRPr="008B2459" w:rsidRDefault="00B03B45" w:rsidP="005C639A">
      <w:pPr>
        <w:pStyle w:val="PargrafodaLista"/>
        <w:tabs>
          <w:tab w:val="left" w:pos="1418"/>
          <w:tab w:val="left" w:pos="8931"/>
        </w:tabs>
        <w:spacing w:after="0" w:line="240" w:lineRule="auto"/>
        <w:ind w:left="0"/>
        <w:jc w:val="both"/>
        <w:rPr>
          <w:rFonts w:ascii="Arial Narrow" w:hAnsi="Arial Narrow" w:cs="Arial"/>
          <w:color w:val="000000" w:themeColor="text1"/>
        </w:rPr>
      </w:pPr>
      <w:r w:rsidRPr="008B2459">
        <w:rPr>
          <w:rFonts w:ascii="Arial Narrow" w:hAnsi="Arial Narrow" w:cs="Arial"/>
          <w:color w:val="000000" w:themeColor="text1"/>
        </w:rPr>
        <w:t>ANEXO II –</w:t>
      </w:r>
      <w:r w:rsidR="006153AB" w:rsidRPr="008B2459">
        <w:rPr>
          <w:rFonts w:ascii="Arial Narrow" w:hAnsi="Arial Narrow" w:cs="Arial"/>
          <w:color w:val="000000" w:themeColor="text1"/>
        </w:rPr>
        <w:t xml:space="preserve"> </w:t>
      </w:r>
      <w:r w:rsidR="00713D04" w:rsidRPr="008B2459">
        <w:rPr>
          <w:rFonts w:ascii="Arial Narrow" w:hAnsi="Arial Narrow" w:cs="Arial"/>
          <w:color w:val="000000" w:themeColor="text1"/>
        </w:rPr>
        <w:tab/>
      </w:r>
      <w:r w:rsidR="00D8486A" w:rsidRPr="008B2459">
        <w:rPr>
          <w:rFonts w:ascii="Arial Narrow" w:hAnsi="Arial Narrow" w:cs="Arial"/>
          <w:color w:val="000000" w:themeColor="text1"/>
        </w:rPr>
        <w:t>Estudo de Viabilidade Econômic</w:t>
      </w:r>
      <w:r w:rsidR="0086020E" w:rsidRPr="008B2459">
        <w:rPr>
          <w:rFonts w:ascii="Arial Narrow" w:hAnsi="Arial Narrow" w:cs="Arial"/>
          <w:color w:val="000000" w:themeColor="text1"/>
        </w:rPr>
        <w:t>o</w:t>
      </w:r>
      <w:r w:rsidR="00B50F15" w:rsidRPr="008B2459">
        <w:rPr>
          <w:rFonts w:ascii="Arial Narrow" w:hAnsi="Arial Narrow" w:cs="Arial"/>
          <w:color w:val="000000" w:themeColor="text1"/>
        </w:rPr>
        <w:t>-Financeira</w:t>
      </w:r>
      <w:r w:rsidR="00B155A7" w:rsidRPr="008B2459">
        <w:rPr>
          <w:rFonts w:ascii="Arial Narrow" w:hAnsi="Arial Narrow" w:cs="Arial"/>
          <w:color w:val="000000" w:themeColor="text1"/>
        </w:rPr>
        <w:t xml:space="preserve"> – Matriz de Risco</w:t>
      </w:r>
    </w:p>
    <w:p w:rsidR="00B03B45" w:rsidRPr="008B2459" w:rsidRDefault="00B03B45" w:rsidP="005C639A">
      <w:pPr>
        <w:pStyle w:val="PargrafodaLista"/>
        <w:tabs>
          <w:tab w:val="left" w:pos="709"/>
          <w:tab w:val="left" w:pos="1418"/>
          <w:tab w:val="left" w:pos="8931"/>
        </w:tabs>
        <w:spacing w:after="0" w:line="240" w:lineRule="auto"/>
        <w:ind w:left="0"/>
        <w:jc w:val="both"/>
        <w:rPr>
          <w:rFonts w:ascii="Arial Narrow" w:hAnsi="Arial Narrow" w:cs="Arial"/>
          <w:color w:val="000000" w:themeColor="text1"/>
        </w:rPr>
      </w:pPr>
      <w:r w:rsidRPr="008B2459">
        <w:rPr>
          <w:rFonts w:ascii="Arial Narrow" w:hAnsi="Arial Narrow" w:cs="Arial"/>
          <w:color w:val="000000" w:themeColor="text1"/>
        </w:rPr>
        <w:t xml:space="preserve">ANEXO III – </w:t>
      </w:r>
      <w:r w:rsidR="00713D04" w:rsidRPr="008B2459">
        <w:rPr>
          <w:rFonts w:ascii="Arial Narrow" w:hAnsi="Arial Narrow" w:cs="Arial"/>
          <w:color w:val="000000" w:themeColor="text1"/>
        </w:rPr>
        <w:tab/>
      </w:r>
      <w:r w:rsidR="00D8486A" w:rsidRPr="008B2459">
        <w:rPr>
          <w:rFonts w:ascii="Arial Narrow" w:hAnsi="Arial Narrow" w:cs="Arial"/>
          <w:color w:val="000000" w:themeColor="text1"/>
        </w:rPr>
        <w:t>Minuta de Contrato</w:t>
      </w:r>
    </w:p>
    <w:p w:rsidR="00B03B45" w:rsidRPr="008B2459" w:rsidRDefault="00B03B45" w:rsidP="005C639A">
      <w:pPr>
        <w:pStyle w:val="PargrafodaLista"/>
        <w:tabs>
          <w:tab w:val="left" w:pos="709"/>
          <w:tab w:val="left" w:pos="1418"/>
          <w:tab w:val="left" w:pos="8931"/>
        </w:tabs>
        <w:spacing w:after="0" w:line="240" w:lineRule="auto"/>
        <w:ind w:left="0"/>
        <w:jc w:val="both"/>
        <w:rPr>
          <w:rFonts w:ascii="Arial Narrow" w:hAnsi="Arial Narrow" w:cs="Arial"/>
          <w:color w:val="000000" w:themeColor="text1"/>
        </w:rPr>
      </w:pPr>
      <w:r w:rsidRPr="008B2459">
        <w:rPr>
          <w:rFonts w:ascii="Arial Narrow" w:hAnsi="Arial Narrow" w:cs="Arial"/>
          <w:color w:val="000000" w:themeColor="text1"/>
        </w:rPr>
        <w:t xml:space="preserve">ANEXO IV – </w:t>
      </w:r>
      <w:r w:rsidR="00713D04" w:rsidRPr="008B2459">
        <w:rPr>
          <w:rFonts w:ascii="Arial Narrow" w:hAnsi="Arial Narrow" w:cs="Arial"/>
          <w:color w:val="000000" w:themeColor="text1"/>
        </w:rPr>
        <w:tab/>
      </w:r>
      <w:r w:rsidR="00D8486A" w:rsidRPr="008B2459">
        <w:rPr>
          <w:rFonts w:ascii="Arial Narrow" w:hAnsi="Arial Narrow" w:cs="Arial"/>
          <w:color w:val="000000" w:themeColor="text1"/>
        </w:rPr>
        <w:t>Modelos de Declarações</w:t>
      </w:r>
      <w:r w:rsidR="000F341D" w:rsidRPr="008B2459">
        <w:rPr>
          <w:rFonts w:ascii="Arial Narrow" w:hAnsi="Arial Narrow" w:cs="Arial"/>
          <w:color w:val="000000" w:themeColor="text1"/>
        </w:rPr>
        <w:t xml:space="preserve"> e Compromissos</w:t>
      </w:r>
    </w:p>
    <w:p w:rsidR="00B03B45" w:rsidRPr="008B2459" w:rsidRDefault="00B03B45" w:rsidP="005C639A">
      <w:pPr>
        <w:pStyle w:val="PargrafodaLista"/>
        <w:tabs>
          <w:tab w:val="left" w:pos="709"/>
          <w:tab w:val="left" w:pos="1418"/>
          <w:tab w:val="left" w:pos="8931"/>
        </w:tabs>
        <w:spacing w:after="0" w:line="240" w:lineRule="auto"/>
        <w:ind w:left="0"/>
        <w:jc w:val="both"/>
        <w:rPr>
          <w:rFonts w:ascii="Arial Narrow" w:hAnsi="Arial Narrow" w:cs="Arial"/>
          <w:color w:val="000000" w:themeColor="text1"/>
        </w:rPr>
      </w:pPr>
      <w:r w:rsidRPr="008B2459">
        <w:rPr>
          <w:rFonts w:ascii="Arial Narrow" w:hAnsi="Arial Narrow" w:cs="Arial"/>
          <w:color w:val="000000" w:themeColor="text1"/>
        </w:rPr>
        <w:t xml:space="preserve">ANEXO V – </w:t>
      </w:r>
      <w:r w:rsidR="00713D04" w:rsidRPr="008B2459">
        <w:rPr>
          <w:rFonts w:ascii="Arial Narrow" w:hAnsi="Arial Narrow" w:cs="Arial"/>
          <w:color w:val="000000" w:themeColor="text1"/>
        </w:rPr>
        <w:tab/>
      </w:r>
      <w:r w:rsidR="00D8486A" w:rsidRPr="008B2459">
        <w:rPr>
          <w:rFonts w:ascii="Arial Narrow" w:hAnsi="Arial Narrow" w:cs="Arial"/>
          <w:color w:val="000000" w:themeColor="text1"/>
        </w:rPr>
        <w:t>Modelo de Proposta</w:t>
      </w:r>
      <w:r w:rsidR="00652532" w:rsidRPr="008B2459">
        <w:rPr>
          <w:rFonts w:ascii="Arial Narrow" w:hAnsi="Arial Narrow" w:cs="Arial"/>
          <w:color w:val="000000" w:themeColor="text1"/>
        </w:rPr>
        <w:t xml:space="preserve"> Comercial</w:t>
      </w:r>
    </w:p>
    <w:p w:rsidR="00B03B45" w:rsidRPr="008B2459" w:rsidRDefault="00B03B45" w:rsidP="005C639A">
      <w:pPr>
        <w:pStyle w:val="PargrafodaLista"/>
        <w:tabs>
          <w:tab w:val="left" w:pos="709"/>
          <w:tab w:val="left" w:pos="1418"/>
          <w:tab w:val="left" w:pos="8931"/>
        </w:tabs>
        <w:spacing w:after="0" w:line="240" w:lineRule="auto"/>
        <w:ind w:left="0"/>
        <w:jc w:val="both"/>
        <w:rPr>
          <w:rFonts w:ascii="Arial Narrow" w:hAnsi="Arial Narrow" w:cs="Arial"/>
          <w:color w:val="000000" w:themeColor="text1"/>
        </w:rPr>
      </w:pPr>
      <w:r w:rsidRPr="008B2459">
        <w:rPr>
          <w:rFonts w:ascii="Arial Narrow" w:hAnsi="Arial Narrow" w:cs="Arial"/>
          <w:color w:val="000000" w:themeColor="text1"/>
        </w:rPr>
        <w:t>ANEXO VI –</w:t>
      </w:r>
      <w:r w:rsidR="006153AB" w:rsidRPr="008B2459">
        <w:rPr>
          <w:rFonts w:ascii="Arial Narrow" w:hAnsi="Arial Narrow" w:cs="Arial"/>
          <w:color w:val="000000" w:themeColor="text1"/>
        </w:rPr>
        <w:t xml:space="preserve"> </w:t>
      </w:r>
      <w:r w:rsidR="00713D04" w:rsidRPr="008B2459">
        <w:rPr>
          <w:rFonts w:ascii="Arial Narrow" w:hAnsi="Arial Narrow" w:cs="Arial"/>
          <w:color w:val="000000" w:themeColor="text1"/>
        </w:rPr>
        <w:tab/>
      </w:r>
      <w:r w:rsidR="00D8486A" w:rsidRPr="008B2459">
        <w:rPr>
          <w:rFonts w:ascii="Arial Narrow" w:hAnsi="Arial Narrow" w:cs="Arial"/>
          <w:color w:val="000000" w:themeColor="text1"/>
        </w:rPr>
        <w:t xml:space="preserve">Orientação </w:t>
      </w:r>
      <w:r w:rsidR="00652532" w:rsidRPr="008B2459">
        <w:rPr>
          <w:rFonts w:ascii="Arial Narrow" w:hAnsi="Arial Narrow" w:cs="Arial"/>
          <w:color w:val="000000" w:themeColor="text1"/>
        </w:rPr>
        <w:t xml:space="preserve">para Elaboração </w:t>
      </w:r>
      <w:r w:rsidR="00D8486A" w:rsidRPr="008B2459">
        <w:rPr>
          <w:rFonts w:ascii="Arial Narrow" w:hAnsi="Arial Narrow" w:cs="Arial"/>
          <w:color w:val="000000" w:themeColor="text1"/>
        </w:rPr>
        <w:t>da Proposta</w:t>
      </w:r>
      <w:r w:rsidR="00652532" w:rsidRPr="008B2459">
        <w:rPr>
          <w:rFonts w:ascii="Arial Narrow" w:hAnsi="Arial Narrow" w:cs="Arial"/>
          <w:color w:val="000000" w:themeColor="text1"/>
        </w:rPr>
        <w:t xml:space="preserve"> Comercial </w:t>
      </w:r>
    </w:p>
    <w:p w:rsidR="00FE69D1" w:rsidRPr="008B2459" w:rsidRDefault="00FE69D1" w:rsidP="005C639A">
      <w:pPr>
        <w:pStyle w:val="PargrafodaLista"/>
        <w:tabs>
          <w:tab w:val="left" w:pos="709"/>
          <w:tab w:val="left" w:pos="1418"/>
          <w:tab w:val="left" w:pos="8931"/>
        </w:tabs>
        <w:spacing w:after="0" w:line="240" w:lineRule="auto"/>
        <w:ind w:left="0"/>
        <w:jc w:val="both"/>
        <w:rPr>
          <w:rFonts w:ascii="Arial Narrow" w:hAnsi="Arial Narrow" w:cs="Arial"/>
          <w:color w:val="FF0000"/>
        </w:rPr>
      </w:pPr>
      <w:r w:rsidRPr="008B2459">
        <w:rPr>
          <w:rFonts w:ascii="Arial Narrow" w:hAnsi="Arial Narrow" w:cs="Arial"/>
        </w:rPr>
        <w:t xml:space="preserve">ANEXO VII – </w:t>
      </w:r>
      <w:r w:rsidRPr="008B2459">
        <w:rPr>
          <w:rFonts w:ascii="Arial Narrow" w:hAnsi="Arial Narrow" w:cs="Arial"/>
        </w:rPr>
        <w:tab/>
      </w:r>
      <w:r w:rsidRPr="008B2459">
        <w:rPr>
          <w:rFonts w:ascii="Arial Narrow" w:hAnsi="Arial Narrow" w:cs="Arial"/>
          <w:bCs/>
          <w:color w:val="000000" w:themeColor="text1"/>
        </w:rPr>
        <w:t>Sistema de Controle da Qualidade do Serviço</w:t>
      </w:r>
    </w:p>
    <w:p w:rsidR="00B03B45" w:rsidRPr="008B2459" w:rsidRDefault="00B03B45" w:rsidP="005C639A">
      <w:pPr>
        <w:pStyle w:val="PargrafodaLista"/>
        <w:tabs>
          <w:tab w:val="left" w:pos="709"/>
          <w:tab w:val="left" w:pos="1418"/>
          <w:tab w:val="left" w:pos="8931"/>
        </w:tabs>
        <w:spacing w:after="0" w:line="240" w:lineRule="auto"/>
        <w:ind w:left="0"/>
        <w:jc w:val="both"/>
        <w:rPr>
          <w:rFonts w:ascii="Arial Narrow" w:hAnsi="Arial Narrow" w:cs="Arial"/>
          <w:color w:val="000000" w:themeColor="text1"/>
        </w:rPr>
      </w:pPr>
      <w:r w:rsidRPr="008B2459">
        <w:rPr>
          <w:rFonts w:ascii="Arial Narrow" w:hAnsi="Arial Narrow" w:cs="Arial"/>
          <w:color w:val="000000" w:themeColor="text1"/>
        </w:rPr>
        <w:t>ANEXO VII</w:t>
      </w:r>
      <w:r w:rsidR="00FE69D1" w:rsidRPr="008B2459">
        <w:rPr>
          <w:rFonts w:ascii="Arial Narrow" w:hAnsi="Arial Narrow" w:cs="Arial"/>
          <w:color w:val="000000" w:themeColor="text1"/>
        </w:rPr>
        <w:t>I</w:t>
      </w:r>
      <w:r w:rsidRPr="008B2459">
        <w:rPr>
          <w:rFonts w:ascii="Arial Narrow" w:hAnsi="Arial Narrow" w:cs="Arial"/>
          <w:color w:val="000000" w:themeColor="text1"/>
        </w:rPr>
        <w:t xml:space="preserve"> – </w:t>
      </w:r>
      <w:r w:rsidR="00187B20">
        <w:rPr>
          <w:rFonts w:ascii="Arial Narrow" w:hAnsi="Arial Narrow" w:cs="Arial"/>
          <w:color w:val="000000" w:themeColor="text1"/>
        </w:rPr>
        <w:t xml:space="preserve">     </w:t>
      </w:r>
      <w:r w:rsidR="00D8486A" w:rsidRPr="008B2459">
        <w:rPr>
          <w:rFonts w:ascii="Arial Narrow" w:hAnsi="Arial Narrow" w:cs="Arial"/>
          <w:color w:val="000000" w:themeColor="text1"/>
        </w:rPr>
        <w:t>Legislação Aplicada</w:t>
      </w:r>
    </w:p>
    <w:p w:rsidR="00436544" w:rsidRPr="008B2459" w:rsidRDefault="00436544" w:rsidP="005C639A">
      <w:pPr>
        <w:pStyle w:val="PargrafodaLista"/>
        <w:tabs>
          <w:tab w:val="left" w:pos="709"/>
          <w:tab w:val="left" w:pos="8931"/>
        </w:tabs>
        <w:spacing w:after="0" w:line="240" w:lineRule="auto"/>
        <w:ind w:left="0"/>
        <w:jc w:val="both"/>
        <w:rPr>
          <w:rFonts w:ascii="Arial Narrow" w:hAnsi="Arial Narrow" w:cs="Arial"/>
        </w:rPr>
      </w:pPr>
    </w:p>
    <w:p w:rsidR="00A2027B" w:rsidRPr="008B2459" w:rsidRDefault="00123940" w:rsidP="005C639A">
      <w:pPr>
        <w:pStyle w:val="PargrafodaLista"/>
        <w:numPr>
          <w:ilvl w:val="0"/>
          <w:numId w:val="5"/>
        </w:numPr>
        <w:spacing w:after="0" w:line="240" w:lineRule="auto"/>
        <w:ind w:left="709" w:hanging="709"/>
        <w:rPr>
          <w:rFonts w:ascii="Arial Narrow" w:hAnsi="Arial Narrow" w:cs="Arial"/>
          <w:b/>
        </w:rPr>
      </w:pPr>
      <w:r w:rsidRPr="008B2459">
        <w:rPr>
          <w:rFonts w:ascii="Arial Narrow" w:hAnsi="Arial Narrow" w:cs="Arial"/>
          <w:b/>
        </w:rPr>
        <w:t xml:space="preserve">DAS </w:t>
      </w:r>
      <w:r w:rsidR="00A2027B" w:rsidRPr="008B2459">
        <w:rPr>
          <w:rFonts w:ascii="Arial Narrow" w:hAnsi="Arial Narrow" w:cs="Arial"/>
          <w:b/>
        </w:rPr>
        <w:t>DEFINIÇÕES</w:t>
      </w:r>
    </w:p>
    <w:p w:rsidR="00A64732" w:rsidRPr="008B2459" w:rsidRDefault="00A64732" w:rsidP="005C639A">
      <w:pPr>
        <w:pStyle w:val="PargrafodaLista"/>
        <w:spacing w:after="0" w:line="240" w:lineRule="auto"/>
        <w:ind w:left="567"/>
        <w:rPr>
          <w:rFonts w:ascii="Arial Narrow" w:hAnsi="Arial Narrow" w:cs="Arial"/>
          <w:b/>
        </w:rPr>
      </w:pPr>
    </w:p>
    <w:p w:rsidR="00A2027B" w:rsidRPr="008B2459" w:rsidRDefault="00A2027B" w:rsidP="005C639A">
      <w:pPr>
        <w:pStyle w:val="PargrafodaLista"/>
        <w:numPr>
          <w:ilvl w:val="1"/>
          <w:numId w:val="5"/>
        </w:numPr>
        <w:tabs>
          <w:tab w:val="left" w:pos="709"/>
          <w:tab w:val="left" w:pos="8931"/>
        </w:tabs>
        <w:spacing w:after="0" w:line="240" w:lineRule="auto"/>
        <w:ind w:left="0" w:firstLine="0"/>
        <w:jc w:val="both"/>
        <w:rPr>
          <w:rFonts w:ascii="Arial Narrow" w:hAnsi="Arial Narrow" w:cs="Arial"/>
        </w:rPr>
      </w:pPr>
      <w:r w:rsidRPr="008B2459">
        <w:rPr>
          <w:rFonts w:ascii="Arial Narrow" w:hAnsi="Arial Narrow" w:cs="Arial"/>
        </w:rPr>
        <w:t>Para os fins da presente licitação ficam adotados os seguintes termos definidos, que podem ser designados, ao lon</w:t>
      </w:r>
      <w:r w:rsidR="00012FC4" w:rsidRPr="008B2459">
        <w:rPr>
          <w:rFonts w:ascii="Arial Narrow" w:hAnsi="Arial Narrow" w:cs="Arial"/>
        </w:rPr>
        <w:t>go</w:t>
      </w:r>
      <w:r w:rsidRPr="008B2459">
        <w:rPr>
          <w:rFonts w:ascii="Arial Narrow" w:hAnsi="Arial Narrow" w:cs="Arial"/>
        </w:rPr>
        <w:t xml:space="preserve"> do presente Edital, tanto no singular quanto no plural, com igual conteúdo e significado</w:t>
      </w:r>
      <w:r w:rsidR="008A5652" w:rsidRPr="008B2459">
        <w:rPr>
          <w:rFonts w:ascii="Arial Narrow" w:hAnsi="Arial Narrow" w:cs="Arial"/>
        </w:rPr>
        <w:t>.</w:t>
      </w:r>
    </w:p>
    <w:p w:rsidR="009A28F9" w:rsidRPr="008B2459" w:rsidRDefault="009A28F9" w:rsidP="005C639A">
      <w:pPr>
        <w:tabs>
          <w:tab w:val="left" w:pos="851"/>
        </w:tabs>
        <w:spacing w:after="0" w:line="240" w:lineRule="auto"/>
        <w:ind w:left="709" w:hanging="283"/>
        <w:jc w:val="both"/>
        <w:rPr>
          <w:rFonts w:ascii="Arial Narrow" w:hAnsi="Arial Narrow" w:cs="Arial"/>
          <w:b/>
          <w:color w:val="FF0000"/>
        </w:rPr>
      </w:pPr>
    </w:p>
    <w:p w:rsidR="00A2027B" w:rsidRPr="008B2459" w:rsidRDefault="00A2027B" w:rsidP="005C639A">
      <w:pPr>
        <w:pStyle w:val="PargrafodaLista"/>
        <w:numPr>
          <w:ilvl w:val="4"/>
          <w:numId w:val="17"/>
        </w:numPr>
        <w:tabs>
          <w:tab w:val="left" w:pos="0"/>
        </w:tabs>
        <w:spacing w:after="0" w:line="240" w:lineRule="auto"/>
        <w:ind w:left="567" w:hanging="567"/>
        <w:jc w:val="both"/>
        <w:rPr>
          <w:rFonts w:ascii="Arial Narrow" w:hAnsi="Arial Narrow" w:cs="Arial"/>
          <w:color w:val="000000" w:themeColor="text1"/>
        </w:rPr>
      </w:pPr>
      <w:r w:rsidRPr="008B2459">
        <w:rPr>
          <w:rFonts w:ascii="Arial Narrow" w:hAnsi="Arial Narrow" w:cs="Arial"/>
          <w:bCs/>
          <w:color w:val="000000" w:themeColor="text1"/>
        </w:rPr>
        <w:t>ACESSIBILIDADE:</w:t>
      </w:r>
      <w:r w:rsidRPr="008B2459">
        <w:rPr>
          <w:rFonts w:ascii="Arial Narrow" w:hAnsi="Arial Narrow" w:cs="Arial"/>
          <w:color w:val="000000" w:themeColor="text1"/>
        </w:rPr>
        <w:t xml:space="preserve"> é a condição para utilização, por qualquer pessoa (seja ela portadora ou não de deficiência ou com mobilidade reduzida), com segurança e autonomia, total ou assistida, dos espaços, mobiliários, equipamentos urbanos, veículos, sistemas e meios de comunicação e informação utilizados na prestação dos Serviços.</w:t>
      </w:r>
    </w:p>
    <w:p w:rsidR="009A28F9" w:rsidRPr="008B2459" w:rsidRDefault="009A28F9" w:rsidP="005C639A">
      <w:pPr>
        <w:tabs>
          <w:tab w:val="left" w:pos="567"/>
          <w:tab w:val="left" w:pos="851"/>
        </w:tabs>
        <w:spacing w:after="0" w:line="240" w:lineRule="auto"/>
        <w:ind w:left="709" w:hanging="283"/>
        <w:jc w:val="both"/>
        <w:rPr>
          <w:rFonts w:ascii="Arial Narrow" w:hAnsi="Arial Narrow" w:cs="Arial"/>
          <w:b/>
          <w:color w:val="FF0000"/>
        </w:rPr>
      </w:pPr>
    </w:p>
    <w:p w:rsidR="00A2027B" w:rsidRPr="008B2459" w:rsidRDefault="00A2027B" w:rsidP="005C639A">
      <w:pPr>
        <w:pStyle w:val="PargrafodaLista"/>
        <w:numPr>
          <w:ilvl w:val="4"/>
          <w:numId w:val="17"/>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ADJUDICATÁRI</w:t>
      </w:r>
      <w:r w:rsidR="00543E7A" w:rsidRPr="008B2459">
        <w:rPr>
          <w:rFonts w:ascii="Arial Narrow" w:hAnsi="Arial Narrow" w:cs="Arial"/>
          <w:bCs/>
          <w:color w:val="000000" w:themeColor="text1"/>
        </w:rPr>
        <w:t>A</w:t>
      </w:r>
      <w:r w:rsidRPr="008B2459">
        <w:rPr>
          <w:rFonts w:ascii="Arial Narrow" w:hAnsi="Arial Narrow" w:cs="Arial"/>
          <w:bCs/>
          <w:color w:val="000000" w:themeColor="text1"/>
        </w:rPr>
        <w:t xml:space="preserve">: é </w:t>
      </w:r>
      <w:r w:rsidR="00543E7A" w:rsidRPr="008B2459">
        <w:rPr>
          <w:rFonts w:ascii="Arial Narrow" w:hAnsi="Arial Narrow" w:cs="Arial"/>
          <w:bCs/>
          <w:color w:val="000000" w:themeColor="text1"/>
        </w:rPr>
        <w:t>a</w:t>
      </w:r>
      <w:r w:rsidRPr="008B2459">
        <w:rPr>
          <w:rFonts w:ascii="Arial Narrow" w:hAnsi="Arial Narrow" w:cs="Arial"/>
          <w:bCs/>
          <w:color w:val="000000" w:themeColor="text1"/>
        </w:rPr>
        <w:t xml:space="preserve"> licitante ao qual será adjudicado o objeto da licitação.</w:t>
      </w:r>
    </w:p>
    <w:p w:rsidR="00847ECC" w:rsidRPr="008B2459" w:rsidRDefault="00847ECC" w:rsidP="005C639A">
      <w:pPr>
        <w:pStyle w:val="PargrafodaLista"/>
        <w:tabs>
          <w:tab w:val="left" w:pos="0"/>
        </w:tabs>
        <w:spacing w:after="0" w:line="240" w:lineRule="auto"/>
        <w:ind w:left="567"/>
        <w:jc w:val="both"/>
        <w:rPr>
          <w:rFonts w:ascii="Arial Narrow" w:hAnsi="Arial Narrow" w:cs="Arial"/>
          <w:bCs/>
          <w:color w:val="000000" w:themeColor="text1"/>
        </w:rPr>
      </w:pPr>
    </w:p>
    <w:p w:rsidR="00A2027B" w:rsidRPr="008B2459" w:rsidRDefault="00A2027B" w:rsidP="005C639A">
      <w:pPr>
        <w:pStyle w:val="PargrafodaLista"/>
        <w:numPr>
          <w:ilvl w:val="4"/>
          <w:numId w:val="17"/>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 xml:space="preserve">ATUALIDADE: é o direito dos </w:t>
      </w:r>
      <w:r w:rsidR="00A61618" w:rsidRPr="008B2459">
        <w:rPr>
          <w:rFonts w:ascii="Arial Narrow" w:hAnsi="Arial Narrow" w:cs="Arial"/>
          <w:bCs/>
          <w:color w:val="000000" w:themeColor="text1"/>
        </w:rPr>
        <w:t>U</w:t>
      </w:r>
      <w:r w:rsidRPr="008B2459">
        <w:rPr>
          <w:rFonts w:ascii="Arial Narrow" w:hAnsi="Arial Narrow" w:cs="Arial"/>
          <w:bCs/>
          <w:color w:val="000000" w:themeColor="text1"/>
        </w:rPr>
        <w:t xml:space="preserve">suários a uma prestação dos Serviços por meio de técnicas, equipamentos, softwares e instalações modernas, que, permanentemente, ao </w:t>
      </w:r>
      <w:r w:rsidR="00012FC4" w:rsidRPr="008B2459">
        <w:rPr>
          <w:rFonts w:ascii="Arial Narrow" w:hAnsi="Arial Narrow" w:cs="Arial"/>
          <w:bCs/>
          <w:color w:val="000000" w:themeColor="text1"/>
        </w:rPr>
        <w:t>longo</w:t>
      </w:r>
      <w:r w:rsidRPr="008B2459">
        <w:rPr>
          <w:rFonts w:ascii="Arial Narrow" w:hAnsi="Arial Narrow" w:cs="Arial"/>
          <w:bCs/>
          <w:color w:val="000000" w:themeColor="text1"/>
        </w:rPr>
        <w:t xml:space="preserve"> da Concessão, acompanhem as inovações do desenvolvimento tecnológico, notadamente no que se refere à sustentabilidade ambiental dos equipamentos utilizados e assegurem o perfeito funcionamento, racionalização operacional e melhoria dos Serviços.</w:t>
      </w:r>
    </w:p>
    <w:p w:rsidR="00847ECC" w:rsidRPr="008B2459" w:rsidRDefault="00847ECC" w:rsidP="005C639A">
      <w:pPr>
        <w:pStyle w:val="PargrafodaLista"/>
        <w:tabs>
          <w:tab w:val="left" w:pos="0"/>
        </w:tabs>
        <w:spacing w:after="0" w:line="240" w:lineRule="auto"/>
        <w:ind w:left="567"/>
        <w:jc w:val="both"/>
        <w:rPr>
          <w:rFonts w:ascii="Arial Narrow" w:hAnsi="Arial Narrow" w:cs="Arial"/>
          <w:bCs/>
          <w:color w:val="000000" w:themeColor="text1"/>
        </w:rPr>
      </w:pPr>
    </w:p>
    <w:p w:rsidR="00847ECC" w:rsidRPr="008B2459" w:rsidRDefault="00847ECC" w:rsidP="005C639A">
      <w:pPr>
        <w:pStyle w:val="PargrafodaLista"/>
        <w:numPr>
          <w:ilvl w:val="4"/>
          <w:numId w:val="17"/>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AUTO DE INFRAÇÃO: documento que registra a infração ocorrida e a respectiva penalidade aplicada.</w:t>
      </w:r>
    </w:p>
    <w:p w:rsidR="009A28F9" w:rsidRPr="008B2459" w:rsidRDefault="009A28F9" w:rsidP="005C639A">
      <w:pPr>
        <w:pStyle w:val="PargrafodaLista"/>
        <w:tabs>
          <w:tab w:val="left" w:pos="0"/>
        </w:tabs>
        <w:spacing w:after="0" w:line="240" w:lineRule="auto"/>
        <w:ind w:left="567"/>
        <w:jc w:val="both"/>
        <w:rPr>
          <w:rFonts w:ascii="Arial Narrow" w:hAnsi="Arial Narrow" w:cs="Arial"/>
          <w:bCs/>
          <w:color w:val="000000" w:themeColor="text1"/>
        </w:rPr>
      </w:pPr>
    </w:p>
    <w:p w:rsidR="00543E7A" w:rsidRPr="008B2459" w:rsidRDefault="00543E7A" w:rsidP="005C639A">
      <w:pPr>
        <w:pStyle w:val="PargrafodaLista"/>
        <w:numPr>
          <w:ilvl w:val="4"/>
          <w:numId w:val="17"/>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BENS REVERSÍVEIS: são os bens da CONCESSÃO que serão revertidos ao PODER CONCEDENTE ao término do CONTRATO.</w:t>
      </w:r>
    </w:p>
    <w:p w:rsidR="00543E7A" w:rsidRPr="008B2459" w:rsidRDefault="00543E7A" w:rsidP="005C639A">
      <w:pPr>
        <w:pStyle w:val="PargrafodaLista"/>
        <w:tabs>
          <w:tab w:val="left" w:pos="0"/>
        </w:tabs>
        <w:spacing w:after="0" w:line="240" w:lineRule="auto"/>
        <w:ind w:left="567"/>
        <w:jc w:val="both"/>
        <w:rPr>
          <w:rFonts w:ascii="Arial Narrow" w:hAnsi="Arial Narrow" w:cs="Arial"/>
          <w:bCs/>
          <w:color w:val="000000" w:themeColor="text1"/>
        </w:rPr>
      </w:pPr>
    </w:p>
    <w:p w:rsidR="008135A6" w:rsidRPr="008B2459" w:rsidRDefault="008135A6" w:rsidP="005C639A">
      <w:pPr>
        <w:pStyle w:val="PargrafodaLista"/>
        <w:numPr>
          <w:ilvl w:val="4"/>
          <w:numId w:val="17"/>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 xml:space="preserve">BENS VINCULADOS À CONCESSÃO: são os bens, integrantes ou não do patrimônio da </w:t>
      </w:r>
      <w:r w:rsidR="0048619B" w:rsidRPr="008B2459">
        <w:rPr>
          <w:rFonts w:ascii="Arial Narrow" w:hAnsi="Arial Narrow" w:cs="Arial"/>
          <w:bCs/>
          <w:color w:val="000000" w:themeColor="text1"/>
        </w:rPr>
        <w:t>CONCESSIONÁRIA</w:t>
      </w:r>
      <w:r w:rsidRPr="008B2459">
        <w:rPr>
          <w:rFonts w:ascii="Arial Narrow" w:hAnsi="Arial Narrow" w:cs="Arial"/>
          <w:bCs/>
          <w:color w:val="000000" w:themeColor="text1"/>
        </w:rPr>
        <w:t>, necessários à prestação adequada e contínua dos Serviços.</w:t>
      </w:r>
    </w:p>
    <w:p w:rsidR="00A56D57" w:rsidRPr="008B2459" w:rsidRDefault="00A56D57" w:rsidP="005C639A">
      <w:pPr>
        <w:pStyle w:val="PargrafodaLista"/>
        <w:spacing w:after="0" w:line="240" w:lineRule="auto"/>
        <w:rPr>
          <w:rFonts w:ascii="Arial Narrow" w:hAnsi="Arial Narrow" w:cs="Arial"/>
          <w:bCs/>
          <w:color w:val="000000" w:themeColor="text1"/>
        </w:rPr>
      </w:pPr>
    </w:p>
    <w:p w:rsidR="00A56D57" w:rsidRPr="008B2459" w:rsidRDefault="00A56D57" w:rsidP="005C639A">
      <w:pPr>
        <w:pStyle w:val="PargrafodaLista"/>
        <w:numPr>
          <w:ilvl w:val="4"/>
          <w:numId w:val="17"/>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 xml:space="preserve">BILHETAGEM ELETRÔNICA: sistema eletrônico de cobrança de tarifa que possibilita o controle da demanda por meio de informações sobre a quantidade de passageiros transportados, pagantes e não </w:t>
      </w:r>
      <w:r w:rsidRPr="008B2459">
        <w:rPr>
          <w:rFonts w:ascii="Arial Narrow" w:hAnsi="Arial Narrow" w:cs="Arial"/>
          <w:bCs/>
          <w:color w:val="000000" w:themeColor="text1"/>
        </w:rPr>
        <w:lastRenderedPageBreak/>
        <w:t>pagantes, passageiros com desconto, valores arrecadados em dinheiro, em vale-transporte, em passes, entre outras</w:t>
      </w:r>
    </w:p>
    <w:p w:rsidR="00A56D57" w:rsidRPr="008B2459" w:rsidRDefault="00A56D57" w:rsidP="005C639A">
      <w:pPr>
        <w:tabs>
          <w:tab w:val="left" w:pos="0"/>
        </w:tabs>
        <w:spacing w:after="0" w:line="240" w:lineRule="auto"/>
        <w:jc w:val="both"/>
        <w:rPr>
          <w:rFonts w:ascii="Arial Narrow" w:hAnsi="Arial Narrow" w:cs="Arial"/>
          <w:bCs/>
          <w:color w:val="000000" w:themeColor="text1"/>
        </w:rPr>
      </w:pPr>
    </w:p>
    <w:p w:rsidR="00DC726B" w:rsidRPr="008B2459" w:rsidRDefault="00A56D57" w:rsidP="005C639A">
      <w:pPr>
        <w:pStyle w:val="PargrafodaLista"/>
        <w:numPr>
          <w:ilvl w:val="4"/>
          <w:numId w:val="17"/>
        </w:numPr>
        <w:tabs>
          <w:tab w:val="left" w:pos="0"/>
        </w:tabs>
        <w:spacing w:after="0" w:line="240" w:lineRule="auto"/>
        <w:ind w:left="567" w:hanging="567"/>
        <w:jc w:val="both"/>
        <w:rPr>
          <w:rFonts w:ascii="Arial Narrow" w:hAnsi="Arial Narrow"/>
        </w:rPr>
      </w:pPr>
      <w:r w:rsidRPr="008B2459">
        <w:rPr>
          <w:rFonts w:ascii="Arial Narrow" w:hAnsi="Arial Narrow" w:cs="Arial"/>
          <w:bCs/>
          <w:color w:val="000000" w:themeColor="text1"/>
        </w:rPr>
        <w:t>BIOMETRIA FACIAL: sistema de reconhecimento facial embarcado no ônibus, que permite inspecionar e identificar o uso indevido de benefícios tarifários, de forma automática, através de software próprio.</w:t>
      </w:r>
    </w:p>
    <w:p w:rsidR="00DC726B" w:rsidRPr="008B2459" w:rsidRDefault="00DC726B" w:rsidP="005C639A">
      <w:pPr>
        <w:pStyle w:val="PargrafodaLista"/>
        <w:spacing w:after="0" w:line="240" w:lineRule="auto"/>
        <w:rPr>
          <w:rFonts w:ascii="Arial Narrow" w:hAnsi="Arial Narrow"/>
        </w:rPr>
      </w:pPr>
    </w:p>
    <w:p w:rsidR="00DC726B" w:rsidRPr="008B2459" w:rsidRDefault="00DC726B" w:rsidP="005C639A">
      <w:pPr>
        <w:pStyle w:val="Default"/>
        <w:numPr>
          <w:ilvl w:val="4"/>
          <w:numId w:val="17"/>
        </w:numPr>
        <w:ind w:left="567" w:hanging="567"/>
        <w:jc w:val="both"/>
        <w:rPr>
          <w:rFonts w:ascii="Arial Narrow" w:hAnsi="Arial Narrow"/>
          <w:sz w:val="23"/>
          <w:szCs w:val="23"/>
        </w:rPr>
      </w:pPr>
      <w:r w:rsidRPr="008B2459">
        <w:rPr>
          <w:rFonts w:ascii="Arial Narrow" w:hAnsi="Arial Narrow"/>
          <w:sz w:val="23"/>
          <w:szCs w:val="23"/>
        </w:rPr>
        <w:t xml:space="preserve">BENS VINCULADOS À CONCESSÃO: são os bens, integrantes ou não do patrimônio da CONCESSIONÁRIA, necessários à prestação adequada e contínua dos Serviços. </w:t>
      </w:r>
    </w:p>
    <w:p w:rsidR="001F0FAF" w:rsidRPr="008B2459" w:rsidRDefault="001F0FAF" w:rsidP="005C639A">
      <w:pPr>
        <w:pStyle w:val="PargrafodaLista"/>
        <w:spacing w:after="0" w:line="240" w:lineRule="auto"/>
        <w:rPr>
          <w:rFonts w:ascii="Arial Narrow" w:hAnsi="Arial Narrow"/>
          <w:sz w:val="23"/>
          <w:szCs w:val="23"/>
        </w:rPr>
      </w:pPr>
    </w:p>
    <w:p w:rsidR="00543E7A" w:rsidRPr="008B2459" w:rsidRDefault="00543E7A" w:rsidP="005C639A">
      <w:pPr>
        <w:pStyle w:val="PargrafodaLista"/>
        <w:numPr>
          <w:ilvl w:val="4"/>
          <w:numId w:val="17"/>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CASO FORTUITO e FORÇA MAIOR: eventos imprevisíveis e inevitáveis que resultem em onerosidade comprovadamente excessiva para qualquer das PARTES ou inviabilizem inequivocamente a continuidade da CONCESSÃO. CASO FORTUITO é toda situação decorrente de fato alheio à vontade das PARTES, porém, proveniente de atos humanos. FORÇA MAIOR é toda situação decorrente de fato alheio à vontade das PARTES, porém, proveniente de atos da natureza.</w:t>
      </w:r>
    </w:p>
    <w:p w:rsidR="00543E7A" w:rsidRPr="008B2459" w:rsidRDefault="00543E7A" w:rsidP="005C639A">
      <w:pPr>
        <w:pStyle w:val="PargrafodaLista"/>
        <w:tabs>
          <w:tab w:val="left" w:pos="0"/>
        </w:tabs>
        <w:spacing w:after="0" w:line="240" w:lineRule="auto"/>
        <w:ind w:left="567"/>
        <w:jc w:val="both"/>
        <w:rPr>
          <w:rFonts w:ascii="Arial Narrow" w:hAnsi="Arial Narrow" w:cs="Arial"/>
          <w:bCs/>
          <w:color w:val="000000" w:themeColor="text1"/>
        </w:rPr>
      </w:pPr>
    </w:p>
    <w:p w:rsidR="00A546A8" w:rsidRPr="008B2459" w:rsidRDefault="00A546A8" w:rsidP="005C639A">
      <w:pPr>
        <w:pStyle w:val="PargrafodaLista"/>
        <w:numPr>
          <w:ilvl w:val="4"/>
          <w:numId w:val="17"/>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 xml:space="preserve">CONCEDENTE: é o Município de </w:t>
      </w:r>
      <w:r w:rsidR="00123424" w:rsidRPr="008B2459">
        <w:rPr>
          <w:rFonts w:ascii="Arial Narrow" w:hAnsi="Arial Narrow" w:cs="Arial"/>
          <w:bCs/>
          <w:color w:val="000000" w:themeColor="text1"/>
        </w:rPr>
        <w:t>Mococa</w:t>
      </w:r>
      <w:r w:rsidRPr="008B2459">
        <w:rPr>
          <w:rFonts w:ascii="Arial Narrow" w:hAnsi="Arial Narrow" w:cs="Arial"/>
          <w:bCs/>
          <w:color w:val="000000" w:themeColor="text1"/>
        </w:rPr>
        <w:t>.</w:t>
      </w:r>
    </w:p>
    <w:p w:rsidR="00EA5067" w:rsidRPr="008B2459" w:rsidRDefault="00EA5067" w:rsidP="005C639A">
      <w:pPr>
        <w:pStyle w:val="PargrafodaLista"/>
        <w:spacing w:after="0" w:line="240" w:lineRule="auto"/>
        <w:rPr>
          <w:rFonts w:ascii="Arial Narrow" w:hAnsi="Arial Narrow" w:cs="Arial"/>
          <w:bCs/>
          <w:color w:val="000000" w:themeColor="text1"/>
        </w:rPr>
      </w:pPr>
    </w:p>
    <w:p w:rsidR="009A28F9" w:rsidRPr="008B2459" w:rsidRDefault="008135A6" w:rsidP="005C639A">
      <w:pPr>
        <w:pStyle w:val="PargrafodaLista"/>
        <w:numPr>
          <w:ilvl w:val="4"/>
          <w:numId w:val="17"/>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CONCESSÃO:</w:t>
      </w:r>
      <w:r w:rsidR="00D328D7" w:rsidRPr="008B2459">
        <w:rPr>
          <w:rFonts w:ascii="Arial Narrow" w:hAnsi="Arial Narrow" w:cs="Arial"/>
          <w:bCs/>
          <w:color w:val="000000" w:themeColor="text1"/>
        </w:rPr>
        <w:t xml:space="preserve"> </w:t>
      </w:r>
      <w:r w:rsidR="00C2162C" w:rsidRPr="008B2459">
        <w:rPr>
          <w:rFonts w:ascii="Arial Narrow" w:hAnsi="Arial Narrow" w:cs="Arial"/>
          <w:bCs/>
          <w:color w:val="000000" w:themeColor="text1"/>
        </w:rPr>
        <w:t>delegação da prestação de serviço público, feita pelo poder concedente, mediante licitação, na modalidade de concorrência, à pessoa jurídica ou consórcio de empresas que demonstre capacidade para seu desempenho por prazo determinado (Lei nº 8.987/1995)</w:t>
      </w:r>
      <w:r w:rsidR="00D328D7" w:rsidRPr="008B2459">
        <w:rPr>
          <w:rFonts w:ascii="Arial Narrow" w:hAnsi="Arial Narrow" w:cs="Arial"/>
          <w:bCs/>
          <w:color w:val="000000" w:themeColor="text1"/>
        </w:rPr>
        <w:t>.</w:t>
      </w:r>
    </w:p>
    <w:p w:rsidR="00D328D7" w:rsidRPr="008B2459" w:rsidRDefault="00D328D7" w:rsidP="005C639A">
      <w:pPr>
        <w:pStyle w:val="PargrafodaLista"/>
        <w:spacing w:after="0" w:line="240" w:lineRule="auto"/>
        <w:rPr>
          <w:rFonts w:ascii="Arial Narrow" w:hAnsi="Arial Narrow" w:cs="Arial"/>
          <w:bCs/>
          <w:color w:val="000000" w:themeColor="text1"/>
        </w:rPr>
      </w:pPr>
    </w:p>
    <w:p w:rsidR="008135A6" w:rsidRDefault="0048619B" w:rsidP="005C639A">
      <w:pPr>
        <w:pStyle w:val="PargrafodaLista"/>
        <w:numPr>
          <w:ilvl w:val="4"/>
          <w:numId w:val="17"/>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CONCESSIONÁRIA</w:t>
      </w:r>
      <w:r w:rsidR="008135A6" w:rsidRPr="008B2459">
        <w:rPr>
          <w:rFonts w:ascii="Arial Narrow" w:hAnsi="Arial Narrow" w:cs="Arial"/>
          <w:bCs/>
          <w:color w:val="000000" w:themeColor="text1"/>
        </w:rPr>
        <w:t>: é a pessoa jurídica</w:t>
      </w:r>
      <w:r w:rsidR="00830D2B" w:rsidRPr="008B2459">
        <w:rPr>
          <w:rFonts w:ascii="Arial Narrow" w:hAnsi="Arial Narrow" w:cs="Arial"/>
          <w:bCs/>
          <w:color w:val="000000" w:themeColor="text1"/>
        </w:rPr>
        <w:t>,</w:t>
      </w:r>
      <w:r w:rsidR="008135A6" w:rsidRPr="008B2459">
        <w:rPr>
          <w:rFonts w:ascii="Arial Narrow" w:hAnsi="Arial Narrow" w:cs="Arial"/>
          <w:bCs/>
          <w:color w:val="000000" w:themeColor="text1"/>
        </w:rPr>
        <w:t xml:space="preserve"> </w:t>
      </w:r>
      <w:r w:rsidR="00C52006" w:rsidRPr="008B2459">
        <w:rPr>
          <w:rFonts w:ascii="Arial Narrow" w:hAnsi="Arial Narrow" w:cs="Arial"/>
          <w:bCs/>
          <w:color w:val="000000" w:themeColor="text1"/>
        </w:rPr>
        <w:t>empresa</w:t>
      </w:r>
      <w:r w:rsidR="00830D2B" w:rsidRPr="008B2459">
        <w:rPr>
          <w:rFonts w:ascii="Arial Narrow" w:hAnsi="Arial Narrow" w:cs="Arial"/>
          <w:bCs/>
          <w:color w:val="000000" w:themeColor="text1"/>
        </w:rPr>
        <w:t>,</w:t>
      </w:r>
      <w:r w:rsidR="00D51868" w:rsidRPr="008B2459">
        <w:rPr>
          <w:rFonts w:ascii="Arial Narrow" w:hAnsi="Arial Narrow" w:cs="Arial"/>
          <w:bCs/>
          <w:color w:val="000000" w:themeColor="text1"/>
        </w:rPr>
        <w:t xml:space="preserve"> </w:t>
      </w:r>
      <w:r w:rsidR="008135A6" w:rsidRPr="008B2459">
        <w:rPr>
          <w:rFonts w:ascii="Arial Narrow" w:hAnsi="Arial Narrow" w:cs="Arial"/>
          <w:bCs/>
          <w:color w:val="000000" w:themeColor="text1"/>
        </w:rPr>
        <w:t>a quem será</w:t>
      </w:r>
      <w:r w:rsidR="00C52006" w:rsidRPr="008B2459">
        <w:rPr>
          <w:rFonts w:ascii="Arial Narrow" w:hAnsi="Arial Narrow" w:cs="Arial"/>
          <w:bCs/>
          <w:color w:val="000000" w:themeColor="text1"/>
        </w:rPr>
        <w:t xml:space="preserve"> adjudicado</w:t>
      </w:r>
      <w:r w:rsidR="008135A6" w:rsidRPr="008B2459">
        <w:rPr>
          <w:rFonts w:ascii="Arial Narrow" w:hAnsi="Arial Narrow" w:cs="Arial"/>
          <w:bCs/>
          <w:color w:val="000000" w:themeColor="text1"/>
        </w:rPr>
        <w:t xml:space="preserve"> o objeto da C</w:t>
      </w:r>
      <w:r w:rsidR="00C52006" w:rsidRPr="008B2459">
        <w:rPr>
          <w:rFonts w:ascii="Arial Narrow" w:hAnsi="Arial Narrow" w:cs="Arial"/>
          <w:bCs/>
          <w:color w:val="000000" w:themeColor="text1"/>
        </w:rPr>
        <w:t>oncessão</w:t>
      </w:r>
      <w:r w:rsidR="008135A6" w:rsidRPr="008B2459">
        <w:rPr>
          <w:rFonts w:ascii="Arial Narrow" w:hAnsi="Arial Narrow" w:cs="Arial"/>
          <w:bCs/>
          <w:color w:val="000000" w:themeColor="text1"/>
        </w:rPr>
        <w:t xml:space="preserve"> por meio do C</w:t>
      </w:r>
      <w:r w:rsidR="00C52006" w:rsidRPr="008B2459">
        <w:rPr>
          <w:rFonts w:ascii="Arial Narrow" w:hAnsi="Arial Narrow" w:cs="Arial"/>
          <w:bCs/>
          <w:color w:val="000000" w:themeColor="text1"/>
        </w:rPr>
        <w:t>ontrato</w:t>
      </w:r>
      <w:r w:rsidR="008135A6" w:rsidRPr="008B2459">
        <w:rPr>
          <w:rFonts w:ascii="Arial Narrow" w:hAnsi="Arial Narrow" w:cs="Arial"/>
          <w:bCs/>
          <w:color w:val="000000" w:themeColor="text1"/>
        </w:rPr>
        <w:t>.</w:t>
      </w:r>
    </w:p>
    <w:p w:rsidR="008B2459" w:rsidRPr="008B2459" w:rsidRDefault="008B2459" w:rsidP="008B2459">
      <w:pPr>
        <w:pStyle w:val="PargrafodaLista"/>
        <w:tabs>
          <w:tab w:val="left" w:pos="0"/>
        </w:tabs>
        <w:spacing w:after="0" w:line="240" w:lineRule="auto"/>
        <w:ind w:left="567"/>
        <w:jc w:val="both"/>
        <w:rPr>
          <w:rFonts w:ascii="Arial Narrow" w:hAnsi="Arial Narrow" w:cs="Arial"/>
          <w:bCs/>
          <w:color w:val="000000" w:themeColor="text1"/>
        </w:rPr>
      </w:pPr>
    </w:p>
    <w:p w:rsidR="008A6D5B" w:rsidRPr="008B2459" w:rsidRDefault="008135A6" w:rsidP="005C639A">
      <w:pPr>
        <w:pStyle w:val="PargrafodaLista"/>
        <w:numPr>
          <w:ilvl w:val="4"/>
          <w:numId w:val="17"/>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 xml:space="preserve">CONFORTO: é o direito dos </w:t>
      </w:r>
      <w:r w:rsidR="00A61618" w:rsidRPr="008B2459">
        <w:rPr>
          <w:rFonts w:ascii="Arial Narrow" w:hAnsi="Arial Narrow" w:cs="Arial"/>
          <w:bCs/>
          <w:color w:val="000000" w:themeColor="text1"/>
        </w:rPr>
        <w:t>U</w:t>
      </w:r>
      <w:r w:rsidR="00C52006" w:rsidRPr="008B2459">
        <w:rPr>
          <w:rFonts w:ascii="Arial Narrow" w:hAnsi="Arial Narrow" w:cs="Arial"/>
          <w:bCs/>
          <w:color w:val="000000" w:themeColor="text1"/>
        </w:rPr>
        <w:t>suários</w:t>
      </w:r>
      <w:r w:rsidRPr="008B2459">
        <w:rPr>
          <w:rFonts w:ascii="Arial Narrow" w:hAnsi="Arial Narrow" w:cs="Arial"/>
          <w:bCs/>
          <w:color w:val="000000" w:themeColor="text1"/>
        </w:rPr>
        <w:t xml:space="preserve"> a condições que assegurem, na forma da</w:t>
      </w:r>
      <w:r w:rsidR="00C52006" w:rsidRPr="008B2459">
        <w:rPr>
          <w:rFonts w:ascii="Arial Narrow" w:hAnsi="Arial Narrow" w:cs="Arial"/>
          <w:bCs/>
          <w:color w:val="000000" w:themeColor="text1"/>
        </w:rPr>
        <w:t xml:space="preserve"> </w:t>
      </w:r>
      <w:r w:rsidRPr="008B2459">
        <w:rPr>
          <w:rFonts w:ascii="Arial Narrow" w:hAnsi="Arial Narrow" w:cs="Arial"/>
          <w:bCs/>
          <w:color w:val="000000" w:themeColor="text1"/>
        </w:rPr>
        <w:t>regulamentação dos S</w:t>
      </w:r>
      <w:r w:rsidR="00C52006" w:rsidRPr="008B2459">
        <w:rPr>
          <w:rFonts w:ascii="Arial Narrow" w:hAnsi="Arial Narrow" w:cs="Arial"/>
          <w:bCs/>
          <w:color w:val="000000" w:themeColor="text1"/>
        </w:rPr>
        <w:t>erviços</w:t>
      </w:r>
      <w:r w:rsidRPr="008B2459">
        <w:rPr>
          <w:rFonts w:ascii="Arial Narrow" w:hAnsi="Arial Narrow" w:cs="Arial"/>
          <w:bCs/>
          <w:color w:val="000000" w:themeColor="text1"/>
        </w:rPr>
        <w:t>, o seu bem-estar e comodidade nos veículos e nos</w:t>
      </w:r>
      <w:r w:rsidR="00C52006" w:rsidRPr="008B2459">
        <w:rPr>
          <w:rFonts w:ascii="Arial Narrow" w:hAnsi="Arial Narrow" w:cs="Arial"/>
          <w:bCs/>
          <w:color w:val="000000" w:themeColor="text1"/>
        </w:rPr>
        <w:t xml:space="preserve"> </w:t>
      </w:r>
      <w:r w:rsidRPr="008B2459">
        <w:rPr>
          <w:rFonts w:ascii="Arial Narrow" w:hAnsi="Arial Narrow" w:cs="Arial"/>
          <w:bCs/>
          <w:color w:val="000000" w:themeColor="text1"/>
        </w:rPr>
        <w:t>equipamentos de mobilidade vinculados à prestação dos S</w:t>
      </w:r>
      <w:r w:rsidR="00C52006" w:rsidRPr="008B2459">
        <w:rPr>
          <w:rFonts w:ascii="Arial Narrow" w:hAnsi="Arial Narrow" w:cs="Arial"/>
          <w:bCs/>
          <w:color w:val="000000" w:themeColor="text1"/>
        </w:rPr>
        <w:t>erviços</w:t>
      </w:r>
      <w:r w:rsidRPr="008B2459">
        <w:rPr>
          <w:rFonts w:ascii="Arial Narrow" w:hAnsi="Arial Narrow" w:cs="Arial"/>
          <w:bCs/>
          <w:color w:val="000000" w:themeColor="text1"/>
        </w:rPr>
        <w:t>.</w:t>
      </w:r>
      <w:r w:rsidR="008A6D5B" w:rsidRPr="008B2459">
        <w:rPr>
          <w:rFonts w:ascii="Arial Narrow" w:hAnsi="Arial Narrow" w:cs="Arial"/>
          <w:bCs/>
          <w:color w:val="000000" w:themeColor="text1"/>
        </w:rPr>
        <w:t xml:space="preserve"> </w:t>
      </w:r>
    </w:p>
    <w:p w:rsidR="00DC726B" w:rsidRPr="008B2459" w:rsidRDefault="00DC726B" w:rsidP="005C639A">
      <w:pPr>
        <w:pStyle w:val="PargrafodaLista"/>
        <w:spacing w:after="0" w:line="240" w:lineRule="auto"/>
        <w:rPr>
          <w:rFonts w:ascii="Arial Narrow" w:hAnsi="Arial Narrow" w:cs="Arial"/>
          <w:bCs/>
          <w:color w:val="000000" w:themeColor="text1"/>
        </w:rPr>
      </w:pPr>
    </w:p>
    <w:p w:rsidR="00C13BFB" w:rsidRPr="008B2459" w:rsidRDefault="00DC726B" w:rsidP="005C639A">
      <w:pPr>
        <w:pStyle w:val="Default"/>
        <w:numPr>
          <w:ilvl w:val="4"/>
          <w:numId w:val="17"/>
        </w:numPr>
        <w:ind w:left="567" w:hanging="567"/>
        <w:jc w:val="both"/>
        <w:rPr>
          <w:rFonts w:ascii="Arial Narrow" w:hAnsi="Arial Narrow"/>
          <w:sz w:val="23"/>
          <w:szCs w:val="23"/>
        </w:rPr>
      </w:pPr>
      <w:r w:rsidRPr="008B2459">
        <w:rPr>
          <w:rFonts w:ascii="Arial Narrow" w:hAnsi="Arial Narrow"/>
          <w:sz w:val="22"/>
          <w:szCs w:val="22"/>
        </w:rPr>
        <w:t xml:space="preserve">CONTA DE ARRECADAÇÃO: </w:t>
      </w:r>
      <w:r w:rsidR="00C13BFB" w:rsidRPr="008B2459">
        <w:rPr>
          <w:rFonts w:ascii="Arial Narrow" w:hAnsi="Arial Narrow"/>
          <w:sz w:val="22"/>
          <w:szCs w:val="22"/>
        </w:rPr>
        <w:t xml:space="preserve"> </w:t>
      </w:r>
      <w:r w:rsidR="00C13BFB" w:rsidRPr="008B2459">
        <w:rPr>
          <w:rFonts w:ascii="Arial Narrow" w:hAnsi="Arial Narrow"/>
          <w:sz w:val="23"/>
          <w:szCs w:val="23"/>
        </w:rPr>
        <w:t xml:space="preserve">é a conta bancária de reserva e liquidação junto à INSTITUIÇÃO BANCÁRIA OFICIAL que receberá e distribuirá, os valores decorrentes da arrecadação da TARIFA PÚBLICA e da </w:t>
      </w:r>
      <w:r w:rsidR="00C13BFB" w:rsidRPr="008B2459">
        <w:rPr>
          <w:rFonts w:ascii="Arial Narrow" w:hAnsi="Arial Narrow"/>
        </w:rPr>
        <w:t>arrecada</w:t>
      </w:r>
      <w:r w:rsidR="008518B9" w:rsidRPr="008B2459">
        <w:rPr>
          <w:rFonts w:ascii="Arial Narrow" w:hAnsi="Arial Narrow"/>
        </w:rPr>
        <w:t>ção</w:t>
      </w:r>
      <w:r w:rsidR="00C13BFB" w:rsidRPr="008B2459">
        <w:rPr>
          <w:rFonts w:ascii="Arial Narrow" w:hAnsi="Arial Narrow"/>
        </w:rPr>
        <w:t xml:space="preserve"> de valores oriundos das receitas com toda a comercialização.</w:t>
      </w:r>
    </w:p>
    <w:p w:rsidR="005A6BFD" w:rsidRPr="008B2459" w:rsidRDefault="005A6BFD" w:rsidP="005C639A">
      <w:pPr>
        <w:pStyle w:val="Default"/>
        <w:ind w:left="567"/>
        <w:jc w:val="both"/>
        <w:rPr>
          <w:rFonts w:ascii="Arial Narrow" w:hAnsi="Arial Narrow"/>
        </w:rPr>
      </w:pPr>
    </w:p>
    <w:p w:rsidR="005A6BFD" w:rsidRPr="008B2459" w:rsidRDefault="005A6BFD" w:rsidP="005C639A">
      <w:pPr>
        <w:pStyle w:val="PargrafodaLista"/>
        <w:numPr>
          <w:ilvl w:val="4"/>
          <w:numId w:val="17"/>
        </w:numPr>
        <w:spacing w:after="0" w:line="240" w:lineRule="auto"/>
        <w:ind w:left="567" w:hanging="567"/>
        <w:jc w:val="both"/>
        <w:rPr>
          <w:rFonts w:ascii="Arial Narrow" w:hAnsi="Arial Narrow" w:cs="Arial"/>
        </w:rPr>
      </w:pPr>
      <w:r w:rsidRPr="008B2459">
        <w:rPr>
          <w:rFonts w:ascii="Arial Narrow" w:hAnsi="Arial Narrow" w:cs="Arial"/>
        </w:rPr>
        <w:t>CONTABILIDADE DA CONCESSÃO: é a contabilidade da concessão, respeitada as legislações pertinentes, que no âmbito da concessão, necessariamente será separada da contabilidade da empresa. Serão mantidos separados os registros contábeis dos demais registros decorrentes de suas operações, contabilizando os atos e fatos exclusivos do contrato de concessão.</w:t>
      </w:r>
    </w:p>
    <w:p w:rsidR="005A6BFD" w:rsidRPr="008B2459" w:rsidRDefault="005A6BFD" w:rsidP="005C639A">
      <w:pPr>
        <w:pStyle w:val="PargrafodaLista"/>
        <w:spacing w:after="0" w:line="240" w:lineRule="auto"/>
        <w:rPr>
          <w:rFonts w:ascii="Arial Narrow" w:hAnsi="Arial Narrow"/>
        </w:rPr>
      </w:pPr>
    </w:p>
    <w:p w:rsidR="008135A6" w:rsidRPr="008B2459" w:rsidRDefault="008135A6" w:rsidP="005C639A">
      <w:pPr>
        <w:pStyle w:val="PargrafodaLista"/>
        <w:numPr>
          <w:ilvl w:val="4"/>
          <w:numId w:val="17"/>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 xml:space="preserve">CONTINUIDADE: é o direito dos </w:t>
      </w:r>
      <w:r w:rsidR="00A61618" w:rsidRPr="008B2459">
        <w:rPr>
          <w:rFonts w:ascii="Arial Narrow" w:hAnsi="Arial Narrow" w:cs="Arial"/>
          <w:bCs/>
          <w:color w:val="000000" w:themeColor="text1"/>
        </w:rPr>
        <w:t>Usuários</w:t>
      </w:r>
      <w:r w:rsidRPr="008B2459">
        <w:rPr>
          <w:rFonts w:ascii="Arial Narrow" w:hAnsi="Arial Narrow" w:cs="Arial"/>
          <w:bCs/>
          <w:color w:val="000000" w:themeColor="text1"/>
        </w:rPr>
        <w:t xml:space="preserve"> à manutenção, em caráter permanente,</w:t>
      </w:r>
      <w:r w:rsidR="00A61618" w:rsidRPr="008B2459">
        <w:rPr>
          <w:rFonts w:ascii="Arial Narrow" w:hAnsi="Arial Narrow" w:cs="Arial"/>
          <w:bCs/>
          <w:color w:val="000000" w:themeColor="text1"/>
        </w:rPr>
        <w:t xml:space="preserve"> </w:t>
      </w:r>
      <w:r w:rsidRPr="008B2459">
        <w:rPr>
          <w:rFonts w:ascii="Arial Narrow" w:hAnsi="Arial Narrow" w:cs="Arial"/>
          <w:bCs/>
          <w:color w:val="000000" w:themeColor="text1"/>
        </w:rPr>
        <w:t>da prestação dos S</w:t>
      </w:r>
      <w:r w:rsidR="00A61618" w:rsidRPr="008B2459">
        <w:rPr>
          <w:rFonts w:ascii="Arial Narrow" w:hAnsi="Arial Narrow" w:cs="Arial"/>
          <w:bCs/>
          <w:color w:val="000000" w:themeColor="text1"/>
        </w:rPr>
        <w:t>erviços</w:t>
      </w:r>
      <w:r w:rsidRPr="008B2459">
        <w:rPr>
          <w:rFonts w:ascii="Arial Narrow" w:hAnsi="Arial Narrow" w:cs="Arial"/>
          <w:bCs/>
          <w:color w:val="000000" w:themeColor="text1"/>
        </w:rPr>
        <w:t>, durante a vigência do C</w:t>
      </w:r>
      <w:r w:rsidR="00A61618" w:rsidRPr="008B2459">
        <w:rPr>
          <w:rFonts w:ascii="Arial Narrow" w:hAnsi="Arial Narrow" w:cs="Arial"/>
          <w:bCs/>
          <w:color w:val="000000" w:themeColor="text1"/>
        </w:rPr>
        <w:t>ontrato</w:t>
      </w:r>
      <w:r w:rsidRPr="008B2459">
        <w:rPr>
          <w:rFonts w:ascii="Arial Narrow" w:hAnsi="Arial Narrow" w:cs="Arial"/>
          <w:bCs/>
          <w:color w:val="000000" w:themeColor="text1"/>
        </w:rPr>
        <w:t xml:space="preserve"> e eventuais</w:t>
      </w:r>
      <w:r w:rsidR="00A61618" w:rsidRPr="008B2459">
        <w:rPr>
          <w:rFonts w:ascii="Arial Narrow" w:hAnsi="Arial Narrow" w:cs="Arial"/>
          <w:bCs/>
          <w:color w:val="000000" w:themeColor="text1"/>
        </w:rPr>
        <w:t xml:space="preserve"> </w:t>
      </w:r>
      <w:r w:rsidRPr="008B2459">
        <w:rPr>
          <w:rFonts w:ascii="Arial Narrow" w:hAnsi="Arial Narrow" w:cs="Arial"/>
          <w:bCs/>
          <w:color w:val="000000" w:themeColor="text1"/>
        </w:rPr>
        <w:t>prorrogações.</w:t>
      </w:r>
    </w:p>
    <w:p w:rsidR="009A28F9" w:rsidRPr="008B2459" w:rsidRDefault="009A28F9" w:rsidP="005C639A">
      <w:pPr>
        <w:pStyle w:val="PargrafodaLista"/>
        <w:tabs>
          <w:tab w:val="left" w:pos="0"/>
        </w:tabs>
        <w:spacing w:after="0" w:line="240" w:lineRule="auto"/>
        <w:ind w:left="567" w:hanging="567"/>
        <w:jc w:val="both"/>
        <w:rPr>
          <w:rFonts w:ascii="Arial Narrow" w:hAnsi="Arial Narrow" w:cs="Arial"/>
          <w:bCs/>
          <w:color w:val="000000" w:themeColor="text1"/>
        </w:rPr>
      </w:pPr>
    </w:p>
    <w:p w:rsidR="008135A6" w:rsidRPr="008B2459" w:rsidRDefault="008135A6" w:rsidP="005C639A">
      <w:pPr>
        <w:pStyle w:val="PargrafodaLista"/>
        <w:numPr>
          <w:ilvl w:val="4"/>
          <w:numId w:val="17"/>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CONTRATO: é o c</w:t>
      </w:r>
      <w:r w:rsidR="00A61618" w:rsidRPr="008B2459">
        <w:rPr>
          <w:rFonts w:ascii="Arial Narrow" w:hAnsi="Arial Narrow" w:cs="Arial"/>
          <w:bCs/>
          <w:color w:val="000000" w:themeColor="text1"/>
        </w:rPr>
        <w:t>ontrato de concessão comum do Serviço</w:t>
      </w:r>
      <w:r w:rsidRPr="008B2459">
        <w:rPr>
          <w:rFonts w:ascii="Arial Narrow" w:hAnsi="Arial Narrow" w:cs="Arial"/>
          <w:bCs/>
          <w:color w:val="000000" w:themeColor="text1"/>
        </w:rPr>
        <w:t xml:space="preserve"> </w:t>
      </w:r>
      <w:r w:rsidR="00A61618" w:rsidRPr="008B2459">
        <w:rPr>
          <w:rFonts w:ascii="Arial Narrow" w:hAnsi="Arial Narrow" w:cs="Arial"/>
          <w:bCs/>
          <w:color w:val="000000" w:themeColor="text1"/>
        </w:rPr>
        <w:t>de</w:t>
      </w:r>
      <w:r w:rsidRPr="008B2459">
        <w:rPr>
          <w:rFonts w:ascii="Arial Narrow" w:hAnsi="Arial Narrow" w:cs="Arial"/>
          <w:bCs/>
          <w:color w:val="000000" w:themeColor="text1"/>
        </w:rPr>
        <w:t xml:space="preserve"> T</w:t>
      </w:r>
      <w:r w:rsidR="00A61618" w:rsidRPr="008B2459">
        <w:rPr>
          <w:rFonts w:ascii="Arial Narrow" w:hAnsi="Arial Narrow" w:cs="Arial"/>
          <w:bCs/>
          <w:color w:val="000000" w:themeColor="text1"/>
        </w:rPr>
        <w:t xml:space="preserve">ransporte </w:t>
      </w:r>
      <w:r w:rsidR="008A6D5B" w:rsidRPr="008B2459">
        <w:rPr>
          <w:rFonts w:ascii="Arial Narrow" w:hAnsi="Arial Narrow" w:cs="Arial"/>
          <w:bCs/>
          <w:color w:val="000000" w:themeColor="text1"/>
        </w:rPr>
        <w:t xml:space="preserve">Público </w:t>
      </w:r>
      <w:r w:rsidR="00A61618" w:rsidRPr="008B2459">
        <w:rPr>
          <w:rFonts w:ascii="Arial Narrow" w:hAnsi="Arial Narrow" w:cs="Arial"/>
          <w:bCs/>
          <w:color w:val="000000" w:themeColor="text1"/>
        </w:rPr>
        <w:t xml:space="preserve">Coletivo do Município de </w:t>
      </w:r>
      <w:r w:rsidR="00123424" w:rsidRPr="008B2459">
        <w:rPr>
          <w:rFonts w:ascii="Arial Narrow" w:hAnsi="Arial Narrow" w:cs="Arial"/>
          <w:bCs/>
          <w:color w:val="000000" w:themeColor="text1"/>
        </w:rPr>
        <w:t>Mococa</w:t>
      </w:r>
      <w:r w:rsidR="00A61618" w:rsidRPr="008B2459">
        <w:rPr>
          <w:rFonts w:ascii="Arial Narrow" w:hAnsi="Arial Narrow" w:cs="Arial"/>
          <w:bCs/>
          <w:color w:val="000000" w:themeColor="text1"/>
        </w:rPr>
        <w:t xml:space="preserve">, a ser celebrado entre o Poder Concedente e a </w:t>
      </w:r>
      <w:r w:rsidR="0048619B" w:rsidRPr="008B2459">
        <w:rPr>
          <w:rFonts w:ascii="Arial Narrow" w:hAnsi="Arial Narrow" w:cs="Arial"/>
          <w:bCs/>
          <w:color w:val="000000" w:themeColor="text1"/>
        </w:rPr>
        <w:t>CONCESSIONÁRIA</w:t>
      </w:r>
      <w:r w:rsidR="00A61618" w:rsidRPr="008B2459">
        <w:rPr>
          <w:rFonts w:ascii="Arial Narrow" w:hAnsi="Arial Narrow" w:cs="Arial"/>
          <w:bCs/>
          <w:color w:val="000000" w:themeColor="text1"/>
        </w:rPr>
        <w:t>.</w:t>
      </w:r>
    </w:p>
    <w:p w:rsidR="009A28F9" w:rsidRPr="008B2459" w:rsidRDefault="009A28F9" w:rsidP="005C639A">
      <w:pPr>
        <w:pStyle w:val="PargrafodaLista"/>
        <w:tabs>
          <w:tab w:val="left" w:pos="0"/>
        </w:tabs>
        <w:spacing w:after="0" w:line="240" w:lineRule="auto"/>
        <w:ind w:left="567" w:hanging="567"/>
        <w:jc w:val="both"/>
        <w:rPr>
          <w:rFonts w:ascii="Arial Narrow" w:hAnsi="Arial Narrow" w:cs="Arial"/>
          <w:bCs/>
          <w:color w:val="000000" w:themeColor="text1"/>
        </w:rPr>
      </w:pPr>
    </w:p>
    <w:p w:rsidR="00201A23" w:rsidRPr="008B2459" w:rsidRDefault="00201A23" w:rsidP="005C639A">
      <w:pPr>
        <w:pStyle w:val="PargrafodaLista"/>
        <w:numPr>
          <w:ilvl w:val="4"/>
          <w:numId w:val="17"/>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CORTESIA: é o direito dos Usuários a tratamento urbano e educado, com vistas aos padrões de qualidade exigidos para a prestação dos Serviços.</w:t>
      </w:r>
    </w:p>
    <w:p w:rsidR="00DC726B" w:rsidRPr="008B2459" w:rsidRDefault="00DC726B" w:rsidP="005C639A">
      <w:pPr>
        <w:pStyle w:val="PargrafodaLista"/>
        <w:spacing w:after="0" w:line="240" w:lineRule="auto"/>
        <w:rPr>
          <w:rFonts w:ascii="Arial Narrow" w:hAnsi="Arial Narrow" w:cs="Arial"/>
          <w:bCs/>
          <w:color w:val="000000" w:themeColor="text1"/>
        </w:rPr>
      </w:pPr>
    </w:p>
    <w:p w:rsidR="00DC726B" w:rsidRPr="008B2459" w:rsidRDefault="00DC726B" w:rsidP="005C639A">
      <w:pPr>
        <w:pStyle w:val="Default"/>
        <w:numPr>
          <w:ilvl w:val="4"/>
          <w:numId w:val="17"/>
        </w:numPr>
        <w:ind w:left="567" w:hanging="567"/>
        <w:jc w:val="both"/>
        <w:rPr>
          <w:rFonts w:ascii="Arial Narrow" w:hAnsi="Arial Narrow"/>
          <w:sz w:val="23"/>
          <w:szCs w:val="23"/>
        </w:rPr>
      </w:pPr>
      <w:r w:rsidRPr="008B2459">
        <w:rPr>
          <w:rFonts w:ascii="Arial Narrow" w:hAnsi="Arial Narrow"/>
          <w:sz w:val="23"/>
          <w:szCs w:val="23"/>
        </w:rPr>
        <w:t xml:space="preserve">CRÉDITOS ELETRÔNICOS: valores monetários gravados em cartões magnéticos ou eletrônicos do tipo </w:t>
      </w:r>
      <w:r w:rsidRPr="008B2459">
        <w:rPr>
          <w:rFonts w:ascii="Arial Narrow" w:hAnsi="Arial Narrow"/>
          <w:i/>
          <w:iCs/>
          <w:sz w:val="23"/>
          <w:szCs w:val="23"/>
        </w:rPr>
        <w:t>smart card</w:t>
      </w:r>
      <w:r w:rsidRPr="008B2459">
        <w:rPr>
          <w:rFonts w:ascii="Arial Narrow" w:hAnsi="Arial Narrow"/>
          <w:sz w:val="23"/>
          <w:szCs w:val="23"/>
        </w:rPr>
        <w:t xml:space="preserve">, por meio de carga/recarga em postos credenciados, ou a bordo. </w:t>
      </w:r>
    </w:p>
    <w:p w:rsidR="00DC726B" w:rsidRPr="008B2459" w:rsidRDefault="00DC726B" w:rsidP="005C639A">
      <w:pPr>
        <w:pStyle w:val="PargrafodaLista"/>
        <w:tabs>
          <w:tab w:val="left" w:pos="0"/>
        </w:tabs>
        <w:spacing w:after="0" w:line="240" w:lineRule="auto"/>
        <w:ind w:left="567" w:hanging="567"/>
        <w:jc w:val="both"/>
        <w:rPr>
          <w:rFonts w:ascii="Arial Narrow" w:hAnsi="Arial Narrow" w:cs="Arial"/>
          <w:bCs/>
          <w:color w:val="000000" w:themeColor="text1"/>
        </w:rPr>
      </w:pPr>
    </w:p>
    <w:p w:rsidR="006A66BC" w:rsidRPr="008B2459" w:rsidRDefault="006A66BC" w:rsidP="005C639A">
      <w:pPr>
        <w:pStyle w:val="PargrafodaLista"/>
        <w:numPr>
          <w:ilvl w:val="4"/>
          <w:numId w:val="17"/>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 xml:space="preserve">DEMANDA: é a quantidade de pessoas que necessitam se locomover nos limites geográficos do município de </w:t>
      </w:r>
      <w:r w:rsidR="00123424" w:rsidRPr="008B2459">
        <w:rPr>
          <w:rFonts w:ascii="Arial Narrow" w:hAnsi="Arial Narrow" w:cs="Arial"/>
          <w:bCs/>
          <w:color w:val="000000" w:themeColor="text1"/>
        </w:rPr>
        <w:t>Mococa</w:t>
      </w:r>
      <w:r w:rsidR="008E614E" w:rsidRPr="008B2459">
        <w:rPr>
          <w:rFonts w:ascii="Arial Narrow" w:hAnsi="Arial Narrow" w:cs="Arial"/>
          <w:bCs/>
          <w:color w:val="000000" w:themeColor="text1"/>
        </w:rPr>
        <w:t xml:space="preserve"> </w:t>
      </w:r>
      <w:r w:rsidRPr="008B2459">
        <w:rPr>
          <w:rFonts w:ascii="Arial Narrow" w:hAnsi="Arial Narrow" w:cs="Arial"/>
          <w:bCs/>
          <w:color w:val="000000" w:themeColor="text1"/>
        </w:rPr>
        <w:t>e que potencialmente se utilizarão dos Serviços na qualidade de Usuários.</w:t>
      </w:r>
    </w:p>
    <w:p w:rsidR="00D328D7" w:rsidRPr="008B2459" w:rsidRDefault="00D328D7" w:rsidP="005C639A">
      <w:pPr>
        <w:pStyle w:val="PargrafodaLista"/>
        <w:spacing w:after="0" w:line="240" w:lineRule="auto"/>
        <w:ind w:left="567" w:hanging="567"/>
        <w:rPr>
          <w:rFonts w:ascii="Arial Narrow" w:hAnsi="Arial Narrow" w:cs="Arial"/>
          <w:bCs/>
          <w:color w:val="000000" w:themeColor="text1"/>
        </w:rPr>
      </w:pPr>
    </w:p>
    <w:p w:rsidR="00D328D7" w:rsidRPr="008B2459" w:rsidRDefault="00D328D7" w:rsidP="005C639A">
      <w:pPr>
        <w:pStyle w:val="PargrafodaLista"/>
        <w:numPr>
          <w:ilvl w:val="4"/>
          <w:numId w:val="17"/>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lastRenderedPageBreak/>
        <w:t>DIMENSIONAMENTO DA OFERTA: determinada de acordo com a necessidade de atendimento da demanda de usuários de uma linha ou serviço. Para dimensionamento da oferta de serviço são considerados os seguintes fatores: demanda ou fluxo de passageiros, capacidade do veículo, tempo de viagem, intervalo entre viagens e quantidade de veículos necessários na frota.</w:t>
      </w:r>
    </w:p>
    <w:p w:rsidR="00632CC4" w:rsidRPr="008B2459" w:rsidRDefault="00632CC4" w:rsidP="005C639A">
      <w:pPr>
        <w:pStyle w:val="PargrafodaLista"/>
        <w:spacing w:after="0" w:line="240" w:lineRule="auto"/>
        <w:rPr>
          <w:rFonts w:ascii="Arial Narrow" w:hAnsi="Arial Narrow" w:cs="Arial"/>
          <w:bCs/>
          <w:color w:val="000000" w:themeColor="text1"/>
        </w:rPr>
      </w:pPr>
    </w:p>
    <w:p w:rsidR="00201A23" w:rsidRPr="008B2459" w:rsidRDefault="00201A23" w:rsidP="005C639A">
      <w:pPr>
        <w:pStyle w:val="PargrafodaLista"/>
        <w:numPr>
          <w:ilvl w:val="4"/>
          <w:numId w:val="17"/>
        </w:numPr>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EDITAL: é o conjunto das disposições</w:t>
      </w:r>
      <w:r w:rsidR="00CD5AB0" w:rsidRPr="008B2459">
        <w:rPr>
          <w:rFonts w:ascii="Arial Narrow" w:hAnsi="Arial Narrow" w:cs="Arial"/>
          <w:bCs/>
          <w:color w:val="000000" w:themeColor="text1"/>
        </w:rPr>
        <w:t xml:space="preserve"> e regras contidas no presente documento, </w:t>
      </w:r>
      <w:r w:rsidRPr="008B2459">
        <w:rPr>
          <w:rFonts w:ascii="Arial Narrow" w:hAnsi="Arial Narrow" w:cs="Arial"/>
          <w:bCs/>
          <w:color w:val="000000" w:themeColor="text1"/>
        </w:rPr>
        <w:t>e seus anexos</w:t>
      </w:r>
      <w:r w:rsidR="00CD5AB0" w:rsidRPr="008B2459">
        <w:rPr>
          <w:rFonts w:ascii="Arial Narrow" w:hAnsi="Arial Narrow" w:cs="Arial"/>
          <w:bCs/>
          <w:color w:val="000000" w:themeColor="text1"/>
        </w:rPr>
        <w:t>, necessárias à orientação da LICITAÇÃO</w:t>
      </w:r>
      <w:r w:rsidRPr="008B2459">
        <w:rPr>
          <w:rFonts w:ascii="Arial Narrow" w:hAnsi="Arial Narrow" w:cs="Arial"/>
          <w:bCs/>
          <w:color w:val="000000" w:themeColor="text1"/>
        </w:rPr>
        <w:t>.</w:t>
      </w:r>
    </w:p>
    <w:p w:rsidR="009A28F9" w:rsidRPr="008B2459" w:rsidRDefault="009A28F9" w:rsidP="005C639A">
      <w:pPr>
        <w:pStyle w:val="PargrafodaLista"/>
        <w:tabs>
          <w:tab w:val="left" w:pos="0"/>
        </w:tabs>
        <w:spacing w:after="0" w:line="240" w:lineRule="auto"/>
        <w:ind w:left="567" w:hanging="567"/>
        <w:jc w:val="both"/>
        <w:rPr>
          <w:rFonts w:ascii="Arial Narrow" w:hAnsi="Arial Narrow" w:cs="Arial"/>
          <w:bCs/>
          <w:color w:val="000000" w:themeColor="text1"/>
        </w:rPr>
      </w:pPr>
    </w:p>
    <w:p w:rsidR="00201A23" w:rsidRPr="008B2459" w:rsidRDefault="00201A23" w:rsidP="005C639A">
      <w:pPr>
        <w:pStyle w:val="PargrafodaLista"/>
        <w:numPr>
          <w:ilvl w:val="4"/>
          <w:numId w:val="17"/>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EFICIÊNCIA: é o direito dos Usuários à execução dos Serviços de acordo com as normas técnicas aplicáveis e com os padrões qualitativos e quantitativos fixados neste Edital e pelo Contrato, bem como o cumprimento dos objetivos e metas da Concessão.</w:t>
      </w:r>
    </w:p>
    <w:p w:rsidR="00D328D7" w:rsidRPr="008B2459" w:rsidRDefault="00D328D7" w:rsidP="005C639A">
      <w:pPr>
        <w:pStyle w:val="PargrafodaLista"/>
        <w:numPr>
          <w:ilvl w:val="4"/>
          <w:numId w:val="17"/>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EQUIPAMENTOS DE GARAGEM: máquinas, instrumentos e ferramentas necessários para preparação e manutenção dos insumos para a prestação do serviço de transporte coletivo e para atividades complementares a esse.</w:t>
      </w:r>
    </w:p>
    <w:p w:rsidR="000228A2" w:rsidRPr="008B2459" w:rsidRDefault="000228A2" w:rsidP="005C639A">
      <w:pPr>
        <w:pStyle w:val="PargrafodaLista"/>
        <w:spacing w:after="0" w:line="240" w:lineRule="auto"/>
        <w:ind w:left="567" w:hanging="567"/>
        <w:rPr>
          <w:rFonts w:ascii="Arial Narrow" w:hAnsi="Arial Narrow" w:cs="Arial"/>
          <w:bCs/>
          <w:color w:val="000000" w:themeColor="text1"/>
        </w:rPr>
      </w:pPr>
    </w:p>
    <w:p w:rsidR="007B4053" w:rsidRPr="008B2459" w:rsidRDefault="007B4053" w:rsidP="005C639A">
      <w:pPr>
        <w:pStyle w:val="PargrafodaLista"/>
        <w:numPr>
          <w:ilvl w:val="4"/>
          <w:numId w:val="17"/>
        </w:numPr>
        <w:tabs>
          <w:tab w:val="left" w:pos="567"/>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FÓRMULA DE REMUNERAÇÃO: metodologia e conjunto de procedimentos que definem a remuneração do concessionário.</w:t>
      </w:r>
    </w:p>
    <w:p w:rsidR="00626AB5" w:rsidRPr="008B2459" w:rsidRDefault="00626AB5" w:rsidP="005C639A">
      <w:pPr>
        <w:pStyle w:val="PargrafodaLista"/>
        <w:spacing w:after="0" w:line="240" w:lineRule="auto"/>
        <w:ind w:left="567" w:hanging="425"/>
        <w:rPr>
          <w:rFonts w:ascii="Arial Narrow" w:hAnsi="Arial Narrow" w:cs="Arial"/>
          <w:bCs/>
          <w:color w:val="000000" w:themeColor="text1"/>
        </w:rPr>
      </w:pPr>
    </w:p>
    <w:p w:rsidR="00626AB5" w:rsidRPr="008B2459" w:rsidRDefault="00626AB5" w:rsidP="005C639A">
      <w:pPr>
        <w:pStyle w:val="Default"/>
        <w:numPr>
          <w:ilvl w:val="4"/>
          <w:numId w:val="17"/>
        </w:numPr>
        <w:ind w:left="567" w:hanging="567"/>
        <w:jc w:val="both"/>
        <w:rPr>
          <w:rFonts w:ascii="Arial Narrow" w:hAnsi="Arial Narrow"/>
          <w:sz w:val="23"/>
          <w:szCs w:val="23"/>
        </w:rPr>
      </w:pPr>
      <w:r w:rsidRPr="008B2459">
        <w:rPr>
          <w:rFonts w:ascii="Arial Narrow" w:hAnsi="Arial Narrow"/>
          <w:sz w:val="23"/>
          <w:szCs w:val="23"/>
        </w:rPr>
        <w:t xml:space="preserve">GARANTIA DE EXECUÇÃO DO CONTRATO: é a garantia a ser prestada pela CONCESSIONÁRIA de forma a garantir o fiel cumprimento de suas obrigações previstas neste Edital e no Contrato. </w:t>
      </w:r>
    </w:p>
    <w:p w:rsidR="001F51C4" w:rsidRPr="008B2459" w:rsidRDefault="001F51C4" w:rsidP="005C639A">
      <w:pPr>
        <w:pStyle w:val="PargrafodaLista"/>
        <w:spacing w:after="0" w:line="240" w:lineRule="auto"/>
        <w:rPr>
          <w:rFonts w:ascii="Arial Narrow" w:hAnsi="Arial Narrow" w:cs="Arial"/>
          <w:bCs/>
          <w:color w:val="000000" w:themeColor="text1"/>
        </w:rPr>
      </w:pPr>
    </w:p>
    <w:p w:rsidR="00E724E6" w:rsidRPr="008B2459" w:rsidRDefault="00E724E6" w:rsidP="005C639A">
      <w:pPr>
        <w:pStyle w:val="PargrafodaLista"/>
        <w:numPr>
          <w:ilvl w:val="4"/>
          <w:numId w:val="17"/>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GARANTIA DE PROPOSTA: garantia pecuniária prestada pelos LICITANTES que poderá ser executada pelo PODER CONCEDENTE, nos termos do EDITAL.</w:t>
      </w:r>
    </w:p>
    <w:p w:rsidR="00F10919" w:rsidRPr="008B2459" w:rsidRDefault="00F10919" w:rsidP="005C639A">
      <w:pPr>
        <w:pStyle w:val="PargrafodaLista"/>
        <w:spacing w:after="0" w:line="240" w:lineRule="auto"/>
        <w:rPr>
          <w:rFonts w:ascii="Arial Narrow" w:hAnsi="Arial Narrow" w:cs="Arial"/>
          <w:bCs/>
          <w:color w:val="000000" w:themeColor="text1"/>
        </w:rPr>
      </w:pPr>
    </w:p>
    <w:p w:rsidR="00201A23" w:rsidRPr="008B2459" w:rsidRDefault="00201A23" w:rsidP="005C639A">
      <w:pPr>
        <w:pStyle w:val="PargrafodaLista"/>
        <w:numPr>
          <w:ilvl w:val="4"/>
          <w:numId w:val="17"/>
        </w:numPr>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GENERALIDADE: é o direito dos U</w:t>
      </w:r>
      <w:r w:rsidR="001618E3" w:rsidRPr="008B2459">
        <w:rPr>
          <w:rFonts w:ascii="Arial Narrow" w:hAnsi="Arial Narrow" w:cs="Arial"/>
          <w:bCs/>
          <w:color w:val="000000" w:themeColor="text1"/>
        </w:rPr>
        <w:t>suários</w:t>
      </w:r>
      <w:r w:rsidR="00B91162" w:rsidRPr="008B2459">
        <w:rPr>
          <w:rFonts w:ascii="Arial Narrow" w:hAnsi="Arial Narrow" w:cs="Arial"/>
          <w:bCs/>
          <w:color w:val="000000" w:themeColor="text1"/>
        </w:rPr>
        <w:t xml:space="preserve"> à prestação dos</w:t>
      </w:r>
      <w:r w:rsidRPr="008B2459">
        <w:rPr>
          <w:rFonts w:ascii="Arial Narrow" w:hAnsi="Arial Narrow" w:cs="Arial"/>
          <w:bCs/>
          <w:color w:val="000000" w:themeColor="text1"/>
        </w:rPr>
        <w:t xml:space="preserve"> S</w:t>
      </w:r>
      <w:r w:rsidR="001618E3" w:rsidRPr="008B2459">
        <w:rPr>
          <w:rFonts w:ascii="Arial Narrow" w:hAnsi="Arial Narrow" w:cs="Arial"/>
          <w:bCs/>
          <w:color w:val="000000" w:themeColor="text1"/>
        </w:rPr>
        <w:t>erviços</w:t>
      </w:r>
      <w:r w:rsidRPr="008B2459">
        <w:rPr>
          <w:rFonts w:ascii="Arial Narrow" w:hAnsi="Arial Narrow" w:cs="Arial"/>
          <w:bCs/>
          <w:color w:val="000000" w:themeColor="text1"/>
        </w:rPr>
        <w:t xml:space="preserve"> em caráter</w:t>
      </w:r>
      <w:r w:rsidR="001618E3" w:rsidRPr="008B2459">
        <w:rPr>
          <w:rFonts w:ascii="Arial Narrow" w:hAnsi="Arial Narrow" w:cs="Arial"/>
          <w:bCs/>
          <w:color w:val="000000" w:themeColor="text1"/>
        </w:rPr>
        <w:t xml:space="preserve"> </w:t>
      </w:r>
      <w:r w:rsidRPr="008B2459">
        <w:rPr>
          <w:rFonts w:ascii="Arial Narrow" w:hAnsi="Arial Narrow" w:cs="Arial"/>
          <w:bCs/>
          <w:color w:val="000000" w:themeColor="text1"/>
        </w:rPr>
        <w:t xml:space="preserve">universal, com amplo, progressivo e integral atendimento da </w:t>
      </w:r>
      <w:r w:rsidR="001618E3" w:rsidRPr="008B2459">
        <w:rPr>
          <w:rFonts w:ascii="Arial Narrow" w:hAnsi="Arial Narrow" w:cs="Arial"/>
          <w:bCs/>
          <w:color w:val="000000" w:themeColor="text1"/>
        </w:rPr>
        <w:t>demanda</w:t>
      </w:r>
      <w:r w:rsidRPr="008B2459">
        <w:rPr>
          <w:rFonts w:ascii="Arial Narrow" w:hAnsi="Arial Narrow" w:cs="Arial"/>
          <w:bCs/>
          <w:color w:val="000000" w:themeColor="text1"/>
        </w:rPr>
        <w:t xml:space="preserve"> e sem</w:t>
      </w:r>
      <w:r w:rsidR="001618E3" w:rsidRPr="008B2459">
        <w:rPr>
          <w:rFonts w:ascii="Arial Narrow" w:hAnsi="Arial Narrow" w:cs="Arial"/>
          <w:bCs/>
          <w:color w:val="000000" w:themeColor="text1"/>
        </w:rPr>
        <w:t xml:space="preserve"> </w:t>
      </w:r>
      <w:r w:rsidRPr="008B2459">
        <w:rPr>
          <w:rFonts w:ascii="Arial Narrow" w:hAnsi="Arial Narrow" w:cs="Arial"/>
          <w:bCs/>
          <w:color w:val="000000" w:themeColor="text1"/>
        </w:rPr>
        <w:t>qualquer tipo de discriminação.</w:t>
      </w:r>
    </w:p>
    <w:p w:rsidR="009A28F9" w:rsidRPr="008B2459" w:rsidRDefault="009A28F9" w:rsidP="005C639A">
      <w:pPr>
        <w:pStyle w:val="PargrafodaLista"/>
        <w:tabs>
          <w:tab w:val="left" w:pos="0"/>
        </w:tabs>
        <w:spacing w:after="0" w:line="240" w:lineRule="auto"/>
        <w:ind w:left="567" w:hanging="567"/>
        <w:jc w:val="both"/>
        <w:rPr>
          <w:rFonts w:ascii="Arial Narrow" w:hAnsi="Arial Narrow" w:cs="Arial"/>
          <w:bCs/>
          <w:color w:val="000000" w:themeColor="text1"/>
        </w:rPr>
      </w:pPr>
    </w:p>
    <w:p w:rsidR="004D0CC4" w:rsidRPr="008B2459" w:rsidRDefault="004D0CC4" w:rsidP="005C639A">
      <w:pPr>
        <w:pStyle w:val="PargrafodaLista"/>
        <w:numPr>
          <w:ilvl w:val="4"/>
          <w:numId w:val="17"/>
        </w:numPr>
        <w:tabs>
          <w:tab w:val="left" w:pos="567"/>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HIGIENE: é o direito dos Usuários à conservação permanente da limpeza e do asseio de pessoas e bens vinculados à Concessão, em especial daqueles com os quais os Usuários têm contato direto.</w:t>
      </w:r>
    </w:p>
    <w:p w:rsidR="004A6135" w:rsidRPr="008B2459" w:rsidRDefault="004A6135" w:rsidP="005C639A">
      <w:pPr>
        <w:pStyle w:val="PargrafodaLista"/>
        <w:tabs>
          <w:tab w:val="left" w:pos="0"/>
        </w:tabs>
        <w:spacing w:after="0" w:line="240" w:lineRule="auto"/>
        <w:ind w:left="567" w:hanging="567"/>
        <w:jc w:val="both"/>
        <w:rPr>
          <w:rFonts w:ascii="Arial Narrow" w:hAnsi="Arial Narrow" w:cs="Arial"/>
          <w:bCs/>
          <w:color w:val="000000" w:themeColor="text1"/>
        </w:rPr>
      </w:pPr>
    </w:p>
    <w:p w:rsidR="004A6135" w:rsidRPr="008B2459" w:rsidRDefault="004A6135" w:rsidP="005C639A">
      <w:pPr>
        <w:pStyle w:val="PargrafodaLista"/>
        <w:numPr>
          <w:ilvl w:val="4"/>
          <w:numId w:val="17"/>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HOMOLOGAÇÃO:  é o ato pelo qual a autoridade competente, após verificar a regularidade dos atos praticados, ratifica o resultado da LICITAÇÃO.</w:t>
      </w:r>
    </w:p>
    <w:p w:rsidR="009A28F9" w:rsidRPr="008B2459" w:rsidRDefault="009A28F9" w:rsidP="005C639A">
      <w:pPr>
        <w:pStyle w:val="PargrafodaLista"/>
        <w:tabs>
          <w:tab w:val="left" w:pos="0"/>
        </w:tabs>
        <w:spacing w:after="0" w:line="240" w:lineRule="auto"/>
        <w:ind w:left="567" w:hanging="567"/>
        <w:jc w:val="both"/>
        <w:rPr>
          <w:rFonts w:ascii="Arial Narrow" w:hAnsi="Arial Narrow" w:cs="Arial"/>
          <w:bCs/>
          <w:color w:val="000000" w:themeColor="text1"/>
        </w:rPr>
      </w:pPr>
    </w:p>
    <w:p w:rsidR="007A7330" w:rsidRPr="008B2459" w:rsidRDefault="004D0CC4" w:rsidP="005C639A">
      <w:pPr>
        <w:pStyle w:val="PargrafodaLista"/>
        <w:numPr>
          <w:ilvl w:val="4"/>
          <w:numId w:val="17"/>
        </w:numPr>
        <w:tabs>
          <w:tab w:val="left" w:pos="0"/>
        </w:tabs>
        <w:spacing w:after="0" w:line="240" w:lineRule="auto"/>
        <w:ind w:hanging="502"/>
        <w:jc w:val="both"/>
        <w:rPr>
          <w:rFonts w:ascii="Arial Narrow" w:hAnsi="Arial Narrow" w:cs="Arial"/>
          <w:bCs/>
        </w:rPr>
      </w:pPr>
      <w:r w:rsidRPr="008B2459">
        <w:rPr>
          <w:rFonts w:ascii="Arial Narrow" w:hAnsi="Arial Narrow" w:cs="Arial"/>
          <w:bCs/>
        </w:rPr>
        <w:t xml:space="preserve">ÍNDICE </w:t>
      </w:r>
      <w:r w:rsidR="007A7330" w:rsidRPr="008B2459">
        <w:rPr>
          <w:rFonts w:ascii="Arial Narrow" w:hAnsi="Arial Narrow" w:cs="Arial"/>
          <w:bCs/>
        </w:rPr>
        <w:t>GERAL DA QUALIDADE DO SERVIÇO (IGQS)</w:t>
      </w:r>
      <w:r w:rsidRPr="008B2459">
        <w:rPr>
          <w:rFonts w:ascii="Arial Narrow" w:hAnsi="Arial Narrow" w:cs="Arial"/>
          <w:bCs/>
        </w:rPr>
        <w:t xml:space="preserve">: é o resultado da apuração dos indicadores de desempenho na prestação de serviços objeto da Concessão, a ser observado pela </w:t>
      </w:r>
      <w:r w:rsidR="0048619B" w:rsidRPr="008B2459">
        <w:rPr>
          <w:rFonts w:ascii="Arial Narrow" w:hAnsi="Arial Narrow" w:cs="Arial"/>
          <w:bCs/>
        </w:rPr>
        <w:t>CONCESSIONÁRIA</w:t>
      </w:r>
      <w:r w:rsidR="006A66BC" w:rsidRPr="008B2459">
        <w:rPr>
          <w:rFonts w:ascii="Arial Narrow" w:hAnsi="Arial Narrow" w:cs="Arial"/>
          <w:bCs/>
        </w:rPr>
        <w:t>.</w:t>
      </w:r>
      <w:r w:rsidR="007A7330" w:rsidRPr="008B2459">
        <w:rPr>
          <w:rFonts w:ascii="Arial Narrow" w:hAnsi="Arial Narrow" w:cs="Arial"/>
          <w:bCs/>
        </w:rPr>
        <w:t xml:space="preserve"> O IGQS resulta no número calculado entre 0 (zero) e 100 (cem) em função do desempenho da </w:t>
      </w:r>
      <w:r w:rsidR="0048619B" w:rsidRPr="008B2459">
        <w:rPr>
          <w:rFonts w:ascii="Arial Narrow" w:hAnsi="Arial Narrow" w:cs="Arial"/>
          <w:bCs/>
        </w:rPr>
        <w:t>CONCESSIONÁRIA</w:t>
      </w:r>
      <w:r w:rsidR="007A7330" w:rsidRPr="008B2459">
        <w:rPr>
          <w:rFonts w:ascii="Arial Narrow" w:hAnsi="Arial Narrow" w:cs="Arial"/>
          <w:bCs/>
        </w:rPr>
        <w:t xml:space="preserve"> na execução dos serviços do OBJETO, medido conforme os indicadores de desempenho estabelecidos no ANEXO </w:t>
      </w:r>
      <w:r w:rsidR="00B155A7" w:rsidRPr="008B2459">
        <w:rPr>
          <w:rFonts w:ascii="Arial Narrow" w:hAnsi="Arial Narrow" w:cs="Arial"/>
          <w:bCs/>
        </w:rPr>
        <w:t>VII</w:t>
      </w:r>
      <w:r w:rsidR="007A7330" w:rsidRPr="008B2459">
        <w:rPr>
          <w:rFonts w:ascii="Arial Narrow" w:hAnsi="Arial Narrow" w:cs="Arial"/>
          <w:bCs/>
        </w:rPr>
        <w:t xml:space="preserve"> – S</w:t>
      </w:r>
      <w:r w:rsidR="00441110" w:rsidRPr="008B2459">
        <w:rPr>
          <w:rFonts w:ascii="Arial Narrow" w:hAnsi="Arial Narrow" w:cs="Arial"/>
          <w:bCs/>
        </w:rPr>
        <w:t>istema de Controle da Qualidade do Serviço</w:t>
      </w:r>
      <w:r w:rsidR="002C59A4" w:rsidRPr="008B2459">
        <w:rPr>
          <w:rFonts w:ascii="Arial Narrow" w:hAnsi="Arial Narrow" w:cs="Arial"/>
          <w:bCs/>
        </w:rPr>
        <w:t>, sendo aferido na periodicidade e nos termos previstos</w:t>
      </w:r>
      <w:r w:rsidR="00DF43B7" w:rsidRPr="008B2459">
        <w:rPr>
          <w:rFonts w:ascii="Arial Narrow" w:hAnsi="Arial Narrow" w:cs="Arial"/>
          <w:bCs/>
        </w:rPr>
        <w:t>.</w:t>
      </w:r>
    </w:p>
    <w:p w:rsidR="004A6135" w:rsidRPr="008B2459" w:rsidRDefault="004A6135" w:rsidP="005C639A">
      <w:pPr>
        <w:pStyle w:val="PargrafodaLista"/>
        <w:tabs>
          <w:tab w:val="left" w:pos="0"/>
        </w:tabs>
        <w:spacing w:after="0" w:line="240" w:lineRule="auto"/>
        <w:ind w:left="567" w:hanging="567"/>
        <w:jc w:val="both"/>
        <w:rPr>
          <w:rFonts w:ascii="Arial Narrow" w:hAnsi="Arial Narrow" w:cs="Arial"/>
          <w:bCs/>
          <w:color w:val="000000" w:themeColor="text1"/>
        </w:rPr>
      </w:pPr>
    </w:p>
    <w:p w:rsidR="004D0CC4" w:rsidRPr="008B2459" w:rsidRDefault="004D0CC4" w:rsidP="005C639A">
      <w:pPr>
        <w:pStyle w:val="PargrafodaLista"/>
        <w:numPr>
          <w:ilvl w:val="4"/>
          <w:numId w:val="17"/>
        </w:numPr>
        <w:tabs>
          <w:tab w:val="left" w:pos="0"/>
        </w:tabs>
        <w:spacing w:after="0" w:line="240" w:lineRule="auto"/>
        <w:ind w:hanging="502"/>
        <w:jc w:val="both"/>
        <w:rPr>
          <w:rFonts w:ascii="Arial Narrow" w:hAnsi="Arial Narrow" w:cs="Arial"/>
          <w:bCs/>
          <w:color w:val="000000" w:themeColor="text1"/>
        </w:rPr>
      </w:pPr>
      <w:r w:rsidRPr="008B2459">
        <w:rPr>
          <w:rFonts w:ascii="Arial Narrow" w:hAnsi="Arial Narrow" w:cs="Arial"/>
          <w:bCs/>
          <w:color w:val="000000" w:themeColor="text1"/>
        </w:rPr>
        <w:t>ITINERÁRIO: é a descrição detalhada, em ordem sequencial, das vias por onde circula o veículo de transporte coletivo.</w:t>
      </w:r>
    </w:p>
    <w:p w:rsidR="00EA5067" w:rsidRPr="008B2459" w:rsidRDefault="00EA5067" w:rsidP="005C639A">
      <w:pPr>
        <w:pStyle w:val="PargrafodaLista"/>
        <w:spacing w:after="0" w:line="240" w:lineRule="auto"/>
        <w:rPr>
          <w:rFonts w:ascii="Arial Narrow" w:hAnsi="Arial Narrow" w:cs="Arial"/>
          <w:bCs/>
          <w:color w:val="000000" w:themeColor="text1"/>
        </w:rPr>
      </w:pPr>
    </w:p>
    <w:p w:rsidR="009A28F9" w:rsidRPr="008B2459" w:rsidRDefault="004D0CC4" w:rsidP="005C639A">
      <w:pPr>
        <w:pStyle w:val="PargrafodaLista"/>
        <w:numPr>
          <w:ilvl w:val="4"/>
          <w:numId w:val="17"/>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LICITANTE: é a pessoa jurídica que concorre à Licitação</w:t>
      </w:r>
      <w:r w:rsidR="00C21371" w:rsidRPr="008B2459">
        <w:rPr>
          <w:rFonts w:ascii="Arial Narrow" w:hAnsi="Arial Narrow" w:cs="Arial"/>
          <w:bCs/>
          <w:color w:val="000000" w:themeColor="text1"/>
        </w:rPr>
        <w:t>.</w:t>
      </w:r>
    </w:p>
    <w:p w:rsidR="00C21371" w:rsidRPr="008B2459" w:rsidRDefault="00C21371" w:rsidP="005C639A">
      <w:pPr>
        <w:pStyle w:val="PargrafodaLista"/>
        <w:spacing w:after="0" w:line="240" w:lineRule="auto"/>
        <w:rPr>
          <w:rFonts w:ascii="Arial Narrow" w:hAnsi="Arial Narrow" w:cs="Arial"/>
          <w:bCs/>
          <w:color w:val="000000" w:themeColor="text1"/>
        </w:rPr>
      </w:pPr>
    </w:p>
    <w:p w:rsidR="004D0CC4" w:rsidRPr="008B2459" w:rsidRDefault="004D0CC4" w:rsidP="005C639A">
      <w:pPr>
        <w:pStyle w:val="PargrafodaLista"/>
        <w:numPr>
          <w:ilvl w:val="5"/>
          <w:numId w:val="17"/>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LICITANTE VENCEDOR: é o Licitante ao qual será adjudicado o objeto da Licitação.</w:t>
      </w:r>
    </w:p>
    <w:p w:rsidR="0092557B" w:rsidRPr="008B2459" w:rsidRDefault="0092557B" w:rsidP="005C639A">
      <w:pPr>
        <w:pStyle w:val="PargrafodaLista"/>
        <w:spacing w:after="0" w:line="240" w:lineRule="auto"/>
        <w:ind w:left="567" w:hanging="567"/>
        <w:rPr>
          <w:rFonts w:ascii="Arial Narrow" w:hAnsi="Arial Narrow" w:cs="Arial"/>
          <w:bCs/>
          <w:color w:val="000000" w:themeColor="text1"/>
        </w:rPr>
      </w:pPr>
    </w:p>
    <w:p w:rsidR="004D0CC4" w:rsidRPr="008B2459" w:rsidRDefault="008518B9" w:rsidP="005C639A">
      <w:pPr>
        <w:pStyle w:val="PargrafodaLista"/>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jj</w:t>
      </w:r>
      <w:r w:rsidR="00F074B2" w:rsidRPr="008B2459">
        <w:rPr>
          <w:rFonts w:ascii="Arial Narrow" w:hAnsi="Arial Narrow" w:cs="Arial"/>
          <w:bCs/>
          <w:color w:val="000000" w:themeColor="text1"/>
        </w:rPr>
        <w:t xml:space="preserve">) </w:t>
      </w:r>
      <w:r w:rsidR="00F074B2" w:rsidRPr="008B2459">
        <w:rPr>
          <w:rFonts w:ascii="Arial Narrow" w:hAnsi="Arial Narrow" w:cs="Arial"/>
          <w:bCs/>
          <w:color w:val="000000" w:themeColor="text1"/>
        </w:rPr>
        <w:tab/>
      </w:r>
      <w:r w:rsidR="004D0CC4" w:rsidRPr="008B2459">
        <w:rPr>
          <w:rFonts w:ascii="Arial Narrow" w:hAnsi="Arial Narrow" w:cs="Arial"/>
          <w:bCs/>
          <w:color w:val="000000" w:themeColor="text1"/>
        </w:rPr>
        <w:t>LINHA: unidade básica de prestação dos Serviços, composta por itinerário, frota e quadro de horários próprios, em que se utilizam veículos de características urbanas, permitido o transporte de passageiros em pé, nos limites fixados neste Edital e no Contrato</w:t>
      </w:r>
      <w:r w:rsidR="000C17E9" w:rsidRPr="008B2459">
        <w:rPr>
          <w:rFonts w:ascii="Arial Narrow" w:hAnsi="Arial Narrow" w:cs="Arial"/>
          <w:bCs/>
          <w:color w:val="000000" w:themeColor="text1"/>
        </w:rPr>
        <w:t xml:space="preserve">, conforme Anexo </w:t>
      </w:r>
      <w:r w:rsidR="00704EB6" w:rsidRPr="008B2459">
        <w:rPr>
          <w:rFonts w:ascii="Arial Narrow" w:hAnsi="Arial Narrow" w:cs="Arial"/>
          <w:bCs/>
          <w:color w:val="000000" w:themeColor="text1"/>
        </w:rPr>
        <w:t>I</w:t>
      </w:r>
      <w:r w:rsidR="004D0CC4" w:rsidRPr="008B2459">
        <w:rPr>
          <w:rFonts w:ascii="Arial Narrow" w:hAnsi="Arial Narrow" w:cs="Arial"/>
          <w:bCs/>
          <w:color w:val="000000" w:themeColor="text1"/>
        </w:rPr>
        <w:t>.</w:t>
      </w:r>
    </w:p>
    <w:p w:rsidR="004937F6" w:rsidRPr="008B2459" w:rsidRDefault="004937F6" w:rsidP="005C639A">
      <w:pPr>
        <w:pStyle w:val="PargrafodaLista"/>
        <w:tabs>
          <w:tab w:val="left" w:pos="0"/>
        </w:tabs>
        <w:spacing w:after="0" w:line="240" w:lineRule="auto"/>
        <w:ind w:left="567" w:hanging="567"/>
        <w:jc w:val="both"/>
        <w:rPr>
          <w:rFonts w:ascii="Arial Narrow" w:hAnsi="Arial Narrow" w:cs="Arial"/>
          <w:bCs/>
          <w:color w:val="000000" w:themeColor="text1"/>
        </w:rPr>
      </w:pPr>
    </w:p>
    <w:p w:rsidR="004D0CC4" w:rsidRPr="008B2459" w:rsidRDefault="004D0CC4" w:rsidP="005C639A">
      <w:pPr>
        <w:pStyle w:val="PargrafodaLista"/>
        <w:numPr>
          <w:ilvl w:val="0"/>
          <w:numId w:val="31"/>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lastRenderedPageBreak/>
        <w:t>MODALIDADE REGULAR: são os Serviços de transporte público coletivo municipal prestados de modo continuado, em linhas, com características operacionais</w:t>
      </w:r>
      <w:r w:rsidR="001555F3" w:rsidRPr="008B2459">
        <w:rPr>
          <w:rFonts w:ascii="Arial Narrow" w:hAnsi="Arial Narrow" w:cs="Arial"/>
          <w:bCs/>
          <w:color w:val="000000" w:themeColor="text1"/>
        </w:rPr>
        <w:t xml:space="preserve"> e</w:t>
      </w:r>
      <w:r w:rsidRPr="008B2459">
        <w:rPr>
          <w:rFonts w:ascii="Arial Narrow" w:hAnsi="Arial Narrow" w:cs="Arial"/>
          <w:bCs/>
          <w:color w:val="000000" w:themeColor="text1"/>
        </w:rPr>
        <w:t xml:space="preserve"> itinerário definidos pelo Poder Concedente.</w:t>
      </w:r>
    </w:p>
    <w:p w:rsidR="00F074B2" w:rsidRPr="008B2459" w:rsidRDefault="00F074B2" w:rsidP="005C639A">
      <w:pPr>
        <w:pStyle w:val="Default"/>
        <w:ind w:left="567" w:hanging="567"/>
        <w:rPr>
          <w:rFonts w:ascii="Arial Narrow" w:hAnsi="Arial Narrow"/>
        </w:rPr>
      </w:pPr>
    </w:p>
    <w:p w:rsidR="00F074B2" w:rsidRPr="008B2459" w:rsidRDefault="00F074B2" w:rsidP="005C639A">
      <w:pPr>
        <w:pStyle w:val="Default"/>
        <w:numPr>
          <w:ilvl w:val="0"/>
          <w:numId w:val="31"/>
        </w:numPr>
        <w:ind w:left="567" w:hanging="567"/>
        <w:jc w:val="both"/>
        <w:rPr>
          <w:rFonts w:ascii="Arial Narrow" w:hAnsi="Arial Narrow"/>
          <w:sz w:val="23"/>
          <w:szCs w:val="23"/>
        </w:rPr>
      </w:pPr>
      <w:r w:rsidRPr="008B2459">
        <w:rPr>
          <w:rFonts w:ascii="Arial Narrow" w:hAnsi="Arial Narrow"/>
          <w:sz w:val="23"/>
          <w:szCs w:val="23"/>
        </w:rPr>
        <w:t xml:space="preserve">MODICIDADE TARIFÁRIA: é o direito dos Usuários de utilizar os Serviços mediante o pagamento de tarifas acessíveis, observado, conforme o caso, o direito a gratuidades. </w:t>
      </w:r>
    </w:p>
    <w:p w:rsidR="009A28F9" w:rsidRPr="008B2459" w:rsidRDefault="009A28F9" w:rsidP="005C639A">
      <w:pPr>
        <w:pStyle w:val="PargrafodaLista"/>
        <w:tabs>
          <w:tab w:val="left" w:pos="0"/>
        </w:tabs>
        <w:spacing w:after="0" w:line="240" w:lineRule="auto"/>
        <w:ind w:left="567" w:hanging="567"/>
        <w:jc w:val="both"/>
        <w:rPr>
          <w:rFonts w:ascii="Arial Narrow" w:hAnsi="Arial Narrow" w:cs="Arial"/>
          <w:bCs/>
          <w:color w:val="000000" w:themeColor="text1"/>
        </w:rPr>
      </w:pPr>
    </w:p>
    <w:p w:rsidR="0029240F" w:rsidRPr="008B2459" w:rsidRDefault="0029240F" w:rsidP="005C639A">
      <w:pPr>
        <w:pStyle w:val="PargrafodaLista"/>
        <w:numPr>
          <w:ilvl w:val="0"/>
          <w:numId w:val="31"/>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ORDEM DE SERVIÇO</w:t>
      </w:r>
      <w:r w:rsidR="00704EB6" w:rsidRPr="008B2459">
        <w:rPr>
          <w:rFonts w:ascii="Arial Narrow" w:hAnsi="Arial Narrow" w:cs="Arial"/>
          <w:bCs/>
          <w:color w:val="000000" w:themeColor="text1"/>
        </w:rPr>
        <w:t xml:space="preserve"> </w:t>
      </w:r>
      <w:r w:rsidR="00632CC4" w:rsidRPr="008B2459">
        <w:rPr>
          <w:rFonts w:ascii="Arial Narrow" w:hAnsi="Arial Narrow" w:cs="Arial"/>
          <w:bCs/>
          <w:color w:val="000000" w:themeColor="text1"/>
        </w:rPr>
        <w:t xml:space="preserve">OPERACIONAL </w:t>
      </w:r>
      <w:r w:rsidR="00704EB6" w:rsidRPr="008B2459">
        <w:rPr>
          <w:rFonts w:ascii="Arial Narrow" w:hAnsi="Arial Narrow" w:cs="Arial"/>
          <w:bCs/>
          <w:color w:val="000000" w:themeColor="text1"/>
        </w:rPr>
        <w:t>(OSO)</w:t>
      </w:r>
      <w:r w:rsidRPr="008B2459">
        <w:rPr>
          <w:rFonts w:ascii="Arial Narrow" w:hAnsi="Arial Narrow" w:cs="Arial"/>
          <w:bCs/>
          <w:color w:val="000000" w:themeColor="text1"/>
        </w:rPr>
        <w:t xml:space="preserve">: é o documento emitido </w:t>
      </w:r>
      <w:r w:rsidR="00F826DE" w:rsidRPr="008B2459">
        <w:rPr>
          <w:rFonts w:ascii="Arial Narrow" w:hAnsi="Arial Narrow" w:cs="Arial"/>
          <w:bCs/>
          <w:color w:val="000000" w:themeColor="text1"/>
        </w:rPr>
        <w:t xml:space="preserve">pelo CONCEDENTE </w:t>
      </w:r>
      <w:r w:rsidRPr="008B2459">
        <w:rPr>
          <w:rFonts w:ascii="Arial Narrow" w:hAnsi="Arial Narrow" w:cs="Arial"/>
          <w:bCs/>
          <w:color w:val="000000" w:themeColor="text1"/>
        </w:rPr>
        <w:t>autorizando a prestação dos Serviços, em caráter integral ou parcial.</w:t>
      </w:r>
    </w:p>
    <w:p w:rsidR="00F10919" w:rsidRPr="008B2459" w:rsidRDefault="00F10919" w:rsidP="005C639A">
      <w:pPr>
        <w:pStyle w:val="PargrafodaLista"/>
        <w:spacing w:after="0" w:line="240" w:lineRule="auto"/>
        <w:ind w:left="567" w:hanging="567"/>
        <w:rPr>
          <w:rFonts w:ascii="Arial Narrow" w:hAnsi="Arial Narrow" w:cs="Arial"/>
          <w:bCs/>
          <w:color w:val="000000" w:themeColor="text1"/>
        </w:rPr>
      </w:pPr>
    </w:p>
    <w:p w:rsidR="00AD76CD" w:rsidRPr="008B2459" w:rsidRDefault="00AD76CD" w:rsidP="005C639A">
      <w:pPr>
        <w:pStyle w:val="PargrafodaLista"/>
        <w:numPr>
          <w:ilvl w:val="0"/>
          <w:numId w:val="31"/>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PERCURSO MÉDIO MENSAL (PMM): índice que representa o percurso médio mensal programado por veículo (frota operacional programada) em quilômetros.</w:t>
      </w:r>
    </w:p>
    <w:p w:rsidR="00840597" w:rsidRPr="008B2459" w:rsidRDefault="00840597" w:rsidP="005C639A">
      <w:pPr>
        <w:pStyle w:val="PargrafodaLista"/>
        <w:tabs>
          <w:tab w:val="left" w:pos="0"/>
        </w:tabs>
        <w:spacing w:after="0" w:line="240" w:lineRule="auto"/>
        <w:ind w:left="567" w:hanging="567"/>
        <w:jc w:val="both"/>
        <w:rPr>
          <w:rFonts w:ascii="Arial Narrow" w:hAnsi="Arial Narrow" w:cs="Arial"/>
          <w:bCs/>
          <w:color w:val="000000" w:themeColor="text1"/>
        </w:rPr>
      </w:pPr>
    </w:p>
    <w:p w:rsidR="0029240F" w:rsidRPr="008B2459" w:rsidRDefault="0029240F" w:rsidP="005C639A">
      <w:pPr>
        <w:pStyle w:val="PargrafodaLista"/>
        <w:numPr>
          <w:ilvl w:val="0"/>
          <w:numId w:val="31"/>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 xml:space="preserve">PODER CONCEDENTE: Prefeitura </w:t>
      </w:r>
      <w:r w:rsidR="00840597" w:rsidRPr="008B2459">
        <w:rPr>
          <w:rFonts w:ascii="Arial Narrow" w:hAnsi="Arial Narrow" w:cs="Arial"/>
          <w:bCs/>
          <w:color w:val="000000" w:themeColor="text1"/>
        </w:rPr>
        <w:t xml:space="preserve">do </w:t>
      </w:r>
      <w:r w:rsidR="00FB0013" w:rsidRPr="008B2459">
        <w:rPr>
          <w:rFonts w:ascii="Arial Narrow" w:hAnsi="Arial Narrow" w:cs="Arial"/>
          <w:bCs/>
          <w:color w:val="000000" w:themeColor="text1"/>
        </w:rPr>
        <w:t>Munic</w:t>
      </w:r>
      <w:r w:rsidR="00840597" w:rsidRPr="008B2459">
        <w:rPr>
          <w:rFonts w:ascii="Arial Narrow" w:hAnsi="Arial Narrow" w:cs="Arial"/>
          <w:bCs/>
          <w:color w:val="000000" w:themeColor="text1"/>
        </w:rPr>
        <w:t>ípio</w:t>
      </w:r>
      <w:r w:rsidR="00FB0013" w:rsidRPr="008B2459">
        <w:rPr>
          <w:rFonts w:ascii="Arial Narrow" w:hAnsi="Arial Narrow" w:cs="Arial"/>
          <w:bCs/>
          <w:color w:val="000000" w:themeColor="text1"/>
        </w:rPr>
        <w:t xml:space="preserve"> </w:t>
      </w:r>
      <w:r w:rsidRPr="008B2459">
        <w:rPr>
          <w:rFonts w:ascii="Arial Narrow" w:hAnsi="Arial Narrow" w:cs="Arial"/>
          <w:bCs/>
          <w:color w:val="000000" w:themeColor="text1"/>
        </w:rPr>
        <w:t xml:space="preserve">de </w:t>
      </w:r>
      <w:r w:rsidR="00123424" w:rsidRPr="008B2459">
        <w:rPr>
          <w:rFonts w:ascii="Arial Narrow" w:hAnsi="Arial Narrow" w:cs="Arial"/>
          <w:bCs/>
          <w:color w:val="000000" w:themeColor="text1"/>
        </w:rPr>
        <w:t>Mococa</w:t>
      </w:r>
      <w:r w:rsidR="006C5901" w:rsidRPr="008B2459">
        <w:rPr>
          <w:rFonts w:ascii="Arial Narrow" w:hAnsi="Arial Narrow" w:cs="Arial"/>
          <w:bCs/>
          <w:color w:val="000000" w:themeColor="text1"/>
        </w:rPr>
        <w:t>.</w:t>
      </w:r>
    </w:p>
    <w:p w:rsidR="004D1930" w:rsidRPr="008B2459" w:rsidRDefault="004D1930" w:rsidP="005C639A">
      <w:pPr>
        <w:pStyle w:val="PargrafodaLista"/>
        <w:tabs>
          <w:tab w:val="left" w:pos="0"/>
        </w:tabs>
        <w:spacing w:after="0" w:line="240" w:lineRule="auto"/>
        <w:ind w:left="567" w:hanging="567"/>
        <w:jc w:val="both"/>
        <w:rPr>
          <w:rFonts w:ascii="Arial Narrow" w:hAnsi="Arial Narrow" w:cs="Arial"/>
          <w:bCs/>
          <w:color w:val="000000" w:themeColor="text1"/>
        </w:rPr>
      </w:pPr>
    </w:p>
    <w:p w:rsidR="0029240F" w:rsidRPr="008B2459" w:rsidRDefault="0029240F" w:rsidP="005C639A">
      <w:pPr>
        <w:pStyle w:val="PargrafodaLista"/>
        <w:numPr>
          <w:ilvl w:val="0"/>
          <w:numId w:val="31"/>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 xml:space="preserve">PROPOSTA COMERCIAL: é a proposta </w:t>
      </w:r>
      <w:r w:rsidR="008F411A" w:rsidRPr="008B2459">
        <w:rPr>
          <w:rFonts w:ascii="Arial Narrow" w:hAnsi="Arial Narrow" w:cs="Arial"/>
          <w:bCs/>
          <w:color w:val="000000" w:themeColor="text1"/>
        </w:rPr>
        <w:t xml:space="preserve">financeira </w:t>
      </w:r>
      <w:r w:rsidRPr="008B2459">
        <w:rPr>
          <w:rFonts w:ascii="Arial Narrow" w:hAnsi="Arial Narrow" w:cs="Arial"/>
          <w:bCs/>
          <w:color w:val="000000" w:themeColor="text1"/>
        </w:rPr>
        <w:t>na qual a</w:t>
      </w:r>
      <w:r w:rsidR="008F411A" w:rsidRPr="008B2459">
        <w:rPr>
          <w:rFonts w:ascii="Arial Narrow" w:hAnsi="Arial Narrow" w:cs="Arial"/>
          <w:bCs/>
          <w:color w:val="000000" w:themeColor="text1"/>
        </w:rPr>
        <w:t xml:space="preserve"> Licitante ofertará </w:t>
      </w:r>
      <w:r w:rsidR="00F826DE" w:rsidRPr="008B2459">
        <w:rPr>
          <w:rFonts w:ascii="Arial Narrow" w:hAnsi="Arial Narrow" w:cs="Arial"/>
          <w:bCs/>
          <w:color w:val="000000" w:themeColor="text1"/>
        </w:rPr>
        <w:t xml:space="preserve">a sua tarifa </w:t>
      </w:r>
      <w:r w:rsidR="001555F3" w:rsidRPr="008B2459">
        <w:rPr>
          <w:rFonts w:ascii="Arial Narrow" w:hAnsi="Arial Narrow" w:cs="Arial"/>
          <w:bCs/>
          <w:color w:val="000000" w:themeColor="text1"/>
        </w:rPr>
        <w:t xml:space="preserve">quilométrica </w:t>
      </w:r>
      <w:r w:rsidR="00F826DE" w:rsidRPr="008B2459">
        <w:rPr>
          <w:rFonts w:ascii="Arial Narrow" w:hAnsi="Arial Narrow" w:cs="Arial"/>
          <w:bCs/>
          <w:color w:val="000000" w:themeColor="text1"/>
        </w:rPr>
        <w:t>e o custo total mensal</w:t>
      </w:r>
      <w:r w:rsidRPr="008B2459">
        <w:rPr>
          <w:rFonts w:ascii="Arial Narrow" w:hAnsi="Arial Narrow" w:cs="Arial"/>
          <w:bCs/>
          <w:color w:val="000000" w:themeColor="text1"/>
        </w:rPr>
        <w:t xml:space="preserve">, nos termos </w:t>
      </w:r>
      <w:r w:rsidR="008F411A" w:rsidRPr="008B2459">
        <w:rPr>
          <w:rFonts w:ascii="Arial Narrow" w:hAnsi="Arial Narrow" w:cs="Arial"/>
          <w:bCs/>
          <w:color w:val="000000" w:themeColor="text1"/>
        </w:rPr>
        <w:t>e condiç</w:t>
      </w:r>
      <w:r w:rsidR="001853A2" w:rsidRPr="008B2459">
        <w:rPr>
          <w:rFonts w:ascii="Arial Narrow" w:hAnsi="Arial Narrow" w:cs="Arial"/>
          <w:bCs/>
          <w:color w:val="000000" w:themeColor="text1"/>
        </w:rPr>
        <w:t>ões do Edital e seus ANEXOS</w:t>
      </w:r>
      <w:r w:rsidRPr="008B2459">
        <w:rPr>
          <w:rFonts w:ascii="Arial Narrow" w:hAnsi="Arial Narrow" w:cs="Arial"/>
          <w:bCs/>
          <w:color w:val="000000" w:themeColor="text1"/>
        </w:rPr>
        <w:t>.</w:t>
      </w:r>
    </w:p>
    <w:p w:rsidR="009A28F9" w:rsidRPr="008B2459" w:rsidRDefault="009A28F9" w:rsidP="005C639A">
      <w:pPr>
        <w:pStyle w:val="PargrafodaLista"/>
        <w:tabs>
          <w:tab w:val="left" w:pos="0"/>
        </w:tabs>
        <w:spacing w:after="0" w:line="240" w:lineRule="auto"/>
        <w:ind w:left="567" w:hanging="567"/>
        <w:jc w:val="both"/>
        <w:rPr>
          <w:rFonts w:ascii="Arial Narrow" w:hAnsi="Arial Narrow" w:cs="Arial"/>
          <w:bCs/>
          <w:color w:val="000000" w:themeColor="text1"/>
        </w:rPr>
      </w:pPr>
    </w:p>
    <w:p w:rsidR="000228A2" w:rsidRPr="008B2459" w:rsidRDefault="000228A2" w:rsidP="005C639A">
      <w:pPr>
        <w:pStyle w:val="PargrafodaLista"/>
        <w:numPr>
          <w:ilvl w:val="0"/>
          <w:numId w:val="31"/>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RECEITA: recursos originários das fontes de custeio definidas e regulamentadas para o serviço de transporte coletivo.</w:t>
      </w:r>
    </w:p>
    <w:p w:rsidR="00F074B2" w:rsidRPr="008B2459" w:rsidRDefault="00F074B2" w:rsidP="005C639A">
      <w:pPr>
        <w:pStyle w:val="Default"/>
        <w:ind w:left="567" w:hanging="567"/>
        <w:rPr>
          <w:rFonts w:ascii="Arial Narrow" w:hAnsi="Arial Narrow"/>
        </w:rPr>
      </w:pPr>
    </w:p>
    <w:p w:rsidR="00F074B2" w:rsidRPr="008B2459" w:rsidRDefault="00F074B2" w:rsidP="005C639A">
      <w:pPr>
        <w:pStyle w:val="Default"/>
        <w:numPr>
          <w:ilvl w:val="0"/>
          <w:numId w:val="31"/>
        </w:numPr>
        <w:ind w:left="567" w:hanging="567"/>
        <w:jc w:val="both"/>
        <w:rPr>
          <w:rFonts w:ascii="Arial Narrow" w:hAnsi="Arial Narrow"/>
          <w:sz w:val="23"/>
          <w:szCs w:val="23"/>
        </w:rPr>
      </w:pPr>
      <w:r w:rsidRPr="008B2459">
        <w:rPr>
          <w:rFonts w:ascii="Arial Narrow" w:hAnsi="Arial Narrow"/>
          <w:sz w:val="23"/>
          <w:szCs w:val="23"/>
        </w:rPr>
        <w:t xml:space="preserve">RECEITA TARIFÁRIA: receita obtida unicamente do pagamento das tarifas públicas realizado pelos usuários do transporte coletivo. </w:t>
      </w:r>
    </w:p>
    <w:p w:rsidR="000228A2" w:rsidRPr="008B2459" w:rsidRDefault="000228A2" w:rsidP="005C639A">
      <w:pPr>
        <w:pStyle w:val="PargrafodaLista"/>
        <w:spacing w:after="0" w:line="240" w:lineRule="auto"/>
        <w:ind w:left="567" w:hanging="567"/>
        <w:rPr>
          <w:rFonts w:ascii="Arial Narrow" w:hAnsi="Arial Narrow" w:cs="Arial"/>
          <w:bCs/>
          <w:color w:val="000000" w:themeColor="text1"/>
        </w:rPr>
      </w:pPr>
    </w:p>
    <w:p w:rsidR="007F17D3" w:rsidRPr="008B2459" w:rsidRDefault="006413EC" w:rsidP="005C639A">
      <w:pPr>
        <w:pStyle w:val="PargrafodaLista"/>
        <w:numPr>
          <w:ilvl w:val="0"/>
          <w:numId w:val="31"/>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 xml:space="preserve">RECEITA EXTRA TARIFÁRIA: </w:t>
      </w:r>
      <w:r w:rsidR="007F17D3" w:rsidRPr="008B2459">
        <w:rPr>
          <w:rFonts w:ascii="Arial Narrow" w:hAnsi="Arial Narrow" w:cs="Arial"/>
          <w:bCs/>
          <w:color w:val="000000" w:themeColor="text1"/>
        </w:rPr>
        <w:t xml:space="preserve">consiste no somatório de fontes de receita não tarifárias, destacam-se os recursos oriundos dos subsídios, da exploração publicitária e de demais receitas acessórias. </w:t>
      </w:r>
    </w:p>
    <w:p w:rsidR="007F17D3" w:rsidRPr="008B2459" w:rsidRDefault="007F17D3" w:rsidP="005C639A">
      <w:pPr>
        <w:pStyle w:val="PargrafodaLista"/>
        <w:tabs>
          <w:tab w:val="left" w:pos="0"/>
        </w:tabs>
        <w:spacing w:after="0" w:line="240" w:lineRule="auto"/>
        <w:ind w:left="567" w:hanging="567"/>
        <w:jc w:val="both"/>
        <w:rPr>
          <w:rFonts w:ascii="Arial Narrow" w:hAnsi="Arial Narrow" w:cs="Arial"/>
          <w:bCs/>
          <w:color w:val="000000" w:themeColor="text1"/>
        </w:rPr>
      </w:pPr>
    </w:p>
    <w:p w:rsidR="00A35B4E" w:rsidRPr="008B2459" w:rsidRDefault="00A35B4E" w:rsidP="005C639A">
      <w:pPr>
        <w:pStyle w:val="PargrafodaLista"/>
        <w:numPr>
          <w:ilvl w:val="0"/>
          <w:numId w:val="31"/>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 xml:space="preserve">REMUNERAÇÃO: valor devido à </w:t>
      </w:r>
      <w:r w:rsidR="0048619B" w:rsidRPr="008B2459">
        <w:rPr>
          <w:rFonts w:ascii="Arial Narrow" w:hAnsi="Arial Narrow" w:cs="Arial"/>
          <w:bCs/>
          <w:color w:val="000000" w:themeColor="text1"/>
        </w:rPr>
        <w:t>Concessionária</w:t>
      </w:r>
      <w:r w:rsidRPr="008B2459">
        <w:rPr>
          <w:rFonts w:ascii="Arial Narrow" w:hAnsi="Arial Narrow" w:cs="Arial"/>
          <w:bCs/>
          <w:color w:val="000000" w:themeColor="text1"/>
        </w:rPr>
        <w:t xml:space="preserve"> para o equilíbrio dos custos de prestação do serviço</w:t>
      </w:r>
      <w:r w:rsidR="00F826DE" w:rsidRPr="008B2459">
        <w:rPr>
          <w:rFonts w:ascii="Arial Narrow" w:hAnsi="Arial Narrow" w:cs="Arial"/>
          <w:bCs/>
          <w:color w:val="000000" w:themeColor="text1"/>
        </w:rPr>
        <w:t xml:space="preserve">, conforme regras previstas </w:t>
      </w:r>
      <w:r w:rsidR="00210F6E" w:rsidRPr="008B2459">
        <w:rPr>
          <w:rFonts w:ascii="Arial Narrow" w:hAnsi="Arial Narrow" w:cs="Arial"/>
          <w:bCs/>
          <w:color w:val="000000" w:themeColor="text1"/>
        </w:rPr>
        <w:t>neste edital e minuta do contrato de concessão</w:t>
      </w:r>
      <w:r w:rsidRPr="008B2459">
        <w:rPr>
          <w:rFonts w:ascii="Arial Narrow" w:hAnsi="Arial Narrow" w:cs="Arial"/>
          <w:bCs/>
          <w:color w:val="000000" w:themeColor="text1"/>
        </w:rPr>
        <w:t>.</w:t>
      </w:r>
    </w:p>
    <w:p w:rsidR="009A28F9" w:rsidRPr="008B2459" w:rsidRDefault="009A28F9" w:rsidP="005C639A">
      <w:pPr>
        <w:pStyle w:val="PargrafodaLista"/>
        <w:tabs>
          <w:tab w:val="left" w:pos="0"/>
        </w:tabs>
        <w:spacing w:after="0" w:line="240" w:lineRule="auto"/>
        <w:ind w:left="567" w:hanging="567"/>
        <w:jc w:val="both"/>
        <w:rPr>
          <w:rFonts w:ascii="Arial Narrow" w:hAnsi="Arial Narrow" w:cs="Arial"/>
          <w:bCs/>
          <w:color w:val="000000" w:themeColor="text1"/>
        </w:rPr>
      </w:pPr>
    </w:p>
    <w:p w:rsidR="00A33A79" w:rsidRPr="008B2459" w:rsidRDefault="00A33A79" w:rsidP="005C639A">
      <w:pPr>
        <w:pStyle w:val="PargrafodaLista"/>
        <w:numPr>
          <w:ilvl w:val="0"/>
          <w:numId w:val="31"/>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 xml:space="preserve">SEGURANÇA: é o direito pertinente </w:t>
      </w:r>
      <w:r w:rsidR="002F62CA" w:rsidRPr="008B2459">
        <w:rPr>
          <w:rFonts w:ascii="Arial Narrow" w:hAnsi="Arial Narrow" w:cs="Arial"/>
          <w:bCs/>
          <w:color w:val="000000" w:themeColor="text1"/>
        </w:rPr>
        <w:t>à</w:t>
      </w:r>
      <w:r w:rsidRPr="008B2459">
        <w:rPr>
          <w:rFonts w:ascii="Arial Narrow" w:hAnsi="Arial Narrow" w:cs="Arial"/>
          <w:bCs/>
          <w:color w:val="000000" w:themeColor="text1"/>
        </w:rPr>
        <w:t xml:space="preserve"> Usuários e </w:t>
      </w:r>
      <w:r w:rsidR="002F62CA" w:rsidRPr="008B2459">
        <w:rPr>
          <w:rFonts w:ascii="Arial Narrow" w:hAnsi="Arial Narrow" w:cs="Arial"/>
          <w:bCs/>
          <w:color w:val="000000" w:themeColor="text1"/>
        </w:rPr>
        <w:t>à</w:t>
      </w:r>
      <w:r w:rsidRPr="008B2459">
        <w:rPr>
          <w:rFonts w:ascii="Arial Narrow" w:hAnsi="Arial Narrow" w:cs="Arial"/>
          <w:bCs/>
          <w:color w:val="000000" w:themeColor="text1"/>
        </w:rPr>
        <w:t xml:space="preserve"> terceiros, referente à proteção de sua incolumidade física pela </w:t>
      </w:r>
      <w:r w:rsidR="0048619B" w:rsidRPr="008B2459">
        <w:rPr>
          <w:rFonts w:ascii="Arial Narrow" w:hAnsi="Arial Narrow" w:cs="Arial"/>
          <w:bCs/>
          <w:color w:val="000000" w:themeColor="text1"/>
        </w:rPr>
        <w:t>CONCESSIONÁRIA</w:t>
      </w:r>
      <w:r w:rsidRPr="008B2459">
        <w:rPr>
          <w:rFonts w:ascii="Arial Narrow" w:hAnsi="Arial Narrow" w:cs="Arial"/>
          <w:bCs/>
          <w:color w:val="000000" w:themeColor="text1"/>
        </w:rPr>
        <w:t xml:space="preserve"> por meio do respeito a todas as normas legais e regulamentares destinadas a esse fim.</w:t>
      </w:r>
    </w:p>
    <w:p w:rsidR="009A28F9" w:rsidRPr="008B2459" w:rsidRDefault="009A28F9" w:rsidP="005C639A">
      <w:pPr>
        <w:pStyle w:val="PargrafodaLista"/>
        <w:tabs>
          <w:tab w:val="left" w:pos="0"/>
        </w:tabs>
        <w:spacing w:after="0" w:line="240" w:lineRule="auto"/>
        <w:ind w:left="567" w:hanging="567"/>
        <w:jc w:val="both"/>
        <w:rPr>
          <w:rFonts w:ascii="Arial Narrow" w:hAnsi="Arial Narrow" w:cs="Arial"/>
          <w:bCs/>
          <w:color w:val="000000" w:themeColor="text1"/>
        </w:rPr>
      </w:pPr>
    </w:p>
    <w:p w:rsidR="00A33A79" w:rsidRPr="008B2459" w:rsidRDefault="00A33A79" w:rsidP="005C639A">
      <w:pPr>
        <w:pStyle w:val="PargrafodaLista"/>
        <w:numPr>
          <w:ilvl w:val="0"/>
          <w:numId w:val="31"/>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 xml:space="preserve">SERVIÇOS: são os serviços de transporte coletivo de passageiros, destinados a possibilitar a mobilidade da população do município de </w:t>
      </w:r>
      <w:r w:rsidR="00123424" w:rsidRPr="008B2459">
        <w:rPr>
          <w:rFonts w:ascii="Arial Narrow" w:hAnsi="Arial Narrow" w:cs="Arial"/>
          <w:bCs/>
          <w:color w:val="000000" w:themeColor="text1"/>
        </w:rPr>
        <w:t>Mococa</w:t>
      </w:r>
      <w:r w:rsidR="008E614E" w:rsidRPr="008B2459">
        <w:rPr>
          <w:rFonts w:ascii="Arial Narrow" w:hAnsi="Arial Narrow" w:cs="Arial"/>
          <w:bCs/>
          <w:color w:val="000000" w:themeColor="text1"/>
        </w:rPr>
        <w:t xml:space="preserve"> </w:t>
      </w:r>
      <w:r w:rsidRPr="008B2459">
        <w:rPr>
          <w:rFonts w:ascii="Arial Narrow" w:hAnsi="Arial Narrow" w:cs="Arial"/>
          <w:bCs/>
          <w:color w:val="000000" w:themeColor="text1"/>
        </w:rPr>
        <w:t>e de seus visitantes, nos seus limites geográficos.</w:t>
      </w:r>
    </w:p>
    <w:p w:rsidR="00F074B2" w:rsidRPr="008B2459" w:rsidRDefault="00F074B2" w:rsidP="005C639A">
      <w:pPr>
        <w:pStyle w:val="PargrafodaLista"/>
        <w:spacing w:after="0" w:line="240" w:lineRule="auto"/>
        <w:rPr>
          <w:rFonts w:ascii="Arial Narrow" w:hAnsi="Arial Narrow" w:cs="Arial"/>
          <w:bCs/>
          <w:color w:val="000000" w:themeColor="text1"/>
        </w:rPr>
      </w:pPr>
    </w:p>
    <w:p w:rsidR="00A33A79" w:rsidRDefault="00A33A79" w:rsidP="005C639A">
      <w:pPr>
        <w:pStyle w:val="PargrafodaLista"/>
        <w:numPr>
          <w:ilvl w:val="0"/>
          <w:numId w:val="31"/>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 xml:space="preserve">SERVIÇOS </w:t>
      </w:r>
      <w:r w:rsidR="00F2644B" w:rsidRPr="008B2459">
        <w:rPr>
          <w:rFonts w:ascii="Arial Narrow" w:hAnsi="Arial Narrow" w:cs="Arial"/>
          <w:bCs/>
          <w:color w:val="000000" w:themeColor="text1"/>
        </w:rPr>
        <w:t>COMPLEMENTARES</w:t>
      </w:r>
      <w:r w:rsidRPr="008B2459">
        <w:rPr>
          <w:rFonts w:ascii="Arial Narrow" w:hAnsi="Arial Narrow" w:cs="Arial"/>
          <w:bCs/>
          <w:color w:val="000000" w:themeColor="text1"/>
        </w:rPr>
        <w:t>: são aqueles serviços de transporte coletivo municipal de passageiros que não se enquadram nas Linhas</w:t>
      </w:r>
      <w:r w:rsidR="00AB13BD" w:rsidRPr="008B2459">
        <w:rPr>
          <w:rFonts w:ascii="Arial Narrow" w:hAnsi="Arial Narrow" w:cs="Arial"/>
          <w:bCs/>
          <w:color w:val="000000" w:themeColor="text1"/>
        </w:rPr>
        <w:t xml:space="preserve"> Regulares</w:t>
      </w:r>
      <w:r w:rsidRPr="008B2459">
        <w:rPr>
          <w:rFonts w:ascii="Arial Narrow" w:hAnsi="Arial Narrow" w:cs="Arial"/>
          <w:bCs/>
          <w:color w:val="000000" w:themeColor="text1"/>
        </w:rPr>
        <w:t xml:space="preserve">, justificados pelo interesse </w:t>
      </w:r>
      <w:r w:rsidR="00FB0013" w:rsidRPr="008B2459">
        <w:rPr>
          <w:rFonts w:ascii="Arial Narrow" w:hAnsi="Arial Narrow" w:cs="Arial"/>
          <w:bCs/>
          <w:color w:val="000000" w:themeColor="text1"/>
        </w:rPr>
        <w:t>no atendimento de demanda especí</w:t>
      </w:r>
      <w:r w:rsidRPr="008B2459">
        <w:rPr>
          <w:rFonts w:ascii="Arial Narrow" w:hAnsi="Arial Narrow" w:cs="Arial"/>
          <w:bCs/>
          <w:color w:val="000000" w:themeColor="text1"/>
        </w:rPr>
        <w:t>fica.</w:t>
      </w:r>
    </w:p>
    <w:p w:rsidR="008B2459" w:rsidRPr="008B2459" w:rsidRDefault="008B2459" w:rsidP="008B2459">
      <w:pPr>
        <w:pStyle w:val="PargrafodaLista"/>
        <w:tabs>
          <w:tab w:val="left" w:pos="0"/>
        </w:tabs>
        <w:spacing w:after="0" w:line="240" w:lineRule="auto"/>
        <w:ind w:left="567"/>
        <w:jc w:val="both"/>
        <w:rPr>
          <w:rFonts w:ascii="Arial Narrow" w:hAnsi="Arial Narrow" w:cs="Arial"/>
          <w:bCs/>
          <w:color w:val="000000" w:themeColor="text1"/>
        </w:rPr>
      </w:pPr>
    </w:p>
    <w:p w:rsidR="0058592F" w:rsidRPr="008B2459" w:rsidRDefault="0058592F" w:rsidP="005C639A">
      <w:pPr>
        <w:pStyle w:val="PargrafodaLista"/>
        <w:numPr>
          <w:ilvl w:val="0"/>
          <w:numId w:val="31"/>
        </w:numPr>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 xml:space="preserve">SERVIÇO DE TRANSPORTE </w:t>
      </w:r>
      <w:r w:rsidR="002F62CA" w:rsidRPr="008B2459">
        <w:rPr>
          <w:rFonts w:ascii="Arial Narrow" w:hAnsi="Arial Narrow" w:cs="Arial"/>
          <w:bCs/>
          <w:color w:val="000000" w:themeColor="text1"/>
        </w:rPr>
        <w:t xml:space="preserve">PÚBLICO </w:t>
      </w:r>
      <w:r w:rsidRPr="008B2459">
        <w:rPr>
          <w:rFonts w:ascii="Arial Narrow" w:hAnsi="Arial Narrow" w:cs="Arial"/>
          <w:bCs/>
          <w:color w:val="000000" w:themeColor="text1"/>
        </w:rPr>
        <w:t xml:space="preserve">COLETIVO </w:t>
      </w:r>
      <w:r w:rsidR="001F0FAF" w:rsidRPr="008B2459">
        <w:rPr>
          <w:rFonts w:ascii="Arial Narrow" w:hAnsi="Arial Narrow" w:cs="Arial"/>
          <w:bCs/>
          <w:color w:val="000000" w:themeColor="text1"/>
        </w:rPr>
        <w:t xml:space="preserve">DE PASSAGEIROS </w:t>
      </w:r>
      <w:r w:rsidRPr="008B2459">
        <w:rPr>
          <w:rFonts w:ascii="Arial Narrow" w:hAnsi="Arial Narrow" w:cs="Arial"/>
          <w:bCs/>
          <w:color w:val="000000" w:themeColor="text1"/>
        </w:rPr>
        <w:t xml:space="preserve">DO MUNICÍPIO </w:t>
      </w:r>
      <w:r w:rsidR="00123424" w:rsidRPr="008B2459">
        <w:rPr>
          <w:rFonts w:ascii="Arial Narrow" w:hAnsi="Arial Narrow" w:cs="Arial"/>
          <w:bCs/>
          <w:color w:val="000000" w:themeColor="text1"/>
        </w:rPr>
        <w:t>MOCOCA</w:t>
      </w:r>
      <w:r w:rsidRPr="008B2459">
        <w:rPr>
          <w:rFonts w:ascii="Arial Narrow" w:hAnsi="Arial Narrow" w:cs="Arial"/>
          <w:bCs/>
          <w:color w:val="000000" w:themeColor="text1"/>
        </w:rPr>
        <w:t>: é o conjunto de todos os serviços e atividades que compõem o objeto da Concessão, nos termos do presente Edital.</w:t>
      </w:r>
    </w:p>
    <w:p w:rsidR="007C66B5" w:rsidRPr="008B2459" w:rsidRDefault="007C66B5" w:rsidP="005C639A">
      <w:pPr>
        <w:pStyle w:val="Default"/>
        <w:ind w:left="567" w:hanging="567"/>
        <w:jc w:val="both"/>
        <w:rPr>
          <w:rFonts w:ascii="Arial Narrow" w:hAnsi="Arial Narrow"/>
          <w:sz w:val="22"/>
          <w:szCs w:val="22"/>
        </w:rPr>
      </w:pPr>
    </w:p>
    <w:p w:rsidR="007C66B5" w:rsidRPr="008B2459" w:rsidRDefault="007C66B5" w:rsidP="005C639A">
      <w:pPr>
        <w:pStyle w:val="Default"/>
        <w:numPr>
          <w:ilvl w:val="0"/>
          <w:numId w:val="31"/>
        </w:numPr>
        <w:ind w:left="567" w:hanging="567"/>
        <w:jc w:val="both"/>
        <w:rPr>
          <w:rFonts w:ascii="Arial Narrow" w:hAnsi="Arial Narrow"/>
          <w:sz w:val="22"/>
          <w:szCs w:val="22"/>
        </w:rPr>
      </w:pPr>
      <w:r w:rsidRPr="008B2459">
        <w:rPr>
          <w:rFonts w:ascii="Arial Narrow" w:hAnsi="Arial Narrow"/>
          <w:sz w:val="22"/>
          <w:szCs w:val="22"/>
        </w:rPr>
        <w:t xml:space="preserve">SISTEMA DE BILHETAGEM ELETRÔNICA–SBE: é o conjunto de recursos (subsistemas, equipamentos, hardware, software, procedimentos, etc.), que será implementado pela CONCESSIONÁRIA, a serem utilizados para a tarifação, e controle de acesso dos usuários e receita do Serviço, conforme diretrizes e características estabelecidas no ANEXO I deste Edital. </w:t>
      </w:r>
    </w:p>
    <w:p w:rsidR="007C66B5" w:rsidRPr="008B2459" w:rsidRDefault="007C66B5" w:rsidP="005C639A">
      <w:pPr>
        <w:pStyle w:val="PargrafodaLista"/>
        <w:spacing w:after="0" w:line="240" w:lineRule="auto"/>
        <w:ind w:left="567" w:hanging="567"/>
        <w:jc w:val="both"/>
        <w:rPr>
          <w:rFonts w:ascii="Arial Narrow" w:hAnsi="Arial Narrow" w:cs="Arial"/>
        </w:rPr>
      </w:pPr>
    </w:p>
    <w:p w:rsidR="007C66B5" w:rsidRPr="008B2459" w:rsidRDefault="007C66B5" w:rsidP="005C639A">
      <w:pPr>
        <w:pStyle w:val="PargrafodaLista"/>
        <w:widowControl w:val="0"/>
        <w:numPr>
          <w:ilvl w:val="0"/>
          <w:numId w:val="31"/>
        </w:numPr>
        <w:tabs>
          <w:tab w:val="left" w:pos="1630"/>
        </w:tabs>
        <w:autoSpaceDE w:val="0"/>
        <w:autoSpaceDN w:val="0"/>
        <w:spacing w:after="0" w:line="240" w:lineRule="auto"/>
        <w:ind w:left="567" w:right="151" w:hanging="567"/>
        <w:contextualSpacing w:val="0"/>
        <w:jc w:val="both"/>
        <w:rPr>
          <w:rFonts w:ascii="Arial Narrow" w:hAnsi="Arial Narrow" w:cs="Arial"/>
        </w:rPr>
      </w:pPr>
      <w:r w:rsidRPr="008B2459">
        <w:rPr>
          <w:rFonts w:ascii="Arial Narrow" w:hAnsi="Arial Narrow" w:cs="Arial"/>
        </w:rPr>
        <w:t xml:space="preserve">SISTEMA DE CONTROLE E MONITORAMENTO DA OPERAÇÃO por GPS: é o conjunto de recursos (subsistemas, equipamentos, hardware, software, procedimentos, etc.), que será implementado pela CONCESSIONÁRIA, a serem utilizados para o monitoramento da operação, em tempo real, conforme </w:t>
      </w:r>
      <w:r w:rsidRPr="008B2459">
        <w:rPr>
          <w:rFonts w:ascii="Arial Narrow" w:hAnsi="Arial Narrow" w:cs="Arial"/>
        </w:rPr>
        <w:lastRenderedPageBreak/>
        <w:t>requisitos do ANEXO I deste edital.</w:t>
      </w:r>
    </w:p>
    <w:p w:rsidR="007C66B5" w:rsidRPr="008B2459" w:rsidRDefault="007C66B5" w:rsidP="005C639A">
      <w:pPr>
        <w:pStyle w:val="Corpodetexto"/>
        <w:ind w:left="567" w:hanging="567"/>
        <w:jc w:val="both"/>
        <w:rPr>
          <w:rFonts w:cs="Arial"/>
        </w:rPr>
      </w:pPr>
    </w:p>
    <w:p w:rsidR="007C66B5" w:rsidRPr="008B2459" w:rsidRDefault="007C66B5" w:rsidP="005C639A">
      <w:pPr>
        <w:pStyle w:val="PargrafodaLista"/>
        <w:widowControl w:val="0"/>
        <w:numPr>
          <w:ilvl w:val="0"/>
          <w:numId w:val="31"/>
        </w:numPr>
        <w:tabs>
          <w:tab w:val="left" w:pos="1629"/>
          <w:tab w:val="left" w:pos="1630"/>
        </w:tabs>
        <w:autoSpaceDE w:val="0"/>
        <w:autoSpaceDN w:val="0"/>
        <w:spacing w:after="0" w:line="240" w:lineRule="auto"/>
        <w:ind w:left="567" w:right="152" w:hanging="567"/>
        <w:contextualSpacing w:val="0"/>
        <w:jc w:val="both"/>
        <w:rPr>
          <w:rFonts w:ascii="Arial Narrow" w:hAnsi="Arial Narrow" w:cs="Arial"/>
        </w:rPr>
      </w:pPr>
      <w:r w:rsidRPr="008B2459">
        <w:rPr>
          <w:rFonts w:ascii="Arial Narrow" w:hAnsi="Arial Narrow" w:cs="Arial"/>
        </w:rPr>
        <w:t>SISTEMA DE MONITORAMENTO POR CAMÂRAS NOS ÔNIBUS – CFTV: é o conjunto de recursos (subsistemas, equipamentos, hardware, software, procedimentos, etc.), que será implementado pela CONCESSIONÁRIA, a serem utilizados para o monitoramento por câmeras no interior dos ônibus, conforme requisitos do ANEXO I deste edital.</w:t>
      </w:r>
    </w:p>
    <w:p w:rsidR="007C66B5" w:rsidRPr="008B2459" w:rsidRDefault="007C66B5" w:rsidP="005C639A">
      <w:pPr>
        <w:pStyle w:val="Default"/>
        <w:ind w:left="567" w:hanging="567"/>
        <w:jc w:val="both"/>
        <w:rPr>
          <w:rFonts w:ascii="Arial Narrow" w:hAnsi="Arial Narrow"/>
          <w:sz w:val="22"/>
          <w:szCs w:val="22"/>
        </w:rPr>
      </w:pPr>
    </w:p>
    <w:p w:rsidR="007C66B5" w:rsidRPr="008B2459" w:rsidRDefault="007C66B5" w:rsidP="005C639A">
      <w:pPr>
        <w:pStyle w:val="Default"/>
        <w:ind w:left="567" w:hanging="567"/>
        <w:jc w:val="both"/>
        <w:rPr>
          <w:rFonts w:ascii="Arial Narrow" w:hAnsi="Arial Narrow"/>
          <w:sz w:val="22"/>
          <w:szCs w:val="22"/>
        </w:rPr>
      </w:pPr>
      <w:r w:rsidRPr="008B2459">
        <w:rPr>
          <w:rFonts w:ascii="Arial Narrow" w:hAnsi="Arial Narrow"/>
          <w:sz w:val="22"/>
          <w:szCs w:val="22"/>
        </w:rPr>
        <w:t xml:space="preserve">aaa) SISTEMA DE INFORMAÇÃO AO USUÁRIO–SIU: é o conjunto de recursos (subsistemas, equipamentos, hardware, software, procedimentos, etc), destinados à operação de comunicação, controle e supervisão da operação em tempo real, e a fornecer informação aos usuários em tempo real seja em equipamentos fixos ou móveis, em conformidade com o ANEXO I deste Edital. </w:t>
      </w:r>
    </w:p>
    <w:p w:rsidR="007C66B5" w:rsidRPr="008B2459" w:rsidRDefault="007C66B5" w:rsidP="005C639A">
      <w:pPr>
        <w:pStyle w:val="Default"/>
        <w:ind w:left="567" w:hanging="567"/>
        <w:jc w:val="both"/>
        <w:rPr>
          <w:rFonts w:ascii="Arial Narrow" w:hAnsi="Arial Narrow"/>
          <w:sz w:val="22"/>
          <w:szCs w:val="22"/>
        </w:rPr>
      </w:pPr>
    </w:p>
    <w:p w:rsidR="007C66B5" w:rsidRPr="008B2459" w:rsidRDefault="007C66B5" w:rsidP="005C639A">
      <w:pPr>
        <w:pStyle w:val="Default"/>
        <w:ind w:left="567" w:hanging="567"/>
        <w:jc w:val="both"/>
        <w:rPr>
          <w:rFonts w:ascii="Arial Narrow" w:hAnsi="Arial Narrow"/>
          <w:sz w:val="22"/>
          <w:szCs w:val="22"/>
        </w:rPr>
      </w:pPr>
      <w:r w:rsidRPr="008B2459">
        <w:rPr>
          <w:rFonts w:ascii="Arial Narrow" w:hAnsi="Arial Narrow"/>
          <w:sz w:val="22"/>
          <w:szCs w:val="22"/>
        </w:rPr>
        <w:t>bbb) SISTEMA DE COMUNICAÇÃO WI-FI EMBARCADO: é um serviço embarcado de Internet Sem Fio – Wi-Fi, a ser instalado em toda a frota, para os usuários que utilizam o cartão “</w:t>
      </w:r>
      <w:r w:rsidRPr="008B2459">
        <w:rPr>
          <w:rFonts w:ascii="Arial Narrow" w:hAnsi="Arial Narrow"/>
          <w:i/>
          <w:iCs/>
          <w:sz w:val="22"/>
          <w:szCs w:val="22"/>
        </w:rPr>
        <w:t>smart card</w:t>
      </w:r>
      <w:r w:rsidRPr="008B2459">
        <w:rPr>
          <w:rFonts w:ascii="Arial Narrow" w:hAnsi="Arial Narrow"/>
          <w:sz w:val="22"/>
          <w:szCs w:val="22"/>
        </w:rPr>
        <w:t xml:space="preserve">”, visando melhorar a qualidade e conforto das viagens por ônibus, em conformidade com o ANEXO I deste Edital. </w:t>
      </w:r>
    </w:p>
    <w:p w:rsidR="007C66B5" w:rsidRPr="008B2459" w:rsidRDefault="007C66B5" w:rsidP="005C639A">
      <w:pPr>
        <w:pStyle w:val="Default"/>
        <w:ind w:left="927"/>
        <w:jc w:val="both"/>
        <w:rPr>
          <w:rFonts w:ascii="Arial Narrow" w:hAnsi="Arial Narrow"/>
          <w:sz w:val="23"/>
          <w:szCs w:val="23"/>
        </w:rPr>
      </w:pPr>
    </w:p>
    <w:p w:rsidR="008518B9" w:rsidRPr="008B2459" w:rsidRDefault="007C66B5" w:rsidP="005C639A">
      <w:pPr>
        <w:tabs>
          <w:tab w:val="left" w:pos="567"/>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 xml:space="preserve">ccc) </w:t>
      </w:r>
      <w:r w:rsidR="0064570B" w:rsidRPr="008B2459">
        <w:rPr>
          <w:rFonts w:ascii="Arial Narrow" w:hAnsi="Arial Narrow" w:cs="Arial"/>
          <w:bCs/>
          <w:color w:val="000000" w:themeColor="text1"/>
        </w:rPr>
        <w:tab/>
      </w:r>
      <w:r w:rsidR="00A35B4E" w:rsidRPr="008B2459">
        <w:rPr>
          <w:rFonts w:ascii="Arial Narrow" w:hAnsi="Arial Narrow" w:cs="Arial"/>
          <w:bCs/>
          <w:color w:val="000000" w:themeColor="text1"/>
        </w:rPr>
        <w:t xml:space="preserve">SUBSÍDIO: </w:t>
      </w:r>
      <w:r w:rsidR="008518B9" w:rsidRPr="008B2459">
        <w:rPr>
          <w:rFonts w:ascii="Arial Narrow" w:hAnsi="Arial Narrow" w:cs="Arial"/>
          <w:bCs/>
          <w:color w:val="000000" w:themeColor="text1"/>
        </w:rPr>
        <w:t>diferença entre o valor de remuneração devida a concessionária e da arrecadação, cujo numerário será arcado pela Concedente, de forma a manter em equilibro do Contrato.</w:t>
      </w:r>
    </w:p>
    <w:p w:rsidR="007C66B5" w:rsidRPr="008B2459" w:rsidRDefault="007C66B5" w:rsidP="005C639A">
      <w:pPr>
        <w:pStyle w:val="PargrafodaLista"/>
        <w:tabs>
          <w:tab w:val="left" w:pos="0"/>
        </w:tabs>
        <w:spacing w:after="0" w:line="240" w:lineRule="auto"/>
        <w:ind w:left="567" w:hanging="567"/>
        <w:jc w:val="both"/>
        <w:rPr>
          <w:rFonts w:ascii="Arial Narrow" w:hAnsi="Arial Narrow" w:cs="Arial"/>
          <w:bCs/>
          <w:color w:val="000000" w:themeColor="text1"/>
        </w:rPr>
      </w:pPr>
    </w:p>
    <w:p w:rsidR="007C66B5" w:rsidRPr="008B2459" w:rsidRDefault="007C66B5" w:rsidP="005C639A">
      <w:pPr>
        <w:pStyle w:val="Default"/>
        <w:ind w:left="567" w:hanging="567"/>
        <w:jc w:val="both"/>
        <w:rPr>
          <w:rFonts w:ascii="Arial Narrow" w:hAnsi="Arial Narrow"/>
          <w:sz w:val="22"/>
          <w:szCs w:val="22"/>
        </w:rPr>
      </w:pPr>
      <w:r w:rsidRPr="008B2459">
        <w:rPr>
          <w:rFonts w:ascii="Arial Narrow" w:hAnsi="Arial Narrow"/>
          <w:sz w:val="22"/>
          <w:szCs w:val="22"/>
        </w:rPr>
        <w:t xml:space="preserve">ddd) </w:t>
      </w:r>
      <w:r w:rsidR="0064570B" w:rsidRPr="008B2459">
        <w:rPr>
          <w:rFonts w:ascii="Arial Narrow" w:hAnsi="Arial Narrow"/>
          <w:sz w:val="22"/>
          <w:szCs w:val="22"/>
        </w:rPr>
        <w:tab/>
      </w:r>
      <w:r w:rsidRPr="008B2459">
        <w:rPr>
          <w:rFonts w:ascii="Arial Narrow" w:hAnsi="Arial Narrow"/>
          <w:sz w:val="22"/>
          <w:szCs w:val="22"/>
        </w:rPr>
        <w:t xml:space="preserve">TARIFA PÚBLICA: é definida como o valor do preço público instituído por ato específico do poder público outorgante e cobrado do usuário pelo uso do transporte público. </w:t>
      </w:r>
    </w:p>
    <w:p w:rsidR="00E22294" w:rsidRPr="008B2459" w:rsidRDefault="00E22294" w:rsidP="005C639A">
      <w:pPr>
        <w:pStyle w:val="PargrafodaLista"/>
        <w:tabs>
          <w:tab w:val="left" w:pos="0"/>
        </w:tabs>
        <w:spacing w:after="0" w:line="240" w:lineRule="auto"/>
        <w:ind w:left="567" w:hanging="567"/>
        <w:jc w:val="both"/>
        <w:rPr>
          <w:rFonts w:ascii="Arial Narrow" w:hAnsi="Arial Narrow" w:cs="Arial"/>
          <w:bCs/>
          <w:color w:val="000000" w:themeColor="text1"/>
        </w:rPr>
      </w:pPr>
    </w:p>
    <w:p w:rsidR="00B02EEE" w:rsidRPr="008B2459" w:rsidRDefault="007C66B5" w:rsidP="005C639A">
      <w:pPr>
        <w:pStyle w:val="PargrafodaLista"/>
        <w:tabs>
          <w:tab w:val="left" w:pos="0"/>
        </w:tabs>
        <w:spacing w:after="0" w:line="240" w:lineRule="auto"/>
        <w:ind w:left="567" w:hanging="567"/>
        <w:jc w:val="both"/>
        <w:rPr>
          <w:rFonts w:ascii="Arial Narrow" w:hAnsi="Arial Narrow" w:cs="Arial"/>
          <w:bCs/>
        </w:rPr>
      </w:pPr>
      <w:r w:rsidRPr="008B2459">
        <w:rPr>
          <w:rFonts w:ascii="Arial Narrow" w:hAnsi="Arial Narrow" w:cs="Arial"/>
          <w:bCs/>
        </w:rPr>
        <w:t xml:space="preserve">eee) </w:t>
      </w:r>
      <w:r w:rsidR="00B02EEE" w:rsidRPr="008B2459">
        <w:rPr>
          <w:rFonts w:ascii="Arial Narrow" w:hAnsi="Arial Narrow" w:cs="Arial"/>
          <w:bCs/>
        </w:rPr>
        <w:t>TARIFA DE REMUNERAÇÃO</w:t>
      </w:r>
      <w:r w:rsidR="008E614E" w:rsidRPr="008B2459">
        <w:rPr>
          <w:rFonts w:ascii="Arial Narrow" w:hAnsi="Arial Narrow" w:cs="Arial"/>
          <w:bCs/>
        </w:rPr>
        <w:t xml:space="preserve"> QUILOMÉTRICA</w:t>
      </w:r>
      <w:r w:rsidR="00B02EEE" w:rsidRPr="008B2459">
        <w:rPr>
          <w:rFonts w:ascii="Arial Narrow" w:hAnsi="Arial Narrow" w:cs="Arial"/>
          <w:bCs/>
        </w:rPr>
        <w:t xml:space="preserve">: </w:t>
      </w:r>
      <w:r w:rsidR="00240C92" w:rsidRPr="008B2459">
        <w:rPr>
          <w:rFonts w:ascii="Arial Narrow" w:hAnsi="Arial Narrow" w:cs="Arial"/>
          <w:bCs/>
        </w:rPr>
        <w:t>critério de julgamento, que prevê a menor tarifa de remuneração</w:t>
      </w:r>
      <w:r w:rsidR="008E614E" w:rsidRPr="008B2459">
        <w:rPr>
          <w:rFonts w:ascii="Arial Narrow" w:hAnsi="Arial Narrow" w:cs="Arial"/>
          <w:bCs/>
        </w:rPr>
        <w:t xml:space="preserve"> quilométrica</w:t>
      </w:r>
      <w:r w:rsidR="00240C92" w:rsidRPr="008B2459">
        <w:rPr>
          <w:rFonts w:ascii="Arial Narrow" w:hAnsi="Arial Narrow" w:cs="Arial"/>
          <w:bCs/>
        </w:rPr>
        <w:t>, que representa o custo do serviço mais a remuneração da CONCESSIONÁRIA</w:t>
      </w:r>
      <w:r w:rsidR="00D328D7" w:rsidRPr="008B2459">
        <w:rPr>
          <w:rFonts w:ascii="Arial Narrow" w:hAnsi="Arial Narrow" w:cs="Arial"/>
          <w:bCs/>
        </w:rPr>
        <w:t>.</w:t>
      </w:r>
    </w:p>
    <w:p w:rsidR="007C66B5" w:rsidRPr="008B2459" w:rsidRDefault="007C66B5" w:rsidP="005C639A">
      <w:pPr>
        <w:pStyle w:val="Default"/>
        <w:ind w:left="567" w:hanging="567"/>
        <w:jc w:val="both"/>
        <w:rPr>
          <w:rFonts w:ascii="Arial Narrow" w:hAnsi="Arial Narrow"/>
          <w:sz w:val="22"/>
          <w:szCs w:val="22"/>
        </w:rPr>
      </w:pPr>
    </w:p>
    <w:p w:rsidR="007C66B5" w:rsidRPr="008B2459" w:rsidRDefault="007C66B5" w:rsidP="005C639A">
      <w:pPr>
        <w:pStyle w:val="Default"/>
        <w:ind w:left="567" w:hanging="567"/>
        <w:jc w:val="both"/>
        <w:rPr>
          <w:rFonts w:ascii="Arial Narrow" w:hAnsi="Arial Narrow"/>
          <w:sz w:val="22"/>
          <w:szCs w:val="22"/>
        </w:rPr>
      </w:pPr>
      <w:r w:rsidRPr="008B2459">
        <w:rPr>
          <w:rFonts w:ascii="Arial Narrow" w:hAnsi="Arial Narrow"/>
          <w:sz w:val="22"/>
          <w:szCs w:val="22"/>
        </w:rPr>
        <w:t xml:space="preserve">fff) </w:t>
      </w:r>
      <w:r w:rsidR="0064570B" w:rsidRPr="008B2459">
        <w:rPr>
          <w:rFonts w:ascii="Arial Narrow" w:hAnsi="Arial Narrow"/>
          <w:sz w:val="22"/>
          <w:szCs w:val="22"/>
        </w:rPr>
        <w:tab/>
      </w:r>
      <w:r w:rsidRPr="008B2459">
        <w:rPr>
          <w:rFonts w:ascii="Arial Narrow" w:hAnsi="Arial Narrow"/>
          <w:sz w:val="22"/>
          <w:szCs w:val="22"/>
        </w:rPr>
        <w:t xml:space="preserve">TEMPO DE VIAGEM: tempo necessário para o cumprimento dos itinerários de ida e volta do percurso de uma determinada linha, também conhecido como tempo de ciclo da linha. </w:t>
      </w:r>
    </w:p>
    <w:p w:rsidR="009A28F9" w:rsidRPr="008B2459" w:rsidRDefault="009A28F9" w:rsidP="005C639A">
      <w:pPr>
        <w:pStyle w:val="PargrafodaLista"/>
        <w:tabs>
          <w:tab w:val="left" w:pos="0"/>
        </w:tabs>
        <w:spacing w:after="0" w:line="240" w:lineRule="auto"/>
        <w:ind w:left="567" w:hanging="567"/>
        <w:jc w:val="both"/>
        <w:rPr>
          <w:rFonts w:ascii="Arial Narrow" w:hAnsi="Arial Narrow" w:cs="Arial"/>
          <w:bCs/>
          <w:color w:val="000000" w:themeColor="text1"/>
        </w:rPr>
      </w:pPr>
    </w:p>
    <w:p w:rsidR="00BB4C16" w:rsidRPr="008B2459" w:rsidRDefault="0064570B" w:rsidP="005C639A">
      <w:pPr>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 xml:space="preserve">ggg) </w:t>
      </w:r>
      <w:r w:rsidRPr="008B2459">
        <w:rPr>
          <w:rFonts w:ascii="Arial Narrow" w:hAnsi="Arial Narrow" w:cs="Arial"/>
          <w:bCs/>
          <w:color w:val="000000" w:themeColor="text1"/>
        </w:rPr>
        <w:tab/>
      </w:r>
      <w:r w:rsidR="00880D15" w:rsidRPr="008B2459">
        <w:rPr>
          <w:rFonts w:ascii="Arial Narrow" w:hAnsi="Arial Narrow" w:cs="Arial"/>
          <w:bCs/>
          <w:color w:val="000000" w:themeColor="text1"/>
        </w:rPr>
        <w:t xml:space="preserve">USUÁRIO: é a pessoa que tem acesso </w:t>
      </w:r>
      <w:r w:rsidR="00BB4C16" w:rsidRPr="008B2459">
        <w:rPr>
          <w:rFonts w:ascii="Arial Narrow" w:hAnsi="Arial Narrow" w:cs="Arial"/>
          <w:bCs/>
        </w:rPr>
        <w:t>e se utiliza dos Serviços de Transporte Coletivo Público municipal nos limites geográficos do Município de Mococa.</w:t>
      </w:r>
    </w:p>
    <w:p w:rsidR="0064570B" w:rsidRPr="008B2459" w:rsidRDefault="0064570B" w:rsidP="005C639A">
      <w:pPr>
        <w:pStyle w:val="Default"/>
        <w:ind w:left="567" w:hanging="567"/>
        <w:jc w:val="both"/>
        <w:rPr>
          <w:rFonts w:ascii="Arial Narrow" w:hAnsi="Arial Narrow"/>
          <w:sz w:val="22"/>
          <w:szCs w:val="22"/>
        </w:rPr>
      </w:pPr>
    </w:p>
    <w:p w:rsidR="0064570B" w:rsidRPr="008B2459" w:rsidRDefault="0064570B" w:rsidP="005C639A">
      <w:pPr>
        <w:pStyle w:val="Default"/>
        <w:ind w:left="567" w:hanging="567"/>
        <w:jc w:val="both"/>
        <w:rPr>
          <w:rFonts w:ascii="Arial Narrow" w:hAnsi="Arial Narrow"/>
          <w:sz w:val="22"/>
          <w:szCs w:val="22"/>
        </w:rPr>
      </w:pPr>
      <w:r w:rsidRPr="008B2459">
        <w:rPr>
          <w:rFonts w:ascii="Arial Narrow" w:hAnsi="Arial Narrow"/>
          <w:sz w:val="22"/>
          <w:szCs w:val="22"/>
        </w:rPr>
        <w:t xml:space="preserve">hhh) </w:t>
      </w:r>
      <w:r w:rsidRPr="008B2459">
        <w:rPr>
          <w:rFonts w:ascii="Arial Narrow" w:hAnsi="Arial Narrow"/>
          <w:sz w:val="22"/>
          <w:szCs w:val="22"/>
        </w:rPr>
        <w:tab/>
        <w:t xml:space="preserve">VALOR DO CONTRATO: é o valor do somatório das receitas projetadas a serem auferidas pela CONCESSIONÁRIA no decorrer do prazo da Concessão. </w:t>
      </w:r>
    </w:p>
    <w:p w:rsidR="00F10919" w:rsidRPr="008B2459" w:rsidRDefault="00F10919" w:rsidP="005C639A">
      <w:pPr>
        <w:pStyle w:val="PargrafodaLista"/>
        <w:spacing w:after="0" w:line="240" w:lineRule="auto"/>
        <w:ind w:left="567" w:hanging="567"/>
        <w:jc w:val="both"/>
        <w:rPr>
          <w:rFonts w:ascii="Arial Narrow" w:hAnsi="Arial Narrow" w:cs="Arial"/>
          <w:bCs/>
          <w:color w:val="000000" w:themeColor="text1"/>
        </w:rPr>
      </w:pPr>
    </w:p>
    <w:p w:rsidR="009D32A7" w:rsidRPr="008B2459" w:rsidRDefault="0064570B" w:rsidP="005C639A">
      <w:pPr>
        <w:pStyle w:val="PargrafodaLista"/>
        <w:tabs>
          <w:tab w:val="left" w:pos="0"/>
        </w:tabs>
        <w:spacing w:after="0" w:line="240" w:lineRule="auto"/>
        <w:ind w:left="567" w:hanging="567"/>
        <w:jc w:val="both"/>
        <w:rPr>
          <w:rFonts w:ascii="Arial Narrow" w:hAnsi="Arial Narrow" w:cs="Arial"/>
          <w:bCs/>
          <w:color w:val="000000" w:themeColor="text1"/>
        </w:rPr>
      </w:pPr>
      <w:r w:rsidRPr="008B2459">
        <w:rPr>
          <w:rFonts w:ascii="Arial Narrow" w:hAnsi="Arial Narrow" w:cs="Arial"/>
          <w:bCs/>
          <w:color w:val="000000" w:themeColor="text1"/>
        </w:rPr>
        <w:t xml:space="preserve">iii) </w:t>
      </w:r>
      <w:r w:rsidRPr="008B2459">
        <w:rPr>
          <w:rFonts w:ascii="Arial Narrow" w:hAnsi="Arial Narrow" w:cs="Arial"/>
          <w:bCs/>
          <w:color w:val="000000" w:themeColor="text1"/>
        </w:rPr>
        <w:tab/>
      </w:r>
      <w:r w:rsidR="009D32A7" w:rsidRPr="008B2459">
        <w:rPr>
          <w:rFonts w:ascii="Arial Narrow" w:hAnsi="Arial Narrow" w:cs="Arial"/>
          <w:bCs/>
          <w:color w:val="000000" w:themeColor="text1"/>
        </w:rPr>
        <w:t>VIDA ÚTIL: período máximo, definido no contrato, em que a utilização do bem é mais vantajosa do que sua substituição por um outro novo equivalente.</w:t>
      </w:r>
    </w:p>
    <w:p w:rsidR="007C66B5" w:rsidRPr="008B2459" w:rsidRDefault="007C66B5" w:rsidP="005C639A">
      <w:pPr>
        <w:pStyle w:val="PargrafodaLista"/>
        <w:spacing w:after="0" w:line="240" w:lineRule="auto"/>
        <w:rPr>
          <w:rFonts w:ascii="Arial Narrow" w:hAnsi="Arial Narrow" w:cs="Arial"/>
          <w:bCs/>
          <w:color w:val="000000" w:themeColor="text1"/>
        </w:rPr>
      </w:pPr>
    </w:p>
    <w:p w:rsidR="005537F9" w:rsidRPr="008B2459" w:rsidRDefault="00123940" w:rsidP="005C639A">
      <w:pPr>
        <w:pStyle w:val="PargrafodaLista"/>
        <w:numPr>
          <w:ilvl w:val="0"/>
          <w:numId w:val="5"/>
        </w:numPr>
        <w:spacing w:after="0" w:line="240" w:lineRule="auto"/>
        <w:ind w:left="709" w:hanging="709"/>
        <w:rPr>
          <w:rFonts w:ascii="Arial Narrow" w:hAnsi="Arial Narrow" w:cs="Arial"/>
          <w:b/>
        </w:rPr>
      </w:pPr>
      <w:r w:rsidRPr="008B2459">
        <w:rPr>
          <w:rFonts w:ascii="Arial Narrow" w:hAnsi="Arial Narrow" w:cs="Arial"/>
          <w:b/>
        </w:rPr>
        <w:t xml:space="preserve">DO </w:t>
      </w:r>
      <w:r w:rsidR="005537F9" w:rsidRPr="008B2459">
        <w:rPr>
          <w:rFonts w:ascii="Arial Narrow" w:hAnsi="Arial Narrow" w:cs="Arial"/>
          <w:b/>
        </w:rPr>
        <w:t>OBJETO DA CONCESSÃO</w:t>
      </w:r>
    </w:p>
    <w:p w:rsidR="00C36C3B" w:rsidRPr="008B2459" w:rsidRDefault="00C36C3B" w:rsidP="005C639A">
      <w:pPr>
        <w:spacing w:after="0" w:line="240" w:lineRule="auto"/>
        <w:rPr>
          <w:rFonts w:ascii="Arial Narrow" w:hAnsi="Arial Narrow" w:cs="Arial"/>
          <w:color w:val="FF0000"/>
        </w:rPr>
      </w:pPr>
    </w:p>
    <w:p w:rsidR="009D6333" w:rsidRPr="008B2459" w:rsidRDefault="00BB26C2" w:rsidP="005C639A">
      <w:pPr>
        <w:pStyle w:val="PargrafodaLista"/>
        <w:numPr>
          <w:ilvl w:val="1"/>
          <w:numId w:val="5"/>
        </w:numPr>
        <w:tabs>
          <w:tab w:val="left" w:pos="709"/>
          <w:tab w:val="left" w:pos="8931"/>
        </w:tabs>
        <w:spacing w:after="0" w:line="240" w:lineRule="auto"/>
        <w:ind w:left="0" w:firstLine="0"/>
        <w:jc w:val="both"/>
        <w:rPr>
          <w:rFonts w:ascii="Arial Narrow" w:hAnsi="Arial Narrow" w:cs="Arial"/>
        </w:rPr>
      </w:pPr>
      <w:r w:rsidRPr="008B2459">
        <w:rPr>
          <w:rFonts w:ascii="Arial Narrow" w:hAnsi="Arial Narrow" w:cs="Arial"/>
        </w:rPr>
        <w:t>Constitui objeto da presente licitação</w:t>
      </w:r>
      <w:r w:rsidR="009D6333" w:rsidRPr="008B2459">
        <w:rPr>
          <w:rFonts w:ascii="Arial Narrow" w:hAnsi="Arial Narrow" w:cs="Arial"/>
        </w:rPr>
        <w:t xml:space="preserve"> a OUTORGA DE CONCESSÃO PARA EXPLORAÇÃO E PRESTAÇÃO DE SERVIÇOS DE TRANSPORTE COLETIVO PÚBLICO DE PASSAGEIROS N</w:t>
      </w:r>
      <w:r w:rsidR="00F16EA9" w:rsidRPr="008B2459">
        <w:rPr>
          <w:rFonts w:ascii="Arial Narrow" w:hAnsi="Arial Narrow" w:cs="Arial"/>
        </w:rPr>
        <w:t>O MUNICÍPIO</w:t>
      </w:r>
      <w:r w:rsidR="009D6333" w:rsidRPr="008B2459">
        <w:rPr>
          <w:rFonts w:ascii="Arial Narrow" w:hAnsi="Arial Narrow" w:cs="Arial"/>
        </w:rPr>
        <w:t xml:space="preserve"> DE </w:t>
      </w:r>
      <w:r w:rsidR="00123424" w:rsidRPr="008B2459">
        <w:rPr>
          <w:rFonts w:ascii="Arial Narrow" w:hAnsi="Arial Narrow" w:cs="Arial"/>
        </w:rPr>
        <w:t>MOCOCA</w:t>
      </w:r>
      <w:r w:rsidR="009D6333" w:rsidRPr="008B2459">
        <w:rPr>
          <w:rFonts w:ascii="Arial Narrow" w:hAnsi="Arial Narrow" w:cs="Arial"/>
        </w:rPr>
        <w:t xml:space="preserve">/SP, conforme especificações constantes do Anexo I </w:t>
      </w:r>
      <w:r w:rsidR="00B133F8" w:rsidRPr="008B2459">
        <w:rPr>
          <w:rFonts w:ascii="Arial Narrow" w:hAnsi="Arial Narrow" w:cs="Arial"/>
        </w:rPr>
        <w:t xml:space="preserve">- </w:t>
      </w:r>
      <w:r w:rsidR="009D6333" w:rsidRPr="008B2459">
        <w:rPr>
          <w:rFonts w:ascii="Arial Narrow" w:hAnsi="Arial Narrow" w:cs="Arial"/>
        </w:rPr>
        <w:t xml:space="preserve">Projeto </w:t>
      </w:r>
      <w:r w:rsidR="00F10919" w:rsidRPr="008B2459">
        <w:rPr>
          <w:rFonts w:ascii="Arial Narrow" w:hAnsi="Arial Narrow" w:cs="Arial"/>
        </w:rPr>
        <w:t>Básico</w:t>
      </w:r>
      <w:r w:rsidR="009D6333" w:rsidRPr="008B2459">
        <w:rPr>
          <w:rFonts w:ascii="Arial Narrow" w:hAnsi="Arial Narrow" w:cs="Arial"/>
        </w:rPr>
        <w:t xml:space="preserve">, nas normas previstas pela legislação de regência, por este Edital de Licitação e </w:t>
      </w:r>
      <w:r w:rsidR="00BE3F14" w:rsidRPr="008B2459">
        <w:rPr>
          <w:rFonts w:ascii="Arial Narrow" w:hAnsi="Arial Narrow" w:cs="Arial"/>
        </w:rPr>
        <w:t xml:space="preserve">seus </w:t>
      </w:r>
      <w:r w:rsidR="0092557B" w:rsidRPr="008B2459">
        <w:rPr>
          <w:rFonts w:ascii="Arial Narrow" w:hAnsi="Arial Narrow" w:cs="Arial"/>
        </w:rPr>
        <w:t>demais anexos</w:t>
      </w:r>
      <w:r w:rsidR="009D6333" w:rsidRPr="008B2459">
        <w:rPr>
          <w:rFonts w:ascii="Arial Narrow" w:hAnsi="Arial Narrow" w:cs="Arial"/>
        </w:rPr>
        <w:t xml:space="preserve">, em especial </w:t>
      </w:r>
      <w:r w:rsidR="00240C92" w:rsidRPr="008B2459">
        <w:rPr>
          <w:rFonts w:ascii="Arial Narrow" w:hAnsi="Arial Narrow" w:cs="Arial"/>
        </w:rPr>
        <w:t>a minuta do</w:t>
      </w:r>
      <w:r w:rsidR="009D6333" w:rsidRPr="008B2459">
        <w:rPr>
          <w:rFonts w:ascii="Arial Narrow" w:hAnsi="Arial Narrow" w:cs="Arial"/>
        </w:rPr>
        <w:t xml:space="preserve"> Contrato de Concessão. </w:t>
      </w:r>
    </w:p>
    <w:p w:rsidR="009D6333" w:rsidRPr="008B2459" w:rsidRDefault="009D6333" w:rsidP="005C639A">
      <w:pPr>
        <w:pStyle w:val="PargrafodaLista"/>
        <w:tabs>
          <w:tab w:val="left" w:pos="709"/>
          <w:tab w:val="left" w:pos="8931"/>
        </w:tabs>
        <w:spacing w:after="0" w:line="240" w:lineRule="auto"/>
        <w:ind w:left="0"/>
        <w:jc w:val="both"/>
        <w:rPr>
          <w:rFonts w:ascii="Arial Narrow" w:hAnsi="Arial Narrow" w:cs="Arial"/>
        </w:rPr>
      </w:pPr>
    </w:p>
    <w:p w:rsidR="009D6333" w:rsidRPr="008B2459" w:rsidRDefault="009D6333" w:rsidP="005C639A">
      <w:pPr>
        <w:pStyle w:val="PargrafodaLista"/>
        <w:numPr>
          <w:ilvl w:val="1"/>
          <w:numId w:val="5"/>
        </w:numPr>
        <w:tabs>
          <w:tab w:val="left" w:pos="709"/>
          <w:tab w:val="left" w:pos="8931"/>
        </w:tabs>
        <w:spacing w:after="0" w:line="240" w:lineRule="auto"/>
        <w:ind w:left="0" w:firstLine="0"/>
        <w:jc w:val="both"/>
        <w:rPr>
          <w:rFonts w:ascii="Arial Narrow" w:hAnsi="Arial Narrow" w:cs="Arial"/>
        </w:rPr>
      </w:pPr>
      <w:r w:rsidRPr="008B2459">
        <w:rPr>
          <w:rFonts w:ascii="Arial Narrow" w:hAnsi="Arial Narrow" w:cs="Arial"/>
        </w:rPr>
        <w:t xml:space="preserve">O serviço de transporte coletivo de passageiros abrangido no objeto da concessão é todo aquele realizado mediante o uso de veículos sobre pneus, de uso público, com tabelas de horários e trajetos definidos, portanto, excluídos, os serviços de fretamento, aqueles exclusivos para o transporte de pessoas com necessidades especiais e outros de tecnologias diversas das de ônibus. </w:t>
      </w:r>
    </w:p>
    <w:p w:rsidR="009D6333" w:rsidRPr="008B2459" w:rsidRDefault="009D6333" w:rsidP="005C639A">
      <w:pPr>
        <w:pStyle w:val="PargrafodaLista"/>
        <w:tabs>
          <w:tab w:val="left" w:pos="709"/>
          <w:tab w:val="left" w:pos="8931"/>
        </w:tabs>
        <w:spacing w:after="0" w:line="240" w:lineRule="auto"/>
        <w:ind w:left="0"/>
        <w:jc w:val="both"/>
        <w:rPr>
          <w:rFonts w:ascii="Arial Narrow" w:hAnsi="Arial Narrow" w:cs="Arial"/>
        </w:rPr>
      </w:pPr>
    </w:p>
    <w:p w:rsidR="004B06E9" w:rsidRPr="008B2459" w:rsidRDefault="004B06E9" w:rsidP="005C639A">
      <w:pPr>
        <w:pStyle w:val="PargrafodaLista"/>
        <w:numPr>
          <w:ilvl w:val="1"/>
          <w:numId w:val="5"/>
        </w:numPr>
        <w:tabs>
          <w:tab w:val="left" w:pos="709"/>
          <w:tab w:val="left" w:pos="8931"/>
        </w:tabs>
        <w:spacing w:after="0" w:line="240" w:lineRule="auto"/>
        <w:ind w:left="0" w:firstLine="0"/>
        <w:jc w:val="both"/>
        <w:rPr>
          <w:rFonts w:ascii="Arial Narrow" w:hAnsi="Arial Narrow" w:cs="Arial"/>
        </w:rPr>
      </w:pPr>
      <w:r w:rsidRPr="008B2459">
        <w:rPr>
          <w:rFonts w:ascii="Arial Narrow" w:hAnsi="Arial Narrow" w:cs="Arial"/>
        </w:rPr>
        <w:lastRenderedPageBreak/>
        <w:t>Os SERVIÇOS estão organizados em 1 (um) LOTE operacional, detalhado no Anexo I</w:t>
      </w:r>
      <w:r w:rsidR="00DF5CA3" w:rsidRPr="008B2459">
        <w:rPr>
          <w:rFonts w:ascii="Arial Narrow" w:hAnsi="Arial Narrow" w:cs="Arial"/>
        </w:rPr>
        <w:t xml:space="preserve"> </w:t>
      </w:r>
      <w:r w:rsidRPr="008B2459">
        <w:rPr>
          <w:rFonts w:ascii="Arial Narrow" w:hAnsi="Arial Narrow" w:cs="Arial"/>
        </w:rPr>
        <w:t xml:space="preserve">- Projeto </w:t>
      </w:r>
      <w:r w:rsidR="00F10919" w:rsidRPr="008B2459">
        <w:rPr>
          <w:rFonts w:ascii="Arial Narrow" w:hAnsi="Arial Narrow" w:cs="Arial"/>
        </w:rPr>
        <w:t>Básico</w:t>
      </w:r>
      <w:r w:rsidRPr="008B2459">
        <w:rPr>
          <w:rFonts w:ascii="Arial Narrow" w:hAnsi="Arial Narrow" w:cs="Arial"/>
        </w:rPr>
        <w:t>, que será outorgado a uma LICITANTE, originando um CONTRATO.</w:t>
      </w:r>
    </w:p>
    <w:p w:rsidR="004B06E9" w:rsidRPr="008B2459" w:rsidRDefault="004B06E9" w:rsidP="005C639A">
      <w:pPr>
        <w:tabs>
          <w:tab w:val="left" w:pos="709"/>
        </w:tabs>
        <w:spacing w:after="0" w:line="240" w:lineRule="auto"/>
        <w:jc w:val="both"/>
        <w:rPr>
          <w:rFonts w:ascii="Arial Narrow" w:hAnsi="Arial Narrow" w:cs="Arial"/>
          <w:color w:val="FF0000"/>
        </w:rPr>
      </w:pPr>
    </w:p>
    <w:p w:rsidR="004B06E9" w:rsidRPr="008B2459" w:rsidRDefault="004B06E9" w:rsidP="005C639A">
      <w:pPr>
        <w:pStyle w:val="PargrafodaLista"/>
        <w:numPr>
          <w:ilvl w:val="2"/>
          <w:numId w:val="12"/>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 prestação dos serviços dar-se-á mediante a emissão de ORDE</w:t>
      </w:r>
      <w:r w:rsidR="007B4818" w:rsidRPr="008B2459">
        <w:rPr>
          <w:rFonts w:ascii="Arial Narrow" w:hAnsi="Arial Narrow" w:cs="Arial"/>
          <w:bCs/>
          <w:color w:val="000000" w:themeColor="text1"/>
        </w:rPr>
        <w:t>M</w:t>
      </w:r>
      <w:r w:rsidRPr="008B2459">
        <w:rPr>
          <w:rFonts w:ascii="Arial Narrow" w:hAnsi="Arial Narrow" w:cs="Arial"/>
          <w:bCs/>
          <w:color w:val="000000" w:themeColor="text1"/>
        </w:rPr>
        <w:t xml:space="preserve"> DE SERVIÇO</w:t>
      </w:r>
      <w:r w:rsidR="007B4818" w:rsidRPr="008B2459">
        <w:rPr>
          <w:rFonts w:ascii="Arial Narrow" w:hAnsi="Arial Narrow" w:cs="Arial"/>
          <w:bCs/>
          <w:color w:val="000000" w:themeColor="text1"/>
        </w:rPr>
        <w:t xml:space="preserve"> OPERACIONAL</w:t>
      </w:r>
      <w:r w:rsidRPr="008B2459">
        <w:rPr>
          <w:rFonts w:ascii="Arial Narrow" w:hAnsi="Arial Narrow" w:cs="Arial"/>
          <w:bCs/>
          <w:color w:val="000000" w:themeColor="text1"/>
        </w:rPr>
        <w:t xml:space="preserve"> (OSO), as quais discriminarão as suas características e as respectivas datas de início. </w:t>
      </w:r>
    </w:p>
    <w:p w:rsidR="00EA5067" w:rsidRPr="008B2459" w:rsidRDefault="00EA5067" w:rsidP="005C639A">
      <w:pPr>
        <w:pStyle w:val="PargrafodaLista"/>
        <w:tabs>
          <w:tab w:val="left" w:pos="709"/>
        </w:tabs>
        <w:spacing w:after="0" w:line="240" w:lineRule="auto"/>
        <w:ind w:left="0"/>
        <w:jc w:val="both"/>
        <w:rPr>
          <w:rFonts w:ascii="Arial Narrow" w:hAnsi="Arial Narrow" w:cs="Arial"/>
          <w:bCs/>
          <w:color w:val="000000" w:themeColor="text1"/>
        </w:rPr>
      </w:pPr>
    </w:p>
    <w:p w:rsidR="004B06E9" w:rsidRPr="008B2459" w:rsidRDefault="004B06E9" w:rsidP="005C639A">
      <w:pPr>
        <w:pStyle w:val="PargrafodaLista"/>
        <w:numPr>
          <w:ilvl w:val="2"/>
          <w:numId w:val="12"/>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O objeto desta licitação será executado rigorosamente de acordo com as especificações da Prefeitura de </w:t>
      </w:r>
      <w:r w:rsidR="00123424" w:rsidRPr="008B2459">
        <w:rPr>
          <w:rFonts w:ascii="Arial Narrow" w:hAnsi="Arial Narrow" w:cs="Arial"/>
          <w:bCs/>
          <w:color w:val="000000" w:themeColor="text1"/>
        </w:rPr>
        <w:t>Mococa</w:t>
      </w:r>
      <w:r w:rsidRPr="008B2459">
        <w:rPr>
          <w:rFonts w:ascii="Arial Narrow" w:hAnsi="Arial Narrow" w:cs="Arial"/>
          <w:bCs/>
          <w:color w:val="000000" w:themeColor="text1"/>
        </w:rPr>
        <w:t xml:space="preserve">, estabelecidas pela </w:t>
      </w:r>
      <w:r w:rsidR="00391AC8" w:rsidRPr="008B2459">
        <w:rPr>
          <w:rFonts w:ascii="Arial Narrow" w:hAnsi="Arial Narrow" w:cs="Arial"/>
          <w:bCs/>
          <w:color w:val="000000" w:themeColor="text1"/>
        </w:rPr>
        <w:t xml:space="preserve">Secretaria </w:t>
      </w:r>
      <w:r w:rsidR="006D5F60" w:rsidRPr="008B2459">
        <w:rPr>
          <w:rFonts w:ascii="Arial Narrow" w:hAnsi="Arial Narrow" w:cs="Arial"/>
          <w:bCs/>
          <w:color w:val="000000" w:themeColor="text1"/>
        </w:rPr>
        <w:t>Municipal de Serviços Públicos</w:t>
      </w:r>
      <w:r w:rsidR="005B754D" w:rsidRPr="008B2459">
        <w:rPr>
          <w:rFonts w:ascii="Arial Narrow" w:hAnsi="Arial Narrow" w:cs="Arial"/>
          <w:bCs/>
          <w:color w:val="000000" w:themeColor="text1"/>
        </w:rPr>
        <w:t>, e por conta e risco da Concessionária</w:t>
      </w:r>
      <w:r w:rsidRPr="008B2459">
        <w:rPr>
          <w:rFonts w:ascii="Arial Narrow" w:hAnsi="Arial Narrow" w:cs="Arial"/>
          <w:bCs/>
          <w:color w:val="000000" w:themeColor="text1"/>
        </w:rPr>
        <w:t>.</w:t>
      </w:r>
    </w:p>
    <w:p w:rsidR="001055CA" w:rsidRPr="008B2459" w:rsidRDefault="001055CA" w:rsidP="005C639A">
      <w:pPr>
        <w:pStyle w:val="PargrafodaLista"/>
        <w:tabs>
          <w:tab w:val="left" w:pos="709"/>
        </w:tabs>
        <w:spacing w:after="0" w:line="240" w:lineRule="auto"/>
        <w:ind w:left="0"/>
        <w:jc w:val="both"/>
        <w:rPr>
          <w:rFonts w:ascii="Arial Narrow" w:hAnsi="Arial Narrow" w:cs="Arial"/>
          <w:bCs/>
          <w:color w:val="000000" w:themeColor="text1"/>
        </w:rPr>
      </w:pPr>
    </w:p>
    <w:p w:rsidR="009D6333" w:rsidRPr="008B2459" w:rsidRDefault="004B06E9" w:rsidP="005C639A">
      <w:pPr>
        <w:pStyle w:val="PargrafodaLista"/>
        <w:numPr>
          <w:ilvl w:val="2"/>
          <w:numId w:val="12"/>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A </w:t>
      </w:r>
      <w:r w:rsidR="00391AC8" w:rsidRPr="008B2459">
        <w:rPr>
          <w:rFonts w:ascii="Arial Narrow" w:hAnsi="Arial Narrow" w:cs="Arial"/>
          <w:bCs/>
          <w:color w:val="000000" w:themeColor="text1"/>
        </w:rPr>
        <w:t xml:space="preserve">Secretaria </w:t>
      </w:r>
      <w:r w:rsidR="006D5F60" w:rsidRPr="008B2459">
        <w:rPr>
          <w:rFonts w:ascii="Arial Narrow" w:hAnsi="Arial Narrow" w:cs="Arial"/>
          <w:bCs/>
          <w:color w:val="000000" w:themeColor="text1"/>
        </w:rPr>
        <w:t>Municipal de Serviços Públicos</w:t>
      </w:r>
      <w:r w:rsidRPr="008B2459">
        <w:rPr>
          <w:rFonts w:ascii="Arial Narrow" w:hAnsi="Arial Narrow" w:cs="Arial"/>
          <w:bCs/>
          <w:color w:val="000000" w:themeColor="text1"/>
        </w:rPr>
        <w:t xml:space="preserve"> </w:t>
      </w:r>
      <w:r w:rsidR="00BE66CA" w:rsidRPr="008B2459">
        <w:rPr>
          <w:rFonts w:ascii="Arial Narrow" w:hAnsi="Arial Narrow" w:cs="Arial"/>
          <w:bCs/>
          <w:color w:val="000000" w:themeColor="text1"/>
        </w:rPr>
        <w:t xml:space="preserve">é </w:t>
      </w:r>
      <w:r w:rsidRPr="008B2459">
        <w:rPr>
          <w:rFonts w:ascii="Arial Narrow" w:hAnsi="Arial Narrow" w:cs="Arial"/>
          <w:bCs/>
          <w:color w:val="000000" w:themeColor="text1"/>
        </w:rPr>
        <w:t xml:space="preserve">a entidade gestora do objeto desta licitação. </w:t>
      </w:r>
    </w:p>
    <w:p w:rsidR="00D91B74" w:rsidRPr="008B2459" w:rsidRDefault="00D91B74" w:rsidP="005C639A">
      <w:pPr>
        <w:tabs>
          <w:tab w:val="left" w:pos="709"/>
        </w:tabs>
        <w:spacing w:after="0" w:line="240" w:lineRule="auto"/>
        <w:jc w:val="both"/>
        <w:rPr>
          <w:rFonts w:ascii="Arial Narrow" w:hAnsi="Arial Narrow" w:cs="Arial"/>
          <w:color w:val="FF0000"/>
        </w:rPr>
      </w:pPr>
    </w:p>
    <w:p w:rsidR="00D91B74" w:rsidRPr="008B2459" w:rsidRDefault="00D91B74" w:rsidP="005C639A">
      <w:pPr>
        <w:pStyle w:val="PargrafodaLista"/>
        <w:numPr>
          <w:ilvl w:val="1"/>
          <w:numId w:val="5"/>
        </w:numPr>
        <w:tabs>
          <w:tab w:val="left" w:pos="709"/>
          <w:tab w:val="left" w:pos="8931"/>
        </w:tabs>
        <w:spacing w:after="0" w:line="240" w:lineRule="auto"/>
        <w:ind w:left="0" w:firstLine="0"/>
        <w:jc w:val="both"/>
        <w:rPr>
          <w:rFonts w:ascii="Arial Narrow" w:hAnsi="Arial Narrow" w:cs="Arial"/>
        </w:rPr>
      </w:pPr>
      <w:r w:rsidRPr="008B2459">
        <w:rPr>
          <w:rFonts w:ascii="Arial Narrow" w:hAnsi="Arial Narrow" w:cs="Arial"/>
        </w:rPr>
        <w:t>Especificamente, o objeto da Concessão compreende:</w:t>
      </w:r>
    </w:p>
    <w:p w:rsidR="00BC6AA2" w:rsidRPr="008B2459" w:rsidRDefault="00BC6AA2" w:rsidP="005C639A">
      <w:pPr>
        <w:spacing w:after="0" w:line="240" w:lineRule="auto"/>
        <w:jc w:val="both"/>
        <w:rPr>
          <w:rFonts w:ascii="Arial Narrow" w:hAnsi="Arial Narrow" w:cs="Arial"/>
          <w:color w:val="FF0000"/>
        </w:rPr>
      </w:pPr>
    </w:p>
    <w:p w:rsidR="00DD7904" w:rsidRPr="008B2459" w:rsidRDefault="00DD7904" w:rsidP="005C639A">
      <w:pPr>
        <w:pStyle w:val="PargrafodaLista"/>
        <w:numPr>
          <w:ilvl w:val="2"/>
          <w:numId w:val="5"/>
        </w:numPr>
        <w:tabs>
          <w:tab w:val="left" w:pos="709"/>
          <w:tab w:val="left" w:pos="993"/>
          <w:tab w:val="left" w:pos="1134"/>
        </w:tabs>
        <w:spacing w:after="0" w:line="240" w:lineRule="auto"/>
        <w:ind w:left="567"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A seleção de sociedade empresarial para ser </w:t>
      </w:r>
      <w:r w:rsidR="0048619B" w:rsidRPr="008B2459">
        <w:rPr>
          <w:rFonts w:ascii="Arial Narrow" w:hAnsi="Arial Narrow" w:cs="Arial"/>
          <w:bCs/>
          <w:color w:val="000000" w:themeColor="text1"/>
        </w:rPr>
        <w:t>CONCESSIONÁRIA</w:t>
      </w:r>
      <w:r w:rsidRPr="008B2459">
        <w:rPr>
          <w:rFonts w:ascii="Arial Narrow" w:hAnsi="Arial Narrow" w:cs="Arial"/>
          <w:bCs/>
          <w:color w:val="000000" w:themeColor="text1"/>
        </w:rPr>
        <w:t xml:space="preserve"> dos SERVIÇOS</w:t>
      </w:r>
      <w:r w:rsidR="007B4818" w:rsidRPr="008B2459">
        <w:rPr>
          <w:rFonts w:ascii="Arial Narrow" w:hAnsi="Arial Narrow" w:cs="Arial"/>
          <w:bCs/>
          <w:color w:val="000000" w:themeColor="text1"/>
        </w:rPr>
        <w:t xml:space="preserve"> </w:t>
      </w:r>
      <w:r w:rsidR="007B4818" w:rsidRPr="008B2459">
        <w:rPr>
          <w:rFonts w:ascii="Arial Narrow" w:hAnsi="Arial Narrow" w:cs="Arial"/>
        </w:rPr>
        <w:t xml:space="preserve">DE TRANSPORTE COLETIVO PÚBLICO DE PASSAGEIROS </w:t>
      </w:r>
      <w:r w:rsidR="001F0FAF" w:rsidRPr="008B2459">
        <w:rPr>
          <w:rFonts w:ascii="Arial Narrow" w:hAnsi="Arial Narrow" w:cs="Arial"/>
        </w:rPr>
        <w:t>D</w:t>
      </w:r>
      <w:r w:rsidR="00F16EA9" w:rsidRPr="008B2459">
        <w:rPr>
          <w:rFonts w:ascii="Arial Narrow" w:hAnsi="Arial Narrow" w:cs="Arial"/>
        </w:rPr>
        <w:t>O MUNICÍPIO</w:t>
      </w:r>
      <w:r w:rsidR="007B4818" w:rsidRPr="008B2459">
        <w:rPr>
          <w:rFonts w:ascii="Arial Narrow" w:hAnsi="Arial Narrow" w:cs="Arial"/>
        </w:rPr>
        <w:t xml:space="preserve"> DE </w:t>
      </w:r>
      <w:r w:rsidR="00123424" w:rsidRPr="008B2459">
        <w:rPr>
          <w:rFonts w:ascii="Arial Narrow" w:hAnsi="Arial Narrow" w:cs="Arial"/>
        </w:rPr>
        <w:t>MOCOCA</w:t>
      </w:r>
      <w:r w:rsidRPr="008B2459">
        <w:rPr>
          <w:rFonts w:ascii="Arial Narrow" w:hAnsi="Arial Narrow" w:cs="Arial"/>
          <w:bCs/>
          <w:color w:val="000000" w:themeColor="text1"/>
        </w:rPr>
        <w:t>, na forma da legislação pertinente e das normas estabelecidas neste EDITAL.</w:t>
      </w:r>
    </w:p>
    <w:p w:rsidR="005F1D43" w:rsidRPr="008B2459" w:rsidRDefault="005F1D43" w:rsidP="005C639A">
      <w:pPr>
        <w:tabs>
          <w:tab w:val="left" w:pos="993"/>
        </w:tabs>
        <w:spacing w:after="0" w:line="240" w:lineRule="auto"/>
        <w:ind w:left="567"/>
        <w:jc w:val="both"/>
        <w:rPr>
          <w:rFonts w:ascii="Arial Narrow" w:hAnsi="Arial Narrow" w:cs="Arial"/>
          <w:color w:val="FF0000"/>
        </w:rPr>
      </w:pPr>
    </w:p>
    <w:p w:rsidR="00EB73A8" w:rsidRPr="008B2459" w:rsidRDefault="00EB73A8" w:rsidP="005C639A">
      <w:pPr>
        <w:pStyle w:val="PargrafodaLista"/>
        <w:numPr>
          <w:ilvl w:val="2"/>
          <w:numId w:val="5"/>
        </w:numPr>
        <w:tabs>
          <w:tab w:val="left" w:pos="709"/>
          <w:tab w:val="left" w:pos="993"/>
        </w:tabs>
        <w:spacing w:after="0" w:line="240" w:lineRule="auto"/>
        <w:ind w:left="567" w:firstLine="0"/>
        <w:jc w:val="both"/>
        <w:rPr>
          <w:rFonts w:ascii="Arial Narrow" w:hAnsi="Arial Narrow" w:cs="Arial"/>
          <w:bCs/>
          <w:color w:val="000000" w:themeColor="text1"/>
        </w:rPr>
      </w:pPr>
      <w:r w:rsidRPr="008B2459">
        <w:rPr>
          <w:rFonts w:ascii="Arial Narrow" w:hAnsi="Arial Narrow" w:cs="Arial"/>
          <w:bCs/>
          <w:color w:val="000000" w:themeColor="text1"/>
        </w:rPr>
        <w:t>A</w:t>
      </w:r>
      <w:r w:rsidR="00C84B7C" w:rsidRPr="008B2459">
        <w:rPr>
          <w:rFonts w:ascii="Arial Narrow" w:hAnsi="Arial Narrow" w:cs="Arial"/>
          <w:bCs/>
          <w:color w:val="000000" w:themeColor="text1"/>
        </w:rPr>
        <w:t xml:space="preserve"> mobilização, operação, conservação, limpeza e manutenção do serviço de transporte </w:t>
      </w:r>
      <w:r w:rsidR="00D12F67" w:rsidRPr="008B2459">
        <w:rPr>
          <w:rFonts w:ascii="Arial Narrow" w:hAnsi="Arial Narrow" w:cs="Arial"/>
          <w:bCs/>
          <w:color w:val="000000" w:themeColor="text1"/>
        </w:rPr>
        <w:t xml:space="preserve">público </w:t>
      </w:r>
      <w:r w:rsidR="00C84B7C" w:rsidRPr="008B2459">
        <w:rPr>
          <w:rFonts w:ascii="Arial Narrow" w:hAnsi="Arial Narrow" w:cs="Arial"/>
          <w:bCs/>
          <w:color w:val="000000" w:themeColor="text1"/>
        </w:rPr>
        <w:t>coletivo, mediante a disponibilização de ônibus, ou outras tecnologias que vierem a ser disponibilizadas</w:t>
      </w:r>
      <w:r w:rsidR="00A23450" w:rsidRPr="008B2459">
        <w:rPr>
          <w:rFonts w:ascii="Arial Narrow" w:hAnsi="Arial Narrow" w:cs="Arial"/>
          <w:bCs/>
          <w:color w:val="000000" w:themeColor="text1"/>
        </w:rPr>
        <w:t>, de acordo com os melhores procedimentos técnicos, em conformidade com as diretrizes do presente edital;</w:t>
      </w:r>
    </w:p>
    <w:p w:rsidR="00A56D57" w:rsidRPr="008B2459" w:rsidRDefault="00A56D57" w:rsidP="005C639A">
      <w:pPr>
        <w:pStyle w:val="PargrafodaLista"/>
        <w:spacing w:after="0" w:line="240" w:lineRule="auto"/>
        <w:rPr>
          <w:rFonts w:ascii="Arial Narrow" w:hAnsi="Arial Narrow" w:cs="Arial"/>
          <w:bCs/>
          <w:color w:val="000000" w:themeColor="text1"/>
        </w:rPr>
      </w:pPr>
    </w:p>
    <w:p w:rsidR="00A56D57" w:rsidRPr="008B2459" w:rsidRDefault="00A56D57" w:rsidP="005C639A">
      <w:pPr>
        <w:pStyle w:val="PargrafodaLista"/>
        <w:numPr>
          <w:ilvl w:val="2"/>
          <w:numId w:val="5"/>
        </w:numPr>
        <w:tabs>
          <w:tab w:val="left" w:pos="709"/>
          <w:tab w:val="left" w:pos="993"/>
        </w:tabs>
        <w:spacing w:after="0" w:line="240" w:lineRule="auto"/>
        <w:ind w:left="567" w:firstLine="0"/>
        <w:jc w:val="both"/>
        <w:rPr>
          <w:rFonts w:ascii="Arial Narrow" w:hAnsi="Arial Narrow" w:cs="Arial"/>
          <w:bCs/>
          <w:color w:val="000000" w:themeColor="text1"/>
        </w:rPr>
      </w:pPr>
      <w:r w:rsidRPr="008B2459">
        <w:rPr>
          <w:rFonts w:ascii="Arial Narrow" w:hAnsi="Arial Narrow" w:cs="Arial"/>
          <w:bCs/>
          <w:color w:val="000000" w:themeColor="text1"/>
        </w:rPr>
        <w:t>O provimento, gestão, operação, manutenção, atualização, comercialização, distribuição e arrecadação de Sistema de Bilhetagem Eletrônica – SBE, com Biometria de Reconhecimento Facial;</w:t>
      </w:r>
    </w:p>
    <w:p w:rsidR="00BE3AD6" w:rsidRPr="008B2459" w:rsidRDefault="00BE3AD6" w:rsidP="005C639A">
      <w:pPr>
        <w:pStyle w:val="Default"/>
        <w:rPr>
          <w:rFonts w:ascii="Arial Narrow" w:hAnsi="Arial Narrow"/>
          <w:sz w:val="22"/>
          <w:szCs w:val="22"/>
        </w:rPr>
      </w:pPr>
    </w:p>
    <w:p w:rsidR="00BE3AD6" w:rsidRPr="008B2459" w:rsidRDefault="00BE3AD6" w:rsidP="005C639A">
      <w:pPr>
        <w:pStyle w:val="Default"/>
        <w:numPr>
          <w:ilvl w:val="2"/>
          <w:numId w:val="5"/>
        </w:numPr>
        <w:tabs>
          <w:tab w:val="left" w:pos="993"/>
        </w:tabs>
        <w:ind w:left="567" w:firstLine="0"/>
        <w:jc w:val="both"/>
        <w:rPr>
          <w:rFonts w:ascii="Arial Narrow" w:hAnsi="Arial Narrow"/>
          <w:sz w:val="23"/>
          <w:szCs w:val="23"/>
        </w:rPr>
      </w:pPr>
      <w:r w:rsidRPr="008B2459">
        <w:rPr>
          <w:rFonts w:ascii="Arial Narrow" w:hAnsi="Arial Narrow"/>
          <w:sz w:val="23"/>
          <w:szCs w:val="23"/>
        </w:rPr>
        <w:t>O provimento, gestão, manutenção, operação e atualização de Sistema de Controle e Monitoramento da Operação por GPS, em tempo real;</w:t>
      </w:r>
    </w:p>
    <w:p w:rsidR="00BE3AD6" w:rsidRPr="008B2459" w:rsidRDefault="00BE3AD6" w:rsidP="005C639A">
      <w:pPr>
        <w:pStyle w:val="PargrafodaLista"/>
        <w:spacing w:after="0" w:line="240" w:lineRule="auto"/>
        <w:rPr>
          <w:rFonts w:ascii="Arial Narrow" w:hAnsi="Arial Narrow" w:cs="Arial"/>
        </w:rPr>
      </w:pPr>
    </w:p>
    <w:p w:rsidR="00BE3AD6" w:rsidRPr="008B2459" w:rsidRDefault="00BE3AD6" w:rsidP="005C639A">
      <w:pPr>
        <w:pStyle w:val="Default"/>
        <w:numPr>
          <w:ilvl w:val="2"/>
          <w:numId w:val="5"/>
        </w:numPr>
        <w:tabs>
          <w:tab w:val="left" w:pos="993"/>
        </w:tabs>
        <w:ind w:left="567" w:firstLine="0"/>
        <w:jc w:val="both"/>
        <w:rPr>
          <w:rFonts w:ascii="Arial Narrow" w:hAnsi="Arial Narrow"/>
          <w:sz w:val="22"/>
          <w:szCs w:val="22"/>
        </w:rPr>
      </w:pPr>
      <w:r w:rsidRPr="008B2459">
        <w:rPr>
          <w:rFonts w:ascii="Arial Narrow" w:hAnsi="Arial Narrow"/>
          <w:sz w:val="22"/>
          <w:szCs w:val="22"/>
        </w:rPr>
        <w:t xml:space="preserve">A Instalação, gestão, manutenção, operação e atualização do Sistema de Circuito Fechado de TV (monitoramento por câmeras) nos ônibus – CFTV embarcada; </w:t>
      </w:r>
    </w:p>
    <w:p w:rsidR="00BE3AD6" w:rsidRPr="008B2459" w:rsidRDefault="00BE3AD6" w:rsidP="005C639A">
      <w:pPr>
        <w:pStyle w:val="Default"/>
        <w:tabs>
          <w:tab w:val="left" w:pos="993"/>
        </w:tabs>
        <w:ind w:left="567"/>
        <w:jc w:val="both"/>
        <w:rPr>
          <w:rFonts w:ascii="Arial Narrow" w:hAnsi="Arial Narrow"/>
          <w:sz w:val="22"/>
          <w:szCs w:val="22"/>
        </w:rPr>
      </w:pPr>
    </w:p>
    <w:p w:rsidR="00BE3AD6" w:rsidRPr="008B2459" w:rsidRDefault="00BE3AD6" w:rsidP="005C639A">
      <w:pPr>
        <w:pStyle w:val="Default"/>
        <w:numPr>
          <w:ilvl w:val="2"/>
          <w:numId w:val="5"/>
        </w:numPr>
        <w:ind w:left="567" w:firstLine="0"/>
        <w:jc w:val="both"/>
        <w:rPr>
          <w:rFonts w:ascii="Arial Narrow" w:hAnsi="Arial Narrow"/>
          <w:sz w:val="22"/>
          <w:szCs w:val="22"/>
        </w:rPr>
      </w:pPr>
      <w:r w:rsidRPr="008B2459">
        <w:rPr>
          <w:rFonts w:ascii="Arial Narrow" w:hAnsi="Arial Narrow"/>
          <w:sz w:val="22"/>
          <w:szCs w:val="22"/>
        </w:rPr>
        <w:t xml:space="preserve">    O provimento, gestão, manutenção, operação e atualização do Serviço de Informação ao Usuário – SIU, em tempo real; </w:t>
      </w:r>
    </w:p>
    <w:p w:rsidR="00BE3AD6" w:rsidRPr="008B2459" w:rsidRDefault="00BE3AD6" w:rsidP="005C639A">
      <w:pPr>
        <w:pStyle w:val="PargrafodaLista"/>
        <w:spacing w:after="0" w:line="240" w:lineRule="auto"/>
        <w:rPr>
          <w:rFonts w:ascii="Arial Narrow" w:hAnsi="Arial Narrow"/>
        </w:rPr>
      </w:pPr>
    </w:p>
    <w:p w:rsidR="00BE3AD6" w:rsidRPr="008B2459" w:rsidRDefault="00BE3AD6" w:rsidP="005C639A">
      <w:pPr>
        <w:pStyle w:val="Default"/>
        <w:numPr>
          <w:ilvl w:val="2"/>
          <w:numId w:val="5"/>
        </w:numPr>
        <w:tabs>
          <w:tab w:val="left" w:pos="993"/>
          <w:tab w:val="left" w:pos="1560"/>
        </w:tabs>
        <w:ind w:left="567" w:firstLine="0"/>
        <w:rPr>
          <w:rFonts w:ascii="Arial Narrow" w:hAnsi="Arial Narrow"/>
          <w:sz w:val="22"/>
          <w:szCs w:val="22"/>
        </w:rPr>
      </w:pPr>
      <w:r w:rsidRPr="008B2459">
        <w:rPr>
          <w:rFonts w:ascii="Arial Narrow" w:hAnsi="Arial Narrow"/>
          <w:sz w:val="22"/>
          <w:szCs w:val="22"/>
        </w:rPr>
        <w:t xml:space="preserve">A instalação de Sistema de Comunicação Wi-Fi Embarcada (internet sem fio) em todos os veículos da frota; </w:t>
      </w:r>
    </w:p>
    <w:p w:rsidR="00BE3AD6" w:rsidRPr="008B2459" w:rsidRDefault="00BE3AD6" w:rsidP="005C639A">
      <w:pPr>
        <w:pStyle w:val="Default"/>
        <w:jc w:val="both"/>
        <w:rPr>
          <w:rFonts w:ascii="Arial Narrow" w:hAnsi="Arial Narrow"/>
          <w:sz w:val="22"/>
          <w:szCs w:val="22"/>
        </w:rPr>
      </w:pPr>
    </w:p>
    <w:p w:rsidR="00BE3AD6" w:rsidRPr="008B2459" w:rsidRDefault="00BE3AD6" w:rsidP="005C639A">
      <w:pPr>
        <w:pStyle w:val="Default"/>
        <w:numPr>
          <w:ilvl w:val="2"/>
          <w:numId w:val="5"/>
        </w:numPr>
        <w:tabs>
          <w:tab w:val="left" w:pos="993"/>
        </w:tabs>
        <w:ind w:left="567" w:firstLine="0"/>
        <w:jc w:val="both"/>
        <w:rPr>
          <w:rFonts w:ascii="Arial Narrow" w:hAnsi="Arial Narrow"/>
          <w:sz w:val="22"/>
          <w:szCs w:val="22"/>
        </w:rPr>
      </w:pPr>
      <w:r w:rsidRPr="008B2459">
        <w:rPr>
          <w:rFonts w:ascii="Arial Narrow" w:hAnsi="Arial Narrow"/>
          <w:sz w:val="22"/>
          <w:szCs w:val="22"/>
        </w:rPr>
        <w:t xml:space="preserve">A Cobrança, dos usuários do serviço, das tarifas oficiais fixadas pelo Executivo Municipal, por meio da recepção e verificação dos meios de pagamento legalmente válidos, seja em espécie, seja na forma de vales transporte, passes, bilhetes e assemelhados, conforme determinado pela </w:t>
      </w:r>
      <w:r w:rsidR="008B2459" w:rsidRPr="008B2459">
        <w:rPr>
          <w:rFonts w:ascii="Arial Narrow" w:hAnsi="Arial Narrow"/>
          <w:sz w:val="22"/>
          <w:szCs w:val="22"/>
        </w:rPr>
        <w:t>Prefeitura Municipal de</w:t>
      </w:r>
      <w:r w:rsidRPr="008B2459">
        <w:rPr>
          <w:rFonts w:ascii="Arial Narrow" w:hAnsi="Arial Narrow"/>
          <w:sz w:val="22"/>
          <w:szCs w:val="22"/>
        </w:rPr>
        <w:t xml:space="preserve"> </w:t>
      </w:r>
      <w:r w:rsidR="008B2459">
        <w:rPr>
          <w:rFonts w:ascii="Arial Narrow" w:hAnsi="Arial Narrow"/>
          <w:sz w:val="22"/>
          <w:szCs w:val="22"/>
        </w:rPr>
        <w:t>MOCOCA</w:t>
      </w:r>
      <w:r w:rsidRPr="008B2459">
        <w:rPr>
          <w:rFonts w:ascii="Arial Narrow" w:hAnsi="Arial Narrow"/>
          <w:sz w:val="22"/>
          <w:szCs w:val="22"/>
        </w:rPr>
        <w:t xml:space="preserve">, de modo manual e/ou automático, pela implantação de sistema com uso de equipamento embarcado de leitura de meios físicos, onde estejam registrados créditos de viagens; </w:t>
      </w:r>
    </w:p>
    <w:p w:rsidR="005F1D43" w:rsidRPr="008B2459" w:rsidRDefault="005F1D43" w:rsidP="005C639A">
      <w:pPr>
        <w:tabs>
          <w:tab w:val="left" w:pos="709"/>
          <w:tab w:val="left" w:pos="993"/>
        </w:tabs>
        <w:spacing w:after="0" w:line="240" w:lineRule="auto"/>
        <w:jc w:val="both"/>
        <w:rPr>
          <w:rFonts w:ascii="Arial Narrow" w:hAnsi="Arial Narrow" w:cs="Arial"/>
          <w:bCs/>
          <w:color w:val="000000" w:themeColor="text1"/>
        </w:rPr>
      </w:pPr>
    </w:p>
    <w:p w:rsidR="00BD493B" w:rsidRPr="008B2459" w:rsidRDefault="00BD493B" w:rsidP="005C639A">
      <w:pPr>
        <w:pStyle w:val="PargrafodaLista"/>
        <w:numPr>
          <w:ilvl w:val="2"/>
          <w:numId w:val="5"/>
        </w:numPr>
        <w:tabs>
          <w:tab w:val="left" w:pos="993"/>
        </w:tabs>
        <w:spacing w:after="0" w:line="240" w:lineRule="auto"/>
        <w:ind w:left="567" w:firstLine="0"/>
        <w:jc w:val="both"/>
        <w:rPr>
          <w:rFonts w:ascii="Arial Narrow" w:hAnsi="Arial Narrow" w:cs="Arial"/>
          <w:bCs/>
          <w:color w:val="000000" w:themeColor="text1"/>
        </w:rPr>
      </w:pPr>
      <w:r w:rsidRPr="008B2459">
        <w:rPr>
          <w:rFonts w:ascii="Arial Narrow" w:hAnsi="Arial Narrow" w:cs="Arial"/>
          <w:bCs/>
          <w:color w:val="000000" w:themeColor="text1"/>
        </w:rPr>
        <w:t>Manutenção, remoção, guarda</w:t>
      </w:r>
      <w:r w:rsidR="000C17E9" w:rsidRPr="008B2459">
        <w:rPr>
          <w:rFonts w:ascii="Arial Narrow" w:hAnsi="Arial Narrow" w:cs="Arial"/>
          <w:bCs/>
          <w:color w:val="000000" w:themeColor="text1"/>
        </w:rPr>
        <w:t>, limpeza</w:t>
      </w:r>
      <w:r w:rsidRPr="008B2459">
        <w:rPr>
          <w:rFonts w:ascii="Arial Narrow" w:hAnsi="Arial Narrow" w:cs="Arial"/>
          <w:bCs/>
          <w:color w:val="000000" w:themeColor="text1"/>
        </w:rPr>
        <w:t xml:space="preserve"> e conservação, de acordo com os melhores procedimentos técnicos, dos ônibus integrantes da frota que compõe o lote</w:t>
      </w:r>
      <w:r w:rsidR="007B4818" w:rsidRPr="008B2459">
        <w:rPr>
          <w:rFonts w:ascii="Arial Narrow" w:hAnsi="Arial Narrow" w:cs="Arial"/>
          <w:bCs/>
          <w:color w:val="000000" w:themeColor="text1"/>
        </w:rPr>
        <w:t xml:space="preserve"> único, </w:t>
      </w:r>
      <w:r w:rsidRPr="008B2459">
        <w:rPr>
          <w:rFonts w:ascii="Arial Narrow" w:hAnsi="Arial Narrow" w:cs="Arial"/>
          <w:bCs/>
          <w:color w:val="000000" w:themeColor="text1"/>
        </w:rPr>
        <w:t>objeto da concessão, bem como de equipamentos embarcados necessários ao controle e à apuração dos dados operacionais</w:t>
      </w:r>
      <w:r w:rsidR="005C15C9" w:rsidRPr="008B2459">
        <w:rPr>
          <w:rFonts w:ascii="Arial Narrow" w:hAnsi="Arial Narrow" w:cs="Arial"/>
          <w:bCs/>
          <w:color w:val="000000" w:themeColor="text1"/>
        </w:rPr>
        <w:t>;</w:t>
      </w:r>
      <w:r w:rsidRPr="008B2459">
        <w:rPr>
          <w:rFonts w:ascii="Arial Narrow" w:hAnsi="Arial Narrow" w:cs="Arial"/>
          <w:bCs/>
          <w:color w:val="000000" w:themeColor="text1"/>
        </w:rPr>
        <w:t xml:space="preserve"> </w:t>
      </w:r>
    </w:p>
    <w:p w:rsidR="00F10919" w:rsidRPr="008B2459" w:rsidRDefault="00F10919" w:rsidP="005C639A">
      <w:pPr>
        <w:pStyle w:val="PargrafodaLista"/>
        <w:spacing w:after="0" w:line="240" w:lineRule="auto"/>
        <w:rPr>
          <w:rFonts w:ascii="Arial Narrow" w:hAnsi="Arial Narrow" w:cs="Arial"/>
          <w:bCs/>
          <w:color w:val="000000" w:themeColor="text1"/>
        </w:rPr>
      </w:pPr>
    </w:p>
    <w:p w:rsidR="00A77926" w:rsidRPr="008B2459" w:rsidRDefault="00A77926" w:rsidP="005C639A">
      <w:pPr>
        <w:pStyle w:val="PargrafodaLista"/>
        <w:numPr>
          <w:ilvl w:val="2"/>
          <w:numId w:val="5"/>
        </w:numPr>
        <w:tabs>
          <w:tab w:val="left" w:pos="993"/>
        </w:tabs>
        <w:spacing w:after="0" w:line="240" w:lineRule="auto"/>
        <w:ind w:left="567"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Execução e manutenção de programas de treinamento e capacitação dos funcionários da empresa no exercício das atividades direta ou indiretamente relacionadas à prestação do serviço de transporte coletivo; </w:t>
      </w:r>
    </w:p>
    <w:p w:rsidR="005F1D43" w:rsidRPr="008B2459" w:rsidRDefault="005F1D43" w:rsidP="005C639A">
      <w:pPr>
        <w:pStyle w:val="PargrafodaLista"/>
        <w:tabs>
          <w:tab w:val="left" w:pos="993"/>
        </w:tabs>
        <w:spacing w:after="0" w:line="240" w:lineRule="auto"/>
        <w:ind w:left="567"/>
        <w:jc w:val="both"/>
        <w:rPr>
          <w:rFonts w:ascii="Arial Narrow" w:hAnsi="Arial Narrow" w:cs="Arial"/>
          <w:bCs/>
          <w:color w:val="000000" w:themeColor="text1"/>
        </w:rPr>
      </w:pPr>
    </w:p>
    <w:p w:rsidR="00A77926" w:rsidRPr="008B2459" w:rsidRDefault="00A77926" w:rsidP="005C639A">
      <w:pPr>
        <w:pStyle w:val="PargrafodaLista"/>
        <w:numPr>
          <w:ilvl w:val="2"/>
          <w:numId w:val="5"/>
        </w:numPr>
        <w:tabs>
          <w:tab w:val="left" w:pos="993"/>
        </w:tabs>
        <w:spacing w:after="0" w:line="240" w:lineRule="auto"/>
        <w:ind w:left="567" w:firstLine="0"/>
        <w:jc w:val="both"/>
        <w:rPr>
          <w:rFonts w:ascii="Arial Narrow" w:hAnsi="Arial Narrow" w:cs="Arial"/>
          <w:bCs/>
          <w:color w:val="000000" w:themeColor="text1"/>
        </w:rPr>
      </w:pPr>
      <w:r w:rsidRPr="008B2459">
        <w:rPr>
          <w:rFonts w:ascii="Arial Narrow" w:hAnsi="Arial Narrow" w:cs="Arial"/>
          <w:bCs/>
          <w:color w:val="000000" w:themeColor="text1"/>
        </w:rPr>
        <w:lastRenderedPageBreak/>
        <w:t xml:space="preserve">Execução e manutenção de programas de aprimoramento dos processos de trabalho, visando à prestação do serviço de forma competente e adequada, com conforto e segurança aos usuários, sempre com observância aos princípios fundamentais da universalidade no atendimento, eficiência e garantia à acessibilidade ao serviço de transporte prestado. </w:t>
      </w:r>
    </w:p>
    <w:p w:rsidR="00661D74" w:rsidRPr="008B2459" w:rsidRDefault="00661D74" w:rsidP="005C639A">
      <w:pPr>
        <w:pStyle w:val="PargrafodaLista"/>
        <w:numPr>
          <w:ilvl w:val="2"/>
          <w:numId w:val="5"/>
        </w:numPr>
        <w:tabs>
          <w:tab w:val="left" w:pos="709"/>
          <w:tab w:val="left" w:pos="993"/>
        </w:tabs>
        <w:spacing w:after="0" w:line="240" w:lineRule="auto"/>
        <w:ind w:left="567"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A </w:t>
      </w:r>
      <w:r w:rsidR="0048619B" w:rsidRPr="008B2459">
        <w:rPr>
          <w:rFonts w:ascii="Arial Narrow" w:hAnsi="Arial Narrow" w:cs="Arial"/>
          <w:bCs/>
          <w:color w:val="000000" w:themeColor="text1"/>
        </w:rPr>
        <w:t>CONCESSIONÁRIA</w:t>
      </w:r>
      <w:r w:rsidRPr="008B2459">
        <w:rPr>
          <w:rFonts w:ascii="Arial Narrow" w:hAnsi="Arial Narrow" w:cs="Arial"/>
          <w:bCs/>
          <w:color w:val="000000" w:themeColor="text1"/>
        </w:rPr>
        <w:t xml:space="preserve"> deverá prover de garagem adequada à manutenção, conservação, limpeza e guarda da frota</w:t>
      </w:r>
      <w:r w:rsidR="004F0AF3" w:rsidRPr="008B2459">
        <w:rPr>
          <w:rFonts w:ascii="Arial Narrow" w:hAnsi="Arial Narrow" w:cs="Arial"/>
          <w:bCs/>
          <w:color w:val="000000" w:themeColor="text1"/>
        </w:rPr>
        <w:t>.</w:t>
      </w:r>
    </w:p>
    <w:p w:rsidR="00920C7D" w:rsidRPr="008B2459" w:rsidRDefault="00920C7D" w:rsidP="005C639A">
      <w:pPr>
        <w:pStyle w:val="PargrafodaLista"/>
        <w:tabs>
          <w:tab w:val="left" w:pos="709"/>
          <w:tab w:val="left" w:pos="851"/>
        </w:tabs>
        <w:spacing w:after="0" w:line="240" w:lineRule="auto"/>
        <w:ind w:left="0"/>
        <w:jc w:val="both"/>
        <w:rPr>
          <w:rFonts w:ascii="Arial Narrow" w:hAnsi="Arial Narrow" w:cs="Arial"/>
          <w:bCs/>
          <w:color w:val="000000" w:themeColor="text1"/>
        </w:rPr>
      </w:pPr>
    </w:p>
    <w:p w:rsidR="005F55A4" w:rsidRPr="008B2459" w:rsidRDefault="005F55A4" w:rsidP="005C639A">
      <w:pPr>
        <w:pStyle w:val="PargrafodaLista"/>
        <w:numPr>
          <w:ilvl w:val="1"/>
          <w:numId w:val="5"/>
        </w:numPr>
        <w:tabs>
          <w:tab w:val="left" w:pos="709"/>
          <w:tab w:val="left" w:pos="8931"/>
        </w:tabs>
        <w:spacing w:after="0" w:line="240" w:lineRule="auto"/>
        <w:ind w:left="0" w:firstLine="0"/>
        <w:jc w:val="both"/>
        <w:rPr>
          <w:rFonts w:ascii="Arial Narrow" w:hAnsi="Arial Narrow" w:cs="Arial"/>
        </w:rPr>
      </w:pPr>
      <w:r w:rsidRPr="008B2459">
        <w:rPr>
          <w:rFonts w:ascii="Arial Narrow" w:hAnsi="Arial Narrow" w:cs="Arial"/>
        </w:rPr>
        <w:t>Os parâmetros mínimos para elaboração das propostas pelas LICITANTES</w:t>
      </w:r>
      <w:r w:rsidR="004B6CC1" w:rsidRPr="008B2459">
        <w:rPr>
          <w:rFonts w:ascii="Arial Narrow" w:hAnsi="Arial Narrow" w:cs="Arial"/>
        </w:rPr>
        <w:t xml:space="preserve"> </w:t>
      </w:r>
      <w:r w:rsidRPr="008B2459">
        <w:rPr>
          <w:rFonts w:ascii="Arial Narrow" w:hAnsi="Arial Narrow" w:cs="Arial"/>
        </w:rPr>
        <w:t>deverão consider</w:t>
      </w:r>
      <w:r w:rsidR="00AA231B" w:rsidRPr="008B2459">
        <w:rPr>
          <w:rFonts w:ascii="Arial Narrow" w:hAnsi="Arial Narrow" w:cs="Arial"/>
        </w:rPr>
        <w:t>ar os termos contidos no</w:t>
      </w:r>
      <w:r w:rsidR="004578BF" w:rsidRPr="008B2459">
        <w:rPr>
          <w:rFonts w:ascii="Arial Narrow" w:hAnsi="Arial Narrow" w:cs="Arial"/>
        </w:rPr>
        <w:t xml:space="preserve"> ANEXO </w:t>
      </w:r>
      <w:r w:rsidR="00D12F67" w:rsidRPr="008B2459">
        <w:rPr>
          <w:rFonts w:ascii="Arial Narrow" w:hAnsi="Arial Narrow" w:cs="Arial"/>
        </w:rPr>
        <w:t>I</w:t>
      </w:r>
      <w:r w:rsidR="003D3AB6" w:rsidRPr="008B2459">
        <w:rPr>
          <w:rFonts w:ascii="Arial Narrow" w:hAnsi="Arial Narrow" w:cs="Arial"/>
        </w:rPr>
        <w:t xml:space="preserve"> </w:t>
      </w:r>
      <w:r w:rsidR="004578BF" w:rsidRPr="008B2459">
        <w:rPr>
          <w:rFonts w:ascii="Arial Narrow" w:hAnsi="Arial Narrow" w:cs="Arial"/>
        </w:rPr>
        <w:t>-</w:t>
      </w:r>
      <w:r w:rsidR="004B6CC1" w:rsidRPr="008B2459">
        <w:rPr>
          <w:rFonts w:ascii="Arial Narrow" w:hAnsi="Arial Narrow" w:cs="Arial"/>
        </w:rPr>
        <w:t xml:space="preserve"> Projeto </w:t>
      </w:r>
      <w:r w:rsidR="00F10919" w:rsidRPr="008B2459">
        <w:rPr>
          <w:rFonts w:ascii="Arial Narrow" w:hAnsi="Arial Narrow" w:cs="Arial"/>
        </w:rPr>
        <w:t>Básico</w:t>
      </w:r>
      <w:r w:rsidR="004578BF" w:rsidRPr="008B2459">
        <w:rPr>
          <w:rFonts w:ascii="Arial Narrow" w:hAnsi="Arial Narrow" w:cs="Arial"/>
        </w:rPr>
        <w:t xml:space="preserve"> e demais ANEXOS do Edital</w:t>
      </w:r>
      <w:r w:rsidRPr="008B2459">
        <w:rPr>
          <w:rFonts w:ascii="Arial Narrow" w:hAnsi="Arial Narrow" w:cs="Arial"/>
        </w:rPr>
        <w:t>.</w:t>
      </w:r>
    </w:p>
    <w:p w:rsidR="003A0D52" w:rsidRPr="008B2459" w:rsidRDefault="003A0D52" w:rsidP="005C639A">
      <w:pPr>
        <w:pStyle w:val="PargrafodaLista"/>
        <w:tabs>
          <w:tab w:val="left" w:pos="709"/>
          <w:tab w:val="left" w:pos="8931"/>
        </w:tabs>
        <w:spacing w:after="0" w:line="240" w:lineRule="auto"/>
        <w:ind w:left="0"/>
        <w:jc w:val="both"/>
        <w:rPr>
          <w:rFonts w:ascii="Arial Narrow" w:hAnsi="Arial Narrow" w:cs="Arial"/>
        </w:rPr>
      </w:pPr>
    </w:p>
    <w:p w:rsidR="004D31B4" w:rsidRPr="008B2459" w:rsidRDefault="004D31B4" w:rsidP="005C639A">
      <w:pPr>
        <w:pStyle w:val="PargrafodaLista"/>
        <w:numPr>
          <w:ilvl w:val="0"/>
          <w:numId w:val="5"/>
        </w:numPr>
        <w:spacing w:after="0" w:line="240" w:lineRule="auto"/>
        <w:ind w:left="709" w:hanging="709"/>
        <w:rPr>
          <w:rFonts w:ascii="Arial Narrow" w:hAnsi="Arial Narrow" w:cs="Arial"/>
          <w:b/>
        </w:rPr>
      </w:pPr>
      <w:r w:rsidRPr="008B2459">
        <w:rPr>
          <w:rFonts w:ascii="Arial Narrow" w:hAnsi="Arial Narrow" w:cs="Arial"/>
          <w:b/>
        </w:rPr>
        <w:t>DA OPERAÇÃO DO SERVIÇO DE TRANSPORTE COLETIVO</w:t>
      </w:r>
    </w:p>
    <w:p w:rsidR="004D31B4" w:rsidRPr="008B2459" w:rsidRDefault="004D31B4" w:rsidP="005C639A">
      <w:pPr>
        <w:spacing w:after="0" w:line="240" w:lineRule="auto"/>
        <w:jc w:val="both"/>
        <w:rPr>
          <w:rFonts w:ascii="Arial Narrow" w:hAnsi="Arial Narrow" w:cs="Arial"/>
          <w:color w:val="FF0000"/>
        </w:rPr>
      </w:pPr>
    </w:p>
    <w:p w:rsidR="002F7472" w:rsidRPr="008B2459" w:rsidRDefault="002431CE" w:rsidP="005C639A">
      <w:pPr>
        <w:pStyle w:val="PargrafodaLista"/>
        <w:numPr>
          <w:ilvl w:val="1"/>
          <w:numId w:val="5"/>
        </w:numPr>
        <w:tabs>
          <w:tab w:val="left" w:pos="709"/>
          <w:tab w:val="left" w:pos="8931"/>
        </w:tabs>
        <w:spacing w:after="0" w:line="240" w:lineRule="auto"/>
        <w:ind w:left="0" w:firstLine="0"/>
        <w:jc w:val="both"/>
        <w:rPr>
          <w:rFonts w:ascii="Arial Narrow" w:hAnsi="Arial Narrow" w:cs="Arial"/>
        </w:rPr>
      </w:pPr>
      <w:r w:rsidRPr="008B2459">
        <w:rPr>
          <w:rFonts w:ascii="Arial Narrow" w:hAnsi="Arial Narrow" w:cs="Arial"/>
        </w:rPr>
        <w:t xml:space="preserve">A </w:t>
      </w:r>
      <w:r w:rsidR="0048619B" w:rsidRPr="008B2459">
        <w:rPr>
          <w:rFonts w:ascii="Arial Narrow" w:hAnsi="Arial Narrow" w:cs="Arial"/>
        </w:rPr>
        <w:t>CONCESSIONÁRIA</w:t>
      </w:r>
      <w:r w:rsidRPr="008B2459">
        <w:rPr>
          <w:rFonts w:ascii="Arial Narrow" w:hAnsi="Arial Narrow" w:cs="Arial"/>
        </w:rPr>
        <w:t xml:space="preserve"> </w:t>
      </w:r>
      <w:r w:rsidR="00E35022" w:rsidRPr="008B2459">
        <w:rPr>
          <w:rFonts w:ascii="Arial Narrow" w:hAnsi="Arial Narrow" w:cs="Arial"/>
        </w:rPr>
        <w:t>prestará serviços adequados ao pleno atendimento dos usuários, assim entendidos os serviços que atendam aos princípios fundamentados na Política Nacional de Mobilidade Urbana, conforme estabelece o artigo 5º da Lei Federal n.º 12.587/12</w:t>
      </w:r>
      <w:r w:rsidR="00594D4C" w:rsidRPr="008B2459">
        <w:rPr>
          <w:rFonts w:ascii="Arial Narrow" w:hAnsi="Arial Narrow" w:cs="Arial"/>
        </w:rPr>
        <w:t xml:space="preserve"> e a Legislação Municipal</w:t>
      </w:r>
      <w:r w:rsidR="008135BC" w:rsidRPr="008B2459">
        <w:rPr>
          <w:rFonts w:ascii="Arial Narrow" w:hAnsi="Arial Narrow" w:cs="Arial"/>
        </w:rPr>
        <w:t>,</w:t>
      </w:r>
      <w:r w:rsidR="002C1AA7" w:rsidRPr="008B2459">
        <w:rPr>
          <w:rFonts w:ascii="Arial Narrow" w:hAnsi="Arial Narrow" w:cs="Arial"/>
        </w:rPr>
        <w:t xml:space="preserve"> </w:t>
      </w:r>
      <w:r w:rsidR="00594D4C" w:rsidRPr="008B2459">
        <w:rPr>
          <w:rFonts w:ascii="Arial Narrow" w:hAnsi="Arial Narrow" w:cs="Arial"/>
        </w:rPr>
        <w:t xml:space="preserve">a Lei Complementar nº </w:t>
      </w:r>
      <w:r w:rsidR="00EA5067" w:rsidRPr="008B2459">
        <w:rPr>
          <w:rFonts w:ascii="Arial Narrow" w:hAnsi="Arial Narrow" w:cs="Arial"/>
        </w:rPr>
        <w:t>599</w:t>
      </w:r>
      <w:r w:rsidR="00594D4C" w:rsidRPr="008B2459">
        <w:rPr>
          <w:rFonts w:ascii="Arial Narrow" w:hAnsi="Arial Narrow" w:cs="Arial"/>
        </w:rPr>
        <w:t>/2023, Lei Complementar nº 528/2018, Lei Complementar nº 540/2019, Lei Complementar nº 543/2019, Lei Complementar nº 547/2021 e a Lei Municipal Ordinária nº 4.754/2019</w:t>
      </w:r>
      <w:r w:rsidR="002C1AA7" w:rsidRPr="008B2459">
        <w:rPr>
          <w:rFonts w:ascii="Arial Narrow" w:hAnsi="Arial Narrow" w:cs="Arial"/>
        </w:rPr>
        <w:t>, que dispõe</w:t>
      </w:r>
      <w:r w:rsidR="00594D4C" w:rsidRPr="008B2459">
        <w:rPr>
          <w:rFonts w:ascii="Arial Narrow" w:hAnsi="Arial Narrow" w:cs="Arial"/>
        </w:rPr>
        <w:t>m</w:t>
      </w:r>
      <w:r w:rsidR="002C1AA7" w:rsidRPr="008B2459">
        <w:rPr>
          <w:rFonts w:ascii="Arial Narrow" w:hAnsi="Arial Narrow" w:cs="Arial"/>
        </w:rPr>
        <w:t xml:space="preserve"> sobre o regime de concessão de serviços de transporte público coletivo </w:t>
      </w:r>
      <w:r w:rsidR="00985F85" w:rsidRPr="008B2459">
        <w:rPr>
          <w:rFonts w:ascii="Arial Narrow" w:hAnsi="Arial Narrow" w:cs="Arial"/>
        </w:rPr>
        <w:t xml:space="preserve">por ônibus </w:t>
      </w:r>
      <w:r w:rsidR="002C1AA7" w:rsidRPr="008B2459">
        <w:rPr>
          <w:rFonts w:ascii="Arial Narrow" w:hAnsi="Arial Narrow" w:cs="Arial"/>
        </w:rPr>
        <w:t xml:space="preserve">no município de </w:t>
      </w:r>
      <w:r w:rsidR="00123424" w:rsidRPr="008B2459">
        <w:rPr>
          <w:rFonts w:ascii="Arial Narrow" w:hAnsi="Arial Narrow" w:cs="Arial"/>
        </w:rPr>
        <w:t>Mococa</w:t>
      </w:r>
      <w:r w:rsidR="002C1AA7" w:rsidRPr="008B2459">
        <w:rPr>
          <w:rFonts w:ascii="Arial Narrow" w:hAnsi="Arial Narrow" w:cs="Arial"/>
        </w:rPr>
        <w:t xml:space="preserve">, </w:t>
      </w:r>
      <w:r w:rsidR="00E35022" w:rsidRPr="008B2459">
        <w:rPr>
          <w:rFonts w:ascii="Arial Narrow" w:hAnsi="Arial Narrow" w:cs="Arial"/>
        </w:rPr>
        <w:t>notadamente a acessibilidade universal, a eficiência, eficácia e efetividade na prestação dos serviços de transporte urbano, satisfazendo as condições de regularidade, continuidade, segurança, atualidade, generalidade e cortesia na sua prestação. A atualidade compreende a modernidade das técnicas, dos equipamentos e das instalações e a sua conservação, bem como a melhoria e expansão dos serviços.</w:t>
      </w:r>
      <w:r w:rsidR="002F7472" w:rsidRPr="008B2459">
        <w:rPr>
          <w:rFonts w:ascii="Arial Narrow" w:hAnsi="Arial Narrow" w:cs="Arial"/>
        </w:rPr>
        <w:t xml:space="preserve"> </w:t>
      </w:r>
    </w:p>
    <w:p w:rsidR="002F7472" w:rsidRPr="008B2459" w:rsidRDefault="002F7472" w:rsidP="005C639A">
      <w:pPr>
        <w:tabs>
          <w:tab w:val="left" w:pos="709"/>
        </w:tabs>
        <w:spacing w:after="0" w:line="240" w:lineRule="auto"/>
        <w:jc w:val="both"/>
        <w:rPr>
          <w:rFonts w:ascii="Arial Narrow" w:hAnsi="Arial Narrow" w:cs="Arial"/>
          <w:color w:val="FF0000"/>
        </w:rPr>
      </w:pPr>
    </w:p>
    <w:p w:rsidR="009A28F9" w:rsidRPr="008B2459" w:rsidRDefault="004D31B4" w:rsidP="005C639A">
      <w:pPr>
        <w:pStyle w:val="PargrafodaLista"/>
        <w:numPr>
          <w:ilvl w:val="1"/>
          <w:numId w:val="5"/>
        </w:numPr>
        <w:tabs>
          <w:tab w:val="left" w:pos="709"/>
          <w:tab w:val="left" w:pos="8931"/>
        </w:tabs>
        <w:spacing w:after="0" w:line="240" w:lineRule="auto"/>
        <w:ind w:left="0" w:firstLine="0"/>
        <w:jc w:val="both"/>
        <w:rPr>
          <w:rFonts w:ascii="Arial Narrow" w:hAnsi="Arial Narrow" w:cs="Arial"/>
        </w:rPr>
      </w:pPr>
      <w:r w:rsidRPr="008B2459">
        <w:rPr>
          <w:rFonts w:ascii="Arial Narrow" w:hAnsi="Arial Narrow" w:cs="Arial"/>
        </w:rPr>
        <w:t xml:space="preserve">A operação do serviço de transporte </w:t>
      </w:r>
      <w:r w:rsidR="00594D4C" w:rsidRPr="008B2459">
        <w:rPr>
          <w:rFonts w:ascii="Arial Narrow" w:hAnsi="Arial Narrow" w:cs="Arial"/>
        </w:rPr>
        <w:t>coletivo público</w:t>
      </w:r>
      <w:r w:rsidR="008135BC" w:rsidRPr="008B2459">
        <w:rPr>
          <w:rFonts w:ascii="Arial Narrow" w:hAnsi="Arial Narrow" w:cs="Arial"/>
        </w:rPr>
        <w:t xml:space="preserve"> </w:t>
      </w:r>
      <w:r w:rsidR="00AD14E4" w:rsidRPr="008B2459">
        <w:rPr>
          <w:rFonts w:ascii="Arial Narrow" w:hAnsi="Arial Narrow" w:cs="Arial"/>
        </w:rPr>
        <w:t>de passageiros</w:t>
      </w:r>
      <w:r w:rsidRPr="008B2459">
        <w:rPr>
          <w:rFonts w:ascii="Arial Narrow" w:hAnsi="Arial Narrow" w:cs="Arial"/>
        </w:rPr>
        <w:t xml:space="preserve"> compreende a realização de viagens com uso de veículos especificados para o transporte </w:t>
      </w:r>
      <w:r w:rsidR="00CB4511" w:rsidRPr="008B2459">
        <w:rPr>
          <w:rFonts w:ascii="Arial Narrow" w:hAnsi="Arial Narrow" w:cs="Arial"/>
        </w:rPr>
        <w:t xml:space="preserve">público </w:t>
      </w:r>
      <w:r w:rsidRPr="008B2459">
        <w:rPr>
          <w:rFonts w:ascii="Arial Narrow" w:hAnsi="Arial Narrow" w:cs="Arial"/>
        </w:rPr>
        <w:t>coletivo de passageiros, com o pessoal necessário para operá-lo</w:t>
      </w:r>
      <w:r w:rsidR="003F13B3" w:rsidRPr="008B2459">
        <w:rPr>
          <w:rFonts w:ascii="Arial Narrow" w:hAnsi="Arial Narrow" w:cs="Arial"/>
        </w:rPr>
        <w:t>s</w:t>
      </w:r>
      <w:r w:rsidRPr="008B2459">
        <w:rPr>
          <w:rFonts w:ascii="Arial Narrow" w:hAnsi="Arial Narrow" w:cs="Arial"/>
        </w:rPr>
        <w:t xml:space="preserve"> e mantê-los, em </w:t>
      </w:r>
      <w:r w:rsidR="009D624C" w:rsidRPr="008B2459">
        <w:rPr>
          <w:rFonts w:ascii="Arial Narrow" w:hAnsi="Arial Narrow" w:cs="Arial"/>
        </w:rPr>
        <w:t>serviços organizados em linhas, inseridos em um S</w:t>
      </w:r>
      <w:r w:rsidR="0003760A" w:rsidRPr="008B2459">
        <w:rPr>
          <w:rFonts w:ascii="Arial Narrow" w:hAnsi="Arial Narrow" w:cs="Arial"/>
        </w:rPr>
        <w:t>istema de Transporte Coletivo</w:t>
      </w:r>
      <w:r w:rsidR="001F0FAF" w:rsidRPr="008B2459">
        <w:rPr>
          <w:rFonts w:ascii="Arial Narrow" w:hAnsi="Arial Narrow" w:cs="Arial"/>
        </w:rPr>
        <w:t xml:space="preserve"> Público</w:t>
      </w:r>
      <w:r w:rsidR="009D624C" w:rsidRPr="008B2459">
        <w:rPr>
          <w:rFonts w:ascii="Arial Narrow" w:hAnsi="Arial Narrow" w:cs="Arial"/>
        </w:rPr>
        <w:t xml:space="preserve">, </w:t>
      </w:r>
      <w:r w:rsidRPr="008B2459">
        <w:rPr>
          <w:rFonts w:ascii="Arial Narrow" w:hAnsi="Arial Narrow" w:cs="Arial"/>
        </w:rPr>
        <w:t xml:space="preserve">tudo de acordo com especificações e padrões de conformidade fixados pelo </w:t>
      </w:r>
      <w:r w:rsidR="00BB7BF2" w:rsidRPr="008B2459">
        <w:rPr>
          <w:rFonts w:ascii="Arial Narrow" w:hAnsi="Arial Narrow" w:cs="Arial"/>
        </w:rPr>
        <w:t xml:space="preserve">município de </w:t>
      </w:r>
      <w:r w:rsidR="00123424" w:rsidRPr="008B2459">
        <w:rPr>
          <w:rFonts w:ascii="Arial Narrow" w:hAnsi="Arial Narrow" w:cs="Arial"/>
        </w:rPr>
        <w:t>Mococa</w:t>
      </w:r>
      <w:r w:rsidR="00BB7BF2" w:rsidRPr="008B2459">
        <w:rPr>
          <w:rFonts w:ascii="Arial Narrow" w:hAnsi="Arial Narrow" w:cs="Arial"/>
        </w:rPr>
        <w:t xml:space="preserve">, através da </w:t>
      </w:r>
      <w:r w:rsidR="0074481D" w:rsidRPr="008B2459">
        <w:rPr>
          <w:rFonts w:ascii="Arial Narrow" w:hAnsi="Arial Narrow" w:cs="Arial"/>
        </w:rPr>
        <w:t xml:space="preserve">Secretaria </w:t>
      </w:r>
      <w:r w:rsidR="006D5F60" w:rsidRPr="008B2459">
        <w:rPr>
          <w:rFonts w:ascii="Arial Narrow" w:hAnsi="Arial Narrow" w:cs="Arial"/>
        </w:rPr>
        <w:t>Municipal de Serviços Públicos</w:t>
      </w:r>
      <w:r w:rsidR="00BB7BF2" w:rsidRPr="008B2459">
        <w:rPr>
          <w:rFonts w:ascii="Arial Narrow" w:hAnsi="Arial Narrow" w:cs="Arial"/>
        </w:rPr>
        <w:t>, gestora do serviço de transporte no município</w:t>
      </w:r>
      <w:r w:rsidRPr="008B2459">
        <w:rPr>
          <w:rFonts w:ascii="Arial Narrow" w:hAnsi="Arial Narrow" w:cs="Arial"/>
        </w:rPr>
        <w:t>.</w:t>
      </w:r>
    </w:p>
    <w:p w:rsidR="00F10919" w:rsidRPr="008B2459" w:rsidRDefault="00F10919" w:rsidP="005C639A">
      <w:pPr>
        <w:pStyle w:val="PargrafodaLista"/>
        <w:spacing w:after="0" w:line="240" w:lineRule="auto"/>
        <w:rPr>
          <w:rFonts w:ascii="Arial Narrow" w:hAnsi="Arial Narrow" w:cs="Arial"/>
        </w:rPr>
      </w:pPr>
    </w:p>
    <w:p w:rsidR="004D31B4" w:rsidRPr="008B2459" w:rsidRDefault="004D31B4" w:rsidP="005C639A">
      <w:pPr>
        <w:pStyle w:val="PargrafodaLista"/>
        <w:numPr>
          <w:ilvl w:val="1"/>
          <w:numId w:val="5"/>
        </w:numPr>
        <w:tabs>
          <w:tab w:val="left" w:pos="709"/>
          <w:tab w:val="left" w:pos="8931"/>
        </w:tabs>
        <w:spacing w:after="0" w:line="240" w:lineRule="auto"/>
        <w:ind w:left="0" w:firstLine="0"/>
        <w:jc w:val="both"/>
        <w:rPr>
          <w:rFonts w:ascii="Arial Narrow" w:hAnsi="Arial Narrow" w:cs="Arial"/>
        </w:rPr>
      </w:pPr>
      <w:r w:rsidRPr="008B2459">
        <w:rPr>
          <w:rFonts w:ascii="Arial Narrow" w:hAnsi="Arial Narrow" w:cs="Arial"/>
        </w:rPr>
        <w:t xml:space="preserve">As características e especificações operacionais dos serviços do lote único, tais como itinerários das linhas, frequências, horários e frota </w:t>
      </w:r>
      <w:r w:rsidR="00446FED" w:rsidRPr="008B2459">
        <w:rPr>
          <w:rFonts w:ascii="Arial Narrow" w:hAnsi="Arial Narrow" w:cs="Arial"/>
        </w:rPr>
        <w:t xml:space="preserve">distribuída ao longo do dia, </w:t>
      </w:r>
      <w:r w:rsidRPr="008B2459">
        <w:rPr>
          <w:rFonts w:ascii="Arial Narrow" w:hAnsi="Arial Narrow" w:cs="Arial"/>
        </w:rPr>
        <w:t>serão objeto das Ordens de Serviço de Operação –</w:t>
      </w:r>
      <w:r w:rsidR="00936D54" w:rsidRPr="008B2459">
        <w:rPr>
          <w:rFonts w:ascii="Arial Narrow" w:hAnsi="Arial Narrow" w:cs="Arial"/>
        </w:rPr>
        <w:t xml:space="preserve"> </w:t>
      </w:r>
      <w:r w:rsidRPr="008B2459">
        <w:rPr>
          <w:rFonts w:ascii="Arial Narrow" w:hAnsi="Arial Narrow" w:cs="Arial"/>
        </w:rPr>
        <w:t>OSO expedidas pel</w:t>
      </w:r>
      <w:r w:rsidR="00BB7BF2" w:rsidRPr="008B2459">
        <w:rPr>
          <w:rFonts w:ascii="Arial Narrow" w:hAnsi="Arial Narrow" w:cs="Arial"/>
        </w:rPr>
        <w:t xml:space="preserve">a </w:t>
      </w:r>
      <w:r w:rsidR="0074481D" w:rsidRPr="008B2459">
        <w:rPr>
          <w:rFonts w:ascii="Arial Narrow" w:hAnsi="Arial Narrow" w:cs="Arial"/>
        </w:rPr>
        <w:t xml:space="preserve">Secretaria </w:t>
      </w:r>
      <w:r w:rsidR="006D5F60" w:rsidRPr="008B2459">
        <w:rPr>
          <w:rFonts w:ascii="Arial Narrow" w:hAnsi="Arial Narrow" w:cs="Arial"/>
        </w:rPr>
        <w:t>Municipal de Serviços Públicos</w:t>
      </w:r>
      <w:r w:rsidR="00BB7BF2" w:rsidRPr="008B2459">
        <w:rPr>
          <w:rFonts w:ascii="Arial Narrow" w:hAnsi="Arial Narrow" w:cs="Arial"/>
        </w:rPr>
        <w:t xml:space="preserve"> </w:t>
      </w:r>
      <w:r w:rsidRPr="008B2459">
        <w:rPr>
          <w:rFonts w:ascii="Arial Narrow" w:hAnsi="Arial Narrow" w:cs="Arial"/>
        </w:rPr>
        <w:t xml:space="preserve">para execução pela </w:t>
      </w:r>
      <w:r w:rsidR="0048619B" w:rsidRPr="008B2459">
        <w:rPr>
          <w:rFonts w:ascii="Arial Narrow" w:hAnsi="Arial Narrow" w:cs="Arial"/>
        </w:rPr>
        <w:t>CONCESSIONÁRIA</w:t>
      </w:r>
      <w:r w:rsidRPr="008B2459">
        <w:rPr>
          <w:rFonts w:ascii="Arial Narrow" w:hAnsi="Arial Narrow" w:cs="Arial"/>
        </w:rPr>
        <w:t>.</w:t>
      </w:r>
    </w:p>
    <w:p w:rsidR="00F10919" w:rsidRPr="008B2459" w:rsidRDefault="00F10919" w:rsidP="005C639A">
      <w:pPr>
        <w:pStyle w:val="PargrafodaLista"/>
        <w:spacing w:after="0" w:line="240" w:lineRule="auto"/>
        <w:rPr>
          <w:rFonts w:ascii="Arial Narrow" w:hAnsi="Arial Narrow" w:cs="Arial"/>
        </w:rPr>
      </w:pPr>
    </w:p>
    <w:p w:rsidR="004D31B4" w:rsidRPr="008B2459" w:rsidRDefault="004D31B4" w:rsidP="005C639A">
      <w:pPr>
        <w:pStyle w:val="PargrafodaLista"/>
        <w:numPr>
          <w:ilvl w:val="1"/>
          <w:numId w:val="5"/>
        </w:numPr>
        <w:tabs>
          <w:tab w:val="left" w:pos="709"/>
          <w:tab w:val="left" w:pos="8931"/>
        </w:tabs>
        <w:spacing w:after="0" w:line="240" w:lineRule="auto"/>
        <w:ind w:left="0" w:firstLine="0"/>
        <w:jc w:val="both"/>
        <w:rPr>
          <w:rFonts w:ascii="Arial Narrow" w:hAnsi="Arial Narrow" w:cs="Arial"/>
        </w:rPr>
      </w:pPr>
      <w:r w:rsidRPr="008B2459">
        <w:rPr>
          <w:rFonts w:ascii="Arial Narrow" w:hAnsi="Arial Narrow" w:cs="Arial"/>
        </w:rPr>
        <w:t xml:space="preserve">No início da operação dos serviços, a </w:t>
      </w:r>
      <w:r w:rsidR="0048619B" w:rsidRPr="008B2459">
        <w:rPr>
          <w:rFonts w:ascii="Arial Narrow" w:hAnsi="Arial Narrow" w:cs="Arial"/>
        </w:rPr>
        <w:t>CONCESSIONÁRIA</w:t>
      </w:r>
      <w:r w:rsidRPr="008B2459">
        <w:rPr>
          <w:rFonts w:ascii="Arial Narrow" w:hAnsi="Arial Narrow" w:cs="Arial"/>
        </w:rPr>
        <w:t xml:space="preserve"> prestará os serviços de acordo com as especificações que constam do A</w:t>
      </w:r>
      <w:r w:rsidR="00965116" w:rsidRPr="008B2459">
        <w:rPr>
          <w:rFonts w:ascii="Arial Narrow" w:hAnsi="Arial Narrow" w:cs="Arial"/>
        </w:rPr>
        <w:t xml:space="preserve">NEXO </w:t>
      </w:r>
      <w:r w:rsidR="0003760A" w:rsidRPr="008B2459">
        <w:rPr>
          <w:rFonts w:ascii="Arial Narrow" w:hAnsi="Arial Narrow" w:cs="Arial"/>
        </w:rPr>
        <w:t>I</w:t>
      </w:r>
      <w:r w:rsidRPr="008B2459">
        <w:rPr>
          <w:rFonts w:ascii="Arial Narrow" w:hAnsi="Arial Narrow" w:cs="Arial"/>
        </w:rPr>
        <w:t>, as quais poderão ser ajustadas</w:t>
      </w:r>
      <w:r w:rsidR="00E95B6C" w:rsidRPr="008B2459">
        <w:rPr>
          <w:rFonts w:ascii="Arial Narrow" w:hAnsi="Arial Narrow" w:cs="Arial"/>
        </w:rPr>
        <w:t xml:space="preserve">, </w:t>
      </w:r>
      <w:r w:rsidRPr="008B2459">
        <w:rPr>
          <w:rFonts w:ascii="Arial Narrow" w:hAnsi="Arial Narrow" w:cs="Arial"/>
        </w:rPr>
        <w:t>em razão do processo corrente de gestão do serviço de transporte</w:t>
      </w:r>
      <w:r w:rsidR="007D144E" w:rsidRPr="008B2459">
        <w:rPr>
          <w:rFonts w:ascii="Arial Narrow" w:hAnsi="Arial Narrow" w:cs="Arial"/>
        </w:rPr>
        <w:t xml:space="preserve">, </w:t>
      </w:r>
      <w:r w:rsidR="00B46D0D" w:rsidRPr="008B2459">
        <w:rPr>
          <w:rFonts w:ascii="Arial Narrow" w:hAnsi="Arial Narrow" w:cs="Arial"/>
        </w:rPr>
        <w:t>mediante aferição da demanda</w:t>
      </w:r>
      <w:r w:rsidR="00A66724" w:rsidRPr="008B2459">
        <w:rPr>
          <w:rFonts w:ascii="Arial Narrow" w:hAnsi="Arial Narrow" w:cs="Arial"/>
        </w:rPr>
        <w:t xml:space="preserve"> e calibragem da rede</w:t>
      </w:r>
      <w:r w:rsidR="00FC70B6" w:rsidRPr="008B2459">
        <w:rPr>
          <w:rFonts w:ascii="Arial Narrow" w:hAnsi="Arial Narrow" w:cs="Arial"/>
        </w:rPr>
        <w:t>, determinada por Ordem de Serviço</w:t>
      </w:r>
      <w:r w:rsidR="00B46D0D" w:rsidRPr="008B2459">
        <w:rPr>
          <w:rFonts w:ascii="Arial Narrow" w:hAnsi="Arial Narrow" w:cs="Arial"/>
        </w:rPr>
        <w:t>.</w:t>
      </w:r>
    </w:p>
    <w:p w:rsidR="004D31B4" w:rsidRPr="008B2459" w:rsidRDefault="004D31B4" w:rsidP="005C639A">
      <w:pPr>
        <w:pStyle w:val="PargrafodaLista"/>
        <w:tabs>
          <w:tab w:val="left" w:pos="709"/>
          <w:tab w:val="left" w:pos="8931"/>
        </w:tabs>
        <w:spacing w:after="0" w:line="240" w:lineRule="auto"/>
        <w:ind w:left="0"/>
        <w:jc w:val="both"/>
        <w:rPr>
          <w:rFonts w:ascii="Arial Narrow" w:hAnsi="Arial Narrow" w:cs="Arial"/>
        </w:rPr>
      </w:pPr>
    </w:p>
    <w:p w:rsidR="004D31B4" w:rsidRPr="008B2459" w:rsidRDefault="004D31B4" w:rsidP="005C639A">
      <w:pPr>
        <w:pStyle w:val="PargrafodaLista"/>
        <w:numPr>
          <w:ilvl w:val="1"/>
          <w:numId w:val="5"/>
        </w:numPr>
        <w:tabs>
          <w:tab w:val="left" w:pos="709"/>
          <w:tab w:val="left" w:pos="8931"/>
        </w:tabs>
        <w:spacing w:after="0" w:line="240" w:lineRule="auto"/>
        <w:ind w:left="0" w:firstLine="0"/>
        <w:jc w:val="both"/>
        <w:rPr>
          <w:rFonts w:ascii="Arial Narrow" w:hAnsi="Arial Narrow" w:cs="Arial"/>
        </w:rPr>
      </w:pPr>
      <w:r w:rsidRPr="008B2459">
        <w:rPr>
          <w:rFonts w:ascii="Arial Narrow" w:hAnsi="Arial Narrow" w:cs="Arial"/>
        </w:rPr>
        <w:t>Ao longo do prazo da concessão</w:t>
      </w:r>
      <w:r w:rsidR="007D144E" w:rsidRPr="008B2459">
        <w:rPr>
          <w:rFonts w:ascii="Arial Narrow" w:hAnsi="Arial Narrow" w:cs="Arial"/>
        </w:rPr>
        <w:t>,</w:t>
      </w:r>
      <w:r w:rsidRPr="008B2459">
        <w:rPr>
          <w:rFonts w:ascii="Arial Narrow" w:hAnsi="Arial Narrow" w:cs="Arial"/>
        </w:rPr>
        <w:t xml:space="preserve"> as especificações </w:t>
      </w:r>
      <w:r w:rsidR="00866D4D" w:rsidRPr="008B2459">
        <w:rPr>
          <w:rFonts w:ascii="Arial Narrow" w:hAnsi="Arial Narrow" w:cs="Arial"/>
        </w:rPr>
        <w:t xml:space="preserve">operacionais do serviço de transporte (itinerário, frequência, horários e frota) serão adequadas às necessidades de melhor atendimento da população, do desenvolvimento urbano, da racionalidade e do equilíbrio econômico-financeiro do contrato, por iniciativa do PODER CONCEDENTE ou da </w:t>
      </w:r>
      <w:r w:rsidR="0048619B" w:rsidRPr="008B2459">
        <w:rPr>
          <w:rFonts w:ascii="Arial Narrow" w:hAnsi="Arial Narrow" w:cs="Arial"/>
        </w:rPr>
        <w:t>CONCESSIONÁRIA</w:t>
      </w:r>
      <w:r w:rsidR="00866D4D" w:rsidRPr="008B2459">
        <w:rPr>
          <w:rFonts w:ascii="Arial Narrow" w:hAnsi="Arial Narrow" w:cs="Arial"/>
        </w:rPr>
        <w:t>, neste caso com a anuência prévia do PODER CONCEDENTE.</w:t>
      </w:r>
    </w:p>
    <w:p w:rsidR="00714B7F" w:rsidRPr="008B2459" w:rsidRDefault="00714B7F" w:rsidP="005C639A">
      <w:pPr>
        <w:pStyle w:val="PargrafodaLista"/>
        <w:tabs>
          <w:tab w:val="left" w:pos="709"/>
          <w:tab w:val="left" w:pos="8931"/>
        </w:tabs>
        <w:spacing w:after="0" w:line="240" w:lineRule="auto"/>
        <w:ind w:left="0"/>
        <w:jc w:val="both"/>
        <w:rPr>
          <w:rFonts w:ascii="Arial Narrow" w:hAnsi="Arial Narrow" w:cs="Arial"/>
        </w:rPr>
      </w:pPr>
    </w:p>
    <w:p w:rsidR="00714B7F" w:rsidRPr="008B2459" w:rsidRDefault="00714B7F" w:rsidP="005C639A">
      <w:pPr>
        <w:pStyle w:val="PargrafodaLista"/>
        <w:numPr>
          <w:ilvl w:val="1"/>
          <w:numId w:val="5"/>
        </w:numPr>
        <w:tabs>
          <w:tab w:val="left" w:pos="709"/>
          <w:tab w:val="left" w:pos="8931"/>
        </w:tabs>
        <w:spacing w:after="0" w:line="240" w:lineRule="auto"/>
        <w:ind w:left="0" w:firstLine="0"/>
        <w:jc w:val="both"/>
        <w:rPr>
          <w:rFonts w:ascii="Arial Narrow" w:hAnsi="Arial Narrow" w:cs="Arial"/>
        </w:rPr>
      </w:pPr>
      <w:r w:rsidRPr="008B2459">
        <w:rPr>
          <w:rFonts w:ascii="Arial Narrow" w:hAnsi="Arial Narrow" w:cs="Arial"/>
        </w:rPr>
        <w:t xml:space="preserve">O escopo da </w:t>
      </w:r>
      <w:r w:rsidR="00CD7AA6" w:rsidRPr="008B2459">
        <w:rPr>
          <w:rFonts w:ascii="Arial Narrow" w:hAnsi="Arial Narrow" w:cs="Arial"/>
        </w:rPr>
        <w:t>concessão</w:t>
      </w:r>
      <w:r w:rsidRPr="008B2459">
        <w:rPr>
          <w:rFonts w:ascii="Arial Narrow" w:hAnsi="Arial Narrow" w:cs="Arial"/>
        </w:rPr>
        <w:t xml:space="preserve"> poderá ser revisto, periodicamente, a fim de contemplar a inclusão de novas tecnologias e/ou serviços</w:t>
      </w:r>
      <w:r w:rsidR="00CD7AA6" w:rsidRPr="008B2459">
        <w:rPr>
          <w:rFonts w:ascii="Arial Narrow" w:hAnsi="Arial Narrow" w:cs="Arial"/>
        </w:rPr>
        <w:t xml:space="preserve"> </w:t>
      </w:r>
      <w:r w:rsidR="003873DB" w:rsidRPr="008B2459">
        <w:rPr>
          <w:rFonts w:ascii="Arial Narrow" w:hAnsi="Arial Narrow" w:cs="Arial"/>
        </w:rPr>
        <w:t>e/</w:t>
      </w:r>
      <w:r w:rsidR="00CD7AA6" w:rsidRPr="008B2459">
        <w:rPr>
          <w:rFonts w:ascii="Arial Narrow" w:hAnsi="Arial Narrow" w:cs="Arial"/>
        </w:rPr>
        <w:t xml:space="preserve">ou </w:t>
      </w:r>
      <w:r w:rsidR="003873DB" w:rsidRPr="008B2459">
        <w:rPr>
          <w:rFonts w:ascii="Arial Narrow" w:hAnsi="Arial Narrow" w:cs="Arial"/>
        </w:rPr>
        <w:t xml:space="preserve">adequações na rede de </w:t>
      </w:r>
      <w:r w:rsidR="00CD7AA6" w:rsidRPr="008B2459">
        <w:rPr>
          <w:rFonts w:ascii="Arial Narrow" w:hAnsi="Arial Narrow" w:cs="Arial"/>
        </w:rPr>
        <w:t>linhas</w:t>
      </w:r>
      <w:r w:rsidR="003873DB" w:rsidRPr="008B2459">
        <w:rPr>
          <w:rFonts w:ascii="Arial Narrow" w:hAnsi="Arial Narrow" w:cs="Arial"/>
        </w:rPr>
        <w:t xml:space="preserve"> e/ou na tipologia dos veículos e do modelo tarifário e de arrecadação,</w:t>
      </w:r>
      <w:r w:rsidRPr="008B2459">
        <w:rPr>
          <w:rFonts w:ascii="Arial Narrow" w:hAnsi="Arial Narrow" w:cs="Arial"/>
        </w:rPr>
        <w:t xml:space="preserve"> necessários ao correto atendimento ao interesse público, e ao atingimento do padrão de qualidade dos serviços prestados aos USUÁRIOS.</w:t>
      </w:r>
    </w:p>
    <w:p w:rsidR="00F96E3F" w:rsidRPr="008B2459" w:rsidRDefault="00F96E3F" w:rsidP="005C639A">
      <w:pPr>
        <w:pStyle w:val="PargrafodaLista"/>
        <w:tabs>
          <w:tab w:val="left" w:pos="709"/>
          <w:tab w:val="left" w:pos="8931"/>
        </w:tabs>
        <w:spacing w:after="0" w:line="240" w:lineRule="auto"/>
        <w:ind w:left="0"/>
        <w:jc w:val="both"/>
        <w:rPr>
          <w:rFonts w:ascii="Arial Narrow" w:hAnsi="Arial Narrow" w:cs="Arial"/>
        </w:rPr>
      </w:pPr>
    </w:p>
    <w:p w:rsidR="00790A1E" w:rsidRPr="008B2459" w:rsidRDefault="003141D7" w:rsidP="005C639A">
      <w:pPr>
        <w:pStyle w:val="PargrafodaLista"/>
        <w:numPr>
          <w:ilvl w:val="1"/>
          <w:numId w:val="5"/>
        </w:numPr>
        <w:tabs>
          <w:tab w:val="left" w:pos="709"/>
          <w:tab w:val="left" w:pos="8931"/>
        </w:tabs>
        <w:spacing w:after="0" w:line="240" w:lineRule="auto"/>
        <w:ind w:left="0" w:firstLine="0"/>
        <w:jc w:val="both"/>
        <w:rPr>
          <w:rFonts w:ascii="Arial Narrow" w:hAnsi="Arial Narrow" w:cs="Arial"/>
        </w:rPr>
      </w:pPr>
      <w:r w:rsidRPr="008B2459">
        <w:rPr>
          <w:rFonts w:ascii="Arial Narrow" w:hAnsi="Arial Narrow" w:cs="Arial"/>
        </w:rPr>
        <w:t xml:space="preserve">Os serviços deverão ser prestados ininterruptamente pela </w:t>
      </w:r>
      <w:r w:rsidR="0048619B" w:rsidRPr="008B2459">
        <w:rPr>
          <w:rFonts w:ascii="Arial Narrow" w:hAnsi="Arial Narrow" w:cs="Arial"/>
        </w:rPr>
        <w:t>CONCESSIONÁRIA</w:t>
      </w:r>
      <w:r w:rsidRPr="008B2459">
        <w:rPr>
          <w:rFonts w:ascii="Arial Narrow" w:hAnsi="Arial Narrow" w:cs="Arial"/>
        </w:rPr>
        <w:t xml:space="preserve"> durante todo o período da CONCESSÃO, de forma adequada ao pleno atendimento dos USUÁRIOS, em conformidade com os termos </w:t>
      </w:r>
      <w:r w:rsidRPr="008B2459">
        <w:rPr>
          <w:rFonts w:ascii="Arial Narrow" w:hAnsi="Arial Narrow" w:cs="Arial"/>
        </w:rPr>
        <w:lastRenderedPageBreak/>
        <w:t>da Lei Federal nº. 8.987, de 13 de fevereiro de 1995</w:t>
      </w:r>
      <w:r w:rsidR="00594D4C" w:rsidRPr="008B2459">
        <w:rPr>
          <w:rFonts w:ascii="Arial Narrow" w:hAnsi="Arial Narrow" w:cs="Arial"/>
        </w:rPr>
        <w:t>,</w:t>
      </w:r>
      <w:r w:rsidR="00AC36D1" w:rsidRPr="008B2459">
        <w:rPr>
          <w:rFonts w:ascii="Arial Narrow" w:hAnsi="Arial Narrow" w:cs="Arial"/>
        </w:rPr>
        <w:t xml:space="preserve"> </w:t>
      </w:r>
      <w:r w:rsidR="00594D4C" w:rsidRPr="008B2459">
        <w:rPr>
          <w:rFonts w:ascii="Arial Narrow" w:hAnsi="Arial Narrow" w:cs="Arial"/>
        </w:rPr>
        <w:t xml:space="preserve">da Lei Complementar nº </w:t>
      </w:r>
      <w:r w:rsidR="00EA5067" w:rsidRPr="008B2459">
        <w:rPr>
          <w:rFonts w:ascii="Arial Narrow" w:hAnsi="Arial Narrow" w:cs="Arial"/>
        </w:rPr>
        <w:t>599</w:t>
      </w:r>
      <w:r w:rsidR="00594D4C" w:rsidRPr="008B2459">
        <w:rPr>
          <w:rFonts w:ascii="Arial Narrow" w:hAnsi="Arial Narrow" w:cs="Arial"/>
        </w:rPr>
        <w:t>/2023, Lei Complementar nº 528/2018, Lei Complementar nº 540/2019, Lei Complementar nº 543/2019, Lei Complementar nº 547/2021 e da Lei Municipal Ordinária nº 4.754/2019</w:t>
      </w:r>
      <w:r w:rsidR="00790A1E" w:rsidRPr="008B2459">
        <w:rPr>
          <w:rFonts w:ascii="Arial Narrow" w:hAnsi="Arial Narrow" w:cs="Arial"/>
        </w:rPr>
        <w:t>.</w:t>
      </w:r>
    </w:p>
    <w:p w:rsidR="00251FCA" w:rsidRPr="008B2459" w:rsidRDefault="00251FCA" w:rsidP="005C639A">
      <w:pPr>
        <w:pStyle w:val="PargrafodaLista"/>
        <w:tabs>
          <w:tab w:val="left" w:pos="709"/>
          <w:tab w:val="left" w:pos="8931"/>
        </w:tabs>
        <w:spacing w:after="0" w:line="240" w:lineRule="auto"/>
        <w:ind w:left="0"/>
        <w:jc w:val="both"/>
        <w:rPr>
          <w:rFonts w:ascii="Arial Narrow" w:hAnsi="Arial Narrow" w:cs="Arial"/>
        </w:rPr>
      </w:pPr>
    </w:p>
    <w:p w:rsidR="001F419D" w:rsidRPr="008B2459" w:rsidRDefault="001F419D" w:rsidP="005C639A">
      <w:pPr>
        <w:pStyle w:val="PargrafodaLista"/>
        <w:numPr>
          <w:ilvl w:val="1"/>
          <w:numId w:val="5"/>
        </w:numPr>
        <w:tabs>
          <w:tab w:val="left" w:pos="709"/>
          <w:tab w:val="left" w:pos="8931"/>
        </w:tabs>
        <w:spacing w:after="0" w:line="240" w:lineRule="auto"/>
        <w:ind w:left="0" w:firstLine="0"/>
        <w:jc w:val="both"/>
        <w:rPr>
          <w:rFonts w:ascii="Arial Narrow" w:hAnsi="Arial Narrow" w:cs="Arial"/>
        </w:rPr>
      </w:pPr>
      <w:r w:rsidRPr="008B2459">
        <w:rPr>
          <w:rFonts w:ascii="Arial Narrow" w:hAnsi="Arial Narrow" w:cs="Arial"/>
        </w:rPr>
        <w:t xml:space="preserve">A </w:t>
      </w:r>
      <w:r w:rsidR="0048619B" w:rsidRPr="008B2459">
        <w:rPr>
          <w:rFonts w:ascii="Arial Narrow" w:hAnsi="Arial Narrow" w:cs="Arial"/>
        </w:rPr>
        <w:t>CONCESSIONÁRIA</w:t>
      </w:r>
      <w:r w:rsidR="00861BCD" w:rsidRPr="008B2459">
        <w:rPr>
          <w:rFonts w:ascii="Arial Narrow" w:hAnsi="Arial Narrow" w:cs="Arial"/>
        </w:rPr>
        <w:t xml:space="preserve"> somente poderá efetuar alterações nos itinerários em casos estritamente necessários, por motivos eventuais devidamente compatíveis, de impedimentos de vias e logradouros, as quais deverão cessar imediatamente após o término dos mesmos, sempre, mediante prévia autorização da autoridade responsável pela fiscalização dos serviços.</w:t>
      </w:r>
    </w:p>
    <w:p w:rsidR="00861BCD" w:rsidRPr="008B2459" w:rsidRDefault="00861BCD" w:rsidP="005C639A">
      <w:pPr>
        <w:pStyle w:val="PargrafodaLista"/>
        <w:tabs>
          <w:tab w:val="left" w:pos="709"/>
          <w:tab w:val="left" w:pos="851"/>
        </w:tabs>
        <w:spacing w:after="0" w:line="240" w:lineRule="auto"/>
        <w:ind w:left="0"/>
        <w:jc w:val="both"/>
        <w:rPr>
          <w:rFonts w:ascii="Arial Narrow" w:hAnsi="Arial Narrow" w:cs="Arial"/>
          <w:bCs/>
          <w:color w:val="000000" w:themeColor="text1"/>
        </w:rPr>
      </w:pPr>
    </w:p>
    <w:p w:rsidR="002E1B14" w:rsidRPr="008B2459" w:rsidRDefault="002E1B14" w:rsidP="005C639A">
      <w:pPr>
        <w:pStyle w:val="PargrafodaLista"/>
        <w:numPr>
          <w:ilvl w:val="0"/>
          <w:numId w:val="5"/>
        </w:numPr>
        <w:spacing w:after="0" w:line="240" w:lineRule="auto"/>
        <w:ind w:left="709" w:hanging="709"/>
        <w:rPr>
          <w:rFonts w:ascii="Arial Narrow" w:hAnsi="Arial Narrow" w:cs="Arial"/>
          <w:b/>
        </w:rPr>
      </w:pPr>
      <w:r w:rsidRPr="008B2459">
        <w:rPr>
          <w:rFonts w:ascii="Arial Narrow" w:hAnsi="Arial Narrow" w:cs="Arial"/>
          <w:b/>
        </w:rPr>
        <w:t xml:space="preserve">DA FROTA DO SERVIÇO </w:t>
      </w:r>
      <w:r w:rsidR="00086AD9" w:rsidRPr="008B2459">
        <w:rPr>
          <w:rFonts w:ascii="Arial Narrow" w:hAnsi="Arial Narrow" w:cs="Arial"/>
          <w:b/>
        </w:rPr>
        <w:t>DE TRANSPORTE COLETIVO</w:t>
      </w:r>
    </w:p>
    <w:p w:rsidR="002E1B14" w:rsidRPr="008B2459" w:rsidRDefault="002E1B14" w:rsidP="005C639A">
      <w:pPr>
        <w:spacing w:after="0" w:line="240" w:lineRule="auto"/>
        <w:jc w:val="both"/>
        <w:rPr>
          <w:rFonts w:ascii="Arial Narrow" w:hAnsi="Arial Narrow" w:cs="Arial"/>
          <w:color w:val="FF0000"/>
        </w:rPr>
      </w:pPr>
    </w:p>
    <w:p w:rsidR="002E1B14" w:rsidRPr="008B2459" w:rsidRDefault="002E1B14" w:rsidP="005C639A">
      <w:pPr>
        <w:pStyle w:val="PargrafodaLista"/>
        <w:numPr>
          <w:ilvl w:val="1"/>
          <w:numId w:val="5"/>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A </w:t>
      </w:r>
      <w:r w:rsidR="0048619B" w:rsidRPr="008B2459">
        <w:rPr>
          <w:rFonts w:ascii="Arial Narrow" w:hAnsi="Arial Narrow" w:cs="Arial"/>
          <w:bCs/>
          <w:color w:val="000000" w:themeColor="text1"/>
        </w:rPr>
        <w:t>CONCESSIONÁRIA</w:t>
      </w:r>
      <w:r w:rsidRPr="008B2459">
        <w:rPr>
          <w:rFonts w:ascii="Arial Narrow" w:hAnsi="Arial Narrow" w:cs="Arial"/>
          <w:bCs/>
          <w:color w:val="000000" w:themeColor="text1"/>
        </w:rPr>
        <w:t xml:space="preserve"> do lote único prestará os serviços de transporte coletivo do serviço regular mediante a utilização de uma frota contratual composta por uma frota operacional e uma frota reserva técnica</w:t>
      </w:r>
      <w:r w:rsidR="00861BCD" w:rsidRPr="008B2459">
        <w:rPr>
          <w:rFonts w:ascii="Arial Narrow" w:hAnsi="Arial Narrow" w:cs="Arial"/>
          <w:bCs/>
          <w:color w:val="000000" w:themeColor="text1"/>
        </w:rPr>
        <w:t>, co</w:t>
      </w:r>
      <w:r w:rsidR="001F3264" w:rsidRPr="008B2459">
        <w:rPr>
          <w:rFonts w:ascii="Arial Narrow" w:hAnsi="Arial Narrow" w:cs="Arial"/>
          <w:bCs/>
          <w:color w:val="000000" w:themeColor="text1"/>
        </w:rPr>
        <w:t>nforme</w:t>
      </w:r>
      <w:r w:rsidR="00861BCD" w:rsidRPr="008B2459">
        <w:rPr>
          <w:rFonts w:ascii="Arial Narrow" w:hAnsi="Arial Narrow" w:cs="Arial"/>
          <w:bCs/>
          <w:color w:val="000000" w:themeColor="text1"/>
        </w:rPr>
        <w:t xml:space="preserve"> características definidas no Anexo </w:t>
      </w:r>
      <w:r w:rsidR="00626BCB" w:rsidRPr="008B2459">
        <w:rPr>
          <w:rFonts w:ascii="Arial Narrow" w:hAnsi="Arial Narrow" w:cs="Arial"/>
          <w:bCs/>
          <w:color w:val="000000" w:themeColor="text1"/>
        </w:rPr>
        <w:t>I</w:t>
      </w:r>
      <w:r w:rsidR="00B806C8" w:rsidRPr="008B2459">
        <w:rPr>
          <w:rFonts w:ascii="Arial Narrow" w:hAnsi="Arial Narrow" w:cs="Arial"/>
          <w:bCs/>
          <w:color w:val="000000" w:themeColor="text1"/>
        </w:rPr>
        <w:t xml:space="preserve">, as quais deverão obedecer </w:t>
      </w:r>
      <w:r w:rsidR="00F53215" w:rsidRPr="008B2459">
        <w:rPr>
          <w:rFonts w:ascii="Arial Narrow" w:hAnsi="Arial Narrow" w:cs="Arial"/>
          <w:bCs/>
          <w:color w:val="000000" w:themeColor="text1"/>
        </w:rPr>
        <w:t>à</w:t>
      </w:r>
      <w:r w:rsidR="00B806C8" w:rsidRPr="008B2459">
        <w:rPr>
          <w:rFonts w:ascii="Arial Narrow" w:hAnsi="Arial Narrow" w:cs="Arial"/>
          <w:bCs/>
          <w:color w:val="000000" w:themeColor="text1"/>
        </w:rPr>
        <w:t>s condições abaixo, relativas à idade dos veículos</w:t>
      </w:r>
      <w:r w:rsidR="00861BCD" w:rsidRPr="008B2459">
        <w:rPr>
          <w:rFonts w:ascii="Arial Narrow" w:hAnsi="Arial Narrow" w:cs="Arial"/>
          <w:bCs/>
          <w:color w:val="000000" w:themeColor="text1"/>
        </w:rPr>
        <w:t>.</w:t>
      </w:r>
    </w:p>
    <w:p w:rsidR="002E1B14" w:rsidRPr="008B2459" w:rsidRDefault="002E1B14" w:rsidP="005C639A">
      <w:pPr>
        <w:pStyle w:val="PargrafodaLista"/>
        <w:tabs>
          <w:tab w:val="left" w:pos="709"/>
        </w:tabs>
        <w:spacing w:after="0" w:line="240" w:lineRule="auto"/>
        <w:ind w:left="0"/>
        <w:jc w:val="both"/>
        <w:rPr>
          <w:rFonts w:ascii="Arial Narrow" w:hAnsi="Arial Narrow" w:cs="Arial"/>
          <w:bCs/>
          <w:color w:val="000000" w:themeColor="text1"/>
        </w:rPr>
      </w:pPr>
    </w:p>
    <w:p w:rsidR="002315BA" w:rsidRPr="008B2459" w:rsidRDefault="000A2E6F" w:rsidP="005C639A">
      <w:pPr>
        <w:pStyle w:val="PargrafodaLista"/>
        <w:numPr>
          <w:ilvl w:val="1"/>
          <w:numId w:val="5"/>
        </w:numPr>
        <w:tabs>
          <w:tab w:val="left" w:pos="709"/>
        </w:tabs>
        <w:spacing w:after="0" w:line="240" w:lineRule="auto"/>
        <w:ind w:left="0" w:firstLine="0"/>
        <w:jc w:val="both"/>
        <w:rPr>
          <w:rFonts w:ascii="Arial Narrow" w:hAnsi="Arial Narrow" w:cs="Arial"/>
          <w:bCs/>
          <w:color w:val="000000" w:themeColor="text1"/>
        </w:rPr>
      </w:pPr>
      <w:bookmarkStart w:id="1" w:name="_Hlk364145"/>
      <w:r w:rsidRPr="008B2459">
        <w:rPr>
          <w:rFonts w:ascii="Arial Narrow" w:hAnsi="Arial Narrow" w:cs="Arial"/>
          <w:bCs/>
          <w:color w:val="000000" w:themeColor="text1"/>
        </w:rPr>
        <w:t xml:space="preserve">A frota inicial </w:t>
      </w:r>
      <w:r w:rsidR="00FA7A4E" w:rsidRPr="008B2459">
        <w:rPr>
          <w:rFonts w:ascii="Arial Narrow" w:hAnsi="Arial Narrow" w:cs="Arial"/>
          <w:bCs/>
          <w:color w:val="000000" w:themeColor="text1"/>
        </w:rPr>
        <w:t xml:space="preserve">total </w:t>
      </w:r>
      <w:r w:rsidRPr="008B2459">
        <w:rPr>
          <w:rFonts w:ascii="Arial Narrow" w:hAnsi="Arial Narrow" w:cs="Arial"/>
          <w:bCs/>
          <w:color w:val="000000" w:themeColor="text1"/>
        </w:rPr>
        <w:t xml:space="preserve">contará com um total de </w:t>
      </w:r>
      <w:r w:rsidR="00594D4C" w:rsidRPr="008B2459">
        <w:rPr>
          <w:rFonts w:ascii="Arial Narrow" w:hAnsi="Arial Narrow" w:cs="Arial"/>
          <w:bCs/>
          <w:color w:val="000000" w:themeColor="text1"/>
        </w:rPr>
        <w:t>07</w:t>
      </w:r>
      <w:r w:rsidR="00436544" w:rsidRPr="008B2459">
        <w:rPr>
          <w:rFonts w:ascii="Arial Narrow" w:hAnsi="Arial Narrow" w:cs="Arial"/>
          <w:bCs/>
          <w:color w:val="000000" w:themeColor="text1"/>
        </w:rPr>
        <w:t xml:space="preserve"> </w:t>
      </w:r>
      <w:r w:rsidRPr="008B2459">
        <w:rPr>
          <w:rFonts w:ascii="Arial Narrow" w:hAnsi="Arial Narrow" w:cs="Arial"/>
          <w:bCs/>
          <w:color w:val="000000" w:themeColor="text1"/>
        </w:rPr>
        <w:t>ônibus</w:t>
      </w:r>
      <w:r w:rsidR="00F16EA9" w:rsidRPr="008B2459">
        <w:rPr>
          <w:rFonts w:ascii="Arial Narrow" w:hAnsi="Arial Narrow" w:cs="Arial"/>
          <w:bCs/>
          <w:color w:val="000000" w:themeColor="text1"/>
        </w:rPr>
        <w:t xml:space="preserve"> </w:t>
      </w:r>
      <w:r w:rsidR="00594D4C" w:rsidRPr="008B2459">
        <w:rPr>
          <w:rFonts w:ascii="Arial Narrow" w:hAnsi="Arial Narrow" w:cs="Arial"/>
          <w:bCs/>
          <w:color w:val="000000" w:themeColor="text1"/>
        </w:rPr>
        <w:t>básicos</w:t>
      </w:r>
      <w:r w:rsidRPr="008B2459">
        <w:rPr>
          <w:rFonts w:ascii="Arial Narrow" w:hAnsi="Arial Narrow" w:cs="Arial"/>
          <w:bCs/>
          <w:color w:val="000000" w:themeColor="text1"/>
        </w:rPr>
        <w:t xml:space="preserve">, </w:t>
      </w:r>
      <w:r w:rsidRPr="008B2459">
        <w:rPr>
          <w:rFonts w:ascii="Arial Narrow" w:hAnsi="Arial Narrow" w:cs="Arial"/>
          <w:b/>
          <w:color w:val="000000" w:themeColor="text1"/>
        </w:rPr>
        <w:t xml:space="preserve">sendo </w:t>
      </w:r>
      <w:r w:rsidR="00594D4C" w:rsidRPr="008B2459">
        <w:rPr>
          <w:rFonts w:ascii="Arial Narrow" w:hAnsi="Arial Narrow" w:cs="Arial"/>
          <w:b/>
          <w:color w:val="000000" w:themeColor="text1"/>
        </w:rPr>
        <w:t>06</w:t>
      </w:r>
      <w:r w:rsidR="001E2A63" w:rsidRPr="008B2459">
        <w:rPr>
          <w:rFonts w:ascii="Arial Narrow" w:hAnsi="Arial Narrow" w:cs="Arial"/>
          <w:b/>
          <w:color w:val="000000" w:themeColor="text1"/>
        </w:rPr>
        <w:t xml:space="preserve"> ôn</w:t>
      </w:r>
      <w:r w:rsidR="00D96D90" w:rsidRPr="008B2459">
        <w:rPr>
          <w:rFonts w:ascii="Arial Narrow" w:hAnsi="Arial Narrow" w:cs="Arial"/>
          <w:b/>
          <w:color w:val="000000" w:themeColor="text1"/>
        </w:rPr>
        <w:t>i</w:t>
      </w:r>
      <w:r w:rsidR="001E2A63" w:rsidRPr="008B2459">
        <w:rPr>
          <w:rFonts w:ascii="Arial Narrow" w:hAnsi="Arial Narrow" w:cs="Arial"/>
          <w:b/>
          <w:color w:val="000000" w:themeColor="text1"/>
        </w:rPr>
        <w:t>b</w:t>
      </w:r>
      <w:r w:rsidR="008F4787" w:rsidRPr="008B2459">
        <w:rPr>
          <w:rFonts w:ascii="Arial Narrow" w:hAnsi="Arial Narrow" w:cs="Arial"/>
          <w:b/>
          <w:color w:val="000000" w:themeColor="text1"/>
        </w:rPr>
        <w:t xml:space="preserve">us </w:t>
      </w:r>
      <w:r w:rsidR="00594D4C" w:rsidRPr="008B2459">
        <w:rPr>
          <w:rFonts w:ascii="Arial Narrow" w:hAnsi="Arial Narrow" w:cs="Arial"/>
          <w:b/>
          <w:color w:val="000000" w:themeColor="text1"/>
        </w:rPr>
        <w:t>básicos</w:t>
      </w:r>
      <w:r w:rsidR="008F4787" w:rsidRPr="008B2459">
        <w:rPr>
          <w:rFonts w:ascii="Arial Narrow" w:hAnsi="Arial Narrow" w:cs="Arial"/>
          <w:b/>
          <w:color w:val="000000" w:themeColor="text1"/>
        </w:rPr>
        <w:t xml:space="preserve"> </w:t>
      </w:r>
      <w:r w:rsidR="0074481D" w:rsidRPr="008B2459">
        <w:rPr>
          <w:rFonts w:ascii="Arial Narrow" w:hAnsi="Arial Narrow" w:cs="Arial"/>
          <w:b/>
          <w:color w:val="000000" w:themeColor="text1"/>
        </w:rPr>
        <w:t xml:space="preserve">para a frota operacional </w:t>
      </w:r>
      <w:r w:rsidR="00D96D90" w:rsidRPr="008B2459">
        <w:rPr>
          <w:rFonts w:ascii="Arial Narrow" w:hAnsi="Arial Narrow" w:cs="Arial"/>
          <w:b/>
          <w:color w:val="000000" w:themeColor="text1"/>
        </w:rPr>
        <w:t xml:space="preserve">e </w:t>
      </w:r>
      <w:r w:rsidR="00594D4C" w:rsidRPr="008B2459">
        <w:rPr>
          <w:rFonts w:ascii="Arial Narrow" w:hAnsi="Arial Narrow" w:cs="Arial"/>
          <w:b/>
          <w:color w:val="000000" w:themeColor="text1"/>
        </w:rPr>
        <w:t>1</w:t>
      </w:r>
      <w:r w:rsidR="00D96D90" w:rsidRPr="008B2459">
        <w:rPr>
          <w:rFonts w:ascii="Arial Narrow" w:hAnsi="Arial Narrow" w:cs="Arial"/>
          <w:b/>
          <w:color w:val="000000" w:themeColor="text1"/>
        </w:rPr>
        <w:t xml:space="preserve"> ônibus </w:t>
      </w:r>
      <w:r w:rsidR="00594D4C" w:rsidRPr="008B2459">
        <w:rPr>
          <w:rFonts w:ascii="Arial Narrow" w:hAnsi="Arial Narrow" w:cs="Arial"/>
          <w:b/>
          <w:color w:val="000000" w:themeColor="text1"/>
        </w:rPr>
        <w:t>básicos</w:t>
      </w:r>
      <w:r w:rsidR="00F16EA9" w:rsidRPr="008B2459">
        <w:rPr>
          <w:rFonts w:ascii="Arial Narrow" w:hAnsi="Arial Narrow" w:cs="Arial"/>
          <w:b/>
          <w:color w:val="000000" w:themeColor="text1"/>
        </w:rPr>
        <w:t xml:space="preserve"> </w:t>
      </w:r>
      <w:r w:rsidR="0074481D" w:rsidRPr="008B2459">
        <w:rPr>
          <w:rFonts w:ascii="Arial Narrow" w:hAnsi="Arial Narrow" w:cs="Arial"/>
          <w:b/>
          <w:color w:val="000000" w:themeColor="text1"/>
        </w:rPr>
        <w:t>para a reserva técnica</w:t>
      </w:r>
      <w:r w:rsidR="00D96D90" w:rsidRPr="008B2459">
        <w:rPr>
          <w:rFonts w:ascii="Arial Narrow" w:hAnsi="Arial Narrow" w:cs="Arial"/>
          <w:b/>
          <w:color w:val="000000" w:themeColor="text1"/>
        </w:rPr>
        <w:t xml:space="preserve">, </w:t>
      </w:r>
      <w:r w:rsidR="00436544" w:rsidRPr="008B2459">
        <w:rPr>
          <w:rFonts w:ascii="Arial Narrow" w:hAnsi="Arial Narrow" w:cs="Arial"/>
          <w:bCs/>
          <w:color w:val="000000" w:themeColor="text1"/>
        </w:rPr>
        <w:t xml:space="preserve">todos </w:t>
      </w:r>
      <w:r w:rsidR="00594D4C" w:rsidRPr="008B2459">
        <w:rPr>
          <w:rFonts w:ascii="Arial Narrow" w:hAnsi="Arial Narrow" w:cs="Arial"/>
          <w:bCs/>
          <w:color w:val="000000" w:themeColor="text1"/>
        </w:rPr>
        <w:t>com idade média máxima de 7 (sete) anos</w:t>
      </w:r>
      <w:r w:rsidR="00436544" w:rsidRPr="008B2459">
        <w:rPr>
          <w:rFonts w:ascii="Arial Narrow" w:hAnsi="Arial Narrow" w:cs="Arial"/>
          <w:bCs/>
          <w:color w:val="000000" w:themeColor="text1"/>
        </w:rPr>
        <w:t xml:space="preserve">. </w:t>
      </w:r>
    </w:p>
    <w:p w:rsidR="002315BA" w:rsidRPr="008B2459" w:rsidRDefault="002315BA" w:rsidP="005C639A">
      <w:pPr>
        <w:pStyle w:val="PargrafodaLista"/>
        <w:spacing w:after="0" w:line="240" w:lineRule="auto"/>
        <w:rPr>
          <w:rFonts w:ascii="Arial Narrow" w:hAnsi="Arial Narrow" w:cs="Arial"/>
          <w:bCs/>
          <w:color w:val="000000" w:themeColor="text1"/>
        </w:rPr>
      </w:pPr>
    </w:p>
    <w:p w:rsidR="002315BA" w:rsidRPr="008B2459" w:rsidRDefault="00FE6A33" w:rsidP="005C639A">
      <w:pPr>
        <w:pStyle w:val="PargrafodaLista"/>
        <w:numPr>
          <w:ilvl w:val="2"/>
          <w:numId w:val="10"/>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 frota reserva técnica corresponde a, no mínimo, 10% da frota operacional, nos termos do ANEXO I.</w:t>
      </w:r>
    </w:p>
    <w:p w:rsidR="000A2E6F" w:rsidRPr="008B2459" w:rsidRDefault="000A2E6F" w:rsidP="005C639A">
      <w:pPr>
        <w:pStyle w:val="PargrafodaLista"/>
        <w:spacing w:after="0" w:line="240" w:lineRule="auto"/>
        <w:rPr>
          <w:rFonts w:ascii="Arial Narrow" w:hAnsi="Arial Narrow" w:cs="Arial"/>
          <w:bCs/>
          <w:color w:val="000000" w:themeColor="text1"/>
        </w:rPr>
      </w:pPr>
    </w:p>
    <w:p w:rsidR="00594D4C" w:rsidRPr="008B2459" w:rsidRDefault="000B1FAB" w:rsidP="005C639A">
      <w:pPr>
        <w:pStyle w:val="PargrafodaLista"/>
        <w:numPr>
          <w:ilvl w:val="1"/>
          <w:numId w:val="5"/>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Para início da prestação dos serviços, exigência de </w:t>
      </w:r>
      <w:r w:rsidR="005153C6" w:rsidRPr="008B2459">
        <w:rPr>
          <w:rFonts w:ascii="Arial Narrow" w:hAnsi="Arial Narrow" w:cs="Arial"/>
          <w:bCs/>
          <w:color w:val="000000" w:themeColor="text1"/>
        </w:rPr>
        <w:t>10</w:t>
      </w:r>
      <w:r w:rsidRPr="008B2459">
        <w:rPr>
          <w:rFonts w:ascii="Arial Narrow" w:hAnsi="Arial Narrow" w:cs="Arial"/>
          <w:bCs/>
          <w:color w:val="000000" w:themeColor="text1"/>
        </w:rPr>
        <w:t xml:space="preserve">0% da frota composta por veículos </w:t>
      </w:r>
      <w:r w:rsidR="004E0975" w:rsidRPr="008B2459">
        <w:rPr>
          <w:rFonts w:ascii="Arial Narrow" w:hAnsi="Arial Narrow" w:cs="Arial"/>
          <w:bCs/>
          <w:color w:val="000000" w:themeColor="text1"/>
        </w:rPr>
        <w:t xml:space="preserve">equipados com </w:t>
      </w:r>
      <w:r w:rsidR="00D96D90" w:rsidRPr="008B2459">
        <w:rPr>
          <w:rFonts w:ascii="Arial Narrow" w:hAnsi="Arial Narrow" w:cs="Arial"/>
          <w:bCs/>
          <w:color w:val="000000" w:themeColor="text1"/>
        </w:rPr>
        <w:t>acessibilidade para portadores de mobilidade severa</w:t>
      </w:r>
      <w:r w:rsidR="00E43E3A" w:rsidRPr="008B2459">
        <w:rPr>
          <w:rFonts w:ascii="Arial Narrow" w:hAnsi="Arial Narrow" w:cs="Arial"/>
          <w:bCs/>
          <w:color w:val="000000" w:themeColor="text1"/>
        </w:rPr>
        <w:t xml:space="preserve"> </w:t>
      </w:r>
      <w:r w:rsidR="00E43E3A" w:rsidRPr="008B2459">
        <w:rPr>
          <w:rFonts w:ascii="Arial Narrow" w:hAnsi="Arial Narrow" w:cs="Arial"/>
          <w:bCs/>
        </w:rPr>
        <w:t xml:space="preserve">e com </w:t>
      </w:r>
      <w:r w:rsidR="00436544" w:rsidRPr="008B2459">
        <w:rPr>
          <w:rFonts w:ascii="Arial Narrow" w:hAnsi="Arial Narrow" w:cs="Arial"/>
          <w:bCs/>
          <w:color w:val="000000" w:themeColor="text1"/>
        </w:rPr>
        <w:t xml:space="preserve">todos os veículos </w:t>
      </w:r>
      <w:r w:rsidR="00594D4C" w:rsidRPr="008B2459">
        <w:rPr>
          <w:rFonts w:ascii="Arial Narrow" w:hAnsi="Arial Narrow" w:cs="Arial"/>
          <w:bCs/>
          <w:color w:val="000000" w:themeColor="text1"/>
        </w:rPr>
        <w:t xml:space="preserve">com idade média máxima de 7 (sete) anos. </w:t>
      </w:r>
    </w:p>
    <w:p w:rsidR="00F10919" w:rsidRPr="008B2459" w:rsidRDefault="00F10919" w:rsidP="005C639A">
      <w:pPr>
        <w:pStyle w:val="PargrafodaLista"/>
        <w:tabs>
          <w:tab w:val="left" w:pos="709"/>
        </w:tabs>
        <w:spacing w:after="0" w:line="240" w:lineRule="auto"/>
        <w:ind w:left="0"/>
        <w:jc w:val="both"/>
        <w:rPr>
          <w:rFonts w:ascii="Arial Narrow" w:hAnsi="Arial Narrow" w:cs="Arial"/>
          <w:bCs/>
          <w:color w:val="000000" w:themeColor="text1"/>
        </w:rPr>
      </w:pPr>
    </w:p>
    <w:p w:rsidR="005153C6" w:rsidRPr="008B2459" w:rsidRDefault="000B1FAB" w:rsidP="005C639A">
      <w:pPr>
        <w:pStyle w:val="PargrafodaLista"/>
        <w:numPr>
          <w:ilvl w:val="1"/>
          <w:numId w:val="5"/>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 idade média de toda a frota</w:t>
      </w:r>
      <w:r w:rsidR="00032A9E" w:rsidRPr="008B2459">
        <w:rPr>
          <w:rFonts w:ascii="Arial Narrow" w:hAnsi="Arial Narrow" w:cs="Arial"/>
          <w:bCs/>
          <w:color w:val="000000" w:themeColor="text1"/>
        </w:rPr>
        <w:t xml:space="preserve">, durante todo o período contratual, </w:t>
      </w:r>
      <w:r w:rsidRPr="008B2459">
        <w:rPr>
          <w:rFonts w:ascii="Arial Narrow" w:hAnsi="Arial Narrow" w:cs="Arial"/>
          <w:bCs/>
          <w:color w:val="000000" w:themeColor="text1"/>
        </w:rPr>
        <w:t>não poderá ser superior a 0</w:t>
      </w:r>
      <w:r w:rsidR="00F16EA9" w:rsidRPr="008B2459">
        <w:rPr>
          <w:rFonts w:ascii="Arial Narrow" w:hAnsi="Arial Narrow" w:cs="Arial"/>
          <w:bCs/>
          <w:color w:val="000000" w:themeColor="text1"/>
        </w:rPr>
        <w:t>5</w:t>
      </w:r>
      <w:r w:rsidRPr="008B2459">
        <w:rPr>
          <w:rFonts w:ascii="Arial Narrow" w:hAnsi="Arial Narrow" w:cs="Arial"/>
          <w:bCs/>
          <w:color w:val="000000" w:themeColor="text1"/>
        </w:rPr>
        <w:t xml:space="preserve"> (</w:t>
      </w:r>
      <w:r w:rsidR="00F16EA9" w:rsidRPr="008B2459">
        <w:rPr>
          <w:rFonts w:ascii="Arial Narrow" w:hAnsi="Arial Narrow" w:cs="Arial"/>
          <w:bCs/>
          <w:color w:val="000000" w:themeColor="text1"/>
        </w:rPr>
        <w:t>cinco</w:t>
      </w:r>
      <w:r w:rsidRPr="008B2459">
        <w:rPr>
          <w:rFonts w:ascii="Arial Narrow" w:hAnsi="Arial Narrow" w:cs="Arial"/>
          <w:bCs/>
          <w:color w:val="000000" w:themeColor="text1"/>
        </w:rPr>
        <w:t>) anos.</w:t>
      </w:r>
    </w:p>
    <w:p w:rsidR="005153C6" w:rsidRPr="008B2459" w:rsidRDefault="005153C6" w:rsidP="005C639A">
      <w:pPr>
        <w:pStyle w:val="PargrafodaLista"/>
        <w:tabs>
          <w:tab w:val="left" w:pos="709"/>
          <w:tab w:val="left" w:pos="851"/>
        </w:tabs>
        <w:spacing w:after="0" w:line="240" w:lineRule="auto"/>
        <w:ind w:left="0"/>
        <w:jc w:val="both"/>
        <w:rPr>
          <w:rFonts w:ascii="Arial Narrow" w:hAnsi="Arial Narrow" w:cs="Arial"/>
          <w:bCs/>
          <w:color w:val="000000" w:themeColor="text1"/>
        </w:rPr>
      </w:pPr>
    </w:p>
    <w:p w:rsidR="005153C6" w:rsidRPr="008B2459" w:rsidRDefault="000B1FAB" w:rsidP="005C639A">
      <w:pPr>
        <w:pStyle w:val="PargrafodaLista"/>
        <w:numPr>
          <w:ilvl w:val="2"/>
          <w:numId w:val="24"/>
        </w:numPr>
        <w:tabs>
          <w:tab w:val="left" w:pos="0"/>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Durante todo o período contratual, a idade máxima individual dos veículos </w:t>
      </w:r>
      <w:r w:rsidR="00563167" w:rsidRPr="008B2459">
        <w:rPr>
          <w:rFonts w:ascii="Arial Narrow" w:hAnsi="Arial Narrow" w:cs="Arial"/>
          <w:bCs/>
          <w:color w:val="000000" w:themeColor="text1"/>
        </w:rPr>
        <w:t xml:space="preserve">admitida </w:t>
      </w:r>
      <w:r w:rsidR="00E43E3A" w:rsidRPr="008B2459">
        <w:rPr>
          <w:rFonts w:ascii="Arial Narrow" w:hAnsi="Arial Narrow" w:cs="Arial"/>
          <w:bCs/>
          <w:color w:val="000000" w:themeColor="text1"/>
        </w:rPr>
        <w:t>não poderá ser superior a 10 (dez) anos.</w:t>
      </w:r>
      <w:r w:rsidRPr="008B2459">
        <w:rPr>
          <w:rFonts w:ascii="Arial Narrow" w:hAnsi="Arial Narrow" w:cs="Arial"/>
          <w:bCs/>
          <w:color w:val="000000" w:themeColor="text1"/>
        </w:rPr>
        <w:t xml:space="preserve"> </w:t>
      </w:r>
    </w:p>
    <w:p w:rsidR="004937F6" w:rsidRPr="008B2459" w:rsidRDefault="004937F6" w:rsidP="005C639A">
      <w:pPr>
        <w:pStyle w:val="PargrafodaLista"/>
        <w:tabs>
          <w:tab w:val="left" w:pos="0"/>
        </w:tabs>
        <w:spacing w:after="0" w:line="240" w:lineRule="auto"/>
        <w:ind w:left="0"/>
        <w:jc w:val="both"/>
        <w:rPr>
          <w:rFonts w:ascii="Arial Narrow" w:hAnsi="Arial Narrow" w:cs="Arial"/>
          <w:bCs/>
          <w:color w:val="000000" w:themeColor="text1"/>
        </w:rPr>
      </w:pPr>
    </w:p>
    <w:p w:rsidR="004F5527" w:rsidRPr="008B2459" w:rsidRDefault="004F5527" w:rsidP="005C639A">
      <w:pPr>
        <w:pStyle w:val="PargrafodaLista"/>
        <w:numPr>
          <w:ilvl w:val="1"/>
          <w:numId w:val="5"/>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O cálculo da idade média da frota será realizado considerando como idade de cada veículo o total de meses, convertidos em anos, calculado pela diferença entre o mês e ano de realização do cálculo e o mês e ano do primeiro </w:t>
      </w:r>
      <w:r w:rsidR="00960C11" w:rsidRPr="008B2459">
        <w:rPr>
          <w:rFonts w:ascii="Arial Narrow" w:hAnsi="Arial Narrow" w:cs="Arial"/>
          <w:bCs/>
          <w:color w:val="000000" w:themeColor="text1"/>
        </w:rPr>
        <w:t>registro do veículo junto ao DETRAN.</w:t>
      </w:r>
    </w:p>
    <w:p w:rsidR="000B1FAB" w:rsidRPr="008B2459" w:rsidRDefault="000B1FAB" w:rsidP="005C639A">
      <w:pPr>
        <w:pStyle w:val="PargrafodaLista"/>
        <w:tabs>
          <w:tab w:val="left" w:pos="851"/>
        </w:tabs>
        <w:spacing w:after="0" w:line="240" w:lineRule="auto"/>
        <w:ind w:left="0"/>
        <w:jc w:val="both"/>
        <w:rPr>
          <w:rFonts w:ascii="Arial Narrow" w:hAnsi="Arial Narrow" w:cs="Arial"/>
          <w:color w:val="FF0000"/>
        </w:rPr>
      </w:pPr>
    </w:p>
    <w:p w:rsidR="009039CB" w:rsidRPr="008B2459" w:rsidRDefault="008730A9" w:rsidP="005C639A">
      <w:pPr>
        <w:pStyle w:val="PargrafodaLista"/>
        <w:numPr>
          <w:ilvl w:val="1"/>
          <w:numId w:val="5"/>
        </w:numPr>
        <w:tabs>
          <w:tab w:val="left" w:pos="709"/>
        </w:tabs>
        <w:spacing w:after="0" w:line="240" w:lineRule="auto"/>
        <w:ind w:left="0" w:firstLine="0"/>
        <w:jc w:val="both"/>
        <w:rPr>
          <w:rFonts w:ascii="Arial Narrow" w:hAnsi="Arial Narrow" w:cs="Arial"/>
          <w:bCs/>
          <w:color w:val="000000" w:themeColor="text1"/>
        </w:rPr>
      </w:pPr>
      <w:bookmarkStart w:id="2" w:name="_Hlk516815104"/>
      <w:r w:rsidRPr="008B2459">
        <w:rPr>
          <w:rFonts w:ascii="Arial Narrow" w:hAnsi="Arial Narrow" w:cs="Arial"/>
          <w:bCs/>
          <w:color w:val="000000" w:themeColor="text1"/>
        </w:rPr>
        <w:t xml:space="preserve">A </w:t>
      </w:r>
      <w:r w:rsidR="00116435" w:rsidRPr="008B2459">
        <w:rPr>
          <w:rFonts w:ascii="Arial Narrow" w:hAnsi="Arial Narrow" w:cs="Arial"/>
          <w:bCs/>
          <w:color w:val="000000" w:themeColor="text1"/>
        </w:rPr>
        <w:t xml:space="preserve">frota </w:t>
      </w:r>
      <w:r w:rsidR="006E432A" w:rsidRPr="008B2459">
        <w:rPr>
          <w:rFonts w:ascii="Arial Narrow" w:hAnsi="Arial Narrow" w:cs="Arial"/>
          <w:bCs/>
          <w:color w:val="000000" w:themeColor="text1"/>
        </w:rPr>
        <w:t>sugerida</w:t>
      </w:r>
      <w:r w:rsidR="00E03ED4" w:rsidRPr="008B2459">
        <w:rPr>
          <w:rFonts w:ascii="Arial Narrow" w:hAnsi="Arial Narrow" w:cs="Arial"/>
          <w:bCs/>
          <w:color w:val="000000" w:themeColor="text1"/>
        </w:rPr>
        <w:t xml:space="preserve"> </w:t>
      </w:r>
      <w:r w:rsidRPr="008B2459">
        <w:rPr>
          <w:rFonts w:ascii="Arial Narrow" w:hAnsi="Arial Narrow" w:cs="Arial"/>
          <w:bCs/>
          <w:color w:val="000000" w:themeColor="text1"/>
        </w:rPr>
        <w:t xml:space="preserve">para o </w:t>
      </w:r>
      <w:r w:rsidR="009039CB" w:rsidRPr="008B2459">
        <w:rPr>
          <w:rFonts w:ascii="Arial Narrow" w:hAnsi="Arial Narrow" w:cs="Arial"/>
          <w:bCs/>
          <w:color w:val="000000" w:themeColor="text1"/>
        </w:rPr>
        <w:t xml:space="preserve">início da </w:t>
      </w:r>
      <w:r w:rsidR="000B1FAB" w:rsidRPr="008B2459">
        <w:rPr>
          <w:rFonts w:ascii="Arial Narrow" w:hAnsi="Arial Narrow" w:cs="Arial"/>
          <w:bCs/>
          <w:color w:val="000000" w:themeColor="text1"/>
        </w:rPr>
        <w:t>prestação dos serviços</w:t>
      </w:r>
      <w:r w:rsidR="006E432A" w:rsidRPr="008B2459">
        <w:rPr>
          <w:rFonts w:ascii="Arial Narrow" w:hAnsi="Arial Narrow" w:cs="Arial"/>
          <w:bCs/>
          <w:color w:val="000000" w:themeColor="text1"/>
        </w:rPr>
        <w:t xml:space="preserve"> </w:t>
      </w:r>
      <w:r w:rsidRPr="008B2459">
        <w:rPr>
          <w:rFonts w:ascii="Arial Narrow" w:hAnsi="Arial Narrow" w:cs="Arial"/>
          <w:bCs/>
          <w:color w:val="000000" w:themeColor="text1"/>
        </w:rPr>
        <w:t>está demonstrada no A</w:t>
      </w:r>
      <w:r w:rsidR="00FF2F88" w:rsidRPr="008B2459">
        <w:rPr>
          <w:rFonts w:ascii="Arial Narrow" w:hAnsi="Arial Narrow" w:cs="Arial"/>
          <w:bCs/>
          <w:color w:val="000000" w:themeColor="text1"/>
        </w:rPr>
        <w:t xml:space="preserve">NEXO </w:t>
      </w:r>
      <w:r w:rsidR="002A53EF" w:rsidRPr="008B2459">
        <w:rPr>
          <w:rFonts w:ascii="Arial Narrow" w:hAnsi="Arial Narrow" w:cs="Arial"/>
          <w:bCs/>
          <w:color w:val="000000" w:themeColor="text1"/>
        </w:rPr>
        <w:t>I</w:t>
      </w:r>
      <w:r w:rsidR="00F16EA9" w:rsidRPr="008B2459">
        <w:rPr>
          <w:rFonts w:ascii="Arial Narrow" w:hAnsi="Arial Narrow" w:cs="Arial"/>
          <w:bCs/>
          <w:color w:val="000000" w:themeColor="text1"/>
        </w:rPr>
        <w:t xml:space="preserve"> </w:t>
      </w:r>
      <w:r w:rsidRPr="008B2459">
        <w:rPr>
          <w:rFonts w:ascii="Arial Narrow" w:hAnsi="Arial Narrow" w:cs="Arial"/>
          <w:bCs/>
          <w:color w:val="000000" w:themeColor="text1"/>
        </w:rPr>
        <w:t xml:space="preserve">- </w:t>
      </w:r>
      <w:r w:rsidR="002B36BA" w:rsidRPr="008B2459">
        <w:rPr>
          <w:rFonts w:ascii="Arial Narrow" w:hAnsi="Arial Narrow" w:cs="Arial"/>
          <w:bCs/>
          <w:color w:val="000000" w:themeColor="text1"/>
        </w:rPr>
        <w:t xml:space="preserve">Projeto </w:t>
      </w:r>
      <w:r w:rsidR="00F10919" w:rsidRPr="008B2459">
        <w:rPr>
          <w:rFonts w:ascii="Arial Narrow" w:hAnsi="Arial Narrow" w:cs="Arial"/>
          <w:bCs/>
          <w:color w:val="000000" w:themeColor="text1"/>
        </w:rPr>
        <w:t>Básico</w:t>
      </w:r>
      <w:r w:rsidR="002B36BA" w:rsidRPr="008B2459">
        <w:rPr>
          <w:rFonts w:ascii="Arial Narrow" w:hAnsi="Arial Narrow" w:cs="Arial"/>
          <w:bCs/>
          <w:color w:val="000000" w:themeColor="text1"/>
        </w:rPr>
        <w:t xml:space="preserve">, </w:t>
      </w:r>
      <w:r w:rsidR="000D7B46" w:rsidRPr="008B2459">
        <w:rPr>
          <w:rFonts w:ascii="Arial Narrow" w:hAnsi="Arial Narrow" w:cs="Arial"/>
          <w:bCs/>
          <w:color w:val="000000" w:themeColor="text1"/>
        </w:rPr>
        <w:t xml:space="preserve">sempre observando as diretrizes estabelecidas </w:t>
      </w:r>
      <w:r w:rsidR="002A53EF" w:rsidRPr="008B2459">
        <w:rPr>
          <w:rFonts w:ascii="Arial Narrow" w:hAnsi="Arial Narrow" w:cs="Arial"/>
          <w:bCs/>
          <w:color w:val="000000" w:themeColor="text1"/>
        </w:rPr>
        <w:t>neste item 5.</w:t>
      </w:r>
    </w:p>
    <w:p w:rsidR="006B0F40" w:rsidRPr="008B2459" w:rsidRDefault="006B0F40" w:rsidP="005C639A">
      <w:pPr>
        <w:pStyle w:val="PargrafodaLista"/>
        <w:tabs>
          <w:tab w:val="left" w:pos="709"/>
        </w:tabs>
        <w:spacing w:after="0" w:line="240" w:lineRule="auto"/>
        <w:ind w:left="0"/>
        <w:jc w:val="both"/>
        <w:rPr>
          <w:rFonts w:ascii="Arial Narrow" w:hAnsi="Arial Narrow" w:cs="Arial"/>
          <w:bCs/>
          <w:color w:val="000000" w:themeColor="text1"/>
        </w:rPr>
      </w:pPr>
    </w:p>
    <w:p w:rsidR="006B0F40" w:rsidRPr="008B2459" w:rsidRDefault="006B0F40" w:rsidP="005C639A">
      <w:pPr>
        <w:pStyle w:val="PargrafodaLista"/>
        <w:numPr>
          <w:ilvl w:val="1"/>
          <w:numId w:val="5"/>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Todos os veículos utilizados na prestação do serviço concedido devem ser previamente aprovados por vistoria da </w:t>
      </w:r>
      <w:r w:rsidR="00594D4C" w:rsidRPr="008B2459">
        <w:rPr>
          <w:rFonts w:ascii="Arial Narrow" w:hAnsi="Arial Narrow" w:cs="Arial"/>
          <w:bCs/>
          <w:color w:val="000000" w:themeColor="text1"/>
        </w:rPr>
        <w:t>Secretaria Municipal de Serviços Públicos</w:t>
      </w:r>
      <w:r w:rsidRPr="008B2459">
        <w:rPr>
          <w:rFonts w:ascii="Arial Narrow" w:hAnsi="Arial Narrow" w:cs="Arial"/>
          <w:bCs/>
          <w:color w:val="000000" w:themeColor="text1"/>
        </w:rPr>
        <w:t xml:space="preserve">, devendo possuir as especificações mínimas previstas no ANEXO I deste Edital. </w:t>
      </w:r>
    </w:p>
    <w:p w:rsidR="0016273F" w:rsidRPr="008B2459" w:rsidRDefault="0016273F" w:rsidP="005C639A">
      <w:pPr>
        <w:pStyle w:val="PargrafodaLista"/>
        <w:spacing w:after="0" w:line="240" w:lineRule="auto"/>
        <w:rPr>
          <w:rFonts w:ascii="Arial Narrow" w:hAnsi="Arial Narrow" w:cs="Arial"/>
          <w:bCs/>
          <w:color w:val="000000" w:themeColor="text1"/>
        </w:rPr>
      </w:pPr>
    </w:p>
    <w:p w:rsidR="003C3B01" w:rsidRPr="008B2459" w:rsidRDefault="0016273F" w:rsidP="005C639A">
      <w:pPr>
        <w:pStyle w:val="PargrafodaLista"/>
        <w:numPr>
          <w:ilvl w:val="2"/>
          <w:numId w:val="5"/>
        </w:numPr>
        <w:tabs>
          <w:tab w:val="left" w:pos="1134"/>
          <w:tab w:val="left" w:pos="1276"/>
        </w:tabs>
        <w:spacing w:after="0" w:line="240" w:lineRule="auto"/>
        <w:ind w:left="993" w:hanging="284"/>
        <w:jc w:val="both"/>
        <w:rPr>
          <w:rFonts w:ascii="Arial Narrow" w:hAnsi="Arial Narrow" w:cs="Arial"/>
          <w:bCs/>
          <w:color w:val="000000" w:themeColor="text1"/>
        </w:rPr>
      </w:pPr>
      <w:r w:rsidRPr="008B2459">
        <w:rPr>
          <w:rFonts w:ascii="Arial Narrow" w:hAnsi="Arial Narrow" w:cs="Arial"/>
          <w:bCs/>
          <w:color w:val="000000" w:themeColor="text1"/>
        </w:rPr>
        <w:t xml:space="preserve">Toda e qualquer inclusão, baixa ou substituição de veículo da frota será, obrigatoriamente, condicionada à aprovação da </w:t>
      </w:r>
      <w:r w:rsidR="00594D4C" w:rsidRPr="008B2459">
        <w:rPr>
          <w:rFonts w:ascii="Arial Narrow" w:hAnsi="Arial Narrow" w:cs="Arial"/>
          <w:bCs/>
          <w:color w:val="000000" w:themeColor="text1"/>
        </w:rPr>
        <w:t>Secretaria Municipal de Serviços Públicos</w:t>
      </w:r>
      <w:r w:rsidRPr="008B2459">
        <w:rPr>
          <w:rFonts w:ascii="Arial Narrow" w:hAnsi="Arial Narrow" w:cs="Arial"/>
          <w:bCs/>
          <w:color w:val="000000" w:themeColor="text1"/>
        </w:rPr>
        <w:t>.</w:t>
      </w:r>
    </w:p>
    <w:p w:rsidR="003C3B01" w:rsidRPr="008B2459" w:rsidRDefault="003C3B01" w:rsidP="005C639A">
      <w:pPr>
        <w:pStyle w:val="PargrafodaLista"/>
        <w:tabs>
          <w:tab w:val="left" w:pos="1134"/>
          <w:tab w:val="left" w:pos="1276"/>
        </w:tabs>
        <w:spacing w:after="0" w:line="240" w:lineRule="auto"/>
        <w:ind w:left="993" w:hanging="284"/>
        <w:jc w:val="both"/>
        <w:rPr>
          <w:rFonts w:ascii="Arial Narrow" w:hAnsi="Arial Narrow" w:cs="Arial"/>
          <w:bCs/>
          <w:color w:val="000000" w:themeColor="text1"/>
        </w:rPr>
      </w:pPr>
    </w:p>
    <w:p w:rsidR="003C3B01" w:rsidRPr="008B2459" w:rsidRDefault="003C3B01" w:rsidP="005C639A">
      <w:pPr>
        <w:pStyle w:val="PargrafodaLista"/>
        <w:numPr>
          <w:ilvl w:val="2"/>
          <w:numId w:val="5"/>
        </w:numPr>
        <w:tabs>
          <w:tab w:val="left" w:pos="1134"/>
          <w:tab w:val="left" w:pos="1276"/>
        </w:tabs>
        <w:spacing w:after="0" w:line="240" w:lineRule="auto"/>
        <w:ind w:left="993" w:hanging="284"/>
        <w:jc w:val="both"/>
        <w:rPr>
          <w:rFonts w:ascii="Arial Narrow" w:hAnsi="Arial Narrow" w:cs="Arial"/>
          <w:bCs/>
          <w:color w:val="000000" w:themeColor="text1"/>
        </w:rPr>
      </w:pPr>
      <w:r w:rsidRPr="008B2459">
        <w:rPr>
          <w:rFonts w:ascii="Arial Narrow" w:hAnsi="Arial Narrow" w:cs="Arial"/>
          <w:bCs/>
          <w:color w:val="000000" w:themeColor="text1"/>
        </w:rPr>
        <w:t xml:space="preserve">Todos os veículos da frota da </w:t>
      </w:r>
      <w:r w:rsidR="0048619B" w:rsidRPr="008B2459">
        <w:rPr>
          <w:rFonts w:ascii="Arial Narrow" w:hAnsi="Arial Narrow" w:cs="Arial"/>
          <w:bCs/>
          <w:color w:val="000000" w:themeColor="text1"/>
        </w:rPr>
        <w:t>CONCESSIONÁRIA</w:t>
      </w:r>
      <w:r w:rsidRPr="008B2459">
        <w:rPr>
          <w:rFonts w:ascii="Arial Narrow" w:hAnsi="Arial Narrow" w:cs="Arial"/>
          <w:bCs/>
          <w:color w:val="000000" w:themeColor="text1"/>
        </w:rPr>
        <w:t>, no início da operação, deverão estar adequados aos preceitos de acessibilidade universal conforme dispõem as Leis Federais 10.048, de 08/11/2000 e 10.098 de 19/12/2000 e o Decreto federal 5.296/04; ao Código de Tr</w:t>
      </w:r>
      <w:r w:rsidR="00C235FA" w:rsidRPr="008B2459">
        <w:rPr>
          <w:rFonts w:ascii="Arial Narrow" w:hAnsi="Arial Narrow" w:cs="Arial"/>
          <w:bCs/>
          <w:color w:val="000000" w:themeColor="text1"/>
        </w:rPr>
        <w:t>â</w:t>
      </w:r>
      <w:r w:rsidRPr="008B2459">
        <w:rPr>
          <w:rFonts w:ascii="Arial Narrow" w:hAnsi="Arial Narrow" w:cs="Arial"/>
          <w:bCs/>
          <w:color w:val="000000" w:themeColor="text1"/>
        </w:rPr>
        <w:t>nsito Brasileiro-CTB</w:t>
      </w:r>
      <w:r w:rsidR="00032A9E" w:rsidRPr="008B2459">
        <w:rPr>
          <w:rFonts w:ascii="Arial Narrow" w:hAnsi="Arial Narrow" w:cs="Arial"/>
          <w:bCs/>
          <w:color w:val="000000" w:themeColor="text1"/>
        </w:rPr>
        <w:t>; Normas da ABNT – NBR 14.022:2011 e NBR 15.570:2009</w:t>
      </w:r>
      <w:r w:rsidRPr="008B2459">
        <w:rPr>
          <w:rFonts w:ascii="Arial Narrow" w:hAnsi="Arial Narrow" w:cs="Arial"/>
          <w:bCs/>
          <w:color w:val="000000" w:themeColor="text1"/>
        </w:rPr>
        <w:t xml:space="preserve"> e demais normas da legislação federal pertinente (CONT</w:t>
      </w:r>
      <w:r w:rsidR="00BE3F14" w:rsidRPr="008B2459">
        <w:rPr>
          <w:rFonts w:ascii="Arial Narrow" w:hAnsi="Arial Narrow" w:cs="Arial"/>
          <w:bCs/>
          <w:color w:val="000000" w:themeColor="text1"/>
        </w:rPr>
        <w:t>R</w:t>
      </w:r>
      <w:r w:rsidRPr="008B2459">
        <w:rPr>
          <w:rFonts w:ascii="Arial Narrow" w:hAnsi="Arial Narrow" w:cs="Arial"/>
          <w:bCs/>
          <w:color w:val="000000" w:themeColor="text1"/>
        </w:rPr>
        <w:t>AN, CONMETRO, CONAMA).</w:t>
      </w:r>
    </w:p>
    <w:p w:rsidR="004A3C29" w:rsidRPr="008B2459" w:rsidRDefault="004A3C29" w:rsidP="005C639A">
      <w:pPr>
        <w:pStyle w:val="PargrafodaLista"/>
        <w:tabs>
          <w:tab w:val="left" w:pos="851"/>
        </w:tabs>
        <w:spacing w:after="0" w:line="240" w:lineRule="auto"/>
        <w:ind w:left="0"/>
        <w:jc w:val="both"/>
        <w:rPr>
          <w:rFonts w:ascii="Arial Narrow" w:hAnsi="Arial Narrow" w:cs="Arial"/>
          <w:color w:val="FF0000"/>
        </w:rPr>
      </w:pPr>
    </w:p>
    <w:bookmarkEnd w:id="1"/>
    <w:bookmarkEnd w:id="2"/>
    <w:p w:rsidR="008B6430" w:rsidRPr="008B2459" w:rsidRDefault="004B68E1" w:rsidP="005C639A">
      <w:pPr>
        <w:pStyle w:val="PargrafodaLista"/>
        <w:numPr>
          <w:ilvl w:val="1"/>
          <w:numId w:val="5"/>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lastRenderedPageBreak/>
        <w:t xml:space="preserve">A quantidade de veículos da frota contratual poderá ser alterada a critério </w:t>
      </w:r>
      <w:r w:rsidR="00C16C98" w:rsidRPr="008B2459">
        <w:rPr>
          <w:rFonts w:ascii="Arial Narrow" w:hAnsi="Arial Narrow" w:cs="Arial"/>
          <w:bCs/>
          <w:color w:val="000000" w:themeColor="text1"/>
        </w:rPr>
        <w:t xml:space="preserve">da </w:t>
      </w:r>
      <w:r w:rsidR="00594D4C" w:rsidRPr="008B2459">
        <w:rPr>
          <w:rFonts w:ascii="Arial Narrow" w:hAnsi="Arial Narrow" w:cs="Arial"/>
          <w:bCs/>
          <w:color w:val="000000" w:themeColor="text1"/>
        </w:rPr>
        <w:t>Secretaria Municipal de Serviços Públicos</w:t>
      </w:r>
      <w:r w:rsidRPr="008B2459">
        <w:rPr>
          <w:rFonts w:ascii="Arial Narrow" w:hAnsi="Arial Narrow" w:cs="Arial"/>
          <w:bCs/>
          <w:color w:val="000000" w:themeColor="text1"/>
        </w:rPr>
        <w:t>, para melhor atendimento aos usuários, observando o equilíbrio econômico-financeiro do Contrato de Concessão, nos termos do § 4º do artigo 9º da Lei Federal nº 8.987/1995, espelhado no § 6º do artigo 65 da Lei Federal nº 8.666/1993.</w:t>
      </w:r>
    </w:p>
    <w:p w:rsidR="004F450B" w:rsidRPr="008B2459" w:rsidRDefault="004F450B" w:rsidP="005C639A">
      <w:pPr>
        <w:pStyle w:val="PargrafodaLista"/>
        <w:tabs>
          <w:tab w:val="left" w:pos="709"/>
        </w:tabs>
        <w:spacing w:after="0" w:line="240" w:lineRule="auto"/>
        <w:ind w:left="0"/>
        <w:jc w:val="both"/>
        <w:rPr>
          <w:rFonts w:ascii="Arial Narrow" w:hAnsi="Arial Narrow" w:cs="Arial"/>
          <w:bCs/>
          <w:color w:val="000000" w:themeColor="text1"/>
        </w:rPr>
      </w:pPr>
    </w:p>
    <w:p w:rsidR="00F10919" w:rsidRPr="008B2459" w:rsidRDefault="004F450B" w:rsidP="005C639A">
      <w:pPr>
        <w:pStyle w:val="PargrafodaLista"/>
        <w:numPr>
          <w:ilvl w:val="1"/>
          <w:numId w:val="5"/>
        </w:numPr>
        <w:tabs>
          <w:tab w:val="left" w:pos="709"/>
        </w:tabs>
        <w:spacing w:after="0" w:line="240" w:lineRule="auto"/>
        <w:ind w:left="0" w:firstLine="0"/>
        <w:jc w:val="both"/>
        <w:rPr>
          <w:rFonts w:ascii="Arial Narrow" w:hAnsi="Arial Narrow" w:cs="Arial"/>
          <w:color w:val="FF0000"/>
        </w:rPr>
      </w:pPr>
      <w:r w:rsidRPr="008B2459">
        <w:rPr>
          <w:rFonts w:ascii="Arial Narrow" w:hAnsi="Arial Narrow" w:cs="Arial"/>
          <w:bCs/>
          <w:color w:val="000000" w:themeColor="text1"/>
        </w:rPr>
        <w:t xml:space="preserve">Todos os veículos que integram a frota deverão dispor de equipamentos tecnológicos embarcados que permitam o controle do pagamento e a arrecadação das passagens (sistema de catraca e validador eletrônico), </w:t>
      </w:r>
      <w:r w:rsidR="009C42DF" w:rsidRPr="008B2459">
        <w:rPr>
          <w:rFonts w:ascii="Arial Narrow" w:hAnsi="Arial Narrow" w:cs="Arial"/>
        </w:rPr>
        <w:t>sistema de biometria facial, controle de posição do veículo (GPS), sistema para informação ao usuário, comunicação Wi-Fi embarcada e demais componentes dos sistemas inteligentes de transporte (ITS) de acordo com as diretrizes estabelecidas no ANEXO I deste Edital.</w:t>
      </w:r>
    </w:p>
    <w:p w:rsidR="009C42DF" w:rsidRPr="008B2459" w:rsidRDefault="009C42DF" w:rsidP="005C639A">
      <w:pPr>
        <w:pStyle w:val="PargrafodaLista"/>
        <w:spacing w:after="0" w:line="240" w:lineRule="auto"/>
        <w:rPr>
          <w:rFonts w:ascii="Arial Narrow" w:hAnsi="Arial Narrow" w:cs="Arial"/>
          <w:color w:val="FF0000"/>
        </w:rPr>
      </w:pPr>
    </w:p>
    <w:p w:rsidR="00FD038B" w:rsidRPr="008B2459" w:rsidRDefault="00FD038B" w:rsidP="005C639A">
      <w:pPr>
        <w:pStyle w:val="PargrafodaLista"/>
        <w:numPr>
          <w:ilvl w:val="1"/>
          <w:numId w:val="5"/>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Todos os veículos deverão </w:t>
      </w:r>
      <w:r w:rsidR="0018542B" w:rsidRPr="008B2459">
        <w:rPr>
          <w:rFonts w:ascii="Arial Narrow" w:hAnsi="Arial Narrow" w:cs="Arial"/>
          <w:bCs/>
          <w:color w:val="000000" w:themeColor="text1"/>
        </w:rPr>
        <w:t xml:space="preserve">possuir padronização de cores e codificação da programação visual. A </w:t>
      </w:r>
      <w:r w:rsidR="0048619B" w:rsidRPr="008B2459">
        <w:rPr>
          <w:rFonts w:ascii="Arial Narrow" w:hAnsi="Arial Narrow" w:cs="Arial"/>
          <w:bCs/>
          <w:color w:val="000000" w:themeColor="text1"/>
        </w:rPr>
        <w:t>CONCESSIONÁRIA</w:t>
      </w:r>
      <w:r w:rsidR="0018542B" w:rsidRPr="008B2459">
        <w:rPr>
          <w:rFonts w:ascii="Arial Narrow" w:hAnsi="Arial Narrow" w:cs="Arial"/>
          <w:bCs/>
          <w:color w:val="000000" w:themeColor="text1"/>
        </w:rPr>
        <w:t xml:space="preserve"> deverá apresentar </w:t>
      </w:r>
      <w:r w:rsidR="00FB0404" w:rsidRPr="008B2459">
        <w:rPr>
          <w:rFonts w:ascii="Arial Narrow" w:hAnsi="Arial Narrow" w:cs="Arial"/>
          <w:bCs/>
          <w:color w:val="000000" w:themeColor="text1"/>
        </w:rPr>
        <w:t>projeto visual de</w:t>
      </w:r>
      <w:r w:rsidR="0018542B" w:rsidRPr="008B2459">
        <w:rPr>
          <w:rFonts w:ascii="Arial Narrow" w:hAnsi="Arial Narrow" w:cs="Arial"/>
          <w:bCs/>
          <w:color w:val="000000" w:themeColor="text1"/>
        </w:rPr>
        <w:t xml:space="preserve"> </w:t>
      </w:r>
      <w:r w:rsidR="0018542B" w:rsidRPr="008B2459">
        <w:rPr>
          <w:rFonts w:ascii="Arial Narrow" w:hAnsi="Arial Narrow" w:cs="Arial"/>
          <w:bCs/>
          <w:i/>
          <w:iCs/>
          <w:color w:val="000000" w:themeColor="text1"/>
        </w:rPr>
        <w:t>layout</w:t>
      </w:r>
      <w:r w:rsidR="0018542B" w:rsidRPr="008B2459">
        <w:rPr>
          <w:rFonts w:ascii="Arial Narrow" w:hAnsi="Arial Narrow" w:cs="Arial"/>
          <w:bCs/>
          <w:color w:val="000000" w:themeColor="text1"/>
        </w:rPr>
        <w:t xml:space="preserve"> de pintura externa da frota para a aprovação da</w:t>
      </w:r>
      <w:r w:rsidRPr="008B2459">
        <w:rPr>
          <w:rFonts w:ascii="Arial Narrow" w:hAnsi="Arial Narrow" w:cs="Arial"/>
          <w:bCs/>
          <w:color w:val="000000" w:themeColor="text1"/>
        </w:rPr>
        <w:t xml:space="preserve"> </w:t>
      </w:r>
      <w:r w:rsidR="00594D4C" w:rsidRPr="008B2459">
        <w:rPr>
          <w:rFonts w:ascii="Arial Narrow" w:hAnsi="Arial Narrow" w:cs="Arial"/>
          <w:bCs/>
          <w:color w:val="000000" w:themeColor="text1"/>
        </w:rPr>
        <w:t>Secretaria Municipal de Serviços Públicos</w:t>
      </w:r>
      <w:r w:rsidR="003D364A" w:rsidRPr="008B2459">
        <w:rPr>
          <w:rFonts w:ascii="Arial Narrow" w:hAnsi="Arial Narrow" w:cs="Arial"/>
          <w:bCs/>
          <w:color w:val="000000" w:themeColor="text1"/>
        </w:rPr>
        <w:t>.</w:t>
      </w:r>
    </w:p>
    <w:p w:rsidR="001055CA" w:rsidRPr="008B2459" w:rsidRDefault="001055CA" w:rsidP="005C639A">
      <w:pPr>
        <w:pStyle w:val="PargrafodaLista"/>
        <w:spacing w:after="0" w:line="240" w:lineRule="auto"/>
        <w:rPr>
          <w:rFonts w:ascii="Arial Narrow" w:hAnsi="Arial Narrow" w:cs="Arial"/>
          <w:bCs/>
          <w:color w:val="000000" w:themeColor="text1"/>
        </w:rPr>
      </w:pPr>
    </w:p>
    <w:p w:rsidR="00123940" w:rsidRPr="008B2459" w:rsidRDefault="00123940" w:rsidP="005C639A">
      <w:pPr>
        <w:pStyle w:val="PargrafodaLista"/>
        <w:numPr>
          <w:ilvl w:val="0"/>
          <w:numId w:val="5"/>
        </w:numPr>
        <w:spacing w:after="0" w:line="240" w:lineRule="auto"/>
        <w:ind w:left="709" w:hanging="709"/>
        <w:rPr>
          <w:rFonts w:ascii="Arial Narrow" w:hAnsi="Arial Narrow" w:cs="Arial"/>
          <w:b/>
        </w:rPr>
      </w:pPr>
      <w:r w:rsidRPr="008B2459">
        <w:rPr>
          <w:rFonts w:ascii="Arial Narrow" w:hAnsi="Arial Narrow" w:cs="Arial"/>
          <w:b/>
        </w:rPr>
        <w:t>DAS INSTALAÇ</w:t>
      </w:r>
      <w:r w:rsidR="006368E0" w:rsidRPr="008B2459">
        <w:rPr>
          <w:rFonts w:ascii="Arial Narrow" w:hAnsi="Arial Narrow" w:cs="Arial"/>
          <w:b/>
        </w:rPr>
        <w:t>Õ</w:t>
      </w:r>
      <w:r w:rsidRPr="008B2459">
        <w:rPr>
          <w:rFonts w:ascii="Arial Narrow" w:hAnsi="Arial Narrow" w:cs="Arial"/>
          <w:b/>
        </w:rPr>
        <w:t>ES DE GARAGEM</w:t>
      </w:r>
    </w:p>
    <w:p w:rsidR="00123940" w:rsidRPr="008B2459" w:rsidRDefault="00123940" w:rsidP="005C639A">
      <w:pPr>
        <w:spacing w:after="0" w:line="240" w:lineRule="auto"/>
        <w:rPr>
          <w:rFonts w:ascii="Arial Narrow" w:hAnsi="Arial Narrow" w:cs="Arial"/>
          <w:color w:val="FF0000"/>
        </w:rPr>
      </w:pPr>
    </w:p>
    <w:p w:rsidR="00123940" w:rsidRPr="008B2459" w:rsidRDefault="00123940" w:rsidP="005C639A">
      <w:pPr>
        <w:pStyle w:val="PargrafodaLista"/>
        <w:numPr>
          <w:ilvl w:val="1"/>
          <w:numId w:val="5"/>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Caberá à </w:t>
      </w:r>
      <w:r w:rsidR="0048619B" w:rsidRPr="008B2459">
        <w:rPr>
          <w:rFonts w:ascii="Arial Narrow" w:hAnsi="Arial Narrow" w:cs="Arial"/>
          <w:bCs/>
          <w:color w:val="000000" w:themeColor="text1"/>
        </w:rPr>
        <w:t>CONCESSIONÁRIA</w:t>
      </w:r>
      <w:r w:rsidRPr="008B2459">
        <w:rPr>
          <w:rFonts w:ascii="Arial Narrow" w:hAnsi="Arial Narrow" w:cs="Arial"/>
          <w:bCs/>
          <w:color w:val="000000" w:themeColor="text1"/>
        </w:rPr>
        <w:t xml:space="preserve"> implantar e manter em perfeitas condições de funcionamento</w:t>
      </w:r>
      <w:r w:rsidR="00683A7C" w:rsidRPr="008B2459">
        <w:rPr>
          <w:rFonts w:ascii="Arial Narrow" w:hAnsi="Arial Narrow" w:cs="Arial"/>
          <w:bCs/>
          <w:color w:val="000000" w:themeColor="text1"/>
        </w:rPr>
        <w:t>, durante o prazo da Concessão,</w:t>
      </w:r>
      <w:r w:rsidRPr="008B2459">
        <w:rPr>
          <w:rFonts w:ascii="Arial Narrow" w:hAnsi="Arial Narrow" w:cs="Arial"/>
          <w:bCs/>
          <w:color w:val="000000" w:themeColor="text1"/>
        </w:rPr>
        <w:t xml:space="preserve"> instalações de garagem</w:t>
      </w:r>
      <w:r w:rsidR="003C2A5A" w:rsidRPr="008B2459">
        <w:rPr>
          <w:rFonts w:ascii="Arial Narrow" w:hAnsi="Arial Narrow" w:cs="Arial"/>
          <w:bCs/>
          <w:color w:val="000000" w:themeColor="text1"/>
        </w:rPr>
        <w:t>(ns)</w:t>
      </w:r>
      <w:r w:rsidR="00E96012" w:rsidRPr="008B2459">
        <w:rPr>
          <w:rFonts w:ascii="Arial Narrow" w:hAnsi="Arial Narrow" w:cs="Arial"/>
          <w:bCs/>
          <w:color w:val="000000" w:themeColor="text1"/>
        </w:rPr>
        <w:t>, própria ou não,</w:t>
      </w:r>
      <w:r w:rsidRPr="008B2459">
        <w:rPr>
          <w:rFonts w:ascii="Arial Narrow" w:hAnsi="Arial Narrow" w:cs="Arial"/>
          <w:bCs/>
          <w:color w:val="000000" w:themeColor="text1"/>
        </w:rPr>
        <w:t xml:space="preserve"> compatíveis com o porte e as características da operação dos serviços de transporte coletivo prestados no lote único.</w:t>
      </w:r>
    </w:p>
    <w:p w:rsidR="001055CA" w:rsidRPr="008B2459" w:rsidRDefault="001055CA" w:rsidP="005C639A">
      <w:pPr>
        <w:pStyle w:val="PargrafodaLista"/>
        <w:numPr>
          <w:ilvl w:val="1"/>
          <w:numId w:val="32"/>
        </w:numPr>
        <w:autoSpaceDE w:val="0"/>
        <w:autoSpaceDN w:val="0"/>
        <w:adjustRightInd w:val="0"/>
        <w:spacing w:after="0" w:line="240" w:lineRule="auto"/>
        <w:ind w:left="0" w:firstLine="0"/>
        <w:jc w:val="both"/>
        <w:rPr>
          <w:rFonts w:ascii="Arial Narrow" w:hAnsi="Arial Narrow" w:cs="Arial"/>
        </w:rPr>
      </w:pPr>
      <w:r w:rsidRPr="008B2459">
        <w:rPr>
          <w:rFonts w:ascii="Arial Narrow" w:hAnsi="Arial Narrow" w:cs="Arial"/>
        </w:rPr>
        <w:t xml:space="preserve">No prazo máximo de 180 (cento e oitenta) dias contados da assinatura do presente instrumento, a CONCESSIONÁRIA contará com a infraestrutura de garagem totalmente disponível, atendendo todas as exigências estabelecidas no Anexo I do Edital. Mediante pedido justificado da CONCESSIONÁRIA será tolerado que a mesma utilize garagem provisória, por prazo não superior a 12 meses. </w:t>
      </w:r>
    </w:p>
    <w:p w:rsidR="001055CA" w:rsidRPr="008B2459" w:rsidRDefault="001055CA" w:rsidP="005C639A">
      <w:pPr>
        <w:tabs>
          <w:tab w:val="left" w:pos="851"/>
        </w:tabs>
        <w:spacing w:after="0" w:line="240" w:lineRule="auto"/>
        <w:jc w:val="both"/>
        <w:rPr>
          <w:rFonts w:ascii="Arial Narrow" w:hAnsi="Arial Narrow" w:cs="Arial"/>
          <w:color w:val="FF0000"/>
        </w:rPr>
      </w:pPr>
    </w:p>
    <w:p w:rsidR="001055CA" w:rsidRPr="00B80CC0" w:rsidRDefault="001055CA" w:rsidP="005C639A">
      <w:pPr>
        <w:pStyle w:val="PargrafodaLista"/>
        <w:numPr>
          <w:ilvl w:val="1"/>
          <w:numId w:val="32"/>
        </w:numPr>
        <w:spacing w:after="0" w:line="240" w:lineRule="auto"/>
        <w:ind w:left="0" w:firstLine="0"/>
        <w:jc w:val="both"/>
        <w:rPr>
          <w:rFonts w:ascii="Arial Narrow" w:hAnsi="Arial Narrow" w:cs="Arial"/>
          <w:bCs/>
          <w:color w:val="000000" w:themeColor="text1"/>
        </w:rPr>
      </w:pPr>
      <w:r w:rsidRPr="00B80CC0">
        <w:rPr>
          <w:rFonts w:ascii="Arial Narrow" w:hAnsi="Arial Narrow" w:cs="Arial"/>
          <w:bCs/>
          <w:color w:val="000000" w:themeColor="text1"/>
        </w:rPr>
        <w:t>Na garagem só poderão ser desenvolvidas atividades relacionadas com serviços de transporte, ou</w:t>
      </w:r>
      <w:r w:rsidR="001E2D02" w:rsidRPr="00B80CC0">
        <w:rPr>
          <w:rFonts w:ascii="Arial Narrow" w:hAnsi="Arial Narrow" w:cs="Arial"/>
          <w:bCs/>
          <w:color w:val="000000" w:themeColor="text1"/>
        </w:rPr>
        <w:t xml:space="preserve"> expressamente autorizadas pela </w:t>
      </w:r>
      <w:r w:rsidR="00B80CC0" w:rsidRPr="00B80CC0">
        <w:rPr>
          <w:rFonts w:ascii="Arial Narrow" w:hAnsi="Arial Narrow" w:cs="Arial"/>
          <w:bCs/>
          <w:color w:val="000000" w:themeColor="text1"/>
        </w:rPr>
        <w:t>Secretaria Municipal de Serviços Públicos</w:t>
      </w:r>
    </w:p>
    <w:p w:rsidR="004937F6" w:rsidRPr="008B2459" w:rsidRDefault="004937F6" w:rsidP="005C639A">
      <w:pPr>
        <w:pStyle w:val="PargrafodaLista"/>
        <w:tabs>
          <w:tab w:val="left" w:pos="709"/>
        </w:tabs>
        <w:spacing w:after="0" w:line="240" w:lineRule="auto"/>
        <w:ind w:left="0"/>
        <w:jc w:val="both"/>
        <w:rPr>
          <w:rFonts w:ascii="Arial Narrow" w:hAnsi="Arial Narrow" w:cs="Arial"/>
          <w:bCs/>
          <w:color w:val="000000" w:themeColor="text1"/>
        </w:rPr>
      </w:pPr>
    </w:p>
    <w:p w:rsidR="00717450" w:rsidRPr="008B2459" w:rsidRDefault="00717450" w:rsidP="005C639A">
      <w:pPr>
        <w:pStyle w:val="PargrafodaLista"/>
        <w:numPr>
          <w:ilvl w:val="1"/>
          <w:numId w:val="32"/>
        </w:numPr>
        <w:tabs>
          <w:tab w:val="left" w:pos="709"/>
        </w:tabs>
        <w:spacing w:after="0" w:line="240" w:lineRule="auto"/>
        <w:jc w:val="both"/>
        <w:rPr>
          <w:rFonts w:ascii="Arial Narrow" w:hAnsi="Arial Narrow" w:cs="Arial"/>
          <w:bCs/>
          <w:color w:val="000000" w:themeColor="text1"/>
        </w:rPr>
      </w:pPr>
      <w:r w:rsidRPr="008B2459">
        <w:rPr>
          <w:rFonts w:ascii="Arial Narrow" w:hAnsi="Arial Narrow" w:cs="Arial"/>
          <w:bCs/>
          <w:color w:val="000000" w:themeColor="text1"/>
        </w:rPr>
        <w:t xml:space="preserve">A garagem deverá atender às especificações do ANEXO </w:t>
      </w:r>
      <w:r w:rsidR="003C2A5A" w:rsidRPr="008B2459">
        <w:rPr>
          <w:rFonts w:ascii="Arial Narrow" w:hAnsi="Arial Narrow" w:cs="Arial"/>
          <w:bCs/>
          <w:color w:val="000000" w:themeColor="text1"/>
        </w:rPr>
        <w:t>I</w:t>
      </w:r>
      <w:r w:rsidRPr="008B2459">
        <w:rPr>
          <w:rFonts w:ascii="Arial Narrow" w:hAnsi="Arial Narrow" w:cs="Arial"/>
          <w:bCs/>
          <w:color w:val="000000" w:themeColor="text1"/>
        </w:rPr>
        <w:t xml:space="preserve"> deste Edital.</w:t>
      </w:r>
    </w:p>
    <w:p w:rsidR="00DD1F51" w:rsidRPr="008B2459" w:rsidRDefault="00DD1F51" w:rsidP="005C639A">
      <w:pPr>
        <w:pStyle w:val="PargrafodaLista"/>
        <w:tabs>
          <w:tab w:val="left" w:pos="709"/>
        </w:tabs>
        <w:spacing w:after="0" w:line="240" w:lineRule="auto"/>
        <w:ind w:left="0"/>
        <w:jc w:val="both"/>
        <w:rPr>
          <w:rFonts w:ascii="Arial Narrow" w:hAnsi="Arial Narrow" w:cs="Arial"/>
          <w:bCs/>
          <w:color w:val="000000" w:themeColor="text1"/>
        </w:rPr>
      </w:pPr>
    </w:p>
    <w:p w:rsidR="00EF1BC9" w:rsidRPr="008B2459" w:rsidRDefault="00DD1F51" w:rsidP="005C639A">
      <w:pPr>
        <w:pStyle w:val="PargrafodaLista"/>
        <w:numPr>
          <w:ilvl w:val="1"/>
          <w:numId w:val="32"/>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Para todos os fins de cálculo</w:t>
      </w:r>
      <w:r w:rsidR="00FF0E2E" w:rsidRPr="008B2459">
        <w:rPr>
          <w:rFonts w:ascii="Arial Narrow" w:hAnsi="Arial Narrow" w:cs="Arial"/>
          <w:bCs/>
          <w:color w:val="000000" w:themeColor="text1"/>
        </w:rPr>
        <w:t>s</w:t>
      </w:r>
      <w:r w:rsidRPr="008B2459">
        <w:rPr>
          <w:rFonts w:ascii="Arial Narrow" w:hAnsi="Arial Narrow" w:cs="Arial"/>
          <w:bCs/>
          <w:color w:val="000000" w:themeColor="text1"/>
        </w:rPr>
        <w:t xml:space="preserve"> econômico</w:t>
      </w:r>
      <w:r w:rsidR="00FF0E2E" w:rsidRPr="008B2459">
        <w:rPr>
          <w:rFonts w:ascii="Arial Narrow" w:hAnsi="Arial Narrow" w:cs="Arial"/>
          <w:bCs/>
          <w:color w:val="000000" w:themeColor="text1"/>
        </w:rPr>
        <w:t xml:space="preserve">s associados à Concessão, a Prefeitura Municipal </w:t>
      </w:r>
      <w:r w:rsidR="00123424" w:rsidRPr="008B2459">
        <w:rPr>
          <w:rFonts w:ascii="Arial Narrow" w:hAnsi="Arial Narrow" w:cs="Arial"/>
          <w:bCs/>
          <w:color w:val="000000" w:themeColor="text1"/>
        </w:rPr>
        <w:t>Mococa</w:t>
      </w:r>
      <w:r w:rsidR="003C2778" w:rsidRPr="008B2459">
        <w:rPr>
          <w:rFonts w:ascii="Arial Narrow" w:hAnsi="Arial Narrow" w:cs="Arial"/>
          <w:bCs/>
          <w:color w:val="000000" w:themeColor="text1"/>
        </w:rPr>
        <w:t xml:space="preserve"> </w:t>
      </w:r>
      <w:r w:rsidR="00FF0E2E" w:rsidRPr="008B2459">
        <w:rPr>
          <w:rFonts w:ascii="Arial Narrow" w:hAnsi="Arial Narrow" w:cs="Arial"/>
          <w:bCs/>
          <w:color w:val="000000" w:themeColor="text1"/>
        </w:rPr>
        <w:t xml:space="preserve">considerará como percursos ociosos entre a garagem e os pontos de controle das linhas, o percentual máximo de </w:t>
      </w:r>
      <w:r w:rsidR="00F10919" w:rsidRPr="008B2459">
        <w:rPr>
          <w:rFonts w:ascii="Arial Narrow" w:hAnsi="Arial Narrow" w:cs="Arial"/>
          <w:bCs/>
          <w:color w:val="000000" w:themeColor="text1"/>
        </w:rPr>
        <w:t>5</w:t>
      </w:r>
      <w:r w:rsidR="007F3C98" w:rsidRPr="008B2459">
        <w:rPr>
          <w:rFonts w:ascii="Arial Narrow" w:hAnsi="Arial Narrow" w:cs="Arial"/>
          <w:bCs/>
          <w:color w:val="000000" w:themeColor="text1"/>
        </w:rPr>
        <w:t>,0</w:t>
      </w:r>
      <w:r w:rsidR="00FF0E2E" w:rsidRPr="008B2459">
        <w:rPr>
          <w:rFonts w:ascii="Arial Narrow" w:hAnsi="Arial Narrow" w:cs="Arial"/>
          <w:bCs/>
          <w:color w:val="000000" w:themeColor="text1"/>
        </w:rPr>
        <w:t>% (</w:t>
      </w:r>
      <w:r w:rsidR="00F10919" w:rsidRPr="008B2459">
        <w:rPr>
          <w:rFonts w:ascii="Arial Narrow" w:hAnsi="Arial Narrow" w:cs="Arial"/>
          <w:bCs/>
          <w:color w:val="000000" w:themeColor="text1"/>
        </w:rPr>
        <w:t>cinco</w:t>
      </w:r>
      <w:r w:rsidR="00FF0E2E" w:rsidRPr="008B2459">
        <w:rPr>
          <w:rFonts w:ascii="Arial Narrow" w:hAnsi="Arial Narrow" w:cs="Arial"/>
          <w:bCs/>
          <w:color w:val="000000" w:themeColor="text1"/>
        </w:rPr>
        <w:t xml:space="preserve"> por cento), aplicado à quilometragem operacional.</w:t>
      </w:r>
    </w:p>
    <w:p w:rsidR="00EF1BC9" w:rsidRPr="008B2459" w:rsidRDefault="00EF1BC9" w:rsidP="005C639A">
      <w:pPr>
        <w:pStyle w:val="PargrafodaLista"/>
        <w:spacing w:after="0" w:line="240" w:lineRule="auto"/>
        <w:rPr>
          <w:rFonts w:ascii="Arial Narrow" w:hAnsi="Arial Narrow" w:cs="Arial"/>
          <w:bCs/>
          <w:color w:val="000000" w:themeColor="text1"/>
        </w:rPr>
      </w:pPr>
    </w:p>
    <w:p w:rsidR="00123940" w:rsidRPr="008B2459" w:rsidRDefault="00123940" w:rsidP="005C639A">
      <w:pPr>
        <w:pStyle w:val="PargrafodaLista"/>
        <w:numPr>
          <w:ilvl w:val="0"/>
          <w:numId w:val="32"/>
        </w:numPr>
        <w:spacing w:after="0" w:line="240" w:lineRule="auto"/>
        <w:ind w:left="709" w:hanging="709"/>
        <w:rPr>
          <w:rFonts w:ascii="Arial Narrow" w:hAnsi="Arial Narrow" w:cs="Arial"/>
          <w:b/>
        </w:rPr>
      </w:pPr>
      <w:r w:rsidRPr="008B2459">
        <w:rPr>
          <w:rFonts w:ascii="Arial Narrow" w:hAnsi="Arial Narrow" w:cs="Arial"/>
          <w:b/>
        </w:rPr>
        <w:t xml:space="preserve">DOS SISTEMAS </w:t>
      </w:r>
      <w:r w:rsidR="00346911" w:rsidRPr="008B2459">
        <w:rPr>
          <w:rFonts w:ascii="Arial Narrow" w:hAnsi="Arial Narrow" w:cs="Arial"/>
          <w:b/>
        </w:rPr>
        <w:t xml:space="preserve">TECNOLÓGICOS </w:t>
      </w:r>
    </w:p>
    <w:p w:rsidR="00B41408" w:rsidRPr="008B2459" w:rsidRDefault="00B41408" w:rsidP="005C639A">
      <w:pPr>
        <w:pStyle w:val="PargrafodaLista"/>
        <w:spacing w:after="0" w:line="240" w:lineRule="auto"/>
        <w:ind w:left="709"/>
        <w:rPr>
          <w:rFonts w:ascii="Arial Narrow" w:hAnsi="Arial Narrow" w:cs="Arial"/>
          <w:b/>
        </w:rPr>
      </w:pPr>
    </w:p>
    <w:p w:rsidR="00B41408" w:rsidRPr="008B2459" w:rsidRDefault="00B41408" w:rsidP="0067510B">
      <w:pPr>
        <w:pStyle w:val="PargrafodaLista"/>
        <w:numPr>
          <w:ilvl w:val="1"/>
          <w:numId w:val="99"/>
        </w:numPr>
        <w:tabs>
          <w:tab w:val="left" w:pos="709"/>
        </w:tabs>
        <w:spacing w:after="0" w:line="240" w:lineRule="auto"/>
        <w:jc w:val="both"/>
        <w:rPr>
          <w:rFonts w:ascii="Arial Narrow" w:hAnsi="Arial Narrow" w:cs="Arial"/>
          <w:bCs/>
          <w:color w:val="000000" w:themeColor="text1"/>
        </w:rPr>
      </w:pPr>
      <w:r w:rsidRPr="008B2459">
        <w:rPr>
          <w:rFonts w:ascii="Arial Narrow" w:hAnsi="Arial Narrow" w:cs="Arial"/>
          <w:bCs/>
          <w:color w:val="000000" w:themeColor="text1"/>
        </w:rPr>
        <w:t xml:space="preserve">A arquitetura dos sistemas a ser implantada e operacionalizada pela CONCESSIONÁRIA contempla </w:t>
      </w:r>
      <w:r w:rsidR="00FC5BDA" w:rsidRPr="008B2459">
        <w:rPr>
          <w:rFonts w:ascii="Arial Narrow" w:hAnsi="Arial Narrow" w:cs="Arial"/>
          <w:bCs/>
          <w:color w:val="000000" w:themeColor="text1"/>
        </w:rPr>
        <w:t>seis</w:t>
      </w:r>
      <w:r w:rsidRPr="008B2459">
        <w:rPr>
          <w:rFonts w:ascii="Arial Narrow" w:hAnsi="Arial Narrow" w:cs="Arial"/>
          <w:bCs/>
          <w:color w:val="000000" w:themeColor="text1"/>
        </w:rPr>
        <w:t xml:space="preserve"> sistemas distintos, quais sejam:</w:t>
      </w:r>
    </w:p>
    <w:p w:rsidR="00B41408" w:rsidRPr="008B2459" w:rsidRDefault="00B41408" w:rsidP="005C639A">
      <w:pPr>
        <w:pStyle w:val="PargrafodaLista"/>
        <w:tabs>
          <w:tab w:val="left" w:pos="709"/>
        </w:tabs>
        <w:spacing w:after="0" w:line="240" w:lineRule="auto"/>
        <w:ind w:left="0"/>
        <w:jc w:val="both"/>
        <w:rPr>
          <w:rFonts w:ascii="Arial Narrow" w:hAnsi="Arial Narrow" w:cs="Arial"/>
          <w:bCs/>
          <w:color w:val="000000" w:themeColor="text1"/>
        </w:rPr>
      </w:pPr>
    </w:p>
    <w:p w:rsidR="00B41408" w:rsidRPr="008B2459" w:rsidRDefault="00B41408" w:rsidP="005C639A">
      <w:pPr>
        <w:pStyle w:val="PargrafodaLista"/>
        <w:numPr>
          <w:ilvl w:val="0"/>
          <w:numId w:val="6"/>
        </w:numPr>
        <w:tabs>
          <w:tab w:val="left" w:pos="284"/>
        </w:tabs>
        <w:spacing w:after="0" w:line="240" w:lineRule="auto"/>
        <w:ind w:left="993" w:hanging="284"/>
        <w:jc w:val="both"/>
        <w:rPr>
          <w:rFonts w:ascii="Arial Narrow" w:hAnsi="Arial Narrow" w:cs="Arial"/>
        </w:rPr>
      </w:pPr>
      <w:r w:rsidRPr="008B2459">
        <w:rPr>
          <w:rFonts w:ascii="Arial Narrow" w:hAnsi="Arial Narrow" w:cs="Arial"/>
        </w:rPr>
        <w:t>Sistema de Bilhetagem Eletrônica-SBE com Biometria Facial, em tempo real.</w:t>
      </w:r>
    </w:p>
    <w:p w:rsidR="00FC5BDA" w:rsidRPr="008B2459" w:rsidRDefault="00FC5BDA" w:rsidP="005C639A">
      <w:pPr>
        <w:pStyle w:val="Default"/>
        <w:ind w:left="720"/>
        <w:rPr>
          <w:rFonts w:ascii="Arial Narrow" w:hAnsi="Arial Narrow"/>
          <w:sz w:val="23"/>
          <w:szCs w:val="23"/>
        </w:rPr>
      </w:pPr>
      <w:r w:rsidRPr="008B2459">
        <w:rPr>
          <w:rFonts w:ascii="Arial Narrow" w:hAnsi="Arial Narrow"/>
          <w:sz w:val="23"/>
          <w:szCs w:val="23"/>
        </w:rPr>
        <w:t xml:space="preserve">b) Sistema de Controle e Monitoramento da Operação-GPS, em tempo real. </w:t>
      </w:r>
    </w:p>
    <w:p w:rsidR="00FC5BDA" w:rsidRPr="008B2459" w:rsidRDefault="00FC5BDA" w:rsidP="005C639A">
      <w:pPr>
        <w:pStyle w:val="Default"/>
        <w:ind w:left="720"/>
        <w:rPr>
          <w:rFonts w:ascii="Arial Narrow" w:hAnsi="Arial Narrow"/>
          <w:sz w:val="23"/>
          <w:szCs w:val="23"/>
        </w:rPr>
      </w:pPr>
      <w:r w:rsidRPr="008B2459">
        <w:rPr>
          <w:rFonts w:ascii="Arial Narrow" w:hAnsi="Arial Narrow"/>
          <w:sz w:val="23"/>
          <w:szCs w:val="23"/>
        </w:rPr>
        <w:t xml:space="preserve">c) Sistema de Informação ao Usuário-SIU, em tempo real. </w:t>
      </w:r>
    </w:p>
    <w:p w:rsidR="00FC5BDA" w:rsidRPr="008B2459" w:rsidRDefault="00FC5BDA" w:rsidP="005C639A">
      <w:pPr>
        <w:pStyle w:val="Default"/>
        <w:ind w:left="720"/>
        <w:rPr>
          <w:rFonts w:ascii="Arial Narrow" w:hAnsi="Arial Narrow"/>
          <w:sz w:val="23"/>
          <w:szCs w:val="23"/>
        </w:rPr>
      </w:pPr>
      <w:r w:rsidRPr="008B2459">
        <w:rPr>
          <w:rFonts w:ascii="Arial Narrow" w:hAnsi="Arial Narrow"/>
          <w:sz w:val="23"/>
          <w:szCs w:val="23"/>
        </w:rPr>
        <w:t xml:space="preserve">d) Sistema embarcado de acesso à internet sem fio – Wi-Fi. </w:t>
      </w:r>
    </w:p>
    <w:p w:rsidR="00FC5BDA" w:rsidRPr="008B2459" w:rsidRDefault="00FC5BDA" w:rsidP="005C639A">
      <w:pPr>
        <w:pStyle w:val="Default"/>
        <w:ind w:left="720"/>
        <w:rPr>
          <w:rFonts w:ascii="Arial Narrow" w:hAnsi="Arial Narrow"/>
          <w:sz w:val="22"/>
          <w:szCs w:val="22"/>
        </w:rPr>
      </w:pPr>
      <w:r w:rsidRPr="008B2459">
        <w:rPr>
          <w:rFonts w:ascii="Arial Narrow" w:hAnsi="Arial Narrow"/>
          <w:sz w:val="23"/>
          <w:szCs w:val="23"/>
        </w:rPr>
        <w:t>e) Sistema de M</w:t>
      </w:r>
      <w:r w:rsidRPr="008B2459">
        <w:rPr>
          <w:rFonts w:ascii="Arial Narrow" w:hAnsi="Arial Narrow"/>
          <w:sz w:val="22"/>
          <w:szCs w:val="22"/>
        </w:rPr>
        <w:t>onitoramento por Câmeras nos ônibus – CFTV embarcada.</w:t>
      </w:r>
    </w:p>
    <w:p w:rsidR="00FC5BDA" w:rsidRPr="008B2459" w:rsidRDefault="00FC5BDA" w:rsidP="005C639A">
      <w:pPr>
        <w:pStyle w:val="Default"/>
        <w:ind w:left="720"/>
        <w:rPr>
          <w:rFonts w:ascii="Arial Narrow" w:hAnsi="Arial Narrow"/>
          <w:sz w:val="23"/>
          <w:szCs w:val="23"/>
        </w:rPr>
      </w:pPr>
      <w:r w:rsidRPr="008B2459">
        <w:rPr>
          <w:rFonts w:ascii="Arial Narrow" w:hAnsi="Arial Narrow"/>
          <w:sz w:val="23"/>
          <w:szCs w:val="23"/>
        </w:rPr>
        <w:t xml:space="preserve">f) Sistema de Controle da Qualidade do Serviço – SGQ. </w:t>
      </w:r>
    </w:p>
    <w:p w:rsidR="00B41408" w:rsidRPr="008B2459" w:rsidRDefault="00B41408" w:rsidP="005C639A">
      <w:pPr>
        <w:pStyle w:val="PargrafodaLista"/>
        <w:tabs>
          <w:tab w:val="left" w:pos="284"/>
        </w:tabs>
        <w:spacing w:after="0" w:line="240" w:lineRule="auto"/>
        <w:ind w:left="993"/>
        <w:jc w:val="both"/>
        <w:rPr>
          <w:rFonts w:ascii="Arial Narrow" w:hAnsi="Arial Narrow" w:cs="Arial"/>
        </w:rPr>
      </w:pPr>
    </w:p>
    <w:p w:rsidR="00B41408" w:rsidRPr="008B2459" w:rsidRDefault="00B41408" w:rsidP="005C639A">
      <w:pPr>
        <w:pStyle w:val="PargrafodaLista"/>
        <w:numPr>
          <w:ilvl w:val="2"/>
          <w:numId w:val="11"/>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 Concessionária deverá instalar na forma e condições especificadas no ANEXO I, o Sistema de Bilhetagem Eletrônica (SBE) com Biometria de Reconhecimento Facial, destinado ao controle do uso do serviço de transporte coletivo. Este sistema deverá estar plenamente operacional para o início da prestação dos serviços da concessão.</w:t>
      </w:r>
    </w:p>
    <w:p w:rsidR="00577515" w:rsidRPr="008B2459" w:rsidRDefault="00577515" w:rsidP="005C639A">
      <w:pPr>
        <w:pStyle w:val="PargrafodaLista"/>
        <w:tabs>
          <w:tab w:val="left" w:pos="709"/>
        </w:tabs>
        <w:spacing w:after="0" w:line="240" w:lineRule="auto"/>
        <w:ind w:left="0"/>
        <w:jc w:val="both"/>
        <w:rPr>
          <w:rFonts w:ascii="Arial Narrow" w:hAnsi="Arial Narrow" w:cs="Arial"/>
          <w:bCs/>
          <w:color w:val="000000" w:themeColor="text1"/>
        </w:rPr>
      </w:pPr>
    </w:p>
    <w:p w:rsidR="00577515" w:rsidRPr="008B2459" w:rsidRDefault="00577515" w:rsidP="005C639A">
      <w:pPr>
        <w:pStyle w:val="Default"/>
        <w:jc w:val="both"/>
        <w:rPr>
          <w:rFonts w:ascii="Arial Narrow" w:hAnsi="Arial Narrow"/>
          <w:sz w:val="22"/>
          <w:szCs w:val="22"/>
        </w:rPr>
      </w:pPr>
      <w:r w:rsidRPr="008B2459">
        <w:rPr>
          <w:rFonts w:ascii="Arial Narrow" w:hAnsi="Arial Narrow"/>
          <w:b/>
          <w:bCs/>
          <w:sz w:val="22"/>
          <w:szCs w:val="22"/>
        </w:rPr>
        <w:lastRenderedPageBreak/>
        <w:t xml:space="preserve">7.1.2. </w:t>
      </w:r>
      <w:r w:rsidRPr="008B2459">
        <w:rPr>
          <w:rFonts w:ascii="Arial Narrow" w:hAnsi="Arial Narrow"/>
          <w:sz w:val="22"/>
          <w:szCs w:val="22"/>
        </w:rPr>
        <w:t xml:space="preserve">A Concessionária deverá instalar na forma e condições especificadas no ANEXO I, o Sistema de Monitoramento e Controle Operacional do Transporte Coletivo da </w:t>
      </w:r>
      <w:r w:rsidR="009D5504" w:rsidRPr="008B2459">
        <w:rPr>
          <w:rFonts w:ascii="Arial Narrow" w:hAnsi="Arial Narrow"/>
          <w:sz w:val="22"/>
          <w:szCs w:val="22"/>
        </w:rPr>
        <w:t xml:space="preserve">Prefeitura de Mococa </w:t>
      </w:r>
      <w:r w:rsidRPr="008B2459">
        <w:rPr>
          <w:rFonts w:ascii="Arial Narrow" w:hAnsi="Arial Narrow"/>
          <w:sz w:val="22"/>
          <w:szCs w:val="22"/>
        </w:rPr>
        <w:t>(</w:t>
      </w:r>
      <w:r w:rsidR="009D5504" w:rsidRPr="008B2459">
        <w:rPr>
          <w:rFonts w:ascii="Arial Narrow" w:hAnsi="Arial Narrow"/>
          <w:sz w:val="22"/>
          <w:szCs w:val="22"/>
        </w:rPr>
        <w:t>GPS</w:t>
      </w:r>
      <w:r w:rsidRPr="008B2459">
        <w:rPr>
          <w:rFonts w:ascii="Arial Narrow" w:hAnsi="Arial Narrow"/>
          <w:sz w:val="22"/>
          <w:szCs w:val="22"/>
        </w:rPr>
        <w:t xml:space="preserve">), baseado no conceito de centralização do controle da operação dos ônibus, com o uso de sistemas e equipamentos tecnológicos que permitam a identificação do posicionamento dos veículos e a comunicação com os ônibus de forma a controlar a operação de campo, atuar sobre a regularidade das viagens, atender ocorrências e servir de elemento de segurança para os passageiros e motoristas. </w:t>
      </w:r>
    </w:p>
    <w:p w:rsidR="00577515" w:rsidRPr="008B2459" w:rsidRDefault="00577515" w:rsidP="005C639A">
      <w:pPr>
        <w:pStyle w:val="Default"/>
        <w:jc w:val="both"/>
        <w:rPr>
          <w:rFonts w:ascii="Arial Narrow" w:hAnsi="Arial Narrow"/>
          <w:sz w:val="22"/>
          <w:szCs w:val="22"/>
        </w:rPr>
      </w:pPr>
    </w:p>
    <w:p w:rsidR="00577515" w:rsidRPr="008B2459" w:rsidRDefault="00577515" w:rsidP="005C639A">
      <w:pPr>
        <w:pStyle w:val="Default"/>
        <w:numPr>
          <w:ilvl w:val="2"/>
          <w:numId w:val="11"/>
        </w:numPr>
        <w:ind w:left="0" w:firstLine="0"/>
        <w:jc w:val="both"/>
        <w:rPr>
          <w:rFonts w:ascii="Arial Narrow" w:hAnsi="Arial Narrow"/>
          <w:sz w:val="22"/>
          <w:szCs w:val="22"/>
        </w:rPr>
      </w:pPr>
      <w:r w:rsidRPr="008B2459">
        <w:rPr>
          <w:rFonts w:ascii="Arial Narrow" w:hAnsi="Arial Narrow"/>
          <w:sz w:val="22"/>
          <w:szCs w:val="22"/>
        </w:rPr>
        <w:t xml:space="preserve">A Concessionária deverá instalar na forma e condições especificadas no ANEXO I, o Serviço de Informação ao Usuário (SIU), contemplando uma Central de Informações (Call Center-0800), sistema de informações por SMS em tempo real, Circuito Fechado de TV nos ônibus-CFTV embarcada, sobre o funcionamento do serviço de transporte, horários, itinerários, roteirizador e mapas, visando a orientação do usuário para a sua adequada utilização, bem como a recepção de reclamações, sugestões e demais manifestações. </w:t>
      </w:r>
    </w:p>
    <w:p w:rsidR="001055CA" w:rsidRPr="008B2459" w:rsidRDefault="001055CA" w:rsidP="005C639A">
      <w:pPr>
        <w:pStyle w:val="Default"/>
        <w:ind w:firstLine="142"/>
        <w:jc w:val="both"/>
        <w:rPr>
          <w:rFonts w:ascii="Arial Narrow" w:hAnsi="Arial Narrow"/>
          <w:sz w:val="22"/>
          <w:szCs w:val="22"/>
        </w:rPr>
      </w:pPr>
    </w:p>
    <w:p w:rsidR="00577515" w:rsidRPr="008B2459" w:rsidRDefault="00577515" w:rsidP="005C639A">
      <w:pPr>
        <w:pStyle w:val="Default"/>
        <w:jc w:val="both"/>
        <w:rPr>
          <w:rFonts w:ascii="Arial Narrow" w:hAnsi="Arial Narrow"/>
          <w:sz w:val="22"/>
          <w:szCs w:val="22"/>
        </w:rPr>
      </w:pPr>
      <w:r w:rsidRPr="008B2459">
        <w:rPr>
          <w:rFonts w:ascii="Arial Narrow" w:hAnsi="Arial Narrow"/>
          <w:b/>
          <w:bCs/>
          <w:sz w:val="22"/>
          <w:szCs w:val="22"/>
        </w:rPr>
        <w:t xml:space="preserve">7.1.4. </w:t>
      </w:r>
      <w:r w:rsidRPr="008B2459">
        <w:rPr>
          <w:rFonts w:ascii="Arial Narrow" w:hAnsi="Arial Narrow"/>
          <w:sz w:val="22"/>
          <w:szCs w:val="22"/>
        </w:rPr>
        <w:t>A instalação do Call Center se destinará às reclamações, sugestões, serviço de atendimento por internet e por telefone, quando da divulgação de linhas, trajetos, horários disponibilizados aos usuários, bem como, auxiliar na aquisição de créditos de viagens e demais situações pertinentes aos cartões eletrônicos “</w:t>
      </w:r>
      <w:r w:rsidRPr="008B2459">
        <w:rPr>
          <w:rFonts w:ascii="Arial Narrow" w:hAnsi="Arial Narrow"/>
          <w:i/>
          <w:iCs/>
          <w:sz w:val="22"/>
          <w:szCs w:val="22"/>
        </w:rPr>
        <w:t>smart card</w:t>
      </w:r>
      <w:r w:rsidRPr="008B2459">
        <w:rPr>
          <w:rFonts w:ascii="Arial Narrow" w:hAnsi="Arial Narrow"/>
          <w:sz w:val="22"/>
          <w:szCs w:val="22"/>
        </w:rPr>
        <w:t xml:space="preserve">”. </w:t>
      </w:r>
    </w:p>
    <w:p w:rsidR="009D5504" w:rsidRPr="008B2459" w:rsidRDefault="009D5504" w:rsidP="005C639A">
      <w:pPr>
        <w:pStyle w:val="Default"/>
        <w:jc w:val="both"/>
        <w:rPr>
          <w:rFonts w:ascii="Arial Narrow" w:hAnsi="Arial Narrow"/>
          <w:sz w:val="22"/>
          <w:szCs w:val="22"/>
        </w:rPr>
      </w:pPr>
    </w:p>
    <w:p w:rsidR="009D5504" w:rsidRPr="008B2459" w:rsidRDefault="00577515" w:rsidP="005C639A">
      <w:pPr>
        <w:pStyle w:val="Default"/>
        <w:tabs>
          <w:tab w:val="left" w:pos="426"/>
        </w:tabs>
        <w:jc w:val="both"/>
        <w:rPr>
          <w:rFonts w:ascii="Arial Narrow" w:hAnsi="Arial Narrow"/>
          <w:sz w:val="22"/>
          <w:szCs w:val="22"/>
        </w:rPr>
      </w:pPr>
      <w:r w:rsidRPr="008B2459">
        <w:rPr>
          <w:rFonts w:ascii="Arial Narrow" w:hAnsi="Arial Narrow"/>
          <w:b/>
          <w:bCs/>
          <w:sz w:val="22"/>
          <w:szCs w:val="22"/>
        </w:rPr>
        <w:t xml:space="preserve">7.1.5. </w:t>
      </w:r>
      <w:r w:rsidRPr="008B2459">
        <w:rPr>
          <w:rFonts w:ascii="Arial Narrow" w:hAnsi="Arial Narrow"/>
          <w:sz w:val="22"/>
          <w:szCs w:val="22"/>
        </w:rPr>
        <w:t>A Concessionária deverá instalar na forma e condições especificadas no ANEXO I, o Serviço “Wi-Fi Embarcado”, que é um serviço embarcado de Internet Sem Fio, gratuita, a ser instalado em toda a frota, para os usuários que utilizam o cartão “</w:t>
      </w:r>
      <w:r w:rsidRPr="008B2459">
        <w:rPr>
          <w:rFonts w:ascii="Arial Narrow" w:hAnsi="Arial Narrow"/>
          <w:i/>
          <w:iCs/>
          <w:sz w:val="22"/>
          <w:szCs w:val="22"/>
        </w:rPr>
        <w:t>smart card</w:t>
      </w:r>
      <w:r w:rsidRPr="008B2459">
        <w:rPr>
          <w:rFonts w:ascii="Arial Narrow" w:hAnsi="Arial Narrow"/>
          <w:sz w:val="22"/>
          <w:szCs w:val="22"/>
        </w:rPr>
        <w:t xml:space="preserve">”, visando melhorar a qualidade e conforto das viagens por ônibus. </w:t>
      </w:r>
    </w:p>
    <w:p w:rsidR="009D5504" w:rsidRPr="008B2459" w:rsidRDefault="009D5504" w:rsidP="005C639A">
      <w:pPr>
        <w:pStyle w:val="Default"/>
        <w:jc w:val="both"/>
        <w:rPr>
          <w:rFonts w:ascii="Arial Narrow" w:hAnsi="Arial Narrow"/>
          <w:sz w:val="22"/>
          <w:szCs w:val="22"/>
        </w:rPr>
      </w:pPr>
    </w:p>
    <w:p w:rsidR="00577515" w:rsidRPr="008B2459" w:rsidRDefault="00577515" w:rsidP="005C639A">
      <w:pPr>
        <w:pStyle w:val="Default"/>
        <w:jc w:val="both"/>
        <w:rPr>
          <w:rFonts w:ascii="Arial Narrow" w:hAnsi="Arial Narrow"/>
          <w:sz w:val="22"/>
          <w:szCs w:val="22"/>
        </w:rPr>
      </w:pPr>
      <w:r w:rsidRPr="008B2459">
        <w:rPr>
          <w:rFonts w:ascii="Arial Narrow" w:hAnsi="Arial Narrow"/>
          <w:b/>
          <w:bCs/>
          <w:sz w:val="22"/>
          <w:szCs w:val="22"/>
        </w:rPr>
        <w:t>7.</w:t>
      </w:r>
      <w:r w:rsidR="009D5504" w:rsidRPr="008B2459">
        <w:rPr>
          <w:rFonts w:ascii="Arial Narrow" w:hAnsi="Arial Narrow"/>
          <w:b/>
          <w:bCs/>
          <w:sz w:val="22"/>
          <w:szCs w:val="22"/>
        </w:rPr>
        <w:t>2</w:t>
      </w:r>
      <w:r w:rsidRPr="008B2459">
        <w:rPr>
          <w:rFonts w:ascii="Arial Narrow" w:hAnsi="Arial Narrow"/>
          <w:b/>
          <w:bCs/>
          <w:sz w:val="22"/>
          <w:szCs w:val="22"/>
        </w:rPr>
        <w:t xml:space="preserve">. </w:t>
      </w:r>
      <w:r w:rsidRPr="008B2459">
        <w:rPr>
          <w:rFonts w:ascii="Arial Narrow" w:hAnsi="Arial Narrow"/>
          <w:sz w:val="22"/>
          <w:szCs w:val="22"/>
        </w:rPr>
        <w:t xml:space="preserve">Os Sistemas Inteligentes de Transporte (SBE com Biometria Facial, </w:t>
      </w:r>
      <w:r w:rsidR="009D5504" w:rsidRPr="008B2459">
        <w:rPr>
          <w:rFonts w:ascii="Arial Narrow" w:hAnsi="Arial Narrow"/>
          <w:sz w:val="22"/>
          <w:szCs w:val="22"/>
        </w:rPr>
        <w:t>GPS</w:t>
      </w:r>
      <w:r w:rsidRPr="008B2459">
        <w:rPr>
          <w:rFonts w:ascii="Arial Narrow" w:hAnsi="Arial Narrow"/>
          <w:sz w:val="22"/>
          <w:szCs w:val="22"/>
        </w:rPr>
        <w:t xml:space="preserve">, SIU, Wi-Fi, </w:t>
      </w:r>
      <w:r w:rsidR="009D5504" w:rsidRPr="008B2459">
        <w:rPr>
          <w:rFonts w:ascii="Arial Narrow" w:hAnsi="Arial Narrow"/>
          <w:sz w:val="22"/>
          <w:szCs w:val="22"/>
        </w:rPr>
        <w:t>CFTV</w:t>
      </w:r>
      <w:r w:rsidRPr="008B2459">
        <w:rPr>
          <w:rFonts w:ascii="Arial Narrow" w:hAnsi="Arial Narrow"/>
          <w:sz w:val="22"/>
          <w:szCs w:val="22"/>
        </w:rPr>
        <w:t xml:space="preserve">), deverão estar plenamente disponíveis e operacionais no prazo de 180 (cento e oitenta) dias a contar da Ordem de Serviço e conforme estabelecido em cronograma – ANEXO I deste Edital. </w:t>
      </w:r>
    </w:p>
    <w:p w:rsidR="009D5504" w:rsidRPr="008B2459" w:rsidRDefault="009D5504" w:rsidP="005C639A">
      <w:pPr>
        <w:pStyle w:val="Default"/>
        <w:jc w:val="both"/>
        <w:rPr>
          <w:rFonts w:ascii="Arial Narrow" w:hAnsi="Arial Narrow"/>
          <w:sz w:val="22"/>
          <w:szCs w:val="22"/>
        </w:rPr>
      </w:pPr>
    </w:p>
    <w:p w:rsidR="00577515" w:rsidRPr="008B2459" w:rsidRDefault="00577515" w:rsidP="005C639A">
      <w:pPr>
        <w:pStyle w:val="Default"/>
        <w:jc w:val="both"/>
        <w:rPr>
          <w:rFonts w:ascii="Arial Narrow" w:hAnsi="Arial Narrow"/>
          <w:sz w:val="22"/>
          <w:szCs w:val="22"/>
        </w:rPr>
      </w:pPr>
      <w:r w:rsidRPr="008B2459">
        <w:rPr>
          <w:rFonts w:ascii="Arial Narrow" w:hAnsi="Arial Narrow"/>
          <w:b/>
          <w:bCs/>
          <w:sz w:val="22"/>
          <w:szCs w:val="22"/>
        </w:rPr>
        <w:t>7.</w:t>
      </w:r>
      <w:r w:rsidR="009D5504" w:rsidRPr="008B2459">
        <w:rPr>
          <w:rFonts w:ascii="Arial Narrow" w:hAnsi="Arial Narrow"/>
          <w:b/>
          <w:bCs/>
          <w:sz w:val="22"/>
          <w:szCs w:val="22"/>
        </w:rPr>
        <w:t>3</w:t>
      </w:r>
      <w:r w:rsidRPr="008B2459">
        <w:rPr>
          <w:rFonts w:ascii="Arial Narrow" w:hAnsi="Arial Narrow"/>
          <w:b/>
          <w:bCs/>
          <w:sz w:val="22"/>
          <w:szCs w:val="22"/>
        </w:rPr>
        <w:t xml:space="preserve">. </w:t>
      </w:r>
      <w:r w:rsidRPr="008B2459">
        <w:rPr>
          <w:rFonts w:ascii="Arial Narrow" w:hAnsi="Arial Narrow"/>
          <w:sz w:val="22"/>
          <w:szCs w:val="22"/>
        </w:rPr>
        <w:t xml:space="preserve">A CONCESSIONÁRIA responsabilizar-se-á pelo provimento, implantação, manutenção, atualização, capacitação de sua equipe técnica, disponibilização de equipamentos, dispositivos, hardwares e softwares necessários à operacionalização dos sistemas ITS. </w:t>
      </w:r>
    </w:p>
    <w:p w:rsidR="009D5504" w:rsidRPr="008B2459" w:rsidRDefault="009D5504" w:rsidP="005C639A">
      <w:pPr>
        <w:pStyle w:val="Default"/>
        <w:jc w:val="both"/>
        <w:rPr>
          <w:rFonts w:ascii="Arial Narrow" w:hAnsi="Arial Narrow"/>
          <w:sz w:val="22"/>
          <w:szCs w:val="22"/>
        </w:rPr>
      </w:pPr>
    </w:p>
    <w:p w:rsidR="003B411B" w:rsidRPr="008B2459" w:rsidRDefault="00A401E2" w:rsidP="005C639A">
      <w:pPr>
        <w:pStyle w:val="PargrafodaLista"/>
        <w:numPr>
          <w:ilvl w:val="1"/>
          <w:numId w:val="26"/>
        </w:numPr>
        <w:tabs>
          <w:tab w:val="left" w:pos="0"/>
          <w:tab w:val="left" w:pos="426"/>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A </w:t>
      </w:r>
      <w:r w:rsidR="0048619B" w:rsidRPr="008B2459">
        <w:rPr>
          <w:rFonts w:ascii="Arial Narrow" w:hAnsi="Arial Narrow" w:cs="Arial"/>
          <w:bCs/>
          <w:color w:val="000000" w:themeColor="text1"/>
        </w:rPr>
        <w:t>CONCESSIONÁRIA</w:t>
      </w:r>
      <w:r w:rsidRPr="008B2459">
        <w:rPr>
          <w:rFonts w:ascii="Arial Narrow" w:hAnsi="Arial Narrow" w:cs="Arial"/>
          <w:bCs/>
          <w:color w:val="000000" w:themeColor="text1"/>
        </w:rPr>
        <w:t>, além da implantação dos sistemas</w:t>
      </w:r>
      <w:r w:rsidR="00FC70B6" w:rsidRPr="008B2459">
        <w:rPr>
          <w:rFonts w:ascii="Arial Narrow" w:hAnsi="Arial Narrow" w:cs="Arial"/>
          <w:bCs/>
          <w:color w:val="000000" w:themeColor="text1"/>
        </w:rPr>
        <w:t xml:space="preserve"> </w:t>
      </w:r>
      <w:r w:rsidR="009D5504" w:rsidRPr="008B2459">
        <w:rPr>
          <w:rFonts w:ascii="Arial Narrow" w:hAnsi="Arial Narrow" w:cs="Arial"/>
        </w:rPr>
        <w:t>Inteligentes de Transporte (SBE com Biometria Facial, GPS, SIU, Wi-Fi, CFTV),</w:t>
      </w:r>
      <w:r w:rsidR="00FC70B6" w:rsidRPr="008B2459">
        <w:rPr>
          <w:rFonts w:ascii="Arial Narrow" w:hAnsi="Arial Narrow" w:cs="Arial"/>
          <w:bCs/>
          <w:color w:val="000000" w:themeColor="text1"/>
        </w:rPr>
        <w:t xml:space="preserve"> </w:t>
      </w:r>
      <w:r w:rsidR="00980A84" w:rsidRPr="008B2459">
        <w:rPr>
          <w:rFonts w:ascii="Arial Narrow" w:hAnsi="Arial Narrow" w:cs="Arial"/>
          <w:bCs/>
          <w:color w:val="000000" w:themeColor="text1"/>
        </w:rPr>
        <w:t>disponibiliza</w:t>
      </w:r>
      <w:r w:rsidR="00FC70B6" w:rsidRPr="008B2459">
        <w:rPr>
          <w:rFonts w:ascii="Arial Narrow" w:hAnsi="Arial Narrow" w:cs="Arial"/>
          <w:bCs/>
          <w:color w:val="000000" w:themeColor="text1"/>
        </w:rPr>
        <w:t>rá</w:t>
      </w:r>
      <w:r w:rsidR="00137DD1" w:rsidRPr="008B2459">
        <w:rPr>
          <w:rFonts w:ascii="Arial Narrow" w:hAnsi="Arial Narrow" w:cs="Arial"/>
          <w:bCs/>
          <w:color w:val="000000" w:themeColor="text1"/>
        </w:rPr>
        <w:t xml:space="preserve"> </w:t>
      </w:r>
      <w:r w:rsidRPr="008B2459">
        <w:rPr>
          <w:rFonts w:ascii="Arial Narrow" w:hAnsi="Arial Narrow" w:cs="Arial"/>
          <w:bCs/>
          <w:color w:val="000000" w:themeColor="text1"/>
        </w:rPr>
        <w:t xml:space="preserve">um </w:t>
      </w:r>
      <w:r w:rsidR="00FC70B6" w:rsidRPr="008B2459">
        <w:rPr>
          <w:rFonts w:ascii="Arial Narrow" w:hAnsi="Arial Narrow" w:cs="Arial"/>
          <w:bCs/>
          <w:color w:val="000000" w:themeColor="text1"/>
        </w:rPr>
        <w:t xml:space="preserve">link do </w:t>
      </w:r>
      <w:r w:rsidRPr="008B2459">
        <w:rPr>
          <w:rFonts w:ascii="Arial Narrow" w:hAnsi="Arial Narrow" w:cs="Arial"/>
          <w:bCs/>
          <w:color w:val="000000" w:themeColor="text1"/>
        </w:rPr>
        <w:t xml:space="preserve">sistema, </w:t>
      </w:r>
      <w:r w:rsidR="001055CA" w:rsidRPr="008B2459">
        <w:rPr>
          <w:rFonts w:ascii="Arial Narrow" w:hAnsi="Arial Narrow" w:cs="Arial"/>
          <w:bCs/>
          <w:color w:val="000000" w:themeColor="text1"/>
        </w:rPr>
        <w:t xml:space="preserve">replicando as mesmas informações coletadas na operação </w:t>
      </w:r>
      <w:r w:rsidRPr="008B2459">
        <w:rPr>
          <w:rFonts w:ascii="Arial Narrow" w:hAnsi="Arial Narrow" w:cs="Arial"/>
          <w:bCs/>
          <w:color w:val="000000" w:themeColor="text1"/>
        </w:rPr>
        <w:t xml:space="preserve">na Prefeitura Municipal de </w:t>
      </w:r>
      <w:r w:rsidR="00123424" w:rsidRPr="008B2459">
        <w:rPr>
          <w:rFonts w:ascii="Arial Narrow" w:hAnsi="Arial Narrow" w:cs="Arial"/>
          <w:bCs/>
          <w:color w:val="000000" w:themeColor="text1"/>
        </w:rPr>
        <w:t>Mococa</w:t>
      </w:r>
      <w:r w:rsidR="00953342" w:rsidRPr="008B2459">
        <w:rPr>
          <w:rFonts w:ascii="Arial Narrow" w:hAnsi="Arial Narrow" w:cs="Arial"/>
          <w:bCs/>
          <w:color w:val="000000" w:themeColor="text1"/>
        </w:rPr>
        <w:t xml:space="preserve"> </w:t>
      </w:r>
      <w:r w:rsidR="00980A84" w:rsidRPr="008B2459">
        <w:rPr>
          <w:rFonts w:ascii="Arial Narrow" w:hAnsi="Arial Narrow" w:cs="Arial"/>
          <w:bCs/>
          <w:color w:val="000000" w:themeColor="text1"/>
        </w:rPr>
        <w:t xml:space="preserve">/ </w:t>
      </w:r>
      <w:r w:rsidR="00594D4C" w:rsidRPr="008B2459">
        <w:rPr>
          <w:rFonts w:ascii="Arial Narrow" w:hAnsi="Arial Narrow" w:cs="Arial"/>
          <w:bCs/>
          <w:color w:val="000000" w:themeColor="text1"/>
        </w:rPr>
        <w:t>Secretaria Municipal de Serviços Públicos</w:t>
      </w:r>
      <w:r w:rsidR="00B41408" w:rsidRPr="008B2459">
        <w:rPr>
          <w:rFonts w:ascii="Arial Narrow" w:hAnsi="Arial Narrow" w:cs="Arial"/>
        </w:rPr>
        <w:t>.</w:t>
      </w:r>
    </w:p>
    <w:p w:rsidR="003A0D52" w:rsidRPr="008B2459" w:rsidRDefault="003A0D52" w:rsidP="005C639A">
      <w:pPr>
        <w:pStyle w:val="PargrafodaLista"/>
        <w:tabs>
          <w:tab w:val="left" w:pos="0"/>
        </w:tabs>
        <w:spacing w:after="0" w:line="240" w:lineRule="auto"/>
        <w:ind w:left="0"/>
        <w:jc w:val="both"/>
        <w:rPr>
          <w:rFonts w:ascii="Arial Narrow" w:hAnsi="Arial Narrow" w:cs="Arial"/>
          <w:bCs/>
          <w:color w:val="000000" w:themeColor="text1"/>
        </w:rPr>
      </w:pPr>
    </w:p>
    <w:p w:rsidR="00980A84" w:rsidRPr="008B2459" w:rsidRDefault="00137DD1" w:rsidP="005C639A">
      <w:pPr>
        <w:pStyle w:val="PargrafodaLista"/>
        <w:numPr>
          <w:ilvl w:val="1"/>
          <w:numId w:val="26"/>
        </w:numPr>
        <w:tabs>
          <w:tab w:val="left" w:pos="0"/>
          <w:tab w:val="left" w:pos="426"/>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A </w:t>
      </w:r>
      <w:r w:rsidR="0048619B" w:rsidRPr="008B2459">
        <w:rPr>
          <w:rFonts w:ascii="Arial Narrow" w:hAnsi="Arial Narrow" w:cs="Arial"/>
          <w:bCs/>
          <w:color w:val="000000" w:themeColor="text1"/>
        </w:rPr>
        <w:t>CONCESSIONÁRIA</w:t>
      </w:r>
      <w:r w:rsidRPr="008B2459">
        <w:rPr>
          <w:rFonts w:ascii="Arial Narrow" w:hAnsi="Arial Narrow" w:cs="Arial"/>
          <w:bCs/>
          <w:color w:val="000000" w:themeColor="text1"/>
        </w:rPr>
        <w:t xml:space="preserve"> responsabilizar-se-á pelo provimento, </w:t>
      </w:r>
      <w:r w:rsidR="00980A84" w:rsidRPr="008B2459">
        <w:rPr>
          <w:rFonts w:ascii="Arial Narrow" w:hAnsi="Arial Narrow" w:cs="Arial"/>
          <w:bCs/>
          <w:color w:val="000000" w:themeColor="text1"/>
        </w:rPr>
        <w:t>m</w:t>
      </w:r>
      <w:r w:rsidRPr="008B2459">
        <w:rPr>
          <w:rFonts w:ascii="Arial Narrow" w:hAnsi="Arial Narrow" w:cs="Arial"/>
          <w:bCs/>
          <w:color w:val="000000" w:themeColor="text1"/>
        </w:rPr>
        <w:t>anutenção, atualização</w:t>
      </w:r>
      <w:r w:rsidR="00980A84" w:rsidRPr="008B2459">
        <w:rPr>
          <w:rFonts w:ascii="Arial Narrow" w:hAnsi="Arial Narrow" w:cs="Arial"/>
          <w:bCs/>
          <w:color w:val="000000" w:themeColor="text1"/>
        </w:rPr>
        <w:t xml:space="preserve"> e</w:t>
      </w:r>
      <w:r w:rsidRPr="008B2459">
        <w:rPr>
          <w:rFonts w:ascii="Arial Narrow" w:hAnsi="Arial Narrow" w:cs="Arial"/>
          <w:bCs/>
          <w:color w:val="000000" w:themeColor="text1"/>
        </w:rPr>
        <w:t xml:space="preserve"> capacitação da equipe técnica da Prefeitura Municipal de </w:t>
      </w:r>
      <w:r w:rsidR="00123424" w:rsidRPr="008B2459">
        <w:rPr>
          <w:rFonts w:ascii="Arial Narrow" w:hAnsi="Arial Narrow" w:cs="Arial"/>
          <w:bCs/>
          <w:color w:val="000000" w:themeColor="text1"/>
        </w:rPr>
        <w:t>Mococa</w:t>
      </w:r>
      <w:r w:rsidR="00953342" w:rsidRPr="008B2459">
        <w:rPr>
          <w:rFonts w:ascii="Arial Narrow" w:hAnsi="Arial Narrow" w:cs="Arial"/>
          <w:bCs/>
          <w:color w:val="000000" w:themeColor="text1"/>
        </w:rPr>
        <w:t xml:space="preserve"> / </w:t>
      </w:r>
      <w:r w:rsidR="00594D4C" w:rsidRPr="008B2459">
        <w:rPr>
          <w:rFonts w:ascii="Arial Narrow" w:hAnsi="Arial Narrow" w:cs="Arial"/>
          <w:bCs/>
          <w:color w:val="000000" w:themeColor="text1"/>
        </w:rPr>
        <w:t>Secretaria Municipal de Serviços Públicos</w:t>
      </w:r>
      <w:r w:rsidR="00953342" w:rsidRPr="008B2459">
        <w:rPr>
          <w:rFonts w:ascii="Arial Narrow" w:hAnsi="Arial Narrow" w:cs="Arial"/>
          <w:bCs/>
          <w:color w:val="000000" w:themeColor="text1"/>
        </w:rPr>
        <w:t xml:space="preserve"> </w:t>
      </w:r>
      <w:r w:rsidR="00980A84" w:rsidRPr="008B2459">
        <w:rPr>
          <w:rFonts w:ascii="Arial Narrow" w:hAnsi="Arial Narrow" w:cs="Arial"/>
          <w:bCs/>
          <w:color w:val="000000" w:themeColor="text1"/>
        </w:rPr>
        <w:t xml:space="preserve">e </w:t>
      </w:r>
      <w:r w:rsidRPr="008B2459">
        <w:rPr>
          <w:rFonts w:ascii="Arial Narrow" w:hAnsi="Arial Narrow" w:cs="Arial"/>
          <w:bCs/>
          <w:color w:val="000000" w:themeColor="text1"/>
        </w:rPr>
        <w:t>disponibilização do link</w:t>
      </w:r>
      <w:r w:rsidR="00980A84" w:rsidRPr="008B2459">
        <w:rPr>
          <w:rFonts w:ascii="Arial Narrow" w:hAnsi="Arial Narrow" w:cs="Arial"/>
          <w:bCs/>
          <w:color w:val="000000" w:themeColor="text1"/>
        </w:rPr>
        <w:t xml:space="preserve"> e</w:t>
      </w:r>
      <w:r w:rsidR="00060727" w:rsidRPr="008B2459">
        <w:rPr>
          <w:rFonts w:ascii="Arial Narrow" w:hAnsi="Arial Narrow" w:cs="Arial"/>
          <w:bCs/>
          <w:color w:val="000000" w:themeColor="text1"/>
        </w:rPr>
        <w:t>spelhado</w:t>
      </w:r>
      <w:r w:rsidR="00980A84" w:rsidRPr="008B2459">
        <w:rPr>
          <w:rFonts w:ascii="Arial Narrow" w:hAnsi="Arial Narrow" w:cs="Arial"/>
          <w:bCs/>
          <w:color w:val="000000" w:themeColor="text1"/>
        </w:rPr>
        <w:t>.</w:t>
      </w:r>
    </w:p>
    <w:p w:rsidR="00000206" w:rsidRPr="008B2459" w:rsidRDefault="00000206" w:rsidP="005C639A">
      <w:pPr>
        <w:pStyle w:val="PargrafodaLista"/>
        <w:spacing w:after="0" w:line="240" w:lineRule="auto"/>
        <w:ind w:left="0"/>
        <w:jc w:val="both"/>
        <w:rPr>
          <w:rFonts w:ascii="Arial Narrow" w:hAnsi="Arial Narrow" w:cs="Arial"/>
          <w:bCs/>
          <w:color w:val="000000" w:themeColor="text1"/>
        </w:rPr>
      </w:pPr>
    </w:p>
    <w:p w:rsidR="00000206" w:rsidRPr="008B2459" w:rsidRDefault="00000206" w:rsidP="005C639A">
      <w:pPr>
        <w:pStyle w:val="Default"/>
        <w:jc w:val="both"/>
        <w:rPr>
          <w:rFonts w:ascii="Arial Narrow" w:hAnsi="Arial Narrow"/>
          <w:sz w:val="22"/>
          <w:szCs w:val="22"/>
        </w:rPr>
      </w:pPr>
      <w:r w:rsidRPr="008B2459">
        <w:rPr>
          <w:rFonts w:ascii="Arial Narrow" w:hAnsi="Arial Narrow"/>
          <w:b/>
          <w:bCs/>
          <w:sz w:val="22"/>
          <w:szCs w:val="22"/>
        </w:rPr>
        <w:t xml:space="preserve">7.5.1. </w:t>
      </w:r>
      <w:r w:rsidRPr="008B2459">
        <w:rPr>
          <w:rFonts w:ascii="Arial Narrow" w:hAnsi="Arial Narrow"/>
          <w:sz w:val="22"/>
          <w:szCs w:val="22"/>
        </w:rPr>
        <w:t xml:space="preserve">A Prefeitura Municipal de Mococa, responsabilizar-se-á pela disponibilização da sala e de obras civis de infraestrutura na edificação que </w:t>
      </w:r>
      <w:r w:rsidR="00CE0734" w:rsidRPr="008B2459">
        <w:rPr>
          <w:rFonts w:ascii="Arial Narrow" w:hAnsi="Arial Narrow"/>
          <w:sz w:val="22"/>
          <w:szCs w:val="22"/>
        </w:rPr>
        <w:t>porventura</w:t>
      </w:r>
      <w:r w:rsidRPr="008B2459">
        <w:rPr>
          <w:rFonts w:ascii="Arial Narrow" w:hAnsi="Arial Narrow"/>
          <w:sz w:val="22"/>
          <w:szCs w:val="22"/>
        </w:rPr>
        <w:t xml:space="preserve"> forem necessárias para a instalação do link de comunicação. </w:t>
      </w:r>
    </w:p>
    <w:p w:rsidR="00000206" w:rsidRPr="008B2459" w:rsidRDefault="00000206" w:rsidP="005C639A">
      <w:pPr>
        <w:pStyle w:val="Default"/>
        <w:jc w:val="both"/>
        <w:rPr>
          <w:rFonts w:ascii="Arial Narrow" w:hAnsi="Arial Narrow"/>
          <w:sz w:val="22"/>
          <w:szCs w:val="22"/>
        </w:rPr>
      </w:pPr>
    </w:p>
    <w:p w:rsidR="00000206" w:rsidRPr="008B2459" w:rsidRDefault="00000206" w:rsidP="005C639A">
      <w:pPr>
        <w:tabs>
          <w:tab w:val="left" w:pos="0"/>
          <w:tab w:val="left" w:pos="426"/>
        </w:tabs>
        <w:spacing w:after="0" w:line="240" w:lineRule="auto"/>
        <w:jc w:val="both"/>
        <w:rPr>
          <w:rFonts w:ascii="Arial Narrow" w:hAnsi="Arial Narrow" w:cs="Arial"/>
          <w:bCs/>
          <w:color w:val="000000" w:themeColor="text1"/>
        </w:rPr>
      </w:pPr>
      <w:r w:rsidRPr="008B2459">
        <w:rPr>
          <w:rFonts w:ascii="Arial Narrow" w:hAnsi="Arial Narrow" w:cs="Arial"/>
          <w:b/>
          <w:bCs/>
        </w:rPr>
        <w:t xml:space="preserve">7.5.2. </w:t>
      </w:r>
      <w:r w:rsidRPr="008B2459">
        <w:rPr>
          <w:rFonts w:ascii="Arial Narrow" w:hAnsi="Arial Narrow" w:cs="Arial"/>
        </w:rPr>
        <w:t xml:space="preserve">A SEMOP responsabilizar-se-á pelo mobiliário, equipamentos, dispositivos, hardwares e softwares necessários à operacionalização dos sistemas em espelho do SBE, </w:t>
      </w:r>
      <w:r w:rsidR="00A3472C" w:rsidRPr="008B2459">
        <w:rPr>
          <w:rFonts w:ascii="Arial Narrow" w:hAnsi="Arial Narrow" w:cs="Arial"/>
        </w:rPr>
        <w:t>GPS, CFTV</w:t>
      </w:r>
      <w:r w:rsidRPr="008B2459">
        <w:rPr>
          <w:rFonts w:ascii="Arial Narrow" w:hAnsi="Arial Narrow" w:cs="Arial"/>
        </w:rPr>
        <w:t xml:space="preserve"> e SIU.</w:t>
      </w:r>
    </w:p>
    <w:p w:rsidR="002E54F5" w:rsidRPr="008B2459" w:rsidRDefault="002E54F5" w:rsidP="005C639A">
      <w:pPr>
        <w:pStyle w:val="PargrafodaLista"/>
        <w:tabs>
          <w:tab w:val="left" w:pos="709"/>
          <w:tab w:val="left" w:pos="851"/>
        </w:tabs>
        <w:spacing w:after="0" w:line="240" w:lineRule="auto"/>
        <w:ind w:left="0"/>
        <w:jc w:val="both"/>
        <w:rPr>
          <w:rFonts w:ascii="Arial Narrow" w:hAnsi="Arial Narrow" w:cs="Arial"/>
          <w:bCs/>
          <w:color w:val="000000" w:themeColor="text1"/>
        </w:rPr>
      </w:pPr>
    </w:p>
    <w:p w:rsidR="00FC6263" w:rsidRPr="008B2459" w:rsidRDefault="00FC6263" w:rsidP="005C639A">
      <w:pPr>
        <w:pStyle w:val="PargrafodaLista"/>
        <w:numPr>
          <w:ilvl w:val="0"/>
          <w:numId w:val="26"/>
        </w:numPr>
        <w:spacing w:after="0" w:line="240" w:lineRule="auto"/>
        <w:ind w:left="709" w:hanging="709"/>
        <w:rPr>
          <w:rFonts w:ascii="Arial Narrow" w:hAnsi="Arial Narrow" w:cs="Arial"/>
          <w:b/>
        </w:rPr>
      </w:pPr>
      <w:r w:rsidRPr="008B2459">
        <w:rPr>
          <w:rFonts w:ascii="Arial Narrow" w:hAnsi="Arial Narrow" w:cs="Arial"/>
          <w:b/>
        </w:rPr>
        <w:t xml:space="preserve">DO PESSOAL </w:t>
      </w:r>
    </w:p>
    <w:p w:rsidR="00FC6263" w:rsidRPr="008B2459" w:rsidRDefault="00FC6263" w:rsidP="005C639A">
      <w:pPr>
        <w:pStyle w:val="PargrafodaLista"/>
        <w:tabs>
          <w:tab w:val="left" w:pos="709"/>
        </w:tabs>
        <w:spacing w:after="0" w:line="240" w:lineRule="auto"/>
        <w:ind w:left="0"/>
        <w:jc w:val="both"/>
        <w:rPr>
          <w:rFonts w:ascii="Arial Narrow" w:hAnsi="Arial Narrow" w:cs="Arial"/>
          <w:bCs/>
          <w:color w:val="000000" w:themeColor="text1"/>
        </w:rPr>
      </w:pPr>
    </w:p>
    <w:p w:rsidR="00FC6263" w:rsidRPr="008B2459" w:rsidRDefault="0048619B" w:rsidP="005C639A">
      <w:pPr>
        <w:pStyle w:val="PargrafodaLista"/>
        <w:numPr>
          <w:ilvl w:val="1"/>
          <w:numId w:val="2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Concessionária</w:t>
      </w:r>
      <w:r w:rsidR="00FC6263" w:rsidRPr="008B2459">
        <w:rPr>
          <w:rFonts w:ascii="Arial Narrow" w:hAnsi="Arial Narrow" w:cs="Arial"/>
          <w:bCs/>
          <w:color w:val="000000" w:themeColor="text1"/>
        </w:rPr>
        <w:t xml:space="preserve"> deverá empregar pessoas idôneas, devidamente habilitadas e capacitadas e psicologicamente e com comprovada experiência para as funções de operação, manutenção, controle operacional e relacionamento com o público, sendo essas contratações regidas pelo direito privado e legislação trabalhista, não havendo qualquer relação entre os terceiros contratados pela </w:t>
      </w:r>
      <w:r w:rsidRPr="008B2459">
        <w:rPr>
          <w:rFonts w:ascii="Arial Narrow" w:hAnsi="Arial Narrow" w:cs="Arial"/>
          <w:bCs/>
          <w:color w:val="000000" w:themeColor="text1"/>
        </w:rPr>
        <w:t>Concessionária</w:t>
      </w:r>
      <w:r w:rsidR="00FC6263" w:rsidRPr="008B2459">
        <w:rPr>
          <w:rFonts w:ascii="Arial Narrow" w:hAnsi="Arial Narrow" w:cs="Arial"/>
          <w:bCs/>
          <w:color w:val="000000" w:themeColor="text1"/>
        </w:rPr>
        <w:t xml:space="preserve"> e a Concedente. </w:t>
      </w:r>
    </w:p>
    <w:p w:rsidR="00A331C1" w:rsidRPr="008B2459" w:rsidRDefault="00A331C1" w:rsidP="005C639A">
      <w:pPr>
        <w:tabs>
          <w:tab w:val="left" w:pos="709"/>
        </w:tabs>
        <w:spacing w:after="0" w:line="240" w:lineRule="auto"/>
        <w:jc w:val="both"/>
        <w:rPr>
          <w:rFonts w:ascii="Arial Narrow" w:hAnsi="Arial Narrow" w:cs="Arial"/>
        </w:rPr>
      </w:pPr>
    </w:p>
    <w:p w:rsidR="00A331C1" w:rsidRPr="008B2459" w:rsidRDefault="00A331C1" w:rsidP="005C639A">
      <w:pPr>
        <w:pStyle w:val="PargrafodaLista"/>
        <w:numPr>
          <w:ilvl w:val="1"/>
          <w:numId w:val="23"/>
        </w:numPr>
        <w:tabs>
          <w:tab w:val="left" w:pos="709"/>
        </w:tabs>
        <w:spacing w:after="0" w:line="240" w:lineRule="auto"/>
        <w:ind w:left="0" w:firstLine="0"/>
        <w:jc w:val="both"/>
        <w:rPr>
          <w:rFonts w:ascii="Arial Narrow" w:hAnsi="Arial Narrow" w:cs="Arial"/>
        </w:rPr>
      </w:pPr>
      <w:r w:rsidRPr="008B2459">
        <w:rPr>
          <w:rFonts w:ascii="Arial Narrow" w:hAnsi="Arial Narrow" w:cs="Arial"/>
        </w:rPr>
        <w:lastRenderedPageBreak/>
        <w:t>A Concessionária deverá promover treinamento com todos os seus motoristas e demais funcionários empregados no atendimento ao público, no mínimo 1 (uma) vez ao ano, o qual será supervisionado pela Secretaria Municipal de Serviços Públicos.</w:t>
      </w:r>
    </w:p>
    <w:p w:rsidR="00A331C1" w:rsidRPr="008B2459" w:rsidRDefault="00A331C1" w:rsidP="005C639A">
      <w:pPr>
        <w:pStyle w:val="PargrafodaLista"/>
        <w:tabs>
          <w:tab w:val="left" w:pos="709"/>
        </w:tabs>
        <w:spacing w:after="0" w:line="240" w:lineRule="auto"/>
        <w:ind w:left="0"/>
        <w:jc w:val="both"/>
        <w:rPr>
          <w:rFonts w:ascii="Arial Narrow" w:hAnsi="Arial Narrow" w:cs="Arial"/>
          <w:bCs/>
          <w:color w:val="000000" w:themeColor="text1"/>
        </w:rPr>
      </w:pPr>
    </w:p>
    <w:p w:rsidR="00060727" w:rsidRPr="008B2459" w:rsidRDefault="00060727" w:rsidP="005C639A">
      <w:pPr>
        <w:pStyle w:val="PargrafodaLista"/>
        <w:numPr>
          <w:ilvl w:val="1"/>
          <w:numId w:val="2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Nos termos do § 1º do art. 25 da Lei nº 8.987/95, a concessionária poderá contratar com terceiros o desenvolvimento de atividades inerentes, acessórias ou complementares ao serviço concedido, bem como a implementação de projetos associados</w:t>
      </w:r>
      <w:r w:rsidR="00A04027" w:rsidRPr="008B2459">
        <w:rPr>
          <w:rFonts w:ascii="Arial Narrow" w:hAnsi="Arial Narrow" w:cs="Arial"/>
          <w:bCs/>
          <w:color w:val="000000" w:themeColor="text1"/>
        </w:rPr>
        <w:t>.</w:t>
      </w:r>
    </w:p>
    <w:p w:rsidR="004937F6" w:rsidRPr="008B2459" w:rsidRDefault="004937F6" w:rsidP="005C639A">
      <w:pPr>
        <w:pStyle w:val="PargrafodaLista"/>
        <w:spacing w:after="0" w:line="240" w:lineRule="auto"/>
        <w:rPr>
          <w:rFonts w:ascii="Arial Narrow" w:hAnsi="Arial Narrow" w:cs="Arial"/>
          <w:bCs/>
          <w:color w:val="000000" w:themeColor="text1"/>
        </w:rPr>
      </w:pPr>
    </w:p>
    <w:p w:rsidR="00B41408" w:rsidRPr="008B2459" w:rsidRDefault="00B41408" w:rsidP="005C639A">
      <w:pPr>
        <w:pStyle w:val="PargrafodaLista"/>
        <w:numPr>
          <w:ilvl w:val="0"/>
          <w:numId w:val="23"/>
        </w:numPr>
        <w:spacing w:after="0" w:line="240" w:lineRule="auto"/>
        <w:ind w:left="709" w:hanging="709"/>
        <w:rPr>
          <w:rFonts w:ascii="Arial Narrow" w:hAnsi="Arial Narrow" w:cs="Arial"/>
          <w:b/>
        </w:rPr>
      </w:pPr>
      <w:r w:rsidRPr="008B2459">
        <w:rPr>
          <w:rFonts w:ascii="Arial Narrow" w:hAnsi="Arial Narrow" w:cs="Arial"/>
          <w:b/>
        </w:rPr>
        <w:t xml:space="preserve">DO CONTROLE DA QUALIDADE DOS SERVIÇOS </w:t>
      </w:r>
    </w:p>
    <w:p w:rsidR="00B41408" w:rsidRPr="008B2459" w:rsidRDefault="00B41408" w:rsidP="005C639A">
      <w:pPr>
        <w:pStyle w:val="PargrafodaLista"/>
        <w:spacing w:after="0" w:line="240" w:lineRule="auto"/>
        <w:rPr>
          <w:rFonts w:ascii="Arial Narrow" w:hAnsi="Arial Narrow" w:cs="Arial"/>
          <w:b/>
          <w:bCs/>
        </w:rPr>
      </w:pPr>
    </w:p>
    <w:p w:rsidR="00B41408" w:rsidRPr="008B2459" w:rsidRDefault="00B41408" w:rsidP="005C639A">
      <w:pPr>
        <w:pStyle w:val="PargrafodaLista"/>
        <w:numPr>
          <w:ilvl w:val="1"/>
          <w:numId w:val="2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O Concedente terá um Sistema de Gestão da Qualidade do Serviço de Transporte Público Coletivo </w:t>
      </w:r>
      <w:r w:rsidR="001F0FAF" w:rsidRPr="008B2459">
        <w:rPr>
          <w:rFonts w:ascii="Arial Narrow" w:hAnsi="Arial Narrow" w:cs="Arial"/>
          <w:bCs/>
          <w:color w:val="000000" w:themeColor="text1"/>
        </w:rPr>
        <w:t xml:space="preserve">Público </w:t>
      </w:r>
      <w:r w:rsidRPr="008B2459">
        <w:rPr>
          <w:rFonts w:ascii="Arial Narrow" w:hAnsi="Arial Narrow" w:cs="Arial"/>
          <w:bCs/>
          <w:color w:val="000000" w:themeColor="text1"/>
        </w:rPr>
        <w:t xml:space="preserve">de </w:t>
      </w:r>
      <w:r w:rsidR="00123424" w:rsidRPr="008B2459">
        <w:rPr>
          <w:rFonts w:ascii="Arial Narrow" w:hAnsi="Arial Narrow" w:cs="Arial"/>
          <w:bCs/>
          <w:color w:val="000000" w:themeColor="text1"/>
        </w:rPr>
        <w:t>Mococa</w:t>
      </w:r>
      <w:r w:rsidRPr="008B2459">
        <w:rPr>
          <w:rFonts w:ascii="Arial Narrow" w:hAnsi="Arial Narrow" w:cs="Arial"/>
          <w:bCs/>
          <w:color w:val="000000" w:themeColor="text1"/>
        </w:rPr>
        <w:t xml:space="preserve"> (SGQ), baseado na apuração de um conjunto de indicadores, que permitirá manter práticas de gestão e de prestação dos serviços de transporte que lhe garanta o atendimento das metas de desempenho estabelecidas no SGQ, conforme estabelecido no Anexo VII.</w:t>
      </w:r>
    </w:p>
    <w:p w:rsidR="00667892" w:rsidRPr="008B2459" w:rsidRDefault="00667892" w:rsidP="005C639A">
      <w:pPr>
        <w:pStyle w:val="PargrafodaLista"/>
        <w:tabs>
          <w:tab w:val="left" w:pos="709"/>
        </w:tabs>
        <w:spacing w:after="0" w:line="240" w:lineRule="auto"/>
        <w:ind w:left="0"/>
        <w:jc w:val="both"/>
        <w:rPr>
          <w:rFonts w:ascii="Arial Narrow" w:hAnsi="Arial Narrow" w:cs="Arial"/>
          <w:bCs/>
          <w:color w:val="000000" w:themeColor="text1"/>
        </w:rPr>
      </w:pPr>
    </w:p>
    <w:p w:rsidR="00667892" w:rsidRPr="008B2459" w:rsidRDefault="00667892" w:rsidP="005C639A">
      <w:pPr>
        <w:pStyle w:val="PargrafodaLista"/>
        <w:numPr>
          <w:ilvl w:val="0"/>
          <w:numId w:val="23"/>
        </w:numPr>
        <w:tabs>
          <w:tab w:val="left" w:pos="709"/>
        </w:tabs>
        <w:spacing w:after="0" w:line="240" w:lineRule="auto"/>
        <w:ind w:left="0" w:firstLine="0"/>
        <w:jc w:val="both"/>
        <w:rPr>
          <w:rFonts w:ascii="Arial Narrow" w:hAnsi="Arial Narrow" w:cs="Arial"/>
          <w:b/>
          <w:bCs/>
        </w:rPr>
      </w:pPr>
      <w:r w:rsidRPr="008B2459">
        <w:rPr>
          <w:rFonts w:ascii="Arial Narrow" w:hAnsi="Arial Narrow" w:cs="Arial"/>
          <w:b/>
          <w:bCs/>
        </w:rPr>
        <w:t>DA ARRECADAÇÃO</w:t>
      </w:r>
    </w:p>
    <w:p w:rsidR="00667892" w:rsidRPr="008B2459" w:rsidRDefault="00667892" w:rsidP="005C639A">
      <w:pPr>
        <w:pStyle w:val="PargrafodaLista"/>
        <w:tabs>
          <w:tab w:val="left" w:pos="709"/>
        </w:tabs>
        <w:spacing w:after="0" w:line="240" w:lineRule="auto"/>
        <w:ind w:left="0"/>
        <w:jc w:val="both"/>
        <w:rPr>
          <w:rFonts w:ascii="Arial Narrow" w:hAnsi="Arial Narrow" w:cs="Arial"/>
          <w:b/>
          <w:bCs/>
        </w:rPr>
      </w:pPr>
    </w:p>
    <w:p w:rsidR="00667892" w:rsidRPr="008B2459" w:rsidRDefault="00667892" w:rsidP="005C639A">
      <w:pPr>
        <w:pStyle w:val="Default"/>
        <w:jc w:val="both"/>
        <w:rPr>
          <w:rFonts w:ascii="Arial Narrow" w:hAnsi="Arial Narrow"/>
          <w:sz w:val="22"/>
          <w:szCs w:val="22"/>
        </w:rPr>
      </w:pPr>
      <w:r w:rsidRPr="008B2459">
        <w:rPr>
          <w:rFonts w:ascii="Arial Narrow" w:hAnsi="Arial Narrow"/>
          <w:b/>
          <w:bCs/>
          <w:sz w:val="22"/>
          <w:szCs w:val="22"/>
        </w:rPr>
        <w:t xml:space="preserve">10.1. </w:t>
      </w:r>
      <w:r w:rsidRPr="008B2459">
        <w:rPr>
          <w:rFonts w:ascii="Arial Narrow" w:hAnsi="Arial Narrow"/>
          <w:sz w:val="22"/>
          <w:szCs w:val="22"/>
        </w:rPr>
        <w:t xml:space="preserve">A Concessionária cobrará dos usuários o(s) valor(es) de TARIFA(S) PÚBLICA(S) estabelecida(s) pela Concedente de acordo com a política tarifária, observadas as normas legais e regulamentares pertinentes. </w:t>
      </w:r>
    </w:p>
    <w:p w:rsidR="00667892" w:rsidRPr="008B2459" w:rsidRDefault="00667892" w:rsidP="005C639A">
      <w:pPr>
        <w:pStyle w:val="Default"/>
        <w:jc w:val="both"/>
        <w:rPr>
          <w:rFonts w:ascii="Arial Narrow" w:hAnsi="Arial Narrow"/>
          <w:sz w:val="22"/>
          <w:szCs w:val="22"/>
        </w:rPr>
      </w:pPr>
    </w:p>
    <w:p w:rsidR="00667892" w:rsidRPr="008B2459" w:rsidRDefault="00667892" w:rsidP="005C639A">
      <w:pPr>
        <w:pStyle w:val="Default"/>
        <w:jc w:val="both"/>
        <w:rPr>
          <w:rFonts w:ascii="Arial Narrow" w:hAnsi="Arial Narrow"/>
          <w:sz w:val="22"/>
          <w:szCs w:val="22"/>
        </w:rPr>
      </w:pPr>
      <w:r w:rsidRPr="008B2459">
        <w:rPr>
          <w:rFonts w:ascii="Arial Narrow" w:hAnsi="Arial Narrow"/>
          <w:b/>
          <w:bCs/>
          <w:sz w:val="22"/>
          <w:szCs w:val="22"/>
        </w:rPr>
        <w:t xml:space="preserve">10.2. </w:t>
      </w:r>
      <w:r w:rsidRPr="008B2459">
        <w:rPr>
          <w:rFonts w:ascii="Arial Narrow" w:hAnsi="Arial Narrow"/>
          <w:sz w:val="22"/>
          <w:szCs w:val="22"/>
        </w:rPr>
        <w:t xml:space="preserve">A Prefeitura de Mococa poderá instituir ao longo da Concessão, em sua política tarifária, níveis tarifários, desde que observado sempre, o equilíbrio econômico-financeiro do Contrato de Concessão. </w:t>
      </w:r>
    </w:p>
    <w:p w:rsidR="00667892" w:rsidRPr="008B2459" w:rsidRDefault="00667892" w:rsidP="005C639A">
      <w:pPr>
        <w:pStyle w:val="Default"/>
        <w:jc w:val="both"/>
        <w:rPr>
          <w:rFonts w:ascii="Arial Narrow" w:hAnsi="Arial Narrow"/>
          <w:sz w:val="22"/>
          <w:szCs w:val="22"/>
        </w:rPr>
      </w:pPr>
    </w:p>
    <w:p w:rsidR="00667892" w:rsidRPr="008B2459" w:rsidRDefault="00667892" w:rsidP="005C639A">
      <w:pPr>
        <w:pStyle w:val="Default"/>
        <w:jc w:val="both"/>
        <w:rPr>
          <w:rFonts w:ascii="Arial Narrow" w:hAnsi="Arial Narrow"/>
          <w:sz w:val="22"/>
          <w:szCs w:val="22"/>
        </w:rPr>
      </w:pPr>
      <w:r w:rsidRPr="009613D2">
        <w:rPr>
          <w:rFonts w:ascii="Arial Narrow" w:hAnsi="Arial Narrow"/>
          <w:b/>
          <w:bCs/>
          <w:sz w:val="22"/>
          <w:szCs w:val="22"/>
        </w:rPr>
        <w:t xml:space="preserve">10.3. </w:t>
      </w:r>
      <w:r w:rsidRPr="009613D2">
        <w:rPr>
          <w:rFonts w:ascii="Arial Narrow" w:hAnsi="Arial Narrow"/>
          <w:sz w:val="22"/>
          <w:szCs w:val="22"/>
        </w:rPr>
        <w:t xml:space="preserve">O valor da TARIFA PÚBLICA para o início de operação dos serviços no Município de Mococa fixada pelo </w:t>
      </w:r>
      <w:r w:rsidR="00706C51">
        <w:rPr>
          <w:rFonts w:ascii="Arial Narrow" w:hAnsi="Arial Narrow"/>
          <w:sz w:val="22"/>
          <w:szCs w:val="22"/>
        </w:rPr>
        <w:t xml:space="preserve"> Decreto</w:t>
      </w:r>
      <w:r w:rsidRPr="009613D2">
        <w:rPr>
          <w:rFonts w:ascii="Arial Narrow" w:hAnsi="Arial Narrow"/>
          <w:sz w:val="22"/>
          <w:szCs w:val="22"/>
        </w:rPr>
        <w:t xml:space="preserve"> nº </w:t>
      </w:r>
      <w:r w:rsidR="00A422D5" w:rsidRPr="009613D2">
        <w:rPr>
          <w:rFonts w:ascii="Arial Narrow" w:hAnsi="Arial Narrow"/>
          <w:sz w:val="22"/>
          <w:szCs w:val="22"/>
        </w:rPr>
        <w:t>6.253</w:t>
      </w:r>
      <w:r w:rsidR="00706C51">
        <w:rPr>
          <w:rFonts w:ascii="Arial Narrow" w:hAnsi="Arial Narrow"/>
          <w:sz w:val="22"/>
          <w:szCs w:val="22"/>
        </w:rPr>
        <w:t xml:space="preserve"> de 28/07/203</w:t>
      </w:r>
      <w:r w:rsidRPr="009613D2">
        <w:rPr>
          <w:rFonts w:ascii="Arial Narrow" w:hAnsi="Arial Narrow"/>
          <w:sz w:val="22"/>
          <w:szCs w:val="22"/>
        </w:rPr>
        <w:t xml:space="preserve"> é de R$ </w:t>
      </w:r>
      <w:r w:rsidR="00A422D5" w:rsidRPr="009613D2">
        <w:rPr>
          <w:rFonts w:ascii="Arial Narrow" w:hAnsi="Arial Narrow"/>
          <w:sz w:val="22"/>
          <w:szCs w:val="22"/>
        </w:rPr>
        <w:t>3,00</w:t>
      </w:r>
      <w:r w:rsidRPr="009613D2">
        <w:rPr>
          <w:rFonts w:ascii="Arial Narrow" w:hAnsi="Arial Narrow"/>
          <w:sz w:val="22"/>
          <w:szCs w:val="22"/>
        </w:rPr>
        <w:t xml:space="preserve"> (</w:t>
      </w:r>
      <w:r w:rsidR="00A422D5" w:rsidRPr="009613D2">
        <w:rPr>
          <w:rFonts w:ascii="Arial Narrow" w:hAnsi="Arial Narrow"/>
          <w:sz w:val="22"/>
          <w:szCs w:val="22"/>
        </w:rPr>
        <w:t>três reais</w:t>
      </w:r>
      <w:r w:rsidRPr="009613D2">
        <w:rPr>
          <w:rFonts w:ascii="Arial Narrow" w:hAnsi="Arial Narrow"/>
          <w:sz w:val="22"/>
          <w:szCs w:val="22"/>
        </w:rPr>
        <w:t>).</w:t>
      </w:r>
    </w:p>
    <w:p w:rsidR="00EA5067" w:rsidRPr="008B2459" w:rsidRDefault="00EA5067" w:rsidP="005C639A">
      <w:pPr>
        <w:pStyle w:val="Default"/>
        <w:jc w:val="both"/>
        <w:rPr>
          <w:rFonts w:ascii="Arial Narrow" w:hAnsi="Arial Narrow"/>
          <w:sz w:val="22"/>
          <w:szCs w:val="22"/>
        </w:rPr>
      </w:pPr>
    </w:p>
    <w:p w:rsidR="00667892" w:rsidRPr="008B2459" w:rsidRDefault="00667892" w:rsidP="005C639A">
      <w:pPr>
        <w:pStyle w:val="Default"/>
        <w:jc w:val="both"/>
        <w:rPr>
          <w:rFonts w:ascii="Arial Narrow" w:hAnsi="Arial Narrow"/>
          <w:sz w:val="22"/>
          <w:szCs w:val="22"/>
        </w:rPr>
      </w:pPr>
      <w:r w:rsidRPr="008B2459">
        <w:rPr>
          <w:rFonts w:ascii="Arial Narrow" w:hAnsi="Arial Narrow"/>
          <w:b/>
          <w:bCs/>
          <w:sz w:val="22"/>
          <w:szCs w:val="22"/>
        </w:rPr>
        <w:t xml:space="preserve">10.4. </w:t>
      </w:r>
      <w:r w:rsidRPr="008B2459">
        <w:rPr>
          <w:rFonts w:ascii="Arial Narrow" w:hAnsi="Arial Narrow"/>
          <w:sz w:val="22"/>
          <w:szCs w:val="22"/>
        </w:rPr>
        <w:t xml:space="preserve">Os reajustes no valor da TARIFA PÚBLICA observarão as determinações da Concedente. </w:t>
      </w:r>
    </w:p>
    <w:p w:rsidR="00667892" w:rsidRPr="008B2459" w:rsidRDefault="00667892" w:rsidP="005C639A">
      <w:pPr>
        <w:pStyle w:val="Default"/>
        <w:jc w:val="both"/>
        <w:rPr>
          <w:rFonts w:ascii="Arial Narrow" w:hAnsi="Arial Narrow"/>
          <w:sz w:val="22"/>
          <w:szCs w:val="22"/>
        </w:rPr>
      </w:pPr>
    </w:p>
    <w:p w:rsidR="00667892" w:rsidRPr="008B2459" w:rsidRDefault="00667892" w:rsidP="005C639A">
      <w:pPr>
        <w:pStyle w:val="PargrafodaLista"/>
        <w:tabs>
          <w:tab w:val="left" w:pos="709"/>
        </w:tabs>
        <w:spacing w:after="0" w:line="240" w:lineRule="auto"/>
        <w:ind w:left="0"/>
        <w:jc w:val="both"/>
        <w:rPr>
          <w:rFonts w:ascii="Arial Narrow" w:hAnsi="Arial Narrow" w:cs="Arial"/>
        </w:rPr>
      </w:pPr>
      <w:r w:rsidRPr="008B2459">
        <w:rPr>
          <w:rFonts w:ascii="Arial Narrow" w:hAnsi="Arial Narrow" w:cs="Arial"/>
          <w:b/>
          <w:bCs/>
        </w:rPr>
        <w:t xml:space="preserve">10.5. </w:t>
      </w:r>
      <w:r w:rsidRPr="008B2459">
        <w:rPr>
          <w:rFonts w:ascii="Arial Narrow" w:hAnsi="Arial Narrow" w:cs="Arial"/>
        </w:rPr>
        <w:t>As isenções parciais de pagamento da TARIFA PÚBLICA e as gratuidades são aquelas previstas na legislação municipal, bem como a prevista na Constituição Federal, art. 230, §2º.</w:t>
      </w:r>
    </w:p>
    <w:p w:rsidR="00667892" w:rsidRPr="008B2459" w:rsidRDefault="00667892" w:rsidP="005C639A">
      <w:pPr>
        <w:pStyle w:val="PargrafodaLista"/>
        <w:tabs>
          <w:tab w:val="left" w:pos="709"/>
        </w:tabs>
        <w:spacing w:after="0" w:line="240" w:lineRule="auto"/>
        <w:ind w:left="0"/>
        <w:jc w:val="both"/>
        <w:rPr>
          <w:rFonts w:ascii="Arial Narrow" w:hAnsi="Arial Narrow" w:cs="Arial"/>
          <w:bCs/>
          <w:color w:val="000000" w:themeColor="text1"/>
        </w:rPr>
      </w:pPr>
    </w:p>
    <w:p w:rsidR="00667892" w:rsidRPr="008B2459" w:rsidRDefault="00667892" w:rsidP="005C639A">
      <w:pPr>
        <w:pStyle w:val="Default"/>
        <w:jc w:val="both"/>
        <w:rPr>
          <w:rFonts w:ascii="Arial Narrow" w:hAnsi="Arial Narrow"/>
          <w:sz w:val="22"/>
          <w:szCs w:val="22"/>
        </w:rPr>
      </w:pPr>
      <w:r w:rsidRPr="008B2459">
        <w:rPr>
          <w:rFonts w:ascii="Arial Narrow" w:hAnsi="Arial Narrow"/>
          <w:b/>
          <w:bCs/>
          <w:sz w:val="22"/>
          <w:szCs w:val="22"/>
        </w:rPr>
        <w:t xml:space="preserve">10.5.1. </w:t>
      </w:r>
      <w:r w:rsidRPr="008B2459">
        <w:rPr>
          <w:rFonts w:ascii="Arial Narrow" w:hAnsi="Arial Narrow"/>
          <w:sz w:val="22"/>
          <w:szCs w:val="22"/>
        </w:rPr>
        <w:t xml:space="preserve">Ao apresentar a proposta a licitante concorda com as gratuidades e isenções previstas nas leis municipais e federais existentes, no momento da publicação deste Edital. </w:t>
      </w:r>
    </w:p>
    <w:p w:rsidR="00667892" w:rsidRPr="008B2459" w:rsidRDefault="00667892" w:rsidP="005C639A">
      <w:pPr>
        <w:pStyle w:val="Default"/>
        <w:jc w:val="both"/>
        <w:rPr>
          <w:rFonts w:ascii="Arial Narrow" w:hAnsi="Arial Narrow"/>
          <w:sz w:val="22"/>
          <w:szCs w:val="22"/>
        </w:rPr>
      </w:pPr>
    </w:p>
    <w:p w:rsidR="00667892" w:rsidRPr="008B2459" w:rsidRDefault="00667892" w:rsidP="005C639A">
      <w:pPr>
        <w:pStyle w:val="Default"/>
        <w:jc w:val="both"/>
        <w:rPr>
          <w:rFonts w:ascii="Arial Narrow" w:hAnsi="Arial Narrow"/>
          <w:sz w:val="22"/>
          <w:szCs w:val="22"/>
        </w:rPr>
      </w:pPr>
      <w:r w:rsidRPr="008B2459">
        <w:rPr>
          <w:rFonts w:ascii="Arial Narrow" w:hAnsi="Arial Narrow"/>
          <w:b/>
          <w:bCs/>
          <w:sz w:val="22"/>
          <w:szCs w:val="22"/>
        </w:rPr>
        <w:t xml:space="preserve">10.5.2. </w:t>
      </w:r>
      <w:r w:rsidRPr="008B2459">
        <w:rPr>
          <w:rFonts w:ascii="Arial Narrow" w:hAnsi="Arial Narrow"/>
          <w:sz w:val="22"/>
          <w:szCs w:val="22"/>
        </w:rPr>
        <w:t xml:space="preserve">As novas gratuidades ou ampliação/abatimentos dos benefícios tarifários somente serão concedidos ou alterados no decorrer da Concessão, com a prévia justificativa técnica e mediante a indicação da fonte de custeio, não prejudicando a modicidade das tarifas, nem tampouco o equilíbrio econômico-financeiro contratual. </w:t>
      </w:r>
    </w:p>
    <w:p w:rsidR="00667892" w:rsidRPr="008B2459" w:rsidRDefault="00667892" w:rsidP="005C639A">
      <w:pPr>
        <w:pStyle w:val="Default"/>
        <w:jc w:val="both"/>
        <w:rPr>
          <w:rFonts w:ascii="Arial Narrow" w:hAnsi="Arial Narrow"/>
          <w:sz w:val="22"/>
          <w:szCs w:val="22"/>
        </w:rPr>
      </w:pPr>
    </w:p>
    <w:p w:rsidR="00667892" w:rsidRPr="008B2459" w:rsidRDefault="00667892" w:rsidP="005C639A">
      <w:pPr>
        <w:pStyle w:val="Default"/>
        <w:jc w:val="both"/>
        <w:rPr>
          <w:rFonts w:ascii="Arial Narrow" w:hAnsi="Arial Narrow"/>
          <w:sz w:val="22"/>
          <w:szCs w:val="22"/>
        </w:rPr>
      </w:pPr>
      <w:r w:rsidRPr="008B2459">
        <w:rPr>
          <w:rFonts w:ascii="Arial Narrow" w:hAnsi="Arial Narrow"/>
          <w:b/>
          <w:bCs/>
          <w:sz w:val="22"/>
          <w:szCs w:val="22"/>
        </w:rPr>
        <w:t xml:space="preserve">10.5.3. </w:t>
      </w:r>
      <w:r w:rsidRPr="008B2459">
        <w:rPr>
          <w:rFonts w:ascii="Arial Narrow" w:hAnsi="Arial Narrow"/>
          <w:sz w:val="22"/>
          <w:szCs w:val="22"/>
        </w:rPr>
        <w:t xml:space="preserve">A Concessionária será responsável pelo cadastramento, controle e emissão de carteiras para usuários que usufruam de gratuidade ou descontos consoante legislação vigente cujo controle deverá obrigatoriamente ser compartilhado com a Concedente através da Gestora. </w:t>
      </w:r>
    </w:p>
    <w:p w:rsidR="00667892" w:rsidRPr="008B2459" w:rsidRDefault="00667892" w:rsidP="005C639A">
      <w:pPr>
        <w:pStyle w:val="Default"/>
        <w:jc w:val="both"/>
        <w:rPr>
          <w:rFonts w:ascii="Arial Narrow" w:hAnsi="Arial Narrow"/>
          <w:sz w:val="22"/>
          <w:szCs w:val="22"/>
        </w:rPr>
      </w:pPr>
    </w:p>
    <w:p w:rsidR="00667892" w:rsidRPr="008B2459" w:rsidRDefault="00667892" w:rsidP="005C639A">
      <w:pPr>
        <w:pStyle w:val="Default"/>
        <w:jc w:val="both"/>
        <w:rPr>
          <w:rFonts w:ascii="Arial Narrow" w:hAnsi="Arial Narrow"/>
          <w:sz w:val="22"/>
          <w:szCs w:val="22"/>
        </w:rPr>
      </w:pPr>
      <w:r w:rsidRPr="008B2459">
        <w:rPr>
          <w:rFonts w:ascii="Arial Narrow" w:hAnsi="Arial Narrow"/>
          <w:b/>
          <w:bCs/>
          <w:sz w:val="22"/>
          <w:szCs w:val="22"/>
        </w:rPr>
        <w:t xml:space="preserve">10.6. </w:t>
      </w:r>
      <w:r w:rsidRPr="008B2459">
        <w:rPr>
          <w:rFonts w:ascii="Arial Narrow" w:hAnsi="Arial Narrow"/>
          <w:sz w:val="22"/>
          <w:szCs w:val="22"/>
        </w:rPr>
        <w:t xml:space="preserve">A Concessionária será responsável pela adoção dos melhores procedimentos operacionais e administrativos para controle do acesso dos usuários ao serviço de transporte coletivo, de forma a coibir o uso indevido dos benefícios tarifários pelos usuários e a evasão de receitas. </w:t>
      </w:r>
    </w:p>
    <w:p w:rsidR="004937F6" w:rsidRPr="008B2459" w:rsidRDefault="004937F6" w:rsidP="005C639A">
      <w:pPr>
        <w:pStyle w:val="Default"/>
        <w:jc w:val="both"/>
        <w:rPr>
          <w:rFonts w:ascii="Arial Narrow" w:hAnsi="Arial Narrow"/>
          <w:sz w:val="22"/>
          <w:szCs w:val="22"/>
        </w:rPr>
      </w:pPr>
    </w:p>
    <w:p w:rsidR="004937F6" w:rsidRPr="008B2459" w:rsidRDefault="004937F6" w:rsidP="005C639A">
      <w:pPr>
        <w:tabs>
          <w:tab w:val="left" w:pos="2632"/>
        </w:tabs>
        <w:spacing w:after="0" w:line="240" w:lineRule="auto"/>
        <w:jc w:val="both"/>
        <w:rPr>
          <w:rFonts w:ascii="Arial Narrow" w:hAnsi="Arial Narrow" w:cs="Arial"/>
        </w:rPr>
      </w:pPr>
      <w:r w:rsidRPr="008B2459">
        <w:rPr>
          <w:rFonts w:ascii="Arial Narrow" w:hAnsi="Arial Narrow"/>
          <w:b/>
          <w:bCs/>
        </w:rPr>
        <w:t xml:space="preserve">10.7. </w:t>
      </w:r>
      <w:r w:rsidRPr="008B2459">
        <w:rPr>
          <w:rFonts w:ascii="Arial Narrow" w:hAnsi="Arial Narrow" w:cs="Arial"/>
        </w:rPr>
        <w:t>A</w:t>
      </w:r>
      <w:r w:rsidRPr="008B2459">
        <w:rPr>
          <w:rFonts w:ascii="Arial Narrow" w:hAnsi="Arial Narrow" w:cs="Arial"/>
          <w:b/>
          <w:bCs/>
        </w:rPr>
        <w:t xml:space="preserve"> </w:t>
      </w:r>
      <w:r w:rsidRPr="008B2459">
        <w:rPr>
          <w:rFonts w:ascii="Arial Narrow" w:hAnsi="Arial Narrow" w:cs="Arial"/>
        </w:rPr>
        <w:t>Concessionária</w:t>
      </w:r>
      <w:r w:rsidRPr="008B2459">
        <w:rPr>
          <w:rFonts w:ascii="Arial Narrow" w:hAnsi="Arial Narrow"/>
          <w:b/>
          <w:bCs/>
        </w:rPr>
        <w:t xml:space="preserve"> </w:t>
      </w:r>
      <w:r w:rsidR="001243BA" w:rsidRPr="008B2459">
        <w:rPr>
          <w:rFonts w:ascii="Arial Narrow" w:hAnsi="Arial Narrow" w:cs="Arial"/>
        </w:rPr>
        <w:t>deverá manter junto à Instituição bancária oficial, c</w:t>
      </w:r>
      <w:r w:rsidRPr="008B2459">
        <w:rPr>
          <w:rFonts w:ascii="Arial Narrow" w:hAnsi="Arial Narrow" w:cs="Arial"/>
        </w:rPr>
        <w:t>onta corrente de titularidade da concessionária, destinada a acolher a totalidade da Receita Arrecadada de valores oriundos das receitas com toda a comercialização</w:t>
      </w:r>
      <w:r w:rsidR="001243BA" w:rsidRPr="008B2459">
        <w:rPr>
          <w:rFonts w:ascii="Arial Narrow" w:hAnsi="Arial Narrow" w:cs="Arial"/>
        </w:rPr>
        <w:t xml:space="preserve"> e os valores decorrentes da arrecadação da tarifa pública na catraca do ônibus,</w:t>
      </w:r>
      <w:r w:rsidRPr="008B2459">
        <w:rPr>
          <w:rFonts w:ascii="Arial Narrow" w:hAnsi="Arial Narrow" w:cs="Arial"/>
        </w:rPr>
        <w:t xml:space="preserve"> no âmbito da concessão do transporte coletivo e os valores pagos pela prefeitura, a título de compra dos serviços ou de pagamento pelos quilômetros rodados.</w:t>
      </w:r>
    </w:p>
    <w:p w:rsidR="004937F6" w:rsidRPr="008B2459" w:rsidRDefault="004937F6" w:rsidP="005C639A">
      <w:pPr>
        <w:pStyle w:val="Default"/>
        <w:jc w:val="both"/>
        <w:rPr>
          <w:rFonts w:ascii="Arial Narrow" w:hAnsi="Arial Narrow"/>
          <w:b/>
          <w:bCs/>
          <w:sz w:val="22"/>
          <w:szCs w:val="22"/>
        </w:rPr>
      </w:pPr>
    </w:p>
    <w:p w:rsidR="00667892" w:rsidRPr="008B2459" w:rsidRDefault="00667892" w:rsidP="005C639A">
      <w:pPr>
        <w:pStyle w:val="Default"/>
        <w:jc w:val="both"/>
        <w:rPr>
          <w:rFonts w:ascii="Arial Narrow" w:hAnsi="Arial Narrow"/>
          <w:sz w:val="22"/>
          <w:szCs w:val="22"/>
        </w:rPr>
      </w:pPr>
      <w:r w:rsidRPr="008B2459">
        <w:rPr>
          <w:rFonts w:ascii="Arial Narrow" w:hAnsi="Arial Narrow"/>
          <w:b/>
          <w:bCs/>
          <w:sz w:val="22"/>
          <w:szCs w:val="22"/>
        </w:rPr>
        <w:lastRenderedPageBreak/>
        <w:t>10.</w:t>
      </w:r>
      <w:r w:rsidR="004937F6" w:rsidRPr="008B2459">
        <w:rPr>
          <w:rFonts w:ascii="Arial Narrow" w:hAnsi="Arial Narrow"/>
          <w:b/>
          <w:bCs/>
          <w:sz w:val="22"/>
          <w:szCs w:val="22"/>
        </w:rPr>
        <w:t>8</w:t>
      </w:r>
      <w:r w:rsidRPr="008B2459">
        <w:rPr>
          <w:rFonts w:ascii="Arial Narrow" w:hAnsi="Arial Narrow"/>
          <w:b/>
          <w:bCs/>
          <w:sz w:val="22"/>
          <w:szCs w:val="22"/>
        </w:rPr>
        <w:t xml:space="preserve">. </w:t>
      </w:r>
      <w:r w:rsidRPr="008B2459">
        <w:rPr>
          <w:rFonts w:ascii="Arial Narrow" w:hAnsi="Arial Narrow"/>
          <w:sz w:val="22"/>
          <w:szCs w:val="22"/>
        </w:rPr>
        <w:t>A Concessionária deverá manter os elevadores dos coletivos em condições uso.</w:t>
      </w:r>
    </w:p>
    <w:p w:rsidR="00667892" w:rsidRPr="008B2459" w:rsidRDefault="00667892" w:rsidP="005C639A">
      <w:pPr>
        <w:pStyle w:val="Default"/>
        <w:jc w:val="both"/>
        <w:rPr>
          <w:rFonts w:ascii="Arial Narrow" w:hAnsi="Arial Narrow"/>
          <w:sz w:val="22"/>
          <w:szCs w:val="22"/>
        </w:rPr>
      </w:pPr>
      <w:r w:rsidRPr="008B2459">
        <w:rPr>
          <w:rFonts w:ascii="Arial Narrow" w:hAnsi="Arial Narrow"/>
          <w:sz w:val="22"/>
          <w:szCs w:val="22"/>
        </w:rPr>
        <w:t xml:space="preserve"> </w:t>
      </w:r>
    </w:p>
    <w:p w:rsidR="00667892" w:rsidRPr="008B2459" w:rsidRDefault="00667892" w:rsidP="005C639A">
      <w:pPr>
        <w:pStyle w:val="Default"/>
        <w:jc w:val="both"/>
        <w:rPr>
          <w:rFonts w:ascii="Arial Narrow" w:hAnsi="Arial Narrow"/>
          <w:sz w:val="22"/>
          <w:szCs w:val="22"/>
        </w:rPr>
      </w:pPr>
      <w:r w:rsidRPr="008B2459">
        <w:rPr>
          <w:rFonts w:ascii="Arial Narrow" w:hAnsi="Arial Narrow"/>
          <w:b/>
          <w:bCs/>
          <w:sz w:val="22"/>
          <w:szCs w:val="22"/>
        </w:rPr>
        <w:t>10.</w:t>
      </w:r>
      <w:r w:rsidR="004937F6" w:rsidRPr="008B2459">
        <w:rPr>
          <w:rFonts w:ascii="Arial Narrow" w:hAnsi="Arial Narrow"/>
          <w:b/>
          <w:bCs/>
          <w:sz w:val="22"/>
          <w:szCs w:val="22"/>
        </w:rPr>
        <w:t>9</w:t>
      </w:r>
      <w:r w:rsidRPr="008B2459">
        <w:rPr>
          <w:rFonts w:ascii="Arial Narrow" w:hAnsi="Arial Narrow"/>
          <w:b/>
          <w:bCs/>
          <w:sz w:val="22"/>
          <w:szCs w:val="22"/>
        </w:rPr>
        <w:t xml:space="preserve">. </w:t>
      </w:r>
      <w:r w:rsidRPr="008B2459">
        <w:rPr>
          <w:rFonts w:ascii="Arial Narrow" w:hAnsi="Arial Narrow"/>
          <w:sz w:val="22"/>
          <w:szCs w:val="22"/>
        </w:rPr>
        <w:t xml:space="preserve">A Concessionária é obrigada a realizar a leitura permanente das imagens captadas pelas câmeras instaladas nos ônibus, promovendo as ações corretivas necessárias na observância de irregularidades tanto de usuários como dos motoristas. </w:t>
      </w:r>
    </w:p>
    <w:p w:rsidR="00667892" w:rsidRPr="008B2459" w:rsidRDefault="00667892" w:rsidP="005C639A">
      <w:pPr>
        <w:pStyle w:val="Default"/>
        <w:jc w:val="both"/>
        <w:rPr>
          <w:rFonts w:ascii="Arial Narrow" w:hAnsi="Arial Narrow"/>
          <w:sz w:val="22"/>
          <w:szCs w:val="22"/>
        </w:rPr>
      </w:pPr>
    </w:p>
    <w:p w:rsidR="00667892" w:rsidRPr="008B2459" w:rsidRDefault="00667892" w:rsidP="005C639A">
      <w:pPr>
        <w:pStyle w:val="Default"/>
        <w:jc w:val="both"/>
        <w:rPr>
          <w:rFonts w:ascii="Arial Narrow" w:hAnsi="Arial Narrow"/>
          <w:sz w:val="22"/>
          <w:szCs w:val="22"/>
        </w:rPr>
      </w:pPr>
      <w:r w:rsidRPr="008B2459">
        <w:rPr>
          <w:rFonts w:ascii="Arial Narrow" w:hAnsi="Arial Narrow"/>
          <w:b/>
          <w:bCs/>
          <w:sz w:val="22"/>
          <w:szCs w:val="22"/>
        </w:rPr>
        <w:t>10.</w:t>
      </w:r>
      <w:r w:rsidR="004937F6" w:rsidRPr="008B2459">
        <w:rPr>
          <w:rFonts w:ascii="Arial Narrow" w:hAnsi="Arial Narrow"/>
          <w:b/>
          <w:bCs/>
          <w:sz w:val="22"/>
          <w:szCs w:val="22"/>
        </w:rPr>
        <w:t>9</w:t>
      </w:r>
      <w:r w:rsidRPr="008B2459">
        <w:rPr>
          <w:rFonts w:ascii="Arial Narrow" w:hAnsi="Arial Narrow"/>
          <w:b/>
          <w:bCs/>
          <w:sz w:val="22"/>
          <w:szCs w:val="22"/>
        </w:rPr>
        <w:t xml:space="preserve">.1. </w:t>
      </w:r>
      <w:r w:rsidRPr="008B2459">
        <w:rPr>
          <w:rFonts w:ascii="Arial Narrow" w:hAnsi="Arial Narrow"/>
          <w:sz w:val="22"/>
          <w:szCs w:val="22"/>
        </w:rPr>
        <w:t xml:space="preserve">A inexecução total ou parcial de procedimentos de controle de evasões de receitas pela Concessionária ensejará a aplicação de penalidades estabelecidas no Contrato. </w:t>
      </w:r>
    </w:p>
    <w:p w:rsidR="00667892" w:rsidRPr="008B2459" w:rsidRDefault="00667892" w:rsidP="005C639A">
      <w:pPr>
        <w:pStyle w:val="Default"/>
        <w:jc w:val="both"/>
        <w:rPr>
          <w:rFonts w:ascii="Arial Narrow" w:hAnsi="Arial Narrow"/>
          <w:sz w:val="22"/>
          <w:szCs w:val="22"/>
        </w:rPr>
      </w:pPr>
    </w:p>
    <w:p w:rsidR="00667892" w:rsidRPr="008B2459" w:rsidRDefault="00667892" w:rsidP="005C639A">
      <w:pPr>
        <w:pStyle w:val="Default"/>
        <w:jc w:val="both"/>
        <w:rPr>
          <w:rFonts w:ascii="Arial Narrow" w:hAnsi="Arial Narrow"/>
          <w:sz w:val="22"/>
          <w:szCs w:val="22"/>
        </w:rPr>
      </w:pPr>
      <w:r w:rsidRPr="008B2459">
        <w:rPr>
          <w:rFonts w:ascii="Arial Narrow" w:hAnsi="Arial Narrow"/>
          <w:b/>
          <w:bCs/>
          <w:sz w:val="22"/>
          <w:szCs w:val="22"/>
        </w:rPr>
        <w:t>10.</w:t>
      </w:r>
      <w:r w:rsidR="004937F6" w:rsidRPr="008B2459">
        <w:rPr>
          <w:rFonts w:ascii="Arial Narrow" w:hAnsi="Arial Narrow"/>
          <w:b/>
          <w:bCs/>
          <w:sz w:val="22"/>
          <w:szCs w:val="22"/>
        </w:rPr>
        <w:t>10</w:t>
      </w:r>
      <w:r w:rsidRPr="008B2459">
        <w:rPr>
          <w:rFonts w:ascii="Arial Narrow" w:hAnsi="Arial Narrow"/>
          <w:b/>
          <w:bCs/>
          <w:sz w:val="22"/>
          <w:szCs w:val="22"/>
        </w:rPr>
        <w:t xml:space="preserve">. </w:t>
      </w:r>
      <w:r w:rsidRPr="008B2459">
        <w:rPr>
          <w:rFonts w:ascii="Arial Narrow" w:hAnsi="Arial Narrow"/>
          <w:sz w:val="22"/>
          <w:szCs w:val="22"/>
        </w:rPr>
        <w:t xml:space="preserve">A venda de vale-transporte (VT) é prerrogativa exclusiva da CONCESSIONÁRIA e observará o disposto na Lei Federal nº 7.418 de 16/12/1985. </w:t>
      </w:r>
    </w:p>
    <w:p w:rsidR="00667892" w:rsidRPr="008B2459" w:rsidRDefault="00667892" w:rsidP="005C639A">
      <w:pPr>
        <w:pStyle w:val="Default"/>
        <w:jc w:val="both"/>
        <w:rPr>
          <w:rFonts w:ascii="Arial Narrow" w:hAnsi="Arial Narrow"/>
          <w:sz w:val="22"/>
          <w:szCs w:val="22"/>
        </w:rPr>
      </w:pPr>
    </w:p>
    <w:p w:rsidR="0092557B" w:rsidRPr="008B2459" w:rsidRDefault="00667892" w:rsidP="005C639A">
      <w:pPr>
        <w:pStyle w:val="PargrafodaLista"/>
        <w:tabs>
          <w:tab w:val="left" w:pos="709"/>
        </w:tabs>
        <w:spacing w:after="0" w:line="240" w:lineRule="auto"/>
        <w:ind w:left="0"/>
        <w:jc w:val="both"/>
        <w:rPr>
          <w:rFonts w:ascii="Arial Narrow" w:hAnsi="Arial Narrow" w:cs="Arial"/>
        </w:rPr>
      </w:pPr>
      <w:r w:rsidRPr="008B2459">
        <w:rPr>
          <w:rFonts w:ascii="Arial Narrow" w:hAnsi="Arial Narrow" w:cs="Arial"/>
          <w:b/>
          <w:bCs/>
        </w:rPr>
        <w:t>10.1</w:t>
      </w:r>
      <w:r w:rsidR="004937F6" w:rsidRPr="008B2459">
        <w:rPr>
          <w:rFonts w:ascii="Arial Narrow" w:hAnsi="Arial Narrow" w:cs="Arial"/>
          <w:b/>
          <w:bCs/>
        </w:rPr>
        <w:t>1</w:t>
      </w:r>
      <w:r w:rsidRPr="008B2459">
        <w:rPr>
          <w:rFonts w:ascii="Arial Narrow" w:hAnsi="Arial Narrow" w:cs="Arial"/>
          <w:b/>
          <w:bCs/>
        </w:rPr>
        <w:t xml:space="preserve">. </w:t>
      </w:r>
      <w:r w:rsidRPr="008B2459">
        <w:rPr>
          <w:rFonts w:ascii="Arial Narrow" w:hAnsi="Arial Narrow" w:cs="Arial"/>
        </w:rPr>
        <w:t>Não será admitida, em hipótese alguma, a cobrança dos usuários de tarifa adicional à fixada pelo Prefeito Municipal para utilização dos serviços de transporte coletivo.</w:t>
      </w:r>
    </w:p>
    <w:p w:rsidR="00667892" w:rsidRDefault="00667892" w:rsidP="005C639A">
      <w:pPr>
        <w:pStyle w:val="PargrafodaLista"/>
        <w:tabs>
          <w:tab w:val="left" w:pos="709"/>
        </w:tabs>
        <w:spacing w:after="0" w:line="240" w:lineRule="auto"/>
        <w:ind w:left="0"/>
        <w:jc w:val="both"/>
        <w:rPr>
          <w:rFonts w:ascii="Arial Narrow" w:hAnsi="Arial Narrow" w:cs="Arial"/>
          <w:bCs/>
          <w:color w:val="000000" w:themeColor="text1"/>
        </w:rPr>
      </w:pPr>
    </w:p>
    <w:p w:rsidR="001E2D02" w:rsidRPr="008B2459" w:rsidRDefault="001E2D02" w:rsidP="005C639A">
      <w:pPr>
        <w:pStyle w:val="PargrafodaLista"/>
        <w:tabs>
          <w:tab w:val="left" w:pos="709"/>
        </w:tabs>
        <w:spacing w:after="0" w:line="240" w:lineRule="auto"/>
        <w:ind w:left="0"/>
        <w:jc w:val="both"/>
        <w:rPr>
          <w:rFonts w:ascii="Arial Narrow" w:hAnsi="Arial Narrow" w:cs="Arial"/>
          <w:bCs/>
          <w:color w:val="000000" w:themeColor="text1"/>
        </w:rPr>
      </w:pPr>
    </w:p>
    <w:p w:rsidR="006E64DD" w:rsidRPr="008B2459" w:rsidRDefault="006E64DD" w:rsidP="005C639A">
      <w:pPr>
        <w:pStyle w:val="PargrafodaLista"/>
        <w:numPr>
          <w:ilvl w:val="0"/>
          <w:numId w:val="27"/>
        </w:numPr>
        <w:spacing w:after="0" w:line="240" w:lineRule="auto"/>
        <w:rPr>
          <w:rFonts w:ascii="Arial Narrow" w:hAnsi="Arial Narrow" w:cs="Arial"/>
          <w:b/>
        </w:rPr>
      </w:pPr>
      <w:r w:rsidRPr="008B2459">
        <w:rPr>
          <w:rFonts w:ascii="Arial Narrow" w:hAnsi="Arial Narrow" w:cs="Arial"/>
          <w:b/>
        </w:rPr>
        <w:t xml:space="preserve">DA INTEGRAÇÃO TARIFÁRIA </w:t>
      </w:r>
    </w:p>
    <w:p w:rsidR="006E64DD" w:rsidRPr="008B2459" w:rsidRDefault="006E64DD" w:rsidP="005C639A">
      <w:pPr>
        <w:pStyle w:val="PargrafodaLista"/>
        <w:tabs>
          <w:tab w:val="left" w:pos="709"/>
        </w:tabs>
        <w:spacing w:after="0" w:line="240" w:lineRule="auto"/>
        <w:ind w:left="0"/>
        <w:jc w:val="both"/>
        <w:rPr>
          <w:rFonts w:ascii="Arial Narrow" w:hAnsi="Arial Narrow" w:cs="Arial"/>
          <w:bCs/>
          <w:color w:val="000000" w:themeColor="text1"/>
        </w:rPr>
      </w:pPr>
    </w:p>
    <w:p w:rsidR="006E64DD" w:rsidRPr="008B2459" w:rsidRDefault="006E64DD" w:rsidP="005C639A">
      <w:pPr>
        <w:pStyle w:val="PargrafodaLista"/>
        <w:numPr>
          <w:ilvl w:val="1"/>
          <w:numId w:val="27"/>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As integrações ocorridas entre as linhas municipais se dão de forma livre, não havendo cobrança de nova tarifa, no período máximo de 60</w:t>
      </w:r>
      <w:r w:rsidRPr="008B2459">
        <w:rPr>
          <w:rFonts w:ascii="Arial Narrow" w:hAnsi="Arial Narrow" w:cs="Arial"/>
          <w:bCs/>
        </w:rPr>
        <w:t xml:space="preserve"> </w:t>
      </w:r>
      <w:r w:rsidRPr="008B2459">
        <w:rPr>
          <w:rFonts w:ascii="Arial Narrow" w:hAnsi="Arial Narrow" w:cs="Arial"/>
          <w:bCs/>
          <w:color w:val="000000" w:themeColor="text1"/>
        </w:rPr>
        <w:t>minutos, conforme descrito no Anexo I, em sentido único de deslocamento, ou seja, que não caracterizem retorno, controlando-se via cartão do usuário.</w:t>
      </w:r>
    </w:p>
    <w:p w:rsidR="00EA5067" w:rsidRPr="008B2459" w:rsidRDefault="00EA5067" w:rsidP="005C639A">
      <w:pPr>
        <w:pStyle w:val="PargrafodaLista"/>
        <w:tabs>
          <w:tab w:val="left" w:pos="709"/>
        </w:tabs>
        <w:spacing w:after="0" w:line="240" w:lineRule="auto"/>
        <w:ind w:left="0"/>
        <w:jc w:val="both"/>
        <w:rPr>
          <w:rFonts w:ascii="Arial Narrow" w:hAnsi="Arial Narrow" w:cs="Arial"/>
          <w:bCs/>
          <w:color w:val="000000" w:themeColor="text1"/>
        </w:rPr>
      </w:pPr>
    </w:p>
    <w:p w:rsidR="00EA5067" w:rsidRPr="008B2459" w:rsidRDefault="00EA5067" w:rsidP="005C639A">
      <w:pPr>
        <w:pStyle w:val="PargrafodaLista"/>
        <w:tabs>
          <w:tab w:val="left" w:pos="709"/>
        </w:tabs>
        <w:spacing w:after="0" w:line="240" w:lineRule="auto"/>
        <w:ind w:left="0"/>
        <w:jc w:val="both"/>
        <w:rPr>
          <w:rFonts w:ascii="Arial Narrow" w:hAnsi="Arial Narrow" w:cs="Arial"/>
          <w:bCs/>
          <w:color w:val="000000" w:themeColor="text1"/>
        </w:rPr>
      </w:pPr>
    </w:p>
    <w:p w:rsidR="002F359F" w:rsidRPr="008B2459" w:rsidRDefault="00667892" w:rsidP="005C639A">
      <w:pPr>
        <w:tabs>
          <w:tab w:val="left" w:pos="709"/>
        </w:tabs>
        <w:spacing w:after="0" w:line="240" w:lineRule="auto"/>
        <w:rPr>
          <w:rFonts w:ascii="Arial Narrow" w:hAnsi="Arial Narrow" w:cs="Arial"/>
          <w:b/>
        </w:rPr>
      </w:pPr>
      <w:r w:rsidRPr="008B2459">
        <w:rPr>
          <w:rFonts w:ascii="Arial Narrow" w:hAnsi="Arial Narrow" w:cs="Arial"/>
          <w:b/>
        </w:rPr>
        <w:t>1</w:t>
      </w:r>
      <w:r w:rsidR="006E64DD" w:rsidRPr="008B2459">
        <w:rPr>
          <w:rFonts w:ascii="Arial Narrow" w:hAnsi="Arial Narrow" w:cs="Arial"/>
          <w:b/>
        </w:rPr>
        <w:t>2</w:t>
      </w:r>
      <w:r w:rsidRPr="008B2459">
        <w:rPr>
          <w:rFonts w:ascii="Arial Narrow" w:hAnsi="Arial Narrow" w:cs="Arial"/>
          <w:b/>
        </w:rPr>
        <w:t xml:space="preserve">. </w:t>
      </w:r>
      <w:r w:rsidR="002F359F" w:rsidRPr="008B2459">
        <w:rPr>
          <w:rFonts w:ascii="Arial Narrow" w:hAnsi="Arial Narrow" w:cs="Arial"/>
          <w:b/>
        </w:rPr>
        <w:t>DA REMUNERAÇÃO DOS SERVIÇOS</w:t>
      </w:r>
    </w:p>
    <w:p w:rsidR="00BF6DD1" w:rsidRPr="008B2459" w:rsidRDefault="00BF6DD1" w:rsidP="005C639A">
      <w:pPr>
        <w:tabs>
          <w:tab w:val="left" w:pos="709"/>
        </w:tabs>
        <w:spacing w:after="0" w:line="240" w:lineRule="auto"/>
        <w:jc w:val="both"/>
        <w:rPr>
          <w:rFonts w:ascii="Arial Narrow" w:hAnsi="Arial Narrow" w:cs="Arial"/>
          <w:bCs/>
          <w:color w:val="000000" w:themeColor="text1"/>
        </w:rPr>
      </w:pPr>
      <w:bookmarkStart w:id="3" w:name="_Ref527191682"/>
    </w:p>
    <w:p w:rsidR="00E45A02" w:rsidRPr="008B2459" w:rsidRDefault="002F39EE" w:rsidP="005C639A">
      <w:pPr>
        <w:pStyle w:val="PargrafodaLista"/>
        <w:numPr>
          <w:ilvl w:val="1"/>
          <w:numId w:val="28"/>
        </w:numPr>
        <w:tabs>
          <w:tab w:val="left" w:pos="567"/>
        </w:tabs>
        <w:spacing w:after="0" w:line="240" w:lineRule="auto"/>
        <w:ind w:left="0" w:firstLine="0"/>
        <w:jc w:val="both"/>
        <w:rPr>
          <w:rFonts w:ascii="Arial Narrow" w:hAnsi="Arial Narrow" w:cs="Arial"/>
          <w:bCs/>
          <w:color w:val="000000" w:themeColor="text1"/>
        </w:rPr>
      </w:pPr>
      <w:bookmarkStart w:id="4" w:name="_Hlk90033713"/>
      <w:r w:rsidRPr="008B2459">
        <w:rPr>
          <w:rFonts w:ascii="Arial Narrow" w:hAnsi="Arial Narrow" w:cs="Arial"/>
          <w:bCs/>
          <w:color w:val="000000" w:themeColor="text1"/>
        </w:rPr>
        <w:t xml:space="preserve"> </w:t>
      </w:r>
      <w:r w:rsidR="00BF472A" w:rsidRPr="008B2459">
        <w:rPr>
          <w:rFonts w:ascii="Arial Narrow" w:hAnsi="Arial Narrow" w:cs="Arial"/>
          <w:bCs/>
          <w:color w:val="000000" w:themeColor="text1"/>
        </w:rPr>
        <w:t xml:space="preserve">Os serviços de transporte coletivo prestados pela </w:t>
      </w:r>
      <w:r w:rsidR="0048619B" w:rsidRPr="008B2459">
        <w:rPr>
          <w:rFonts w:ascii="Arial Narrow" w:hAnsi="Arial Narrow" w:cs="Arial"/>
          <w:bCs/>
          <w:color w:val="000000" w:themeColor="text1"/>
        </w:rPr>
        <w:t>Concessionária</w:t>
      </w:r>
      <w:r w:rsidR="00BF472A" w:rsidRPr="008B2459">
        <w:rPr>
          <w:rFonts w:ascii="Arial Narrow" w:hAnsi="Arial Narrow" w:cs="Arial"/>
          <w:bCs/>
          <w:color w:val="000000" w:themeColor="text1"/>
        </w:rPr>
        <w:t xml:space="preserve"> serão remunerados</w:t>
      </w:r>
      <w:bookmarkStart w:id="5" w:name="_Hlk89879612"/>
      <w:r w:rsidR="005274EE" w:rsidRPr="008B2459">
        <w:rPr>
          <w:rFonts w:ascii="Arial Narrow" w:hAnsi="Arial Narrow" w:cs="Arial"/>
          <w:bCs/>
          <w:color w:val="000000" w:themeColor="text1"/>
        </w:rPr>
        <w:t xml:space="preserve"> de forma a cobrir o CUSTO TOTAL MENSAL </w:t>
      </w:r>
      <w:r w:rsidR="00173BF3" w:rsidRPr="008B2459">
        <w:rPr>
          <w:rFonts w:ascii="Arial Narrow" w:hAnsi="Arial Narrow" w:cs="Arial"/>
          <w:bCs/>
        </w:rPr>
        <w:t xml:space="preserve">conforme planilha da </w:t>
      </w:r>
      <w:r w:rsidR="00960D24" w:rsidRPr="008B2459">
        <w:rPr>
          <w:rFonts w:ascii="Arial Narrow" w:hAnsi="Arial Narrow" w:cs="Arial"/>
          <w:bCs/>
          <w:color w:val="000000" w:themeColor="text1"/>
        </w:rPr>
        <w:t>TARIFA DE REMUNERAÇÃO</w:t>
      </w:r>
      <w:r w:rsidRPr="008B2459">
        <w:rPr>
          <w:rFonts w:ascii="Arial Narrow" w:hAnsi="Arial Narrow" w:cs="Arial"/>
          <w:bCs/>
          <w:color w:val="000000" w:themeColor="text1"/>
        </w:rPr>
        <w:t xml:space="preserve"> QUILOMÉTRICA</w:t>
      </w:r>
      <w:r w:rsidR="00960D24" w:rsidRPr="008B2459">
        <w:rPr>
          <w:rFonts w:ascii="Arial Narrow" w:hAnsi="Arial Narrow" w:cs="Arial"/>
          <w:bCs/>
          <w:color w:val="000000" w:themeColor="text1"/>
        </w:rPr>
        <w:t xml:space="preserve"> </w:t>
      </w:r>
      <w:r w:rsidR="00BF472A" w:rsidRPr="008B2459">
        <w:rPr>
          <w:rFonts w:ascii="Arial Narrow" w:hAnsi="Arial Narrow" w:cs="Arial"/>
          <w:bCs/>
          <w:color w:val="000000" w:themeColor="text1"/>
        </w:rPr>
        <w:t>propost</w:t>
      </w:r>
      <w:r w:rsidR="00960D24" w:rsidRPr="008B2459">
        <w:rPr>
          <w:rFonts w:ascii="Arial Narrow" w:hAnsi="Arial Narrow" w:cs="Arial"/>
          <w:bCs/>
          <w:color w:val="000000" w:themeColor="text1"/>
        </w:rPr>
        <w:t>a</w:t>
      </w:r>
      <w:r w:rsidR="00BF472A" w:rsidRPr="008B2459">
        <w:rPr>
          <w:rFonts w:ascii="Arial Narrow" w:hAnsi="Arial Narrow" w:cs="Arial"/>
          <w:bCs/>
          <w:color w:val="000000" w:themeColor="text1"/>
        </w:rPr>
        <w:t xml:space="preserve"> pela licitante </w:t>
      </w:r>
      <w:r w:rsidR="00173BF3" w:rsidRPr="008B2459">
        <w:rPr>
          <w:rFonts w:ascii="Arial Narrow" w:hAnsi="Arial Narrow" w:cs="Arial"/>
          <w:bCs/>
        </w:rPr>
        <w:t>em</w:t>
      </w:r>
      <w:r w:rsidR="00BF472A" w:rsidRPr="008B2459">
        <w:rPr>
          <w:rFonts w:ascii="Arial Narrow" w:hAnsi="Arial Narrow" w:cs="Arial"/>
          <w:bCs/>
          <w:color w:val="000000" w:themeColor="text1"/>
        </w:rPr>
        <w:t xml:space="preserve"> sua PROPOSTA COMERCIAL</w:t>
      </w:r>
      <w:bookmarkEnd w:id="3"/>
      <w:bookmarkEnd w:id="5"/>
      <w:r w:rsidR="00E40F5A" w:rsidRPr="008B2459">
        <w:rPr>
          <w:rFonts w:ascii="Arial Narrow" w:hAnsi="Arial Narrow" w:cs="Arial"/>
          <w:bCs/>
          <w:color w:val="000000" w:themeColor="text1"/>
        </w:rPr>
        <w:t xml:space="preserve">, conforme definido na Lei </w:t>
      </w:r>
      <w:r w:rsidR="0008199C" w:rsidRPr="008B2459">
        <w:rPr>
          <w:rFonts w:ascii="Arial Narrow" w:hAnsi="Arial Narrow" w:cs="Arial"/>
          <w:bCs/>
          <w:color w:val="000000" w:themeColor="text1"/>
        </w:rPr>
        <w:t>Complementar</w:t>
      </w:r>
      <w:r w:rsidR="00E40F5A" w:rsidRPr="008B2459">
        <w:rPr>
          <w:rFonts w:ascii="Arial Narrow" w:hAnsi="Arial Narrow" w:cs="Arial"/>
          <w:bCs/>
          <w:color w:val="000000" w:themeColor="text1"/>
        </w:rPr>
        <w:t xml:space="preserve"> nº </w:t>
      </w:r>
      <w:r w:rsidR="00EA5067" w:rsidRPr="008B2459">
        <w:rPr>
          <w:rFonts w:ascii="Arial Narrow" w:hAnsi="Arial Narrow" w:cs="Arial"/>
          <w:bCs/>
          <w:color w:val="000000" w:themeColor="text1"/>
        </w:rPr>
        <w:t>599</w:t>
      </w:r>
      <w:r w:rsidR="00E40F5A" w:rsidRPr="008B2459">
        <w:rPr>
          <w:rFonts w:ascii="Arial Narrow" w:hAnsi="Arial Narrow" w:cs="Arial"/>
          <w:bCs/>
          <w:color w:val="000000" w:themeColor="text1"/>
        </w:rPr>
        <w:t>/</w:t>
      </w:r>
      <w:r w:rsidRPr="008B2459">
        <w:rPr>
          <w:rFonts w:ascii="Arial Narrow" w:hAnsi="Arial Narrow" w:cs="Arial"/>
          <w:bCs/>
          <w:color w:val="000000" w:themeColor="text1"/>
        </w:rPr>
        <w:t>202</w:t>
      </w:r>
      <w:r w:rsidR="00645D11" w:rsidRPr="008B2459">
        <w:rPr>
          <w:rFonts w:ascii="Arial Narrow" w:hAnsi="Arial Narrow" w:cs="Arial"/>
          <w:bCs/>
          <w:color w:val="000000" w:themeColor="text1"/>
        </w:rPr>
        <w:t>3</w:t>
      </w:r>
      <w:r w:rsidR="00E45A02" w:rsidRPr="008B2459">
        <w:rPr>
          <w:rFonts w:ascii="Arial Narrow" w:hAnsi="Arial Narrow" w:cs="Arial"/>
          <w:bCs/>
          <w:color w:val="000000" w:themeColor="text1"/>
        </w:rPr>
        <w:t>.</w:t>
      </w:r>
    </w:p>
    <w:p w:rsidR="00741F02" w:rsidRPr="008B2459" w:rsidRDefault="00741F02" w:rsidP="005C639A">
      <w:pPr>
        <w:pStyle w:val="PargrafodaLista"/>
        <w:tabs>
          <w:tab w:val="left" w:pos="567"/>
        </w:tabs>
        <w:spacing w:after="0" w:line="240" w:lineRule="auto"/>
        <w:ind w:left="0"/>
        <w:jc w:val="both"/>
        <w:rPr>
          <w:rFonts w:ascii="Arial Narrow" w:hAnsi="Arial Narrow" w:cs="Arial"/>
          <w:bCs/>
          <w:color w:val="000000" w:themeColor="text1"/>
        </w:rPr>
      </w:pPr>
    </w:p>
    <w:p w:rsidR="006E64DD" w:rsidRPr="008B2459" w:rsidRDefault="006E64DD" w:rsidP="005C639A">
      <w:pPr>
        <w:pStyle w:val="PargrafodaLista"/>
        <w:numPr>
          <w:ilvl w:val="1"/>
          <w:numId w:val="29"/>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 licitante vencedora será remunerada pela receita proveniente da venda de créditos tarifários usados ou não, mais subsídio no caso de déficit conforme itens seguintes.</w:t>
      </w:r>
    </w:p>
    <w:p w:rsidR="00BF6DD1" w:rsidRPr="008B2459" w:rsidRDefault="00BF6DD1" w:rsidP="005C639A">
      <w:pPr>
        <w:pStyle w:val="PargrafodaLista"/>
        <w:tabs>
          <w:tab w:val="left" w:pos="709"/>
        </w:tabs>
        <w:spacing w:after="0" w:line="240" w:lineRule="auto"/>
        <w:ind w:left="0"/>
        <w:jc w:val="both"/>
        <w:rPr>
          <w:rFonts w:ascii="Arial Narrow" w:hAnsi="Arial Narrow" w:cs="Arial"/>
          <w:bCs/>
          <w:color w:val="000000" w:themeColor="text1"/>
        </w:rPr>
      </w:pPr>
    </w:p>
    <w:p w:rsidR="00741F02" w:rsidRPr="008B2459" w:rsidRDefault="00741F02" w:rsidP="005C639A">
      <w:pPr>
        <w:pStyle w:val="PargrafodaLista"/>
        <w:numPr>
          <w:ilvl w:val="1"/>
          <w:numId w:val="29"/>
        </w:numPr>
        <w:tabs>
          <w:tab w:val="left" w:pos="709"/>
        </w:tabs>
        <w:spacing w:after="0" w:line="240" w:lineRule="auto"/>
        <w:ind w:left="0" w:firstLine="0"/>
        <w:jc w:val="both"/>
        <w:rPr>
          <w:rFonts w:ascii="Arial Narrow" w:hAnsi="Arial Narrow" w:cs="Arial"/>
          <w:bCs/>
        </w:rPr>
      </w:pPr>
      <w:r w:rsidRPr="008B2459">
        <w:rPr>
          <w:rFonts w:ascii="Arial Narrow" w:hAnsi="Arial Narrow" w:cs="Arial"/>
          <w:bCs/>
        </w:rPr>
        <w:t>A planilha de custos da proposta da licitante vencedora ficará fazendo parte integrante do seu respectivo contrato de concessão e será atualizada todos os meses com os valores dos principais insumos (óleo diesel e mão de obra) e os dados operacionais de frota (operacional e ociosa) e quilometragem percorrida para aferição do custo do sistema e respectiva remuneração da CONCESSIONÁRIA.</w:t>
      </w:r>
    </w:p>
    <w:p w:rsidR="00BF6DD1" w:rsidRPr="008B2459" w:rsidRDefault="00BF6DD1" w:rsidP="005C639A">
      <w:pPr>
        <w:pStyle w:val="PargrafodaLista"/>
        <w:tabs>
          <w:tab w:val="left" w:pos="709"/>
        </w:tabs>
        <w:spacing w:after="0" w:line="240" w:lineRule="auto"/>
        <w:ind w:left="0"/>
        <w:jc w:val="both"/>
        <w:rPr>
          <w:rFonts w:ascii="Arial Narrow" w:hAnsi="Arial Narrow" w:cs="Arial"/>
          <w:bCs/>
          <w:color w:val="000000" w:themeColor="text1"/>
        </w:rPr>
      </w:pPr>
    </w:p>
    <w:p w:rsidR="00BF6DD1" w:rsidRPr="008B2459" w:rsidRDefault="006A505B" w:rsidP="005C639A">
      <w:pPr>
        <w:pStyle w:val="PargrafodaLista"/>
        <w:numPr>
          <w:ilvl w:val="1"/>
          <w:numId w:val="29"/>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rPr>
        <w:t>A planilha atualizada deverá ser enviada a</w:t>
      </w:r>
      <w:r w:rsidR="00BF6DD1" w:rsidRPr="008B2459">
        <w:rPr>
          <w:rFonts w:ascii="Arial Narrow" w:hAnsi="Arial Narrow" w:cs="Arial"/>
          <w:bCs/>
        </w:rPr>
        <w:t xml:space="preserve">té </w:t>
      </w:r>
      <w:r w:rsidR="00BF6DD1" w:rsidRPr="008B2459">
        <w:rPr>
          <w:rFonts w:ascii="Arial Narrow" w:hAnsi="Arial Narrow" w:cs="Arial"/>
          <w:bCs/>
          <w:color w:val="000000" w:themeColor="text1"/>
        </w:rPr>
        <w:t>o segundo dia útil do mês subsequente à operação.</w:t>
      </w:r>
    </w:p>
    <w:p w:rsidR="00BF6DD1" w:rsidRPr="008B2459" w:rsidRDefault="00BF6DD1" w:rsidP="005C639A">
      <w:pPr>
        <w:pStyle w:val="PargrafodaLista"/>
        <w:spacing w:after="0" w:line="240" w:lineRule="auto"/>
        <w:rPr>
          <w:rFonts w:ascii="Arial Narrow" w:hAnsi="Arial Narrow" w:cs="Arial"/>
          <w:bCs/>
          <w:color w:val="000000" w:themeColor="text1"/>
        </w:rPr>
      </w:pPr>
    </w:p>
    <w:p w:rsidR="00BF6DD1" w:rsidRPr="008B2459" w:rsidRDefault="006E64DD" w:rsidP="005C639A">
      <w:pPr>
        <w:pStyle w:val="PargrafodaLista"/>
        <w:numPr>
          <w:ilvl w:val="1"/>
          <w:numId w:val="29"/>
        </w:numPr>
        <w:spacing w:after="0" w:line="240" w:lineRule="auto"/>
        <w:ind w:left="0" w:firstLine="0"/>
        <w:jc w:val="both"/>
        <w:rPr>
          <w:rFonts w:ascii="Arial Narrow" w:hAnsi="Arial Narrow" w:cs="Arial"/>
          <w:bCs/>
          <w:color w:val="000000" w:themeColor="text1"/>
        </w:rPr>
      </w:pPr>
      <w:bookmarkStart w:id="6" w:name="_Hlk118897409"/>
      <w:r w:rsidRPr="008B2459">
        <w:rPr>
          <w:rFonts w:ascii="Arial Narrow" w:hAnsi="Arial Narrow" w:cs="Arial"/>
          <w:bCs/>
          <w:color w:val="000000" w:themeColor="text1"/>
        </w:rPr>
        <w:t>Verificados os custos do mês, que será apurado mensalmente, serão abatidos os valores recebidos com toda e qualquer venda de créditos tarifários, independentemente de sua utilização ou não, e eventual exploração publicitária dos veículos.</w:t>
      </w:r>
    </w:p>
    <w:p w:rsidR="006E64DD" w:rsidRPr="008B2459" w:rsidRDefault="006E64DD" w:rsidP="005C639A">
      <w:pPr>
        <w:pStyle w:val="PargrafodaLista"/>
        <w:spacing w:after="0" w:line="240" w:lineRule="auto"/>
        <w:rPr>
          <w:rFonts w:ascii="Arial Narrow" w:hAnsi="Arial Narrow" w:cs="Arial"/>
          <w:bCs/>
          <w:color w:val="000000" w:themeColor="text1"/>
        </w:rPr>
      </w:pPr>
    </w:p>
    <w:p w:rsidR="00BF6DD1" w:rsidRPr="008B2459" w:rsidRDefault="00BF6DD1" w:rsidP="005C639A">
      <w:pPr>
        <w:pStyle w:val="PargrafodaLista"/>
        <w:numPr>
          <w:ilvl w:val="1"/>
          <w:numId w:val="29"/>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 licitante vencedora receberá pela prestação do serviço o valor apontado na planilha, sendo observadas as seguintes equações:</w:t>
      </w:r>
    </w:p>
    <w:p w:rsidR="00BF6DD1" w:rsidRPr="008B2459" w:rsidRDefault="00BF6DD1" w:rsidP="005C639A">
      <w:pPr>
        <w:pStyle w:val="PargrafodaLista"/>
        <w:spacing w:after="0" w:line="240" w:lineRule="auto"/>
        <w:rPr>
          <w:rFonts w:ascii="Arial Narrow" w:hAnsi="Arial Narrow" w:cs="Arial"/>
          <w:bCs/>
          <w:color w:val="000000" w:themeColor="text1"/>
        </w:rPr>
      </w:pPr>
    </w:p>
    <w:p w:rsidR="003145F9" w:rsidRPr="008B2459" w:rsidRDefault="003145F9" w:rsidP="005C639A">
      <w:pPr>
        <w:pStyle w:val="PargrafodaLista"/>
        <w:spacing w:after="0" w:line="240" w:lineRule="auto"/>
        <w:rPr>
          <w:rFonts w:ascii="Arial Narrow" w:hAnsi="Arial Narrow" w:cs="Arial"/>
          <w:bCs/>
          <w:color w:val="000000" w:themeColor="text1"/>
        </w:rPr>
      </w:pPr>
      <w:r w:rsidRPr="008B2459">
        <w:rPr>
          <w:rFonts w:ascii="Arial Narrow" w:hAnsi="Arial Narrow" w:cs="Arial"/>
          <w:bCs/>
          <w:color w:val="000000" w:themeColor="text1"/>
        </w:rPr>
        <w:t>CT = RD + S</w:t>
      </w:r>
    </w:p>
    <w:p w:rsidR="003145F9" w:rsidRPr="008B2459" w:rsidRDefault="003145F9" w:rsidP="005C639A">
      <w:pPr>
        <w:pStyle w:val="PargrafodaLista"/>
        <w:spacing w:after="0" w:line="240" w:lineRule="auto"/>
        <w:rPr>
          <w:rFonts w:ascii="Arial Narrow" w:hAnsi="Arial Narrow" w:cs="Arial"/>
          <w:bCs/>
          <w:color w:val="000000" w:themeColor="text1"/>
        </w:rPr>
      </w:pPr>
      <w:r w:rsidRPr="008B2459">
        <w:rPr>
          <w:rFonts w:ascii="Arial Narrow" w:hAnsi="Arial Narrow" w:cs="Arial"/>
          <w:bCs/>
          <w:color w:val="000000" w:themeColor="text1"/>
        </w:rPr>
        <w:t>e</w:t>
      </w:r>
    </w:p>
    <w:p w:rsidR="003145F9" w:rsidRPr="008B2459" w:rsidRDefault="003145F9" w:rsidP="005C639A">
      <w:pPr>
        <w:pStyle w:val="PargrafodaLista"/>
        <w:spacing w:after="0" w:line="240" w:lineRule="auto"/>
        <w:rPr>
          <w:rFonts w:ascii="Arial Narrow" w:hAnsi="Arial Narrow" w:cs="Arial"/>
          <w:bCs/>
          <w:color w:val="000000" w:themeColor="text1"/>
        </w:rPr>
      </w:pPr>
      <w:r w:rsidRPr="008B2459">
        <w:rPr>
          <w:rFonts w:ascii="Arial Narrow" w:hAnsi="Arial Narrow" w:cs="Arial"/>
          <w:bCs/>
          <w:color w:val="000000" w:themeColor="text1"/>
        </w:rPr>
        <w:t>S = CT – RD</w:t>
      </w:r>
    </w:p>
    <w:p w:rsidR="003145F9" w:rsidRPr="008B2459" w:rsidRDefault="003145F9" w:rsidP="005C639A">
      <w:pPr>
        <w:pStyle w:val="PargrafodaLista"/>
        <w:spacing w:after="0" w:line="240" w:lineRule="auto"/>
        <w:rPr>
          <w:rFonts w:ascii="Arial Narrow" w:hAnsi="Arial Narrow" w:cs="Arial"/>
          <w:bCs/>
          <w:color w:val="000000" w:themeColor="text1"/>
        </w:rPr>
      </w:pPr>
      <w:r w:rsidRPr="008B2459">
        <w:rPr>
          <w:rFonts w:ascii="Arial Narrow" w:hAnsi="Arial Narrow" w:cs="Arial"/>
          <w:bCs/>
          <w:color w:val="000000" w:themeColor="text1"/>
        </w:rPr>
        <w:t>CT = CUSTO TOTAL = Valor Proposto Com Atualização da Planilha de Custos</w:t>
      </w:r>
    </w:p>
    <w:p w:rsidR="003145F9" w:rsidRPr="008B2459" w:rsidRDefault="003145F9" w:rsidP="005C639A">
      <w:pPr>
        <w:pStyle w:val="PargrafodaLista"/>
        <w:spacing w:after="0" w:line="240" w:lineRule="auto"/>
        <w:jc w:val="both"/>
        <w:rPr>
          <w:rFonts w:ascii="Arial Narrow" w:hAnsi="Arial Narrow" w:cs="Arial"/>
          <w:bCs/>
          <w:color w:val="000000" w:themeColor="text1"/>
        </w:rPr>
      </w:pPr>
      <w:r w:rsidRPr="008B2459">
        <w:rPr>
          <w:rFonts w:ascii="Arial Narrow" w:hAnsi="Arial Narrow" w:cs="Arial"/>
          <w:bCs/>
          <w:color w:val="000000" w:themeColor="text1"/>
        </w:rPr>
        <w:t>RD = RECEITA DIRETA = Toda e qualquer receita com a venda de créditos tarifários, utilizados ou não, mais o valor de eventual receita acessória</w:t>
      </w:r>
    </w:p>
    <w:p w:rsidR="003145F9" w:rsidRPr="008B2459" w:rsidRDefault="003145F9" w:rsidP="005C639A">
      <w:pPr>
        <w:pStyle w:val="PargrafodaLista"/>
        <w:spacing w:after="0" w:line="240" w:lineRule="auto"/>
        <w:rPr>
          <w:rFonts w:ascii="Arial Narrow" w:hAnsi="Arial Narrow" w:cs="Arial"/>
          <w:bCs/>
          <w:color w:val="000000" w:themeColor="text1"/>
        </w:rPr>
      </w:pPr>
      <w:r w:rsidRPr="008B2459">
        <w:rPr>
          <w:rFonts w:ascii="Arial Narrow" w:hAnsi="Arial Narrow" w:cs="Arial"/>
          <w:bCs/>
          <w:color w:val="000000" w:themeColor="text1"/>
        </w:rPr>
        <w:lastRenderedPageBreak/>
        <w:t xml:space="preserve">S = SUBSÍDIO </w:t>
      </w:r>
    </w:p>
    <w:p w:rsidR="00BF6DD1" w:rsidRPr="008B2459" w:rsidRDefault="00BF6DD1" w:rsidP="005C639A">
      <w:pPr>
        <w:pStyle w:val="PargrafodaLista"/>
        <w:spacing w:after="0" w:line="240" w:lineRule="auto"/>
        <w:rPr>
          <w:rFonts w:ascii="Arial Narrow" w:hAnsi="Arial Narrow" w:cs="Arial"/>
          <w:bCs/>
          <w:color w:val="000000" w:themeColor="text1"/>
        </w:rPr>
      </w:pPr>
    </w:p>
    <w:p w:rsidR="00BF6DD1" w:rsidRPr="008B2459" w:rsidRDefault="00B64122" w:rsidP="005C639A">
      <w:pPr>
        <w:pStyle w:val="PargrafodaLista"/>
        <w:numPr>
          <w:ilvl w:val="1"/>
          <w:numId w:val="29"/>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O resto será o valor do subsídio que será pago pelo CONCEDENTE à licitante vencedora até o dia 10 do mês subsequente à operação:</w:t>
      </w:r>
    </w:p>
    <w:p w:rsidR="00B64122" w:rsidRPr="008B2459" w:rsidRDefault="00B64122" w:rsidP="005C639A">
      <w:pPr>
        <w:pStyle w:val="PargrafodaLista"/>
        <w:tabs>
          <w:tab w:val="left" w:pos="709"/>
        </w:tabs>
        <w:spacing w:after="0" w:line="240" w:lineRule="auto"/>
        <w:ind w:left="709"/>
        <w:jc w:val="both"/>
        <w:rPr>
          <w:rFonts w:ascii="Arial Narrow" w:hAnsi="Arial Narrow" w:cs="Arial"/>
          <w:bCs/>
          <w:color w:val="000000" w:themeColor="text1"/>
        </w:rPr>
      </w:pPr>
      <w:r w:rsidRPr="008B2459">
        <w:rPr>
          <w:rFonts w:ascii="Arial Narrow" w:hAnsi="Arial Narrow" w:cs="Arial"/>
          <w:bCs/>
          <w:color w:val="000000" w:themeColor="text1"/>
        </w:rPr>
        <w:t xml:space="preserve">S = CT </w:t>
      </w:r>
      <w:r w:rsidR="00871F17" w:rsidRPr="008B2459">
        <w:rPr>
          <w:rFonts w:ascii="Arial Narrow" w:hAnsi="Arial Narrow" w:cs="Arial"/>
          <w:bCs/>
          <w:color w:val="000000" w:themeColor="text1"/>
        </w:rPr>
        <w:t>–</w:t>
      </w:r>
      <w:r w:rsidRPr="008B2459">
        <w:rPr>
          <w:rFonts w:ascii="Arial Narrow" w:hAnsi="Arial Narrow" w:cs="Arial"/>
          <w:bCs/>
          <w:color w:val="000000" w:themeColor="text1"/>
        </w:rPr>
        <w:t xml:space="preserve"> R</w:t>
      </w:r>
      <w:r w:rsidR="002F39EE" w:rsidRPr="008B2459">
        <w:rPr>
          <w:rFonts w:ascii="Arial Narrow" w:hAnsi="Arial Narrow" w:cs="Arial"/>
          <w:bCs/>
          <w:color w:val="000000" w:themeColor="text1"/>
        </w:rPr>
        <w:t>P</w:t>
      </w:r>
    </w:p>
    <w:p w:rsidR="00871F17" w:rsidRPr="008B2459" w:rsidRDefault="00871F17" w:rsidP="005C639A">
      <w:pPr>
        <w:tabs>
          <w:tab w:val="left" w:pos="709"/>
        </w:tabs>
        <w:spacing w:after="0" w:line="240" w:lineRule="auto"/>
        <w:jc w:val="both"/>
        <w:rPr>
          <w:rFonts w:ascii="Arial Narrow" w:hAnsi="Arial Narrow" w:cs="Arial"/>
          <w:bCs/>
          <w:color w:val="000000" w:themeColor="text1"/>
        </w:rPr>
      </w:pPr>
    </w:p>
    <w:p w:rsidR="00871F17" w:rsidRPr="008B2459" w:rsidRDefault="00871F17" w:rsidP="005C639A">
      <w:pPr>
        <w:pStyle w:val="PargrafodaLista"/>
        <w:numPr>
          <w:ilvl w:val="1"/>
          <w:numId w:val="29"/>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Sempre que o valor da receita direta for inferior ao custo apresentado na planilha atualizada, o CONCEDENTE deverá conceder subsídio tarifário a fim de eliminar o déficit.</w:t>
      </w:r>
    </w:p>
    <w:p w:rsidR="00912E2B" w:rsidRPr="008B2459" w:rsidRDefault="00912E2B" w:rsidP="005C639A">
      <w:pPr>
        <w:pStyle w:val="Default"/>
        <w:jc w:val="both"/>
        <w:rPr>
          <w:rFonts w:ascii="Arial Narrow" w:hAnsi="Arial Narrow"/>
          <w:sz w:val="22"/>
          <w:szCs w:val="22"/>
        </w:rPr>
      </w:pPr>
    </w:p>
    <w:p w:rsidR="00912E2B" w:rsidRPr="008B2459" w:rsidRDefault="00912E2B" w:rsidP="005C639A">
      <w:pPr>
        <w:pStyle w:val="Default"/>
        <w:jc w:val="both"/>
        <w:rPr>
          <w:rFonts w:ascii="Arial Narrow" w:hAnsi="Arial Narrow"/>
          <w:sz w:val="22"/>
          <w:szCs w:val="22"/>
        </w:rPr>
      </w:pPr>
      <w:r w:rsidRPr="008B2459">
        <w:rPr>
          <w:rFonts w:ascii="Arial Narrow" w:hAnsi="Arial Narrow"/>
          <w:b/>
          <w:bCs/>
          <w:sz w:val="22"/>
          <w:szCs w:val="22"/>
        </w:rPr>
        <w:t xml:space="preserve">12.8.1. </w:t>
      </w:r>
      <w:r w:rsidRPr="008B2459">
        <w:rPr>
          <w:rFonts w:ascii="Arial Narrow" w:hAnsi="Arial Narrow"/>
          <w:sz w:val="22"/>
          <w:szCs w:val="22"/>
        </w:rPr>
        <w:t xml:space="preserve">O pagamento do SUBSÍDIO, em cada exercício, observará ainda o limite de recursos disponíveis no Orçamento do Município. </w:t>
      </w:r>
    </w:p>
    <w:p w:rsidR="00912E2B" w:rsidRPr="008B2459" w:rsidRDefault="00912E2B" w:rsidP="005C639A">
      <w:pPr>
        <w:pStyle w:val="Default"/>
        <w:jc w:val="both"/>
        <w:rPr>
          <w:rFonts w:ascii="Arial Narrow" w:hAnsi="Arial Narrow"/>
          <w:sz w:val="22"/>
          <w:szCs w:val="22"/>
        </w:rPr>
      </w:pPr>
    </w:p>
    <w:p w:rsidR="00912E2B" w:rsidRPr="008B2459" w:rsidRDefault="00912E2B" w:rsidP="005C639A">
      <w:pPr>
        <w:pStyle w:val="Default"/>
        <w:jc w:val="both"/>
        <w:rPr>
          <w:rFonts w:ascii="Arial Narrow" w:hAnsi="Arial Narrow"/>
          <w:sz w:val="22"/>
          <w:szCs w:val="22"/>
        </w:rPr>
      </w:pPr>
      <w:r w:rsidRPr="008B2459">
        <w:rPr>
          <w:rFonts w:ascii="Arial Narrow" w:hAnsi="Arial Narrow"/>
          <w:b/>
          <w:bCs/>
          <w:sz w:val="22"/>
          <w:szCs w:val="22"/>
        </w:rPr>
        <w:t xml:space="preserve">12.8.2. </w:t>
      </w:r>
      <w:r w:rsidRPr="008B2459">
        <w:rPr>
          <w:rFonts w:ascii="Arial Narrow" w:hAnsi="Arial Narrow"/>
          <w:sz w:val="22"/>
          <w:szCs w:val="22"/>
        </w:rPr>
        <w:t xml:space="preserve">Na elaboração da Proposta Orçamentária, a Concedente fará as devidas projeções econômico-financeiras para o exercício, considerando as projeções de custos, demandas e receitas, estas considerando o reajuste tarifário previsto e os eventuais déficits de remuneração existentes. </w:t>
      </w:r>
    </w:p>
    <w:p w:rsidR="00173D2B" w:rsidRPr="008B2459" w:rsidRDefault="00173D2B" w:rsidP="005C639A">
      <w:pPr>
        <w:pStyle w:val="Default"/>
        <w:rPr>
          <w:rFonts w:ascii="Arial Narrow" w:hAnsi="Arial Narrow"/>
        </w:rPr>
      </w:pPr>
    </w:p>
    <w:p w:rsidR="00173D2B" w:rsidRPr="008B2459" w:rsidRDefault="00173D2B" w:rsidP="005C639A">
      <w:pPr>
        <w:pStyle w:val="Default"/>
        <w:jc w:val="both"/>
        <w:rPr>
          <w:rFonts w:ascii="Arial Narrow" w:hAnsi="Arial Narrow"/>
          <w:sz w:val="22"/>
          <w:szCs w:val="22"/>
        </w:rPr>
      </w:pPr>
      <w:r w:rsidRPr="008B2459">
        <w:rPr>
          <w:rFonts w:ascii="Arial Narrow" w:hAnsi="Arial Narrow"/>
          <w:b/>
          <w:bCs/>
          <w:sz w:val="22"/>
          <w:szCs w:val="22"/>
        </w:rPr>
        <w:t xml:space="preserve">12.8.3. </w:t>
      </w:r>
      <w:r w:rsidRPr="008B2459">
        <w:rPr>
          <w:rFonts w:ascii="Arial Narrow" w:hAnsi="Arial Narrow"/>
          <w:sz w:val="22"/>
          <w:szCs w:val="22"/>
        </w:rPr>
        <w:t xml:space="preserve">A Concedente, com o objetivo de controle social, elaborará mensalmente relatório de prestação de contas cumulativo da REMUNERAÇÃO o qual será divulgado em seu sítio na internet. </w:t>
      </w:r>
    </w:p>
    <w:p w:rsidR="00173D2B" w:rsidRPr="008B2459" w:rsidRDefault="00173D2B" w:rsidP="005C639A">
      <w:pPr>
        <w:pStyle w:val="Default"/>
        <w:jc w:val="both"/>
        <w:rPr>
          <w:rFonts w:ascii="Arial Narrow" w:hAnsi="Arial Narrow"/>
          <w:sz w:val="22"/>
          <w:szCs w:val="22"/>
        </w:rPr>
      </w:pPr>
    </w:p>
    <w:p w:rsidR="00173D2B" w:rsidRPr="008B2459" w:rsidRDefault="00173D2B" w:rsidP="005C639A">
      <w:pPr>
        <w:pStyle w:val="Default"/>
        <w:numPr>
          <w:ilvl w:val="1"/>
          <w:numId w:val="29"/>
        </w:numPr>
        <w:ind w:left="0" w:firstLine="0"/>
        <w:jc w:val="both"/>
        <w:rPr>
          <w:rFonts w:ascii="Arial Narrow" w:hAnsi="Arial Narrow"/>
          <w:sz w:val="22"/>
          <w:szCs w:val="22"/>
        </w:rPr>
      </w:pPr>
      <w:r w:rsidRPr="008B2459">
        <w:rPr>
          <w:rFonts w:ascii="Arial Narrow" w:hAnsi="Arial Narrow"/>
          <w:sz w:val="22"/>
          <w:szCs w:val="22"/>
        </w:rPr>
        <w:t>A Concedente poderá a qualquer tempo realizar auditorias no Sistema de Bilhetagem Eletrônica e nos processos de trabalho realizados pela Concessionária quanto à comercialização de passagens e controle de acesso nos ônibus.</w:t>
      </w:r>
    </w:p>
    <w:p w:rsidR="001243BA" w:rsidRPr="008B2459" w:rsidRDefault="001243BA" w:rsidP="005C639A">
      <w:pPr>
        <w:pStyle w:val="Default"/>
        <w:jc w:val="both"/>
        <w:rPr>
          <w:rFonts w:ascii="Arial Narrow" w:hAnsi="Arial Narrow"/>
          <w:sz w:val="22"/>
          <w:szCs w:val="22"/>
        </w:rPr>
      </w:pPr>
    </w:p>
    <w:p w:rsidR="001243BA" w:rsidRPr="008B2459" w:rsidRDefault="001243BA" w:rsidP="005C639A">
      <w:pPr>
        <w:pStyle w:val="PargrafodaLista"/>
        <w:numPr>
          <w:ilvl w:val="1"/>
          <w:numId w:val="29"/>
        </w:numPr>
        <w:spacing w:after="0" w:line="240" w:lineRule="auto"/>
        <w:ind w:left="0" w:firstLine="0"/>
        <w:jc w:val="both"/>
        <w:rPr>
          <w:rFonts w:ascii="Arial Narrow" w:hAnsi="Arial Narrow" w:cs="Arial"/>
        </w:rPr>
      </w:pPr>
      <w:bookmarkStart w:id="7" w:name="_Hlk136273737"/>
      <w:r w:rsidRPr="008B2459">
        <w:rPr>
          <w:rFonts w:ascii="Arial Narrow" w:hAnsi="Arial Narrow" w:cs="Arial"/>
        </w:rPr>
        <w:t>A concessionária obriga-se a manter registros contábeis separados dos demais registros decorrentes de suas operações, contabilizando os atos e fatos exclusivos do contrato de concessão, respeitadas as legislações pertinentes.</w:t>
      </w:r>
    </w:p>
    <w:bookmarkEnd w:id="7"/>
    <w:p w:rsidR="00173D2B" w:rsidRPr="008B2459" w:rsidRDefault="00173D2B" w:rsidP="005C639A">
      <w:pPr>
        <w:pStyle w:val="Default"/>
        <w:jc w:val="both"/>
        <w:rPr>
          <w:rFonts w:ascii="Arial Narrow" w:hAnsi="Arial Narrow"/>
          <w:sz w:val="22"/>
          <w:szCs w:val="22"/>
        </w:rPr>
      </w:pPr>
    </w:p>
    <w:p w:rsidR="00871F17" w:rsidRPr="008B2459" w:rsidRDefault="00871F17" w:rsidP="005C639A">
      <w:pPr>
        <w:pStyle w:val="PargrafodaLista"/>
        <w:numPr>
          <w:ilvl w:val="1"/>
          <w:numId w:val="29"/>
        </w:numPr>
        <w:tabs>
          <w:tab w:val="left" w:pos="709"/>
        </w:tabs>
        <w:spacing w:after="0" w:line="240" w:lineRule="auto"/>
        <w:ind w:left="0" w:firstLine="0"/>
        <w:jc w:val="both"/>
        <w:rPr>
          <w:rFonts w:ascii="Arial Narrow" w:hAnsi="Arial Narrow" w:cs="Arial"/>
          <w:bCs/>
        </w:rPr>
      </w:pPr>
      <w:r w:rsidRPr="008B2459">
        <w:rPr>
          <w:rFonts w:ascii="Arial Narrow" w:hAnsi="Arial Narrow" w:cs="Arial"/>
          <w:bCs/>
        </w:rPr>
        <w:t>Caso o valor da receita direta seja superior ao do custo total haverá superavit que deverá ser pago pela CONCESSIONÁRIA ao CONCEDENTE, também no dia 10 do mês subsequente ao da operação.</w:t>
      </w:r>
    </w:p>
    <w:p w:rsidR="00871F17" w:rsidRPr="008B2459" w:rsidRDefault="00871F17" w:rsidP="005C639A">
      <w:pPr>
        <w:pStyle w:val="PargrafodaLista"/>
        <w:tabs>
          <w:tab w:val="left" w:pos="709"/>
        </w:tabs>
        <w:spacing w:after="0" w:line="240" w:lineRule="auto"/>
        <w:ind w:left="0"/>
        <w:jc w:val="both"/>
        <w:rPr>
          <w:rFonts w:ascii="Arial Narrow" w:hAnsi="Arial Narrow" w:cs="Arial"/>
          <w:bCs/>
          <w:color w:val="000000" w:themeColor="text1"/>
        </w:rPr>
      </w:pPr>
    </w:p>
    <w:p w:rsidR="00871F17" w:rsidRPr="008B2459" w:rsidRDefault="00871F17" w:rsidP="005C639A">
      <w:pPr>
        <w:pStyle w:val="PargrafodaLista"/>
        <w:numPr>
          <w:ilvl w:val="1"/>
          <w:numId w:val="29"/>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Findo o contrato os créditos tarifários não utilizados serão informados para o CONCEDENTE, o qual providenciará, às suas expensas a migração à futura operadora.</w:t>
      </w:r>
    </w:p>
    <w:bookmarkEnd w:id="6"/>
    <w:p w:rsidR="00B64122" w:rsidRPr="008B2459" w:rsidRDefault="00B64122" w:rsidP="005C639A">
      <w:pPr>
        <w:pStyle w:val="PargrafodaLista"/>
        <w:tabs>
          <w:tab w:val="left" w:pos="709"/>
        </w:tabs>
        <w:spacing w:after="0" w:line="240" w:lineRule="auto"/>
        <w:ind w:left="360"/>
        <w:jc w:val="both"/>
        <w:rPr>
          <w:rFonts w:ascii="Arial Narrow" w:hAnsi="Arial Narrow" w:cs="Arial"/>
          <w:bCs/>
          <w:color w:val="000000" w:themeColor="text1"/>
        </w:rPr>
      </w:pPr>
    </w:p>
    <w:bookmarkEnd w:id="4"/>
    <w:p w:rsidR="00681F74" w:rsidRPr="008B2459" w:rsidRDefault="00681F74" w:rsidP="005C639A">
      <w:pPr>
        <w:pStyle w:val="PargrafodaLista"/>
        <w:numPr>
          <w:ilvl w:val="0"/>
          <w:numId w:val="29"/>
        </w:numPr>
        <w:tabs>
          <w:tab w:val="left" w:pos="709"/>
        </w:tabs>
        <w:spacing w:after="0" w:line="240" w:lineRule="auto"/>
        <w:rPr>
          <w:rFonts w:ascii="Arial Narrow" w:hAnsi="Arial Narrow" w:cs="Arial"/>
          <w:b/>
        </w:rPr>
      </w:pPr>
      <w:r w:rsidRPr="008B2459">
        <w:rPr>
          <w:rFonts w:ascii="Arial Narrow" w:hAnsi="Arial Narrow" w:cs="Arial"/>
          <w:b/>
        </w:rPr>
        <w:t>DAS RECEITAS ACESSÓRIAS</w:t>
      </w:r>
    </w:p>
    <w:p w:rsidR="00173D2B" w:rsidRPr="008B2459" w:rsidRDefault="00173D2B" w:rsidP="005C639A">
      <w:pPr>
        <w:tabs>
          <w:tab w:val="left" w:pos="709"/>
        </w:tabs>
        <w:spacing w:after="0" w:line="240" w:lineRule="auto"/>
        <w:rPr>
          <w:rFonts w:ascii="Arial Narrow" w:hAnsi="Arial Narrow" w:cs="Arial"/>
          <w:b/>
        </w:rPr>
      </w:pPr>
    </w:p>
    <w:p w:rsidR="009A28F9" w:rsidRPr="008B2459" w:rsidRDefault="00CA2075" w:rsidP="005C639A">
      <w:pPr>
        <w:pStyle w:val="PargrafodaLista"/>
        <w:numPr>
          <w:ilvl w:val="1"/>
          <w:numId w:val="30"/>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A </w:t>
      </w:r>
      <w:r w:rsidR="0048619B" w:rsidRPr="008B2459">
        <w:rPr>
          <w:rFonts w:ascii="Arial Narrow" w:hAnsi="Arial Narrow" w:cs="Arial"/>
          <w:bCs/>
          <w:color w:val="000000" w:themeColor="text1"/>
        </w:rPr>
        <w:t>CONCESSIONÁRIA</w:t>
      </w:r>
      <w:r w:rsidR="003141D7" w:rsidRPr="008B2459">
        <w:rPr>
          <w:rFonts w:ascii="Arial Narrow" w:hAnsi="Arial Narrow" w:cs="Arial"/>
          <w:bCs/>
          <w:color w:val="000000" w:themeColor="text1"/>
        </w:rPr>
        <w:t xml:space="preserve"> poderá explorar fontes alternativas, acessórias e complementares de receita associad</w:t>
      </w:r>
      <w:r w:rsidR="00DD56E5" w:rsidRPr="008B2459">
        <w:rPr>
          <w:rFonts w:ascii="Arial Narrow" w:hAnsi="Arial Narrow" w:cs="Arial"/>
          <w:bCs/>
          <w:color w:val="000000" w:themeColor="text1"/>
        </w:rPr>
        <w:t>a</w:t>
      </w:r>
      <w:r w:rsidR="003141D7" w:rsidRPr="008B2459">
        <w:rPr>
          <w:rFonts w:ascii="Arial Narrow" w:hAnsi="Arial Narrow" w:cs="Arial"/>
          <w:bCs/>
          <w:color w:val="000000" w:themeColor="text1"/>
        </w:rPr>
        <w:t>s à CONCESSÃO,</w:t>
      </w:r>
      <w:r w:rsidR="005109A0" w:rsidRPr="008B2459">
        <w:rPr>
          <w:rFonts w:ascii="Arial Narrow" w:hAnsi="Arial Narrow" w:cs="Arial"/>
          <w:bCs/>
          <w:color w:val="000000" w:themeColor="text1"/>
        </w:rPr>
        <w:t xml:space="preserve"> (i) dos contratos de publicidade que vierem a ser firmados pela </w:t>
      </w:r>
      <w:r w:rsidR="0048619B" w:rsidRPr="008B2459">
        <w:rPr>
          <w:rFonts w:ascii="Arial Narrow" w:hAnsi="Arial Narrow" w:cs="Arial"/>
          <w:bCs/>
          <w:color w:val="000000" w:themeColor="text1"/>
        </w:rPr>
        <w:t>CONCESSIONÁRIA</w:t>
      </w:r>
      <w:r w:rsidR="005109A0" w:rsidRPr="008B2459">
        <w:rPr>
          <w:rFonts w:ascii="Arial Narrow" w:hAnsi="Arial Narrow" w:cs="Arial"/>
          <w:bCs/>
          <w:color w:val="000000" w:themeColor="text1"/>
        </w:rPr>
        <w:t>, nos termos da legislação e da regulamentação vigente</w:t>
      </w:r>
      <w:r w:rsidR="000628C6" w:rsidRPr="008B2459">
        <w:rPr>
          <w:rFonts w:ascii="Arial Narrow" w:hAnsi="Arial Narrow" w:cs="Arial"/>
          <w:bCs/>
          <w:color w:val="000000" w:themeColor="text1"/>
        </w:rPr>
        <w:t>, como, por exemplo, a mídia externa tipo “</w:t>
      </w:r>
      <w:r w:rsidR="000628C6" w:rsidRPr="008B2459">
        <w:rPr>
          <w:rFonts w:ascii="Arial Narrow" w:hAnsi="Arial Narrow" w:cs="Arial"/>
          <w:bCs/>
          <w:i/>
          <w:iCs/>
          <w:color w:val="000000" w:themeColor="text1"/>
        </w:rPr>
        <w:t>busdoor</w:t>
      </w:r>
      <w:r w:rsidR="000628C6" w:rsidRPr="008B2459">
        <w:rPr>
          <w:rFonts w:ascii="Arial Narrow" w:hAnsi="Arial Narrow" w:cs="Arial"/>
          <w:bCs/>
          <w:color w:val="000000" w:themeColor="text1"/>
        </w:rPr>
        <w:t>”</w:t>
      </w:r>
      <w:r w:rsidR="005109A0" w:rsidRPr="008B2459">
        <w:rPr>
          <w:rFonts w:ascii="Arial Narrow" w:hAnsi="Arial Narrow" w:cs="Arial"/>
          <w:bCs/>
          <w:color w:val="000000" w:themeColor="text1"/>
        </w:rPr>
        <w:t>; bem como (</w:t>
      </w:r>
      <w:r w:rsidR="00245887" w:rsidRPr="008B2459">
        <w:rPr>
          <w:rFonts w:ascii="Arial Narrow" w:hAnsi="Arial Narrow" w:cs="Arial"/>
          <w:bCs/>
          <w:color w:val="000000" w:themeColor="text1"/>
        </w:rPr>
        <w:t xml:space="preserve">ii) </w:t>
      </w:r>
      <w:r w:rsidR="005109A0" w:rsidRPr="008B2459">
        <w:rPr>
          <w:rFonts w:ascii="Arial Narrow" w:hAnsi="Arial Narrow" w:cs="Arial"/>
          <w:bCs/>
          <w:color w:val="000000" w:themeColor="text1"/>
        </w:rPr>
        <w:t xml:space="preserve">demais atividades que não comprometam a segurança da operação e os padrões de qualidade do serviço concedido. </w:t>
      </w:r>
    </w:p>
    <w:p w:rsidR="000D60BB" w:rsidRPr="008B2459" w:rsidRDefault="000D60BB" w:rsidP="005C639A">
      <w:pPr>
        <w:pStyle w:val="PargrafodaLista"/>
        <w:tabs>
          <w:tab w:val="left" w:pos="709"/>
        </w:tabs>
        <w:spacing w:after="0" w:line="240" w:lineRule="auto"/>
        <w:ind w:left="0"/>
        <w:jc w:val="both"/>
        <w:rPr>
          <w:rFonts w:ascii="Arial Narrow" w:hAnsi="Arial Narrow" w:cs="Arial"/>
          <w:color w:val="FF0000"/>
        </w:rPr>
      </w:pPr>
    </w:p>
    <w:p w:rsidR="00024A89" w:rsidRPr="008B2459" w:rsidRDefault="00024A89" w:rsidP="005C639A">
      <w:pPr>
        <w:pStyle w:val="PargrafodaLista"/>
        <w:numPr>
          <w:ilvl w:val="2"/>
          <w:numId w:val="30"/>
        </w:numPr>
        <w:tabs>
          <w:tab w:val="left" w:pos="0"/>
          <w:tab w:val="left" w:pos="851"/>
        </w:tabs>
        <w:spacing w:after="0" w:line="240" w:lineRule="auto"/>
        <w:ind w:left="0" w:firstLine="0"/>
        <w:jc w:val="both"/>
        <w:rPr>
          <w:rFonts w:ascii="Arial Narrow" w:hAnsi="Arial Narrow" w:cs="Arial"/>
        </w:rPr>
      </w:pPr>
      <w:r w:rsidRPr="008B2459">
        <w:rPr>
          <w:rFonts w:ascii="Arial Narrow" w:hAnsi="Arial Narrow" w:cs="Arial"/>
        </w:rPr>
        <w:t xml:space="preserve">Todo e qualquer contrato que gere receitas acessórias, assim como suas alterações, deverá ser </w:t>
      </w:r>
      <w:r w:rsidR="007F79F1" w:rsidRPr="008B2459">
        <w:rPr>
          <w:rFonts w:ascii="Arial Narrow" w:hAnsi="Arial Narrow" w:cs="Arial"/>
        </w:rPr>
        <w:t>informado a</w:t>
      </w:r>
      <w:r w:rsidRPr="008B2459">
        <w:rPr>
          <w:rFonts w:ascii="Arial Narrow" w:hAnsi="Arial Narrow" w:cs="Arial"/>
        </w:rPr>
        <w:t>o Poder Concedente</w:t>
      </w:r>
      <w:r w:rsidR="007F79F1" w:rsidRPr="008B2459">
        <w:rPr>
          <w:rFonts w:ascii="Arial Narrow" w:hAnsi="Arial Narrow" w:cs="Arial"/>
        </w:rPr>
        <w:t xml:space="preserve"> e os respectivos recebimentos deverão ser apontados na planilha de custos mensal, de forma a diminuir o valor do subsídio mensal</w:t>
      </w:r>
      <w:r w:rsidRPr="008B2459">
        <w:rPr>
          <w:rFonts w:ascii="Arial Narrow" w:hAnsi="Arial Narrow" w:cs="Arial"/>
        </w:rPr>
        <w:t>.</w:t>
      </w:r>
    </w:p>
    <w:p w:rsidR="00024A89" w:rsidRPr="008B2459" w:rsidRDefault="00024A89" w:rsidP="005C639A">
      <w:pPr>
        <w:pStyle w:val="PargrafodaLista"/>
        <w:numPr>
          <w:ilvl w:val="2"/>
          <w:numId w:val="30"/>
        </w:numPr>
        <w:tabs>
          <w:tab w:val="left" w:pos="851"/>
          <w:tab w:val="left" w:pos="993"/>
        </w:tabs>
        <w:spacing w:after="0" w:line="240" w:lineRule="auto"/>
        <w:ind w:left="0" w:firstLine="0"/>
        <w:jc w:val="both"/>
        <w:rPr>
          <w:rFonts w:ascii="Arial Narrow" w:hAnsi="Arial Narrow" w:cs="Arial"/>
        </w:rPr>
      </w:pPr>
      <w:r w:rsidRPr="008B2459">
        <w:rPr>
          <w:rFonts w:ascii="Arial Narrow" w:hAnsi="Arial Narrow" w:cs="Arial"/>
        </w:rPr>
        <w:t>As receitas acessórias, serão consideradas no equilíbrio econômico-financeiro da Concessão, estando, portanto, aplicadas em prol da modicidade tarifária conforme prevê a Lei Federal nº 12.587</w:t>
      </w:r>
      <w:r w:rsidR="007F79F1" w:rsidRPr="008B2459">
        <w:rPr>
          <w:rFonts w:ascii="Arial Narrow" w:hAnsi="Arial Narrow" w:cs="Arial"/>
        </w:rPr>
        <w:t>/12</w:t>
      </w:r>
      <w:r w:rsidRPr="008B2459">
        <w:rPr>
          <w:rFonts w:ascii="Arial Narrow" w:hAnsi="Arial Narrow" w:cs="Arial"/>
        </w:rPr>
        <w:t>.</w:t>
      </w:r>
    </w:p>
    <w:p w:rsidR="00CD5B40" w:rsidRPr="008B2459" w:rsidRDefault="00CD5B40" w:rsidP="005C639A">
      <w:pPr>
        <w:pStyle w:val="PargrafodaLista"/>
        <w:tabs>
          <w:tab w:val="left" w:pos="851"/>
        </w:tabs>
        <w:spacing w:after="0" w:line="240" w:lineRule="auto"/>
        <w:ind w:left="0"/>
        <w:jc w:val="both"/>
        <w:rPr>
          <w:rFonts w:ascii="Arial Narrow" w:hAnsi="Arial Narrow" w:cs="Arial"/>
          <w:color w:val="FF0000"/>
        </w:rPr>
      </w:pPr>
    </w:p>
    <w:p w:rsidR="00741F02" w:rsidRPr="008B2459" w:rsidRDefault="00741F02" w:rsidP="005C639A">
      <w:pPr>
        <w:pStyle w:val="PargrafodaLista"/>
        <w:numPr>
          <w:ilvl w:val="0"/>
          <w:numId w:val="33"/>
        </w:numPr>
        <w:tabs>
          <w:tab w:val="left" w:pos="709"/>
        </w:tabs>
        <w:spacing w:after="0" w:line="240" w:lineRule="auto"/>
        <w:rPr>
          <w:rFonts w:ascii="Arial Narrow" w:hAnsi="Arial Narrow" w:cs="Arial"/>
          <w:b/>
        </w:rPr>
      </w:pPr>
      <w:r w:rsidRPr="008B2459">
        <w:rPr>
          <w:rFonts w:ascii="Arial Narrow" w:hAnsi="Arial Narrow" w:cs="Arial"/>
          <w:b/>
        </w:rPr>
        <w:t>DOS REAJUSTES E DA REVISÃO DA TARIFA DE REMUNERAÇÃO</w:t>
      </w:r>
    </w:p>
    <w:p w:rsidR="00741F02" w:rsidRPr="008B2459" w:rsidRDefault="00741F02" w:rsidP="005C639A">
      <w:pPr>
        <w:pStyle w:val="PargrafodaLista"/>
        <w:tabs>
          <w:tab w:val="left" w:pos="851"/>
        </w:tabs>
        <w:spacing w:after="0" w:line="240" w:lineRule="auto"/>
        <w:ind w:left="0"/>
        <w:jc w:val="both"/>
        <w:rPr>
          <w:rFonts w:ascii="Arial Narrow" w:hAnsi="Arial Narrow" w:cs="Arial"/>
          <w:color w:val="FF0000"/>
        </w:rPr>
      </w:pPr>
    </w:p>
    <w:p w:rsidR="00741F02" w:rsidRPr="008B2459" w:rsidRDefault="00741F02"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A tarifa de remuneração quilométrica será anualmente reajustada, mediante a atualização da planilha de custos da proposta vencedora da licitação (todos os insumos, tributos e os dados médios operacionais do ano </w:t>
      </w:r>
      <w:r w:rsidRPr="008B2459">
        <w:rPr>
          <w:rFonts w:ascii="Arial Narrow" w:hAnsi="Arial Narrow" w:cs="Arial"/>
          <w:bCs/>
          <w:color w:val="000000" w:themeColor="text1"/>
        </w:rPr>
        <w:lastRenderedPageBreak/>
        <w:t>– quilometragem, bem como a frota alocada), tendo por data base a data do orçamento a que a proposta se refere.</w:t>
      </w:r>
    </w:p>
    <w:p w:rsidR="00741F02" w:rsidRPr="008B2459" w:rsidRDefault="00741F02"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rPr>
        <w:t xml:space="preserve">A revisão da planilha da tarifa de remuneração deve ocorrer quando as condições </w:t>
      </w:r>
      <w:r w:rsidRPr="008B2459">
        <w:rPr>
          <w:rFonts w:ascii="Arial Narrow" w:hAnsi="Arial Narrow" w:cs="Arial"/>
          <w:bCs/>
          <w:color w:val="000000" w:themeColor="text1"/>
        </w:rPr>
        <w:t>estruturais do contrato se alterem, impactando o equilíbrio econômico-financeiro do sistema.</w:t>
      </w:r>
    </w:p>
    <w:p w:rsidR="00741F02" w:rsidRPr="008B2459" w:rsidRDefault="00741F02" w:rsidP="005C639A">
      <w:pPr>
        <w:pStyle w:val="PargrafodaLista"/>
        <w:spacing w:after="0" w:line="240" w:lineRule="auto"/>
        <w:rPr>
          <w:rFonts w:ascii="Arial Narrow" w:hAnsi="Arial Narrow" w:cs="Arial"/>
          <w:bCs/>
          <w:color w:val="000000" w:themeColor="text1"/>
        </w:rPr>
      </w:pPr>
    </w:p>
    <w:p w:rsidR="00741F02" w:rsidRPr="008B2459" w:rsidRDefault="00741F02"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As ocorrências de distorções acumuladas originárias, serão objeto de REVISÃO ORDINÁRIA a cada 3 (três) anos.</w:t>
      </w:r>
    </w:p>
    <w:p w:rsidR="0025706C" w:rsidRPr="008B2459" w:rsidRDefault="0025706C" w:rsidP="005C639A">
      <w:pPr>
        <w:pStyle w:val="PargrafodaLista"/>
        <w:spacing w:after="0" w:line="240" w:lineRule="auto"/>
        <w:rPr>
          <w:rFonts w:ascii="Arial Narrow" w:hAnsi="Arial Narrow" w:cs="Arial"/>
          <w:bCs/>
          <w:color w:val="000000" w:themeColor="text1"/>
        </w:rPr>
      </w:pPr>
    </w:p>
    <w:p w:rsidR="0025706C" w:rsidRPr="008B2459" w:rsidRDefault="0025706C" w:rsidP="005C639A">
      <w:pPr>
        <w:pStyle w:val="PargrafodaLista"/>
        <w:numPr>
          <w:ilvl w:val="1"/>
          <w:numId w:val="33"/>
        </w:numPr>
        <w:tabs>
          <w:tab w:val="left" w:pos="709"/>
        </w:tabs>
        <w:spacing w:after="0" w:line="240" w:lineRule="auto"/>
        <w:ind w:left="0" w:firstLine="0"/>
        <w:jc w:val="both"/>
        <w:rPr>
          <w:rFonts w:ascii="Arial Narrow" w:hAnsi="Arial Narrow" w:cs="Arial"/>
          <w:bCs/>
        </w:rPr>
      </w:pPr>
      <w:r w:rsidRPr="008B2459">
        <w:rPr>
          <w:rFonts w:ascii="Arial Narrow" w:hAnsi="Arial Narrow" w:cs="Arial"/>
          <w:bCs/>
        </w:rPr>
        <w:t xml:space="preserve">A revisão da planilha da tarifa de remuneração </w:t>
      </w:r>
      <w:bookmarkStart w:id="8" w:name="_Hlk118897575"/>
      <w:r w:rsidR="00411B5A" w:rsidRPr="008B2459">
        <w:rPr>
          <w:rFonts w:ascii="Arial Narrow" w:hAnsi="Arial Narrow" w:cs="Arial"/>
          <w:bCs/>
        </w:rPr>
        <w:t>quilométrica</w:t>
      </w:r>
      <w:bookmarkEnd w:id="8"/>
      <w:r w:rsidR="00411B5A" w:rsidRPr="008B2459">
        <w:rPr>
          <w:rFonts w:ascii="Arial Narrow" w:hAnsi="Arial Narrow" w:cs="Arial"/>
          <w:bCs/>
        </w:rPr>
        <w:t xml:space="preserve"> </w:t>
      </w:r>
      <w:r w:rsidRPr="008B2459">
        <w:rPr>
          <w:rFonts w:ascii="Arial Narrow" w:hAnsi="Arial Narrow" w:cs="Arial"/>
          <w:bCs/>
        </w:rPr>
        <w:t>ocorrerá mediante alteração dos coeficientes de consumo, de acordo com a operação observada, em razão de mudanças tecnológicas que otimize</w:t>
      </w:r>
      <w:r w:rsidR="004B7D49" w:rsidRPr="008B2459">
        <w:rPr>
          <w:rFonts w:ascii="Arial Narrow" w:hAnsi="Arial Narrow" w:cs="Arial"/>
          <w:bCs/>
        </w:rPr>
        <w:t>m</w:t>
      </w:r>
      <w:r w:rsidRPr="008B2459">
        <w:rPr>
          <w:rFonts w:ascii="Arial Narrow" w:hAnsi="Arial Narrow" w:cs="Arial"/>
          <w:bCs/>
        </w:rPr>
        <w:t xml:space="preserve"> o consumo dos veículos, redução ou </w:t>
      </w:r>
      <w:r w:rsidR="004B7D49" w:rsidRPr="008B2459">
        <w:rPr>
          <w:rFonts w:ascii="Arial Narrow" w:hAnsi="Arial Narrow" w:cs="Arial"/>
          <w:bCs/>
        </w:rPr>
        <w:t>aumento</w:t>
      </w:r>
      <w:r w:rsidRPr="008B2459">
        <w:rPr>
          <w:rFonts w:ascii="Arial Narrow" w:hAnsi="Arial Narrow" w:cs="Arial"/>
          <w:bCs/>
        </w:rPr>
        <w:t xml:space="preserve"> do pessoal da operação, alteração de incidência de tributos, etc.</w:t>
      </w:r>
    </w:p>
    <w:p w:rsidR="00650181" w:rsidRPr="008B2459" w:rsidRDefault="00650181" w:rsidP="005C639A">
      <w:pPr>
        <w:pStyle w:val="PargrafodaLista"/>
        <w:tabs>
          <w:tab w:val="left" w:pos="851"/>
        </w:tabs>
        <w:spacing w:after="0" w:line="240" w:lineRule="auto"/>
        <w:ind w:left="0"/>
        <w:jc w:val="both"/>
        <w:rPr>
          <w:rFonts w:ascii="Arial Narrow" w:hAnsi="Arial Narrow" w:cs="Arial"/>
        </w:rPr>
      </w:pPr>
    </w:p>
    <w:p w:rsidR="008B7366" w:rsidRPr="008B2459" w:rsidRDefault="008B7366"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É assegurada a </w:t>
      </w:r>
      <w:r w:rsidR="00CD5B40" w:rsidRPr="008B2459">
        <w:rPr>
          <w:rFonts w:ascii="Arial Narrow" w:hAnsi="Arial Narrow" w:cs="Arial"/>
          <w:bCs/>
          <w:color w:val="000000" w:themeColor="text1"/>
        </w:rPr>
        <w:t>REVISÃO e</w:t>
      </w:r>
      <w:r w:rsidRPr="008B2459">
        <w:rPr>
          <w:rFonts w:ascii="Arial Narrow" w:hAnsi="Arial Narrow" w:cs="Arial"/>
          <w:bCs/>
          <w:color w:val="000000" w:themeColor="text1"/>
        </w:rPr>
        <w:t xml:space="preserve">xtraordinária do DA </w:t>
      </w:r>
      <w:r w:rsidR="00173BF3" w:rsidRPr="008B2459">
        <w:rPr>
          <w:rFonts w:ascii="Arial Narrow" w:hAnsi="Arial Narrow" w:cs="Arial"/>
          <w:bCs/>
        </w:rPr>
        <w:t xml:space="preserve">PLANILHA DA </w:t>
      </w:r>
      <w:r w:rsidRPr="008B2459">
        <w:rPr>
          <w:rFonts w:ascii="Arial Narrow" w:hAnsi="Arial Narrow" w:cs="Arial"/>
          <w:bCs/>
        </w:rPr>
        <w:t xml:space="preserve">TARIFA </w:t>
      </w:r>
      <w:r w:rsidR="00CC493D" w:rsidRPr="008B2459">
        <w:rPr>
          <w:rFonts w:ascii="Arial Narrow" w:hAnsi="Arial Narrow" w:cs="Arial"/>
          <w:bCs/>
          <w:color w:val="000000" w:themeColor="text1"/>
        </w:rPr>
        <w:t>DE REMUNERAÇÃO</w:t>
      </w:r>
      <w:r w:rsidR="00411B5A" w:rsidRPr="008B2459">
        <w:rPr>
          <w:rFonts w:ascii="Arial Narrow" w:hAnsi="Arial Narrow" w:cs="Arial"/>
          <w:bCs/>
          <w:color w:val="000000" w:themeColor="text1"/>
        </w:rPr>
        <w:t xml:space="preserve"> QUILOMÉTRICA</w:t>
      </w:r>
      <w:r w:rsidR="007F79F1" w:rsidRPr="008B2459">
        <w:rPr>
          <w:rFonts w:ascii="Arial Narrow" w:hAnsi="Arial Narrow" w:cs="Arial"/>
          <w:bCs/>
          <w:color w:val="000000" w:themeColor="text1"/>
        </w:rPr>
        <w:t xml:space="preserve">, </w:t>
      </w:r>
      <w:r w:rsidRPr="008B2459">
        <w:rPr>
          <w:rFonts w:ascii="Arial Narrow" w:hAnsi="Arial Narrow" w:cs="Arial"/>
          <w:bCs/>
          <w:color w:val="000000" w:themeColor="text1"/>
        </w:rPr>
        <w:t>com vistas à recomposição do equilíbrio econômico-financeiro do contrato, diante de fatos imprevisíveis, áreas econômicas extraordinárias ou ocorrência de modificações nas características operacionais do S</w:t>
      </w:r>
      <w:r w:rsidR="0048619B" w:rsidRPr="008B2459">
        <w:rPr>
          <w:rFonts w:ascii="Arial Narrow" w:hAnsi="Arial Narrow" w:cs="Arial"/>
          <w:bCs/>
          <w:color w:val="000000" w:themeColor="text1"/>
        </w:rPr>
        <w:t xml:space="preserve">erviço de Transporte Público Coletivo </w:t>
      </w:r>
      <w:r w:rsidR="002162E5" w:rsidRPr="008B2459">
        <w:rPr>
          <w:rFonts w:ascii="Arial Narrow" w:hAnsi="Arial Narrow" w:cs="Arial"/>
          <w:bCs/>
          <w:color w:val="000000" w:themeColor="text1"/>
        </w:rPr>
        <w:t xml:space="preserve">de Passageiros </w:t>
      </w:r>
      <w:r w:rsidR="0048619B" w:rsidRPr="008B2459">
        <w:rPr>
          <w:rFonts w:ascii="Arial Narrow" w:hAnsi="Arial Narrow" w:cs="Arial"/>
          <w:bCs/>
          <w:color w:val="000000" w:themeColor="text1"/>
        </w:rPr>
        <w:t xml:space="preserve">do Município de </w:t>
      </w:r>
      <w:r w:rsidR="00123424" w:rsidRPr="008B2459">
        <w:rPr>
          <w:rFonts w:ascii="Arial Narrow" w:hAnsi="Arial Narrow" w:cs="Arial"/>
          <w:bCs/>
          <w:color w:val="000000" w:themeColor="text1"/>
        </w:rPr>
        <w:t>Mococa</w:t>
      </w:r>
      <w:r w:rsidR="0048619B" w:rsidRPr="008B2459">
        <w:rPr>
          <w:rFonts w:ascii="Arial Narrow" w:hAnsi="Arial Narrow" w:cs="Arial"/>
          <w:bCs/>
          <w:color w:val="000000" w:themeColor="text1"/>
        </w:rPr>
        <w:t xml:space="preserve">. </w:t>
      </w:r>
      <w:r w:rsidR="009E69FD" w:rsidRPr="008B2459">
        <w:rPr>
          <w:rFonts w:ascii="Arial Narrow" w:hAnsi="Arial Narrow" w:cs="Arial"/>
          <w:bCs/>
          <w:color w:val="000000" w:themeColor="text1"/>
        </w:rPr>
        <w:t xml:space="preserve"> </w:t>
      </w:r>
    </w:p>
    <w:p w:rsidR="00D87ED2" w:rsidRPr="008B2459" w:rsidRDefault="00D87ED2" w:rsidP="005C639A">
      <w:pPr>
        <w:pStyle w:val="PargrafodaLista"/>
        <w:spacing w:after="0" w:line="240" w:lineRule="auto"/>
        <w:rPr>
          <w:rFonts w:ascii="Arial Narrow" w:hAnsi="Arial Narrow" w:cs="Arial"/>
          <w:bCs/>
          <w:color w:val="000000" w:themeColor="text1"/>
        </w:rPr>
      </w:pPr>
    </w:p>
    <w:p w:rsidR="009E69FD" w:rsidRPr="008B2459" w:rsidRDefault="009E69FD" w:rsidP="005C639A">
      <w:pPr>
        <w:pStyle w:val="PargrafodaLista"/>
        <w:numPr>
          <w:ilvl w:val="1"/>
          <w:numId w:val="33"/>
        </w:numPr>
        <w:tabs>
          <w:tab w:val="left" w:pos="709"/>
        </w:tabs>
        <w:spacing w:after="0" w:line="240" w:lineRule="auto"/>
        <w:ind w:left="0" w:firstLine="0"/>
        <w:jc w:val="both"/>
        <w:rPr>
          <w:rFonts w:ascii="Arial Narrow" w:hAnsi="Arial Narrow" w:cs="Arial"/>
        </w:rPr>
      </w:pPr>
      <w:r w:rsidRPr="008B2459">
        <w:rPr>
          <w:rFonts w:ascii="Arial Narrow" w:hAnsi="Arial Narrow" w:cs="Arial"/>
        </w:rPr>
        <w:t xml:space="preserve">Poderá a </w:t>
      </w:r>
      <w:r w:rsidR="0048619B" w:rsidRPr="008B2459">
        <w:rPr>
          <w:rFonts w:ascii="Arial Narrow" w:hAnsi="Arial Narrow" w:cs="Arial"/>
        </w:rPr>
        <w:t>Concessionária</w:t>
      </w:r>
      <w:r w:rsidRPr="008B2459">
        <w:rPr>
          <w:rFonts w:ascii="Arial Narrow" w:hAnsi="Arial Narrow" w:cs="Arial"/>
        </w:rPr>
        <w:t xml:space="preserve"> requerer ao P</w:t>
      </w:r>
      <w:r w:rsidR="0048619B" w:rsidRPr="008B2459">
        <w:rPr>
          <w:rFonts w:ascii="Arial Narrow" w:hAnsi="Arial Narrow" w:cs="Arial"/>
        </w:rPr>
        <w:t>oder Concedente</w:t>
      </w:r>
      <w:r w:rsidRPr="008B2459">
        <w:rPr>
          <w:rFonts w:ascii="Arial Narrow" w:hAnsi="Arial Narrow" w:cs="Arial"/>
        </w:rPr>
        <w:t>, por meio de pedido devidamente justificado, revisão extraordinária da tarifa</w:t>
      </w:r>
      <w:r w:rsidR="001555F3" w:rsidRPr="008B2459">
        <w:rPr>
          <w:rFonts w:ascii="Arial Narrow" w:hAnsi="Arial Narrow" w:cs="Arial"/>
        </w:rPr>
        <w:t xml:space="preserve"> quilométrica</w:t>
      </w:r>
      <w:r w:rsidRPr="008B2459">
        <w:rPr>
          <w:rFonts w:ascii="Arial Narrow" w:hAnsi="Arial Narrow" w:cs="Arial"/>
        </w:rPr>
        <w:t>, respeitando-se o procedimento e os prazos fixados no C</w:t>
      </w:r>
      <w:r w:rsidR="0048619B" w:rsidRPr="008B2459">
        <w:rPr>
          <w:rFonts w:ascii="Arial Narrow" w:hAnsi="Arial Narrow" w:cs="Arial"/>
        </w:rPr>
        <w:t>ontrato</w:t>
      </w:r>
      <w:r w:rsidR="003F5859" w:rsidRPr="008B2459">
        <w:rPr>
          <w:rFonts w:ascii="Arial Narrow" w:hAnsi="Arial Narrow" w:cs="Arial"/>
        </w:rPr>
        <w:t>, por decorrência de uma ou mais situações a seguir exemplificadas:</w:t>
      </w:r>
    </w:p>
    <w:p w:rsidR="00D42007" w:rsidRPr="008B2459" w:rsidRDefault="00D42007" w:rsidP="005C639A">
      <w:pPr>
        <w:pStyle w:val="PargrafodaLista"/>
        <w:tabs>
          <w:tab w:val="left" w:pos="851"/>
        </w:tabs>
        <w:spacing w:after="0" w:line="240" w:lineRule="auto"/>
        <w:ind w:left="0"/>
        <w:jc w:val="both"/>
        <w:rPr>
          <w:rFonts w:ascii="Arial Narrow" w:hAnsi="Arial Narrow" w:cs="Arial"/>
        </w:rPr>
      </w:pPr>
    </w:p>
    <w:p w:rsidR="00A66589" w:rsidRPr="008B2459" w:rsidRDefault="003F5859" w:rsidP="005C639A">
      <w:pPr>
        <w:pStyle w:val="PargrafodaLista"/>
        <w:numPr>
          <w:ilvl w:val="0"/>
          <w:numId w:val="7"/>
        </w:numPr>
        <w:spacing w:after="0" w:line="240" w:lineRule="auto"/>
        <w:ind w:left="993" w:hanging="426"/>
        <w:jc w:val="both"/>
        <w:rPr>
          <w:rFonts w:ascii="Arial Narrow" w:hAnsi="Arial Narrow" w:cs="Arial"/>
        </w:rPr>
      </w:pPr>
      <w:r w:rsidRPr="008B2459">
        <w:rPr>
          <w:rFonts w:ascii="Arial Narrow" w:hAnsi="Arial Narrow" w:cs="Arial"/>
        </w:rPr>
        <w:t xml:space="preserve">Ocorrências de eventos excepcionais que promovam modificações imprevistas ou imprevisíveis nos encargos e vantagens da </w:t>
      </w:r>
      <w:r w:rsidR="0048619B" w:rsidRPr="008B2459">
        <w:rPr>
          <w:rFonts w:ascii="Arial Narrow" w:hAnsi="Arial Narrow" w:cs="Arial"/>
        </w:rPr>
        <w:t>Concessionária</w:t>
      </w:r>
      <w:r w:rsidRPr="008B2459">
        <w:rPr>
          <w:rFonts w:ascii="Arial Narrow" w:hAnsi="Arial Narrow" w:cs="Arial"/>
        </w:rPr>
        <w:t xml:space="preserve"> tendo como referência a situação originalmente existente quando da publicação do Edital;</w:t>
      </w:r>
    </w:p>
    <w:p w:rsidR="006A13C9" w:rsidRPr="008B2459" w:rsidRDefault="006A13C9" w:rsidP="005C639A">
      <w:pPr>
        <w:pStyle w:val="PargrafodaLista"/>
        <w:spacing w:after="0" w:line="240" w:lineRule="auto"/>
        <w:ind w:left="993"/>
        <w:jc w:val="both"/>
        <w:rPr>
          <w:rFonts w:ascii="Arial Narrow" w:hAnsi="Arial Narrow" w:cs="Arial"/>
        </w:rPr>
      </w:pPr>
    </w:p>
    <w:p w:rsidR="003F5859" w:rsidRPr="008B2459" w:rsidRDefault="003F5859" w:rsidP="005C639A">
      <w:pPr>
        <w:pStyle w:val="PargrafodaLista"/>
        <w:numPr>
          <w:ilvl w:val="0"/>
          <w:numId w:val="7"/>
        </w:numPr>
        <w:spacing w:after="0" w:line="240" w:lineRule="auto"/>
        <w:ind w:left="993" w:hanging="426"/>
        <w:jc w:val="both"/>
        <w:rPr>
          <w:rFonts w:ascii="Arial Narrow" w:hAnsi="Arial Narrow" w:cs="Arial"/>
        </w:rPr>
      </w:pPr>
      <w:r w:rsidRPr="008B2459">
        <w:rPr>
          <w:rFonts w:ascii="Arial Narrow" w:hAnsi="Arial Narrow" w:cs="Arial"/>
        </w:rPr>
        <w:t xml:space="preserve">Criação, extinção ou alteração de tributos e encargos legais, que tenham repercussão direta nas receitas tarifárias ou despesas da </w:t>
      </w:r>
      <w:r w:rsidR="0048619B" w:rsidRPr="008B2459">
        <w:rPr>
          <w:rFonts w:ascii="Arial Narrow" w:hAnsi="Arial Narrow" w:cs="Arial"/>
        </w:rPr>
        <w:t>Concessionária</w:t>
      </w:r>
      <w:r w:rsidRPr="008B2459">
        <w:rPr>
          <w:rFonts w:ascii="Arial Narrow" w:hAnsi="Arial Narrow" w:cs="Arial"/>
        </w:rPr>
        <w:t xml:space="preserve"> relacionada especificamente com a prestação dos serviços que é o objeto da concessão;</w:t>
      </w:r>
    </w:p>
    <w:p w:rsidR="006A13C9" w:rsidRPr="008B2459" w:rsidRDefault="006A13C9" w:rsidP="005C639A">
      <w:pPr>
        <w:pStyle w:val="PargrafodaLista"/>
        <w:spacing w:after="0" w:line="240" w:lineRule="auto"/>
        <w:ind w:left="992"/>
        <w:jc w:val="both"/>
        <w:rPr>
          <w:rFonts w:ascii="Arial Narrow" w:hAnsi="Arial Narrow" w:cs="Arial"/>
        </w:rPr>
      </w:pPr>
    </w:p>
    <w:p w:rsidR="003F5859" w:rsidRPr="008B2459" w:rsidRDefault="007F79F1" w:rsidP="005C639A">
      <w:pPr>
        <w:pStyle w:val="PargrafodaLista"/>
        <w:numPr>
          <w:ilvl w:val="0"/>
          <w:numId w:val="7"/>
        </w:numPr>
        <w:spacing w:after="0" w:line="240" w:lineRule="auto"/>
        <w:ind w:left="993" w:hanging="426"/>
        <w:jc w:val="both"/>
        <w:rPr>
          <w:rFonts w:ascii="Arial Narrow" w:hAnsi="Arial Narrow" w:cs="Arial"/>
        </w:rPr>
      </w:pPr>
      <w:r w:rsidRPr="008B2459">
        <w:rPr>
          <w:rFonts w:ascii="Arial Narrow" w:hAnsi="Arial Narrow" w:cs="Arial"/>
        </w:rPr>
        <w:t>Impacto causado por novas tecnologias</w:t>
      </w:r>
      <w:r w:rsidR="003F5859" w:rsidRPr="008B2459">
        <w:rPr>
          <w:rFonts w:ascii="Arial Narrow" w:hAnsi="Arial Narrow" w:cs="Arial"/>
        </w:rPr>
        <w:t>.</w:t>
      </w:r>
    </w:p>
    <w:p w:rsidR="00050EAA" w:rsidRPr="008B2459" w:rsidRDefault="00050EAA" w:rsidP="005C639A">
      <w:pPr>
        <w:pStyle w:val="PargrafodaLista"/>
        <w:spacing w:after="0" w:line="240" w:lineRule="auto"/>
        <w:rPr>
          <w:rFonts w:ascii="Arial Narrow" w:hAnsi="Arial Narrow" w:cs="Arial"/>
        </w:rPr>
      </w:pPr>
    </w:p>
    <w:p w:rsidR="00050EAA" w:rsidRPr="008B2459" w:rsidRDefault="00050EAA" w:rsidP="005C639A">
      <w:pPr>
        <w:pStyle w:val="PargrafodaLista"/>
        <w:numPr>
          <w:ilvl w:val="0"/>
          <w:numId w:val="7"/>
        </w:numPr>
        <w:tabs>
          <w:tab w:val="left" w:pos="709"/>
        </w:tabs>
        <w:spacing w:after="0" w:line="240" w:lineRule="auto"/>
        <w:ind w:hanging="437"/>
        <w:jc w:val="both"/>
        <w:rPr>
          <w:rFonts w:ascii="Arial Narrow" w:hAnsi="Arial Narrow" w:cs="Arial"/>
        </w:rPr>
      </w:pPr>
      <w:r w:rsidRPr="008B2459">
        <w:rPr>
          <w:rFonts w:ascii="Arial Narrow" w:hAnsi="Arial Narrow" w:cs="Arial"/>
        </w:rPr>
        <w:t>Ocorrência de distorções dos coeficientes de consumo na aplicação Planilha de Apropriação de Custos.</w:t>
      </w:r>
    </w:p>
    <w:p w:rsidR="00D45C4C" w:rsidRPr="008B2459" w:rsidRDefault="00D45C4C" w:rsidP="005C639A">
      <w:pPr>
        <w:pStyle w:val="PargrafodaLista"/>
        <w:spacing w:after="0" w:line="240" w:lineRule="auto"/>
        <w:rPr>
          <w:rFonts w:ascii="Arial Narrow" w:hAnsi="Arial Narrow" w:cs="Arial"/>
        </w:rPr>
      </w:pPr>
    </w:p>
    <w:p w:rsidR="008C3C17" w:rsidRPr="008B2459" w:rsidRDefault="008C3C17" w:rsidP="005C639A">
      <w:pPr>
        <w:pStyle w:val="PargrafodaLista"/>
        <w:numPr>
          <w:ilvl w:val="0"/>
          <w:numId w:val="7"/>
        </w:numPr>
        <w:spacing w:after="0" w:line="240" w:lineRule="auto"/>
        <w:ind w:left="993" w:hanging="426"/>
        <w:jc w:val="both"/>
        <w:rPr>
          <w:rFonts w:ascii="Arial Narrow" w:hAnsi="Arial Narrow" w:cs="Arial"/>
        </w:rPr>
      </w:pPr>
      <w:r w:rsidRPr="008B2459">
        <w:rPr>
          <w:rFonts w:ascii="Arial Narrow" w:hAnsi="Arial Narrow" w:cs="Arial"/>
        </w:rPr>
        <w:t xml:space="preserve">Sempre que houver alteração unilateral do Contrato, que comprovadamente altere os encargos da CONCESSIONÁRIA, para mais ou para menos, conforme o caso, consoante Art. 9º, § 4º. </w:t>
      </w:r>
      <w:r w:rsidR="003C5538" w:rsidRPr="008B2459">
        <w:rPr>
          <w:rFonts w:ascii="Arial Narrow" w:hAnsi="Arial Narrow" w:cs="Arial"/>
        </w:rPr>
        <w:t>d</w:t>
      </w:r>
      <w:r w:rsidRPr="008B2459">
        <w:rPr>
          <w:rFonts w:ascii="Arial Narrow" w:hAnsi="Arial Narrow" w:cs="Arial"/>
        </w:rPr>
        <w:t>a Lei nº 8.987/95.</w:t>
      </w:r>
    </w:p>
    <w:p w:rsidR="003C5538" w:rsidRPr="008B2459" w:rsidRDefault="003C5538" w:rsidP="005C639A">
      <w:pPr>
        <w:spacing w:after="0" w:line="240" w:lineRule="auto"/>
        <w:jc w:val="both"/>
        <w:rPr>
          <w:rFonts w:ascii="Arial Narrow" w:hAnsi="Arial Narrow" w:cs="Arial"/>
        </w:rPr>
      </w:pPr>
    </w:p>
    <w:p w:rsidR="003F5859" w:rsidRPr="008B2459" w:rsidRDefault="00A66589"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Caberá ao PODER CONCEDENTE coibir com rigor atividades ilegais concorrentes, defendendo a delegação dos serviços, a fim de privilegiar o sistema, de forma a não comprometer o equilíbrio econômico e financeiro do contrato.</w:t>
      </w:r>
    </w:p>
    <w:p w:rsidR="0045101C" w:rsidRPr="008B2459" w:rsidRDefault="0045101C" w:rsidP="005C639A">
      <w:pPr>
        <w:spacing w:after="0" w:line="240" w:lineRule="auto"/>
        <w:jc w:val="both"/>
        <w:rPr>
          <w:rFonts w:ascii="Arial Narrow" w:hAnsi="Arial Narrow" w:cs="Arial"/>
          <w:color w:val="FF0000"/>
        </w:rPr>
      </w:pPr>
    </w:p>
    <w:p w:rsidR="000E4808" w:rsidRPr="008B2459" w:rsidRDefault="000E4808"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O processo de manutenção do equilíbrio econômico-financeiro da CONCESSÃO, estabelecido na presente cláusula, deverá, necessariamente, refletir todos os subsídios eventualmente concedidos pelo PODER CONCEDENTE em favor da </w:t>
      </w:r>
      <w:r w:rsidR="0048619B" w:rsidRPr="008B2459">
        <w:rPr>
          <w:rFonts w:ascii="Arial Narrow" w:hAnsi="Arial Narrow" w:cs="Arial"/>
          <w:bCs/>
          <w:color w:val="000000" w:themeColor="text1"/>
        </w:rPr>
        <w:t>CONCESSIONÁRIA</w:t>
      </w:r>
      <w:r w:rsidRPr="008B2459">
        <w:rPr>
          <w:rFonts w:ascii="Arial Narrow" w:hAnsi="Arial Narrow" w:cs="Arial"/>
          <w:bCs/>
          <w:color w:val="000000" w:themeColor="text1"/>
        </w:rPr>
        <w:t>.</w:t>
      </w:r>
    </w:p>
    <w:p w:rsidR="004B7D49" w:rsidRPr="008B2459" w:rsidRDefault="004B7D49" w:rsidP="005C639A">
      <w:pPr>
        <w:pStyle w:val="PargrafodaLista"/>
        <w:tabs>
          <w:tab w:val="left" w:pos="709"/>
        </w:tabs>
        <w:spacing w:after="0" w:line="240" w:lineRule="auto"/>
        <w:ind w:left="0"/>
        <w:jc w:val="both"/>
        <w:rPr>
          <w:rFonts w:ascii="Arial Narrow" w:hAnsi="Arial Narrow" w:cs="Arial"/>
          <w:bCs/>
          <w:color w:val="000000" w:themeColor="text1"/>
        </w:rPr>
      </w:pPr>
    </w:p>
    <w:p w:rsidR="00D45C4C" w:rsidRPr="008B2459" w:rsidRDefault="00D45C4C"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bookmarkStart w:id="9" w:name="_Ref443988092"/>
      <w:r w:rsidRPr="008B2459">
        <w:rPr>
          <w:rFonts w:ascii="Arial Narrow" w:hAnsi="Arial Narrow" w:cs="Arial"/>
          <w:bCs/>
          <w:color w:val="000000" w:themeColor="text1"/>
        </w:rPr>
        <w:t xml:space="preserve">São riscos assumidos pela </w:t>
      </w:r>
      <w:r w:rsidR="0048619B" w:rsidRPr="008B2459">
        <w:rPr>
          <w:rFonts w:ascii="Arial Narrow" w:hAnsi="Arial Narrow" w:cs="Arial"/>
          <w:bCs/>
          <w:color w:val="000000" w:themeColor="text1"/>
        </w:rPr>
        <w:t>Concessionária</w:t>
      </w:r>
      <w:r w:rsidRPr="008B2459">
        <w:rPr>
          <w:rFonts w:ascii="Arial Narrow" w:hAnsi="Arial Narrow" w:cs="Arial"/>
          <w:bCs/>
          <w:color w:val="000000" w:themeColor="text1"/>
        </w:rPr>
        <w:t>, que não ensejam a revisão do contrato de concessão todos aqueles relacionados com a á</w:t>
      </w:r>
      <w:r w:rsidR="007D5274" w:rsidRPr="008B2459">
        <w:rPr>
          <w:rFonts w:ascii="Arial Narrow" w:hAnsi="Arial Narrow" w:cs="Arial"/>
          <w:bCs/>
          <w:color w:val="000000" w:themeColor="text1"/>
        </w:rPr>
        <w:t>r</w:t>
      </w:r>
      <w:r w:rsidRPr="008B2459">
        <w:rPr>
          <w:rFonts w:ascii="Arial Narrow" w:hAnsi="Arial Narrow" w:cs="Arial"/>
          <w:bCs/>
          <w:color w:val="000000" w:themeColor="text1"/>
        </w:rPr>
        <w:t xml:space="preserve">ea empresarial da </w:t>
      </w:r>
      <w:r w:rsidR="0048619B" w:rsidRPr="008B2459">
        <w:rPr>
          <w:rFonts w:ascii="Arial Narrow" w:hAnsi="Arial Narrow" w:cs="Arial"/>
          <w:bCs/>
          <w:color w:val="000000" w:themeColor="text1"/>
        </w:rPr>
        <w:t>Concessionária</w:t>
      </w:r>
      <w:r w:rsidRPr="008B2459">
        <w:rPr>
          <w:rFonts w:ascii="Arial Narrow" w:hAnsi="Arial Narrow" w:cs="Arial"/>
          <w:bCs/>
          <w:color w:val="000000" w:themeColor="text1"/>
        </w:rPr>
        <w:t xml:space="preserve"> e, especialmente:</w:t>
      </w:r>
      <w:bookmarkEnd w:id="9"/>
    </w:p>
    <w:p w:rsidR="009A28F9" w:rsidRPr="008B2459" w:rsidRDefault="009A28F9" w:rsidP="005C639A">
      <w:pPr>
        <w:pStyle w:val="PargrafodaLista"/>
        <w:spacing w:after="0" w:line="240" w:lineRule="auto"/>
        <w:ind w:left="993" w:hanging="426"/>
        <w:jc w:val="both"/>
        <w:rPr>
          <w:rFonts w:ascii="Arial Narrow" w:hAnsi="Arial Narrow" w:cs="Arial"/>
        </w:rPr>
      </w:pPr>
    </w:p>
    <w:p w:rsidR="007D5274" w:rsidRPr="008B2459" w:rsidRDefault="007D5274" w:rsidP="005C639A">
      <w:pPr>
        <w:pStyle w:val="PargrafodaLista"/>
        <w:numPr>
          <w:ilvl w:val="0"/>
          <w:numId w:val="8"/>
        </w:numPr>
        <w:spacing w:after="0" w:line="240" w:lineRule="auto"/>
        <w:ind w:left="993" w:hanging="426"/>
        <w:jc w:val="both"/>
        <w:rPr>
          <w:rFonts w:ascii="Arial Narrow" w:hAnsi="Arial Narrow" w:cs="Arial"/>
        </w:rPr>
      </w:pPr>
      <w:r w:rsidRPr="008B2459">
        <w:rPr>
          <w:rFonts w:ascii="Arial Narrow" w:hAnsi="Arial Narrow" w:cs="Arial"/>
        </w:rPr>
        <w:t xml:space="preserve">Constatação superveniente de erros ou omissões na proposta da </w:t>
      </w:r>
      <w:r w:rsidR="0048619B" w:rsidRPr="008B2459">
        <w:rPr>
          <w:rFonts w:ascii="Arial Narrow" w:hAnsi="Arial Narrow" w:cs="Arial"/>
        </w:rPr>
        <w:t>Concessionária</w:t>
      </w:r>
      <w:r w:rsidRPr="008B2459">
        <w:rPr>
          <w:rFonts w:ascii="Arial Narrow" w:hAnsi="Arial Narrow" w:cs="Arial"/>
        </w:rPr>
        <w:t xml:space="preserve">; </w:t>
      </w:r>
    </w:p>
    <w:p w:rsidR="007D5274" w:rsidRPr="008B2459" w:rsidRDefault="007D5274" w:rsidP="005C639A">
      <w:pPr>
        <w:pStyle w:val="PargrafodaLista"/>
        <w:numPr>
          <w:ilvl w:val="0"/>
          <w:numId w:val="8"/>
        </w:numPr>
        <w:spacing w:after="0" w:line="240" w:lineRule="auto"/>
        <w:ind w:left="993" w:hanging="426"/>
        <w:jc w:val="both"/>
        <w:rPr>
          <w:rFonts w:ascii="Arial Narrow" w:hAnsi="Arial Narrow" w:cs="Arial"/>
        </w:rPr>
      </w:pPr>
      <w:r w:rsidRPr="008B2459">
        <w:rPr>
          <w:rFonts w:ascii="Arial Narrow" w:hAnsi="Arial Narrow" w:cs="Arial"/>
        </w:rPr>
        <w:lastRenderedPageBreak/>
        <w:t xml:space="preserve">Excesso de produção quilométrica em percurso ocioso, sem o transporte de passageiros, no acesso da garagem aos pontos finais das linhas e em sentido oposto, em valores superiores a </w:t>
      </w:r>
      <w:r w:rsidR="002162E5" w:rsidRPr="008B2459">
        <w:rPr>
          <w:rFonts w:ascii="Arial Narrow" w:hAnsi="Arial Narrow" w:cs="Arial"/>
        </w:rPr>
        <w:t>5</w:t>
      </w:r>
      <w:r w:rsidRPr="008B2459">
        <w:rPr>
          <w:rFonts w:ascii="Arial Narrow" w:hAnsi="Arial Narrow" w:cs="Arial"/>
        </w:rPr>
        <w:t>% da quilometragem operacional, por decorrência da escolha da posição da garagem;</w:t>
      </w:r>
    </w:p>
    <w:p w:rsidR="007D5274" w:rsidRPr="008B2459" w:rsidRDefault="007D5274" w:rsidP="005C639A">
      <w:pPr>
        <w:pStyle w:val="PargrafodaLista"/>
        <w:numPr>
          <w:ilvl w:val="0"/>
          <w:numId w:val="8"/>
        </w:numPr>
        <w:spacing w:after="0" w:line="240" w:lineRule="auto"/>
        <w:ind w:left="993" w:hanging="426"/>
        <w:jc w:val="both"/>
        <w:rPr>
          <w:rFonts w:ascii="Arial Narrow" w:hAnsi="Arial Narrow" w:cs="Arial"/>
        </w:rPr>
      </w:pPr>
      <w:r w:rsidRPr="008B2459">
        <w:rPr>
          <w:rFonts w:ascii="Arial Narrow" w:hAnsi="Arial Narrow" w:cs="Arial"/>
        </w:rPr>
        <w:t xml:space="preserve">Destruição, roubo, furto ou perda de bens vinculados à concessão e de suas receitas; </w:t>
      </w:r>
    </w:p>
    <w:p w:rsidR="002162E5" w:rsidRPr="008B2459" w:rsidRDefault="002162E5" w:rsidP="005C639A">
      <w:pPr>
        <w:pStyle w:val="Default"/>
        <w:ind w:left="993" w:hanging="426"/>
        <w:jc w:val="both"/>
        <w:rPr>
          <w:rFonts w:ascii="Arial Narrow" w:hAnsi="Arial Narrow"/>
          <w:sz w:val="22"/>
          <w:szCs w:val="22"/>
        </w:rPr>
      </w:pPr>
      <w:r w:rsidRPr="008B2459">
        <w:rPr>
          <w:rFonts w:ascii="Arial Narrow" w:hAnsi="Arial Narrow"/>
          <w:sz w:val="22"/>
          <w:szCs w:val="22"/>
        </w:rPr>
        <w:t xml:space="preserve">d)    Ocorrência de greves de empregados da Concessionária ou a interrupção ou falha do fornecimento de materiais ou serviços pelos seus contratados; </w:t>
      </w:r>
    </w:p>
    <w:p w:rsidR="007D5274" w:rsidRPr="008B2459" w:rsidRDefault="007D5274" w:rsidP="005C639A">
      <w:pPr>
        <w:pStyle w:val="PargrafodaLista"/>
        <w:numPr>
          <w:ilvl w:val="0"/>
          <w:numId w:val="7"/>
        </w:numPr>
        <w:spacing w:after="0" w:line="240" w:lineRule="auto"/>
        <w:ind w:hanging="437"/>
        <w:jc w:val="both"/>
        <w:rPr>
          <w:rFonts w:ascii="Arial Narrow" w:hAnsi="Arial Narrow" w:cs="Arial"/>
        </w:rPr>
      </w:pPr>
      <w:r w:rsidRPr="008B2459">
        <w:rPr>
          <w:rFonts w:ascii="Arial Narrow" w:hAnsi="Arial Narrow" w:cs="Arial"/>
        </w:rPr>
        <w:t xml:space="preserve">Variação das taxas de câmbio; </w:t>
      </w:r>
    </w:p>
    <w:p w:rsidR="007D5274" w:rsidRPr="008B2459" w:rsidRDefault="007D5274" w:rsidP="005C639A">
      <w:pPr>
        <w:pStyle w:val="PargrafodaLista"/>
        <w:numPr>
          <w:ilvl w:val="0"/>
          <w:numId w:val="7"/>
        </w:numPr>
        <w:spacing w:after="0" w:line="240" w:lineRule="auto"/>
        <w:ind w:left="993" w:hanging="426"/>
        <w:jc w:val="both"/>
        <w:rPr>
          <w:rFonts w:ascii="Arial Narrow" w:hAnsi="Arial Narrow" w:cs="Arial"/>
        </w:rPr>
      </w:pPr>
      <w:r w:rsidRPr="008B2459">
        <w:rPr>
          <w:rFonts w:ascii="Arial Narrow" w:hAnsi="Arial Narrow" w:cs="Arial"/>
        </w:rPr>
        <w:t xml:space="preserve">Incidência de responsabilidade civil, administrativa, ambiental, tributária e criminal por fatos que possam ocorrer durante a prestação dos serviços; </w:t>
      </w:r>
    </w:p>
    <w:p w:rsidR="007D5274" w:rsidRPr="008B2459" w:rsidRDefault="007D5274" w:rsidP="005C639A">
      <w:pPr>
        <w:pStyle w:val="PargrafodaLista"/>
        <w:numPr>
          <w:ilvl w:val="0"/>
          <w:numId w:val="7"/>
        </w:numPr>
        <w:spacing w:after="0" w:line="240" w:lineRule="auto"/>
        <w:ind w:left="993" w:hanging="426"/>
        <w:jc w:val="both"/>
        <w:rPr>
          <w:rFonts w:ascii="Arial Narrow" w:hAnsi="Arial Narrow" w:cs="Arial"/>
        </w:rPr>
      </w:pPr>
      <w:r w:rsidRPr="008B2459">
        <w:rPr>
          <w:rFonts w:ascii="Arial Narrow" w:hAnsi="Arial Narrow" w:cs="Arial"/>
        </w:rPr>
        <w:t xml:space="preserve">Custos gerados por condenações ou pelo acompanhamento de ações judiciais movidas por ou contra terceiros; </w:t>
      </w:r>
    </w:p>
    <w:p w:rsidR="007D5274" w:rsidRPr="008B2459" w:rsidRDefault="007D5274" w:rsidP="005C639A">
      <w:pPr>
        <w:pStyle w:val="PargrafodaLista"/>
        <w:numPr>
          <w:ilvl w:val="0"/>
          <w:numId w:val="7"/>
        </w:numPr>
        <w:spacing w:after="0" w:line="240" w:lineRule="auto"/>
        <w:ind w:left="993" w:hanging="426"/>
        <w:jc w:val="both"/>
        <w:rPr>
          <w:rFonts w:ascii="Arial Narrow" w:hAnsi="Arial Narrow" w:cs="Arial"/>
        </w:rPr>
      </w:pPr>
      <w:r w:rsidRPr="008B2459">
        <w:rPr>
          <w:rFonts w:ascii="Arial Narrow" w:hAnsi="Arial Narrow" w:cs="Arial"/>
        </w:rPr>
        <w:t xml:space="preserve">Riscos decorrentes da contratação de financiamentos; </w:t>
      </w:r>
    </w:p>
    <w:p w:rsidR="004C23A4" w:rsidRPr="008B2459" w:rsidRDefault="004C23A4" w:rsidP="005C639A">
      <w:pPr>
        <w:pStyle w:val="PargrafodaLista"/>
        <w:tabs>
          <w:tab w:val="left" w:pos="709"/>
        </w:tabs>
        <w:spacing w:after="0" w:line="240" w:lineRule="auto"/>
        <w:ind w:left="0"/>
        <w:jc w:val="both"/>
        <w:rPr>
          <w:rFonts w:ascii="Arial Narrow" w:hAnsi="Arial Narrow" w:cs="Arial"/>
          <w:bCs/>
          <w:color w:val="000000" w:themeColor="text1"/>
        </w:rPr>
      </w:pPr>
    </w:p>
    <w:p w:rsidR="004C23A4" w:rsidRPr="008B2459" w:rsidRDefault="004C23A4"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As novas linhas e serviços que forem criados pela </w:t>
      </w:r>
      <w:r w:rsidR="00594D4C" w:rsidRPr="008B2459">
        <w:rPr>
          <w:rFonts w:ascii="Arial Narrow" w:hAnsi="Arial Narrow" w:cs="Arial"/>
          <w:bCs/>
          <w:color w:val="000000" w:themeColor="text1"/>
        </w:rPr>
        <w:t>Secretaria Municipal de Serviços Públicos</w:t>
      </w:r>
      <w:r w:rsidR="0005472B" w:rsidRPr="008B2459">
        <w:rPr>
          <w:rFonts w:ascii="Arial Narrow" w:hAnsi="Arial Narrow" w:cs="Arial"/>
          <w:bCs/>
          <w:color w:val="000000" w:themeColor="text1"/>
        </w:rPr>
        <w:t xml:space="preserve"> </w:t>
      </w:r>
      <w:r w:rsidRPr="008B2459">
        <w:rPr>
          <w:rFonts w:ascii="Arial Narrow" w:hAnsi="Arial Narrow" w:cs="Arial"/>
          <w:bCs/>
          <w:color w:val="000000" w:themeColor="text1"/>
        </w:rPr>
        <w:t xml:space="preserve">no território do Município de </w:t>
      </w:r>
      <w:r w:rsidR="00123424" w:rsidRPr="008B2459">
        <w:rPr>
          <w:rFonts w:ascii="Arial Narrow" w:hAnsi="Arial Narrow" w:cs="Arial"/>
          <w:bCs/>
          <w:color w:val="000000" w:themeColor="text1"/>
        </w:rPr>
        <w:t>Mococa</w:t>
      </w:r>
      <w:r w:rsidRPr="008B2459">
        <w:rPr>
          <w:rFonts w:ascii="Arial Narrow" w:hAnsi="Arial Narrow" w:cs="Arial"/>
          <w:bCs/>
          <w:color w:val="000000" w:themeColor="text1"/>
        </w:rPr>
        <w:t xml:space="preserve">, durante a vigência do presente contrato de concessão, em função do crescimento natural da população ou da dinâmica do uso e ocupação do solo, bem como da divisão, prolongamento ou fusão de linhas, fazem parte do objeto deste </w:t>
      </w:r>
      <w:r w:rsidR="00BA1347" w:rsidRPr="008B2459">
        <w:rPr>
          <w:rFonts w:ascii="Arial Narrow" w:hAnsi="Arial Narrow" w:cs="Arial"/>
          <w:bCs/>
          <w:color w:val="000000" w:themeColor="text1"/>
        </w:rPr>
        <w:t>Edital</w:t>
      </w:r>
      <w:r w:rsidRPr="008B2459">
        <w:rPr>
          <w:rFonts w:ascii="Arial Narrow" w:hAnsi="Arial Narrow" w:cs="Arial"/>
          <w:bCs/>
          <w:color w:val="000000" w:themeColor="text1"/>
        </w:rPr>
        <w:t xml:space="preserve">, de modo que tais serviços, quando criados, serão de responsabilidade da </w:t>
      </w:r>
      <w:r w:rsidR="0048619B" w:rsidRPr="008B2459">
        <w:rPr>
          <w:rFonts w:ascii="Arial Narrow" w:hAnsi="Arial Narrow" w:cs="Arial"/>
          <w:bCs/>
          <w:color w:val="000000" w:themeColor="text1"/>
        </w:rPr>
        <w:t>CONCESSIONÁRIA</w:t>
      </w:r>
      <w:r w:rsidRPr="008B2459">
        <w:rPr>
          <w:rFonts w:ascii="Arial Narrow" w:hAnsi="Arial Narrow" w:cs="Arial"/>
          <w:bCs/>
          <w:color w:val="000000" w:themeColor="text1"/>
        </w:rPr>
        <w:t>, resguardando-se a manutenção do equilíbrio econômico-financeiro inicial do contrato de concessão.</w:t>
      </w:r>
    </w:p>
    <w:p w:rsidR="00436544" w:rsidRPr="008B2459" w:rsidRDefault="00436544" w:rsidP="005C639A">
      <w:pPr>
        <w:pStyle w:val="PargrafodaLista"/>
        <w:tabs>
          <w:tab w:val="left" w:pos="709"/>
        </w:tabs>
        <w:spacing w:after="0" w:line="240" w:lineRule="auto"/>
        <w:ind w:left="0"/>
        <w:jc w:val="both"/>
        <w:rPr>
          <w:rFonts w:ascii="Arial Narrow" w:hAnsi="Arial Narrow" w:cs="Arial"/>
          <w:bCs/>
          <w:color w:val="000000" w:themeColor="text1"/>
        </w:rPr>
      </w:pPr>
    </w:p>
    <w:p w:rsidR="00E36936" w:rsidRPr="008B2459" w:rsidRDefault="00EA70C3" w:rsidP="005C639A">
      <w:pPr>
        <w:pStyle w:val="PargrafodaLista"/>
        <w:numPr>
          <w:ilvl w:val="0"/>
          <w:numId w:val="33"/>
        </w:numPr>
        <w:tabs>
          <w:tab w:val="left" w:pos="709"/>
        </w:tabs>
        <w:spacing w:after="0" w:line="240" w:lineRule="auto"/>
        <w:rPr>
          <w:rFonts w:ascii="Arial Narrow" w:hAnsi="Arial Narrow" w:cs="Arial"/>
          <w:b/>
        </w:rPr>
      </w:pPr>
      <w:r w:rsidRPr="008B2459">
        <w:rPr>
          <w:rFonts w:ascii="Arial Narrow" w:hAnsi="Arial Narrow" w:cs="Arial"/>
          <w:b/>
        </w:rPr>
        <w:t xml:space="preserve">DAS </w:t>
      </w:r>
      <w:r w:rsidR="00E36936" w:rsidRPr="008B2459">
        <w:rPr>
          <w:rFonts w:ascii="Arial Narrow" w:hAnsi="Arial Narrow" w:cs="Arial"/>
          <w:b/>
        </w:rPr>
        <w:t xml:space="preserve">OBRIGAÇÕES PECUNIÁRIAS DA </w:t>
      </w:r>
      <w:r w:rsidR="0048619B" w:rsidRPr="008B2459">
        <w:rPr>
          <w:rFonts w:ascii="Arial Narrow" w:hAnsi="Arial Narrow" w:cs="Arial"/>
          <w:b/>
        </w:rPr>
        <w:t>CONCESSIONÁRIA</w:t>
      </w:r>
    </w:p>
    <w:p w:rsidR="00261F53" w:rsidRPr="008B2459" w:rsidRDefault="00261F53" w:rsidP="005C639A">
      <w:pPr>
        <w:spacing w:after="0" w:line="240" w:lineRule="auto"/>
        <w:rPr>
          <w:rFonts w:ascii="Arial Narrow" w:hAnsi="Arial Narrow" w:cs="Arial"/>
          <w:color w:val="FF0000"/>
        </w:rPr>
      </w:pPr>
    </w:p>
    <w:p w:rsidR="00C1019E" w:rsidRPr="008B2459" w:rsidRDefault="00E36936" w:rsidP="005C639A">
      <w:pPr>
        <w:pStyle w:val="PargrafodaLista"/>
        <w:numPr>
          <w:ilvl w:val="1"/>
          <w:numId w:val="33"/>
        </w:numPr>
        <w:tabs>
          <w:tab w:val="left" w:pos="709"/>
        </w:tabs>
        <w:spacing w:after="0" w:line="240" w:lineRule="auto"/>
        <w:ind w:left="0" w:firstLine="0"/>
        <w:jc w:val="both"/>
        <w:rPr>
          <w:rFonts w:ascii="Arial Narrow" w:hAnsi="Arial Narrow" w:cs="Arial"/>
          <w:color w:val="FF0000"/>
        </w:rPr>
      </w:pPr>
      <w:r w:rsidRPr="008B2459">
        <w:rPr>
          <w:rFonts w:ascii="Arial Narrow" w:hAnsi="Arial Narrow" w:cs="Arial"/>
          <w:bCs/>
          <w:color w:val="000000" w:themeColor="text1"/>
        </w:rPr>
        <w:t xml:space="preserve">A </w:t>
      </w:r>
      <w:r w:rsidR="0048619B" w:rsidRPr="008B2459">
        <w:rPr>
          <w:rFonts w:ascii="Arial Narrow" w:hAnsi="Arial Narrow" w:cs="Arial"/>
          <w:bCs/>
          <w:color w:val="000000" w:themeColor="text1"/>
        </w:rPr>
        <w:t>Concessionária</w:t>
      </w:r>
      <w:r w:rsidR="00E23779" w:rsidRPr="008B2459">
        <w:rPr>
          <w:rFonts w:ascii="Arial Narrow" w:hAnsi="Arial Narrow" w:cs="Arial"/>
          <w:bCs/>
          <w:color w:val="000000" w:themeColor="text1"/>
        </w:rPr>
        <w:t xml:space="preserve"> </w:t>
      </w:r>
      <w:r w:rsidRPr="008B2459">
        <w:rPr>
          <w:rFonts w:ascii="Arial Narrow" w:hAnsi="Arial Narrow" w:cs="Arial"/>
          <w:bCs/>
          <w:color w:val="000000" w:themeColor="text1"/>
        </w:rPr>
        <w:t>arcará com todos os custos decorrentes da execução dos serviços descritos no objeto deste C</w:t>
      </w:r>
      <w:r w:rsidR="00E23779" w:rsidRPr="008B2459">
        <w:rPr>
          <w:rFonts w:ascii="Arial Narrow" w:hAnsi="Arial Narrow" w:cs="Arial"/>
          <w:bCs/>
          <w:color w:val="000000" w:themeColor="text1"/>
        </w:rPr>
        <w:t>ontrato</w:t>
      </w:r>
      <w:r w:rsidR="008E58DE" w:rsidRPr="008B2459">
        <w:rPr>
          <w:rFonts w:ascii="Arial Narrow" w:hAnsi="Arial Narrow" w:cs="Arial"/>
          <w:bCs/>
          <w:color w:val="000000" w:themeColor="text1"/>
        </w:rPr>
        <w:t xml:space="preserve"> </w:t>
      </w:r>
      <w:r w:rsidR="008E58DE" w:rsidRPr="008B2459">
        <w:rPr>
          <w:rFonts w:ascii="Arial Narrow" w:hAnsi="Arial Narrow" w:cs="Arial"/>
        </w:rPr>
        <w:t>e ainda com as despesas relativas aos custos de implantação dos Sistemas Inteligentes de transporte (ITS), conforme ANEXO I, bem como item 7.1 do Edital.</w:t>
      </w:r>
    </w:p>
    <w:p w:rsidR="00C45843" w:rsidRPr="008B2459" w:rsidRDefault="00C45843" w:rsidP="005C639A">
      <w:pPr>
        <w:pStyle w:val="PargrafodaLista"/>
        <w:tabs>
          <w:tab w:val="left" w:pos="709"/>
        </w:tabs>
        <w:spacing w:after="0" w:line="240" w:lineRule="auto"/>
        <w:ind w:left="0"/>
        <w:jc w:val="both"/>
        <w:rPr>
          <w:rFonts w:ascii="Arial Narrow" w:hAnsi="Arial Narrow" w:cs="Arial"/>
          <w:color w:val="FF0000"/>
        </w:rPr>
      </w:pPr>
    </w:p>
    <w:p w:rsidR="00C45843" w:rsidRPr="008B2459" w:rsidRDefault="00C45843" w:rsidP="005C639A">
      <w:pPr>
        <w:pStyle w:val="Default"/>
        <w:numPr>
          <w:ilvl w:val="0"/>
          <w:numId w:val="33"/>
        </w:numPr>
        <w:tabs>
          <w:tab w:val="left" w:pos="426"/>
        </w:tabs>
        <w:ind w:left="0" w:firstLine="0"/>
        <w:jc w:val="both"/>
        <w:rPr>
          <w:rFonts w:ascii="Arial Narrow" w:hAnsi="Arial Narrow"/>
          <w:sz w:val="22"/>
          <w:szCs w:val="22"/>
        </w:rPr>
      </w:pPr>
      <w:r w:rsidRPr="008B2459">
        <w:rPr>
          <w:rFonts w:ascii="Arial Narrow" w:hAnsi="Arial Narrow"/>
          <w:b/>
          <w:bCs/>
          <w:sz w:val="22"/>
          <w:szCs w:val="22"/>
        </w:rPr>
        <w:t xml:space="preserve">DA ASSUNÇÃO DOS RISCOS DA PRESTAÇÃO DO SERVIÇO </w:t>
      </w:r>
    </w:p>
    <w:p w:rsidR="00C45843" w:rsidRPr="008B2459" w:rsidRDefault="00C45843" w:rsidP="005C639A">
      <w:pPr>
        <w:pStyle w:val="Default"/>
        <w:jc w:val="both"/>
        <w:rPr>
          <w:rFonts w:ascii="Arial Narrow" w:hAnsi="Arial Narrow"/>
          <w:sz w:val="22"/>
          <w:szCs w:val="22"/>
        </w:rPr>
      </w:pPr>
    </w:p>
    <w:p w:rsidR="00C45843" w:rsidRDefault="00C45843" w:rsidP="005C639A">
      <w:pPr>
        <w:pStyle w:val="Default"/>
        <w:numPr>
          <w:ilvl w:val="1"/>
          <w:numId w:val="33"/>
        </w:numPr>
        <w:ind w:left="0" w:firstLine="0"/>
        <w:jc w:val="both"/>
        <w:rPr>
          <w:rFonts w:ascii="Arial Narrow" w:hAnsi="Arial Narrow"/>
          <w:sz w:val="22"/>
          <w:szCs w:val="22"/>
        </w:rPr>
      </w:pPr>
      <w:r w:rsidRPr="008B2459">
        <w:rPr>
          <w:rFonts w:ascii="Arial Narrow" w:hAnsi="Arial Narrow"/>
          <w:sz w:val="22"/>
          <w:szCs w:val="22"/>
        </w:rPr>
        <w:t>A Concessionária assumirá, em decorrência deste instrumento contratual, integral responsabilidade pelos riscos inerentes à concessão, ressalvados os casos expressamente previstos no presente contrato e as situações previstas em Lei, em especial a Matriz de Riscos constante no Anexo II do Edital.</w:t>
      </w:r>
    </w:p>
    <w:p w:rsidR="0067510B" w:rsidRPr="008B2459" w:rsidRDefault="0067510B" w:rsidP="0067510B">
      <w:pPr>
        <w:pStyle w:val="Default"/>
        <w:jc w:val="both"/>
        <w:rPr>
          <w:rFonts w:ascii="Arial Narrow" w:hAnsi="Arial Narrow"/>
          <w:sz w:val="22"/>
          <w:szCs w:val="22"/>
        </w:rPr>
      </w:pPr>
    </w:p>
    <w:p w:rsidR="00C45843" w:rsidRPr="008B2459" w:rsidRDefault="00C45843" w:rsidP="005C639A">
      <w:pPr>
        <w:pStyle w:val="Default"/>
        <w:numPr>
          <w:ilvl w:val="1"/>
          <w:numId w:val="33"/>
        </w:numPr>
        <w:ind w:left="0" w:firstLine="0"/>
        <w:jc w:val="both"/>
        <w:rPr>
          <w:rFonts w:ascii="Arial Narrow" w:hAnsi="Arial Narrow"/>
          <w:sz w:val="22"/>
          <w:szCs w:val="22"/>
        </w:rPr>
      </w:pPr>
      <w:r w:rsidRPr="008B2459">
        <w:rPr>
          <w:rFonts w:ascii="Arial Narrow" w:hAnsi="Arial Narrow"/>
          <w:sz w:val="22"/>
          <w:szCs w:val="22"/>
        </w:rPr>
        <w:t xml:space="preserve">Riscos podem ser conceituados como a ocorrência de eventos desfavoráveis, imprevistos ou de difícil previsão, que oneram os encargos contratuais de uma, ou de ambas as partes afetando o equilíbrio econômico-financeiro do contrato. </w:t>
      </w:r>
    </w:p>
    <w:p w:rsidR="00C45843" w:rsidRPr="008B2459" w:rsidRDefault="00C45843" w:rsidP="005C639A">
      <w:pPr>
        <w:pStyle w:val="PargrafodaLista"/>
        <w:spacing w:after="0" w:line="240" w:lineRule="auto"/>
        <w:ind w:left="0"/>
        <w:jc w:val="both"/>
        <w:rPr>
          <w:rFonts w:ascii="Arial Narrow" w:hAnsi="Arial Narrow"/>
        </w:rPr>
      </w:pPr>
    </w:p>
    <w:p w:rsidR="00C45843" w:rsidRPr="008B2459" w:rsidRDefault="00C45843" w:rsidP="005C639A">
      <w:pPr>
        <w:pStyle w:val="PargrafodaLista"/>
        <w:numPr>
          <w:ilvl w:val="1"/>
          <w:numId w:val="33"/>
        </w:numPr>
        <w:tabs>
          <w:tab w:val="left" w:pos="709"/>
        </w:tabs>
        <w:spacing w:after="0" w:line="240" w:lineRule="auto"/>
        <w:ind w:left="0" w:firstLine="0"/>
        <w:jc w:val="both"/>
        <w:rPr>
          <w:rFonts w:ascii="Arial Narrow" w:hAnsi="Arial Narrow" w:cs="Arial"/>
        </w:rPr>
      </w:pPr>
      <w:r w:rsidRPr="008B2459">
        <w:rPr>
          <w:rFonts w:ascii="Arial Narrow" w:hAnsi="Arial Narrow" w:cs="Arial"/>
        </w:rPr>
        <w:t xml:space="preserve">O ANEXO II do Edital, identifica os riscos relevantes da Concessão dos Serviços de Transporte Público Coletivo </w:t>
      </w:r>
      <w:r w:rsidR="001F0FAF" w:rsidRPr="008B2459">
        <w:rPr>
          <w:rFonts w:ascii="Arial Narrow" w:hAnsi="Arial Narrow" w:cs="Arial"/>
        </w:rPr>
        <w:t xml:space="preserve">Público </w:t>
      </w:r>
      <w:r w:rsidR="00B05758" w:rsidRPr="008B2459">
        <w:rPr>
          <w:rFonts w:ascii="Arial Narrow" w:hAnsi="Arial Narrow" w:cs="Arial"/>
        </w:rPr>
        <w:t xml:space="preserve">de Passageiros </w:t>
      </w:r>
      <w:r w:rsidRPr="008B2459">
        <w:rPr>
          <w:rFonts w:ascii="Arial Narrow" w:hAnsi="Arial Narrow" w:cs="Arial"/>
        </w:rPr>
        <w:t>do Município d</w:t>
      </w:r>
      <w:r w:rsidR="00B05758" w:rsidRPr="008B2459">
        <w:rPr>
          <w:rFonts w:ascii="Arial Narrow" w:hAnsi="Arial Narrow" w:cs="Arial"/>
        </w:rPr>
        <w:t>e Mococa</w:t>
      </w:r>
      <w:r w:rsidRPr="008B2459">
        <w:rPr>
          <w:rFonts w:ascii="Arial Narrow" w:hAnsi="Arial Narrow" w:cs="Arial"/>
        </w:rPr>
        <w:t>, e apresenta a respectiva alocação, ou seja, a clara e objetiva responsabilização de cada parte na hipótese de sua ocorrência.</w:t>
      </w:r>
    </w:p>
    <w:p w:rsidR="00741F02" w:rsidRPr="008B2459" w:rsidRDefault="00741F02" w:rsidP="005C639A">
      <w:pPr>
        <w:pStyle w:val="PargrafodaLista"/>
        <w:spacing w:after="0" w:line="240" w:lineRule="auto"/>
        <w:rPr>
          <w:rFonts w:ascii="Arial Narrow" w:hAnsi="Arial Narrow" w:cs="Arial"/>
          <w:color w:val="FF0000"/>
        </w:rPr>
      </w:pPr>
    </w:p>
    <w:p w:rsidR="001C7306" w:rsidRPr="008B2459" w:rsidRDefault="004C73D5" w:rsidP="005C639A">
      <w:pPr>
        <w:pStyle w:val="Ttulo1"/>
        <w:numPr>
          <w:ilvl w:val="0"/>
          <w:numId w:val="33"/>
        </w:numPr>
        <w:tabs>
          <w:tab w:val="left" w:pos="851"/>
        </w:tabs>
        <w:spacing w:before="0" w:line="240" w:lineRule="auto"/>
        <w:ind w:left="284" w:hanging="284"/>
        <w:rPr>
          <w:rFonts w:ascii="Arial Narrow" w:hAnsi="Arial Narrow" w:cs="Arial"/>
          <w:color w:val="auto"/>
          <w:sz w:val="22"/>
          <w:szCs w:val="22"/>
        </w:rPr>
      </w:pPr>
      <w:bookmarkStart w:id="10" w:name="_Toc86830899"/>
      <w:r w:rsidRPr="008B2459">
        <w:rPr>
          <w:rFonts w:ascii="Arial Narrow" w:hAnsi="Arial Narrow" w:cs="Arial"/>
          <w:color w:val="auto"/>
          <w:sz w:val="22"/>
          <w:szCs w:val="22"/>
        </w:rPr>
        <w:t xml:space="preserve">DAS </w:t>
      </w:r>
      <w:r w:rsidR="001C7306" w:rsidRPr="008B2459">
        <w:rPr>
          <w:rFonts w:ascii="Arial Narrow" w:hAnsi="Arial Narrow" w:cs="Arial"/>
          <w:color w:val="auto"/>
          <w:sz w:val="22"/>
          <w:szCs w:val="22"/>
        </w:rPr>
        <w:t>CONDIÇÕES DE PARTICIPAÇÃO</w:t>
      </w:r>
      <w:r w:rsidR="009B417B" w:rsidRPr="008B2459">
        <w:rPr>
          <w:rFonts w:ascii="Arial Narrow" w:hAnsi="Arial Narrow" w:cs="Arial"/>
          <w:color w:val="auto"/>
          <w:sz w:val="22"/>
          <w:szCs w:val="22"/>
        </w:rPr>
        <w:t xml:space="preserve"> NA LICITAÇÃO</w:t>
      </w:r>
      <w:bookmarkEnd w:id="10"/>
    </w:p>
    <w:p w:rsidR="00A64732" w:rsidRPr="008B2459" w:rsidRDefault="00A64732" w:rsidP="005C639A">
      <w:pPr>
        <w:spacing w:after="0" w:line="240" w:lineRule="auto"/>
        <w:rPr>
          <w:rFonts w:ascii="Arial Narrow" w:hAnsi="Arial Narrow" w:cs="Arial"/>
          <w:color w:val="FF0000"/>
        </w:rPr>
      </w:pPr>
    </w:p>
    <w:p w:rsidR="001C7306" w:rsidRPr="008B2459" w:rsidRDefault="001C7306"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Poderão participar da LICITAÇÃO soc</w:t>
      </w:r>
      <w:r w:rsidR="00684D49" w:rsidRPr="008B2459">
        <w:rPr>
          <w:rFonts w:ascii="Arial Narrow" w:hAnsi="Arial Narrow" w:cs="Arial"/>
          <w:bCs/>
          <w:color w:val="000000" w:themeColor="text1"/>
        </w:rPr>
        <w:t>iedades empresárias brasileiras</w:t>
      </w:r>
      <w:r w:rsidR="00FC3FA3" w:rsidRPr="008B2459">
        <w:rPr>
          <w:rFonts w:ascii="Arial Narrow" w:hAnsi="Arial Narrow" w:cs="Arial"/>
          <w:bCs/>
          <w:color w:val="000000" w:themeColor="text1"/>
        </w:rPr>
        <w:t xml:space="preserve">, </w:t>
      </w:r>
      <w:r w:rsidRPr="008B2459">
        <w:rPr>
          <w:rFonts w:ascii="Arial Narrow" w:hAnsi="Arial Narrow" w:cs="Arial"/>
          <w:bCs/>
          <w:color w:val="000000" w:themeColor="text1"/>
        </w:rPr>
        <w:t xml:space="preserve">isoladas, </w:t>
      </w:r>
      <w:r w:rsidR="004D387F" w:rsidRPr="008B2459">
        <w:rPr>
          <w:rFonts w:ascii="Arial Narrow" w:hAnsi="Arial Narrow" w:cs="Arial"/>
          <w:bCs/>
          <w:color w:val="000000" w:themeColor="text1"/>
        </w:rPr>
        <w:t>que documentalmente comprove, nos termos do art. 27 da Lei Federal nº 8.666/93, suas condições de habilitação jurídica, qualificação econômic</w:t>
      </w:r>
      <w:r w:rsidR="00011A8D" w:rsidRPr="008B2459">
        <w:rPr>
          <w:rFonts w:ascii="Arial Narrow" w:hAnsi="Arial Narrow" w:cs="Arial"/>
          <w:bCs/>
          <w:color w:val="000000" w:themeColor="text1"/>
        </w:rPr>
        <w:t>o</w:t>
      </w:r>
      <w:r w:rsidR="004D387F" w:rsidRPr="008B2459">
        <w:rPr>
          <w:rFonts w:ascii="Arial Narrow" w:hAnsi="Arial Narrow" w:cs="Arial"/>
          <w:bCs/>
          <w:color w:val="000000" w:themeColor="text1"/>
        </w:rPr>
        <w:t>-financeira, regularidade fiscal</w:t>
      </w:r>
      <w:r w:rsidR="008F2515" w:rsidRPr="008B2459">
        <w:rPr>
          <w:rFonts w:ascii="Arial Narrow" w:hAnsi="Arial Narrow" w:cs="Arial"/>
          <w:bCs/>
          <w:color w:val="000000" w:themeColor="text1"/>
        </w:rPr>
        <w:t>,</w:t>
      </w:r>
      <w:r w:rsidR="004D387F" w:rsidRPr="008B2459">
        <w:rPr>
          <w:rFonts w:ascii="Arial Narrow" w:hAnsi="Arial Narrow" w:cs="Arial"/>
          <w:bCs/>
          <w:color w:val="000000" w:themeColor="text1"/>
        </w:rPr>
        <w:t xml:space="preserve"> </w:t>
      </w:r>
      <w:r w:rsidRPr="008B2459">
        <w:rPr>
          <w:rFonts w:ascii="Arial Narrow" w:hAnsi="Arial Narrow" w:cs="Arial"/>
          <w:bCs/>
          <w:color w:val="000000" w:themeColor="text1"/>
        </w:rPr>
        <w:t>que satisfaçam plenamente todos os termos e condições deste EDITAL</w:t>
      </w:r>
      <w:r w:rsidR="001F281D" w:rsidRPr="008B2459">
        <w:rPr>
          <w:rFonts w:ascii="Arial Narrow" w:hAnsi="Arial Narrow" w:cs="Arial"/>
          <w:bCs/>
          <w:color w:val="000000" w:themeColor="text1"/>
        </w:rPr>
        <w:t>, que possui por objeto social a atividade de transporte de passageiros, e</w:t>
      </w:r>
      <w:r w:rsidR="008F2515" w:rsidRPr="008B2459">
        <w:rPr>
          <w:rFonts w:ascii="Arial Narrow" w:hAnsi="Arial Narrow" w:cs="Arial"/>
          <w:bCs/>
          <w:color w:val="000000" w:themeColor="text1"/>
        </w:rPr>
        <w:t xml:space="preserve"> que cumpram os requisitos dispostos no artigo 19 e seguintes da Lei Federal 8.987/1995.</w:t>
      </w:r>
    </w:p>
    <w:p w:rsidR="009E3339" w:rsidRPr="008B2459" w:rsidRDefault="009E3339" w:rsidP="005C639A">
      <w:pPr>
        <w:pStyle w:val="PargrafodaLista"/>
        <w:tabs>
          <w:tab w:val="left" w:pos="709"/>
        </w:tabs>
        <w:spacing w:after="0" w:line="240" w:lineRule="auto"/>
        <w:ind w:left="0"/>
        <w:jc w:val="both"/>
        <w:rPr>
          <w:rFonts w:ascii="Arial Narrow" w:hAnsi="Arial Narrow" w:cs="Arial"/>
          <w:bCs/>
          <w:color w:val="000000" w:themeColor="text1"/>
          <w:u w:val="single"/>
        </w:rPr>
      </w:pPr>
    </w:p>
    <w:p w:rsidR="005710ED" w:rsidRPr="008B2459" w:rsidRDefault="005710ED"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Tenham prestado Garantia de Proposta de </w:t>
      </w:r>
      <w:r w:rsidR="003C5538" w:rsidRPr="008B2459">
        <w:rPr>
          <w:rFonts w:ascii="Arial Narrow" w:hAnsi="Arial Narrow" w:cs="Arial"/>
          <w:bCs/>
          <w:color w:val="000000" w:themeColor="text1"/>
        </w:rPr>
        <w:t>P</w:t>
      </w:r>
      <w:r w:rsidRPr="008B2459">
        <w:rPr>
          <w:rFonts w:ascii="Arial Narrow" w:hAnsi="Arial Narrow" w:cs="Arial"/>
          <w:bCs/>
          <w:color w:val="000000" w:themeColor="text1"/>
        </w:rPr>
        <w:t>articipação.</w:t>
      </w:r>
    </w:p>
    <w:p w:rsidR="005710ED" w:rsidRPr="008B2459" w:rsidRDefault="005710ED" w:rsidP="005C639A">
      <w:pPr>
        <w:pStyle w:val="PargrafodaLista"/>
        <w:tabs>
          <w:tab w:val="left" w:pos="709"/>
        </w:tabs>
        <w:spacing w:after="0" w:line="240" w:lineRule="auto"/>
        <w:ind w:left="0"/>
        <w:jc w:val="both"/>
        <w:rPr>
          <w:rFonts w:ascii="Arial Narrow" w:hAnsi="Arial Narrow" w:cs="Arial"/>
          <w:bCs/>
          <w:color w:val="000000" w:themeColor="text1"/>
          <w:u w:val="single"/>
        </w:rPr>
      </w:pPr>
    </w:p>
    <w:p w:rsidR="00B456A8" w:rsidRPr="008B2459" w:rsidRDefault="00BB297C"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Não será permitida a participação de empresas reunidas em Consórcio, pelas seguintes razões: </w:t>
      </w:r>
    </w:p>
    <w:p w:rsidR="00B456A8" w:rsidRPr="008B2459" w:rsidRDefault="00B456A8" w:rsidP="005C639A">
      <w:pPr>
        <w:pStyle w:val="PargrafodaLista"/>
        <w:spacing w:after="0" w:line="240" w:lineRule="auto"/>
        <w:rPr>
          <w:rFonts w:ascii="Arial Narrow" w:hAnsi="Arial Narrow" w:cs="Arial"/>
          <w:bCs/>
          <w:color w:val="000000" w:themeColor="text1"/>
        </w:rPr>
      </w:pPr>
    </w:p>
    <w:p w:rsidR="00B456A8" w:rsidRPr="008B2459" w:rsidRDefault="00BB297C" w:rsidP="005C639A">
      <w:pPr>
        <w:pStyle w:val="PargrafodaLista"/>
        <w:numPr>
          <w:ilvl w:val="0"/>
          <w:numId w:val="25"/>
        </w:numPr>
        <w:tabs>
          <w:tab w:val="left" w:pos="709"/>
        </w:tabs>
        <w:spacing w:after="0" w:line="240" w:lineRule="auto"/>
        <w:ind w:left="720" w:hanging="360"/>
        <w:jc w:val="both"/>
        <w:rPr>
          <w:rFonts w:ascii="Arial Narrow" w:hAnsi="Arial Narrow" w:cs="Arial"/>
          <w:bCs/>
          <w:color w:val="000000" w:themeColor="text1"/>
        </w:rPr>
      </w:pPr>
      <w:r w:rsidRPr="008B2459">
        <w:rPr>
          <w:rFonts w:ascii="Arial Narrow" w:hAnsi="Arial Narrow" w:cs="Arial"/>
          <w:bCs/>
          <w:color w:val="000000" w:themeColor="text1"/>
        </w:rPr>
        <w:lastRenderedPageBreak/>
        <w:t xml:space="preserve">porte da operação e dos investimentos, que não exige o consórcio de empresas para mitigação de riscos ou viabilidade de alavancagem de recursos; </w:t>
      </w:r>
    </w:p>
    <w:p w:rsidR="00B456A8" w:rsidRPr="008B2459" w:rsidRDefault="00BB297C" w:rsidP="005C639A">
      <w:pPr>
        <w:pStyle w:val="PargrafodaLista"/>
        <w:numPr>
          <w:ilvl w:val="0"/>
          <w:numId w:val="25"/>
        </w:numPr>
        <w:tabs>
          <w:tab w:val="left" w:pos="709"/>
        </w:tabs>
        <w:spacing w:after="0" w:line="240" w:lineRule="auto"/>
        <w:ind w:left="720" w:hanging="360"/>
        <w:jc w:val="both"/>
        <w:rPr>
          <w:rFonts w:ascii="Arial Narrow" w:hAnsi="Arial Narrow" w:cs="Arial"/>
          <w:bCs/>
          <w:color w:val="000000" w:themeColor="text1"/>
        </w:rPr>
      </w:pPr>
      <w:r w:rsidRPr="008B2459">
        <w:rPr>
          <w:rFonts w:ascii="Arial Narrow" w:hAnsi="Arial Narrow" w:cs="Arial"/>
          <w:bCs/>
          <w:color w:val="000000" w:themeColor="text1"/>
        </w:rPr>
        <w:t xml:space="preserve">inexistência, no objeto da concessão, de atividades que exijam a reunião de empresas com distintas experiências, complementares para a prestação do serviço; </w:t>
      </w:r>
    </w:p>
    <w:p w:rsidR="00B456A8" w:rsidRPr="008B2459" w:rsidRDefault="00BB297C" w:rsidP="005C639A">
      <w:pPr>
        <w:pStyle w:val="PargrafodaLista"/>
        <w:numPr>
          <w:ilvl w:val="0"/>
          <w:numId w:val="25"/>
        </w:numPr>
        <w:tabs>
          <w:tab w:val="left" w:pos="709"/>
        </w:tabs>
        <w:spacing w:after="0" w:line="240" w:lineRule="auto"/>
        <w:ind w:left="720" w:hanging="360"/>
        <w:jc w:val="both"/>
        <w:rPr>
          <w:rFonts w:ascii="Arial Narrow" w:hAnsi="Arial Narrow" w:cs="Arial"/>
          <w:bCs/>
          <w:color w:val="000000" w:themeColor="text1"/>
        </w:rPr>
      </w:pPr>
      <w:r w:rsidRPr="008B2459">
        <w:rPr>
          <w:rFonts w:ascii="Arial Narrow" w:hAnsi="Arial Narrow" w:cs="Arial"/>
          <w:bCs/>
          <w:color w:val="000000" w:themeColor="text1"/>
        </w:rPr>
        <w:t xml:space="preserve">redução dos custos administrativos proporcionada por operação isolada; </w:t>
      </w:r>
    </w:p>
    <w:p w:rsidR="00B456A8" w:rsidRPr="008B2459" w:rsidRDefault="00BB297C" w:rsidP="005C639A">
      <w:pPr>
        <w:pStyle w:val="PargrafodaLista"/>
        <w:numPr>
          <w:ilvl w:val="0"/>
          <w:numId w:val="25"/>
        </w:numPr>
        <w:tabs>
          <w:tab w:val="left" w:pos="709"/>
        </w:tabs>
        <w:spacing w:after="0" w:line="240" w:lineRule="auto"/>
        <w:ind w:left="720" w:hanging="360"/>
        <w:jc w:val="both"/>
        <w:rPr>
          <w:rFonts w:ascii="Arial Narrow" w:hAnsi="Arial Narrow" w:cs="Arial"/>
          <w:bCs/>
          <w:color w:val="000000" w:themeColor="text1"/>
        </w:rPr>
      </w:pPr>
      <w:r w:rsidRPr="008B2459">
        <w:rPr>
          <w:rFonts w:ascii="Arial Narrow" w:hAnsi="Arial Narrow" w:cs="Arial"/>
          <w:bCs/>
          <w:color w:val="000000" w:themeColor="text1"/>
        </w:rPr>
        <w:t xml:space="preserve">necessidade de coordenação dos serviços prestados e o porte do serviço concedido, adequado para a operação por um único ente; </w:t>
      </w:r>
    </w:p>
    <w:p w:rsidR="00BB297C" w:rsidRPr="008B2459" w:rsidRDefault="00BB297C" w:rsidP="005C639A">
      <w:pPr>
        <w:pStyle w:val="PargrafodaLista"/>
        <w:numPr>
          <w:ilvl w:val="0"/>
          <w:numId w:val="25"/>
        </w:numPr>
        <w:tabs>
          <w:tab w:val="left" w:pos="709"/>
        </w:tabs>
        <w:spacing w:after="0" w:line="240" w:lineRule="auto"/>
        <w:ind w:left="720" w:hanging="360"/>
        <w:jc w:val="both"/>
        <w:rPr>
          <w:rFonts w:ascii="Arial Narrow" w:hAnsi="Arial Narrow" w:cs="Arial"/>
          <w:bCs/>
          <w:color w:val="000000" w:themeColor="text1"/>
        </w:rPr>
      </w:pPr>
      <w:r w:rsidRPr="008B2459">
        <w:rPr>
          <w:rFonts w:ascii="Arial Narrow" w:hAnsi="Arial Narrow" w:cs="Arial"/>
          <w:bCs/>
          <w:color w:val="000000" w:themeColor="text1"/>
        </w:rPr>
        <w:t>ampliação da competitividade do certame, dado que a reunião de empresas em consórcio reduz potencialmente o número de licitantes.</w:t>
      </w:r>
    </w:p>
    <w:p w:rsidR="00BB297C" w:rsidRPr="008B2459" w:rsidRDefault="00BB297C" w:rsidP="005C639A">
      <w:pPr>
        <w:pStyle w:val="PargrafodaLista"/>
        <w:tabs>
          <w:tab w:val="left" w:pos="709"/>
        </w:tabs>
        <w:spacing w:after="0" w:line="240" w:lineRule="auto"/>
        <w:ind w:left="0"/>
        <w:jc w:val="both"/>
        <w:rPr>
          <w:rFonts w:ascii="Arial Narrow" w:hAnsi="Arial Narrow" w:cs="Arial"/>
          <w:bCs/>
          <w:color w:val="000000" w:themeColor="text1"/>
        </w:rPr>
      </w:pPr>
    </w:p>
    <w:p w:rsidR="00BB297C" w:rsidRPr="008B2459" w:rsidRDefault="00BB297C"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Não será permitida a participação de Cooperativas em razão de manifesta evidência de relação de subordinação entre os profissionais alocados para execução dos serviços e a cooperativa, ou seja, devido a necessidade de subordinação jurídica entre o Concedente e a Concessionária bem como de pessoalidade e habitualidade.</w:t>
      </w:r>
    </w:p>
    <w:p w:rsidR="00D87ED2" w:rsidRPr="008B2459" w:rsidRDefault="00D87ED2" w:rsidP="005C639A">
      <w:pPr>
        <w:pStyle w:val="PargrafodaLista"/>
        <w:tabs>
          <w:tab w:val="left" w:pos="709"/>
        </w:tabs>
        <w:spacing w:after="0" w:line="240" w:lineRule="auto"/>
        <w:ind w:left="0"/>
        <w:jc w:val="both"/>
        <w:rPr>
          <w:rFonts w:ascii="Arial Narrow" w:hAnsi="Arial Narrow" w:cs="Arial"/>
          <w:bCs/>
          <w:color w:val="000000" w:themeColor="text1"/>
        </w:rPr>
      </w:pPr>
    </w:p>
    <w:p w:rsidR="00C522E1" w:rsidRPr="008B2459" w:rsidRDefault="00C522E1"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Não será admitida a participação de ONG, OSCIP ou Cooperativa, qualquer que seja sua forma de constituição, conforme Súmula 281 do TCU. </w:t>
      </w:r>
    </w:p>
    <w:p w:rsidR="00C522E1" w:rsidRPr="008B2459" w:rsidRDefault="00C522E1" w:rsidP="005C639A">
      <w:pPr>
        <w:pStyle w:val="PargrafodaLista"/>
        <w:tabs>
          <w:tab w:val="left" w:pos="709"/>
        </w:tabs>
        <w:spacing w:after="0" w:line="240" w:lineRule="auto"/>
        <w:ind w:left="0"/>
        <w:jc w:val="both"/>
        <w:rPr>
          <w:rFonts w:ascii="Arial Narrow" w:hAnsi="Arial Narrow" w:cs="Arial"/>
          <w:color w:val="FF0000"/>
        </w:rPr>
      </w:pPr>
    </w:p>
    <w:p w:rsidR="00B2095E" w:rsidRPr="008B2459" w:rsidRDefault="00B2095E"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Sendo a proponente microempresa, empresa de pequeno porte ou microempreendedores individuais, aplicar-se-á o disposto nas Leis Complementares nº 123 de 14/12/2006 e nº 147, de 07/08/2014, regulamentado pelo Decreto Federal nº 8.538, de 06/10/2015, devendo a proponente apresentar declaração formal de que se enquadrar na referida condição para fins de se valer das condições de favorecimento estabelecidas na legislação.</w:t>
      </w:r>
    </w:p>
    <w:p w:rsidR="00B2095E" w:rsidRPr="008B2459" w:rsidRDefault="00B2095E" w:rsidP="005C639A">
      <w:pPr>
        <w:pStyle w:val="PargrafodaLista"/>
        <w:tabs>
          <w:tab w:val="left" w:pos="709"/>
        </w:tabs>
        <w:spacing w:after="0" w:line="240" w:lineRule="auto"/>
        <w:ind w:left="0"/>
        <w:jc w:val="both"/>
        <w:rPr>
          <w:rFonts w:ascii="Arial Narrow" w:hAnsi="Arial Narrow" w:cs="Arial"/>
          <w:bCs/>
          <w:color w:val="000000" w:themeColor="text1"/>
        </w:rPr>
      </w:pPr>
    </w:p>
    <w:p w:rsidR="001C7306" w:rsidRPr="008B2459" w:rsidRDefault="001C7306"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É vedada a apresentação simultânea, de PROPOSTAS de duas ou mais sociedades empresárias pertencentes a um mesmo grupo econômico, sob pena de desclassificação de ambos os </w:t>
      </w:r>
      <w:r w:rsidR="0002590A" w:rsidRPr="008B2459">
        <w:rPr>
          <w:rFonts w:ascii="Arial Narrow" w:hAnsi="Arial Narrow" w:cs="Arial"/>
          <w:bCs/>
          <w:color w:val="000000" w:themeColor="text1"/>
        </w:rPr>
        <w:t>Licitantes</w:t>
      </w:r>
      <w:r w:rsidRPr="008B2459">
        <w:rPr>
          <w:rFonts w:ascii="Arial Narrow" w:hAnsi="Arial Narrow" w:cs="Arial"/>
          <w:bCs/>
          <w:color w:val="000000" w:themeColor="text1"/>
        </w:rPr>
        <w:t>.</w:t>
      </w:r>
    </w:p>
    <w:p w:rsidR="00F10919" w:rsidRPr="008B2459" w:rsidRDefault="00F10919" w:rsidP="005C639A">
      <w:pPr>
        <w:pStyle w:val="PargrafodaLista"/>
        <w:spacing w:after="0" w:line="240" w:lineRule="auto"/>
        <w:rPr>
          <w:rFonts w:ascii="Arial Narrow" w:hAnsi="Arial Narrow" w:cs="Arial"/>
          <w:bCs/>
          <w:color w:val="000000" w:themeColor="text1"/>
        </w:rPr>
      </w:pPr>
    </w:p>
    <w:p w:rsidR="001C7306" w:rsidRPr="008B2459" w:rsidRDefault="00712EB4"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Estarão impedidos de participar desta licitação:</w:t>
      </w:r>
    </w:p>
    <w:p w:rsidR="00712EB4" w:rsidRPr="008B2459" w:rsidRDefault="00712EB4" w:rsidP="005C639A">
      <w:pPr>
        <w:pStyle w:val="PargrafodaLista"/>
        <w:tabs>
          <w:tab w:val="left" w:pos="709"/>
        </w:tabs>
        <w:spacing w:after="0" w:line="240" w:lineRule="auto"/>
        <w:ind w:left="0"/>
        <w:jc w:val="both"/>
        <w:rPr>
          <w:rFonts w:ascii="Arial Narrow" w:hAnsi="Arial Narrow" w:cs="Arial"/>
          <w:color w:val="FF0000"/>
        </w:rPr>
      </w:pPr>
    </w:p>
    <w:p w:rsidR="00712EB4" w:rsidRPr="008B2459" w:rsidRDefault="001F281D" w:rsidP="005C639A">
      <w:pPr>
        <w:pStyle w:val="PargrafodaLista"/>
        <w:numPr>
          <w:ilvl w:val="2"/>
          <w:numId w:val="33"/>
        </w:numPr>
        <w:tabs>
          <w:tab w:val="left" w:pos="851"/>
        </w:tabs>
        <w:spacing w:after="0" w:line="240" w:lineRule="auto"/>
        <w:ind w:left="0" w:firstLine="0"/>
        <w:jc w:val="both"/>
        <w:rPr>
          <w:rFonts w:ascii="Arial Narrow" w:hAnsi="Arial Narrow" w:cs="Arial"/>
        </w:rPr>
      </w:pPr>
      <w:r w:rsidRPr="008B2459">
        <w:rPr>
          <w:rFonts w:ascii="Arial Narrow" w:hAnsi="Arial Narrow" w:cs="Arial"/>
        </w:rPr>
        <w:t>Pessoas Físicas</w:t>
      </w:r>
      <w:r w:rsidR="00712EB4" w:rsidRPr="008B2459">
        <w:rPr>
          <w:rFonts w:ascii="Arial Narrow" w:hAnsi="Arial Narrow" w:cs="Arial"/>
        </w:rPr>
        <w:t>;</w:t>
      </w:r>
    </w:p>
    <w:p w:rsidR="009A28F9" w:rsidRPr="008B2459" w:rsidRDefault="009A28F9" w:rsidP="005C639A">
      <w:pPr>
        <w:pStyle w:val="PargrafodaLista"/>
        <w:tabs>
          <w:tab w:val="left" w:pos="851"/>
        </w:tabs>
        <w:spacing w:after="0" w:line="240" w:lineRule="auto"/>
        <w:ind w:left="0"/>
        <w:jc w:val="both"/>
        <w:rPr>
          <w:rFonts w:ascii="Arial Narrow" w:hAnsi="Arial Narrow" w:cs="Arial"/>
        </w:rPr>
      </w:pPr>
    </w:p>
    <w:p w:rsidR="001C7306" w:rsidRPr="008B2459" w:rsidRDefault="007A1315" w:rsidP="005C639A">
      <w:pPr>
        <w:pStyle w:val="PargrafodaLista"/>
        <w:numPr>
          <w:ilvl w:val="2"/>
          <w:numId w:val="33"/>
        </w:numPr>
        <w:tabs>
          <w:tab w:val="left" w:pos="851"/>
        </w:tabs>
        <w:spacing w:after="0" w:line="240" w:lineRule="auto"/>
        <w:ind w:left="0" w:firstLine="0"/>
        <w:jc w:val="both"/>
        <w:rPr>
          <w:rFonts w:ascii="Arial Narrow" w:hAnsi="Arial Narrow" w:cs="Arial"/>
        </w:rPr>
      </w:pPr>
      <w:r w:rsidRPr="008B2459">
        <w:rPr>
          <w:rFonts w:ascii="Arial Narrow" w:hAnsi="Arial Narrow" w:cs="Arial"/>
        </w:rPr>
        <w:t>Pessoas jurídicas que tenham</w:t>
      </w:r>
      <w:r w:rsidR="001C7306" w:rsidRPr="008B2459">
        <w:rPr>
          <w:rFonts w:ascii="Arial Narrow" w:hAnsi="Arial Narrow" w:cs="Arial"/>
        </w:rPr>
        <w:t xml:space="preserve"> sido declaradas inidôneas </w:t>
      </w:r>
      <w:r w:rsidR="00712EB4" w:rsidRPr="008B2459">
        <w:rPr>
          <w:rFonts w:ascii="Arial Narrow" w:hAnsi="Arial Narrow" w:cs="Arial"/>
        </w:rPr>
        <w:t>de acordo com o previsto no inciso IV do Art. 87 da Lei Federal nº 8.666/93 por Órgão ou Entidade da Administração Pública Direta ou Indireta, Federal, Distrito Federal, Estadual ou Municipal, e que não tenha sua idoneidade restabelecida</w:t>
      </w:r>
      <w:r w:rsidR="001C7306" w:rsidRPr="008B2459">
        <w:rPr>
          <w:rFonts w:ascii="Arial Narrow" w:hAnsi="Arial Narrow" w:cs="Arial"/>
        </w:rPr>
        <w:t>;</w:t>
      </w:r>
    </w:p>
    <w:p w:rsidR="005F1614" w:rsidRPr="008B2459" w:rsidRDefault="005F1614" w:rsidP="005C639A">
      <w:pPr>
        <w:pStyle w:val="PargrafodaLista"/>
        <w:tabs>
          <w:tab w:val="left" w:pos="851"/>
        </w:tabs>
        <w:spacing w:after="0" w:line="240" w:lineRule="auto"/>
        <w:ind w:left="0"/>
        <w:jc w:val="both"/>
        <w:rPr>
          <w:rFonts w:ascii="Arial Narrow" w:hAnsi="Arial Narrow" w:cs="Arial"/>
        </w:rPr>
      </w:pPr>
    </w:p>
    <w:p w:rsidR="001C7306" w:rsidRPr="008B2459" w:rsidRDefault="007A1315" w:rsidP="005C639A">
      <w:pPr>
        <w:pStyle w:val="PargrafodaLista"/>
        <w:numPr>
          <w:ilvl w:val="2"/>
          <w:numId w:val="33"/>
        </w:numPr>
        <w:tabs>
          <w:tab w:val="left" w:pos="851"/>
        </w:tabs>
        <w:spacing w:after="0" w:line="240" w:lineRule="auto"/>
        <w:ind w:left="0" w:firstLine="0"/>
        <w:jc w:val="both"/>
        <w:rPr>
          <w:rFonts w:ascii="Arial Narrow" w:hAnsi="Arial Narrow" w:cs="Arial"/>
        </w:rPr>
      </w:pPr>
      <w:r w:rsidRPr="008B2459">
        <w:rPr>
          <w:rFonts w:ascii="Arial Narrow" w:hAnsi="Arial Narrow" w:cs="Arial"/>
        </w:rPr>
        <w:t>Pessoas jurídicas q</w:t>
      </w:r>
      <w:r w:rsidR="001C7306" w:rsidRPr="008B2459">
        <w:rPr>
          <w:rFonts w:ascii="Arial Narrow" w:hAnsi="Arial Narrow" w:cs="Arial"/>
        </w:rPr>
        <w:t>ue estejam cumprindo pena de suspensão temporária de participação</w:t>
      </w:r>
      <w:r w:rsidR="00311DF7" w:rsidRPr="008B2459">
        <w:rPr>
          <w:rFonts w:ascii="Arial Narrow" w:hAnsi="Arial Narrow" w:cs="Arial"/>
        </w:rPr>
        <w:t xml:space="preserve"> </w:t>
      </w:r>
      <w:r w:rsidR="001C7306" w:rsidRPr="008B2459">
        <w:rPr>
          <w:rFonts w:ascii="Arial Narrow" w:hAnsi="Arial Narrow" w:cs="Arial"/>
        </w:rPr>
        <w:t>em licitação e impedimento de contratar com a Administração Pública</w:t>
      </w:r>
      <w:r w:rsidR="00005C52" w:rsidRPr="008B2459">
        <w:rPr>
          <w:rFonts w:ascii="Arial Narrow" w:hAnsi="Arial Narrow" w:cs="Arial"/>
        </w:rPr>
        <w:t xml:space="preserve"> d</w:t>
      </w:r>
      <w:r w:rsidR="001D7C31" w:rsidRPr="008B2459">
        <w:rPr>
          <w:rFonts w:ascii="Arial Narrow" w:hAnsi="Arial Narrow" w:cs="Arial"/>
        </w:rPr>
        <w:t xml:space="preserve">e </w:t>
      </w:r>
      <w:r w:rsidR="00123424" w:rsidRPr="008B2459">
        <w:rPr>
          <w:rFonts w:ascii="Arial Narrow" w:hAnsi="Arial Narrow" w:cs="Arial"/>
        </w:rPr>
        <w:t>Mococa</w:t>
      </w:r>
      <w:r w:rsidR="001C7306" w:rsidRPr="008B2459">
        <w:rPr>
          <w:rFonts w:ascii="Arial Narrow" w:hAnsi="Arial Narrow" w:cs="Arial"/>
        </w:rPr>
        <w:t>,</w:t>
      </w:r>
      <w:r w:rsidR="00311DF7" w:rsidRPr="008B2459">
        <w:rPr>
          <w:rFonts w:ascii="Arial Narrow" w:hAnsi="Arial Narrow" w:cs="Arial"/>
        </w:rPr>
        <w:t xml:space="preserve"> </w:t>
      </w:r>
      <w:r w:rsidR="001C7306" w:rsidRPr="008B2459">
        <w:rPr>
          <w:rFonts w:ascii="Arial Narrow" w:hAnsi="Arial Narrow" w:cs="Arial"/>
        </w:rPr>
        <w:t>conforme disposto nos arti</w:t>
      </w:r>
      <w:r w:rsidR="00834356" w:rsidRPr="008B2459">
        <w:rPr>
          <w:rFonts w:ascii="Arial Narrow" w:hAnsi="Arial Narrow" w:cs="Arial"/>
        </w:rPr>
        <w:t>go</w:t>
      </w:r>
      <w:r w:rsidR="001C7306" w:rsidRPr="008B2459">
        <w:rPr>
          <w:rFonts w:ascii="Arial Narrow" w:hAnsi="Arial Narrow" w:cs="Arial"/>
        </w:rPr>
        <w:t>s 87, inciso III e 88 da Lei Federal n° 8.666,</w:t>
      </w:r>
      <w:r w:rsidR="00311DF7" w:rsidRPr="008B2459">
        <w:rPr>
          <w:rFonts w:ascii="Arial Narrow" w:hAnsi="Arial Narrow" w:cs="Arial"/>
        </w:rPr>
        <w:t xml:space="preserve"> </w:t>
      </w:r>
      <w:r w:rsidR="001C7306" w:rsidRPr="008B2459">
        <w:rPr>
          <w:rFonts w:ascii="Arial Narrow" w:hAnsi="Arial Narrow" w:cs="Arial"/>
        </w:rPr>
        <w:t>de 21 de junho de 1993</w:t>
      </w:r>
      <w:r w:rsidR="00005C52" w:rsidRPr="008B2459">
        <w:rPr>
          <w:rFonts w:ascii="Arial Narrow" w:hAnsi="Arial Narrow" w:cs="Arial"/>
        </w:rPr>
        <w:t>,</w:t>
      </w:r>
      <w:r w:rsidR="001C7306" w:rsidRPr="008B2459">
        <w:rPr>
          <w:rFonts w:ascii="Arial Narrow" w:hAnsi="Arial Narrow" w:cs="Arial"/>
        </w:rPr>
        <w:t xml:space="preserve"> no arti</w:t>
      </w:r>
      <w:r w:rsidR="00834356" w:rsidRPr="008B2459">
        <w:rPr>
          <w:rFonts w:ascii="Arial Narrow" w:hAnsi="Arial Narrow" w:cs="Arial"/>
        </w:rPr>
        <w:t>go</w:t>
      </w:r>
      <w:r w:rsidR="001C7306" w:rsidRPr="008B2459">
        <w:rPr>
          <w:rFonts w:ascii="Arial Narrow" w:hAnsi="Arial Narrow" w:cs="Arial"/>
        </w:rPr>
        <w:t xml:space="preserve"> 7º da Lei Federal n°10.520, de 17</w:t>
      </w:r>
      <w:r w:rsidR="00311DF7" w:rsidRPr="008B2459">
        <w:rPr>
          <w:rFonts w:ascii="Arial Narrow" w:hAnsi="Arial Narrow" w:cs="Arial"/>
        </w:rPr>
        <w:t xml:space="preserve"> </w:t>
      </w:r>
      <w:r w:rsidR="00005C52" w:rsidRPr="008B2459">
        <w:rPr>
          <w:rFonts w:ascii="Arial Narrow" w:hAnsi="Arial Narrow" w:cs="Arial"/>
        </w:rPr>
        <w:t>de julho de 2002 e na Súmula nº 51 do Tribunal de Contas do Estado de São Paulo – TCESP.</w:t>
      </w:r>
    </w:p>
    <w:p w:rsidR="009A28F9" w:rsidRPr="008B2459" w:rsidRDefault="009A28F9" w:rsidP="005C639A">
      <w:pPr>
        <w:pStyle w:val="PargrafodaLista"/>
        <w:tabs>
          <w:tab w:val="left" w:pos="851"/>
        </w:tabs>
        <w:spacing w:after="0" w:line="240" w:lineRule="auto"/>
        <w:ind w:left="0"/>
        <w:jc w:val="both"/>
        <w:rPr>
          <w:rFonts w:ascii="Arial Narrow" w:hAnsi="Arial Narrow" w:cs="Arial"/>
        </w:rPr>
      </w:pPr>
    </w:p>
    <w:p w:rsidR="001C7306" w:rsidRPr="008B2459" w:rsidRDefault="007A1315" w:rsidP="005C639A">
      <w:pPr>
        <w:pStyle w:val="PargrafodaLista"/>
        <w:numPr>
          <w:ilvl w:val="2"/>
          <w:numId w:val="33"/>
        </w:numPr>
        <w:tabs>
          <w:tab w:val="left" w:pos="851"/>
        </w:tabs>
        <w:spacing w:after="0" w:line="240" w:lineRule="auto"/>
        <w:ind w:left="0" w:firstLine="0"/>
        <w:jc w:val="both"/>
        <w:rPr>
          <w:rFonts w:ascii="Arial Narrow" w:hAnsi="Arial Narrow" w:cs="Arial"/>
        </w:rPr>
      </w:pPr>
      <w:r w:rsidRPr="008B2459">
        <w:rPr>
          <w:rFonts w:ascii="Arial Narrow" w:hAnsi="Arial Narrow" w:cs="Arial"/>
        </w:rPr>
        <w:t>Pessoas jurídicas que tenh</w:t>
      </w:r>
      <w:r w:rsidR="001C7306" w:rsidRPr="008B2459">
        <w:rPr>
          <w:rFonts w:ascii="Arial Narrow" w:hAnsi="Arial Narrow" w:cs="Arial"/>
        </w:rPr>
        <w:t>am sido, nos termos da Lei Federal nº 12.846</w:t>
      </w:r>
      <w:r w:rsidR="003C5538" w:rsidRPr="008B2459">
        <w:rPr>
          <w:rFonts w:ascii="Arial Narrow" w:hAnsi="Arial Narrow" w:cs="Arial"/>
        </w:rPr>
        <w:t>/</w:t>
      </w:r>
      <w:r w:rsidR="00311DF7" w:rsidRPr="008B2459">
        <w:rPr>
          <w:rFonts w:ascii="Arial Narrow" w:hAnsi="Arial Narrow" w:cs="Arial"/>
        </w:rPr>
        <w:t>13, penalizados por ato de corrupção.</w:t>
      </w:r>
    </w:p>
    <w:p w:rsidR="009A28F9" w:rsidRPr="008B2459" w:rsidRDefault="009A28F9" w:rsidP="005C639A">
      <w:pPr>
        <w:pStyle w:val="PargrafodaLista"/>
        <w:tabs>
          <w:tab w:val="left" w:pos="709"/>
        </w:tabs>
        <w:spacing w:after="0" w:line="240" w:lineRule="auto"/>
        <w:ind w:left="0"/>
        <w:jc w:val="both"/>
        <w:rPr>
          <w:rFonts w:ascii="Arial Narrow" w:hAnsi="Arial Narrow" w:cs="Arial"/>
        </w:rPr>
      </w:pPr>
    </w:p>
    <w:p w:rsidR="00311DF7" w:rsidRPr="008B2459" w:rsidRDefault="007A1315" w:rsidP="005C639A">
      <w:pPr>
        <w:pStyle w:val="PargrafodaLista"/>
        <w:numPr>
          <w:ilvl w:val="2"/>
          <w:numId w:val="33"/>
        </w:numPr>
        <w:tabs>
          <w:tab w:val="left" w:pos="851"/>
        </w:tabs>
        <w:spacing w:after="0" w:line="240" w:lineRule="auto"/>
        <w:ind w:left="0" w:firstLine="0"/>
        <w:jc w:val="both"/>
        <w:rPr>
          <w:rFonts w:ascii="Arial Narrow" w:hAnsi="Arial Narrow" w:cs="Arial"/>
        </w:rPr>
      </w:pPr>
      <w:r w:rsidRPr="008B2459">
        <w:rPr>
          <w:rFonts w:ascii="Arial Narrow" w:hAnsi="Arial Narrow" w:cs="Arial"/>
        </w:rPr>
        <w:t>Pessoas</w:t>
      </w:r>
      <w:r w:rsidR="001F0FAF" w:rsidRPr="008B2459">
        <w:rPr>
          <w:rFonts w:ascii="Arial Narrow" w:hAnsi="Arial Narrow" w:cs="Arial"/>
        </w:rPr>
        <w:t xml:space="preserve"> </w:t>
      </w:r>
      <w:r w:rsidRPr="008B2459">
        <w:rPr>
          <w:rFonts w:ascii="Arial Narrow" w:hAnsi="Arial Narrow" w:cs="Arial"/>
        </w:rPr>
        <w:t>jurídicas q</w:t>
      </w:r>
      <w:r w:rsidR="00311DF7" w:rsidRPr="008B2459">
        <w:rPr>
          <w:rFonts w:ascii="Arial Narrow" w:hAnsi="Arial Narrow" w:cs="Arial"/>
        </w:rPr>
        <w:t>ue estejam em processo de falência, concordata ou em recupe</w:t>
      </w:r>
      <w:r w:rsidR="005B23B2" w:rsidRPr="008B2459">
        <w:rPr>
          <w:rFonts w:ascii="Arial Narrow" w:hAnsi="Arial Narrow" w:cs="Arial"/>
        </w:rPr>
        <w:t>ração judicial ou extrajudicial, exceto quando atenderem</w:t>
      </w:r>
      <w:r w:rsidR="00957A8F" w:rsidRPr="008B2459">
        <w:rPr>
          <w:rFonts w:ascii="Arial Narrow" w:hAnsi="Arial Narrow" w:cs="Arial"/>
        </w:rPr>
        <w:t xml:space="preserve"> os requisitos da Súmula 50 do TCE/SP</w:t>
      </w:r>
      <w:r w:rsidR="005B23B2" w:rsidRPr="008B2459">
        <w:rPr>
          <w:rFonts w:ascii="Arial Narrow" w:hAnsi="Arial Narrow" w:cs="Arial"/>
        </w:rPr>
        <w:t>.</w:t>
      </w:r>
    </w:p>
    <w:p w:rsidR="009A28F9" w:rsidRPr="008B2459" w:rsidRDefault="009A28F9" w:rsidP="005C639A">
      <w:pPr>
        <w:pStyle w:val="PargrafodaLista"/>
        <w:tabs>
          <w:tab w:val="left" w:pos="851"/>
        </w:tabs>
        <w:spacing w:after="0" w:line="240" w:lineRule="auto"/>
        <w:ind w:left="0"/>
        <w:jc w:val="both"/>
        <w:rPr>
          <w:rFonts w:ascii="Arial Narrow" w:hAnsi="Arial Narrow" w:cs="Arial"/>
        </w:rPr>
      </w:pPr>
    </w:p>
    <w:p w:rsidR="00311DF7" w:rsidRPr="008B2459" w:rsidRDefault="007B58C5" w:rsidP="005C639A">
      <w:pPr>
        <w:pStyle w:val="PargrafodaLista"/>
        <w:numPr>
          <w:ilvl w:val="2"/>
          <w:numId w:val="33"/>
        </w:numPr>
        <w:tabs>
          <w:tab w:val="left" w:pos="851"/>
        </w:tabs>
        <w:spacing w:after="0" w:line="240" w:lineRule="auto"/>
        <w:ind w:left="0" w:firstLine="0"/>
        <w:jc w:val="both"/>
        <w:rPr>
          <w:rFonts w:ascii="Arial Narrow" w:hAnsi="Arial Narrow" w:cs="Arial"/>
        </w:rPr>
      </w:pPr>
      <w:r w:rsidRPr="008B2459">
        <w:rPr>
          <w:rFonts w:ascii="Arial Narrow" w:hAnsi="Arial Narrow" w:cs="Arial"/>
        </w:rPr>
        <w:t>S</w:t>
      </w:r>
      <w:r w:rsidR="00311DF7" w:rsidRPr="008B2459">
        <w:rPr>
          <w:rFonts w:ascii="Arial Narrow" w:hAnsi="Arial Narrow" w:cs="Arial"/>
        </w:rPr>
        <w:t>ociedades empresárias cujos dirigentes, gerentes, sócios ou controladores, responsáveis técnicos ou legais sejam dirigentes de órgão ou entidade contratante ou responsável pela L</w:t>
      </w:r>
      <w:r w:rsidR="00C522E1" w:rsidRPr="008B2459">
        <w:rPr>
          <w:rFonts w:ascii="Arial Narrow" w:hAnsi="Arial Narrow" w:cs="Arial"/>
        </w:rPr>
        <w:t>icitação</w:t>
      </w:r>
      <w:r w:rsidR="00311DF7" w:rsidRPr="008B2459">
        <w:rPr>
          <w:rFonts w:ascii="Arial Narrow" w:hAnsi="Arial Narrow" w:cs="Arial"/>
        </w:rPr>
        <w:t>.</w:t>
      </w:r>
    </w:p>
    <w:p w:rsidR="009A28F9" w:rsidRPr="008B2459" w:rsidRDefault="009A28F9" w:rsidP="005C639A">
      <w:pPr>
        <w:pStyle w:val="PargrafodaLista"/>
        <w:tabs>
          <w:tab w:val="left" w:pos="851"/>
        </w:tabs>
        <w:spacing w:after="0" w:line="240" w:lineRule="auto"/>
        <w:ind w:left="0"/>
        <w:jc w:val="both"/>
        <w:rPr>
          <w:rFonts w:ascii="Arial Narrow" w:hAnsi="Arial Narrow" w:cs="Arial"/>
        </w:rPr>
      </w:pPr>
    </w:p>
    <w:p w:rsidR="007357C6" w:rsidRPr="008B2459" w:rsidRDefault="007B58C5" w:rsidP="005C639A">
      <w:pPr>
        <w:pStyle w:val="PargrafodaLista"/>
        <w:numPr>
          <w:ilvl w:val="2"/>
          <w:numId w:val="33"/>
        </w:numPr>
        <w:tabs>
          <w:tab w:val="left" w:pos="851"/>
        </w:tabs>
        <w:spacing w:after="0" w:line="240" w:lineRule="auto"/>
        <w:ind w:left="0" w:firstLine="0"/>
        <w:jc w:val="both"/>
        <w:rPr>
          <w:rFonts w:ascii="Arial Narrow" w:hAnsi="Arial Narrow" w:cs="Arial"/>
        </w:rPr>
      </w:pPr>
      <w:r w:rsidRPr="008B2459">
        <w:rPr>
          <w:rFonts w:ascii="Arial Narrow" w:hAnsi="Arial Narrow" w:cs="Arial"/>
        </w:rPr>
        <w:t>S</w:t>
      </w:r>
      <w:r w:rsidR="007357C6" w:rsidRPr="008B2459">
        <w:rPr>
          <w:rFonts w:ascii="Arial Narrow" w:hAnsi="Arial Narrow" w:cs="Arial"/>
        </w:rPr>
        <w:t>ociedades empresaria</w:t>
      </w:r>
      <w:r w:rsidR="00FC3FA3" w:rsidRPr="008B2459">
        <w:rPr>
          <w:rFonts w:ascii="Arial Narrow" w:hAnsi="Arial Narrow" w:cs="Arial"/>
        </w:rPr>
        <w:t>i</w:t>
      </w:r>
      <w:r w:rsidR="007357C6" w:rsidRPr="008B2459">
        <w:rPr>
          <w:rFonts w:ascii="Arial Narrow" w:hAnsi="Arial Narrow" w:cs="Arial"/>
        </w:rPr>
        <w:t xml:space="preserve">s que tenham em seu quadro societário ou laboral servidores desta Prefeitura, outros agentes vinculados ao Poder Executivo ou Legislativo deste Município, inclusive da Administração </w:t>
      </w:r>
      <w:r w:rsidR="007357C6" w:rsidRPr="008B2459">
        <w:rPr>
          <w:rFonts w:ascii="Arial Narrow" w:hAnsi="Arial Narrow" w:cs="Arial"/>
        </w:rPr>
        <w:lastRenderedPageBreak/>
        <w:t>indireta, bem como quaisquer pessoas que mantenham vínculos na forma do art. 9</w:t>
      </w:r>
      <w:r w:rsidR="00FA5BBA" w:rsidRPr="008B2459">
        <w:rPr>
          <w:rFonts w:ascii="Arial Narrow" w:hAnsi="Arial Narrow" w:cs="Arial"/>
        </w:rPr>
        <w:t>º</w:t>
      </w:r>
      <w:r w:rsidR="007357C6" w:rsidRPr="008B2459">
        <w:rPr>
          <w:rFonts w:ascii="Arial Narrow" w:hAnsi="Arial Narrow" w:cs="Arial"/>
        </w:rPr>
        <w:t xml:space="preserve"> da Lei Federal no 8.666/93</w:t>
      </w:r>
      <w:r w:rsidR="00D873A5" w:rsidRPr="008B2459">
        <w:rPr>
          <w:rFonts w:ascii="Arial Narrow" w:hAnsi="Arial Narrow" w:cs="Arial"/>
        </w:rPr>
        <w:t xml:space="preserve"> e</w:t>
      </w:r>
      <w:r w:rsidR="007357C6" w:rsidRPr="008B2459">
        <w:rPr>
          <w:rFonts w:ascii="Arial Narrow" w:hAnsi="Arial Narrow" w:cs="Arial"/>
        </w:rPr>
        <w:t xml:space="preserve"> da Lei Orgânica do Município de </w:t>
      </w:r>
      <w:r w:rsidR="00123424" w:rsidRPr="008B2459">
        <w:rPr>
          <w:rFonts w:ascii="Arial Narrow" w:hAnsi="Arial Narrow" w:cs="Arial"/>
        </w:rPr>
        <w:t>Mococa</w:t>
      </w:r>
      <w:r w:rsidR="007357C6" w:rsidRPr="008B2459">
        <w:rPr>
          <w:rFonts w:ascii="Arial Narrow" w:hAnsi="Arial Narrow" w:cs="Arial"/>
        </w:rPr>
        <w:t>.</w:t>
      </w:r>
    </w:p>
    <w:p w:rsidR="0085697B" w:rsidRPr="008B2459" w:rsidRDefault="0085697B" w:rsidP="005C639A">
      <w:pPr>
        <w:pStyle w:val="PargrafodaLista"/>
        <w:tabs>
          <w:tab w:val="left" w:pos="851"/>
        </w:tabs>
        <w:spacing w:after="0" w:line="240" w:lineRule="auto"/>
        <w:ind w:left="0"/>
        <w:jc w:val="both"/>
        <w:rPr>
          <w:rFonts w:ascii="Arial Narrow" w:hAnsi="Arial Narrow" w:cs="Arial"/>
        </w:rPr>
      </w:pPr>
    </w:p>
    <w:p w:rsidR="0085697B" w:rsidRPr="008B2459" w:rsidRDefault="0085697B" w:rsidP="005C639A">
      <w:pPr>
        <w:pStyle w:val="PargrafodaLista"/>
        <w:numPr>
          <w:ilvl w:val="2"/>
          <w:numId w:val="33"/>
        </w:numPr>
        <w:tabs>
          <w:tab w:val="left" w:pos="851"/>
        </w:tabs>
        <w:spacing w:after="0" w:line="240" w:lineRule="auto"/>
        <w:ind w:left="0" w:firstLine="0"/>
        <w:jc w:val="both"/>
        <w:rPr>
          <w:rFonts w:ascii="Arial Narrow" w:hAnsi="Arial Narrow" w:cs="Arial"/>
        </w:rPr>
      </w:pPr>
      <w:r w:rsidRPr="008B2459">
        <w:rPr>
          <w:rFonts w:ascii="Arial Narrow" w:hAnsi="Arial Narrow" w:cs="Arial"/>
        </w:rPr>
        <w:t>Cuja atividade social não seja pertinente e compatível com os objetos deste Edital.</w:t>
      </w:r>
    </w:p>
    <w:p w:rsidR="007357C6" w:rsidRPr="008B2459" w:rsidRDefault="007357C6" w:rsidP="005C639A">
      <w:pPr>
        <w:pStyle w:val="PargrafodaLista"/>
        <w:tabs>
          <w:tab w:val="left" w:pos="709"/>
        </w:tabs>
        <w:spacing w:after="0" w:line="240" w:lineRule="auto"/>
        <w:ind w:left="0"/>
        <w:jc w:val="both"/>
        <w:rPr>
          <w:rFonts w:ascii="Arial Narrow" w:hAnsi="Arial Narrow" w:cs="Arial"/>
          <w:bCs/>
          <w:color w:val="000000" w:themeColor="text1"/>
        </w:rPr>
      </w:pPr>
    </w:p>
    <w:p w:rsidR="00CA749F" w:rsidRPr="008B2459" w:rsidRDefault="00CA749F"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 participação na L</w:t>
      </w:r>
      <w:r w:rsidR="007047C2" w:rsidRPr="008B2459">
        <w:rPr>
          <w:rFonts w:ascii="Arial Narrow" w:hAnsi="Arial Narrow" w:cs="Arial"/>
          <w:bCs/>
          <w:color w:val="000000" w:themeColor="text1"/>
        </w:rPr>
        <w:t>icitação</w:t>
      </w:r>
      <w:r w:rsidRPr="008B2459">
        <w:rPr>
          <w:rFonts w:ascii="Arial Narrow" w:hAnsi="Arial Narrow" w:cs="Arial"/>
          <w:bCs/>
          <w:color w:val="000000" w:themeColor="text1"/>
        </w:rPr>
        <w:t xml:space="preserve"> implica na integral e incondicional aceitação de todos os termos e condições deste E</w:t>
      </w:r>
      <w:r w:rsidR="007047C2" w:rsidRPr="008B2459">
        <w:rPr>
          <w:rFonts w:ascii="Arial Narrow" w:hAnsi="Arial Narrow" w:cs="Arial"/>
          <w:bCs/>
          <w:color w:val="000000" w:themeColor="text1"/>
        </w:rPr>
        <w:t>dital</w:t>
      </w:r>
      <w:r w:rsidRPr="008B2459">
        <w:rPr>
          <w:rFonts w:ascii="Arial Narrow" w:hAnsi="Arial Narrow" w:cs="Arial"/>
          <w:bCs/>
          <w:color w:val="000000" w:themeColor="text1"/>
        </w:rPr>
        <w:t>.</w:t>
      </w:r>
    </w:p>
    <w:p w:rsidR="00815D91" w:rsidRPr="008B2459" w:rsidRDefault="00815D91" w:rsidP="005C639A">
      <w:pPr>
        <w:spacing w:after="0" w:line="240" w:lineRule="auto"/>
        <w:jc w:val="both"/>
        <w:rPr>
          <w:rFonts w:ascii="Arial Narrow" w:hAnsi="Arial Narrow" w:cs="Arial"/>
          <w:color w:val="FF0000"/>
        </w:rPr>
      </w:pPr>
    </w:p>
    <w:p w:rsidR="00815D91" w:rsidRPr="008B2459" w:rsidRDefault="00815D91"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Para o caso de empresas em recuperação judicial</w:t>
      </w:r>
      <w:r w:rsidR="00EA2DB7" w:rsidRPr="008B2459">
        <w:rPr>
          <w:rFonts w:ascii="Arial Narrow" w:hAnsi="Arial Narrow" w:cs="Arial"/>
          <w:bCs/>
          <w:color w:val="000000" w:themeColor="text1"/>
        </w:rPr>
        <w:t>,</w:t>
      </w:r>
      <w:r w:rsidRPr="008B2459">
        <w:rPr>
          <w:rFonts w:ascii="Arial Narrow" w:hAnsi="Arial Narrow" w:cs="Arial"/>
          <w:bCs/>
          <w:color w:val="000000" w:themeColor="text1"/>
        </w:rPr>
        <w:t xml:space="preserve"> no momento da assinatura do contrato</w:t>
      </w:r>
      <w:r w:rsidR="00EA2DB7" w:rsidRPr="008B2459">
        <w:rPr>
          <w:rFonts w:ascii="Arial Narrow" w:hAnsi="Arial Narrow" w:cs="Arial"/>
          <w:bCs/>
          <w:color w:val="000000" w:themeColor="text1"/>
        </w:rPr>
        <w:t>,</w:t>
      </w:r>
      <w:r w:rsidRPr="008B2459">
        <w:rPr>
          <w:rFonts w:ascii="Arial Narrow" w:hAnsi="Arial Narrow" w:cs="Arial"/>
          <w:bCs/>
          <w:color w:val="000000" w:themeColor="text1"/>
        </w:rPr>
        <w:t xml:space="preserve"> deverá apresentar cópia do ato de nomeação do administrador judicial ou se o administrador for pessoa jurídica, o nome do profissional responsável pela condução do processo e, ainda, declaração, relatório ou documento equivalente do juízo ou do administrador, de que o plano de recuperação judicial está sendo cumprido</w:t>
      </w:r>
      <w:r w:rsidR="00901180" w:rsidRPr="008B2459">
        <w:rPr>
          <w:rFonts w:ascii="Arial Narrow" w:hAnsi="Arial Narrow" w:cs="Arial"/>
          <w:bCs/>
          <w:color w:val="000000" w:themeColor="text1"/>
        </w:rPr>
        <w:t>, conforme Súmula nº 50 do Tribunal de Contas do Estado de São Paulo.</w:t>
      </w:r>
    </w:p>
    <w:p w:rsidR="00F10919" w:rsidRPr="008B2459" w:rsidRDefault="00F10919" w:rsidP="005C639A">
      <w:pPr>
        <w:pStyle w:val="PargrafodaLista"/>
        <w:spacing w:after="0" w:line="240" w:lineRule="auto"/>
        <w:rPr>
          <w:rFonts w:ascii="Arial Narrow" w:hAnsi="Arial Narrow" w:cs="Arial"/>
          <w:bCs/>
          <w:color w:val="000000" w:themeColor="text1"/>
        </w:rPr>
      </w:pPr>
    </w:p>
    <w:p w:rsidR="00815D91" w:rsidRPr="008B2459" w:rsidRDefault="00815D91"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Para o caso de empresas em recuperação extrajudicial</w:t>
      </w:r>
      <w:r w:rsidR="00EA2DB7" w:rsidRPr="008B2459">
        <w:rPr>
          <w:rFonts w:ascii="Arial Narrow" w:hAnsi="Arial Narrow" w:cs="Arial"/>
          <w:bCs/>
          <w:color w:val="000000" w:themeColor="text1"/>
        </w:rPr>
        <w:t>,</w:t>
      </w:r>
      <w:r w:rsidRPr="008B2459">
        <w:rPr>
          <w:rFonts w:ascii="Arial Narrow" w:hAnsi="Arial Narrow" w:cs="Arial"/>
          <w:bCs/>
          <w:color w:val="000000" w:themeColor="text1"/>
        </w:rPr>
        <w:t xml:space="preserve"> no momento da assinatura do contrato</w:t>
      </w:r>
      <w:r w:rsidR="00EA2DB7" w:rsidRPr="008B2459">
        <w:rPr>
          <w:rFonts w:ascii="Arial Narrow" w:hAnsi="Arial Narrow" w:cs="Arial"/>
          <w:bCs/>
          <w:color w:val="000000" w:themeColor="text1"/>
        </w:rPr>
        <w:t>,</w:t>
      </w:r>
      <w:r w:rsidRPr="008B2459">
        <w:rPr>
          <w:rFonts w:ascii="Arial Narrow" w:hAnsi="Arial Narrow" w:cs="Arial"/>
          <w:bCs/>
          <w:color w:val="000000" w:themeColor="text1"/>
        </w:rPr>
        <w:t xml:space="preserve"> deverá apresentar comprovação documental de que as obrigações do plano de recuperação extrajudicial estão sendo cumpridas</w:t>
      </w:r>
      <w:r w:rsidR="00901180" w:rsidRPr="008B2459">
        <w:rPr>
          <w:rFonts w:ascii="Arial Narrow" w:hAnsi="Arial Narrow" w:cs="Arial"/>
          <w:bCs/>
          <w:color w:val="000000" w:themeColor="text1"/>
        </w:rPr>
        <w:t>, conforme Súmula nº 50 do Tribunal de Contas do Estado de São Paulo.</w:t>
      </w:r>
    </w:p>
    <w:p w:rsidR="007A1315" w:rsidRPr="008B2459" w:rsidRDefault="007A1315" w:rsidP="005C639A">
      <w:pPr>
        <w:pStyle w:val="PargrafodaLista"/>
        <w:spacing w:after="0" w:line="240" w:lineRule="auto"/>
        <w:rPr>
          <w:rFonts w:ascii="Arial Narrow" w:hAnsi="Arial Narrow" w:cs="Arial"/>
          <w:bCs/>
          <w:color w:val="000000" w:themeColor="text1"/>
        </w:rPr>
      </w:pPr>
    </w:p>
    <w:p w:rsidR="00C1096D" w:rsidRPr="008B2459" w:rsidRDefault="00C1096D"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 simples participação da Licitante através da apresentação dos envelopes gera presunção de que:</w:t>
      </w:r>
    </w:p>
    <w:p w:rsidR="00BF77C5" w:rsidRPr="008B2459" w:rsidRDefault="00BF77C5" w:rsidP="005C639A">
      <w:pPr>
        <w:pStyle w:val="PargrafodaLista"/>
        <w:tabs>
          <w:tab w:val="left" w:pos="709"/>
        </w:tabs>
        <w:spacing w:after="0" w:line="240" w:lineRule="auto"/>
        <w:ind w:left="0"/>
        <w:jc w:val="both"/>
        <w:rPr>
          <w:rFonts w:ascii="Arial Narrow" w:hAnsi="Arial Narrow" w:cs="Arial"/>
          <w:bCs/>
          <w:color w:val="000000" w:themeColor="text1"/>
        </w:rPr>
      </w:pPr>
    </w:p>
    <w:p w:rsidR="00C1096D" w:rsidRPr="008B2459" w:rsidRDefault="00C1096D" w:rsidP="005C639A">
      <w:pPr>
        <w:pStyle w:val="PargrafodaLista"/>
        <w:numPr>
          <w:ilvl w:val="0"/>
          <w:numId w:val="9"/>
        </w:numPr>
        <w:tabs>
          <w:tab w:val="left" w:pos="993"/>
        </w:tabs>
        <w:spacing w:after="0" w:line="240" w:lineRule="auto"/>
        <w:ind w:left="851" w:hanging="284"/>
        <w:jc w:val="both"/>
        <w:rPr>
          <w:rFonts w:ascii="Arial Narrow" w:hAnsi="Arial Narrow" w:cs="Arial"/>
        </w:rPr>
      </w:pPr>
      <w:r w:rsidRPr="008B2459">
        <w:rPr>
          <w:rFonts w:ascii="Arial Narrow" w:hAnsi="Arial Narrow" w:cs="Arial"/>
        </w:rPr>
        <w:t>Tem pleno conhecimento de todos os elementos técnicos, das condições gerais e particulares da licitação, e possui informações suficientes para apresentação de sua proposta, bem como integral cumprimento do Contrato, não podendo invocar qualquer desconhecimento como condição impeditiva ou modificativa;</w:t>
      </w:r>
    </w:p>
    <w:p w:rsidR="00704868" w:rsidRPr="008B2459" w:rsidRDefault="00704868" w:rsidP="005C639A">
      <w:pPr>
        <w:pStyle w:val="PargrafodaLista"/>
        <w:tabs>
          <w:tab w:val="left" w:pos="993"/>
        </w:tabs>
        <w:spacing w:after="0" w:line="240" w:lineRule="auto"/>
        <w:ind w:left="851"/>
        <w:jc w:val="both"/>
        <w:rPr>
          <w:rFonts w:ascii="Arial Narrow" w:hAnsi="Arial Narrow" w:cs="Arial"/>
        </w:rPr>
      </w:pPr>
    </w:p>
    <w:p w:rsidR="00C1096D" w:rsidRPr="008B2459" w:rsidRDefault="00C1096D" w:rsidP="005C639A">
      <w:pPr>
        <w:pStyle w:val="PargrafodaLista"/>
        <w:numPr>
          <w:ilvl w:val="0"/>
          <w:numId w:val="9"/>
        </w:numPr>
        <w:tabs>
          <w:tab w:val="left" w:pos="993"/>
        </w:tabs>
        <w:spacing w:after="0" w:line="240" w:lineRule="auto"/>
        <w:ind w:left="851" w:hanging="284"/>
        <w:jc w:val="both"/>
        <w:rPr>
          <w:rFonts w:ascii="Arial Narrow" w:hAnsi="Arial Narrow" w:cs="Arial"/>
        </w:rPr>
      </w:pPr>
      <w:r w:rsidRPr="008B2459">
        <w:rPr>
          <w:rFonts w:ascii="Arial Narrow" w:hAnsi="Arial Narrow" w:cs="Arial"/>
        </w:rPr>
        <w:t>A entrega dos envelopes implica na total sujeição da Licitante aos termos deste Edital e de seus Anexos, importando em total concordância com os mesmos;</w:t>
      </w:r>
    </w:p>
    <w:p w:rsidR="00967CE6" w:rsidRPr="008B2459" w:rsidRDefault="00967CE6" w:rsidP="005C639A">
      <w:pPr>
        <w:pStyle w:val="PargrafodaLista"/>
        <w:spacing w:after="0" w:line="240" w:lineRule="auto"/>
        <w:rPr>
          <w:rFonts w:ascii="Arial Narrow" w:hAnsi="Arial Narrow" w:cs="Arial"/>
        </w:rPr>
      </w:pPr>
    </w:p>
    <w:p w:rsidR="00C1096D" w:rsidRPr="008B2459" w:rsidRDefault="00C1096D" w:rsidP="005C639A">
      <w:pPr>
        <w:pStyle w:val="PargrafodaLista"/>
        <w:numPr>
          <w:ilvl w:val="0"/>
          <w:numId w:val="9"/>
        </w:numPr>
        <w:tabs>
          <w:tab w:val="left" w:pos="993"/>
        </w:tabs>
        <w:spacing w:after="0" w:line="240" w:lineRule="auto"/>
        <w:ind w:left="851" w:hanging="284"/>
        <w:jc w:val="both"/>
        <w:rPr>
          <w:rFonts w:ascii="Arial Narrow" w:hAnsi="Arial Narrow" w:cs="Arial"/>
        </w:rPr>
      </w:pPr>
      <w:r w:rsidRPr="008B2459">
        <w:rPr>
          <w:rFonts w:ascii="Arial Narrow" w:hAnsi="Arial Narrow" w:cs="Arial"/>
        </w:rPr>
        <w:t xml:space="preserve">Sua proposta engloba todos os investimentos, insumos e despesas necessárias ao cumprimento das obrigações operacionais previstas no Edital e Anexos, tais como: materiais, mão-de-obra, serviços, taxas, impostos, </w:t>
      </w:r>
      <w:r w:rsidR="00BF77C5" w:rsidRPr="008B2459">
        <w:rPr>
          <w:rFonts w:ascii="Arial Narrow" w:hAnsi="Arial Narrow" w:cs="Arial"/>
        </w:rPr>
        <w:t xml:space="preserve">encargos da concessão, </w:t>
      </w:r>
      <w:r w:rsidRPr="008B2459">
        <w:rPr>
          <w:rFonts w:ascii="Arial Narrow" w:hAnsi="Arial Narrow" w:cs="Arial"/>
        </w:rPr>
        <w:t xml:space="preserve">encargos trabalhistas e sociais, energia elétrica, abastecimento de água, consumo de combustível, consumo de outros materiais e serviços, todas as despesas administrativas e outras que se fizerem necessárias. </w:t>
      </w:r>
    </w:p>
    <w:p w:rsidR="00704868" w:rsidRPr="008B2459" w:rsidRDefault="00704868" w:rsidP="005C639A">
      <w:pPr>
        <w:pStyle w:val="PargrafodaLista"/>
        <w:tabs>
          <w:tab w:val="left" w:pos="993"/>
        </w:tabs>
        <w:spacing w:after="0" w:line="240" w:lineRule="auto"/>
        <w:ind w:left="851"/>
        <w:jc w:val="both"/>
        <w:rPr>
          <w:rFonts w:ascii="Arial Narrow" w:hAnsi="Arial Narrow" w:cs="Arial"/>
        </w:rPr>
      </w:pPr>
    </w:p>
    <w:p w:rsidR="00C1096D" w:rsidRPr="008B2459" w:rsidRDefault="00C1096D" w:rsidP="005C639A">
      <w:pPr>
        <w:pStyle w:val="PargrafodaLista"/>
        <w:numPr>
          <w:ilvl w:val="0"/>
          <w:numId w:val="9"/>
        </w:numPr>
        <w:tabs>
          <w:tab w:val="left" w:pos="993"/>
        </w:tabs>
        <w:spacing w:after="0" w:line="240" w:lineRule="auto"/>
        <w:ind w:left="851" w:hanging="284"/>
        <w:jc w:val="both"/>
        <w:rPr>
          <w:rFonts w:ascii="Arial Narrow" w:hAnsi="Arial Narrow" w:cs="Arial"/>
        </w:rPr>
      </w:pPr>
      <w:r w:rsidRPr="008B2459">
        <w:rPr>
          <w:rFonts w:ascii="Arial Narrow" w:hAnsi="Arial Narrow" w:cs="Arial"/>
        </w:rPr>
        <w:t>Assume integralmente a responsabilidade sobre os materiais e equipamentos adquiridos e utilizados para execução dos serviços, tanto no que se refere ao seu pagamento, quanto a sua qualidade e produtividade;</w:t>
      </w:r>
    </w:p>
    <w:p w:rsidR="00C1096D" w:rsidRPr="008B2459" w:rsidRDefault="00C1096D" w:rsidP="005C639A">
      <w:pPr>
        <w:tabs>
          <w:tab w:val="left" w:pos="993"/>
        </w:tabs>
        <w:spacing w:after="0" w:line="240" w:lineRule="auto"/>
        <w:ind w:left="851" w:hanging="284"/>
        <w:jc w:val="both"/>
        <w:rPr>
          <w:rFonts w:ascii="Arial Narrow" w:hAnsi="Arial Narrow" w:cs="Arial"/>
        </w:rPr>
      </w:pPr>
    </w:p>
    <w:p w:rsidR="00C1096D" w:rsidRPr="008B2459" w:rsidRDefault="00C1096D" w:rsidP="005C639A">
      <w:pPr>
        <w:pStyle w:val="PargrafodaLista"/>
        <w:numPr>
          <w:ilvl w:val="0"/>
          <w:numId w:val="9"/>
        </w:numPr>
        <w:tabs>
          <w:tab w:val="left" w:pos="993"/>
        </w:tabs>
        <w:spacing w:after="0" w:line="240" w:lineRule="auto"/>
        <w:ind w:left="851" w:hanging="284"/>
        <w:jc w:val="both"/>
        <w:rPr>
          <w:rFonts w:ascii="Arial Narrow" w:hAnsi="Arial Narrow" w:cs="Arial"/>
        </w:rPr>
      </w:pPr>
      <w:r w:rsidRPr="008B2459">
        <w:rPr>
          <w:rFonts w:ascii="Arial Narrow" w:hAnsi="Arial Narrow" w:cs="Arial"/>
        </w:rPr>
        <w:t>Responde perante o C</w:t>
      </w:r>
      <w:r w:rsidR="00BF77C5" w:rsidRPr="008B2459">
        <w:rPr>
          <w:rFonts w:ascii="Arial Narrow" w:hAnsi="Arial Narrow" w:cs="Arial"/>
        </w:rPr>
        <w:t>oncedente</w:t>
      </w:r>
      <w:r w:rsidRPr="008B2459">
        <w:rPr>
          <w:rFonts w:ascii="Arial Narrow" w:hAnsi="Arial Narrow" w:cs="Arial"/>
        </w:rPr>
        <w:t xml:space="preserve"> pelos serviços eventualmente contratados de per si, junto a terceiros, como se fosse executado por ela própria proponente.</w:t>
      </w:r>
    </w:p>
    <w:p w:rsidR="00B24131" w:rsidRPr="008B2459" w:rsidRDefault="00B24131" w:rsidP="005C639A">
      <w:pPr>
        <w:spacing w:after="0" w:line="240" w:lineRule="auto"/>
        <w:jc w:val="both"/>
        <w:rPr>
          <w:rFonts w:ascii="Arial Narrow" w:hAnsi="Arial Narrow" w:cs="Arial"/>
          <w:color w:val="FF0000"/>
        </w:rPr>
      </w:pPr>
    </w:p>
    <w:p w:rsidR="001D0D14" w:rsidRPr="008B2459" w:rsidRDefault="004C73D5" w:rsidP="005C639A">
      <w:pPr>
        <w:pStyle w:val="Ttulo1"/>
        <w:numPr>
          <w:ilvl w:val="0"/>
          <w:numId w:val="33"/>
        </w:numPr>
        <w:tabs>
          <w:tab w:val="left" w:pos="851"/>
        </w:tabs>
        <w:spacing w:before="0" w:line="240" w:lineRule="auto"/>
        <w:ind w:left="0" w:firstLine="0"/>
        <w:rPr>
          <w:rFonts w:ascii="Arial Narrow" w:hAnsi="Arial Narrow" w:cs="Arial"/>
          <w:color w:val="auto"/>
          <w:sz w:val="22"/>
          <w:szCs w:val="22"/>
        </w:rPr>
      </w:pPr>
      <w:bookmarkStart w:id="11" w:name="_Toc86830900"/>
      <w:r w:rsidRPr="008B2459">
        <w:rPr>
          <w:rFonts w:ascii="Arial Narrow" w:hAnsi="Arial Narrow" w:cs="Arial"/>
          <w:color w:val="auto"/>
          <w:sz w:val="22"/>
          <w:szCs w:val="22"/>
        </w:rPr>
        <w:t xml:space="preserve">DO </w:t>
      </w:r>
      <w:r w:rsidR="001D0D14" w:rsidRPr="008B2459">
        <w:rPr>
          <w:rFonts w:ascii="Arial Narrow" w:hAnsi="Arial Narrow" w:cs="Arial"/>
          <w:color w:val="auto"/>
          <w:sz w:val="22"/>
          <w:szCs w:val="22"/>
        </w:rPr>
        <w:t>PRAZO DE VIGÊNCIA DA CONCESSÃO</w:t>
      </w:r>
      <w:bookmarkEnd w:id="11"/>
    </w:p>
    <w:p w:rsidR="00A64732" w:rsidRPr="008B2459" w:rsidRDefault="00A64732" w:rsidP="005C639A">
      <w:pPr>
        <w:spacing w:after="0" w:line="240" w:lineRule="auto"/>
        <w:rPr>
          <w:rFonts w:ascii="Arial Narrow" w:hAnsi="Arial Narrow" w:cs="Arial"/>
          <w:color w:val="FF0000"/>
        </w:rPr>
      </w:pPr>
    </w:p>
    <w:p w:rsidR="001D0D14" w:rsidRPr="008B2459" w:rsidRDefault="001D0D14"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O prazo de vigência da C</w:t>
      </w:r>
      <w:r w:rsidR="00B871B7" w:rsidRPr="008B2459">
        <w:rPr>
          <w:rFonts w:ascii="Arial Narrow" w:hAnsi="Arial Narrow" w:cs="Arial"/>
          <w:bCs/>
          <w:color w:val="000000" w:themeColor="text1"/>
        </w:rPr>
        <w:t>oncessão</w:t>
      </w:r>
      <w:r w:rsidRPr="008B2459">
        <w:rPr>
          <w:rFonts w:ascii="Arial Narrow" w:hAnsi="Arial Narrow" w:cs="Arial"/>
          <w:bCs/>
          <w:color w:val="000000" w:themeColor="text1"/>
        </w:rPr>
        <w:t xml:space="preserve"> será de </w:t>
      </w:r>
      <w:r w:rsidRPr="008B2459">
        <w:rPr>
          <w:rFonts w:ascii="Arial Narrow" w:hAnsi="Arial Narrow" w:cs="Arial"/>
          <w:bCs/>
        </w:rPr>
        <w:t>1</w:t>
      </w:r>
      <w:r w:rsidR="008E556E" w:rsidRPr="008B2459">
        <w:rPr>
          <w:rFonts w:ascii="Arial Narrow" w:hAnsi="Arial Narrow" w:cs="Arial"/>
          <w:bCs/>
        </w:rPr>
        <w:t>5</w:t>
      </w:r>
      <w:r w:rsidRPr="008B2459">
        <w:rPr>
          <w:rFonts w:ascii="Arial Narrow" w:hAnsi="Arial Narrow" w:cs="Arial"/>
          <w:bCs/>
        </w:rPr>
        <w:t xml:space="preserve"> (</w:t>
      </w:r>
      <w:r w:rsidR="008E556E" w:rsidRPr="008B2459">
        <w:rPr>
          <w:rFonts w:ascii="Arial Narrow" w:hAnsi="Arial Narrow" w:cs="Arial"/>
          <w:bCs/>
        </w:rPr>
        <w:t>quinze</w:t>
      </w:r>
      <w:r w:rsidRPr="008B2459">
        <w:rPr>
          <w:rFonts w:ascii="Arial Narrow" w:hAnsi="Arial Narrow" w:cs="Arial"/>
          <w:bCs/>
        </w:rPr>
        <w:t>) anos</w:t>
      </w:r>
      <w:r w:rsidRPr="008B2459">
        <w:rPr>
          <w:rFonts w:ascii="Arial Narrow" w:hAnsi="Arial Narrow" w:cs="Arial"/>
          <w:bCs/>
          <w:color w:val="000000" w:themeColor="text1"/>
        </w:rPr>
        <w:t>, contados d</w:t>
      </w:r>
      <w:r w:rsidR="00EF441C" w:rsidRPr="008B2459">
        <w:rPr>
          <w:rFonts w:ascii="Arial Narrow" w:hAnsi="Arial Narrow" w:cs="Arial"/>
          <w:bCs/>
          <w:color w:val="000000" w:themeColor="text1"/>
        </w:rPr>
        <w:t>a data de início da operação dos serviços</w:t>
      </w:r>
      <w:r w:rsidRPr="008B2459">
        <w:rPr>
          <w:rFonts w:ascii="Arial Narrow" w:hAnsi="Arial Narrow" w:cs="Arial"/>
          <w:bCs/>
          <w:color w:val="000000" w:themeColor="text1"/>
        </w:rPr>
        <w:t>.</w:t>
      </w:r>
    </w:p>
    <w:p w:rsidR="009A28F9" w:rsidRPr="008B2459" w:rsidRDefault="009A28F9" w:rsidP="005C639A">
      <w:pPr>
        <w:pStyle w:val="PargrafodaLista"/>
        <w:tabs>
          <w:tab w:val="left" w:pos="709"/>
        </w:tabs>
        <w:spacing w:after="0" w:line="240" w:lineRule="auto"/>
        <w:ind w:left="0"/>
        <w:jc w:val="both"/>
        <w:rPr>
          <w:rFonts w:ascii="Arial Narrow" w:hAnsi="Arial Narrow" w:cs="Arial"/>
          <w:bCs/>
          <w:color w:val="000000" w:themeColor="text1"/>
        </w:rPr>
      </w:pPr>
    </w:p>
    <w:p w:rsidR="00E40D36" w:rsidRPr="008B2459" w:rsidRDefault="001D0D14" w:rsidP="005C639A">
      <w:pPr>
        <w:pStyle w:val="Default"/>
        <w:numPr>
          <w:ilvl w:val="1"/>
          <w:numId w:val="33"/>
        </w:numPr>
        <w:ind w:left="0" w:firstLine="0"/>
        <w:jc w:val="both"/>
        <w:rPr>
          <w:rFonts w:ascii="Arial Narrow" w:hAnsi="Arial Narrow"/>
          <w:sz w:val="22"/>
          <w:szCs w:val="22"/>
        </w:rPr>
      </w:pPr>
      <w:r w:rsidRPr="008B2459">
        <w:rPr>
          <w:rFonts w:ascii="Arial Narrow" w:hAnsi="Arial Narrow"/>
          <w:bCs/>
          <w:color w:val="000000" w:themeColor="text1"/>
          <w:sz w:val="22"/>
          <w:szCs w:val="22"/>
        </w:rPr>
        <w:t>O prazo de vigência da C</w:t>
      </w:r>
      <w:r w:rsidR="00B871B7" w:rsidRPr="008B2459">
        <w:rPr>
          <w:rFonts w:ascii="Arial Narrow" w:hAnsi="Arial Narrow"/>
          <w:bCs/>
          <w:color w:val="000000" w:themeColor="text1"/>
          <w:sz w:val="22"/>
          <w:szCs w:val="22"/>
        </w:rPr>
        <w:t>oncessão</w:t>
      </w:r>
      <w:r w:rsidRPr="008B2459">
        <w:rPr>
          <w:rFonts w:ascii="Arial Narrow" w:hAnsi="Arial Narrow"/>
          <w:bCs/>
          <w:color w:val="000000" w:themeColor="text1"/>
          <w:sz w:val="22"/>
          <w:szCs w:val="22"/>
        </w:rPr>
        <w:t xml:space="preserve"> poderá ser prorrogado </w:t>
      </w:r>
      <w:r w:rsidR="00957A8F" w:rsidRPr="008B2459">
        <w:rPr>
          <w:rFonts w:ascii="Arial Narrow" w:hAnsi="Arial Narrow"/>
          <w:bCs/>
          <w:color w:val="000000" w:themeColor="text1"/>
          <w:sz w:val="22"/>
          <w:szCs w:val="22"/>
        </w:rPr>
        <w:t xml:space="preserve">uma única vez pelo prazo de </w:t>
      </w:r>
      <w:r w:rsidR="00246EC6" w:rsidRPr="008B2459">
        <w:rPr>
          <w:rFonts w:ascii="Arial Narrow" w:hAnsi="Arial Narrow"/>
          <w:bCs/>
          <w:sz w:val="22"/>
          <w:szCs w:val="22"/>
        </w:rPr>
        <w:t>1</w:t>
      </w:r>
      <w:r w:rsidR="008E556E" w:rsidRPr="008B2459">
        <w:rPr>
          <w:rFonts w:ascii="Arial Narrow" w:hAnsi="Arial Narrow"/>
          <w:bCs/>
          <w:sz w:val="22"/>
          <w:szCs w:val="22"/>
        </w:rPr>
        <w:t>5</w:t>
      </w:r>
      <w:r w:rsidR="00157F00" w:rsidRPr="008B2459">
        <w:rPr>
          <w:rFonts w:ascii="Arial Narrow" w:hAnsi="Arial Narrow"/>
          <w:bCs/>
          <w:sz w:val="22"/>
          <w:szCs w:val="22"/>
        </w:rPr>
        <w:t xml:space="preserve"> (</w:t>
      </w:r>
      <w:r w:rsidR="008E556E" w:rsidRPr="008B2459">
        <w:rPr>
          <w:rFonts w:ascii="Arial Narrow" w:hAnsi="Arial Narrow"/>
          <w:bCs/>
          <w:sz w:val="22"/>
          <w:szCs w:val="22"/>
        </w:rPr>
        <w:t>quinze</w:t>
      </w:r>
      <w:r w:rsidRPr="008B2459">
        <w:rPr>
          <w:rFonts w:ascii="Arial Narrow" w:hAnsi="Arial Narrow"/>
          <w:bCs/>
          <w:sz w:val="22"/>
          <w:szCs w:val="22"/>
        </w:rPr>
        <w:t>) anos</w:t>
      </w:r>
      <w:r w:rsidR="00E40D36" w:rsidRPr="008B2459">
        <w:rPr>
          <w:rFonts w:ascii="Arial Narrow" w:hAnsi="Arial Narrow"/>
          <w:bCs/>
          <w:sz w:val="22"/>
          <w:szCs w:val="22"/>
        </w:rPr>
        <w:t xml:space="preserve">, </w:t>
      </w:r>
      <w:r w:rsidR="00E40D36" w:rsidRPr="008B2459">
        <w:rPr>
          <w:rFonts w:ascii="Arial Narrow" w:hAnsi="Arial Narrow"/>
          <w:sz w:val="22"/>
          <w:szCs w:val="22"/>
        </w:rPr>
        <w:t xml:space="preserve">desde que exista interesse de ambas as partes e ainda, o atendimento ao item 18.2.1, abaixo estabelecido. </w:t>
      </w:r>
    </w:p>
    <w:p w:rsidR="00E40D36" w:rsidRPr="008B2459" w:rsidRDefault="00E40D36" w:rsidP="005C639A">
      <w:pPr>
        <w:pStyle w:val="PargrafodaLista"/>
        <w:spacing w:after="0" w:line="240" w:lineRule="auto"/>
        <w:rPr>
          <w:rFonts w:ascii="Arial Narrow" w:hAnsi="Arial Narrow"/>
        </w:rPr>
      </w:pPr>
    </w:p>
    <w:p w:rsidR="005F1614" w:rsidRPr="008B2459" w:rsidRDefault="00E40D36" w:rsidP="005C639A">
      <w:pPr>
        <w:pStyle w:val="PargrafodaLista"/>
        <w:numPr>
          <w:ilvl w:val="2"/>
          <w:numId w:val="33"/>
        </w:numPr>
        <w:tabs>
          <w:tab w:val="left" w:pos="709"/>
        </w:tabs>
        <w:spacing w:after="0" w:line="240" w:lineRule="auto"/>
        <w:ind w:left="0" w:firstLine="0"/>
        <w:jc w:val="both"/>
        <w:rPr>
          <w:rFonts w:ascii="Arial Narrow" w:hAnsi="Arial Narrow" w:cs="Arial"/>
          <w:bCs/>
        </w:rPr>
      </w:pPr>
      <w:r w:rsidRPr="008B2459">
        <w:rPr>
          <w:rFonts w:ascii="Arial Narrow" w:hAnsi="Arial Narrow" w:cs="Arial"/>
        </w:rPr>
        <w:t xml:space="preserve">Considerando o desempenho operacional da Concessionária ao longo da Concessão medido através dos Indicadores de Desempenho (ÍNDICE GERAL DE QUALIDADE DO SERVIÇO – IGQS), conforme regras </w:t>
      </w:r>
      <w:r w:rsidRPr="008B2459">
        <w:rPr>
          <w:rFonts w:ascii="Arial Narrow" w:hAnsi="Arial Narrow" w:cs="Arial"/>
        </w:rPr>
        <w:lastRenderedPageBreak/>
        <w:t>estabelecidas no ANEXO VII do EDITAL – Concepção do Sistema de Controle da Qualidade do Serviço, poderá o prazo de vigência ser prorrogado por até 15 (quinze) anos, com vistas a permitir a continuidade dos padrões dos serviços prestados.</w:t>
      </w:r>
    </w:p>
    <w:p w:rsidR="00F10919" w:rsidRPr="008B2459" w:rsidRDefault="00F10919" w:rsidP="005C639A">
      <w:pPr>
        <w:pStyle w:val="PargrafodaLista"/>
        <w:spacing w:after="0" w:line="240" w:lineRule="auto"/>
        <w:ind w:left="0"/>
        <w:jc w:val="both"/>
        <w:rPr>
          <w:rFonts w:ascii="Arial Narrow" w:hAnsi="Arial Narrow" w:cs="Arial"/>
          <w:color w:val="FF0000"/>
        </w:rPr>
      </w:pPr>
    </w:p>
    <w:p w:rsidR="007014F1" w:rsidRPr="008B2459" w:rsidRDefault="004C73D5" w:rsidP="005C639A">
      <w:pPr>
        <w:pStyle w:val="Ttulo1"/>
        <w:numPr>
          <w:ilvl w:val="0"/>
          <w:numId w:val="33"/>
        </w:numPr>
        <w:tabs>
          <w:tab w:val="left" w:pos="851"/>
        </w:tabs>
        <w:spacing w:before="0" w:line="240" w:lineRule="auto"/>
        <w:ind w:left="0" w:firstLine="0"/>
        <w:rPr>
          <w:rFonts w:ascii="Arial Narrow" w:hAnsi="Arial Narrow" w:cs="Arial"/>
          <w:color w:val="auto"/>
          <w:sz w:val="22"/>
          <w:szCs w:val="22"/>
        </w:rPr>
      </w:pPr>
      <w:bookmarkStart w:id="12" w:name="_Toc86830901"/>
      <w:r w:rsidRPr="008B2459">
        <w:rPr>
          <w:rFonts w:ascii="Arial Narrow" w:hAnsi="Arial Narrow" w:cs="Arial"/>
          <w:color w:val="auto"/>
          <w:sz w:val="22"/>
          <w:szCs w:val="22"/>
        </w:rPr>
        <w:t xml:space="preserve">DO </w:t>
      </w:r>
      <w:r w:rsidR="007014F1" w:rsidRPr="008B2459">
        <w:rPr>
          <w:rFonts w:ascii="Arial Narrow" w:hAnsi="Arial Narrow" w:cs="Arial"/>
          <w:color w:val="auto"/>
          <w:sz w:val="22"/>
          <w:szCs w:val="22"/>
        </w:rPr>
        <w:t>VALOR DO CONTRATO</w:t>
      </w:r>
      <w:bookmarkEnd w:id="12"/>
    </w:p>
    <w:p w:rsidR="007E444E" w:rsidRPr="008B2459" w:rsidRDefault="007E444E" w:rsidP="005C639A">
      <w:pPr>
        <w:spacing w:after="0" w:line="240" w:lineRule="auto"/>
        <w:rPr>
          <w:rFonts w:ascii="Arial Narrow" w:hAnsi="Arial Narrow" w:cs="Arial"/>
        </w:rPr>
      </w:pPr>
    </w:p>
    <w:p w:rsidR="007014F1" w:rsidRPr="008B2459" w:rsidRDefault="007014F1" w:rsidP="005C639A">
      <w:pPr>
        <w:pStyle w:val="PargrafodaLista"/>
        <w:numPr>
          <w:ilvl w:val="1"/>
          <w:numId w:val="33"/>
        </w:numPr>
        <w:tabs>
          <w:tab w:val="left" w:pos="709"/>
          <w:tab w:val="left" w:pos="893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O valor </w:t>
      </w:r>
      <w:r w:rsidR="00F87E20" w:rsidRPr="008B2459">
        <w:rPr>
          <w:rFonts w:ascii="Arial Narrow" w:hAnsi="Arial Narrow" w:cs="Arial"/>
          <w:bCs/>
          <w:color w:val="000000" w:themeColor="text1"/>
        </w:rPr>
        <w:t xml:space="preserve">total </w:t>
      </w:r>
      <w:r w:rsidRPr="008B2459">
        <w:rPr>
          <w:rFonts w:ascii="Arial Narrow" w:hAnsi="Arial Narrow" w:cs="Arial"/>
          <w:bCs/>
          <w:color w:val="000000" w:themeColor="text1"/>
        </w:rPr>
        <w:t xml:space="preserve">estimado do CONTRATO é de </w:t>
      </w:r>
      <w:r w:rsidR="00F10919" w:rsidRPr="008B2459">
        <w:rPr>
          <w:rFonts w:ascii="Arial Narrow" w:hAnsi="Arial Narrow" w:cs="Arial"/>
        </w:rPr>
        <w:t xml:space="preserve">R$ </w:t>
      </w:r>
      <w:r w:rsidR="00ED4C48" w:rsidRPr="008B2459">
        <w:rPr>
          <w:rFonts w:ascii="Arial Narrow" w:hAnsi="Arial Narrow" w:cs="Arial"/>
        </w:rPr>
        <w:t xml:space="preserve">R$ 63.993.593,51 (sessenta e três milhões, novecentos e noventa e três mil, quinhentos e noventa e três reais e cinquenta e um centavos), </w:t>
      </w:r>
      <w:r w:rsidR="00CA0C92" w:rsidRPr="008B2459">
        <w:rPr>
          <w:rFonts w:ascii="Arial Narrow" w:hAnsi="Arial Narrow" w:cs="Arial"/>
          <w:bCs/>
          <w:color w:val="000000" w:themeColor="text1"/>
        </w:rPr>
        <w:t xml:space="preserve">data base </w:t>
      </w:r>
      <w:r w:rsidR="00885459" w:rsidRPr="008B2459">
        <w:rPr>
          <w:rFonts w:ascii="Arial Narrow" w:hAnsi="Arial Narrow" w:cs="Arial"/>
          <w:bCs/>
          <w:color w:val="000000" w:themeColor="text1"/>
        </w:rPr>
        <w:t>maio</w:t>
      </w:r>
      <w:r w:rsidR="00212311" w:rsidRPr="008B2459">
        <w:rPr>
          <w:rFonts w:ascii="Arial Narrow" w:hAnsi="Arial Narrow" w:cs="Arial"/>
          <w:bCs/>
          <w:color w:val="000000" w:themeColor="text1"/>
        </w:rPr>
        <w:t xml:space="preserve"> de 202</w:t>
      </w:r>
      <w:r w:rsidR="00436544" w:rsidRPr="008B2459">
        <w:rPr>
          <w:rFonts w:ascii="Arial Narrow" w:hAnsi="Arial Narrow" w:cs="Arial"/>
          <w:bCs/>
          <w:color w:val="000000" w:themeColor="text1"/>
        </w:rPr>
        <w:t>3</w:t>
      </w:r>
      <w:r w:rsidR="00CA0C92" w:rsidRPr="008B2459">
        <w:rPr>
          <w:rFonts w:ascii="Arial Narrow" w:hAnsi="Arial Narrow" w:cs="Arial"/>
          <w:bCs/>
          <w:color w:val="000000" w:themeColor="text1"/>
        </w:rPr>
        <w:t xml:space="preserve">, que corresponde à previsão da receita de remuneração ao longo dos </w:t>
      </w:r>
      <w:r w:rsidR="00CA0C92" w:rsidRPr="008B2459">
        <w:rPr>
          <w:rFonts w:ascii="Arial Narrow" w:hAnsi="Arial Narrow" w:cs="Arial"/>
          <w:bCs/>
        </w:rPr>
        <w:t>1</w:t>
      </w:r>
      <w:r w:rsidR="001F514B" w:rsidRPr="008B2459">
        <w:rPr>
          <w:rFonts w:ascii="Arial Narrow" w:hAnsi="Arial Narrow" w:cs="Arial"/>
          <w:bCs/>
        </w:rPr>
        <w:t>5</w:t>
      </w:r>
      <w:r w:rsidR="00CA0C92" w:rsidRPr="008B2459">
        <w:rPr>
          <w:rFonts w:ascii="Arial Narrow" w:hAnsi="Arial Narrow" w:cs="Arial"/>
          <w:bCs/>
        </w:rPr>
        <w:t xml:space="preserve"> (</w:t>
      </w:r>
      <w:r w:rsidR="001F514B" w:rsidRPr="008B2459">
        <w:rPr>
          <w:rFonts w:ascii="Arial Narrow" w:hAnsi="Arial Narrow" w:cs="Arial"/>
          <w:bCs/>
        </w:rPr>
        <w:t>quinze</w:t>
      </w:r>
      <w:r w:rsidR="00CA0C92" w:rsidRPr="008B2459">
        <w:rPr>
          <w:rFonts w:ascii="Arial Narrow" w:hAnsi="Arial Narrow" w:cs="Arial"/>
          <w:bCs/>
        </w:rPr>
        <w:t xml:space="preserve">) anos </w:t>
      </w:r>
      <w:r w:rsidR="00CA0C92" w:rsidRPr="008B2459">
        <w:rPr>
          <w:rFonts w:ascii="Arial Narrow" w:hAnsi="Arial Narrow" w:cs="Arial"/>
          <w:bCs/>
          <w:color w:val="000000" w:themeColor="text1"/>
        </w:rPr>
        <w:t>da Concessão,</w:t>
      </w:r>
      <w:r w:rsidR="00F87E20" w:rsidRPr="008B2459">
        <w:rPr>
          <w:rFonts w:ascii="Arial Narrow" w:hAnsi="Arial Narrow" w:cs="Arial"/>
          <w:bCs/>
          <w:color w:val="000000" w:themeColor="text1"/>
        </w:rPr>
        <w:t xml:space="preserve"> conforme estudos contidos n</w:t>
      </w:r>
      <w:r w:rsidR="006365B2" w:rsidRPr="008B2459">
        <w:rPr>
          <w:rFonts w:ascii="Arial Narrow" w:hAnsi="Arial Narrow" w:cs="Arial"/>
          <w:bCs/>
          <w:color w:val="000000" w:themeColor="text1"/>
        </w:rPr>
        <w:t xml:space="preserve">os Anexos I – Projeto </w:t>
      </w:r>
      <w:r w:rsidR="00F10919" w:rsidRPr="008B2459">
        <w:rPr>
          <w:rFonts w:ascii="Arial Narrow" w:hAnsi="Arial Narrow" w:cs="Arial"/>
          <w:bCs/>
          <w:color w:val="000000" w:themeColor="text1"/>
        </w:rPr>
        <w:t>Básico</w:t>
      </w:r>
      <w:r w:rsidR="006365B2" w:rsidRPr="008B2459">
        <w:rPr>
          <w:rFonts w:ascii="Arial Narrow" w:hAnsi="Arial Narrow" w:cs="Arial"/>
          <w:bCs/>
          <w:color w:val="000000" w:themeColor="text1"/>
        </w:rPr>
        <w:t xml:space="preserve"> e II – Estudo de Viabilidade Econômic</w:t>
      </w:r>
      <w:r w:rsidR="00EF1BC9" w:rsidRPr="008B2459">
        <w:rPr>
          <w:rFonts w:ascii="Arial Narrow" w:hAnsi="Arial Narrow" w:cs="Arial"/>
          <w:bCs/>
          <w:color w:val="000000" w:themeColor="text1"/>
        </w:rPr>
        <w:t>o-Financeira</w:t>
      </w:r>
      <w:r w:rsidR="006365B2" w:rsidRPr="008B2459">
        <w:rPr>
          <w:rFonts w:ascii="Arial Narrow" w:hAnsi="Arial Narrow" w:cs="Arial"/>
          <w:bCs/>
          <w:color w:val="000000" w:themeColor="text1"/>
        </w:rPr>
        <w:t xml:space="preserve"> e Matriz de Risco</w:t>
      </w:r>
      <w:r w:rsidR="00F87E20" w:rsidRPr="008B2459">
        <w:rPr>
          <w:rFonts w:ascii="Arial Narrow" w:hAnsi="Arial Narrow" w:cs="Arial"/>
          <w:bCs/>
          <w:color w:val="000000" w:themeColor="text1"/>
        </w:rPr>
        <w:t>.</w:t>
      </w:r>
    </w:p>
    <w:p w:rsidR="00645D11" w:rsidRPr="008B2459" w:rsidRDefault="00645D11" w:rsidP="005C639A">
      <w:pPr>
        <w:pStyle w:val="PargrafodaLista"/>
        <w:tabs>
          <w:tab w:val="left" w:pos="709"/>
          <w:tab w:val="left" w:pos="8931"/>
        </w:tabs>
        <w:spacing w:after="0" w:line="240" w:lineRule="auto"/>
        <w:ind w:left="0"/>
        <w:jc w:val="both"/>
        <w:rPr>
          <w:rFonts w:ascii="Arial Narrow" w:hAnsi="Arial Narrow" w:cs="Arial"/>
          <w:bCs/>
          <w:color w:val="000000" w:themeColor="text1"/>
        </w:rPr>
      </w:pPr>
    </w:p>
    <w:p w:rsidR="00F56D5E" w:rsidRPr="008B2459" w:rsidRDefault="00F56D5E"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Os estudos estão fundamentados no ANEXO </w:t>
      </w:r>
      <w:r w:rsidR="006365B2" w:rsidRPr="008B2459">
        <w:rPr>
          <w:rFonts w:ascii="Arial Narrow" w:hAnsi="Arial Narrow" w:cs="Arial"/>
          <w:bCs/>
          <w:color w:val="000000" w:themeColor="text1"/>
        </w:rPr>
        <w:t xml:space="preserve">II </w:t>
      </w:r>
      <w:r w:rsidRPr="008B2459">
        <w:rPr>
          <w:rFonts w:ascii="Arial Narrow" w:hAnsi="Arial Narrow" w:cs="Arial"/>
          <w:bCs/>
          <w:color w:val="000000" w:themeColor="text1"/>
        </w:rPr>
        <w:t>-</w:t>
      </w:r>
      <w:r w:rsidR="006365B2" w:rsidRPr="008B2459">
        <w:rPr>
          <w:rFonts w:ascii="Arial Narrow" w:hAnsi="Arial Narrow" w:cs="Arial"/>
          <w:bCs/>
          <w:color w:val="000000" w:themeColor="text1"/>
        </w:rPr>
        <w:t xml:space="preserve"> Estudo de Viabilidade Econômica e Matriz de Risco </w:t>
      </w:r>
      <w:r w:rsidRPr="008B2459">
        <w:rPr>
          <w:rFonts w:ascii="Arial Narrow" w:hAnsi="Arial Narrow" w:cs="Arial"/>
          <w:bCs/>
          <w:color w:val="000000" w:themeColor="text1"/>
        </w:rPr>
        <w:t xml:space="preserve">da Concessão do Serviço de Transporte Público Coletivo de </w:t>
      </w:r>
      <w:r w:rsidR="00123424" w:rsidRPr="008B2459">
        <w:rPr>
          <w:rFonts w:ascii="Arial Narrow" w:hAnsi="Arial Narrow" w:cs="Arial"/>
          <w:bCs/>
          <w:color w:val="000000" w:themeColor="text1"/>
        </w:rPr>
        <w:t>Mococa</w:t>
      </w:r>
      <w:r w:rsidRPr="008B2459">
        <w:rPr>
          <w:rFonts w:ascii="Arial Narrow" w:hAnsi="Arial Narrow" w:cs="Arial"/>
          <w:bCs/>
          <w:color w:val="000000" w:themeColor="text1"/>
        </w:rPr>
        <w:t>.</w:t>
      </w:r>
    </w:p>
    <w:p w:rsidR="00F87E20" w:rsidRPr="008B2459" w:rsidRDefault="00F87E20" w:rsidP="005C639A">
      <w:pPr>
        <w:pStyle w:val="PargrafodaLista"/>
        <w:tabs>
          <w:tab w:val="left" w:pos="851"/>
        </w:tabs>
        <w:spacing w:after="0" w:line="240" w:lineRule="auto"/>
        <w:ind w:left="0"/>
        <w:jc w:val="both"/>
        <w:rPr>
          <w:rFonts w:ascii="Arial Narrow" w:hAnsi="Arial Narrow" w:cs="Arial"/>
          <w:color w:val="FF0000"/>
        </w:rPr>
      </w:pPr>
    </w:p>
    <w:p w:rsidR="007014F1" w:rsidRPr="008B2459" w:rsidRDefault="00D76A9A" w:rsidP="005C639A">
      <w:pPr>
        <w:pStyle w:val="Ttulo1"/>
        <w:numPr>
          <w:ilvl w:val="0"/>
          <w:numId w:val="33"/>
        </w:numPr>
        <w:tabs>
          <w:tab w:val="left" w:pos="851"/>
        </w:tabs>
        <w:spacing w:before="0" w:line="240" w:lineRule="auto"/>
        <w:ind w:left="0" w:firstLine="0"/>
        <w:rPr>
          <w:rFonts w:ascii="Arial Narrow" w:hAnsi="Arial Narrow" w:cs="Arial"/>
          <w:color w:val="auto"/>
          <w:sz w:val="22"/>
          <w:szCs w:val="22"/>
        </w:rPr>
      </w:pPr>
      <w:bookmarkStart w:id="13" w:name="_Toc86830902"/>
      <w:r w:rsidRPr="008B2459">
        <w:rPr>
          <w:rFonts w:ascii="Arial Narrow" w:hAnsi="Arial Narrow" w:cs="Arial"/>
          <w:color w:val="auto"/>
          <w:sz w:val="22"/>
          <w:szCs w:val="22"/>
        </w:rPr>
        <w:t xml:space="preserve">DO </w:t>
      </w:r>
      <w:r w:rsidR="007014F1" w:rsidRPr="008B2459">
        <w:rPr>
          <w:rFonts w:ascii="Arial Narrow" w:hAnsi="Arial Narrow" w:cs="Arial"/>
          <w:color w:val="auto"/>
          <w:sz w:val="22"/>
          <w:szCs w:val="22"/>
        </w:rPr>
        <w:t>CREDENCIAMENTO</w:t>
      </w:r>
      <w:bookmarkEnd w:id="13"/>
    </w:p>
    <w:p w:rsidR="0056628C" w:rsidRPr="008B2459" w:rsidRDefault="0056628C" w:rsidP="005C639A">
      <w:pPr>
        <w:spacing w:after="0" w:line="240" w:lineRule="auto"/>
        <w:rPr>
          <w:rFonts w:ascii="Arial Narrow" w:hAnsi="Arial Narrow" w:cs="Arial"/>
          <w:color w:val="FF0000"/>
        </w:rPr>
      </w:pPr>
    </w:p>
    <w:p w:rsidR="007014F1" w:rsidRPr="008B2459" w:rsidRDefault="007014F1"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Os interessados em representar o L</w:t>
      </w:r>
      <w:r w:rsidR="00406004" w:rsidRPr="008B2459">
        <w:rPr>
          <w:rFonts w:ascii="Arial Narrow" w:hAnsi="Arial Narrow" w:cs="Arial"/>
          <w:bCs/>
          <w:color w:val="000000" w:themeColor="text1"/>
        </w:rPr>
        <w:t>icitante</w:t>
      </w:r>
      <w:r w:rsidRPr="008B2459">
        <w:rPr>
          <w:rFonts w:ascii="Arial Narrow" w:hAnsi="Arial Narrow" w:cs="Arial"/>
          <w:bCs/>
          <w:color w:val="000000" w:themeColor="text1"/>
        </w:rPr>
        <w:t xml:space="preserve"> durante o procedimento licitatório, em número máximo de 02 (dois), deverão se credenciar perante a C</w:t>
      </w:r>
      <w:r w:rsidR="00406004" w:rsidRPr="008B2459">
        <w:rPr>
          <w:rFonts w:ascii="Arial Narrow" w:hAnsi="Arial Narrow" w:cs="Arial"/>
          <w:bCs/>
          <w:color w:val="000000" w:themeColor="text1"/>
        </w:rPr>
        <w:t>omissão de Licitação</w:t>
      </w:r>
      <w:r w:rsidRPr="008B2459">
        <w:rPr>
          <w:rFonts w:ascii="Arial Narrow" w:hAnsi="Arial Narrow" w:cs="Arial"/>
          <w:bCs/>
          <w:color w:val="000000" w:themeColor="text1"/>
        </w:rPr>
        <w:t>, no dia designado para a sessão pública de entrega dos envelopes, mediante a apresentação de documento de identidade ou outro documento equivalente e mais comprovação de sua representação, a qual deverá se dar por meio da apresentação de:</w:t>
      </w:r>
    </w:p>
    <w:p w:rsidR="009A28F9" w:rsidRPr="008B2459" w:rsidRDefault="009A28F9" w:rsidP="005C639A">
      <w:pPr>
        <w:spacing w:after="0" w:line="240" w:lineRule="auto"/>
        <w:ind w:left="709" w:hanging="283"/>
        <w:jc w:val="both"/>
        <w:rPr>
          <w:rFonts w:ascii="Arial Narrow" w:hAnsi="Arial Narrow" w:cs="Arial"/>
          <w:color w:val="FF0000"/>
        </w:rPr>
      </w:pPr>
    </w:p>
    <w:p w:rsidR="009653EE" w:rsidRPr="008B2459" w:rsidRDefault="007014F1" w:rsidP="005C639A">
      <w:pPr>
        <w:pStyle w:val="PargrafodaLista"/>
        <w:numPr>
          <w:ilvl w:val="1"/>
          <w:numId w:val="3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rPr>
        <w:t>Instrumento de Procuração, outorgada pelo administrador com poderes definidos no respectivo ato constitutivo, ou outro documento que evidencie os poderes do outorgante, que comprove poderes para praticar todos os atos referentes ao certame, realizar ou assinar declarações de qualquer natureza inerentes ao certame, inclusive para interpor, transigir, recorrer e desistir de recurso, acompanhado do(s)</w:t>
      </w:r>
      <w:r w:rsidR="00176C80" w:rsidRPr="008B2459">
        <w:rPr>
          <w:rFonts w:ascii="Arial Narrow" w:hAnsi="Arial Narrow" w:cs="Arial"/>
        </w:rPr>
        <w:t xml:space="preserve"> </w:t>
      </w:r>
      <w:r w:rsidRPr="008B2459">
        <w:rPr>
          <w:rFonts w:ascii="Arial Narrow" w:hAnsi="Arial Narrow" w:cs="Arial"/>
        </w:rPr>
        <w:t>documento(s) que comprove(m) os poderes conferidos pelo(s) outorgante(s)</w:t>
      </w:r>
      <w:r w:rsidR="009653EE" w:rsidRPr="008B2459">
        <w:rPr>
          <w:rFonts w:ascii="Arial Narrow" w:hAnsi="Arial Narrow" w:cs="Arial"/>
        </w:rPr>
        <w:t>,</w:t>
      </w:r>
      <w:r w:rsidR="009653EE" w:rsidRPr="008B2459">
        <w:rPr>
          <w:rFonts w:ascii="Arial Narrow" w:hAnsi="Arial Narrow" w:cs="Arial"/>
          <w:bCs/>
          <w:color w:val="000000" w:themeColor="text1"/>
        </w:rPr>
        <w:t xml:space="preserve"> conforme modelo constante do Anexo IV deste edital, FORA do Envelope nº. 1 (Habilitação). </w:t>
      </w:r>
    </w:p>
    <w:p w:rsidR="00406004" w:rsidRPr="008B2459" w:rsidRDefault="00406004" w:rsidP="005C639A">
      <w:pPr>
        <w:pStyle w:val="PargrafodaLista"/>
        <w:tabs>
          <w:tab w:val="left" w:pos="0"/>
          <w:tab w:val="left" w:pos="851"/>
        </w:tabs>
        <w:spacing w:after="0" w:line="240" w:lineRule="auto"/>
        <w:ind w:left="0"/>
        <w:jc w:val="both"/>
        <w:rPr>
          <w:rFonts w:ascii="Arial Narrow" w:hAnsi="Arial Narrow" w:cs="Arial"/>
        </w:rPr>
      </w:pPr>
    </w:p>
    <w:p w:rsidR="007014F1" w:rsidRPr="008B2459" w:rsidRDefault="001E546C" w:rsidP="005C639A">
      <w:pPr>
        <w:pStyle w:val="PargrafodaLista"/>
        <w:numPr>
          <w:ilvl w:val="2"/>
          <w:numId w:val="33"/>
        </w:numPr>
        <w:tabs>
          <w:tab w:val="left" w:pos="0"/>
          <w:tab w:val="left" w:pos="851"/>
        </w:tabs>
        <w:spacing w:after="0" w:line="240" w:lineRule="auto"/>
        <w:ind w:left="0" w:firstLine="0"/>
        <w:jc w:val="both"/>
        <w:rPr>
          <w:rFonts w:ascii="Arial Narrow" w:hAnsi="Arial Narrow" w:cs="Arial"/>
        </w:rPr>
      </w:pPr>
      <w:r w:rsidRPr="008B2459">
        <w:rPr>
          <w:rFonts w:ascii="Arial Narrow" w:hAnsi="Arial Narrow" w:cs="Arial"/>
        </w:rPr>
        <w:t>T</w:t>
      </w:r>
      <w:r w:rsidR="007014F1" w:rsidRPr="008B2459">
        <w:rPr>
          <w:rFonts w:ascii="Arial Narrow" w:hAnsi="Arial Narrow" w:cs="Arial"/>
        </w:rPr>
        <w:t>ratando-se de representante legal de sociedade empresária, o estatuto social, contrato social ou outro instrumento de registro empresarial registrado na Junta Comercial</w:t>
      </w:r>
      <w:r w:rsidRPr="008B2459">
        <w:rPr>
          <w:rFonts w:ascii="Arial Narrow" w:hAnsi="Arial Narrow" w:cs="Arial"/>
        </w:rPr>
        <w:t>,</w:t>
      </w:r>
      <w:r w:rsidR="007014F1" w:rsidRPr="008B2459">
        <w:rPr>
          <w:rFonts w:ascii="Arial Narrow" w:hAnsi="Arial Narrow" w:cs="Arial"/>
        </w:rPr>
        <w:t xml:space="preserve"> no qual estejam expressos seus poderes para exercer direitos e assumir obrigações em </w:t>
      </w:r>
      <w:r w:rsidRPr="008B2459">
        <w:rPr>
          <w:rFonts w:ascii="Arial Narrow" w:hAnsi="Arial Narrow" w:cs="Arial"/>
        </w:rPr>
        <w:t>decorrência de tal investidura.</w:t>
      </w:r>
    </w:p>
    <w:p w:rsidR="009A28F9" w:rsidRPr="008B2459" w:rsidRDefault="009A28F9" w:rsidP="005C639A">
      <w:pPr>
        <w:spacing w:after="0" w:line="240" w:lineRule="auto"/>
        <w:jc w:val="both"/>
        <w:rPr>
          <w:rFonts w:ascii="Arial Narrow" w:hAnsi="Arial Narrow" w:cs="Arial"/>
          <w:color w:val="FF0000"/>
        </w:rPr>
      </w:pPr>
    </w:p>
    <w:p w:rsidR="00984953" w:rsidRPr="008B2459" w:rsidRDefault="00984953"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Os documentos apresentados para credenciamento, com exceção do documento de identidade ou outro equivalente, serão retidos pela COMISS</w:t>
      </w:r>
      <w:r w:rsidR="00C466F2" w:rsidRPr="008B2459">
        <w:rPr>
          <w:rFonts w:ascii="Arial Narrow" w:hAnsi="Arial Narrow" w:cs="Arial"/>
          <w:bCs/>
          <w:color w:val="000000" w:themeColor="text1"/>
        </w:rPr>
        <w:t>Ã</w:t>
      </w:r>
      <w:r w:rsidRPr="008B2459">
        <w:rPr>
          <w:rFonts w:ascii="Arial Narrow" w:hAnsi="Arial Narrow" w:cs="Arial"/>
          <w:bCs/>
          <w:color w:val="000000" w:themeColor="text1"/>
        </w:rPr>
        <w:t>O DE LICITA</w:t>
      </w:r>
      <w:r w:rsidR="00C466F2" w:rsidRPr="008B2459">
        <w:rPr>
          <w:rFonts w:ascii="Arial Narrow" w:hAnsi="Arial Narrow" w:cs="Arial"/>
          <w:bCs/>
          <w:color w:val="000000" w:themeColor="text1"/>
        </w:rPr>
        <w:t>ÇÃ</w:t>
      </w:r>
      <w:r w:rsidRPr="008B2459">
        <w:rPr>
          <w:rFonts w:ascii="Arial Narrow" w:hAnsi="Arial Narrow" w:cs="Arial"/>
          <w:bCs/>
          <w:color w:val="000000" w:themeColor="text1"/>
        </w:rPr>
        <w:t>O e juntados ao processo administrativo da L</w:t>
      </w:r>
      <w:r w:rsidR="00760AE9" w:rsidRPr="008B2459">
        <w:rPr>
          <w:rFonts w:ascii="Arial Narrow" w:hAnsi="Arial Narrow" w:cs="Arial"/>
          <w:bCs/>
          <w:color w:val="000000" w:themeColor="text1"/>
        </w:rPr>
        <w:t>icitação</w:t>
      </w:r>
      <w:r w:rsidRPr="008B2459">
        <w:rPr>
          <w:rFonts w:ascii="Arial Narrow" w:hAnsi="Arial Narrow" w:cs="Arial"/>
          <w:bCs/>
          <w:color w:val="000000" w:themeColor="text1"/>
        </w:rPr>
        <w:t xml:space="preserve">. </w:t>
      </w:r>
    </w:p>
    <w:p w:rsidR="00984953" w:rsidRPr="008B2459" w:rsidRDefault="00984953" w:rsidP="005C639A">
      <w:pPr>
        <w:pStyle w:val="PargrafodaLista"/>
        <w:tabs>
          <w:tab w:val="left" w:pos="709"/>
        </w:tabs>
        <w:spacing w:after="0" w:line="240" w:lineRule="auto"/>
        <w:ind w:left="0"/>
        <w:jc w:val="both"/>
        <w:rPr>
          <w:rFonts w:ascii="Arial Narrow" w:hAnsi="Arial Narrow" w:cs="Arial"/>
          <w:bCs/>
          <w:color w:val="000000" w:themeColor="text1"/>
        </w:rPr>
      </w:pPr>
    </w:p>
    <w:p w:rsidR="007014F1" w:rsidRPr="008B2459" w:rsidRDefault="007014F1"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Os representantes dos L</w:t>
      </w:r>
      <w:r w:rsidR="00760AE9" w:rsidRPr="008B2459">
        <w:rPr>
          <w:rFonts w:ascii="Arial Narrow" w:hAnsi="Arial Narrow" w:cs="Arial"/>
          <w:bCs/>
          <w:color w:val="000000" w:themeColor="text1"/>
        </w:rPr>
        <w:t>icitantes</w:t>
      </w:r>
      <w:r w:rsidRPr="008B2459">
        <w:rPr>
          <w:rFonts w:ascii="Arial Narrow" w:hAnsi="Arial Narrow" w:cs="Arial"/>
          <w:bCs/>
          <w:color w:val="000000" w:themeColor="text1"/>
        </w:rPr>
        <w:t xml:space="preserve"> serão os únicos admitidos a intervir nas</w:t>
      </w:r>
      <w:r w:rsidR="00684D49" w:rsidRPr="008B2459">
        <w:rPr>
          <w:rFonts w:ascii="Arial Narrow" w:hAnsi="Arial Narrow" w:cs="Arial"/>
          <w:bCs/>
          <w:color w:val="000000" w:themeColor="text1"/>
        </w:rPr>
        <w:t xml:space="preserve"> </w:t>
      </w:r>
      <w:r w:rsidRPr="008B2459">
        <w:rPr>
          <w:rFonts w:ascii="Arial Narrow" w:hAnsi="Arial Narrow" w:cs="Arial"/>
          <w:bCs/>
          <w:color w:val="000000" w:themeColor="text1"/>
        </w:rPr>
        <w:t>fases da L</w:t>
      </w:r>
      <w:r w:rsidR="00760AE9" w:rsidRPr="008B2459">
        <w:rPr>
          <w:rFonts w:ascii="Arial Narrow" w:hAnsi="Arial Narrow" w:cs="Arial"/>
          <w:bCs/>
          <w:color w:val="000000" w:themeColor="text1"/>
        </w:rPr>
        <w:t>icitação</w:t>
      </w:r>
      <w:r w:rsidRPr="008B2459">
        <w:rPr>
          <w:rFonts w:ascii="Arial Narrow" w:hAnsi="Arial Narrow" w:cs="Arial"/>
          <w:bCs/>
          <w:color w:val="000000" w:themeColor="text1"/>
        </w:rPr>
        <w:t>.</w:t>
      </w:r>
    </w:p>
    <w:p w:rsidR="00760AE9" w:rsidRPr="008B2459" w:rsidRDefault="00760AE9" w:rsidP="005C639A">
      <w:pPr>
        <w:pStyle w:val="PargrafodaLista"/>
        <w:tabs>
          <w:tab w:val="left" w:pos="709"/>
        </w:tabs>
        <w:spacing w:after="0" w:line="240" w:lineRule="auto"/>
        <w:ind w:left="0"/>
        <w:jc w:val="both"/>
        <w:rPr>
          <w:rFonts w:ascii="Arial Narrow" w:hAnsi="Arial Narrow" w:cs="Arial"/>
          <w:bCs/>
          <w:color w:val="000000" w:themeColor="text1"/>
        </w:rPr>
      </w:pPr>
    </w:p>
    <w:p w:rsidR="007014F1" w:rsidRPr="008B2459" w:rsidRDefault="007014F1" w:rsidP="005C639A">
      <w:pPr>
        <w:pStyle w:val="PargrafodaLista"/>
        <w:numPr>
          <w:ilvl w:val="2"/>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Os representantes poderão exercer a representação de uma só pessoa</w:t>
      </w:r>
      <w:r w:rsidR="00684D49" w:rsidRPr="008B2459">
        <w:rPr>
          <w:rFonts w:ascii="Arial Narrow" w:hAnsi="Arial Narrow" w:cs="Arial"/>
          <w:bCs/>
          <w:color w:val="000000" w:themeColor="text1"/>
        </w:rPr>
        <w:t xml:space="preserve"> </w:t>
      </w:r>
      <w:r w:rsidRPr="008B2459">
        <w:rPr>
          <w:rFonts w:ascii="Arial Narrow" w:hAnsi="Arial Narrow" w:cs="Arial"/>
          <w:bCs/>
          <w:color w:val="000000" w:themeColor="text1"/>
        </w:rPr>
        <w:t>jurídica, devendo acompanhar todos os atos do</w:t>
      </w:r>
      <w:r w:rsidR="00684D49" w:rsidRPr="008B2459">
        <w:rPr>
          <w:rFonts w:ascii="Arial Narrow" w:hAnsi="Arial Narrow" w:cs="Arial"/>
          <w:bCs/>
          <w:color w:val="000000" w:themeColor="text1"/>
        </w:rPr>
        <w:t xml:space="preserve"> </w:t>
      </w:r>
      <w:r w:rsidRPr="008B2459">
        <w:rPr>
          <w:rFonts w:ascii="Arial Narrow" w:hAnsi="Arial Narrow" w:cs="Arial"/>
          <w:bCs/>
          <w:color w:val="000000" w:themeColor="text1"/>
        </w:rPr>
        <w:t>processo licitatório, em especial quanto à participação na sessão, até o seu</w:t>
      </w:r>
      <w:r w:rsidR="00684D49" w:rsidRPr="008B2459">
        <w:rPr>
          <w:rFonts w:ascii="Arial Narrow" w:hAnsi="Arial Narrow" w:cs="Arial"/>
          <w:bCs/>
          <w:color w:val="000000" w:themeColor="text1"/>
        </w:rPr>
        <w:t xml:space="preserve"> </w:t>
      </w:r>
      <w:r w:rsidRPr="008B2459">
        <w:rPr>
          <w:rFonts w:ascii="Arial Narrow" w:hAnsi="Arial Narrow" w:cs="Arial"/>
          <w:bCs/>
          <w:color w:val="000000" w:themeColor="text1"/>
        </w:rPr>
        <w:t>encerramento.</w:t>
      </w:r>
    </w:p>
    <w:p w:rsidR="00B456A8" w:rsidRPr="008B2459" w:rsidRDefault="00B456A8" w:rsidP="005C639A">
      <w:pPr>
        <w:pStyle w:val="PargrafodaLista"/>
        <w:tabs>
          <w:tab w:val="left" w:pos="709"/>
        </w:tabs>
        <w:spacing w:after="0" w:line="240" w:lineRule="auto"/>
        <w:ind w:left="0"/>
        <w:jc w:val="both"/>
        <w:rPr>
          <w:rFonts w:ascii="Arial Narrow" w:hAnsi="Arial Narrow" w:cs="Arial"/>
          <w:bCs/>
          <w:color w:val="000000" w:themeColor="text1"/>
        </w:rPr>
      </w:pPr>
    </w:p>
    <w:p w:rsidR="00760AE9" w:rsidRPr="008B2459" w:rsidRDefault="00760AE9" w:rsidP="005C639A">
      <w:pPr>
        <w:pStyle w:val="PargrafodaLista"/>
        <w:numPr>
          <w:ilvl w:val="2"/>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 não indicação de procuradores ou a incorreção do instrumento de mandato não levará à inabilitação da licitante, porém a impedirá de se manifestar durante as sessões, cabendo ao não credenciado, tão somente, o acompanhamento do desenvolvimento dos procedimentos, desde que não interfira de modo a perturbar ou impedir a realização dos trabalhos.</w:t>
      </w:r>
    </w:p>
    <w:p w:rsidR="007A1315" w:rsidRPr="008B2459" w:rsidRDefault="007A1315" w:rsidP="005C639A">
      <w:pPr>
        <w:pStyle w:val="PargrafodaLista"/>
        <w:spacing w:after="0" w:line="240" w:lineRule="auto"/>
        <w:rPr>
          <w:rFonts w:ascii="Arial Narrow" w:hAnsi="Arial Narrow" w:cs="Arial"/>
          <w:bCs/>
          <w:color w:val="000000" w:themeColor="text1"/>
        </w:rPr>
      </w:pPr>
    </w:p>
    <w:p w:rsidR="007E44BE" w:rsidRPr="008B2459" w:rsidRDefault="00D76A9A" w:rsidP="005C639A">
      <w:pPr>
        <w:pStyle w:val="Ttulo1"/>
        <w:numPr>
          <w:ilvl w:val="0"/>
          <w:numId w:val="33"/>
        </w:numPr>
        <w:tabs>
          <w:tab w:val="left" w:pos="709"/>
          <w:tab w:val="left" w:pos="851"/>
        </w:tabs>
        <w:spacing w:before="0" w:line="240" w:lineRule="auto"/>
        <w:ind w:left="0" w:firstLine="0"/>
        <w:jc w:val="both"/>
        <w:rPr>
          <w:rFonts w:ascii="Arial Narrow" w:hAnsi="Arial Narrow" w:cs="Arial"/>
          <w:color w:val="auto"/>
          <w:sz w:val="22"/>
          <w:szCs w:val="22"/>
        </w:rPr>
      </w:pPr>
      <w:bookmarkStart w:id="14" w:name="_Toc86830903"/>
      <w:r w:rsidRPr="008B2459">
        <w:rPr>
          <w:rFonts w:ascii="Arial Narrow" w:hAnsi="Arial Narrow" w:cs="Arial"/>
          <w:color w:val="auto"/>
          <w:sz w:val="22"/>
          <w:szCs w:val="22"/>
        </w:rPr>
        <w:t xml:space="preserve">DOS </w:t>
      </w:r>
      <w:r w:rsidR="007014F1" w:rsidRPr="008B2459">
        <w:rPr>
          <w:rFonts w:ascii="Arial Narrow" w:hAnsi="Arial Narrow" w:cs="Arial"/>
          <w:color w:val="auto"/>
          <w:sz w:val="22"/>
          <w:szCs w:val="22"/>
        </w:rPr>
        <w:t>PROCEDIMENTO</w:t>
      </w:r>
      <w:r w:rsidR="00A779A5" w:rsidRPr="008B2459">
        <w:rPr>
          <w:rFonts w:ascii="Arial Narrow" w:hAnsi="Arial Narrow" w:cs="Arial"/>
          <w:color w:val="auto"/>
          <w:sz w:val="22"/>
          <w:szCs w:val="22"/>
        </w:rPr>
        <w:t>S</w:t>
      </w:r>
      <w:r w:rsidR="007014F1" w:rsidRPr="008B2459">
        <w:rPr>
          <w:rFonts w:ascii="Arial Narrow" w:hAnsi="Arial Narrow" w:cs="Arial"/>
          <w:color w:val="auto"/>
          <w:sz w:val="22"/>
          <w:szCs w:val="22"/>
        </w:rPr>
        <w:t xml:space="preserve"> GERA</w:t>
      </w:r>
      <w:r w:rsidR="00A779A5" w:rsidRPr="008B2459">
        <w:rPr>
          <w:rFonts w:ascii="Arial Narrow" w:hAnsi="Arial Narrow" w:cs="Arial"/>
          <w:color w:val="auto"/>
          <w:sz w:val="22"/>
          <w:szCs w:val="22"/>
        </w:rPr>
        <w:t>IS</w:t>
      </w:r>
      <w:bookmarkEnd w:id="14"/>
    </w:p>
    <w:p w:rsidR="00645D11" w:rsidRPr="008B2459" w:rsidRDefault="00645D11" w:rsidP="005C639A">
      <w:pPr>
        <w:spacing w:after="0" w:line="240" w:lineRule="auto"/>
        <w:rPr>
          <w:rFonts w:ascii="Arial Narrow" w:hAnsi="Arial Narrow" w:cs="Arial"/>
        </w:rPr>
      </w:pPr>
    </w:p>
    <w:p w:rsidR="007014F1" w:rsidRPr="008B2459" w:rsidRDefault="007014F1" w:rsidP="005C639A">
      <w:pPr>
        <w:pStyle w:val="PargrafodaLista"/>
        <w:numPr>
          <w:ilvl w:val="1"/>
          <w:numId w:val="33"/>
        </w:numPr>
        <w:tabs>
          <w:tab w:val="left" w:pos="709"/>
        </w:tabs>
        <w:spacing w:after="0" w:line="240" w:lineRule="auto"/>
        <w:ind w:left="0" w:firstLine="0"/>
        <w:jc w:val="both"/>
        <w:rPr>
          <w:rFonts w:ascii="Arial Narrow" w:hAnsi="Arial Narrow" w:cs="Arial"/>
          <w:bCs/>
        </w:rPr>
      </w:pPr>
      <w:r w:rsidRPr="008B2459">
        <w:rPr>
          <w:rFonts w:ascii="Arial Narrow" w:hAnsi="Arial Narrow" w:cs="Arial"/>
          <w:bCs/>
        </w:rPr>
        <w:t>Caberá a cada L</w:t>
      </w:r>
      <w:r w:rsidR="00CE08B1" w:rsidRPr="008B2459">
        <w:rPr>
          <w:rFonts w:ascii="Arial Narrow" w:hAnsi="Arial Narrow" w:cs="Arial"/>
          <w:bCs/>
        </w:rPr>
        <w:t>icitante</w:t>
      </w:r>
      <w:r w:rsidRPr="008B2459">
        <w:rPr>
          <w:rFonts w:ascii="Arial Narrow" w:hAnsi="Arial Narrow" w:cs="Arial"/>
          <w:bCs/>
        </w:rPr>
        <w:t xml:space="preserve"> realizar, por sua própria conta e risco, as</w:t>
      </w:r>
      <w:r w:rsidR="006824AF" w:rsidRPr="008B2459">
        <w:rPr>
          <w:rFonts w:ascii="Arial Narrow" w:hAnsi="Arial Narrow" w:cs="Arial"/>
          <w:bCs/>
        </w:rPr>
        <w:t xml:space="preserve"> </w:t>
      </w:r>
      <w:r w:rsidRPr="008B2459">
        <w:rPr>
          <w:rFonts w:ascii="Arial Narrow" w:hAnsi="Arial Narrow" w:cs="Arial"/>
          <w:bCs/>
        </w:rPr>
        <w:t>investigações, levantamentos e estudos, bem como desenvolver os projetos</w:t>
      </w:r>
      <w:r w:rsidR="006824AF" w:rsidRPr="008B2459">
        <w:rPr>
          <w:rFonts w:ascii="Arial Narrow" w:hAnsi="Arial Narrow" w:cs="Arial"/>
          <w:bCs/>
        </w:rPr>
        <w:t xml:space="preserve"> </w:t>
      </w:r>
      <w:r w:rsidRPr="008B2459">
        <w:rPr>
          <w:rFonts w:ascii="Arial Narrow" w:hAnsi="Arial Narrow" w:cs="Arial"/>
          <w:bCs/>
        </w:rPr>
        <w:t>necessários à apresentação da</w:t>
      </w:r>
      <w:r w:rsidR="006824AF" w:rsidRPr="008B2459">
        <w:rPr>
          <w:rFonts w:ascii="Arial Narrow" w:hAnsi="Arial Narrow" w:cs="Arial"/>
          <w:bCs/>
        </w:rPr>
        <w:t xml:space="preserve"> proposta</w:t>
      </w:r>
      <w:r w:rsidRPr="008B2459">
        <w:rPr>
          <w:rFonts w:ascii="Arial Narrow" w:hAnsi="Arial Narrow" w:cs="Arial"/>
          <w:bCs/>
        </w:rPr>
        <w:t>.</w:t>
      </w:r>
    </w:p>
    <w:p w:rsidR="002D2833" w:rsidRPr="008B2459" w:rsidRDefault="002D2833" w:rsidP="005C639A">
      <w:pPr>
        <w:pStyle w:val="PargrafodaLista"/>
        <w:tabs>
          <w:tab w:val="left" w:pos="709"/>
        </w:tabs>
        <w:spacing w:after="0" w:line="240" w:lineRule="auto"/>
        <w:ind w:left="0"/>
        <w:jc w:val="both"/>
        <w:rPr>
          <w:rFonts w:ascii="Arial Narrow" w:hAnsi="Arial Narrow" w:cs="Arial"/>
          <w:bCs/>
          <w:color w:val="000000" w:themeColor="text1"/>
        </w:rPr>
      </w:pPr>
    </w:p>
    <w:p w:rsidR="007014F1" w:rsidRPr="008B2459" w:rsidRDefault="007014F1"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lastRenderedPageBreak/>
        <w:t>Esta L</w:t>
      </w:r>
      <w:r w:rsidR="00CE08B1" w:rsidRPr="008B2459">
        <w:rPr>
          <w:rFonts w:ascii="Arial Narrow" w:hAnsi="Arial Narrow" w:cs="Arial"/>
          <w:bCs/>
          <w:color w:val="000000" w:themeColor="text1"/>
        </w:rPr>
        <w:t>icitação</w:t>
      </w:r>
      <w:r w:rsidRPr="008B2459">
        <w:rPr>
          <w:rFonts w:ascii="Arial Narrow" w:hAnsi="Arial Narrow" w:cs="Arial"/>
          <w:bCs/>
          <w:color w:val="000000" w:themeColor="text1"/>
        </w:rPr>
        <w:t xml:space="preserve"> será processada e julgada pela </w:t>
      </w:r>
      <w:r w:rsidR="004F1788">
        <w:rPr>
          <w:rFonts w:ascii="Arial Narrow" w:hAnsi="Arial Narrow" w:cs="Arial"/>
          <w:bCs/>
          <w:color w:val="000000" w:themeColor="text1"/>
        </w:rPr>
        <w:t>Comissão de Licitação</w:t>
      </w:r>
      <w:r w:rsidR="00AA1FE3" w:rsidRPr="008B2459">
        <w:rPr>
          <w:rFonts w:ascii="Arial Narrow" w:hAnsi="Arial Narrow" w:cs="Arial"/>
          <w:bCs/>
          <w:color w:val="000000" w:themeColor="text1"/>
        </w:rPr>
        <w:t>,</w:t>
      </w:r>
      <w:r w:rsidRPr="008B2459">
        <w:rPr>
          <w:rFonts w:ascii="Arial Narrow" w:hAnsi="Arial Narrow" w:cs="Arial"/>
          <w:bCs/>
          <w:color w:val="000000" w:themeColor="text1"/>
        </w:rPr>
        <w:t xml:space="preserve"> obedecidas as regras gerais</w:t>
      </w:r>
      <w:r w:rsidR="006824AF" w:rsidRPr="008B2459">
        <w:rPr>
          <w:rFonts w:ascii="Arial Narrow" w:hAnsi="Arial Narrow" w:cs="Arial"/>
          <w:bCs/>
          <w:color w:val="000000" w:themeColor="text1"/>
        </w:rPr>
        <w:t xml:space="preserve"> </w:t>
      </w:r>
      <w:r w:rsidRPr="008B2459">
        <w:rPr>
          <w:rFonts w:ascii="Arial Narrow" w:hAnsi="Arial Narrow" w:cs="Arial"/>
          <w:bCs/>
          <w:color w:val="000000" w:themeColor="text1"/>
        </w:rPr>
        <w:t>estabelecidas nos itens seguintes.</w:t>
      </w:r>
    </w:p>
    <w:p w:rsidR="002D2833" w:rsidRPr="008B2459" w:rsidRDefault="002D2833" w:rsidP="005C639A">
      <w:pPr>
        <w:pStyle w:val="PargrafodaLista"/>
        <w:tabs>
          <w:tab w:val="left" w:pos="709"/>
        </w:tabs>
        <w:spacing w:after="0" w:line="240" w:lineRule="auto"/>
        <w:ind w:left="0"/>
        <w:jc w:val="both"/>
        <w:rPr>
          <w:rFonts w:ascii="Arial Narrow" w:hAnsi="Arial Narrow" w:cs="Arial"/>
          <w:bCs/>
          <w:color w:val="000000" w:themeColor="text1"/>
        </w:rPr>
      </w:pPr>
    </w:p>
    <w:p w:rsidR="007014F1" w:rsidRPr="008B2459" w:rsidRDefault="007014F1"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 COMISSÃO DE LICITAÇÃO pode, em qualquer fase da L</w:t>
      </w:r>
      <w:r w:rsidR="00CE08B1" w:rsidRPr="008B2459">
        <w:rPr>
          <w:rFonts w:ascii="Arial Narrow" w:hAnsi="Arial Narrow" w:cs="Arial"/>
          <w:bCs/>
          <w:color w:val="000000" w:themeColor="text1"/>
        </w:rPr>
        <w:t>icitação</w:t>
      </w:r>
      <w:r w:rsidRPr="008B2459">
        <w:rPr>
          <w:rFonts w:ascii="Arial Narrow" w:hAnsi="Arial Narrow" w:cs="Arial"/>
          <w:bCs/>
          <w:color w:val="000000" w:themeColor="text1"/>
        </w:rPr>
        <w:t>,</w:t>
      </w:r>
      <w:r w:rsidR="00527E75" w:rsidRPr="008B2459">
        <w:rPr>
          <w:rFonts w:ascii="Arial Narrow" w:hAnsi="Arial Narrow" w:cs="Arial"/>
          <w:bCs/>
          <w:color w:val="000000" w:themeColor="text1"/>
        </w:rPr>
        <w:t xml:space="preserve"> promover diligência destinada a esclarecer ou a complementar a instruçã</w:t>
      </w:r>
      <w:r w:rsidR="007B524C" w:rsidRPr="008B2459">
        <w:rPr>
          <w:rFonts w:ascii="Arial Narrow" w:hAnsi="Arial Narrow" w:cs="Arial"/>
          <w:bCs/>
          <w:color w:val="000000" w:themeColor="text1"/>
        </w:rPr>
        <w:t xml:space="preserve">o </w:t>
      </w:r>
      <w:r w:rsidR="00527E75" w:rsidRPr="008B2459">
        <w:rPr>
          <w:rFonts w:ascii="Arial Narrow" w:hAnsi="Arial Narrow" w:cs="Arial"/>
          <w:bCs/>
          <w:color w:val="000000" w:themeColor="text1"/>
        </w:rPr>
        <w:t>do processo.</w:t>
      </w:r>
    </w:p>
    <w:p w:rsidR="007B524C" w:rsidRPr="008B2459" w:rsidRDefault="007B524C" w:rsidP="005C639A">
      <w:pPr>
        <w:pStyle w:val="PargrafodaLista"/>
        <w:tabs>
          <w:tab w:val="left" w:pos="709"/>
        </w:tabs>
        <w:spacing w:after="0" w:line="240" w:lineRule="auto"/>
        <w:ind w:left="0"/>
        <w:jc w:val="both"/>
        <w:rPr>
          <w:rFonts w:ascii="Arial Narrow" w:hAnsi="Arial Narrow" w:cs="Arial"/>
          <w:bCs/>
          <w:color w:val="000000" w:themeColor="text1"/>
        </w:rPr>
      </w:pPr>
    </w:p>
    <w:p w:rsidR="006E412D" w:rsidRPr="008B2459" w:rsidRDefault="006E412D"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O ato de abertura dos envelopes nas respectivas sessões poderá ser assistido por qualquer pessoa, mas só poderão participar os representantes legais credenciados</w:t>
      </w:r>
      <w:r w:rsidR="00957A8F" w:rsidRPr="008B2459">
        <w:rPr>
          <w:rFonts w:ascii="Arial Narrow" w:hAnsi="Arial Narrow" w:cs="Arial"/>
          <w:bCs/>
          <w:color w:val="000000" w:themeColor="text1"/>
        </w:rPr>
        <w:t xml:space="preserve">, </w:t>
      </w:r>
      <w:r w:rsidRPr="008B2459">
        <w:rPr>
          <w:rFonts w:ascii="Arial Narrow" w:hAnsi="Arial Narrow" w:cs="Arial"/>
          <w:bCs/>
          <w:color w:val="000000" w:themeColor="text1"/>
        </w:rPr>
        <w:t>vedada a interferência de assistentes ou de quaisquer outras pessoas.</w:t>
      </w:r>
    </w:p>
    <w:p w:rsidR="005F1614" w:rsidRPr="008B2459" w:rsidRDefault="005F1614" w:rsidP="005C639A">
      <w:pPr>
        <w:spacing w:after="0" w:line="240" w:lineRule="auto"/>
        <w:jc w:val="both"/>
        <w:rPr>
          <w:rFonts w:ascii="Arial Narrow" w:hAnsi="Arial Narrow" w:cs="Arial"/>
          <w:color w:val="FF0000"/>
        </w:rPr>
      </w:pPr>
    </w:p>
    <w:p w:rsidR="006E412D" w:rsidRPr="008B2459" w:rsidRDefault="00D76A9A" w:rsidP="005C639A">
      <w:pPr>
        <w:pStyle w:val="Ttulo1"/>
        <w:numPr>
          <w:ilvl w:val="0"/>
          <w:numId w:val="33"/>
        </w:numPr>
        <w:tabs>
          <w:tab w:val="left" w:pos="851"/>
        </w:tabs>
        <w:spacing w:before="0" w:line="240" w:lineRule="auto"/>
        <w:ind w:left="0" w:firstLine="0"/>
        <w:rPr>
          <w:rFonts w:ascii="Arial Narrow" w:hAnsi="Arial Narrow" w:cs="Arial"/>
          <w:color w:val="auto"/>
          <w:sz w:val="22"/>
          <w:szCs w:val="22"/>
        </w:rPr>
      </w:pPr>
      <w:bookmarkStart w:id="15" w:name="_Toc86830904"/>
      <w:r w:rsidRPr="008B2459">
        <w:rPr>
          <w:rFonts w:ascii="Arial Narrow" w:hAnsi="Arial Narrow" w:cs="Arial"/>
          <w:color w:val="auto"/>
          <w:sz w:val="22"/>
          <w:szCs w:val="22"/>
        </w:rPr>
        <w:t xml:space="preserve">DA </w:t>
      </w:r>
      <w:r w:rsidR="006E412D" w:rsidRPr="008B2459">
        <w:rPr>
          <w:rFonts w:ascii="Arial Narrow" w:hAnsi="Arial Narrow" w:cs="Arial"/>
          <w:color w:val="auto"/>
          <w:sz w:val="22"/>
          <w:szCs w:val="22"/>
        </w:rPr>
        <w:t>FORMA DE APRESENTAÇÃO DOS DOCUMENTOS</w:t>
      </w:r>
      <w:bookmarkEnd w:id="15"/>
    </w:p>
    <w:p w:rsidR="00A64732" w:rsidRPr="008B2459" w:rsidRDefault="00A64732" w:rsidP="005C639A">
      <w:pPr>
        <w:pStyle w:val="Ttulo1"/>
        <w:tabs>
          <w:tab w:val="left" w:pos="851"/>
        </w:tabs>
        <w:spacing w:before="0" w:line="240" w:lineRule="auto"/>
        <w:rPr>
          <w:rFonts w:ascii="Arial Narrow" w:hAnsi="Arial Narrow" w:cs="Arial"/>
          <w:color w:val="auto"/>
          <w:sz w:val="22"/>
          <w:szCs w:val="22"/>
        </w:rPr>
      </w:pPr>
    </w:p>
    <w:p w:rsidR="00C5616A" w:rsidRPr="008B2459" w:rsidRDefault="006E412D"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Os envelopes contendo os DOCUMENTOS DE HABILITAÇÃO </w:t>
      </w:r>
      <w:r w:rsidR="000F4C6C" w:rsidRPr="008B2459">
        <w:rPr>
          <w:rFonts w:ascii="Arial Narrow" w:hAnsi="Arial Narrow" w:cs="Arial"/>
          <w:bCs/>
          <w:color w:val="000000" w:themeColor="text1"/>
        </w:rPr>
        <w:t xml:space="preserve">e a PROPOSTA COMERCIAL </w:t>
      </w:r>
      <w:r w:rsidRPr="008B2459">
        <w:rPr>
          <w:rFonts w:ascii="Arial Narrow" w:hAnsi="Arial Narrow" w:cs="Arial"/>
          <w:bCs/>
          <w:color w:val="000000" w:themeColor="text1"/>
        </w:rPr>
        <w:t>dos L</w:t>
      </w:r>
      <w:r w:rsidR="00635CE9" w:rsidRPr="008B2459">
        <w:rPr>
          <w:rFonts w:ascii="Arial Narrow" w:hAnsi="Arial Narrow" w:cs="Arial"/>
          <w:bCs/>
          <w:color w:val="000000" w:themeColor="text1"/>
        </w:rPr>
        <w:t>icitantes</w:t>
      </w:r>
      <w:r w:rsidRPr="008B2459">
        <w:rPr>
          <w:rFonts w:ascii="Arial Narrow" w:hAnsi="Arial Narrow" w:cs="Arial"/>
          <w:bCs/>
          <w:color w:val="000000" w:themeColor="text1"/>
        </w:rPr>
        <w:t xml:space="preserve"> deverão ser entregues na sessão pública que será realizada em local, dia e hora dispostos no preâmbulo deste E</w:t>
      </w:r>
      <w:r w:rsidR="00635CE9" w:rsidRPr="008B2459">
        <w:rPr>
          <w:rFonts w:ascii="Arial Narrow" w:hAnsi="Arial Narrow" w:cs="Arial"/>
          <w:bCs/>
          <w:color w:val="000000" w:themeColor="text1"/>
        </w:rPr>
        <w:t>dital</w:t>
      </w:r>
      <w:r w:rsidRPr="008B2459">
        <w:rPr>
          <w:rFonts w:ascii="Arial Narrow" w:hAnsi="Arial Narrow" w:cs="Arial"/>
          <w:bCs/>
          <w:color w:val="000000" w:themeColor="text1"/>
        </w:rPr>
        <w:t>, devidamente fechados, opacos e inviolados, rubricados sobre seu fecho e identificados, em sua parte externa, da seguinte forma:</w:t>
      </w:r>
    </w:p>
    <w:p w:rsidR="00635CE9" w:rsidRPr="008B2459" w:rsidRDefault="00635CE9" w:rsidP="005C639A">
      <w:pPr>
        <w:pStyle w:val="PargrafodaLista"/>
        <w:tabs>
          <w:tab w:val="left" w:pos="709"/>
        </w:tabs>
        <w:spacing w:after="0" w:line="240" w:lineRule="auto"/>
        <w:ind w:left="0"/>
        <w:jc w:val="both"/>
        <w:rPr>
          <w:rFonts w:ascii="Arial Narrow" w:hAnsi="Arial Narrow" w:cs="Arial"/>
          <w:bCs/>
          <w:color w:val="000000" w:themeColor="text1"/>
        </w:rPr>
      </w:pPr>
    </w:p>
    <w:p w:rsidR="00781E22" w:rsidRPr="008B2459" w:rsidRDefault="00781E22"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Os envelopes deverão ser entregues direta e pessoalmente pelos representantes dos Licitantes, ficando facultado, e sob exclusiva responsabilidade destes, seu envio por correio.</w:t>
      </w:r>
    </w:p>
    <w:p w:rsidR="00781E22" w:rsidRPr="008B2459" w:rsidRDefault="00781E22" w:rsidP="005C639A">
      <w:pPr>
        <w:spacing w:after="0" w:line="240" w:lineRule="auto"/>
        <w:jc w:val="both"/>
        <w:rPr>
          <w:rFonts w:ascii="Arial Narrow" w:hAnsi="Arial Narrow" w:cs="Arial"/>
          <w:color w:val="FF0000"/>
        </w:rPr>
      </w:pPr>
    </w:p>
    <w:p w:rsidR="00781E22" w:rsidRPr="00E71A2B" w:rsidRDefault="00781E22"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r w:rsidRPr="00E71A2B">
        <w:rPr>
          <w:rFonts w:ascii="Arial Narrow" w:hAnsi="Arial Narrow" w:cs="Arial"/>
          <w:bCs/>
          <w:color w:val="000000" w:themeColor="text1"/>
        </w:rPr>
        <w:t xml:space="preserve">Os envelopes nºs 01 e 02 deverão ser entregues devidamente fechados e indevassáveis, até o dia </w:t>
      </w:r>
      <w:r w:rsidR="009613D2" w:rsidRPr="00E71A2B">
        <w:rPr>
          <w:rFonts w:ascii="Arial Narrow" w:hAnsi="Arial Narrow" w:cs="Arial"/>
          <w:bCs/>
          <w:color w:val="000000" w:themeColor="text1"/>
        </w:rPr>
        <w:t>03</w:t>
      </w:r>
      <w:r w:rsidRPr="00E71A2B">
        <w:rPr>
          <w:rFonts w:ascii="Arial Narrow" w:hAnsi="Arial Narrow" w:cs="Arial"/>
          <w:bCs/>
          <w:color w:val="000000" w:themeColor="text1"/>
        </w:rPr>
        <w:t xml:space="preserve"> de</w:t>
      </w:r>
      <w:r w:rsidR="009613D2" w:rsidRPr="00E71A2B">
        <w:rPr>
          <w:rFonts w:ascii="Arial Narrow" w:hAnsi="Arial Narrow" w:cs="Arial"/>
          <w:bCs/>
          <w:color w:val="000000" w:themeColor="text1"/>
        </w:rPr>
        <w:t xml:space="preserve"> Outubro</w:t>
      </w:r>
      <w:r w:rsidRPr="00E71A2B">
        <w:rPr>
          <w:rFonts w:ascii="Arial Narrow" w:hAnsi="Arial Narrow" w:cs="Arial"/>
          <w:bCs/>
          <w:color w:val="000000" w:themeColor="text1"/>
        </w:rPr>
        <w:t xml:space="preserve"> de 202</w:t>
      </w:r>
      <w:r w:rsidR="00645D11" w:rsidRPr="00E71A2B">
        <w:rPr>
          <w:rFonts w:ascii="Arial Narrow" w:hAnsi="Arial Narrow" w:cs="Arial"/>
          <w:bCs/>
          <w:color w:val="000000" w:themeColor="text1"/>
        </w:rPr>
        <w:t>3</w:t>
      </w:r>
      <w:r w:rsidRPr="00E71A2B">
        <w:rPr>
          <w:rFonts w:ascii="Arial Narrow" w:hAnsi="Arial Narrow" w:cs="Arial"/>
          <w:bCs/>
          <w:color w:val="000000" w:themeColor="text1"/>
        </w:rPr>
        <w:t>, impreterivelme</w:t>
      </w:r>
      <w:r w:rsidR="004F1788" w:rsidRPr="00E71A2B">
        <w:rPr>
          <w:rFonts w:ascii="Arial Narrow" w:hAnsi="Arial Narrow" w:cs="Arial"/>
          <w:bCs/>
          <w:color w:val="000000" w:themeColor="text1"/>
        </w:rPr>
        <w:t>nte até às 1</w:t>
      </w:r>
      <w:r w:rsidR="009613D2" w:rsidRPr="00E71A2B">
        <w:rPr>
          <w:rFonts w:ascii="Arial Narrow" w:hAnsi="Arial Narrow" w:cs="Arial"/>
          <w:bCs/>
          <w:color w:val="000000" w:themeColor="text1"/>
        </w:rPr>
        <w:t>3</w:t>
      </w:r>
      <w:r w:rsidR="004F1788" w:rsidRPr="00E71A2B">
        <w:rPr>
          <w:rFonts w:ascii="Arial Narrow" w:hAnsi="Arial Narrow" w:cs="Arial"/>
          <w:bCs/>
          <w:color w:val="000000" w:themeColor="text1"/>
        </w:rPr>
        <w:t>:</w:t>
      </w:r>
      <w:r w:rsidR="00E71A2B" w:rsidRPr="00E71A2B">
        <w:rPr>
          <w:rFonts w:ascii="Arial Narrow" w:hAnsi="Arial Narrow" w:cs="Arial"/>
          <w:bCs/>
          <w:color w:val="000000" w:themeColor="text1"/>
        </w:rPr>
        <w:t>3</w:t>
      </w:r>
      <w:r w:rsidR="004F1788" w:rsidRPr="00E71A2B">
        <w:rPr>
          <w:rFonts w:ascii="Arial Narrow" w:hAnsi="Arial Narrow" w:cs="Arial"/>
          <w:bCs/>
          <w:color w:val="000000" w:themeColor="text1"/>
        </w:rPr>
        <w:t>0</w:t>
      </w:r>
      <w:r w:rsidRPr="00E71A2B">
        <w:rPr>
          <w:rFonts w:ascii="Arial Narrow" w:hAnsi="Arial Narrow" w:cs="Arial"/>
          <w:bCs/>
          <w:color w:val="000000" w:themeColor="text1"/>
        </w:rPr>
        <w:t>hrs, no Setor de Licitações. Eventual violação dos envelopes pelo correio, acarretará na não recepção da proposta encaminhada.</w:t>
      </w:r>
    </w:p>
    <w:p w:rsidR="004F1788" w:rsidRPr="008B2459" w:rsidRDefault="004F1788" w:rsidP="004F1788">
      <w:pPr>
        <w:pStyle w:val="PargrafodaLista"/>
        <w:tabs>
          <w:tab w:val="left" w:pos="851"/>
        </w:tabs>
        <w:spacing w:after="0" w:line="240" w:lineRule="auto"/>
        <w:ind w:left="0"/>
        <w:jc w:val="both"/>
        <w:rPr>
          <w:rFonts w:ascii="Arial Narrow" w:hAnsi="Arial Narrow" w:cs="Arial"/>
          <w:bCs/>
          <w:color w:val="000000" w:themeColor="text1"/>
        </w:rPr>
      </w:pPr>
    </w:p>
    <w:p w:rsidR="00B46B2F" w:rsidRPr="008B2459" w:rsidRDefault="00EC659E"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Os envelopes deverão ser identificados da seguinte forma:</w:t>
      </w:r>
    </w:p>
    <w:p w:rsidR="000F4EF9" w:rsidRPr="008B2459" w:rsidRDefault="000F4EF9" w:rsidP="005C639A">
      <w:pPr>
        <w:tabs>
          <w:tab w:val="left" w:pos="709"/>
        </w:tabs>
        <w:spacing w:after="0" w:line="240" w:lineRule="auto"/>
        <w:jc w:val="both"/>
        <w:rPr>
          <w:rFonts w:ascii="Arial Narrow" w:hAnsi="Arial Narrow" w:cs="Arial"/>
          <w:bCs/>
          <w:color w:val="000000" w:themeColor="text1"/>
        </w:rPr>
      </w:pPr>
    </w:p>
    <w:tbl>
      <w:tblPr>
        <w:tblW w:w="0" w:type="auto"/>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460"/>
      </w:tblGrid>
      <w:tr w:rsidR="006365B2" w:rsidRPr="005D5A7E" w:rsidTr="004F1788">
        <w:trPr>
          <w:trHeight w:val="2840"/>
        </w:trPr>
        <w:tc>
          <w:tcPr>
            <w:tcW w:w="8460" w:type="dxa"/>
          </w:tcPr>
          <w:p w:rsidR="001F7605" w:rsidRPr="005D5A7E" w:rsidRDefault="001F7605" w:rsidP="005C639A">
            <w:pPr>
              <w:spacing w:after="0" w:line="240" w:lineRule="auto"/>
              <w:ind w:left="1109" w:firstLine="709"/>
              <w:jc w:val="both"/>
              <w:rPr>
                <w:rFonts w:ascii="Arial Narrow" w:hAnsi="Arial Narrow" w:cs="Arial"/>
                <w:b/>
                <w:bCs/>
              </w:rPr>
            </w:pPr>
          </w:p>
          <w:p w:rsidR="006365B2" w:rsidRPr="005D5A7E" w:rsidRDefault="006365B2" w:rsidP="005C639A">
            <w:pPr>
              <w:spacing w:after="0" w:line="240" w:lineRule="auto"/>
              <w:jc w:val="center"/>
              <w:rPr>
                <w:rFonts w:ascii="Arial Narrow" w:hAnsi="Arial Narrow" w:cs="Arial"/>
                <w:b/>
                <w:bCs/>
              </w:rPr>
            </w:pPr>
            <w:r w:rsidRPr="005D5A7E">
              <w:rPr>
                <w:rFonts w:ascii="Arial Narrow" w:hAnsi="Arial Narrow" w:cs="Arial"/>
                <w:b/>
                <w:bCs/>
              </w:rPr>
              <w:t xml:space="preserve">PREFEITURA DO MUNICÍPIO DE </w:t>
            </w:r>
            <w:r w:rsidR="00123424" w:rsidRPr="005D5A7E">
              <w:rPr>
                <w:rFonts w:ascii="Arial Narrow" w:hAnsi="Arial Narrow" w:cs="Arial"/>
                <w:b/>
                <w:bCs/>
              </w:rPr>
              <w:t>MOCOCA</w:t>
            </w:r>
          </w:p>
          <w:p w:rsidR="006365B2" w:rsidRPr="005D5A7E" w:rsidRDefault="006365B2" w:rsidP="005C639A">
            <w:pPr>
              <w:tabs>
                <w:tab w:val="left" w:pos="8505"/>
              </w:tabs>
              <w:spacing w:after="0" w:line="240" w:lineRule="auto"/>
              <w:ind w:right="426"/>
              <w:jc w:val="center"/>
              <w:rPr>
                <w:rFonts w:ascii="Arial Narrow" w:hAnsi="Arial Narrow" w:cs="Arial"/>
                <w:b/>
                <w:bCs/>
                <w:u w:val="single"/>
              </w:rPr>
            </w:pPr>
            <w:r w:rsidRPr="005D5A7E">
              <w:rPr>
                <w:rFonts w:ascii="Arial Narrow" w:hAnsi="Arial Narrow" w:cs="Arial"/>
                <w:b/>
                <w:bCs/>
                <w:u w:val="single"/>
              </w:rPr>
              <w:t>ENVELOPE Nº 01 – DOCUMENTAÇÃO DE HABILITAÇÃO</w:t>
            </w:r>
          </w:p>
          <w:p w:rsidR="006365B2" w:rsidRPr="005D5A7E" w:rsidRDefault="006365B2" w:rsidP="005C639A">
            <w:pPr>
              <w:tabs>
                <w:tab w:val="left" w:pos="8505"/>
              </w:tabs>
              <w:spacing w:after="0" w:line="240" w:lineRule="auto"/>
              <w:ind w:right="426"/>
              <w:jc w:val="both"/>
              <w:rPr>
                <w:rFonts w:ascii="Arial Narrow" w:hAnsi="Arial Narrow" w:cs="Arial"/>
                <w:b/>
                <w:bCs/>
              </w:rPr>
            </w:pPr>
          </w:p>
          <w:p w:rsidR="006365B2" w:rsidRPr="005D5A7E" w:rsidRDefault="004F1788" w:rsidP="005C639A">
            <w:pPr>
              <w:tabs>
                <w:tab w:val="left" w:pos="8505"/>
              </w:tabs>
              <w:spacing w:after="0" w:line="240" w:lineRule="auto"/>
              <w:ind w:right="426"/>
              <w:jc w:val="both"/>
              <w:rPr>
                <w:rFonts w:ascii="Arial Narrow" w:hAnsi="Arial Narrow" w:cs="Arial"/>
                <w:b/>
                <w:bCs/>
              </w:rPr>
            </w:pPr>
            <w:r w:rsidRPr="005D5A7E">
              <w:rPr>
                <w:rFonts w:ascii="Arial Narrow" w:hAnsi="Arial Narrow" w:cs="Arial"/>
                <w:b/>
                <w:bCs/>
              </w:rPr>
              <w:t xml:space="preserve">CONCORRÊNCIA PÚBLICA Nº </w:t>
            </w:r>
            <w:r w:rsidR="004638F0">
              <w:rPr>
                <w:rFonts w:ascii="Arial Narrow" w:hAnsi="Arial Narrow" w:cs="Arial"/>
                <w:b/>
                <w:bCs/>
              </w:rPr>
              <w:t>002</w:t>
            </w:r>
            <w:r w:rsidRPr="005D5A7E">
              <w:rPr>
                <w:rFonts w:ascii="Arial Narrow" w:hAnsi="Arial Narrow" w:cs="Arial"/>
                <w:b/>
                <w:bCs/>
              </w:rPr>
              <w:t>/2023</w:t>
            </w:r>
            <w:r w:rsidR="006365B2" w:rsidRPr="005D5A7E">
              <w:rPr>
                <w:rFonts w:ascii="Arial Narrow" w:hAnsi="Arial Narrow" w:cs="Arial"/>
                <w:b/>
                <w:bCs/>
              </w:rPr>
              <w:t xml:space="preserve"> </w:t>
            </w:r>
          </w:p>
          <w:p w:rsidR="006365B2" w:rsidRPr="005D5A7E" w:rsidRDefault="006365B2" w:rsidP="005C639A">
            <w:pPr>
              <w:tabs>
                <w:tab w:val="left" w:pos="8505"/>
              </w:tabs>
              <w:spacing w:after="0" w:line="240" w:lineRule="auto"/>
              <w:ind w:right="426"/>
              <w:jc w:val="both"/>
              <w:rPr>
                <w:rFonts w:ascii="Arial Narrow" w:hAnsi="Arial Narrow" w:cs="Arial"/>
                <w:b/>
                <w:bCs/>
              </w:rPr>
            </w:pPr>
            <w:r w:rsidRPr="005D5A7E">
              <w:rPr>
                <w:rFonts w:ascii="Arial Narrow" w:hAnsi="Arial Narrow" w:cs="Arial"/>
                <w:b/>
                <w:bCs/>
              </w:rPr>
              <w:t xml:space="preserve">CONCESSÃO DO SERVIÇO DE TRANSPORTE PÚBLICO COLETIVO DE PASSAGEIROS </w:t>
            </w:r>
            <w:r w:rsidR="001F0FAF" w:rsidRPr="005D5A7E">
              <w:rPr>
                <w:rFonts w:ascii="Arial Narrow" w:hAnsi="Arial Narrow" w:cs="Arial"/>
                <w:b/>
                <w:bCs/>
              </w:rPr>
              <w:t>D</w:t>
            </w:r>
            <w:r w:rsidRPr="005D5A7E">
              <w:rPr>
                <w:rFonts w:ascii="Arial Narrow" w:hAnsi="Arial Narrow" w:cs="Arial"/>
                <w:b/>
                <w:bCs/>
              </w:rPr>
              <w:t xml:space="preserve">O MUNICÍPIO DE </w:t>
            </w:r>
            <w:r w:rsidR="00123424" w:rsidRPr="005D5A7E">
              <w:rPr>
                <w:rFonts w:ascii="Arial Narrow" w:hAnsi="Arial Narrow" w:cs="Arial"/>
                <w:b/>
                <w:bCs/>
              </w:rPr>
              <w:t>MOCOCA</w:t>
            </w:r>
            <w:r w:rsidRPr="005D5A7E">
              <w:rPr>
                <w:rFonts w:ascii="Arial Narrow" w:hAnsi="Arial Narrow" w:cs="Arial"/>
                <w:b/>
                <w:bCs/>
              </w:rPr>
              <w:t>-SP</w:t>
            </w:r>
          </w:p>
          <w:p w:rsidR="006365B2" w:rsidRPr="005D5A7E" w:rsidRDefault="006365B2" w:rsidP="005C639A">
            <w:pPr>
              <w:spacing w:after="0" w:line="240" w:lineRule="auto"/>
              <w:jc w:val="both"/>
              <w:rPr>
                <w:rFonts w:ascii="Arial Narrow" w:hAnsi="Arial Narrow" w:cs="Arial"/>
                <w:b/>
                <w:bCs/>
              </w:rPr>
            </w:pPr>
            <w:r w:rsidRPr="005D5A7E">
              <w:rPr>
                <w:rFonts w:ascii="Arial Narrow" w:hAnsi="Arial Narrow" w:cs="Arial"/>
                <w:b/>
                <w:bCs/>
              </w:rPr>
              <w:t>RAZÃO SOCIAL:</w:t>
            </w:r>
          </w:p>
          <w:p w:rsidR="006365B2" w:rsidRPr="005D5A7E" w:rsidRDefault="006365B2" w:rsidP="005C639A">
            <w:pPr>
              <w:spacing w:after="0" w:line="240" w:lineRule="auto"/>
              <w:jc w:val="both"/>
              <w:rPr>
                <w:rFonts w:ascii="Arial Narrow" w:hAnsi="Arial Narrow" w:cs="Arial"/>
                <w:b/>
                <w:bCs/>
              </w:rPr>
            </w:pPr>
            <w:r w:rsidRPr="005D5A7E">
              <w:rPr>
                <w:rFonts w:ascii="Arial Narrow" w:hAnsi="Arial Narrow" w:cs="Arial"/>
                <w:b/>
                <w:bCs/>
              </w:rPr>
              <w:t>CNPJ:</w:t>
            </w:r>
          </w:p>
          <w:p w:rsidR="006365B2" w:rsidRPr="005D5A7E" w:rsidRDefault="006365B2" w:rsidP="005C639A">
            <w:pPr>
              <w:spacing w:after="0" w:line="240" w:lineRule="auto"/>
              <w:jc w:val="both"/>
              <w:rPr>
                <w:rFonts w:ascii="Arial Narrow" w:hAnsi="Arial Narrow" w:cs="Arial"/>
                <w:b/>
                <w:bCs/>
              </w:rPr>
            </w:pPr>
            <w:r w:rsidRPr="005D5A7E">
              <w:rPr>
                <w:rFonts w:ascii="Arial Narrow" w:hAnsi="Arial Narrow" w:cs="Arial"/>
                <w:b/>
                <w:bCs/>
              </w:rPr>
              <w:t>ENDEREÇO:</w:t>
            </w:r>
          </w:p>
          <w:p w:rsidR="006365B2" w:rsidRPr="005D5A7E" w:rsidRDefault="006365B2" w:rsidP="005C639A">
            <w:pPr>
              <w:spacing w:after="0" w:line="240" w:lineRule="auto"/>
              <w:jc w:val="both"/>
              <w:rPr>
                <w:rFonts w:ascii="Arial Narrow" w:hAnsi="Arial Narrow" w:cs="Arial"/>
                <w:b/>
                <w:bCs/>
              </w:rPr>
            </w:pPr>
            <w:r w:rsidRPr="005D5A7E">
              <w:rPr>
                <w:rFonts w:ascii="Arial Narrow" w:hAnsi="Arial Narrow" w:cs="Arial"/>
                <w:b/>
                <w:bCs/>
              </w:rPr>
              <w:t>DATA DE ABERTURA:</w:t>
            </w:r>
          </w:p>
        </w:tc>
      </w:tr>
    </w:tbl>
    <w:p w:rsidR="00EC659E" w:rsidRPr="005D5A7E" w:rsidRDefault="00EC659E" w:rsidP="005C639A">
      <w:pPr>
        <w:spacing w:after="0" w:line="240" w:lineRule="auto"/>
        <w:jc w:val="both"/>
        <w:rPr>
          <w:rFonts w:ascii="Arial Narrow" w:hAnsi="Arial Narrow" w:cs="Arial"/>
          <w:b/>
        </w:rPr>
      </w:pPr>
    </w:p>
    <w:tbl>
      <w:tblPr>
        <w:tblW w:w="0" w:type="auto"/>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415"/>
      </w:tblGrid>
      <w:tr w:rsidR="001F7605" w:rsidRPr="005D5A7E" w:rsidTr="004F1788">
        <w:trPr>
          <w:trHeight w:val="2876"/>
        </w:trPr>
        <w:tc>
          <w:tcPr>
            <w:tcW w:w="8415" w:type="dxa"/>
          </w:tcPr>
          <w:p w:rsidR="001F7605" w:rsidRPr="005D5A7E" w:rsidRDefault="001F7605" w:rsidP="005C639A">
            <w:pPr>
              <w:tabs>
                <w:tab w:val="left" w:pos="8505"/>
              </w:tabs>
              <w:spacing w:after="0" w:line="240" w:lineRule="auto"/>
              <w:ind w:left="567" w:right="426"/>
              <w:jc w:val="center"/>
              <w:rPr>
                <w:rFonts w:ascii="Arial Narrow" w:hAnsi="Arial Narrow" w:cs="Arial"/>
                <w:b/>
                <w:bCs/>
              </w:rPr>
            </w:pPr>
          </w:p>
          <w:p w:rsidR="001F7605" w:rsidRPr="005D5A7E" w:rsidRDefault="001F7605" w:rsidP="005C639A">
            <w:pPr>
              <w:tabs>
                <w:tab w:val="left" w:pos="8505"/>
              </w:tabs>
              <w:spacing w:after="0" w:line="240" w:lineRule="auto"/>
              <w:ind w:right="426"/>
              <w:jc w:val="center"/>
              <w:rPr>
                <w:rFonts w:ascii="Arial Narrow" w:hAnsi="Arial Narrow" w:cs="Arial"/>
                <w:b/>
                <w:bCs/>
              </w:rPr>
            </w:pPr>
            <w:r w:rsidRPr="005D5A7E">
              <w:rPr>
                <w:rFonts w:ascii="Arial Narrow" w:hAnsi="Arial Narrow" w:cs="Arial"/>
                <w:b/>
                <w:bCs/>
              </w:rPr>
              <w:t xml:space="preserve">PREFEITURA DO MUNICÍPIO DE </w:t>
            </w:r>
            <w:r w:rsidR="00123424" w:rsidRPr="005D5A7E">
              <w:rPr>
                <w:rFonts w:ascii="Arial Narrow" w:hAnsi="Arial Narrow" w:cs="Arial"/>
                <w:b/>
                <w:bCs/>
              </w:rPr>
              <w:t>MOCOCA</w:t>
            </w:r>
          </w:p>
          <w:p w:rsidR="001F7605" w:rsidRPr="005D5A7E" w:rsidRDefault="001F7605" w:rsidP="005C639A">
            <w:pPr>
              <w:tabs>
                <w:tab w:val="left" w:pos="8505"/>
              </w:tabs>
              <w:spacing w:after="0" w:line="240" w:lineRule="auto"/>
              <w:ind w:right="426"/>
              <w:jc w:val="center"/>
              <w:rPr>
                <w:rFonts w:ascii="Arial Narrow" w:hAnsi="Arial Narrow" w:cs="Arial"/>
                <w:b/>
                <w:bCs/>
                <w:u w:val="single"/>
              </w:rPr>
            </w:pPr>
            <w:r w:rsidRPr="005D5A7E">
              <w:rPr>
                <w:rFonts w:ascii="Arial Narrow" w:hAnsi="Arial Narrow" w:cs="Arial"/>
                <w:b/>
                <w:bCs/>
                <w:u w:val="single"/>
              </w:rPr>
              <w:t>ENVELOPE Nº 02 – PROPOSTA COMERCIAL</w:t>
            </w:r>
          </w:p>
          <w:p w:rsidR="001F7605" w:rsidRPr="005D5A7E" w:rsidRDefault="001F7605" w:rsidP="005C639A">
            <w:pPr>
              <w:tabs>
                <w:tab w:val="left" w:pos="8505"/>
              </w:tabs>
              <w:spacing w:after="0" w:line="240" w:lineRule="auto"/>
              <w:ind w:right="426"/>
              <w:jc w:val="both"/>
              <w:rPr>
                <w:rFonts w:ascii="Arial Narrow" w:hAnsi="Arial Narrow" w:cs="Arial"/>
                <w:b/>
                <w:bCs/>
              </w:rPr>
            </w:pPr>
          </w:p>
          <w:p w:rsidR="001F7605" w:rsidRPr="005D5A7E" w:rsidRDefault="004F1788" w:rsidP="005C639A">
            <w:pPr>
              <w:tabs>
                <w:tab w:val="left" w:pos="8505"/>
              </w:tabs>
              <w:spacing w:after="0" w:line="240" w:lineRule="auto"/>
              <w:ind w:right="426"/>
              <w:jc w:val="both"/>
              <w:rPr>
                <w:rFonts w:ascii="Arial Narrow" w:hAnsi="Arial Narrow" w:cs="Arial"/>
                <w:b/>
                <w:bCs/>
              </w:rPr>
            </w:pPr>
            <w:r w:rsidRPr="005D5A7E">
              <w:rPr>
                <w:rFonts w:ascii="Arial Narrow" w:hAnsi="Arial Narrow" w:cs="Arial"/>
                <w:b/>
                <w:bCs/>
              </w:rPr>
              <w:t xml:space="preserve">CONCORRÊNCIA PÚBLICA Nº </w:t>
            </w:r>
            <w:r w:rsidR="004638F0">
              <w:rPr>
                <w:rFonts w:ascii="Arial Narrow" w:hAnsi="Arial Narrow" w:cs="Arial"/>
                <w:b/>
                <w:bCs/>
              </w:rPr>
              <w:t>002</w:t>
            </w:r>
            <w:r w:rsidRPr="005D5A7E">
              <w:rPr>
                <w:rFonts w:ascii="Arial Narrow" w:hAnsi="Arial Narrow" w:cs="Arial"/>
                <w:b/>
                <w:bCs/>
              </w:rPr>
              <w:t>/2013</w:t>
            </w:r>
            <w:r w:rsidR="001F7605" w:rsidRPr="005D5A7E">
              <w:rPr>
                <w:rFonts w:ascii="Arial Narrow" w:hAnsi="Arial Narrow" w:cs="Arial"/>
                <w:b/>
                <w:bCs/>
              </w:rPr>
              <w:t xml:space="preserve"> </w:t>
            </w:r>
          </w:p>
          <w:p w:rsidR="001F7605" w:rsidRPr="005D5A7E" w:rsidRDefault="001F7605" w:rsidP="005C639A">
            <w:pPr>
              <w:tabs>
                <w:tab w:val="left" w:pos="8505"/>
              </w:tabs>
              <w:spacing w:after="0" w:line="240" w:lineRule="auto"/>
              <w:ind w:right="426"/>
              <w:jc w:val="both"/>
              <w:rPr>
                <w:rFonts w:ascii="Arial Narrow" w:hAnsi="Arial Narrow" w:cs="Arial"/>
                <w:b/>
                <w:bCs/>
              </w:rPr>
            </w:pPr>
            <w:r w:rsidRPr="005D5A7E">
              <w:rPr>
                <w:rFonts w:ascii="Arial Narrow" w:hAnsi="Arial Narrow" w:cs="Arial"/>
                <w:b/>
                <w:bCs/>
              </w:rPr>
              <w:t xml:space="preserve">CONCESSÃO DO SERVIÇO DE TRANSPORTE PÚBLICO COLETIVO DE PASSAGEIROS </w:t>
            </w:r>
            <w:r w:rsidR="001F0FAF" w:rsidRPr="005D5A7E">
              <w:rPr>
                <w:rFonts w:ascii="Arial Narrow" w:hAnsi="Arial Narrow" w:cs="Arial"/>
                <w:b/>
                <w:bCs/>
              </w:rPr>
              <w:t>D</w:t>
            </w:r>
            <w:r w:rsidRPr="005D5A7E">
              <w:rPr>
                <w:rFonts w:ascii="Arial Narrow" w:hAnsi="Arial Narrow" w:cs="Arial"/>
                <w:b/>
                <w:bCs/>
              </w:rPr>
              <w:t xml:space="preserve">O MUNICÍPIO DE </w:t>
            </w:r>
            <w:r w:rsidR="00123424" w:rsidRPr="005D5A7E">
              <w:rPr>
                <w:rFonts w:ascii="Arial Narrow" w:hAnsi="Arial Narrow" w:cs="Arial"/>
                <w:b/>
                <w:bCs/>
              </w:rPr>
              <w:t>MOCOCA</w:t>
            </w:r>
            <w:r w:rsidRPr="005D5A7E">
              <w:rPr>
                <w:rFonts w:ascii="Arial Narrow" w:hAnsi="Arial Narrow" w:cs="Arial"/>
                <w:b/>
                <w:bCs/>
              </w:rPr>
              <w:t>-SP</w:t>
            </w:r>
          </w:p>
          <w:p w:rsidR="001F7605" w:rsidRPr="005D5A7E" w:rsidRDefault="001F7605" w:rsidP="005C639A">
            <w:pPr>
              <w:spacing w:after="0" w:line="240" w:lineRule="auto"/>
              <w:jc w:val="both"/>
              <w:rPr>
                <w:rFonts w:ascii="Arial Narrow" w:hAnsi="Arial Narrow" w:cs="Arial"/>
                <w:b/>
                <w:bCs/>
              </w:rPr>
            </w:pPr>
            <w:r w:rsidRPr="005D5A7E">
              <w:rPr>
                <w:rFonts w:ascii="Arial Narrow" w:hAnsi="Arial Narrow" w:cs="Arial"/>
                <w:b/>
                <w:bCs/>
              </w:rPr>
              <w:t>RAZÃO SOCIAL:</w:t>
            </w:r>
          </w:p>
          <w:p w:rsidR="001F7605" w:rsidRPr="005D5A7E" w:rsidRDefault="001F7605" w:rsidP="005C639A">
            <w:pPr>
              <w:spacing w:after="0" w:line="240" w:lineRule="auto"/>
              <w:jc w:val="both"/>
              <w:rPr>
                <w:rFonts w:ascii="Arial Narrow" w:hAnsi="Arial Narrow" w:cs="Arial"/>
                <w:b/>
                <w:bCs/>
              </w:rPr>
            </w:pPr>
            <w:r w:rsidRPr="005D5A7E">
              <w:rPr>
                <w:rFonts w:ascii="Arial Narrow" w:hAnsi="Arial Narrow" w:cs="Arial"/>
                <w:b/>
                <w:bCs/>
              </w:rPr>
              <w:t>CNPJ:</w:t>
            </w:r>
          </w:p>
          <w:p w:rsidR="001F7605" w:rsidRPr="005D5A7E" w:rsidRDefault="001F7605" w:rsidP="005C639A">
            <w:pPr>
              <w:spacing w:after="0" w:line="240" w:lineRule="auto"/>
              <w:jc w:val="both"/>
              <w:rPr>
                <w:rFonts w:ascii="Arial Narrow" w:hAnsi="Arial Narrow" w:cs="Arial"/>
                <w:b/>
                <w:bCs/>
              </w:rPr>
            </w:pPr>
            <w:r w:rsidRPr="005D5A7E">
              <w:rPr>
                <w:rFonts w:ascii="Arial Narrow" w:hAnsi="Arial Narrow" w:cs="Arial"/>
                <w:b/>
                <w:bCs/>
              </w:rPr>
              <w:t>ENDEREÇO:</w:t>
            </w:r>
          </w:p>
          <w:p w:rsidR="001F7605" w:rsidRPr="005D5A7E" w:rsidRDefault="001F7605" w:rsidP="005C639A">
            <w:pPr>
              <w:tabs>
                <w:tab w:val="left" w:pos="8505"/>
              </w:tabs>
              <w:spacing w:after="0" w:line="240" w:lineRule="auto"/>
              <w:ind w:right="426"/>
              <w:rPr>
                <w:rFonts w:ascii="Arial Narrow" w:hAnsi="Arial Narrow" w:cs="Arial"/>
                <w:b/>
                <w:bCs/>
              </w:rPr>
            </w:pPr>
            <w:r w:rsidRPr="005D5A7E">
              <w:rPr>
                <w:rFonts w:ascii="Arial Narrow" w:hAnsi="Arial Narrow" w:cs="Arial"/>
                <w:b/>
                <w:bCs/>
              </w:rPr>
              <w:t>DATA DE ABERTURA:</w:t>
            </w:r>
          </w:p>
        </w:tc>
      </w:tr>
    </w:tbl>
    <w:p w:rsidR="00EA5067" w:rsidRPr="008B2459" w:rsidRDefault="00EA5067" w:rsidP="005C639A">
      <w:pPr>
        <w:pStyle w:val="PargrafodaLista"/>
        <w:tabs>
          <w:tab w:val="left" w:pos="851"/>
        </w:tabs>
        <w:spacing w:after="0" w:line="240" w:lineRule="auto"/>
        <w:ind w:left="0"/>
        <w:jc w:val="both"/>
        <w:rPr>
          <w:rFonts w:ascii="Arial Narrow" w:hAnsi="Arial Narrow" w:cs="Arial"/>
          <w:bCs/>
          <w:color w:val="000000" w:themeColor="text1"/>
        </w:rPr>
      </w:pPr>
    </w:p>
    <w:p w:rsidR="00E40E5A" w:rsidRPr="008B2459" w:rsidRDefault="00E40E5A"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lastRenderedPageBreak/>
        <w:t>Não serão admitidos documentos enviados por internet, fac-símile, telegrama, ou por meio diverso e em endereço e horário distintos do especificado neste E</w:t>
      </w:r>
      <w:r w:rsidR="003B2FF5" w:rsidRPr="008B2459">
        <w:rPr>
          <w:rFonts w:ascii="Arial Narrow" w:hAnsi="Arial Narrow" w:cs="Arial"/>
          <w:bCs/>
          <w:color w:val="000000" w:themeColor="text1"/>
        </w:rPr>
        <w:t>dital</w:t>
      </w:r>
      <w:r w:rsidRPr="008B2459">
        <w:rPr>
          <w:rFonts w:ascii="Arial Narrow" w:hAnsi="Arial Narrow" w:cs="Arial"/>
          <w:bCs/>
          <w:color w:val="000000" w:themeColor="text1"/>
        </w:rPr>
        <w:t>.</w:t>
      </w:r>
    </w:p>
    <w:p w:rsidR="002D2833" w:rsidRPr="008B2459" w:rsidRDefault="002D2833" w:rsidP="005C639A">
      <w:pPr>
        <w:pStyle w:val="PargrafodaLista"/>
        <w:tabs>
          <w:tab w:val="left" w:pos="851"/>
        </w:tabs>
        <w:spacing w:after="0" w:line="240" w:lineRule="auto"/>
        <w:ind w:left="0"/>
        <w:jc w:val="both"/>
        <w:rPr>
          <w:rFonts w:ascii="Arial Narrow" w:hAnsi="Arial Narrow" w:cs="Arial"/>
          <w:bCs/>
          <w:color w:val="000000" w:themeColor="text1"/>
        </w:rPr>
      </w:pPr>
    </w:p>
    <w:p w:rsidR="00CD6F70" w:rsidRPr="008B2459" w:rsidRDefault="00CD6F70"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Toda a documentação deverá </w:t>
      </w:r>
      <w:r w:rsidR="007A1315" w:rsidRPr="008B2459">
        <w:rPr>
          <w:rFonts w:ascii="Arial Narrow" w:hAnsi="Arial Narrow" w:cs="Arial"/>
          <w:bCs/>
          <w:color w:val="000000" w:themeColor="text1"/>
        </w:rPr>
        <w:t xml:space="preserve">preferencialmente </w:t>
      </w:r>
      <w:r w:rsidRPr="008B2459">
        <w:rPr>
          <w:rFonts w:ascii="Arial Narrow" w:hAnsi="Arial Narrow" w:cs="Arial"/>
          <w:bCs/>
          <w:color w:val="000000" w:themeColor="text1"/>
        </w:rPr>
        <w:t xml:space="preserve">ser encadernada, rubricada e </w:t>
      </w:r>
      <w:r w:rsidR="00F8244B" w:rsidRPr="008B2459">
        <w:rPr>
          <w:rFonts w:ascii="Arial Narrow" w:hAnsi="Arial Narrow" w:cs="Arial"/>
          <w:bCs/>
          <w:color w:val="000000" w:themeColor="text1"/>
        </w:rPr>
        <w:t>colocada sequ</w:t>
      </w:r>
      <w:r w:rsidRPr="008B2459">
        <w:rPr>
          <w:rFonts w:ascii="Arial Narrow" w:hAnsi="Arial Narrow" w:cs="Arial"/>
          <w:bCs/>
          <w:color w:val="000000" w:themeColor="text1"/>
        </w:rPr>
        <w:t xml:space="preserve">encialmente </w:t>
      </w:r>
      <w:r w:rsidR="00F8244B" w:rsidRPr="008B2459">
        <w:rPr>
          <w:rFonts w:ascii="Arial Narrow" w:hAnsi="Arial Narrow" w:cs="Arial"/>
          <w:bCs/>
          <w:color w:val="000000" w:themeColor="text1"/>
        </w:rPr>
        <w:t>de acordo com o Edital.</w:t>
      </w:r>
    </w:p>
    <w:p w:rsidR="00BF2B70" w:rsidRPr="008B2459" w:rsidRDefault="00BF2B70" w:rsidP="005C639A">
      <w:pPr>
        <w:pStyle w:val="PargrafodaLista"/>
        <w:tabs>
          <w:tab w:val="left" w:pos="709"/>
        </w:tabs>
        <w:spacing w:after="0" w:line="240" w:lineRule="auto"/>
        <w:ind w:left="0"/>
        <w:jc w:val="both"/>
        <w:rPr>
          <w:rFonts w:ascii="Arial Narrow" w:hAnsi="Arial Narrow" w:cs="Arial"/>
          <w:bCs/>
          <w:color w:val="000000" w:themeColor="text1"/>
        </w:rPr>
      </w:pPr>
    </w:p>
    <w:p w:rsidR="00CD6F70" w:rsidRPr="008B2459" w:rsidRDefault="00CD6F70"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Todos os documentos devem ser apresentados em sua forma original ou sob qualquer forma de cópia</w:t>
      </w:r>
      <w:r w:rsidR="00AB0DED" w:rsidRPr="008B2459">
        <w:rPr>
          <w:rFonts w:ascii="Arial Narrow" w:hAnsi="Arial Narrow" w:cs="Arial"/>
          <w:bCs/>
          <w:color w:val="000000" w:themeColor="text1"/>
        </w:rPr>
        <w:t xml:space="preserve"> autenticada</w:t>
      </w:r>
      <w:r w:rsidRPr="008B2459">
        <w:rPr>
          <w:rFonts w:ascii="Arial Narrow" w:hAnsi="Arial Narrow" w:cs="Arial"/>
          <w:bCs/>
          <w:color w:val="000000" w:themeColor="text1"/>
        </w:rPr>
        <w:t>, desde que devidamente autenticada e perfeitamente legível</w:t>
      </w:r>
      <w:r w:rsidR="00AB0DED" w:rsidRPr="008B2459">
        <w:rPr>
          <w:rFonts w:ascii="Arial Narrow" w:hAnsi="Arial Narrow" w:cs="Arial"/>
          <w:bCs/>
          <w:color w:val="000000" w:themeColor="text1"/>
        </w:rPr>
        <w:t xml:space="preserve">, </w:t>
      </w:r>
      <w:r w:rsidR="00AB0DED" w:rsidRPr="008B2459">
        <w:rPr>
          <w:rFonts w:ascii="Arial Narrow" w:hAnsi="Arial Narrow" w:cs="Arial"/>
        </w:rPr>
        <w:t>ou apresentar cópia e em sessão pública apresentar original para autenticação, por fé pública, pela comissão de licitação ou publicação em órgão da imprensa oficial, sendo vedado fazê-lo após a entrega dos invólucros.</w:t>
      </w:r>
    </w:p>
    <w:p w:rsidR="002D2833" w:rsidRPr="008B2459" w:rsidRDefault="002D2833" w:rsidP="005C639A">
      <w:pPr>
        <w:pStyle w:val="PargrafodaLista"/>
        <w:tabs>
          <w:tab w:val="left" w:pos="709"/>
        </w:tabs>
        <w:spacing w:after="0" w:line="240" w:lineRule="auto"/>
        <w:ind w:left="0"/>
        <w:jc w:val="both"/>
        <w:rPr>
          <w:rFonts w:ascii="Arial Narrow" w:hAnsi="Arial Narrow" w:cs="Arial"/>
          <w:bCs/>
          <w:color w:val="000000" w:themeColor="text1"/>
        </w:rPr>
      </w:pPr>
    </w:p>
    <w:p w:rsidR="00CD6F70" w:rsidRPr="008B2459" w:rsidRDefault="00CD6F70"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Para efeito de padronização, os documentos deverão ser apresentados conforme modelos constantes deste E</w:t>
      </w:r>
      <w:r w:rsidR="00712D0A" w:rsidRPr="008B2459">
        <w:rPr>
          <w:rFonts w:ascii="Arial Narrow" w:hAnsi="Arial Narrow" w:cs="Arial"/>
          <w:bCs/>
          <w:color w:val="000000" w:themeColor="text1"/>
        </w:rPr>
        <w:t>dital</w:t>
      </w:r>
      <w:r w:rsidRPr="008B2459">
        <w:rPr>
          <w:rFonts w:ascii="Arial Narrow" w:hAnsi="Arial Narrow" w:cs="Arial"/>
          <w:bCs/>
          <w:color w:val="000000" w:themeColor="text1"/>
        </w:rPr>
        <w:t>, quando houver.</w:t>
      </w:r>
    </w:p>
    <w:p w:rsidR="002D2833" w:rsidRPr="008B2459" w:rsidRDefault="002D2833" w:rsidP="005C639A">
      <w:pPr>
        <w:pStyle w:val="PargrafodaLista"/>
        <w:tabs>
          <w:tab w:val="left" w:pos="709"/>
        </w:tabs>
        <w:spacing w:after="0" w:line="240" w:lineRule="auto"/>
        <w:ind w:left="0"/>
        <w:jc w:val="both"/>
        <w:rPr>
          <w:rFonts w:ascii="Arial Narrow" w:hAnsi="Arial Narrow" w:cs="Arial"/>
          <w:bCs/>
          <w:color w:val="000000" w:themeColor="text1"/>
        </w:rPr>
      </w:pPr>
    </w:p>
    <w:p w:rsidR="00CD6F70" w:rsidRPr="008B2459" w:rsidRDefault="00CD6F70"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 troca do conteúdo de quaisquer dos envelopes implicará a automática desclassificação do L</w:t>
      </w:r>
      <w:r w:rsidR="00712D0A" w:rsidRPr="008B2459">
        <w:rPr>
          <w:rFonts w:ascii="Arial Narrow" w:hAnsi="Arial Narrow" w:cs="Arial"/>
          <w:bCs/>
          <w:color w:val="000000" w:themeColor="text1"/>
        </w:rPr>
        <w:t>icitante</w:t>
      </w:r>
      <w:r w:rsidRPr="008B2459">
        <w:rPr>
          <w:rFonts w:ascii="Arial Narrow" w:hAnsi="Arial Narrow" w:cs="Arial"/>
          <w:bCs/>
          <w:color w:val="000000" w:themeColor="text1"/>
        </w:rPr>
        <w:t>.</w:t>
      </w:r>
    </w:p>
    <w:p w:rsidR="007A1315" w:rsidRPr="008B2459" w:rsidRDefault="007A1315" w:rsidP="005C639A">
      <w:pPr>
        <w:pStyle w:val="PargrafodaLista"/>
        <w:spacing w:after="0" w:line="240" w:lineRule="auto"/>
        <w:rPr>
          <w:rFonts w:ascii="Arial Narrow" w:hAnsi="Arial Narrow" w:cs="Arial"/>
          <w:bCs/>
          <w:color w:val="000000" w:themeColor="text1"/>
        </w:rPr>
      </w:pPr>
    </w:p>
    <w:p w:rsidR="00CD6F70" w:rsidRPr="008B2459" w:rsidRDefault="00CD6F70"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As informações, bem como toda a correspondência e documentos relativos à L</w:t>
      </w:r>
      <w:r w:rsidR="00712D0A" w:rsidRPr="008B2459">
        <w:rPr>
          <w:rFonts w:ascii="Arial Narrow" w:hAnsi="Arial Narrow" w:cs="Arial"/>
          <w:bCs/>
          <w:color w:val="000000" w:themeColor="text1"/>
        </w:rPr>
        <w:t>icitação</w:t>
      </w:r>
      <w:r w:rsidRPr="008B2459">
        <w:rPr>
          <w:rFonts w:ascii="Arial Narrow" w:hAnsi="Arial Narrow" w:cs="Arial"/>
          <w:bCs/>
          <w:color w:val="000000" w:themeColor="text1"/>
        </w:rPr>
        <w:t>, deverão ser redigidos em português, idioma oficial desta L</w:t>
      </w:r>
      <w:r w:rsidR="00712D0A" w:rsidRPr="008B2459">
        <w:rPr>
          <w:rFonts w:ascii="Arial Narrow" w:hAnsi="Arial Narrow" w:cs="Arial"/>
          <w:bCs/>
          <w:color w:val="000000" w:themeColor="text1"/>
        </w:rPr>
        <w:t>icitação</w:t>
      </w:r>
      <w:r w:rsidRPr="008B2459">
        <w:rPr>
          <w:rFonts w:ascii="Arial Narrow" w:hAnsi="Arial Narrow" w:cs="Arial"/>
          <w:bCs/>
          <w:color w:val="000000" w:themeColor="text1"/>
        </w:rPr>
        <w:t>, sendo toda a documentação compreendida e interpretada de acordo com o referido idioma.</w:t>
      </w:r>
    </w:p>
    <w:p w:rsidR="002D2833" w:rsidRPr="008B2459" w:rsidRDefault="002D2833" w:rsidP="005C639A">
      <w:pPr>
        <w:pStyle w:val="PargrafodaLista"/>
        <w:tabs>
          <w:tab w:val="left" w:pos="709"/>
        </w:tabs>
        <w:spacing w:after="0" w:line="240" w:lineRule="auto"/>
        <w:ind w:left="0"/>
        <w:jc w:val="both"/>
        <w:rPr>
          <w:rFonts w:ascii="Arial Narrow" w:hAnsi="Arial Narrow" w:cs="Arial"/>
          <w:bCs/>
          <w:color w:val="000000" w:themeColor="text1"/>
        </w:rPr>
      </w:pPr>
    </w:p>
    <w:p w:rsidR="00CD6F70" w:rsidRPr="008B2459" w:rsidRDefault="00CD6F70"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Os documentos de origem estrangeira apresentados em outras línguas deverão ser certificados pelo notário público do País de origem, certificados pelo Consulado Geral do Brasil do País de origem e acompanhados da respectiva tradução juramentada para a Língua Portuguesa realizada por tradutor juramentado matriculado em qualquer uma das Juntas Comerciais do Brasil.</w:t>
      </w:r>
    </w:p>
    <w:p w:rsidR="006F33BE" w:rsidRPr="008B2459" w:rsidRDefault="006F33BE" w:rsidP="005C639A">
      <w:pPr>
        <w:spacing w:after="0" w:line="240" w:lineRule="auto"/>
        <w:jc w:val="both"/>
        <w:rPr>
          <w:rFonts w:ascii="Arial Narrow" w:hAnsi="Arial Narrow" w:cs="Arial"/>
          <w:color w:val="FF0000"/>
        </w:rPr>
      </w:pPr>
    </w:p>
    <w:p w:rsidR="00C36B36" w:rsidRPr="008B2459" w:rsidRDefault="006F33BE" w:rsidP="005C639A">
      <w:pPr>
        <w:pStyle w:val="PargrafodaLista"/>
        <w:numPr>
          <w:ilvl w:val="1"/>
          <w:numId w:val="3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As Microempresas e as Empresas de Pequeno Porte que desejarem fazer jus ao tratamento diferenciado previsto na Lei Complementar 123,</w:t>
      </w:r>
      <w:r w:rsidR="000B524E" w:rsidRPr="008B2459">
        <w:rPr>
          <w:rFonts w:ascii="Arial Narrow" w:hAnsi="Arial Narrow" w:cs="Arial"/>
          <w:bCs/>
          <w:color w:val="000000" w:themeColor="text1"/>
        </w:rPr>
        <w:t xml:space="preserve"> de 14 de dezembro de 2006, Capí</w:t>
      </w:r>
      <w:r w:rsidRPr="008B2459">
        <w:rPr>
          <w:rFonts w:ascii="Arial Narrow" w:hAnsi="Arial Narrow" w:cs="Arial"/>
          <w:bCs/>
          <w:color w:val="000000" w:themeColor="text1"/>
        </w:rPr>
        <w:t>tulo 5</w:t>
      </w:r>
      <w:r w:rsidR="00C36B36" w:rsidRPr="008B2459">
        <w:rPr>
          <w:rFonts w:ascii="Arial Narrow" w:hAnsi="Arial Narrow" w:cs="Arial"/>
          <w:bCs/>
          <w:color w:val="000000" w:themeColor="text1"/>
        </w:rPr>
        <w:t>, Art. 3º</w:t>
      </w:r>
      <w:r w:rsidRPr="008B2459">
        <w:rPr>
          <w:rFonts w:ascii="Arial Narrow" w:hAnsi="Arial Narrow" w:cs="Arial"/>
          <w:bCs/>
          <w:color w:val="000000" w:themeColor="text1"/>
        </w:rPr>
        <w:t xml:space="preserve">, deverão no ato do credenciamento apresentar documento oficial que comprove essa condição </w:t>
      </w:r>
      <w:r w:rsidR="00DA645C" w:rsidRPr="008B2459">
        <w:rPr>
          <w:rFonts w:ascii="Arial Narrow" w:hAnsi="Arial Narrow" w:cs="Arial"/>
          <w:bCs/>
          <w:color w:val="000000" w:themeColor="text1"/>
        </w:rPr>
        <w:t>e</w:t>
      </w:r>
      <w:r w:rsidRPr="008B2459">
        <w:rPr>
          <w:rFonts w:ascii="Arial Narrow" w:hAnsi="Arial Narrow" w:cs="Arial"/>
          <w:bCs/>
          <w:color w:val="000000" w:themeColor="text1"/>
        </w:rPr>
        <w:t xml:space="preserve"> utilizar o Modelo de Declaração</w:t>
      </w:r>
      <w:r w:rsidR="00E40AD3" w:rsidRPr="008B2459">
        <w:rPr>
          <w:rFonts w:ascii="Arial Narrow" w:hAnsi="Arial Narrow" w:cs="Arial"/>
          <w:bCs/>
          <w:color w:val="000000" w:themeColor="text1"/>
        </w:rPr>
        <w:t xml:space="preserve"> </w:t>
      </w:r>
      <w:r w:rsidR="00712D0A" w:rsidRPr="008B2459">
        <w:rPr>
          <w:rFonts w:ascii="Arial Narrow" w:hAnsi="Arial Narrow" w:cs="Arial"/>
          <w:bCs/>
          <w:color w:val="000000" w:themeColor="text1"/>
        </w:rPr>
        <w:t>constante do</w:t>
      </w:r>
      <w:r w:rsidRPr="008B2459">
        <w:rPr>
          <w:rFonts w:ascii="Arial Narrow" w:hAnsi="Arial Narrow" w:cs="Arial"/>
          <w:bCs/>
          <w:color w:val="000000" w:themeColor="text1"/>
        </w:rPr>
        <w:t xml:space="preserve"> Anexo </w:t>
      </w:r>
      <w:r w:rsidR="00394F24" w:rsidRPr="008B2459">
        <w:rPr>
          <w:rFonts w:ascii="Arial Narrow" w:hAnsi="Arial Narrow" w:cs="Arial"/>
          <w:bCs/>
          <w:color w:val="000000" w:themeColor="text1"/>
        </w:rPr>
        <w:t>IV</w:t>
      </w:r>
      <w:r w:rsidRPr="008B2459">
        <w:rPr>
          <w:rFonts w:ascii="Arial Narrow" w:hAnsi="Arial Narrow" w:cs="Arial"/>
          <w:bCs/>
          <w:color w:val="000000" w:themeColor="text1"/>
        </w:rPr>
        <w:t xml:space="preserve"> deste edital</w:t>
      </w:r>
      <w:r w:rsidR="00C36B36" w:rsidRPr="008B2459">
        <w:rPr>
          <w:rFonts w:ascii="Arial Narrow" w:hAnsi="Arial Narrow" w:cs="Arial"/>
          <w:bCs/>
          <w:color w:val="000000" w:themeColor="text1"/>
        </w:rPr>
        <w:t xml:space="preserve">, </w:t>
      </w:r>
      <w:r w:rsidR="002C22A1" w:rsidRPr="008B2459">
        <w:rPr>
          <w:rFonts w:ascii="Arial Narrow" w:hAnsi="Arial Narrow" w:cs="Arial"/>
          <w:bCs/>
          <w:color w:val="000000" w:themeColor="text1"/>
        </w:rPr>
        <w:t xml:space="preserve">ambos, </w:t>
      </w:r>
      <w:r w:rsidR="00C36B36" w:rsidRPr="008B2459">
        <w:rPr>
          <w:rFonts w:ascii="Arial Narrow" w:hAnsi="Arial Narrow" w:cs="Arial"/>
          <w:bCs/>
          <w:color w:val="000000" w:themeColor="text1"/>
        </w:rPr>
        <w:t xml:space="preserve">FORA do Envelope nº. 1 (Habilitação). </w:t>
      </w:r>
    </w:p>
    <w:p w:rsidR="003C4E18" w:rsidRPr="008B2459" w:rsidRDefault="003C4E18" w:rsidP="005C639A">
      <w:pPr>
        <w:pStyle w:val="PargrafodaLista"/>
        <w:tabs>
          <w:tab w:val="left" w:pos="851"/>
        </w:tabs>
        <w:spacing w:after="0" w:line="240" w:lineRule="auto"/>
        <w:ind w:left="0"/>
        <w:jc w:val="both"/>
        <w:rPr>
          <w:rFonts w:ascii="Arial Narrow" w:hAnsi="Arial Narrow" w:cs="Arial"/>
          <w:bCs/>
          <w:color w:val="000000" w:themeColor="text1"/>
        </w:rPr>
      </w:pPr>
    </w:p>
    <w:p w:rsidR="00136429" w:rsidRPr="008B2459" w:rsidRDefault="00136429" w:rsidP="005C639A">
      <w:pPr>
        <w:pStyle w:val="PargrafodaLista"/>
        <w:tabs>
          <w:tab w:val="left" w:pos="709"/>
        </w:tabs>
        <w:spacing w:after="0" w:line="240" w:lineRule="auto"/>
        <w:ind w:left="660"/>
        <w:jc w:val="both"/>
        <w:rPr>
          <w:rFonts w:ascii="Arial Narrow" w:hAnsi="Arial Narrow" w:cs="Arial"/>
          <w:bCs/>
          <w:vanish/>
          <w:color w:val="000000" w:themeColor="text1"/>
        </w:rPr>
      </w:pPr>
    </w:p>
    <w:p w:rsidR="00E40AD3" w:rsidRPr="008B2459" w:rsidRDefault="00E40AD3" w:rsidP="005C639A">
      <w:pPr>
        <w:pStyle w:val="PargrafodaLista"/>
        <w:numPr>
          <w:ilvl w:val="2"/>
          <w:numId w:val="33"/>
        </w:numPr>
        <w:tabs>
          <w:tab w:val="left" w:pos="993"/>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Entende-se por documento oficial: Declaração de Enquadramento, devidamente registrada na Junta Comercial; Declaração emitida pela Receita Federal; dentre outros.</w:t>
      </w:r>
    </w:p>
    <w:p w:rsidR="00E40AD3" w:rsidRPr="008B2459" w:rsidRDefault="00E40AD3" w:rsidP="005C639A">
      <w:pPr>
        <w:pStyle w:val="PargrafodaLista"/>
        <w:tabs>
          <w:tab w:val="left" w:pos="709"/>
        </w:tabs>
        <w:spacing w:after="0" w:line="240" w:lineRule="auto"/>
        <w:ind w:left="0"/>
        <w:jc w:val="both"/>
        <w:rPr>
          <w:rFonts w:ascii="Arial Narrow" w:hAnsi="Arial Narrow" w:cs="Arial"/>
          <w:bCs/>
          <w:color w:val="000000" w:themeColor="text1"/>
        </w:rPr>
      </w:pPr>
    </w:p>
    <w:p w:rsidR="00E40AD3" w:rsidRPr="008B2459" w:rsidRDefault="00E40AD3" w:rsidP="005C639A">
      <w:pPr>
        <w:pStyle w:val="PargrafodaLista"/>
        <w:numPr>
          <w:ilvl w:val="2"/>
          <w:numId w:val="33"/>
        </w:numPr>
        <w:tabs>
          <w:tab w:val="left" w:pos="709"/>
          <w:tab w:val="left" w:pos="993"/>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O licitante acima identificado que não comprovar sua condição de Microempresa ou Empresa de Pequeno Porte não usufruirá do tratamento diferenciado estabelecido na Lei Complementar n° 123, de 2006.</w:t>
      </w:r>
    </w:p>
    <w:p w:rsidR="00E40AD3" w:rsidRPr="008B2459" w:rsidRDefault="00E40AD3" w:rsidP="005C639A">
      <w:pPr>
        <w:pStyle w:val="PargrafodaLista"/>
        <w:tabs>
          <w:tab w:val="left" w:pos="709"/>
        </w:tabs>
        <w:spacing w:after="0" w:line="240" w:lineRule="auto"/>
        <w:ind w:left="0"/>
        <w:jc w:val="both"/>
        <w:rPr>
          <w:rFonts w:ascii="Arial Narrow" w:hAnsi="Arial Narrow" w:cs="Arial"/>
          <w:bCs/>
          <w:color w:val="000000" w:themeColor="text1"/>
        </w:rPr>
      </w:pPr>
    </w:p>
    <w:p w:rsidR="00E40AD3" w:rsidRPr="008B2459" w:rsidRDefault="00E40AD3" w:rsidP="005C639A">
      <w:pPr>
        <w:pStyle w:val="PargrafodaLista"/>
        <w:numPr>
          <w:ilvl w:val="2"/>
          <w:numId w:val="33"/>
        </w:numPr>
        <w:tabs>
          <w:tab w:val="left" w:pos="709"/>
          <w:tab w:val="left" w:pos="993"/>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As microempresas e Empresas de Pequeno Porte deverão apresentar toda documentação exigida para efeito de comprovação de regularidade fiscal, mesmo que esta apresente alguma restrição, conforme determina o artigo 43</w:t>
      </w:r>
      <w:r w:rsidR="00ED25FC" w:rsidRPr="008B2459">
        <w:rPr>
          <w:rFonts w:ascii="Arial Narrow" w:hAnsi="Arial Narrow" w:cs="Arial"/>
          <w:bCs/>
          <w:color w:val="000000" w:themeColor="text1"/>
        </w:rPr>
        <w:t>,</w:t>
      </w:r>
      <w:r w:rsidRPr="008B2459">
        <w:rPr>
          <w:rFonts w:ascii="Arial Narrow" w:hAnsi="Arial Narrow" w:cs="Arial"/>
          <w:bCs/>
          <w:color w:val="000000" w:themeColor="text1"/>
        </w:rPr>
        <w:t xml:space="preserve"> da LC 123/2006.</w:t>
      </w:r>
    </w:p>
    <w:p w:rsidR="00E40AD3" w:rsidRPr="008B2459" w:rsidRDefault="00E40AD3" w:rsidP="005C639A">
      <w:pPr>
        <w:pStyle w:val="PargrafodaLista"/>
        <w:tabs>
          <w:tab w:val="left" w:pos="709"/>
        </w:tabs>
        <w:spacing w:after="0" w:line="240" w:lineRule="auto"/>
        <w:ind w:left="0"/>
        <w:jc w:val="both"/>
        <w:rPr>
          <w:rFonts w:ascii="Arial Narrow" w:hAnsi="Arial Narrow" w:cs="Arial"/>
          <w:bCs/>
          <w:color w:val="000000" w:themeColor="text1"/>
        </w:rPr>
      </w:pPr>
    </w:p>
    <w:p w:rsidR="00E40AD3" w:rsidRPr="008B2459" w:rsidRDefault="00E40AD3" w:rsidP="005C639A">
      <w:pPr>
        <w:pStyle w:val="PargrafodaLista"/>
        <w:numPr>
          <w:ilvl w:val="2"/>
          <w:numId w:val="33"/>
        </w:numPr>
        <w:tabs>
          <w:tab w:val="left" w:pos="709"/>
          <w:tab w:val="left" w:pos="993"/>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Nesta licitação, será assegurada como critério de desempate, preferência de contratação para as microempresas e empresas de pequeno porte, conforme preconizam os artigos 44 e 45 da LC 123/2006.</w:t>
      </w:r>
    </w:p>
    <w:p w:rsidR="00E40AD3" w:rsidRPr="008B2459" w:rsidRDefault="00E40AD3" w:rsidP="005C639A">
      <w:pPr>
        <w:pStyle w:val="PargrafodaLista"/>
        <w:tabs>
          <w:tab w:val="left" w:pos="709"/>
        </w:tabs>
        <w:spacing w:after="0" w:line="240" w:lineRule="auto"/>
        <w:ind w:left="0"/>
        <w:jc w:val="both"/>
        <w:rPr>
          <w:rFonts w:ascii="Arial Narrow" w:hAnsi="Arial Narrow" w:cs="Arial"/>
          <w:bCs/>
          <w:color w:val="000000" w:themeColor="text1"/>
        </w:rPr>
      </w:pPr>
    </w:p>
    <w:p w:rsidR="00DA645C" w:rsidRPr="008B2459" w:rsidRDefault="00DA645C" w:rsidP="005C639A">
      <w:pPr>
        <w:pStyle w:val="PargrafodaLista"/>
        <w:numPr>
          <w:ilvl w:val="2"/>
          <w:numId w:val="33"/>
        </w:numPr>
        <w:tabs>
          <w:tab w:val="left" w:pos="709"/>
          <w:tab w:val="left" w:pos="993"/>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O licitante, sendo microempresa ou empresa de pequeno porte, que se enquadrar em qualquer das vedações do artigo 3°, parágrafo 4°, da Lei Complementar n° 123, de 2006, não poderá usufruir do tratamento diferenciado previsto em tal diploma e, portanto, não deverá apresentar a respectiva declaração. </w:t>
      </w:r>
    </w:p>
    <w:p w:rsidR="006F33BE" w:rsidRPr="008B2459" w:rsidRDefault="006F33BE" w:rsidP="005C639A">
      <w:pPr>
        <w:pStyle w:val="PargrafodaLista"/>
        <w:tabs>
          <w:tab w:val="left" w:pos="709"/>
        </w:tabs>
        <w:spacing w:after="0" w:line="240" w:lineRule="auto"/>
        <w:ind w:left="0"/>
        <w:jc w:val="both"/>
        <w:rPr>
          <w:rFonts w:ascii="Arial Narrow" w:hAnsi="Arial Narrow" w:cs="Arial"/>
          <w:bCs/>
          <w:color w:val="000000" w:themeColor="text1"/>
        </w:rPr>
      </w:pPr>
    </w:p>
    <w:p w:rsidR="00E40AD3" w:rsidRPr="008B2459" w:rsidRDefault="00E40AD3" w:rsidP="005C639A">
      <w:pPr>
        <w:pStyle w:val="PargrafodaLista"/>
        <w:numPr>
          <w:ilvl w:val="2"/>
          <w:numId w:val="33"/>
        </w:numPr>
        <w:tabs>
          <w:tab w:val="left" w:pos="709"/>
          <w:tab w:val="left" w:pos="993"/>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Caso ocorra alguma restrição, a que for declarada vencedora do certame, terá o prazo de 5 (cinco) dias úteis a partir da ciência do julgamento, prorrogáveis por igual período, a critério da Comissão de Licitação, para apresentar a devida regularização da documentação, pagamento ou parcelamento do débito e emissão de eventuais certidões negativas ou positivas com efeito de certidão negativa, nos termos da Lei Complementar nº </w:t>
      </w:r>
      <w:r w:rsidRPr="008B2459">
        <w:rPr>
          <w:rFonts w:ascii="Arial Narrow" w:hAnsi="Arial Narrow" w:cs="Arial"/>
          <w:bCs/>
          <w:color w:val="000000" w:themeColor="text1"/>
        </w:rPr>
        <w:lastRenderedPageBreak/>
        <w:t>123 de 14 de dezembro de 2006, ou até a assinatura do contrato, conforme artigo 42 da LC 123/2006, alterada pela LC 155/2016.</w:t>
      </w:r>
    </w:p>
    <w:p w:rsidR="00E40AD3" w:rsidRPr="008B2459" w:rsidRDefault="00E40AD3" w:rsidP="005C639A">
      <w:pPr>
        <w:pStyle w:val="PargrafodaLista"/>
        <w:tabs>
          <w:tab w:val="left" w:pos="709"/>
        </w:tabs>
        <w:spacing w:after="0" w:line="240" w:lineRule="auto"/>
        <w:ind w:left="0"/>
        <w:jc w:val="both"/>
        <w:rPr>
          <w:rFonts w:ascii="Arial Narrow" w:hAnsi="Arial Narrow" w:cs="Arial"/>
          <w:bCs/>
          <w:color w:val="000000" w:themeColor="text1"/>
        </w:rPr>
      </w:pPr>
    </w:p>
    <w:p w:rsidR="00E40AD3" w:rsidRPr="008B2459" w:rsidRDefault="00E40AD3" w:rsidP="005C639A">
      <w:pPr>
        <w:pStyle w:val="PargrafodaLista"/>
        <w:numPr>
          <w:ilvl w:val="2"/>
          <w:numId w:val="33"/>
        </w:numPr>
        <w:tabs>
          <w:tab w:val="left" w:pos="709"/>
          <w:tab w:val="left" w:pos="993"/>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 não-regularização da documentação, no prazo previsto no subitem anterior deste Edital, implicará decadência do direito à contratação, sem prejuízo das sanções previstas no Art. 81 da Lei nº. 8.666, de 21 de junho de 1993, sendo facultado à Administração convocar por ordem de classificação os remanescentes, na ordem de classificação, para a assinatura do Contrato, ou revogar a licitação.</w:t>
      </w:r>
    </w:p>
    <w:p w:rsidR="00E40AD3" w:rsidRPr="008B2459" w:rsidRDefault="00E40AD3" w:rsidP="005C639A">
      <w:pPr>
        <w:pStyle w:val="PargrafodaLista"/>
        <w:tabs>
          <w:tab w:val="left" w:pos="709"/>
        </w:tabs>
        <w:spacing w:after="0" w:line="240" w:lineRule="auto"/>
        <w:ind w:left="0"/>
        <w:jc w:val="both"/>
        <w:rPr>
          <w:rFonts w:ascii="Arial Narrow" w:hAnsi="Arial Narrow" w:cs="Arial"/>
          <w:bCs/>
          <w:color w:val="000000" w:themeColor="text1"/>
        </w:rPr>
      </w:pPr>
    </w:p>
    <w:p w:rsidR="00E40AD3" w:rsidRPr="008B2459" w:rsidRDefault="00E40AD3" w:rsidP="005C639A">
      <w:pPr>
        <w:pStyle w:val="PargrafodaLista"/>
        <w:numPr>
          <w:ilvl w:val="2"/>
          <w:numId w:val="33"/>
        </w:numPr>
        <w:tabs>
          <w:tab w:val="left" w:pos="709"/>
          <w:tab w:val="left" w:pos="993"/>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 dispensa de verificação da regularidade fiscal na fase de habilitação não traduz dispensa da documentação referente à situação fiscal da Empresa de Pequeno Porte</w:t>
      </w:r>
      <w:r w:rsidR="003C4E18" w:rsidRPr="008B2459">
        <w:rPr>
          <w:rFonts w:ascii="Arial Narrow" w:hAnsi="Arial Narrow" w:cs="Arial"/>
          <w:bCs/>
          <w:color w:val="000000" w:themeColor="text1"/>
        </w:rPr>
        <w:t xml:space="preserve"> </w:t>
      </w:r>
      <w:r w:rsidRPr="008B2459">
        <w:rPr>
          <w:rFonts w:ascii="Arial Narrow" w:hAnsi="Arial Narrow" w:cs="Arial"/>
          <w:bCs/>
          <w:color w:val="000000" w:themeColor="text1"/>
        </w:rPr>
        <w:t>-</w:t>
      </w:r>
      <w:r w:rsidR="003C4E18" w:rsidRPr="008B2459">
        <w:rPr>
          <w:rFonts w:ascii="Arial Narrow" w:hAnsi="Arial Narrow" w:cs="Arial"/>
          <w:bCs/>
          <w:color w:val="000000" w:themeColor="text1"/>
        </w:rPr>
        <w:t xml:space="preserve"> </w:t>
      </w:r>
      <w:r w:rsidRPr="008B2459">
        <w:rPr>
          <w:rFonts w:ascii="Arial Narrow" w:hAnsi="Arial Narrow" w:cs="Arial"/>
          <w:bCs/>
          <w:color w:val="000000" w:themeColor="text1"/>
        </w:rPr>
        <w:t xml:space="preserve">EPP ou </w:t>
      </w:r>
      <w:r w:rsidR="003C4E18" w:rsidRPr="008B2459">
        <w:rPr>
          <w:rFonts w:ascii="Arial Narrow" w:hAnsi="Arial Narrow" w:cs="Arial"/>
          <w:bCs/>
          <w:color w:val="000000" w:themeColor="text1"/>
        </w:rPr>
        <w:t xml:space="preserve">Microempresa </w:t>
      </w:r>
      <w:r w:rsidRPr="008B2459">
        <w:rPr>
          <w:rFonts w:ascii="Arial Narrow" w:hAnsi="Arial Narrow" w:cs="Arial"/>
          <w:bCs/>
          <w:color w:val="000000" w:themeColor="text1"/>
        </w:rPr>
        <w:t>-</w:t>
      </w:r>
      <w:r w:rsidR="003C4E18" w:rsidRPr="008B2459">
        <w:rPr>
          <w:rFonts w:ascii="Arial Narrow" w:hAnsi="Arial Narrow" w:cs="Arial"/>
          <w:bCs/>
          <w:color w:val="000000" w:themeColor="text1"/>
        </w:rPr>
        <w:t xml:space="preserve"> </w:t>
      </w:r>
      <w:r w:rsidRPr="008B2459">
        <w:rPr>
          <w:rFonts w:ascii="Arial Narrow" w:hAnsi="Arial Narrow" w:cs="Arial"/>
          <w:bCs/>
          <w:color w:val="000000" w:themeColor="text1"/>
        </w:rPr>
        <w:t>ME, apenas postergando essa verificação para o momento da celebração do Contrato, observando-se o Art. 42 da Lei Complementar n° 123, de 14/12/2006.</w:t>
      </w:r>
    </w:p>
    <w:p w:rsidR="006F33BE" w:rsidRPr="008B2459" w:rsidRDefault="006F33BE" w:rsidP="005C639A">
      <w:pPr>
        <w:pStyle w:val="PargrafodaLista"/>
        <w:tabs>
          <w:tab w:val="left" w:pos="709"/>
        </w:tabs>
        <w:spacing w:after="0" w:line="240" w:lineRule="auto"/>
        <w:ind w:left="0"/>
        <w:jc w:val="both"/>
        <w:rPr>
          <w:rFonts w:ascii="Arial Narrow" w:hAnsi="Arial Narrow" w:cs="Arial"/>
          <w:bCs/>
          <w:color w:val="000000" w:themeColor="text1"/>
        </w:rPr>
      </w:pPr>
    </w:p>
    <w:p w:rsidR="001B3819" w:rsidRPr="008B2459" w:rsidRDefault="00D76A9A" w:rsidP="005C639A">
      <w:pPr>
        <w:pStyle w:val="Ttulo1"/>
        <w:numPr>
          <w:ilvl w:val="0"/>
          <w:numId w:val="33"/>
        </w:numPr>
        <w:tabs>
          <w:tab w:val="left" w:pos="709"/>
        </w:tabs>
        <w:spacing w:before="0" w:line="240" w:lineRule="auto"/>
        <w:ind w:left="0" w:firstLine="0"/>
        <w:rPr>
          <w:rFonts w:ascii="Arial Narrow" w:hAnsi="Arial Narrow" w:cs="Arial"/>
          <w:color w:val="auto"/>
          <w:sz w:val="22"/>
          <w:szCs w:val="22"/>
        </w:rPr>
      </w:pPr>
      <w:bookmarkStart w:id="16" w:name="_Toc86830905"/>
      <w:r w:rsidRPr="008B2459">
        <w:rPr>
          <w:rFonts w:ascii="Arial Narrow" w:hAnsi="Arial Narrow" w:cs="Arial"/>
          <w:color w:val="auto"/>
          <w:sz w:val="22"/>
          <w:szCs w:val="22"/>
        </w:rPr>
        <w:t xml:space="preserve">DA </w:t>
      </w:r>
      <w:r w:rsidR="001B3819" w:rsidRPr="008B2459">
        <w:rPr>
          <w:rFonts w:ascii="Arial Narrow" w:hAnsi="Arial Narrow" w:cs="Arial"/>
          <w:color w:val="auto"/>
          <w:sz w:val="22"/>
          <w:szCs w:val="22"/>
        </w:rPr>
        <w:t>VISITA TÉCNICA</w:t>
      </w:r>
      <w:bookmarkEnd w:id="16"/>
    </w:p>
    <w:p w:rsidR="006D1823" w:rsidRPr="008B2459" w:rsidRDefault="006D1823" w:rsidP="005C639A">
      <w:pPr>
        <w:pStyle w:val="PargrafodaLista"/>
        <w:spacing w:after="0" w:line="240" w:lineRule="auto"/>
        <w:ind w:left="0"/>
        <w:jc w:val="both"/>
        <w:rPr>
          <w:rFonts w:ascii="Arial Narrow" w:hAnsi="Arial Narrow" w:cs="Arial"/>
          <w:color w:val="FF0000"/>
        </w:rPr>
      </w:pPr>
    </w:p>
    <w:p w:rsidR="001B3819" w:rsidRPr="008B2459" w:rsidRDefault="000F4C6C"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Todas as Licitantes </w:t>
      </w:r>
      <w:r w:rsidR="00DC5342" w:rsidRPr="008B2459">
        <w:rPr>
          <w:rFonts w:ascii="Arial Narrow" w:hAnsi="Arial Narrow" w:cs="Arial"/>
          <w:bCs/>
          <w:color w:val="000000" w:themeColor="text1"/>
        </w:rPr>
        <w:t>deve</w:t>
      </w:r>
      <w:r w:rsidRPr="008B2459">
        <w:rPr>
          <w:rFonts w:ascii="Arial Narrow" w:hAnsi="Arial Narrow" w:cs="Arial"/>
          <w:bCs/>
          <w:color w:val="000000" w:themeColor="text1"/>
        </w:rPr>
        <w:t xml:space="preserve">rão realizar visita técnica </w:t>
      </w:r>
      <w:r w:rsidR="001B3819" w:rsidRPr="008B2459">
        <w:rPr>
          <w:rFonts w:ascii="Arial Narrow" w:hAnsi="Arial Narrow" w:cs="Arial"/>
          <w:bCs/>
          <w:color w:val="000000" w:themeColor="text1"/>
        </w:rPr>
        <w:t>na área objeto do</w:t>
      </w:r>
      <w:r w:rsidR="00807902" w:rsidRPr="008B2459">
        <w:rPr>
          <w:rFonts w:ascii="Arial Narrow" w:hAnsi="Arial Narrow" w:cs="Arial"/>
          <w:bCs/>
          <w:color w:val="000000" w:themeColor="text1"/>
        </w:rPr>
        <w:t xml:space="preserve"> </w:t>
      </w:r>
      <w:r w:rsidR="001B3819" w:rsidRPr="008B2459">
        <w:rPr>
          <w:rFonts w:ascii="Arial Narrow" w:hAnsi="Arial Narrow" w:cs="Arial"/>
          <w:bCs/>
          <w:color w:val="000000" w:themeColor="text1"/>
        </w:rPr>
        <w:t xml:space="preserve">SERVIÇO DE TRANSPORTE </w:t>
      </w:r>
      <w:r w:rsidR="0083627D" w:rsidRPr="008B2459">
        <w:rPr>
          <w:rFonts w:ascii="Arial Narrow" w:hAnsi="Arial Narrow" w:cs="Arial"/>
          <w:bCs/>
          <w:color w:val="000000" w:themeColor="text1"/>
        </w:rPr>
        <w:t xml:space="preserve">PÚBLICO </w:t>
      </w:r>
      <w:r w:rsidR="001B32D8" w:rsidRPr="008B2459">
        <w:rPr>
          <w:rFonts w:ascii="Arial Narrow" w:hAnsi="Arial Narrow" w:cs="Arial"/>
          <w:bCs/>
          <w:color w:val="000000" w:themeColor="text1"/>
        </w:rPr>
        <w:t>COLETIVO</w:t>
      </w:r>
      <w:r w:rsidR="00EF0DCF" w:rsidRPr="008B2459">
        <w:rPr>
          <w:rFonts w:ascii="Arial Narrow" w:hAnsi="Arial Narrow" w:cs="Arial"/>
          <w:bCs/>
          <w:color w:val="000000" w:themeColor="text1"/>
        </w:rPr>
        <w:t xml:space="preserve"> DE PASSAGEIROS</w:t>
      </w:r>
      <w:r w:rsidR="001B3819" w:rsidRPr="008B2459">
        <w:rPr>
          <w:rFonts w:ascii="Arial Narrow" w:hAnsi="Arial Narrow" w:cs="Arial"/>
          <w:bCs/>
          <w:color w:val="000000" w:themeColor="text1"/>
        </w:rPr>
        <w:t xml:space="preserve"> </w:t>
      </w:r>
      <w:r w:rsidR="001F0FAF" w:rsidRPr="008B2459">
        <w:rPr>
          <w:rFonts w:ascii="Arial Narrow" w:hAnsi="Arial Narrow" w:cs="Arial"/>
          <w:bCs/>
          <w:color w:val="000000" w:themeColor="text1"/>
        </w:rPr>
        <w:t>D</w:t>
      </w:r>
      <w:r w:rsidR="001B3819" w:rsidRPr="008B2459">
        <w:rPr>
          <w:rFonts w:ascii="Arial Narrow" w:hAnsi="Arial Narrow" w:cs="Arial"/>
          <w:bCs/>
          <w:color w:val="000000" w:themeColor="text1"/>
        </w:rPr>
        <w:t>O MUNICÍPIO DE</w:t>
      </w:r>
      <w:r w:rsidR="00807902" w:rsidRPr="008B2459">
        <w:rPr>
          <w:rFonts w:ascii="Arial Narrow" w:hAnsi="Arial Narrow" w:cs="Arial"/>
          <w:bCs/>
          <w:color w:val="000000" w:themeColor="text1"/>
        </w:rPr>
        <w:t xml:space="preserve"> </w:t>
      </w:r>
      <w:r w:rsidR="00123424" w:rsidRPr="008B2459">
        <w:rPr>
          <w:rFonts w:ascii="Arial Narrow" w:hAnsi="Arial Narrow" w:cs="Arial"/>
          <w:bCs/>
          <w:color w:val="000000" w:themeColor="text1"/>
        </w:rPr>
        <w:t>MOCOCA</w:t>
      </w:r>
      <w:r w:rsidR="003C4E18" w:rsidRPr="008B2459">
        <w:rPr>
          <w:rFonts w:ascii="Arial Narrow" w:hAnsi="Arial Narrow" w:cs="Arial"/>
          <w:bCs/>
          <w:color w:val="000000" w:themeColor="text1"/>
        </w:rPr>
        <w:t xml:space="preserve"> </w:t>
      </w:r>
      <w:r w:rsidR="001B3819" w:rsidRPr="008B2459">
        <w:rPr>
          <w:rFonts w:ascii="Arial Narrow" w:hAnsi="Arial Narrow" w:cs="Arial"/>
          <w:bCs/>
          <w:color w:val="000000" w:themeColor="text1"/>
        </w:rPr>
        <w:t>e suas cercanias, para a verificação das condições locais, com a</w:t>
      </w:r>
      <w:r w:rsidR="00807902" w:rsidRPr="008B2459">
        <w:rPr>
          <w:rFonts w:ascii="Arial Narrow" w:hAnsi="Arial Narrow" w:cs="Arial"/>
          <w:bCs/>
          <w:color w:val="000000" w:themeColor="text1"/>
        </w:rPr>
        <w:t xml:space="preserve"> </w:t>
      </w:r>
      <w:r w:rsidR="001B3819" w:rsidRPr="008B2459">
        <w:rPr>
          <w:rFonts w:ascii="Arial Narrow" w:hAnsi="Arial Narrow" w:cs="Arial"/>
          <w:bCs/>
          <w:color w:val="000000" w:themeColor="text1"/>
        </w:rPr>
        <w:t>finalidade de obter avaliação própria da quantidade e natureza dos trabalhos,</w:t>
      </w:r>
      <w:r w:rsidR="00807902" w:rsidRPr="008B2459">
        <w:rPr>
          <w:rFonts w:ascii="Arial Narrow" w:hAnsi="Arial Narrow" w:cs="Arial"/>
          <w:bCs/>
          <w:color w:val="000000" w:themeColor="text1"/>
        </w:rPr>
        <w:t xml:space="preserve"> </w:t>
      </w:r>
      <w:r w:rsidR="001B3819" w:rsidRPr="008B2459">
        <w:rPr>
          <w:rFonts w:ascii="Arial Narrow" w:hAnsi="Arial Narrow" w:cs="Arial"/>
          <w:bCs/>
          <w:color w:val="000000" w:themeColor="text1"/>
        </w:rPr>
        <w:t>materiais e equipamentos necessários à realização do objeto da</w:t>
      </w:r>
      <w:r w:rsidR="00807902" w:rsidRPr="008B2459">
        <w:rPr>
          <w:rFonts w:ascii="Arial Narrow" w:hAnsi="Arial Narrow" w:cs="Arial"/>
          <w:bCs/>
          <w:color w:val="000000" w:themeColor="text1"/>
        </w:rPr>
        <w:t xml:space="preserve"> </w:t>
      </w:r>
      <w:r w:rsidR="001B3819" w:rsidRPr="008B2459">
        <w:rPr>
          <w:rFonts w:ascii="Arial Narrow" w:hAnsi="Arial Narrow" w:cs="Arial"/>
          <w:bCs/>
          <w:color w:val="000000" w:themeColor="text1"/>
        </w:rPr>
        <w:t>CONCESSÃO, forma e condições de suprimento, meios de acesso ao local,</w:t>
      </w:r>
      <w:r w:rsidR="00807902" w:rsidRPr="008B2459">
        <w:rPr>
          <w:rFonts w:ascii="Arial Narrow" w:hAnsi="Arial Narrow" w:cs="Arial"/>
          <w:bCs/>
          <w:color w:val="000000" w:themeColor="text1"/>
        </w:rPr>
        <w:t xml:space="preserve"> </w:t>
      </w:r>
      <w:r w:rsidR="001B3819" w:rsidRPr="008B2459">
        <w:rPr>
          <w:rFonts w:ascii="Arial Narrow" w:hAnsi="Arial Narrow" w:cs="Arial"/>
          <w:bCs/>
          <w:color w:val="000000" w:themeColor="text1"/>
        </w:rPr>
        <w:t>e para a obtenção de quaisquer outros dados que julgarem necessários à</w:t>
      </w:r>
      <w:r w:rsidR="00807902" w:rsidRPr="008B2459">
        <w:rPr>
          <w:rFonts w:ascii="Arial Narrow" w:hAnsi="Arial Narrow" w:cs="Arial"/>
          <w:bCs/>
          <w:color w:val="000000" w:themeColor="text1"/>
        </w:rPr>
        <w:t xml:space="preserve"> </w:t>
      </w:r>
      <w:r w:rsidR="001B3819" w:rsidRPr="008B2459">
        <w:rPr>
          <w:rFonts w:ascii="Arial Narrow" w:hAnsi="Arial Narrow" w:cs="Arial"/>
          <w:bCs/>
          <w:color w:val="000000" w:themeColor="text1"/>
        </w:rPr>
        <w:t>preparação da sua PROPOSTA, bem como a prestação dos serviços.</w:t>
      </w:r>
    </w:p>
    <w:p w:rsidR="00925B14" w:rsidRPr="008B2459" w:rsidRDefault="00925B14" w:rsidP="005C639A">
      <w:pPr>
        <w:pStyle w:val="PargrafodaLista"/>
        <w:tabs>
          <w:tab w:val="left" w:pos="709"/>
        </w:tabs>
        <w:spacing w:after="0" w:line="240" w:lineRule="auto"/>
        <w:ind w:left="0"/>
        <w:jc w:val="both"/>
        <w:rPr>
          <w:rFonts w:ascii="Arial Narrow" w:hAnsi="Arial Narrow" w:cs="Arial"/>
          <w:bCs/>
          <w:color w:val="000000" w:themeColor="text1"/>
        </w:rPr>
      </w:pPr>
    </w:p>
    <w:p w:rsidR="002D2833" w:rsidRPr="008B2459" w:rsidRDefault="00DC5342"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w:t>
      </w:r>
      <w:r w:rsidR="003A131B" w:rsidRPr="008B2459">
        <w:rPr>
          <w:rFonts w:ascii="Arial Narrow" w:hAnsi="Arial Narrow" w:cs="Arial"/>
          <w:bCs/>
          <w:color w:val="000000" w:themeColor="text1"/>
        </w:rPr>
        <w:t xml:space="preserve"> </w:t>
      </w:r>
      <w:r w:rsidR="001B3819" w:rsidRPr="008B2459">
        <w:rPr>
          <w:rFonts w:ascii="Arial Narrow" w:hAnsi="Arial Narrow" w:cs="Arial"/>
          <w:bCs/>
          <w:color w:val="000000" w:themeColor="text1"/>
        </w:rPr>
        <w:t xml:space="preserve">vistoria deverá ser agendada </w:t>
      </w:r>
      <w:r w:rsidR="008D0D8E" w:rsidRPr="008B2459">
        <w:rPr>
          <w:rFonts w:ascii="Arial Narrow" w:hAnsi="Arial Narrow" w:cs="Arial"/>
          <w:bCs/>
          <w:color w:val="000000" w:themeColor="text1"/>
        </w:rPr>
        <w:t>n</w:t>
      </w:r>
      <w:r w:rsidR="00D97B21" w:rsidRPr="008B2459">
        <w:rPr>
          <w:rFonts w:ascii="Arial Narrow" w:hAnsi="Arial Narrow" w:cs="Arial"/>
          <w:bCs/>
          <w:color w:val="000000" w:themeColor="text1"/>
        </w:rPr>
        <w:t xml:space="preserve">a </w:t>
      </w:r>
      <w:r w:rsidR="00594D4C" w:rsidRPr="008B2459">
        <w:rPr>
          <w:rFonts w:ascii="Arial Narrow" w:hAnsi="Arial Narrow" w:cs="Arial"/>
          <w:bCs/>
          <w:color w:val="000000" w:themeColor="text1"/>
        </w:rPr>
        <w:t xml:space="preserve">Secretaria Municipal de </w:t>
      </w:r>
      <w:r w:rsidR="00436F91">
        <w:rPr>
          <w:rFonts w:ascii="Arial Narrow" w:hAnsi="Arial Narrow" w:cs="Arial"/>
          <w:bCs/>
          <w:color w:val="000000" w:themeColor="text1"/>
        </w:rPr>
        <w:t>Segurança Pública</w:t>
      </w:r>
      <w:r w:rsidR="008D0D8E" w:rsidRPr="008B2459">
        <w:rPr>
          <w:rFonts w:ascii="Arial Narrow" w:hAnsi="Arial Narrow" w:cs="Arial"/>
          <w:bCs/>
          <w:color w:val="000000" w:themeColor="text1"/>
        </w:rPr>
        <w:t>,</w:t>
      </w:r>
      <w:r w:rsidR="00436F91">
        <w:rPr>
          <w:rFonts w:ascii="Arial Narrow" w:hAnsi="Arial Narrow" w:cs="Arial"/>
          <w:bCs/>
          <w:color w:val="000000" w:themeColor="text1"/>
        </w:rPr>
        <w:t xml:space="preserve"> Trânsito e Mobilidade Urbana</w:t>
      </w:r>
      <w:r w:rsidR="008D0D8E" w:rsidRPr="008B2459">
        <w:rPr>
          <w:rFonts w:ascii="Arial Narrow" w:hAnsi="Arial Narrow" w:cs="Arial"/>
          <w:bCs/>
          <w:color w:val="000000" w:themeColor="text1"/>
        </w:rPr>
        <w:t xml:space="preserve"> pelo telefone (</w:t>
      </w:r>
      <w:r w:rsidR="00436F91" w:rsidRPr="00436F91">
        <w:rPr>
          <w:rFonts w:ascii="Arial Narrow" w:hAnsi="Arial Narrow" w:cs="Arial"/>
          <w:bCs/>
          <w:color w:val="000000" w:themeColor="text1"/>
        </w:rPr>
        <w:t>19</w:t>
      </w:r>
      <w:r w:rsidR="008D0D8E" w:rsidRPr="00436F91">
        <w:rPr>
          <w:rFonts w:ascii="Arial Narrow" w:hAnsi="Arial Narrow" w:cs="Arial"/>
          <w:bCs/>
          <w:color w:val="000000" w:themeColor="text1"/>
        </w:rPr>
        <w:t>)</w:t>
      </w:r>
      <w:r w:rsidR="00436F91" w:rsidRPr="00436F91">
        <w:rPr>
          <w:rFonts w:ascii="Arial Narrow" w:hAnsi="Arial Narrow" w:cs="Arial"/>
          <w:bCs/>
          <w:color w:val="000000" w:themeColor="text1"/>
        </w:rPr>
        <w:t xml:space="preserve"> 3656.2654</w:t>
      </w:r>
      <w:r w:rsidR="004964C8" w:rsidRPr="00436F91">
        <w:rPr>
          <w:rFonts w:ascii="Arial Narrow" w:hAnsi="Arial Narrow" w:cs="Arial"/>
          <w:bCs/>
          <w:color w:val="000000" w:themeColor="text1"/>
        </w:rPr>
        <w:t xml:space="preserve"> com </w:t>
      </w:r>
      <w:r w:rsidR="005D5A7E" w:rsidRPr="00436F91">
        <w:rPr>
          <w:rFonts w:ascii="Arial Narrow" w:hAnsi="Arial Narrow" w:cs="Arial"/>
          <w:bCs/>
          <w:color w:val="000000" w:themeColor="text1"/>
        </w:rPr>
        <w:t xml:space="preserve">o (a) </w:t>
      </w:r>
      <w:r w:rsidR="004964C8" w:rsidRPr="00436F91">
        <w:rPr>
          <w:rFonts w:ascii="Arial Narrow" w:hAnsi="Arial Narrow" w:cs="Arial"/>
          <w:bCs/>
          <w:color w:val="000000" w:themeColor="text1"/>
        </w:rPr>
        <w:t>Sr</w:t>
      </w:r>
      <w:r w:rsidR="005D5A7E" w:rsidRPr="00436F91">
        <w:rPr>
          <w:rFonts w:ascii="Arial Narrow" w:hAnsi="Arial Narrow" w:cs="Arial"/>
          <w:bCs/>
          <w:color w:val="000000" w:themeColor="text1"/>
        </w:rPr>
        <w:t>(a)</w:t>
      </w:r>
      <w:r w:rsidR="004964C8" w:rsidRPr="00436F91">
        <w:rPr>
          <w:rFonts w:ascii="Arial Narrow" w:hAnsi="Arial Narrow" w:cs="Arial"/>
          <w:bCs/>
          <w:color w:val="000000" w:themeColor="text1"/>
        </w:rPr>
        <w:t xml:space="preserve">. </w:t>
      </w:r>
      <w:r w:rsidR="00436F91" w:rsidRPr="00436F91">
        <w:rPr>
          <w:rFonts w:ascii="Arial Narrow" w:hAnsi="Arial Narrow" w:cs="Arial"/>
          <w:bCs/>
          <w:color w:val="000000" w:themeColor="text1"/>
        </w:rPr>
        <w:t>AILSON</w:t>
      </w:r>
      <w:r w:rsidR="00436F91">
        <w:rPr>
          <w:rFonts w:ascii="Arial Narrow" w:hAnsi="Arial Narrow" w:cs="Arial"/>
          <w:bCs/>
          <w:color w:val="000000" w:themeColor="text1"/>
        </w:rPr>
        <w:t xml:space="preserve"> ACHEL</w:t>
      </w:r>
      <w:r w:rsidR="008D0D8E" w:rsidRPr="005D5A7E">
        <w:rPr>
          <w:rFonts w:ascii="Arial Narrow" w:hAnsi="Arial Narrow" w:cs="Arial"/>
          <w:bCs/>
          <w:color w:val="000000" w:themeColor="text1"/>
        </w:rPr>
        <w:t>,</w:t>
      </w:r>
      <w:r w:rsidR="008D0D8E" w:rsidRPr="008B2459">
        <w:rPr>
          <w:rFonts w:ascii="Arial Narrow" w:hAnsi="Arial Narrow" w:cs="Arial"/>
          <w:bCs/>
          <w:color w:val="000000" w:themeColor="text1"/>
        </w:rPr>
        <w:t xml:space="preserve"> em dias </w:t>
      </w:r>
      <w:r w:rsidR="000F4C6C" w:rsidRPr="008B2459">
        <w:rPr>
          <w:rFonts w:ascii="Arial Narrow" w:hAnsi="Arial Narrow" w:cs="Arial"/>
          <w:bCs/>
          <w:color w:val="000000" w:themeColor="text1"/>
        </w:rPr>
        <w:t>ú</w:t>
      </w:r>
      <w:r w:rsidR="008D0D8E" w:rsidRPr="008B2459">
        <w:rPr>
          <w:rFonts w:ascii="Arial Narrow" w:hAnsi="Arial Narrow" w:cs="Arial"/>
          <w:bCs/>
          <w:color w:val="000000" w:themeColor="text1"/>
        </w:rPr>
        <w:t>teis da semana</w:t>
      </w:r>
      <w:r w:rsidR="004964C8" w:rsidRPr="008B2459">
        <w:rPr>
          <w:rFonts w:ascii="Arial Narrow" w:hAnsi="Arial Narrow" w:cs="Arial"/>
          <w:bCs/>
          <w:color w:val="000000" w:themeColor="text1"/>
        </w:rPr>
        <w:t>.</w:t>
      </w:r>
      <w:r w:rsidR="008D0D8E" w:rsidRPr="008B2459">
        <w:rPr>
          <w:rFonts w:ascii="Arial Narrow" w:hAnsi="Arial Narrow" w:cs="Arial"/>
          <w:bCs/>
          <w:color w:val="000000" w:themeColor="text1"/>
        </w:rPr>
        <w:t xml:space="preserve"> </w:t>
      </w:r>
      <w:r w:rsidR="000F4C6C" w:rsidRPr="008B2459">
        <w:rPr>
          <w:rFonts w:ascii="Arial Narrow" w:hAnsi="Arial Narrow" w:cs="Arial"/>
          <w:bCs/>
          <w:color w:val="000000" w:themeColor="text1"/>
        </w:rPr>
        <w:t xml:space="preserve"> As visitas técnicas </w:t>
      </w:r>
      <w:r w:rsidR="008D1DEA" w:rsidRPr="008B2459">
        <w:rPr>
          <w:rFonts w:ascii="Arial Narrow" w:hAnsi="Arial Narrow" w:cs="Arial"/>
          <w:bCs/>
          <w:color w:val="000000" w:themeColor="text1"/>
        </w:rPr>
        <w:t>poderão</w:t>
      </w:r>
      <w:r w:rsidR="000F4C6C" w:rsidRPr="008B2459">
        <w:rPr>
          <w:rFonts w:ascii="Arial Narrow" w:hAnsi="Arial Narrow" w:cs="Arial"/>
          <w:bCs/>
          <w:color w:val="000000" w:themeColor="text1"/>
        </w:rPr>
        <w:t xml:space="preserve"> ser realizadas até o </w:t>
      </w:r>
      <w:r w:rsidR="00917DBB" w:rsidRPr="008B2459">
        <w:rPr>
          <w:rFonts w:ascii="Arial Narrow" w:hAnsi="Arial Narrow" w:cs="Arial"/>
          <w:bCs/>
          <w:color w:val="000000" w:themeColor="text1"/>
        </w:rPr>
        <w:t xml:space="preserve">último </w:t>
      </w:r>
      <w:r w:rsidR="000F4C6C" w:rsidRPr="008B2459">
        <w:rPr>
          <w:rFonts w:ascii="Arial Narrow" w:hAnsi="Arial Narrow" w:cs="Arial"/>
          <w:bCs/>
          <w:color w:val="000000" w:themeColor="text1"/>
        </w:rPr>
        <w:t xml:space="preserve">dia útil anterior </w:t>
      </w:r>
      <w:r w:rsidR="001B32D8" w:rsidRPr="008B2459">
        <w:rPr>
          <w:rFonts w:ascii="Arial Narrow" w:hAnsi="Arial Narrow" w:cs="Arial"/>
          <w:bCs/>
          <w:color w:val="000000" w:themeColor="text1"/>
        </w:rPr>
        <w:t>à</w:t>
      </w:r>
      <w:r w:rsidR="000F4C6C" w:rsidRPr="008B2459">
        <w:rPr>
          <w:rFonts w:ascii="Arial Narrow" w:hAnsi="Arial Narrow" w:cs="Arial"/>
          <w:bCs/>
          <w:color w:val="000000" w:themeColor="text1"/>
        </w:rPr>
        <w:t xml:space="preserve"> data prevista para a entrega </w:t>
      </w:r>
      <w:r w:rsidRPr="008B2459">
        <w:rPr>
          <w:rFonts w:ascii="Arial Narrow" w:hAnsi="Arial Narrow" w:cs="Arial"/>
          <w:bCs/>
          <w:color w:val="000000" w:themeColor="text1"/>
        </w:rPr>
        <w:t xml:space="preserve">dos envelopes e </w:t>
      </w:r>
      <w:r w:rsidR="008D1DEA" w:rsidRPr="008B2459">
        <w:rPr>
          <w:rFonts w:ascii="Arial Narrow" w:hAnsi="Arial Narrow" w:cs="Arial"/>
          <w:bCs/>
          <w:color w:val="000000" w:themeColor="text1"/>
        </w:rPr>
        <w:t>da sessão de abertura dos envelopes de habilitação e</w:t>
      </w:r>
      <w:r w:rsidR="000F4C6C" w:rsidRPr="008B2459">
        <w:rPr>
          <w:rFonts w:ascii="Arial Narrow" w:hAnsi="Arial Narrow" w:cs="Arial"/>
          <w:bCs/>
          <w:color w:val="000000" w:themeColor="text1"/>
        </w:rPr>
        <w:t xml:space="preserve"> propostas</w:t>
      </w:r>
      <w:r w:rsidR="00917DBB" w:rsidRPr="008B2459">
        <w:rPr>
          <w:rFonts w:ascii="Arial Narrow" w:hAnsi="Arial Narrow" w:cs="Arial"/>
          <w:bCs/>
          <w:color w:val="000000" w:themeColor="text1"/>
        </w:rPr>
        <w:t>.</w:t>
      </w:r>
    </w:p>
    <w:p w:rsidR="001243BA" w:rsidRPr="008B2459" w:rsidRDefault="001243BA" w:rsidP="005C639A">
      <w:pPr>
        <w:pStyle w:val="PargrafodaLista"/>
        <w:spacing w:after="0" w:line="240" w:lineRule="auto"/>
        <w:rPr>
          <w:rFonts w:ascii="Arial Narrow" w:hAnsi="Arial Narrow" w:cs="Arial"/>
          <w:bCs/>
          <w:color w:val="000000" w:themeColor="text1"/>
        </w:rPr>
      </w:pPr>
    </w:p>
    <w:p w:rsidR="001F7056" w:rsidRPr="008B2459" w:rsidRDefault="001F7056"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Poderão participar da visita técnica representante designado com credencial assinada pelo responsável da empresa (diretor, gerente ou procurador)</w:t>
      </w:r>
      <w:r w:rsidR="000F4C6C" w:rsidRPr="008B2459">
        <w:rPr>
          <w:rFonts w:ascii="Arial Narrow" w:hAnsi="Arial Narrow" w:cs="Arial"/>
          <w:bCs/>
          <w:color w:val="000000" w:themeColor="text1"/>
        </w:rPr>
        <w:t>, c</w:t>
      </w:r>
      <w:r w:rsidRPr="008B2459">
        <w:rPr>
          <w:rFonts w:ascii="Arial Narrow" w:hAnsi="Arial Narrow" w:cs="Arial"/>
          <w:bCs/>
          <w:color w:val="000000" w:themeColor="text1"/>
        </w:rPr>
        <w:t>onferindo-lhes poderes para vistoriar as localidades onde serão executados os serviços, objeto deste certame.</w:t>
      </w:r>
    </w:p>
    <w:p w:rsidR="008D0D8E" w:rsidRPr="008B2459" w:rsidRDefault="008D0D8E" w:rsidP="005C639A">
      <w:pPr>
        <w:pStyle w:val="PargrafodaLista"/>
        <w:tabs>
          <w:tab w:val="left" w:pos="709"/>
        </w:tabs>
        <w:spacing w:after="0" w:line="240" w:lineRule="auto"/>
        <w:ind w:left="0"/>
        <w:jc w:val="both"/>
        <w:rPr>
          <w:rFonts w:ascii="Arial Narrow" w:hAnsi="Arial Narrow" w:cs="Arial"/>
          <w:bCs/>
          <w:color w:val="000000" w:themeColor="text1"/>
        </w:rPr>
      </w:pPr>
    </w:p>
    <w:p w:rsidR="008D5972" w:rsidRPr="008B2459" w:rsidRDefault="008D5972"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Ao término da visita técnica será fornecido aos representantes dos L</w:t>
      </w:r>
      <w:r w:rsidR="001B32D8" w:rsidRPr="008B2459">
        <w:rPr>
          <w:rFonts w:ascii="Arial Narrow" w:hAnsi="Arial Narrow" w:cs="Arial"/>
          <w:bCs/>
          <w:color w:val="000000" w:themeColor="text1"/>
        </w:rPr>
        <w:t>icitantes</w:t>
      </w:r>
      <w:r w:rsidRPr="008B2459">
        <w:rPr>
          <w:rFonts w:ascii="Arial Narrow" w:hAnsi="Arial Narrow" w:cs="Arial"/>
          <w:bCs/>
          <w:color w:val="000000" w:themeColor="text1"/>
        </w:rPr>
        <w:t xml:space="preserve"> o atestado de visita técnica, o qual deverá ser juntado aos DOCUMENTOS DE HABILITAÇÃO</w:t>
      </w:r>
      <w:r w:rsidR="00DC5342" w:rsidRPr="008B2459">
        <w:rPr>
          <w:rFonts w:ascii="Arial Narrow" w:hAnsi="Arial Narrow" w:cs="Arial"/>
          <w:bCs/>
          <w:color w:val="000000" w:themeColor="text1"/>
        </w:rPr>
        <w:t>, sob pena de inabilitação da licitante</w:t>
      </w:r>
      <w:r w:rsidRPr="008B2459">
        <w:rPr>
          <w:rFonts w:ascii="Arial Narrow" w:hAnsi="Arial Narrow" w:cs="Arial"/>
          <w:bCs/>
          <w:color w:val="000000" w:themeColor="text1"/>
        </w:rPr>
        <w:t>.</w:t>
      </w:r>
    </w:p>
    <w:p w:rsidR="002D2833" w:rsidRPr="008B2459" w:rsidRDefault="002D2833" w:rsidP="005C639A">
      <w:pPr>
        <w:spacing w:after="0" w:line="240" w:lineRule="auto"/>
        <w:jc w:val="both"/>
        <w:rPr>
          <w:rFonts w:ascii="Arial Narrow" w:hAnsi="Arial Narrow" w:cs="Arial"/>
          <w:color w:val="FF0000"/>
        </w:rPr>
      </w:pPr>
    </w:p>
    <w:p w:rsidR="008D5972" w:rsidRPr="008B2459" w:rsidRDefault="008D5972"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Quaisquer questionamentos deverão ser realizados por escrito pelas L</w:t>
      </w:r>
      <w:r w:rsidR="001B32D8" w:rsidRPr="008B2459">
        <w:rPr>
          <w:rFonts w:ascii="Arial Narrow" w:hAnsi="Arial Narrow" w:cs="Arial"/>
          <w:bCs/>
          <w:color w:val="000000" w:themeColor="text1"/>
        </w:rPr>
        <w:t>icitantes</w:t>
      </w:r>
      <w:r w:rsidRPr="008B2459">
        <w:rPr>
          <w:rFonts w:ascii="Arial Narrow" w:hAnsi="Arial Narrow" w:cs="Arial"/>
          <w:bCs/>
          <w:color w:val="000000" w:themeColor="text1"/>
        </w:rPr>
        <w:t>.</w:t>
      </w:r>
    </w:p>
    <w:p w:rsidR="002D2833" w:rsidRPr="008B2459" w:rsidRDefault="002D2833" w:rsidP="005C639A">
      <w:pPr>
        <w:spacing w:after="0" w:line="240" w:lineRule="auto"/>
        <w:jc w:val="both"/>
        <w:rPr>
          <w:rFonts w:ascii="Arial Narrow" w:hAnsi="Arial Narrow" w:cs="Arial"/>
          <w:color w:val="FF0000"/>
        </w:rPr>
      </w:pPr>
    </w:p>
    <w:p w:rsidR="008D5972" w:rsidRPr="008B2459" w:rsidRDefault="008D5972"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O P</w:t>
      </w:r>
      <w:r w:rsidR="001B32D8" w:rsidRPr="008B2459">
        <w:rPr>
          <w:rFonts w:ascii="Arial Narrow" w:hAnsi="Arial Narrow" w:cs="Arial"/>
          <w:bCs/>
          <w:color w:val="000000" w:themeColor="text1"/>
        </w:rPr>
        <w:t>oder Concedente</w:t>
      </w:r>
      <w:r w:rsidRPr="008B2459">
        <w:rPr>
          <w:rFonts w:ascii="Arial Narrow" w:hAnsi="Arial Narrow" w:cs="Arial"/>
          <w:bCs/>
          <w:color w:val="000000" w:themeColor="text1"/>
        </w:rPr>
        <w:t xml:space="preserve"> considerará que as propostas apresentadas foram elaboradas com perfeito conhecimento do SERVIÇO DE TRANSPORTE PÚBLICO COLETIVO </w:t>
      </w:r>
      <w:r w:rsidR="001F0FAF" w:rsidRPr="008B2459">
        <w:rPr>
          <w:rFonts w:ascii="Arial Narrow" w:hAnsi="Arial Narrow" w:cs="Arial"/>
          <w:bCs/>
          <w:color w:val="000000" w:themeColor="text1"/>
        </w:rPr>
        <w:t xml:space="preserve">DE PASSAGEIROS </w:t>
      </w:r>
      <w:r w:rsidRPr="008B2459">
        <w:rPr>
          <w:rFonts w:ascii="Arial Narrow" w:hAnsi="Arial Narrow" w:cs="Arial"/>
          <w:bCs/>
          <w:color w:val="000000" w:themeColor="text1"/>
        </w:rPr>
        <w:t xml:space="preserve">DO MUNICÍPIO DE </w:t>
      </w:r>
      <w:r w:rsidR="00123424" w:rsidRPr="008B2459">
        <w:rPr>
          <w:rFonts w:ascii="Arial Narrow" w:hAnsi="Arial Narrow" w:cs="Arial"/>
          <w:bCs/>
          <w:color w:val="000000" w:themeColor="text1"/>
        </w:rPr>
        <w:t>MOCOCA</w:t>
      </w:r>
      <w:r w:rsidRPr="008B2459">
        <w:rPr>
          <w:rFonts w:ascii="Arial Narrow" w:hAnsi="Arial Narrow" w:cs="Arial"/>
          <w:bCs/>
          <w:color w:val="000000" w:themeColor="text1"/>
        </w:rPr>
        <w:t xml:space="preserve">, não podendo a </w:t>
      </w:r>
      <w:r w:rsidR="0048619B" w:rsidRPr="008B2459">
        <w:rPr>
          <w:rFonts w:ascii="Arial Narrow" w:hAnsi="Arial Narrow" w:cs="Arial"/>
          <w:bCs/>
          <w:color w:val="000000" w:themeColor="text1"/>
        </w:rPr>
        <w:t>C</w:t>
      </w:r>
      <w:r w:rsidR="001B32D8" w:rsidRPr="008B2459">
        <w:rPr>
          <w:rFonts w:ascii="Arial Narrow" w:hAnsi="Arial Narrow" w:cs="Arial"/>
          <w:bCs/>
          <w:color w:val="000000" w:themeColor="text1"/>
        </w:rPr>
        <w:t>oncessionária</w:t>
      </w:r>
      <w:r w:rsidRPr="008B2459">
        <w:rPr>
          <w:rFonts w:ascii="Arial Narrow" w:hAnsi="Arial Narrow" w:cs="Arial"/>
          <w:bCs/>
          <w:color w:val="000000" w:themeColor="text1"/>
        </w:rPr>
        <w:t>, em hipótese alguma, pleitear modificações nos preços, prazos ou condições do CONTRATO, ou alegar qualquer prejuízo ou reivindicar qualquer benefício, sob a invocação de insuficiência de dados ou informações sobre o sistema.</w:t>
      </w:r>
    </w:p>
    <w:p w:rsidR="003F6E6E" w:rsidRPr="008B2459" w:rsidRDefault="003F6E6E" w:rsidP="005C639A">
      <w:pPr>
        <w:pStyle w:val="PargrafodaLista"/>
        <w:spacing w:after="0" w:line="240" w:lineRule="auto"/>
        <w:rPr>
          <w:rFonts w:ascii="Arial Narrow" w:hAnsi="Arial Narrow" w:cs="Arial"/>
          <w:bCs/>
          <w:color w:val="000000" w:themeColor="text1"/>
        </w:rPr>
      </w:pPr>
    </w:p>
    <w:p w:rsidR="001B32D8" w:rsidRPr="008B2459" w:rsidRDefault="008D5972"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Tendo em vista que a visita técnica servirá para fornecer subsídios à elaboração da proposta, </w:t>
      </w:r>
      <w:r w:rsidR="00DC5342" w:rsidRPr="008B2459">
        <w:rPr>
          <w:rFonts w:ascii="Arial Narrow" w:hAnsi="Arial Narrow" w:cs="Arial"/>
          <w:bCs/>
          <w:color w:val="000000" w:themeColor="text1"/>
        </w:rPr>
        <w:t xml:space="preserve">orienta-se que </w:t>
      </w:r>
      <w:r w:rsidRPr="008B2459">
        <w:rPr>
          <w:rFonts w:ascii="Arial Narrow" w:hAnsi="Arial Narrow" w:cs="Arial"/>
          <w:bCs/>
          <w:color w:val="000000" w:themeColor="text1"/>
        </w:rPr>
        <w:t>os responsáveis credenciados deverão ter o necessário conhecimento técnico.</w:t>
      </w:r>
    </w:p>
    <w:p w:rsidR="001B32D8" w:rsidRPr="008B2459" w:rsidRDefault="001B32D8" w:rsidP="005C639A">
      <w:pPr>
        <w:pStyle w:val="PargrafodaLista"/>
        <w:spacing w:after="0" w:line="240" w:lineRule="auto"/>
        <w:rPr>
          <w:rFonts w:ascii="Arial Narrow" w:hAnsi="Arial Narrow" w:cs="Arial"/>
          <w:bCs/>
          <w:color w:val="000000" w:themeColor="text1"/>
        </w:rPr>
      </w:pPr>
    </w:p>
    <w:p w:rsidR="008D5972" w:rsidRPr="008B2459" w:rsidRDefault="008D5972"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Não caberá nenhuma responsabilidade ao PODER CONCEDENTE em função da</w:t>
      </w:r>
      <w:r w:rsidR="00AF7EDD" w:rsidRPr="008B2459">
        <w:rPr>
          <w:rFonts w:ascii="Arial Narrow" w:hAnsi="Arial Narrow" w:cs="Arial"/>
          <w:bCs/>
          <w:color w:val="000000" w:themeColor="text1"/>
        </w:rPr>
        <w:t xml:space="preserve"> insuficiência de dados não levantados devidamente por ocasião da visita.</w:t>
      </w:r>
    </w:p>
    <w:p w:rsidR="002D2833" w:rsidRPr="008B2459" w:rsidRDefault="002D2833" w:rsidP="005C639A">
      <w:pPr>
        <w:pStyle w:val="PargrafodaLista"/>
        <w:tabs>
          <w:tab w:val="left" w:pos="709"/>
        </w:tabs>
        <w:spacing w:after="0" w:line="240" w:lineRule="auto"/>
        <w:ind w:left="0"/>
        <w:jc w:val="both"/>
        <w:rPr>
          <w:rFonts w:ascii="Arial Narrow" w:hAnsi="Arial Narrow" w:cs="Arial"/>
          <w:bCs/>
          <w:color w:val="000000" w:themeColor="text1"/>
        </w:rPr>
      </w:pPr>
    </w:p>
    <w:p w:rsidR="00AF7EDD" w:rsidRPr="008B2459" w:rsidRDefault="00AF7EDD"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O L</w:t>
      </w:r>
      <w:r w:rsidR="001B32D8" w:rsidRPr="008B2459">
        <w:rPr>
          <w:rFonts w:ascii="Arial Narrow" w:hAnsi="Arial Narrow" w:cs="Arial"/>
          <w:bCs/>
          <w:color w:val="000000" w:themeColor="text1"/>
        </w:rPr>
        <w:t>icita</w:t>
      </w:r>
      <w:r w:rsidR="00767E6C" w:rsidRPr="008B2459">
        <w:rPr>
          <w:rFonts w:ascii="Arial Narrow" w:hAnsi="Arial Narrow" w:cs="Arial"/>
          <w:bCs/>
          <w:color w:val="000000" w:themeColor="text1"/>
        </w:rPr>
        <w:t>nte</w:t>
      </w:r>
      <w:r w:rsidRPr="008B2459">
        <w:rPr>
          <w:rFonts w:ascii="Arial Narrow" w:hAnsi="Arial Narrow" w:cs="Arial"/>
          <w:bCs/>
          <w:color w:val="000000" w:themeColor="text1"/>
        </w:rPr>
        <w:t xml:space="preserve"> se responsabiliza pelo exame de todas as instruções, condições, exigências, leis, decretos, normas, especificações e regulamentações vigentes aplicáveis aos serviços e aos locais, objeto da CONCESSÃO.</w:t>
      </w:r>
    </w:p>
    <w:p w:rsidR="003A131B" w:rsidRPr="008B2459" w:rsidRDefault="003A131B" w:rsidP="005C639A">
      <w:pPr>
        <w:pStyle w:val="PargrafodaLista"/>
        <w:tabs>
          <w:tab w:val="left" w:pos="709"/>
        </w:tabs>
        <w:spacing w:after="0" w:line="240" w:lineRule="auto"/>
        <w:ind w:left="0"/>
        <w:jc w:val="both"/>
        <w:rPr>
          <w:rFonts w:ascii="Arial Narrow" w:hAnsi="Arial Narrow" w:cs="Arial"/>
          <w:bCs/>
          <w:color w:val="000000" w:themeColor="text1"/>
        </w:rPr>
      </w:pPr>
    </w:p>
    <w:p w:rsidR="003A131B" w:rsidRPr="008B2459" w:rsidRDefault="003A131B"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lastRenderedPageBreak/>
        <w:t xml:space="preserve">O LICITANTE que não tenha realizado visita técnica </w:t>
      </w:r>
      <w:r w:rsidR="00DC5342" w:rsidRPr="008B2459">
        <w:rPr>
          <w:rFonts w:ascii="Arial Narrow" w:hAnsi="Arial Narrow" w:cs="Arial"/>
          <w:bCs/>
          <w:color w:val="000000" w:themeColor="text1"/>
        </w:rPr>
        <w:t>será inabilitado</w:t>
      </w:r>
      <w:r w:rsidRPr="008B2459">
        <w:rPr>
          <w:rFonts w:ascii="Arial Narrow" w:hAnsi="Arial Narrow" w:cs="Arial"/>
          <w:bCs/>
          <w:color w:val="000000" w:themeColor="text1"/>
        </w:rPr>
        <w:t>.</w:t>
      </w:r>
    </w:p>
    <w:p w:rsidR="0008190B" w:rsidRPr="008B2459" w:rsidRDefault="0008190B" w:rsidP="005C639A">
      <w:pPr>
        <w:pStyle w:val="PargrafodaLista"/>
        <w:spacing w:after="0" w:line="240" w:lineRule="auto"/>
        <w:rPr>
          <w:rFonts w:ascii="Arial Narrow" w:hAnsi="Arial Narrow" w:cs="Arial"/>
          <w:bCs/>
          <w:color w:val="000000" w:themeColor="text1"/>
        </w:rPr>
      </w:pPr>
    </w:p>
    <w:p w:rsidR="0008190B" w:rsidRPr="008B2459" w:rsidRDefault="0008190B" w:rsidP="005C639A">
      <w:pPr>
        <w:pStyle w:val="PargrafodaLista"/>
        <w:numPr>
          <w:ilvl w:val="1"/>
          <w:numId w:val="33"/>
        </w:numPr>
        <w:tabs>
          <w:tab w:val="left" w:pos="709"/>
        </w:tabs>
        <w:spacing w:after="0" w:line="240" w:lineRule="auto"/>
        <w:ind w:left="0" w:firstLine="0"/>
        <w:jc w:val="both"/>
        <w:rPr>
          <w:rFonts w:ascii="Arial Narrow" w:hAnsi="Arial Narrow" w:cs="Arial"/>
          <w:bCs/>
        </w:rPr>
      </w:pPr>
      <w:r w:rsidRPr="008B2459">
        <w:rPr>
          <w:rFonts w:ascii="Arial Narrow" w:hAnsi="Arial Narrow" w:cs="Arial"/>
          <w:bCs/>
        </w:rPr>
        <w:t>A realização da visita técnica obrigatória se justifica tendo em vista a complexidade da execução do serviço público de transporte coletivo e a situação do viário local (asfalto e terra), notadamente pelos bairros rurais mais distantes em razão de sua topografia e por estar suscetível a alagamentos na época de chuvas.</w:t>
      </w:r>
    </w:p>
    <w:p w:rsidR="0008190B" w:rsidRPr="008B2459" w:rsidRDefault="0008190B" w:rsidP="005C639A">
      <w:pPr>
        <w:pStyle w:val="PargrafodaLista"/>
        <w:spacing w:after="0" w:line="240" w:lineRule="auto"/>
        <w:rPr>
          <w:rFonts w:ascii="Arial Narrow" w:hAnsi="Arial Narrow" w:cs="Arial"/>
          <w:bCs/>
        </w:rPr>
      </w:pPr>
    </w:p>
    <w:p w:rsidR="0008190B" w:rsidRPr="008B2459" w:rsidRDefault="0008190B" w:rsidP="005C639A">
      <w:pPr>
        <w:pStyle w:val="PargrafodaLista"/>
        <w:numPr>
          <w:ilvl w:val="1"/>
          <w:numId w:val="33"/>
        </w:numPr>
        <w:tabs>
          <w:tab w:val="left" w:pos="709"/>
        </w:tabs>
        <w:spacing w:after="0" w:line="240" w:lineRule="auto"/>
        <w:ind w:left="0" w:firstLine="0"/>
        <w:jc w:val="both"/>
        <w:rPr>
          <w:rFonts w:ascii="Arial Narrow" w:hAnsi="Arial Narrow" w:cs="Arial"/>
          <w:bCs/>
        </w:rPr>
      </w:pPr>
      <w:r w:rsidRPr="008B2459">
        <w:rPr>
          <w:rFonts w:ascii="Arial Narrow" w:hAnsi="Arial Narrow" w:cs="Arial"/>
          <w:bCs/>
        </w:rPr>
        <w:t>O TCE em reiterados julgados tem entendimento tranquilo sobre a legalidade da exigência em licitações de serviço público de transporte coletivo, a título de exemplo, no TC-009146.989.15-7, Mun. Orlândia; TC-020636.989.20-4, Mun. Guarujá; TC-018807.989.20-7, Mun. Bertioga; TC-012726.989.19-7, Mun. Bragança Paulista; TC-00000891.989.12-1, Mun. Jarinu; TC-010061.989.22-4, Mun. De São Roque; e TC-007761.989.23-5, Mun. Capão Bonito.</w:t>
      </w:r>
    </w:p>
    <w:p w:rsidR="001F0FAF" w:rsidRPr="008B2459" w:rsidRDefault="001F0FAF" w:rsidP="005C639A">
      <w:pPr>
        <w:pStyle w:val="PargrafodaLista"/>
        <w:spacing w:after="0" w:line="240" w:lineRule="auto"/>
        <w:rPr>
          <w:rFonts w:ascii="Arial Narrow" w:hAnsi="Arial Narrow" w:cs="Arial"/>
          <w:bCs/>
        </w:rPr>
      </w:pPr>
    </w:p>
    <w:p w:rsidR="005268C6" w:rsidRPr="008B2459" w:rsidRDefault="005268C6" w:rsidP="005C639A">
      <w:pPr>
        <w:pStyle w:val="Ttulo1"/>
        <w:numPr>
          <w:ilvl w:val="0"/>
          <w:numId w:val="33"/>
        </w:numPr>
        <w:tabs>
          <w:tab w:val="left" w:pos="709"/>
        </w:tabs>
        <w:spacing w:before="0" w:line="240" w:lineRule="auto"/>
        <w:ind w:left="0" w:firstLine="0"/>
        <w:rPr>
          <w:rFonts w:ascii="Arial Narrow" w:hAnsi="Arial Narrow" w:cs="Arial"/>
          <w:color w:val="auto"/>
          <w:sz w:val="22"/>
          <w:szCs w:val="22"/>
        </w:rPr>
      </w:pPr>
      <w:bookmarkStart w:id="17" w:name="_Toc86830906"/>
      <w:r w:rsidRPr="008B2459">
        <w:rPr>
          <w:rFonts w:ascii="Arial Narrow" w:hAnsi="Arial Narrow" w:cs="Arial"/>
          <w:color w:val="auto"/>
          <w:sz w:val="22"/>
          <w:szCs w:val="22"/>
        </w:rPr>
        <w:t>DOCUMENTOS DE HABILITAÇÃO</w:t>
      </w:r>
      <w:r w:rsidR="00ED4A94" w:rsidRPr="008B2459">
        <w:rPr>
          <w:rFonts w:ascii="Arial Narrow" w:hAnsi="Arial Narrow" w:cs="Arial"/>
          <w:color w:val="auto"/>
          <w:sz w:val="22"/>
          <w:szCs w:val="22"/>
        </w:rPr>
        <w:t xml:space="preserve"> – ENVELOPE 01</w:t>
      </w:r>
      <w:bookmarkEnd w:id="17"/>
    </w:p>
    <w:p w:rsidR="00D97B21" w:rsidRPr="008B2459" w:rsidRDefault="00D97B21" w:rsidP="005C639A">
      <w:pPr>
        <w:pStyle w:val="Ttulo1"/>
        <w:tabs>
          <w:tab w:val="left" w:pos="709"/>
        </w:tabs>
        <w:spacing w:before="0" w:line="240" w:lineRule="auto"/>
        <w:rPr>
          <w:rFonts w:ascii="Arial Narrow" w:hAnsi="Arial Narrow" w:cs="Arial"/>
          <w:color w:val="auto"/>
          <w:sz w:val="22"/>
          <w:szCs w:val="22"/>
        </w:rPr>
      </w:pPr>
    </w:p>
    <w:p w:rsidR="005268C6" w:rsidRPr="008B2459" w:rsidRDefault="005268C6" w:rsidP="005C639A">
      <w:pPr>
        <w:pStyle w:val="PargrafodaLista"/>
        <w:numPr>
          <w:ilvl w:val="1"/>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DISPOSIÇÕES GERAIS</w:t>
      </w:r>
    </w:p>
    <w:p w:rsidR="003C4E18" w:rsidRPr="008B2459" w:rsidRDefault="003C4E18" w:rsidP="005C639A">
      <w:pPr>
        <w:pStyle w:val="PargrafodaLista"/>
        <w:tabs>
          <w:tab w:val="left" w:pos="709"/>
        </w:tabs>
        <w:spacing w:after="0" w:line="240" w:lineRule="auto"/>
        <w:ind w:left="0"/>
        <w:jc w:val="both"/>
        <w:rPr>
          <w:rFonts w:ascii="Arial Narrow" w:hAnsi="Arial Narrow" w:cs="Arial"/>
          <w:bCs/>
          <w:color w:val="000000" w:themeColor="text1"/>
        </w:rPr>
      </w:pPr>
    </w:p>
    <w:p w:rsidR="005268C6" w:rsidRPr="008B2459" w:rsidRDefault="005268C6"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 documentação exigida abaixo, relativa à habilitação jurídica, regularidade fiscal, qualificação econômico-financeira e qualificação técnica, deverá ser apresentada por todos os L</w:t>
      </w:r>
      <w:r w:rsidR="00482A8F" w:rsidRPr="008B2459">
        <w:rPr>
          <w:rFonts w:ascii="Arial Narrow" w:hAnsi="Arial Narrow" w:cs="Arial"/>
          <w:bCs/>
          <w:color w:val="000000" w:themeColor="text1"/>
        </w:rPr>
        <w:t>icitantes</w:t>
      </w:r>
      <w:r w:rsidRPr="008B2459">
        <w:rPr>
          <w:rFonts w:ascii="Arial Narrow" w:hAnsi="Arial Narrow" w:cs="Arial"/>
          <w:bCs/>
          <w:color w:val="000000" w:themeColor="text1"/>
        </w:rPr>
        <w:t>.</w:t>
      </w:r>
    </w:p>
    <w:p w:rsidR="005268C6" w:rsidRPr="008B2459" w:rsidRDefault="005268C6" w:rsidP="005C639A">
      <w:pPr>
        <w:spacing w:after="0" w:line="240" w:lineRule="auto"/>
        <w:jc w:val="both"/>
        <w:rPr>
          <w:rFonts w:ascii="Arial Narrow" w:hAnsi="Arial Narrow" w:cs="Arial"/>
          <w:color w:val="FF0000"/>
        </w:rPr>
      </w:pPr>
    </w:p>
    <w:p w:rsidR="005268C6" w:rsidRPr="008B2459" w:rsidRDefault="005268C6"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As certidões exigidas para a habilitação dos L</w:t>
      </w:r>
      <w:r w:rsidR="00482A8F" w:rsidRPr="008B2459">
        <w:rPr>
          <w:rFonts w:ascii="Arial Narrow" w:hAnsi="Arial Narrow" w:cs="Arial"/>
          <w:bCs/>
          <w:color w:val="000000" w:themeColor="text1"/>
        </w:rPr>
        <w:t>icitantes</w:t>
      </w:r>
      <w:r w:rsidRPr="008B2459">
        <w:rPr>
          <w:rFonts w:ascii="Arial Narrow" w:hAnsi="Arial Narrow" w:cs="Arial"/>
          <w:bCs/>
          <w:color w:val="000000" w:themeColor="text1"/>
        </w:rPr>
        <w:t xml:space="preserve"> emitidas sem indicação do prazo de validade, serão consideradas válidas pelo prazo de </w:t>
      </w:r>
      <w:r w:rsidR="00E0419D" w:rsidRPr="008B2459">
        <w:rPr>
          <w:rFonts w:ascii="Arial Narrow" w:hAnsi="Arial Narrow" w:cs="Arial"/>
          <w:bCs/>
          <w:color w:val="000000" w:themeColor="text1"/>
        </w:rPr>
        <w:t>180</w:t>
      </w:r>
      <w:r w:rsidRPr="008B2459">
        <w:rPr>
          <w:rFonts w:ascii="Arial Narrow" w:hAnsi="Arial Narrow" w:cs="Arial"/>
          <w:bCs/>
          <w:color w:val="000000" w:themeColor="text1"/>
        </w:rPr>
        <w:t xml:space="preserve"> (</w:t>
      </w:r>
      <w:r w:rsidR="00E0419D" w:rsidRPr="008B2459">
        <w:rPr>
          <w:rFonts w:ascii="Arial Narrow" w:hAnsi="Arial Narrow" w:cs="Arial"/>
          <w:bCs/>
          <w:color w:val="000000" w:themeColor="text1"/>
        </w:rPr>
        <w:t>cento e oitenta</w:t>
      </w:r>
      <w:r w:rsidRPr="008B2459">
        <w:rPr>
          <w:rFonts w:ascii="Arial Narrow" w:hAnsi="Arial Narrow" w:cs="Arial"/>
          <w:bCs/>
          <w:color w:val="000000" w:themeColor="text1"/>
        </w:rPr>
        <w:t>) dias corridos, contados da data de sua emissão.</w:t>
      </w:r>
    </w:p>
    <w:p w:rsidR="003F6E6E" w:rsidRPr="008B2459" w:rsidRDefault="003F6E6E" w:rsidP="005C639A">
      <w:pPr>
        <w:pStyle w:val="PargrafodaLista"/>
        <w:spacing w:after="0" w:line="240" w:lineRule="auto"/>
        <w:rPr>
          <w:rFonts w:ascii="Arial Narrow" w:hAnsi="Arial Narrow" w:cs="Arial"/>
          <w:bCs/>
          <w:color w:val="000000" w:themeColor="text1"/>
        </w:rPr>
      </w:pPr>
    </w:p>
    <w:p w:rsidR="005268C6" w:rsidRPr="008B2459" w:rsidRDefault="005268C6"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Serão admitidas certidões obtidas pela </w:t>
      </w:r>
      <w:r w:rsidR="00482A8F" w:rsidRPr="008B2459">
        <w:rPr>
          <w:rFonts w:ascii="Arial Narrow" w:hAnsi="Arial Narrow" w:cs="Arial"/>
          <w:bCs/>
          <w:color w:val="000000" w:themeColor="text1"/>
        </w:rPr>
        <w:t>internet</w:t>
      </w:r>
      <w:r w:rsidRPr="008B2459">
        <w:rPr>
          <w:rFonts w:ascii="Arial Narrow" w:hAnsi="Arial Narrow" w:cs="Arial"/>
          <w:bCs/>
          <w:color w:val="000000" w:themeColor="text1"/>
        </w:rPr>
        <w:t xml:space="preserve">, desde que tenham sido emitidas por </w:t>
      </w:r>
      <w:r w:rsidR="00DC5342" w:rsidRPr="008B2459">
        <w:rPr>
          <w:rFonts w:ascii="Arial Narrow" w:hAnsi="Arial Narrow" w:cs="Arial"/>
          <w:bCs/>
          <w:color w:val="000000" w:themeColor="text1"/>
        </w:rPr>
        <w:t xml:space="preserve">sítios da internet </w:t>
      </w:r>
      <w:r w:rsidRPr="008B2459">
        <w:rPr>
          <w:rFonts w:ascii="Arial Narrow" w:hAnsi="Arial Narrow" w:cs="Arial"/>
          <w:bCs/>
          <w:color w:val="000000" w:themeColor="text1"/>
        </w:rPr>
        <w:t>oficiais e que o documento contenha indicação do site em que poderá ser verificada a autenticidade da informação.</w:t>
      </w:r>
    </w:p>
    <w:p w:rsidR="009049BF" w:rsidRPr="008B2459" w:rsidRDefault="009049BF" w:rsidP="005C639A">
      <w:pPr>
        <w:pStyle w:val="PargrafodaLista"/>
        <w:tabs>
          <w:tab w:val="left" w:pos="851"/>
        </w:tabs>
        <w:spacing w:after="0" w:line="240" w:lineRule="auto"/>
        <w:ind w:left="0"/>
        <w:jc w:val="both"/>
        <w:rPr>
          <w:rFonts w:ascii="Arial Narrow" w:hAnsi="Arial Narrow" w:cs="Arial"/>
          <w:bCs/>
          <w:color w:val="000000" w:themeColor="text1"/>
        </w:rPr>
      </w:pPr>
    </w:p>
    <w:p w:rsidR="009049BF" w:rsidRPr="008B2459" w:rsidRDefault="009049BF"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 documentação também poderá ser apresentada através de cópia, produzida por qualquer processo de reprodução, autenticada por cartório competente ou publicação em órgão da imprensa oficial.</w:t>
      </w:r>
    </w:p>
    <w:p w:rsidR="009914B2" w:rsidRPr="008B2459" w:rsidRDefault="009914B2" w:rsidP="005C639A">
      <w:pPr>
        <w:pStyle w:val="PargrafodaLista"/>
        <w:tabs>
          <w:tab w:val="left" w:pos="851"/>
        </w:tabs>
        <w:spacing w:after="0" w:line="240" w:lineRule="auto"/>
        <w:ind w:left="0"/>
        <w:jc w:val="both"/>
        <w:rPr>
          <w:rFonts w:ascii="Arial Narrow" w:hAnsi="Arial Narrow" w:cs="Arial"/>
          <w:bCs/>
          <w:color w:val="000000" w:themeColor="text1"/>
        </w:rPr>
      </w:pPr>
    </w:p>
    <w:p w:rsidR="009914B2" w:rsidRPr="008B2459" w:rsidRDefault="00D335BA" w:rsidP="005C639A">
      <w:pPr>
        <w:pStyle w:val="PargrafodaLista"/>
        <w:numPr>
          <w:ilvl w:val="2"/>
          <w:numId w:val="33"/>
        </w:numPr>
        <w:tabs>
          <w:tab w:val="left" w:pos="851"/>
        </w:tabs>
        <w:spacing w:after="0" w:line="240" w:lineRule="auto"/>
        <w:ind w:left="0" w:firstLine="0"/>
        <w:jc w:val="both"/>
        <w:rPr>
          <w:rFonts w:ascii="Arial Narrow" w:hAnsi="Arial Narrow" w:cs="Arial"/>
          <w:bCs/>
        </w:rPr>
      </w:pPr>
      <w:bookmarkStart w:id="18" w:name="_Hlk136341904"/>
      <w:r w:rsidRPr="008B2459">
        <w:rPr>
          <w:rFonts w:ascii="Arial Narrow" w:hAnsi="Arial Narrow" w:cs="Arial"/>
          <w:bCs/>
          <w:spacing w:val="-4"/>
        </w:rPr>
        <w:t xml:space="preserve">Será </w:t>
      </w:r>
      <w:r w:rsidRPr="008B2459">
        <w:rPr>
          <w:rFonts w:ascii="Arial Narrow" w:hAnsi="Arial Narrow" w:cs="Arial"/>
          <w:bCs/>
        </w:rPr>
        <w:t>admitida</w:t>
      </w:r>
      <w:r w:rsidRPr="008B2459">
        <w:rPr>
          <w:rFonts w:ascii="Arial Narrow" w:hAnsi="Arial Narrow" w:cs="Arial"/>
          <w:bCs/>
          <w:spacing w:val="-4"/>
        </w:rPr>
        <w:t xml:space="preserve"> </w:t>
      </w:r>
      <w:r w:rsidRPr="008B2459">
        <w:rPr>
          <w:rFonts w:ascii="Arial Narrow" w:hAnsi="Arial Narrow" w:cs="Arial"/>
          <w:bCs/>
        </w:rPr>
        <w:t>a</w:t>
      </w:r>
      <w:r w:rsidRPr="008B2459">
        <w:rPr>
          <w:rFonts w:ascii="Arial Narrow" w:hAnsi="Arial Narrow" w:cs="Arial"/>
          <w:bCs/>
          <w:spacing w:val="-6"/>
        </w:rPr>
        <w:t xml:space="preserve"> </w:t>
      </w:r>
      <w:r w:rsidRPr="008B2459">
        <w:rPr>
          <w:rFonts w:ascii="Arial Narrow" w:hAnsi="Arial Narrow" w:cs="Arial"/>
          <w:bCs/>
        </w:rPr>
        <w:t>autenticação</w:t>
      </w:r>
      <w:r w:rsidRPr="008B2459">
        <w:rPr>
          <w:rFonts w:ascii="Arial Narrow" w:hAnsi="Arial Narrow" w:cs="Arial"/>
          <w:bCs/>
          <w:spacing w:val="-4"/>
        </w:rPr>
        <w:t xml:space="preserve"> </w:t>
      </w:r>
      <w:r w:rsidRPr="008B2459">
        <w:rPr>
          <w:rFonts w:ascii="Arial Narrow" w:hAnsi="Arial Narrow" w:cs="Arial"/>
          <w:bCs/>
        </w:rPr>
        <w:t>de</w:t>
      </w:r>
      <w:r w:rsidRPr="008B2459">
        <w:rPr>
          <w:rFonts w:ascii="Arial Narrow" w:hAnsi="Arial Narrow" w:cs="Arial"/>
          <w:bCs/>
          <w:spacing w:val="-5"/>
        </w:rPr>
        <w:t xml:space="preserve"> </w:t>
      </w:r>
      <w:r w:rsidRPr="008B2459">
        <w:rPr>
          <w:rFonts w:ascii="Arial Narrow" w:hAnsi="Arial Narrow" w:cs="Arial"/>
          <w:bCs/>
        </w:rPr>
        <w:t>documentos</w:t>
      </w:r>
      <w:r w:rsidRPr="008B2459">
        <w:rPr>
          <w:rFonts w:ascii="Arial Narrow" w:hAnsi="Arial Narrow" w:cs="Arial"/>
          <w:bCs/>
          <w:spacing w:val="-4"/>
        </w:rPr>
        <w:t xml:space="preserve"> </w:t>
      </w:r>
      <w:r w:rsidRPr="008B2459">
        <w:rPr>
          <w:rFonts w:ascii="Arial Narrow" w:hAnsi="Arial Narrow" w:cs="Arial"/>
          <w:bCs/>
        </w:rPr>
        <w:t>pela</w:t>
      </w:r>
      <w:r w:rsidRPr="008B2459">
        <w:rPr>
          <w:rFonts w:ascii="Arial Narrow" w:hAnsi="Arial Narrow" w:cs="Arial"/>
          <w:bCs/>
          <w:spacing w:val="-6"/>
        </w:rPr>
        <w:t xml:space="preserve"> </w:t>
      </w:r>
      <w:r w:rsidRPr="008B2459">
        <w:rPr>
          <w:rFonts w:ascii="Arial Narrow" w:hAnsi="Arial Narrow" w:cs="Arial"/>
          <w:bCs/>
        </w:rPr>
        <w:t>Comissão</w:t>
      </w:r>
      <w:r w:rsidRPr="008B2459">
        <w:rPr>
          <w:rFonts w:ascii="Arial Narrow" w:hAnsi="Arial Narrow" w:cs="Arial"/>
          <w:bCs/>
          <w:spacing w:val="-4"/>
        </w:rPr>
        <w:t xml:space="preserve"> </w:t>
      </w:r>
      <w:r w:rsidRPr="008B2459">
        <w:rPr>
          <w:rFonts w:ascii="Arial Narrow" w:hAnsi="Arial Narrow" w:cs="Arial"/>
          <w:bCs/>
        </w:rPr>
        <w:t>de</w:t>
      </w:r>
      <w:r w:rsidRPr="008B2459">
        <w:rPr>
          <w:rFonts w:ascii="Arial Narrow" w:hAnsi="Arial Narrow" w:cs="Arial"/>
          <w:bCs/>
          <w:spacing w:val="-4"/>
        </w:rPr>
        <w:t xml:space="preserve"> </w:t>
      </w:r>
      <w:r w:rsidRPr="008B2459">
        <w:rPr>
          <w:rFonts w:ascii="Arial Narrow" w:hAnsi="Arial Narrow" w:cs="Arial"/>
          <w:bCs/>
          <w:spacing w:val="-2"/>
        </w:rPr>
        <w:t>Licitação</w:t>
      </w:r>
      <w:r w:rsidR="009914B2" w:rsidRPr="008B2459">
        <w:rPr>
          <w:rFonts w:ascii="Arial Narrow" w:hAnsi="Arial Narrow" w:cs="Arial"/>
          <w:bCs/>
        </w:rPr>
        <w:t>.</w:t>
      </w:r>
    </w:p>
    <w:p w:rsidR="007F4E0E" w:rsidRPr="008B2459" w:rsidRDefault="007F4E0E" w:rsidP="005C639A">
      <w:pPr>
        <w:tabs>
          <w:tab w:val="left" w:pos="851"/>
        </w:tabs>
        <w:spacing w:after="0" w:line="240" w:lineRule="auto"/>
        <w:jc w:val="both"/>
        <w:rPr>
          <w:rFonts w:ascii="Arial Narrow" w:hAnsi="Arial Narrow" w:cs="Arial"/>
          <w:bCs/>
          <w:color w:val="000000" w:themeColor="text1"/>
        </w:rPr>
      </w:pPr>
    </w:p>
    <w:bookmarkEnd w:id="18"/>
    <w:p w:rsidR="005268C6" w:rsidRPr="008B2459" w:rsidRDefault="005268C6"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b/>
          <w:bCs/>
        </w:rPr>
      </w:pPr>
      <w:r w:rsidRPr="008B2459">
        <w:rPr>
          <w:rFonts w:ascii="Arial Narrow" w:eastAsiaTheme="majorEastAsia" w:hAnsi="Arial Narrow" w:cs="Arial"/>
          <w:b/>
          <w:bCs/>
        </w:rPr>
        <w:t>DOCUMENTAÇÃO RELATIVA À HABILITAÇÃO JURÍDICA</w:t>
      </w:r>
    </w:p>
    <w:p w:rsidR="004F3696" w:rsidRPr="008B2459" w:rsidRDefault="004F3696" w:rsidP="005C639A">
      <w:pPr>
        <w:spacing w:after="0" w:line="240" w:lineRule="auto"/>
        <w:jc w:val="both"/>
        <w:rPr>
          <w:rFonts w:ascii="Arial Narrow" w:hAnsi="Arial Narrow" w:cs="Arial"/>
          <w:color w:val="FF0000"/>
        </w:rPr>
      </w:pPr>
    </w:p>
    <w:p w:rsidR="005268C6" w:rsidRPr="008B2459" w:rsidRDefault="005268C6"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Ato constitutivo, estatuto ou contrato social em vigor, devidamente arquivados no registro competente</w:t>
      </w:r>
      <w:r w:rsidR="00ED25FC" w:rsidRPr="008B2459">
        <w:rPr>
          <w:rFonts w:ascii="Arial Narrow" w:hAnsi="Arial Narrow" w:cs="Arial"/>
          <w:bCs/>
          <w:color w:val="000000" w:themeColor="text1"/>
        </w:rPr>
        <w:t>, em se tratando de sociedades empresárias.</w:t>
      </w:r>
    </w:p>
    <w:p w:rsidR="002E5781" w:rsidRPr="008B2459" w:rsidRDefault="002E5781" w:rsidP="005C639A">
      <w:pPr>
        <w:pStyle w:val="PargrafodaLista"/>
        <w:tabs>
          <w:tab w:val="left" w:pos="709"/>
        </w:tabs>
        <w:spacing w:after="0" w:line="240" w:lineRule="auto"/>
        <w:ind w:left="0"/>
        <w:jc w:val="both"/>
        <w:rPr>
          <w:rFonts w:ascii="Arial Narrow" w:hAnsi="Arial Narrow" w:cs="Arial"/>
          <w:bCs/>
          <w:color w:val="000000" w:themeColor="text1"/>
        </w:rPr>
      </w:pPr>
    </w:p>
    <w:p w:rsidR="005268C6" w:rsidRPr="008B2459" w:rsidRDefault="005268C6" w:rsidP="005C639A">
      <w:pPr>
        <w:pStyle w:val="PargrafodaLista"/>
        <w:numPr>
          <w:ilvl w:val="2"/>
          <w:numId w:val="3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Em caso de sociedade empresária com nomeação de diretoria mediante ato externo ao contrato social, bem como nos casos de sociedades por ações, os atos constitutivos deverão vir acompanhados dos documentos de eleição de seus administradores. </w:t>
      </w:r>
    </w:p>
    <w:p w:rsidR="00FB7F73" w:rsidRPr="008B2459" w:rsidRDefault="00FB7F73" w:rsidP="005C639A">
      <w:pPr>
        <w:pStyle w:val="PargrafodaLista"/>
        <w:spacing w:after="0" w:line="240" w:lineRule="auto"/>
        <w:rPr>
          <w:rFonts w:ascii="Arial Narrow" w:hAnsi="Arial Narrow" w:cs="Arial"/>
          <w:bCs/>
          <w:color w:val="000000" w:themeColor="text1"/>
        </w:rPr>
      </w:pPr>
    </w:p>
    <w:p w:rsidR="00FB7F73" w:rsidRPr="008B2459" w:rsidRDefault="00FB7F73"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O Ato Constitutivo, Estatuto ou Contrato Social deverá, obrigatoriamente, comprovar habilitação ao exercício de atividade econômica de transporte de passageiros.</w:t>
      </w:r>
    </w:p>
    <w:p w:rsidR="005F1614" w:rsidRPr="008B2459" w:rsidRDefault="005F1614" w:rsidP="005C639A">
      <w:pPr>
        <w:spacing w:after="0" w:line="240" w:lineRule="auto"/>
        <w:jc w:val="both"/>
        <w:rPr>
          <w:rFonts w:ascii="Arial Narrow" w:hAnsi="Arial Narrow" w:cs="Arial"/>
          <w:color w:val="FF0000"/>
        </w:rPr>
      </w:pPr>
    </w:p>
    <w:p w:rsidR="005268C6" w:rsidRPr="008B2459" w:rsidRDefault="005268C6" w:rsidP="005C639A">
      <w:pPr>
        <w:pStyle w:val="PargrafodaLista"/>
        <w:numPr>
          <w:ilvl w:val="1"/>
          <w:numId w:val="33"/>
        </w:numPr>
        <w:tabs>
          <w:tab w:val="left" w:pos="851"/>
        </w:tabs>
        <w:spacing w:after="0" w:line="240" w:lineRule="auto"/>
        <w:ind w:left="-142" w:firstLine="142"/>
        <w:jc w:val="both"/>
        <w:rPr>
          <w:rFonts w:ascii="Arial Narrow" w:eastAsiaTheme="majorEastAsia" w:hAnsi="Arial Narrow" w:cs="Arial"/>
          <w:b/>
          <w:bCs/>
        </w:rPr>
      </w:pPr>
      <w:r w:rsidRPr="008B2459">
        <w:rPr>
          <w:rFonts w:ascii="Arial Narrow" w:eastAsiaTheme="majorEastAsia" w:hAnsi="Arial Narrow" w:cs="Arial"/>
          <w:b/>
          <w:bCs/>
        </w:rPr>
        <w:t>DOCUMENTAÇÃO RELATIVA À REGULARIDADE FISCAL</w:t>
      </w:r>
    </w:p>
    <w:p w:rsidR="004F3696" w:rsidRPr="008B2459" w:rsidRDefault="004F3696" w:rsidP="005C639A">
      <w:pPr>
        <w:tabs>
          <w:tab w:val="left" w:pos="851"/>
        </w:tabs>
        <w:spacing w:after="0" w:line="240" w:lineRule="auto"/>
        <w:jc w:val="both"/>
        <w:rPr>
          <w:rFonts w:ascii="Arial Narrow" w:hAnsi="Arial Narrow" w:cs="Arial"/>
          <w:color w:val="FF0000"/>
        </w:rPr>
      </w:pPr>
    </w:p>
    <w:p w:rsidR="005268C6" w:rsidRPr="008B2459" w:rsidRDefault="005268C6"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Prova de inscrição no Cadastro Nacional de Pessoa Jurídica (CNPJ), comprovando situação ativa</w:t>
      </w:r>
      <w:r w:rsidR="001A25BF" w:rsidRPr="008B2459">
        <w:rPr>
          <w:rFonts w:ascii="Arial Narrow" w:hAnsi="Arial Narrow" w:cs="Arial"/>
          <w:bCs/>
          <w:color w:val="000000" w:themeColor="text1"/>
        </w:rPr>
        <w:t>.</w:t>
      </w:r>
    </w:p>
    <w:p w:rsidR="005268C6" w:rsidRPr="008B2459" w:rsidRDefault="005268C6" w:rsidP="005C639A">
      <w:pPr>
        <w:spacing w:after="0" w:line="240" w:lineRule="auto"/>
        <w:jc w:val="both"/>
        <w:rPr>
          <w:rFonts w:ascii="Arial Narrow" w:hAnsi="Arial Narrow" w:cs="Arial"/>
          <w:color w:val="FF0000"/>
        </w:rPr>
      </w:pPr>
    </w:p>
    <w:p w:rsidR="005268C6" w:rsidRPr="008B2459" w:rsidRDefault="005268C6"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Prova de inscrição nos cadastros de contribuintes estadual e municipal, conforme o caso, relativo à sede do LICITANTE, na forma da lei</w:t>
      </w:r>
      <w:r w:rsidR="001A25BF" w:rsidRPr="008B2459">
        <w:rPr>
          <w:rFonts w:ascii="Arial Narrow" w:hAnsi="Arial Narrow" w:cs="Arial"/>
          <w:bCs/>
          <w:color w:val="000000" w:themeColor="text1"/>
        </w:rPr>
        <w:t>.</w:t>
      </w:r>
    </w:p>
    <w:p w:rsidR="005268C6" w:rsidRPr="008B2459" w:rsidRDefault="005268C6" w:rsidP="005C639A">
      <w:pPr>
        <w:pStyle w:val="PargrafodaLista"/>
        <w:tabs>
          <w:tab w:val="left" w:pos="851"/>
        </w:tabs>
        <w:spacing w:after="0" w:line="240" w:lineRule="auto"/>
        <w:ind w:left="0"/>
        <w:jc w:val="both"/>
        <w:rPr>
          <w:rFonts w:ascii="Arial Narrow" w:hAnsi="Arial Narrow" w:cs="Arial"/>
          <w:bCs/>
          <w:color w:val="000000" w:themeColor="text1"/>
        </w:rPr>
      </w:pPr>
    </w:p>
    <w:p w:rsidR="005268C6" w:rsidRPr="008B2459" w:rsidRDefault="005268C6"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Prova de regularidade fiscal perante a Fazenda Nacional, </w:t>
      </w:r>
      <w:r w:rsidR="001577FD" w:rsidRPr="008B2459">
        <w:rPr>
          <w:rFonts w:ascii="Arial Narrow" w:hAnsi="Arial Narrow" w:cs="Arial"/>
          <w:bCs/>
          <w:color w:val="000000" w:themeColor="text1"/>
        </w:rPr>
        <w:t xml:space="preserve">do domicílio ou sede da licitante, ou outra equivalente na forma da lei, mediante a apresentação da Certidão Conjunta Negativa ou Certidão Conjunta </w:t>
      </w:r>
      <w:r w:rsidR="001577FD" w:rsidRPr="008B2459">
        <w:rPr>
          <w:rFonts w:ascii="Arial Narrow" w:hAnsi="Arial Narrow" w:cs="Arial"/>
          <w:bCs/>
          <w:color w:val="000000" w:themeColor="text1"/>
        </w:rPr>
        <w:lastRenderedPageBreak/>
        <w:t>Positiva com Efeitos de Negativa, relativos a Tributos Federais e à Dívida Ativa da União, expedida pela Secretaria da Receita Federal</w:t>
      </w:r>
      <w:r w:rsidR="005370A8" w:rsidRPr="008B2459">
        <w:rPr>
          <w:rFonts w:ascii="Arial Narrow" w:hAnsi="Arial Narrow" w:cs="Arial"/>
          <w:bCs/>
          <w:color w:val="000000" w:themeColor="text1"/>
        </w:rPr>
        <w:t>.</w:t>
      </w:r>
    </w:p>
    <w:p w:rsidR="005268C6" w:rsidRPr="008B2459" w:rsidRDefault="005268C6" w:rsidP="005C639A">
      <w:pPr>
        <w:pStyle w:val="PargrafodaLista"/>
        <w:tabs>
          <w:tab w:val="left" w:pos="851"/>
        </w:tabs>
        <w:spacing w:after="0" w:line="240" w:lineRule="auto"/>
        <w:ind w:left="0"/>
        <w:jc w:val="both"/>
        <w:rPr>
          <w:rFonts w:ascii="Arial Narrow" w:hAnsi="Arial Narrow" w:cs="Arial"/>
          <w:bCs/>
          <w:color w:val="000000" w:themeColor="text1"/>
        </w:rPr>
      </w:pPr>
    </w:p>
    <w:p w:rsidR="005370A8" w:rsidRPr="008B2459" w:rsidRDefault="005370A8"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Prova de regularidade para com a Fazenda Municipal, do domicílio ou sede da licitante, ou outra equivalente na forma da lei, mediante a apresentação da Certidão Negativa ou Certidão Positiva com Efeitos de Negativa de Tributos Mobiliários. </w:t>
      </w:r>
    </w:p>
    <w:p w:rsidR="005370A8" w:rsidRPr="008B2459" w:rsidRDefault="005370A8" w:rsidP="005C639A">
      <w:pPr>
        <w:pStyle w:val="PargrafodaLista"/>
        <w:tabs>
          <w:tab w:val="left" w:pos="851"/>
        </w:tabs>
        <w:spacing w:after="0" w:line="240" w:lineRule="auto"/>
        <w:ind w:left="0"/>
        <w:jc w:val="both"/>
        <w:rPr>
          <w:rFonts w:ascii="Arial Narrow" w:hAnsi="Arial Narrow" w:cs="Arial"/>
          <w:bCs/>
          <w:color w:val="000000" w:themeColor="text1"/>
        </w:rPr>
      </w:pPr>
    </w:p>
    <w:p w:rsidR="005370A8" w:rsidRPr="008B2459" w:rsidRDefault="005370A8"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Prova de regularidade perante o Sistema de Seguridade Social – INSS mediante a apresentação da CND - Certidão Negativa Débito ou CPD-EN Certidão Positiva de Débito com Efeitos de Negativa.</w:t>
      </w:r>
    </w:p>
    <w:p w:rsidR="005370A8" w:rsidRPr="008B2459" w:rsidRDefault="005370A8" w:rsidP="005C639A">
      <w:pPr>
        <w:pStyle w:val="PargrafodaLista"/>
        <w:tabs>
          <w:tab w:val="left" w:pos="851"/>
        </w:tabs>
        <w:spacing w:after="0" w:line="240" w:lineRule="auto"/>
        <w:ind w:left="0"/>
        <w:jc w:val="both"/>
        <w:rPr>
          <w:rFonts w:ascii="Arial Narrow" w:hAnsi="Arial Narrow" w:cs="Arial"/>
          <w:bCs/>
          <w:color w:val="000000" w:themeColor="text1"/>
        </w:rPr>
      </w:pPr>
    </w:p>
    <w:p w:rsidR="005370A8" w:rsidRPr="008B2459" w:rsidRDefault="005370A8"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Prova de regularidade perante o Fundo de Garantia por Tempo de Serviço (FGTS), por meio da apresentação do CRF – Certificado de Regularidade do FGTS.</w:t>
      </w:r>
    </w:p>
    <w:p w:rsidR="0008190B" w:rsidRPr="008B2459" w:rsidRDefault="0008190B" w:rsidP="005C639A">
      <w:pPr>
        <w:pStyle w:val="PargrafodaLista"/>
        <w:spacing w:after="0" w:line="240" w:lineRule="auto"/>
        <w:rPr>
          <w:rFonts w:ascii="Arial Narrow" w:hAnsi="Arial Narrow" w:cs="Arial"/>
          <w:bCs/>
          <w:color w:val="000000" w:themeColor="text1"/>
        </w:rPr>
      </w:pPr>
    </w:p>
    <w:p w:rsidR="005268C6" w:rsidRPr="008B2459" w:rsidRDefault="005370A8"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Prova de inexistência de débitos inadimplidos perante a Justiça do Trabalho, mediante a apresentação de certidão negativa (CNDT) ou certidão positiva de débitos trabalhistas com os mesmos efeitos da CNDT, nos termos do Título VII-A da Consolidação das Leis do Trabalho, aprovada pelo Decreto-Lei nº 5.452, de 1º de maio de 1943, nos termos da Lei Federal nº 12.440/2011.</w:t>
      </w:r>
    </w:p>
    <w:p w:rsidR="007F4E0E" w:rsidRPr="008B2459" w:rsidRDefault="007F4E0E" w:rsidP="005C639A">
      <w:pPr>
        <w:spacing w:after="0" w:line="240" w:lineRule="auto"/>
        <w:jc w:val="both"/>
        <w:rPr>
          <w:rFonts w:ascii="Arial Narrow" w:hAnsi="Arial Narrow" w:cs="Arial"/>
          <w:color w:val="FF0000"/>
        </w:rPr>
      </w:pPr>
    </w:p>
    <w:p w:rsidR="005268C6" w:rsidRPr="008B2459" w:rsidRDefault="005268C6" w:rsidP="005C639A">
      <w:pPr>
        <w:pStyle w:val="PargrafodaLista"/>
        <w:numPr>
          <w:ilvl w:val="1"/>
          <w:numId w:val="33"/>
        </w:numPr>
        <w:tabs>
          <w:tab w:val="left" w:pos="851"/>
        </w:tabs>
        <w:spacing w:after="0" w:line="240" w:lineRule="auto"/>
        <w:ind w:left="-142" w:firstLine="142"/>
        <w:jc w:val="both"/>
        <w:rPr>
          <w:rFonts w:ascii="Arial Narrow" w:eastAsiaTheme="majorEastAsia" w:hAnsi="Arial Narrow" w:cs="Arial"/>
          <w:b/>
          <w:bCs/>
        </w:rPr>
      </w:pPr>
      <w:r w:rsidRPr="008B2459">
        <w:rPr>
          <w:rFonts w:ascii="Arial Narrow" w:eastAsiaTheme="majorEastAsia" w:hAnsi="Arial Narrow" w:cs="Arial"/>
          <w:b/>
          <w:bCs/>
        </w:rPr>
        <w:t>DOCUMENTAÇÃO RELATIVA À QUALIFICAÇÃO ECONÔMICO-FINANCEIRA</w:t>
      </w:r>
    </w:p>
    <w:p w:rsidR="004F3696" w:rsidRPr="008B2459" w:rsidRDefault="004F3696" w:rsidP="005C639A">
      <w:pPr>
        <w:tabs>
          <w:tab w:val="left" w:pos="709"/>
        </w:tabs>
        <w:spacing w:after="0" w:line="240" w:lineRule="auto"/>
        <w:jc w:val="both"/>
        <w:rPr>
          <w:rFonts w:ascii="Arial Narrow" w:hAnsi="Arial Narrow" w:cs="Arial"/>
          <w:color w:val="FF0000"/>
        </w:rPr>
      </w:pPr>
    </w:p>
    <w:p w:rsidR="005268C6" w:rsidRPr="008B2459" w:rsidRDefault="005268C6"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Certidão </w:t>
      </w:r>
      <w:r w:rsidR="00C1788E" w:rsidRPr="008B2459">
        <w:rPr>
          <w:rFonts w:ascii="Arial Narrow" w:hAnsi="Arial Narrow" w:cs="Arial"/>
          <w:bCs/>
          <w:color w:val="000000" w:themeColor="text1"/>
        </w:rPr>
        <w:t>Negativa de Falência ou</w:t>
      </w:r>
      <w:r w:rsidRPr="008B2459">
        <w:rPr>
          <w:rFonts w:ascii="Arial Narrow" w:hAnsi="Arial Narrow" w:cs="Arial"/>
          <w:bCs/>
          <w:color w:val="000000" w:themeColor="text1"/>
        </w:rPr>
        <w:t xml:space="preserve"> Recuperaç</w:t>
      </w:r>
      <w:r w:rsidR="00C127CD" w:rsidRPr="008B2459">
        <w:rPr>
          <w:rFonts w:ascii="Arial Narrow" w:hAnsi="Arial Narrow" w:cs="Arial"/>
          <w:bCs/>
          <w:color w:val="000000" w:themeColor="text1"/>
        </w:rPr>
        <w:t>ão</w:t>
      </w:r>
      <w:r w:rsidRPr="008B2459">
        <w:rPr>
          <w:rFonts w:ascii="Arial Narrow" w:hAnsi="Arial Narrow" w:cs="Arial"/>
          <w:bCs/>
          <w:color w:val="000000" w:themeColor="text1"/>
        </w:rPr>
        <w:t xml:space="preserve"> Judicia</w:t>
      </w:r>
      <w:r w:rsidR="00C127CD" w:rsidRPr="008B2459">
        <w:rPr>
          <w:rFonts w:ascii="Arial Narrow" w:hAnsi="Arial Narrow" w:cs="Arial"/>
          <w:bCs/>
          <w:color w:val="000000" w:themeColor="text1"/>
        </w:rPr>
        <w:t>l</w:t>
      </w:r>
      <w:r w:rsidRPr="008B2459">
        <w:rPr>
          <w:rFonts w:ascii="Arial Narrow" w:hAnsi="Arial Narrow" w:cs="Arial"/>
          <w:bCs/>
          <w:color w:val="000000" w:themeColor="text1"/>
        </w:rPr>
        <w:t xml:space="preserve"> expedida pelo Distribuidor </w:t>
      </w:r>
      <w:r w:rsidR="00C127CD" w:rsidRPr="008B2459">
        <w:rPr>
          <w:rFonts w:ascii="Arial Narrow" w:hAnsi="Arial Narrow" w:cs="Arial"/>
          <w:bCs/>
          <w:color w:val="000000" w:themeColor="text1"/>
        </w:rPr>
        <w:t>da sede da pessoa jurídica.</w:t>
      </w:r>
    </w:p>
    <w:p w:rsidR="006A5F74" w:rsidRPr="008B2459" w:rsidRDefault="006A5F74" w:rsidP="005C639A">
      <w:pPr>
        <w:pStyle w:val="PargrafodaLista"/>
        <w:tabs>
          <w:tab w:val="left" w:pos="851"/>
        </w:tabs>
        <w:spacing w:after="0" w:line="240" w:lineRule="auto"/>
        <w:ind w:left="0"/>
        <w:jc w:val="both"/>
        <w:rPr>
          <w:rFonts w:ascii="Arial Narrow" w:hAnsi="Arial Narrow" w:cs="Arial"/>
          <w:bCs/>
          <w:color w:val="000000" w:themeColor="text1"/>
        </w:rPr>
      </w:pPr>
    </w:p>
    <w:p w:rsidR="00704612" w:rsidRPr="008B2459" w:rsidRDefault="00005C52"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Nas hipóteses em que a certidão encaminhada for positiva, r</w:t>
      </w:r>
      <w:r w:rsidR="000C3A31" w:rsidRPr="008B2459">
        <w:rPr>
          <w:rFonts w:ascii="Arial Narrow" w:hAnsi="Arial Narrow" w:cs="Arial"/>
          <w:bCs/>
          <w:color w:val="000000" w:themeColor="text1"/>
        </w:rPr>
        <w:t xml:space="preserve">eferente a recuperação judicial </w:t>
      </w:r>
      <w:r w:rsidRPr="008B2459">
        <w:rPr>
          <w:rFonts w:ascii="Arial Narrow" w:hAnsi="Arial Narrow" w:cs="Arial"/>
          <w:bCs/>
          <w:color w:val="000000" w:themeColor="text1"/>
        </w:rPr>
        <w:t>e/ou extrajudicial, deve a licitante apresentar comprovante da homologação/deferimento pelo juízo competente do plano de recuperação judicial/extrajudicial em vigor;</w:t>
      </w:r>
    </w:p>
    <w:p w:rsidR="0008190B" w:rsidRPr="008B2459" w:rsidRDefault="0008190B" w:rsidP="005C639A">
      <w:pPr>
        <w:pStyle w:val="PargrafodaLista"/>
        <w:spacing w:after="0" w:line="240" w:lineRule="auto"/>
        <w:rPr>
          <w:rFonts w:ascii="Arial Narrow" w:hAnsi="Arial Narrow" w:cs="Arial"/>
          <w:bCs/>
          <w:color w:val="000000" w:themeColor="text1"/>
        </w:rPr>
      </w:pPr>
    </w:p>
    <w:p w:rsidR="005268C6" w:rsidRPr="008B2459" w:rsidRDefault="001A1C8B" w:rsidP="005C639A">
      <w:pPr>
        <w:pStyle w:val="PargrafodaLista"/>
        <w:numPr>
          <w:ilvl w:val="2"/>
          <w:numId w:val="33"/>
        </w:numPr>
        <w:tabs>
          <w:tab w:val="left" w:pos="851"/>
        </w:tabs>
        <w:spacing w:after="0" w:line="240" w:lineRule="auto"/>
        <w:ind w:left="0" w:firstLine="0"/>
        <w:jc w:val="both"/>
        <w:rPr>
          <w:rFonts w:ascii="Arial Narrow" w:hAnsi="Arial Narrow" w:cs="Arial"/>
          <w:color w:val="FF0000"/>
        </w:rPr>
      </w:pPr>
      <w:r w:rsidRPr="008B2459">
        <w:rPr>
          <w:rFonts w:ascii="Arial Narrow" w:hAnsi="Arial Narrow" w:cs="Arial"/>
          <w:bCs/>
          <w:color w:val="000000" w:themeColor="text1"/>
        </w:rPr>
        <w:t>Demonstrativo</w:t>
      </w:r>
      <w:r w:rsidR="005268C6" w:rsidRPr="008B2459">
        <w:rPr>
          <w:rFonts w:ascii="Arial Narrow" w:hAnsi="Arial Narrow" w:cs="Arial"/>
          <w:bCs/>
          <w:color w:val="000000" w:themeColor="text1"/>
        </w:rPr>
        <w:t xml:space="preserve"> em papel timbrado da empresa e assinado por seu representante legal, comprovando a boa situação financeira da licitante que será verific</w:t>
      </w:r>
      <w:r w:rsidR="00704612" w:rsidRPr="008B2459">
        <w:rPr>
          <w:rFonts w:ascii="Arial Narrow" w:hAnsi="Arial Narrow" w:cs="Arial"/>
          <w:bCs/>
          <w:color w:val="000000" w:themeColor="text1"/>
        </w:rPr>
        <w:t xml:space="preserve">ada através dos índices: </w:t>
      </w:r>
      <w:r w:rsidR="005268C6" w:rsidRPr="008B2459">
        <w:rPr>
          <w:rFonts w:ascii="Arial Narrow" w:hAnsi="Arial Narrow" w:cs="Arial"/>
          <w:bCs/>
          <w:color w:val="000000" w:themeColor="text1"/>
        </w:rPr>
        <w:t>ILC (Índice de Liquidez Corrente)</w:t>
      </w:r>
      <w:r w:rsidR="00BE3A9A" w:rsidRPr="008B2459">
        <w:rPr>
          <w:rFonts w:ascii="Arial Narrow" w:hAnsi="Arial Narrow" w:cs="Arial"/>
          <w:bCs/>
          <w:color w:val="000000" w:themeColor="text1"/>
        </w:rPr>
        <w:t>, ILG (Índice de Liquidez Geral)</w:t>
      </w:r>
      <w:r w:rsidR="005268C6" w:rsidRPr="008B2459">
        <w:rPr>
          <w:rFonts w:ascii="Arial Narrow" w:hAnsi="Arial Narrow" w:cs="Arial"/>
          <w:bCs/>
          <w:color w:val="000000" w:themeColor="text1"/>
        </w:rPr>
        <w:t xml:space="preserve"> e</w:t>
      </w:r>
      <w:r w:rsidR="00704612" w:rsidRPr="008B2459">
        <w:rPr>
          <w:rFonts w:ascii="Arial Narrow" w:hAnsi="Arial Narrow" w:cs="Arial"/>
          <w:bCs/>
          <w:color w:val="000000" w:themeColor="text1"/>
        </w:rPr>
        <w:t xml:space="preserve"> GE (Grau de Endividamento</w:t>
      </w:r>
      <w:r w:rsidR="005268C6" w:rsidRPr="008B2459">
        <w:rPr>
          <w:rFonts w:ascii="Arial Narrow" w:hAnsi="Arial Narrow" w:cs="Arial"/>
          <w:bCs/>
          <w:color w:val="000000" w:themeColor="text1"/>
        </w:rPr>
        <w:t>), os quais deverão ser calculados e apresentados pela licitante, mediante a aplicação das seguintes fórmulas:</w:t>
      </w:r>
    </w:p>
    <w:p w:rsidR="001243BA" w:rsidRPr="008B2459" w:rsidRDefault="001243BA" w:rsidP="005C639A">
      <w:pPr>
        <w:tabs>
          <w:tab w:val="left" w:pos="851"/>
        </w:tabs>
        <w:spacing w:after="0" w:line="240" w:lineRule="auto"/>
        <w:jc w:val="both"/>
        <w:rPr>
          <w:rFonts w:ascii="Arial Narrow" w:hAnsi="Arial Narrow" w:cs="Arial"/>
          <w:color w:val="FF0000"/>
        </w:rPr>
      </w:pPr>
    </w:p>
    <w:p w:rsidR="005268C6" w:rsidRPr="008B2459" w:rsidRDefault="005268C6" w:rsidP="005C639A">
      <w:pPr>
        <w:spacing w:after="0" w:line="240" w:lineRule="auto"/>
        <w:jc w:val="both"/>
        <w:rPr>
          <w:rFonts w:ascii="Arial Narrow" w:hAnsi="Arial Narrow" w:cs="Arial"/>
          <w:b/>
        </w:rPr>
      </w:pPr>
      <w:r w:rsidRPr="008B2459">
        <w:rPr>
          <w:rFonts w:ascii="Arial Narrow" w:hAnsi="Arial Narrow" w:cs="Arial"/>
          <w:b/>
        </w:rPr>
        <w:t>ILC – Índice de Liquidez Corrente</w:t>
      </w:r>
      <w:r w:rsidR="005A1467" w:rsidRPr="008B2459">
        <w:rPr>
          <w:rFonts w:ascii="Arial Narrow" w:hAnsi="Arial Narrow" w:cs="Arial"/>
          <w:b/>
        </w:rPr>
        <w:t>:</w:t>
      </w:r>
    </w:p>
    <w:p w:rsidR="00704612" w:rsidRPr="008B2459" w:rsidRDefault="00704612" w:rsidP="005C639A">
      <w:pPr>
        <w:spacing w:after="0" w:line="240" w:lineRule="auto"/>
        <w:jc w:val="both"/>
        <w:rPr>
          <w:rFonts w:ascii="Arial Narrow" w:hAnsi="Arial Narrow" w:cs="Arial"/>
          <w:u w:val="single"/>
        </w:rPr>
      </w:pPr>
    </w:p>
    <w:p w:rsidR="005268C6" w:rsidRPr="008B2459" w:rsidRDefault="005268C6" w:rsidP="005C639A">
      <w:pPr>
        <w:spacing w:after="0" w:line="240" w:lineRule="auto"/>
        <w:jc w:val="both"/>
        <w:rPr>
          <w:rFonts w:ascii="Arial Narrow" w:hAnsi="Arial Narrow" w:cs="Arial"/>
          <w:u w:val="single"/>
        </w:rPr>
      </w:pPr>
      <w:r w:rsidRPr="008B2459">
        <w:rPr>
          <w:rFonts w:ascii="Arial Narrow" w:hAnsi="Arial Narrow" w:cs="Arial"/>
          <w:u w:val="single"/>
        </w:rPr>
        <w:t>Ativo Circulante</w:t>
      </w:r>
    </w:p>
    <w:p w:rsidR="005268C6" w:rsidRPr="008B2459" w:rsidRDefault="005268C6" w:rsidP="005C639A">
      <w:pPr>
        <w:spacing w:after="0" w:line="240" w:lineRule="auto"/>
        <w:jc w:val="both"/>
        <w:rPr>
          <w:rFonts w:ascii="Arial Narrow" w:hAnsi="Arial Narrow" w:cs="Arial"/>
        </w:rPr>
      </w:pPr>
      <w:r w:rsidRPr="008B2459">
        <w:rPr>
          <w:rFonts w:ascii="Arial Narrow" w:hAnsi="Arial Narrow" w:cs="Arial"/>
        </w:rPr>
        <w:t>Passivo Circulante</w:t>
      </w:r>
    </w:p>
    <w:p w:rsidR="001243BA" w:rsidRPr="008B2459" w:rsidRDefault="001243BA" w:rsidP="005C639A">
      <w:pPr>
        <w:spacing w:after="0" w:line="240" w:lineRule="auto"/>
        <w:jc w:val="both"/>
        <w:rPr>
          <w:rFonts w:ascii="Arial Narrow" w:hAnsi="Arial Narrow" w:cs="Arial"/>
        </w:rPr>
      </w:pPr>
    </w:p>
    <w:p w:rsidR="00BE3A9A" w:rsidRPr="008B2459" w:rsidRDefault="00BE3A9A" w:rsidP="005C639A">
      <w:pPr>
        <w:spacing w:after="0" w:line="240" w:lineRule="auto"/>
        <w:jc w:val="both"/>
        <w:rPr>
          <w:rFonts w:ascii="Arial Narrow" w:hAnsi="Arial Narrow" w:cs="Arial"/>
          <w:b/>
        </w:rPr>
      </w:pPr>
      <w:r w:rsidRPr="008B2459">
        <w:rPr>
          <w:rFonts w:ascii="Arial Narrow" w:hAnsi="Arial Narrow" w:cs="Arial"/>
          <w:b/>
        </w:rPr>
        <w:t>ILG – Índice de Liquidez Geral:</w:t>
      </w:r>
    </w:p>
    <w:p w:rsidR="00BE3A9A" w:rsidRPr="008B2459" w:rsidRDefault="00BE3A9A" w:rsidP="005C639A">
      <w:pPr>
        <w:spacing w:after="0" w:line="240" w:lineRule="auto"/>
        <w:jc w:val="both"/>
        <w:rPr>
          <w:rFonts w:ascii="Arial Narrow" w:hAnsi="Arial Narrow" w:cs="Arial"/>
          <w:b/>
        </w:rPr>
      </w:pPr>
    </w:p>
    <w:p w:rsidR="00BE3A9A" w:rsidRPr="008B2459" w:rsidRDefault="00BE3A9A" w:rsidP="005C639A">
      <w:pPr>
        <w:spacing w:after="0" w:line="240" w:lineRule="auto"/>
        <w:jc w:val="both"/>
        <w:rPr>
          <w:rFonts w:ascii="Arial Narrow" w:hAnsi="Arial Narrow" w:cs="Arial"/>
          <w:bCs/>
          <w:u w:val="single"/>
        </w:rPr>
      </w:pPr>
      <w:r w:rsidRPr="008B2459">
        <w:rPr>
          <w:rFonts w:ascii="Arial Narrow" w:hAnsi="Arial Narrow" w:cs="Arial"/>
          <w:bCs/>
          <w:u w:val="single"/>
        </w:rPr>
        <w:t>Ativo Circulante + Realizável a Longo Prazo</w:t>
      </w:r>
    </w:p>
    <w:p w:rsidR="00BE3A9A" w:rsidRPr="008B2459" w:rsidRDefault="00BE3A9A" w:rsidP="005C639A">
      <w:pPr>
        <w:spacing w:after="0" w:line="240" w:lineRule="auto"/>
        <w:jc w:val="both"/>
        <w:rPr>
          <w:rFonts w:ascii="Arial Narrow" w:hAnsi="Arial Narrow" w:cs="Arial"/>
          <w:bCs/>
        </w:rPr>
      </w:pPr>
      <w:r w:rsidRPr="008B2459">
        <w:rPr>
          <w:rFonts w:ascii="Arial Narrow" w:hAnsi="Arial Narrow" w:cs="Arial"/>
          <w:bCs/>
        </w:rPr>
        <w:t>Passivo Circulante + Exigível a Longo Prazo</w:t>
      </w:r>
    </w:p>
    <w:p w:rsidR="00AF6819" w:rsidRPr="008B2459" w:rsidRDefault="00AF6819" w:rsidP="005C639A">
      <w:pPr>
        <w:spacing w:after="0" w:line="240" w:lineRule="auto"/>
        <w:jc w:val="both"/>
        <w:rPr>
          <w:rFonts w:ascii="Arial Narrow" w:hAnsi="Arial Narrow" w:cs="Arial"/>
          <w:b/>
        </w:rPr>
      </w:pPr>
      <w:r w:rsidRPr="008B2459">
        <w:rPr>
          <w:rFonts w:ascii="Arial Narrow" w:hAnsi="Arial Narrow" w:cs="Arial"/>
          <w:b/>
        </w:rPr>
        <w:t>GE – Grau de Endividamento:</w:t>
      </w:r>
    </w:p>
    <w:p w:rsidR="00287D90" w:rsidRPr="008B2459" w:rsidRDefault="00287D90" w:rsidP="005C639A">
      <w:pPr>
        <w:spacing w:after="0" w:line="240" w:lineRule="auto"/>
        <w:jc w:val="both"/>
        <w:rPr>
          <w:rFonts w:ascii="Arial Narrow" w:hAnsi="Arial Narrow" w:cs="Arial"/>
          <w:b/>
        </w:rPr>
      </w:pPr>
    </w:p>
    <w:p w:rsidR="00AF6819" w:rsidRPr="008B2459" w:rsidRDefault="00AF6819" w:rsidP="005C639A">
      <w:pPr>
        <w:spacing w:after="0" w:line="240" w:lineRule="auto"/>
        <w:jc w:val="both"/>
        <w:rPr>
          <w:rFonts w:ascii="Arial Narrow" w:hAnsi="Arial Narrow" w:cs="Arial"/>
          <w:u w:val="single"/>
        </w:rPr>
      </w:pPr>
      <w:r w:rsidRPr="008B2459">
        <w:rPr>
          <w:rFonts w:ascii="Arial Narrow" w:hAnsi="Arial Narrow" w:cs="Arial"/>
          <w:u w:val="single"/>
        </w:rPr>
        <w:t>(Passivo Total - Patrimônio Líquido)</w:t>
      </w:r>
    </w:p>
    <w:p w:rsidR="00AF6819" w:rsidRPr="008B2459" w:rsidRDefault="00AF6819" w:rsidP="005C639A">
      <w:pPr>
        <w:spacing w:after="0" w:line="240" w:lineRule="auto"/>
        <w:ind w:firstLine="708"/>
        <w:jc w:val="both"/>
        <w:rPr>
          <w:rFonts w:ascii="Arial Narrow" w:hAnsi="Arial Narrow" w:cs="Arial"/>
        </w:rPr>
      </w:pPr>
      <w:r w:rsidRPr="008B2459">
        <w:rPr>
          <w:rFonts w:ascii="Arial Narrow" w:hAnsi="Arial Narrow" w:cs="Arial"/>
        </w:rPr>
        <w:t>Ativo Total</w:t>
      </w:r>
    </w:p>
    <w:p w:rsidR="00AF6819" w:rsidRPr="008B2459" w:rsidRDefault="00AF6819" w:rsidP="005C639A">
      <w:pPr>
        <w:spacing w:after="0" w:line="240" w:lineRule="auto"/>
        <w:jc w:val="both"/>
        <w:rPr>
          <w:rFonts w:ascii="Arial Narrow" w:hAnsi="Arial Narrow" w:cs="Arial"/>
          <w:color w:val="FF0000"/>
        </w:rPr>
      </w:pPr>
    </w:p>
    <w:p w:rsidR="00704612" w:rsidRPr="008B2459" w:rsidRDefault="00704612"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Será considerada como portadora de boa situação financeira, a Licitante que obtiver:</w:t>
      </w:r>
    </w:p>
    <w:p w:rsidR="003C4E18" w:rsidRPr="008B2459" w:rsidRDefault="003C4E18" w:rsidP="005C639A">
      <w:pPr>
        <w:pStyle w:val="PargrafodaLista"/>
        <w:tabs>
          <w:tab w:val="left" w:pos="851"/>
        </w:tabs>
        <w:spacing w:after="0" w:line="240" w:lineRule="auto"/>
        <w:ind w:left="0"/>
        <w:jc w:val="both"/>
        <w:rPr>
          <w:rFonts w:ascii="Arial Narrow" w:hAnsi="Arial Narrow" w:cs="Arial"/>
          <w:bCs/>
          <w:color w:val="000000" w:themeColor="text1"/>
        </w:rPr>
      </w:pPr>
    </w:p>
    <w:p w:rsidR="00704612" w:rsidRPr="008B2459" w:rsidRDefault="00704612" w:rsidP="005C639A">
      <w:pPr>
        <w:pStyle w:val="PargrafodaLista"/>
        <w:numPr>
          <w:ilvl w:val="0"/>
          <w:numId w:val="4"/>
        </w:numPr>
        <w:spacing w:after="0" w:line="240" w:lineRule="auto"/>
        <w:jc w:val="both"/>
        <w:rPr>
          <w:rFonts w:ascii="Arial Narrow" w:hAnsi="Arial Narrow" w:cs="Arial"/>
        </w:rPr>
      </w:pPr>
      <w:r w:rsidRPr="008B2459">
        <w:rPr>
          <w:rFonts w:ascii="Arial Narrow" w:hAnsi="Arial Narrow" w:cs="Arial"/>
        </w:rPr>
        <w:t>Índice de Liquidez Corrente (</w:t>
      </w:r>
      <w:r w:rsidR="00207B01" w:rsidRPr="008B2459">
        <w:rPr>
          <w:rFonts w:ascii="Arial Narrow" w:hAnsi="Arial Narrow" w:cs="Arial"/>
        </w:rPr>
        <w:t>ILC</w:t>
      </w:r>
      <w:r w:rsidRPr="008B2459">
        <w:rPr>
          <w:rFonts w:ascii="Arial Narrow" w:hAnsi="Arial Narrow" w:cs="Arial"/>
        </w:rPr>
        <w:t xml:space="preserve">) </w:t>
      </w:r>
      <w:r w:rsidR="00BE3A9A" w:rsidRPr="008B2459">
        <w:rPr>
          <w:rFonts w:ascii="Arial Narrow" w:hAnsi="Arial Narrow" w:cs="Arial"/>
        </w:rPr>
        <w:t xml:space="preserve">e o Índice de Liquidez Geral (ILG), </w:t>
      </w:r>
      <w:r w:rsidR="00E34C9C" w:rsidRPr="008B2459">
        <w:rPr>
          <w:rFonts w:ascii="Arial Narrow" w:hAnsi="Arial Narrow" w:cs="Arial"/>
        </w:rPr>
        <w:t xml:space="preserve">que </w:t>
      </w:r>
      <w:r w:rsidRPr="008B2459">
        <w:rPr>
          <w:rFonts w:ascii="Arial Narrow" w:hAnsi="Arial Narrow" w:cs="Arial"/>
        </w:rPr>
        <w:t>não</w:t>
      </w:r>
      <w:r w:rsidR="00E34C9C" w:rsidRPr="008B2459">
        <w:rPr>
          <w:rFonts w:ascii="Arial Narrow" w:hAnsi="Arial Narrow" w:cs="Arial"/>
        </w:rPr>
        <w:t xml:space="preserve"> poder</w:t>
      </w:r>
      <w:r w:rsidR="00BE3A9A" w:rsidRPr="008B2459">
        <w:rPr>
          <w:rFonts w:ascii="Arial Narrow" w:hAnsi="Arial Narrow" w:cs="Arial"/>
        </w:rPr>
        <w:t>ão</w:t>
      </w:r>
      <w:r w:rsidR="00E34C9C" w:rsidRPr="008B2459">
        <w:rPr>
          <w:rFonts w:ascii="Arial Narrow" w:hAnsi="Arial Narrow" w:cs="Arial"/>
        </w:rPr>
        <w:t xml:space="preserve"> ser</w:t>
      </w:r>
      <w:r w:rsidRPr="008B2459">
        <w:rPr>
          <w:rFonts w:ascii="Arial Narrow" w:hAnsi="Arial Narrow" w:cs="Arial"/>
        </w:rPr>
        <w:t xml:space="preserve"> inferior</w:t>
      </w:r>
      <w:r w:rsidR="00BE3A9A" w:rsidRPr="008B2459">
        <w:rPr>
          <w:rFonts w:ascii="Arial Narrow" w:hAnsi="Arial Narrow" w:cs="Arial"/>
        </w:rPr>
        <w:t>es</w:t>
      </w:r>
      <w:r w:rsidR="00631F9E" w:rsidRPr="008B2459">
        <w:rPr>
          <w:rFonts w:ascii="Arial Narrow" w:hAnsi="Arial Narrow" w:cs="Arial"/>
        </w:rPr>
        <w:t xml:space="preserve"> </w:t>
      </w:r>
      <w:r w:rsidRPr="008B2459">
        <w:rPr>
          <w:rFonts w:ascii="Arial Narrow" w:hAnsi="Arial Narrow" w:cs="Arial"/>
        </w:rPr>
        <w:t xml:space="preserve">a </w:t>
      </w:r>
      <w:r w:rsidR="001F0FAF" w:rsidRPr="008B2459">
        <w:rPr>
          <w:rFonts w:ascii="Arial Narrow" w:hAnsi="Arial Narrow" w:cs="Arial"/>
        </w:rPr>
        <w:t>0,6</w:t>
      </w:r>
      <w:r w:rsidR="00207B01" w:rsidRPr="008B2459">
        <w:rPr>
          <w:rFonts w:ascii="Arial Narrow" w:hAnsi="Arial Narrow" w:cs="Arial"/>
        </w:rPr>
        <w:t>;</w:t>
      </w:r>
      <w:r w:rsidRPr="008B2459">
        <w:rPr>
          <w:rFonts w:ascii="Arial Narrow" w:hAnsi="Arial Narrow" w:cs="Arial"/>
        </w:rPr>
        <w:t xml:space="preserve"> </w:t>
      </w:r>
    </w:p>
    <w:p w:rsidR="00AF6819" w:rsidRPr="008B2459" w:rsidRDefault="00AF6819" w:rsidP="005C639A">
      <w:pPr>
        <w:pStyle w:val="PargrafodaLista"/>
        <w:numPr>
          <w:ilvl w:val="0"/>
          <w:numId w:val="4"/>
        </w:numPr>
        <w:spacing w:after="0" w:line="240" w:lineRule="auto"/>
        <w:jc w:val="both"/>
        <w:rPr>
          <w:rFonts w:ascii="Arial Narrow" w:hAnsi="Arial Narrow" w:cs="Arial"/>
        </w:rPr>
      </w:pPr>
      <w:r w:rsidRPr="008B2459">
        <w:rPr>
          <w:rFonts w:ascii="Arial Narrow" w:hAnsi="Arial Narrow" w:cs="Arial"/>
        </w:rPr>
        <w:t>Grau de Endividamento admissível, em razão de financiamentos de longo prazo, que não poderá ser superior a 0,</w:t>
      </w:r>
      <w:r w:rsidR="001F0FAF" w:rsidRPr="008B2459">
        <w:rPr>
          <w:rFonts w:ascii="Arial Narrow" w:hAnsi="Arial Narrow" w:cs="Arial"/>
        </w:rPr>
        <w:t>7</w:t>
      </w:r>
      <w:r w:rsidR="0076301A" w:rsidRPr="008B2459">
        <w:rPr>
          <w:rFonts w:ascii="Arial Narrow" w:hAnsi="Arial Narrow" w:cs="Arial"/>
        </w:rPr>
        <w:t>0</w:t>
      </w:r>
      <w:r w:rsidRPr="008B2459">
        <w:rPr>
          <w:rFonts w:ascii="Arial Narrow" w:hAnsi="Arial Narrow" w:cs="Arial"/>
        </w:rPr>
        <w:t>.</w:t>
      </w:r>
    </w:p>
    <w:p w:rsidR="00A2438D" w:rsidRPr="008B2459" w:rsidRDefault="00A2438D" w:rsidP="005C639A">
      <w:pPr>
        <w:pStyle w:val="PargrafodaLista"/>
        <w:numPr>
          <w:ilvl w:val="0"/>
          <w:numId w:val="13"/>
        </w:numPr>
        <w:spacing w:after="0" w:line="240" w:lineRule="auto"/>
        <w:jc w:val="both"/>
        <w:rPr>
          <w:rFonts w:ascii="Arial Narrow" w:hAnsi="Arial Narrow" w:cs="Arial"/>
        </w:rPr>
      </w:pPr>
      <w:r w:rsidRPr="008B2459">
        <w:rPr>
          <w:rFonts w:ascii="Arial Narrow" w:hAnsi="Arial Narrow" w:cs="Arial"/>
        </w:rPr>
        <w:lastRenderedPageBreak/>
        <w:t xml:space="preserve">não serão aceitas fórmulas alternativas para os índices contábeis, reservando-se, ainda, à Prefeitura Municipal de </w:t>
      </w:r>
      <w:r w:rsidR="00123424" w:rsidRPr="008B2459">
        <w:rPr>
          <w:rFonts w:ascii="Arial Narrow" w:hAnsi="Arial Narrow" w:cs="Arial"/>
        </w:rPr>
        <w:t>Mococa</w:t>
      </w:r>
      <w:r w:rsidRPr="008B2459">
        <w:rPr>
          <w:rFonts w:ascii="Arial Narrow" w:hAnsi="Arial Narrow" w:cs="Arial"/>
        </w:rPr>
        <w:t xml:space="preserve">, o direito de reclassificar contas, se necessário for, de acordo com a legislação vigente. </w:t>
      </w:r>
    </w:p>
    <w:p w:rsidR="00631FA4" w:rsidRPr="008B2459" w:rsidRDefault="00631FA4" w:rsidP="005C639A">
      <w:pPr>
        <w:spacing w:after="0" w:line="240" w:lineRule="auto"/>
        <w:jc w:val="both"/>
        <w:rPr>
          <w:rFonts w:ascii="Arial Narrow" w:hAnsi="Arial Narrow" w:cs="Arial"/>
        </w:rPr>
      </w:pPr>
    </w:p>
    <w:p w:rsidR="00631FA4" w:rsidRPr="008B2459" w:rsidRDefault="00DC5342" w:rsidP="005C639A">
      <w:pPr>
        <w:pStyle w:val="PargrafodaLista"/>
        <w:numPr>
          <w:ilvl w:val="0"/>
          <w:numId w:val="13"/>
        </w:numPr>
        <w:spacing w:after="0" w:line="240" w:lineRule="auto"/>
        <w:jc w:val="both"/>
        <w:rPr>
          <w:rFonts w:ascii="Arial Narrow" w:hAnsi="Arial Narrow" w:cs="Arial"/>
        </w:rPr>
      </w:pPr>
      <w:r w:rsidRPr="008B2459">
        <w:rPr>
          <w:rFonts w:ascii="Arial Narrow" w:hAnsi="Arial Narrow" w:cs="Arial"/>
        </w:rPr>
        <w:t>o</w:t>
      </w:r>
      <w:r w:rsidR="00631FA4" w:rsidRPr="008B2459">
        <w:rPr>
          <w:rFonts w:ascii="Arial Narrow" w:hAnsi="Arial Narrow" w:cs="Arial"/>
        </w:rPr>
        <w:t>s índices serão calculados sempre com duas casas decimais, arredondando-se as frações para o centésimo mai</w:t>
      </w:r>
      <w:r w:rsidR="00E34C9C" w:rsidRPr="008B2459">
        <w:rPr>
          <w:rFonts w:ascii="Arial Narrow" w:hAnsi="Arial Narrow" w:cs="Arial"/>
        </w:rPr>
        <w:t>s próximo, superior ou inferior.</w:t>
      </w:r>
    </w:p>
    <w:p w:rsidR="0079713E" w:rsidRPr="008B2459" w:rsidRDefault="0079713E" w:rsidP="005C639A">
      <w:pPr>
        <w:spacing w:after="0" w:line="240" w:lineRule="auto"/>
        <w:jc w:val="both"/>
        <w:rPr>
          <w:rFonts w:ascii="Arial Narrow" w:hAnsi="Arial Narrow" w:cs="Arial"/>
          <w:color w:val="FF0000"/>
        </w:rPr>
      </w:pPr>
    </w:p>
    <w:p w:rsidR="0099635B" w:rsidRPr="008B2459" w:rsidRDefault="0099635B"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As empresas deverão entregar os Quadros 1 e 2 a seguir, preenchidos com os dados solicitados, utilizando os valores obtidos mediante a aplicação das fórmulas indicadas.</w:t>
      </w:r>
    </w:p>
    <w:p w:rsidR="00F17D3A" w:rsidRPr="008B2459" w:rsidRDefault="00F17D3A" w:rsidP="005C639A">
      <w:pPr>
        <w:spacing w:after="0" w:line="240" w:lineRule="auto"/>
        <w:jc w:val="both"/>
        <w:rPr>
          <w:rFonts w:ascii="Arial Narrow" w:hAnsi="Arial Narrow" w:cs="Arial"/>
          <w:color w:val="FF0000"/>
        </w:rPr>
      </w:pPr>
    </w:p>
    <w:p w:rsidR="0099635B" w:rsidRPr="008B2459" w:rsidRDefault="0099635B" w:rsidP="005C639A">
      <w:pPr>
        <w:spacing w:after="0" w:line="240" w:lineRule="auto"/>
        <w:ind w:left="2832" w:firstLine="708"/>
        <w:jc w:val="both"/>
        <w:rPr>
          <w:rFonts w:ascii="Arial Narrow" w:hAnsi="Arial Narrow" w:cs="Arial"/>
        </w:rPr>
      </w:pPr>
      <w:r w:rsidRPr="008B2459">
        <w:rPr>
          <w:rFonts w:ascii="Arial Narrow" w:hAnsi="Arial Narrow" w:cs="Arial"/>
        </w:rPr>
        <w:t>QUADRO 1</w:t>
      </w:r>
    </w:p>
    <w:tbl>
      <w:tblPr>
        <w:tblpPr w:leftFromText="141" w:rightFromText="141" w:vertAnchor="text" w:horzAnchor="margin" w:tblpX="1261" w:tblpY="174"/>
        <w:tblW w:w="0" w:type="auto"/>
        <w:tblLook w:val="04A0"/>
      </w:tblPr>
      <w:tblGrid>
        <w:gridCol w:w="704"/>
        <w:gridCol w:w="3119"/>
        <w:gridCol w:w="1701"/>
      </w:tblGrid>
      <w:tr w:rsidR="004A7C73" w:rsidRPr="008B2459" w:rsidTr="004A7C73">
        <w:tc>
          <w:tcPr>
            <w:tcW w:w="704" w:type="dxa"/>
            <w:shd w:val="clear" w:color="auto" w:fill="F2F2F2" w:themeFill="background1" w:themeFillShade="F2"/>
          </w:tcPr>
          <w:p w:rsidR="0099635B" w:rsidRPr="008B2459" w:rsidRDefault="0099635B" w:rsidP="005C639A">
            <w:pPr>
              <w:spacing w:after="0" w:line="240" w:lineRule="auto"/>
              <w:jc w:val="both"/>
              <w:rPr>
                <w:rFonts w:ascii="Arial Narrow" w:hAnsi="Arial Narrow" w:cs="Arial"/>
              </w:rPr>
            </w:pPr>
            <w:r w:rsidRPr="008B2459">
              <w:rPr>
                <w:rFonts w:ascii="Arial Narrow" w:hAnsi="Arial Narrow" w:cs="Arial"/>
              </w:rPr>
              <w:t>Item</w:t>
            </w:r>
          </w:p>
        </w:tc>
        <w:tc>
          <w:tcPr>
            <w:tcW w:w="3119" w:type="dxa"/>
            <w:shd w:val="clear" w:color="auto" w:fill="F2F2F2" w:themeFill="background1" w:themeFillShade="F2"/>
          </w:tcPr>
          <w:p w:rsidR="0099635B" w:rsidRPr="008B2459" w:rsidRDefault="0099635B" w:rsidP="005C639A">
            <w:pPr>
              <w:spacing w:after="0" w:line="240" w:lineRule="auto"/>
              <w:jc w:val="center"/>
              <w:rPr>
                <w:rFonts w:ascii="Arial Narrow" w:hAnsi="Arial Narrow" w:cs="Arial"/>
              </w:rPr>
            </w:pPr>
            <w:r w:rsidRPr="008B2459">
              <w:rPr>
                <w:rFonts w:ascii="Arial Narrow" w:hAnsi="Arial Narrow" w:cs="Arial"/>
              </w:rPr>
              <w:t>Grupo e Contas</w:t>
            </w:r>
          </w:p>
        </w:tc>
        <w:tc>
          <w:tcPr>
            <w:tcW w:w="1701" w:type="dxa"/>
            <w:shd w:val="clear" w:color="auto" w:fill="F2F2F2" w:themeFill="background1" w:themeFillShade="F2"/>
          </w:tcPr>
          <w:p w:rsidR="0099635B" w:rsidRPr="008B2459" w:rsidRDefault="0099635B" w:rsidP="005C639A">
            <w:pPr>
              <w:spacing w:after="0" w:line="240" w:lineRule="auto"/>
              <w:jc w:val="center"/>
              <w:rPr>
                <w:rFonts w:ascii="Arial Narrow" w:hAnsi="Arial Narrow" w:cs="Arial"/>
              </w:rPr>
            </w:pPr>
            <w:r w:rsidRPr="008B2459">
              <w:rPr>
                <w:rFonts w:ascii="Arial Narrow" w:hAnsi="Arial Narrow" w:cs="Arial"/>
              </w:rPr>
              <w:t>Valor (R$)</w:t>
            </w:r>
          </w:p>
        </w:tc>
      </w:tr>
      <w:tr w:rsidR="004A7C73" w:rsidRPr="008B2459" w:rsidTr="004A7C73">
        <w:tc>
          <w:tcPr>
            <w:tcW w:w="704" w:type="dxa"/>
          </w:tcPr>
          <w:p w:rsidR="0099635B" w:rsidRPr="008B2459" w:rsidRDefault="0099635B" w:rsidP="005C639A">
            <w:pPr>
              <w:spacing w:after="0" w:line="240" w:lineRule="auto"/>
              <w:jc w:val="center"/>
              <w:rPr>
                <w:rFonts w:ascii="Arial Narrow" w:hAnsi="Arial Narrow" w:cs="Arial"/>
              </w:rPr>
            </w:pPr>
            <w:r w:rsidRPr="008B2459">
              <w:rPr>
                <w:rFonts w:ascii="Arial Narrow" w:hAnsi="Arial Narrow" w:cs="Arial"/>
              </w:rPr>
              <w:t>1</w:t>
            </w:r>
          </w:p>
        </w:tc>
        <w:tc>
          <w:tcPr>
            <w:tcW w:w="3119" w:type="dxa"/>
          </w:tcPr>
          <w:p w:rsidR="0099635B" w:rsidRPr="008B2459" w:rsidRDefault="009F10C5" w:rsidP="005C639A">
            <w:pPr>
              <w:spacing w:after="0" w:line="240" w:lineRule="auto"/>
              <w:jc w:val="both"/>
              <w:rPr>
                <w:rFonts w:ascii="Arial Narrow" w:hAnsi="Arial Narrow" w:cs="Arial"/>
              </w:rPr>
            </w:pPr>
            <w:r w:rsidRPr="008B2459">
              <w:rPr>
                <w:rFonts w:ascii="Arial Narrow" w:hAnsi="Arial Narrow" w:cs="Arial"/>
              </w:rPr>
              <w:t>ATIVO</w:t>
            </w:r>
          </w:p>
        </w:tc>
        <w:tc>
          <w:tcPr>
            <w:tcW w:w="1701" w:type="dxa"/>
          </w:tcPr>
          <w:p w:rsidR="0099635B" w:rsidRPr="008B2459" w:rsidRDefault="0099635B" w:rsidP="005C639A">
            <w:pPr>
              <w:spacing w:after="0" w:line="240" w:lineRule="auto"/>
              <w:jc w:val="both"/>
              <w:rPr>
                <w:rFonts w:ascii="Arial Narrow" w:hAnsi="Arial Narrow" w:cs="Arial"/>
              </w:rPr>
            </w:pPr>
          </w:p>
        </w:tc>
      </w:tr>
      <w:tr w:rsidR="004A7C73" w:rsidRPr="008B2459" w:rsidTr="004A7C73">
        <w:tc>
          <w:tcPr>
            <w:tcW w:w="704" w:type="dxa"/>
          </w:tcPr>
          <w:p w:rsidR="0099635B" w:rsidRPr="008B2459" w:rsidRDefault="0099635B" w:rsidP="005C639A">
            <w:pPr>
              <w:spacing w:after="0" w:line="240" w:lineRule="auto"/>
              <w:jc w:val="center"/>
              <w:rPr>
                <w:rFonts w:ascii="Arial Narrow" w:hAnsi="Arial Narrow" w:cs="Arial"/>
              </w:rPr>
            </w:pPr>
            <w:r w:rsidRPr="008B2459">
              <w:rPr>
                <w:rFonts w:ascii="Arial Narrow" w:hAnsi="Arial Narrow" w:cs="Arial"/>
              </w:rPr>
              <w:t>2</w:t>
            </w:r>
          </w:p>
        </w:tc>
        <w:tc>
          <w:tcPr>
            <w:tcW w:w="3119" w:type="dxa"/>
          </w:tcPr>
          <w:p w:rsidR="0099635B" w:rsidRPr="008B2459" w:rsidRDefault="009F10C5" w:rsidP="005C639A">
            <w:pPr>
              <w:spacing w:after="0" w:line="240" w:lineRule="auto"/>
              <w:jc w:val="both"/>
              <w:rPr>
                <w:rFonts w:ascii="Arial Narrow" w:hAnsi="Arial Narrow" w:cs="Arial"/>
              </w:rPr>
            </w:pPr>
            <w:r w:rsidRPr="008B2459">
              <w:rPr>
                <w:rFonts w:ascii="Arial Narrow" w:hAnsi="Arial Narrow" w:cs="Arial"/>
              </w:rPr>
              <w:t>Ativo Circulante</w:t>
            </w:r>
          </w:p>
        </w:tc>
        <w:tc>
          <w:tcPr>
            <w:tcW w:w="1701" w:type="dxa"/>
          </w:tcPr>
          <w:p w:rsidR="0099635B" w:rsidRPr="008B2459" w:rsidRDefault="0099635B" w:rsidP="005C639A">
            <w:pPr>
              <w:spacing w:after="0" w:line="240" w:lineRule="auto"/>
              <w:jc w:val="both"/>
              <w:rPr>
                <w:rFonts w:ascii="Arial Narrow" w:hAnsi="Arial Narrow" w:cs="Arial"/>
              </w:rPr>
            </w:pPr>
          </w:p>
        </w:tc>
      </w:tr>
      <w:tr w:rsidR="004A7C73" w:rsidRPr="008B2459" w:rsidTr="004A7C73">
        <w:tc>
          <w:tcPr>
            <w:tcW w:w="704" w:type="dxa"/>
          </w:tcPr>
          <w:p w:rsidR="0099635B" w:rsidRPr="008B2459" w:rsidRDefault="0099635B" w:rsidP="005C639A">
            <w:pPr>
              <w:spacing w:after="0" w:line="240" w:lineRule="auto"/>
              <w:jc w:val="center"/>
              <w:rPr>
                <w:rFonts w:ascii="Arial Narrow" w:hAnsi="Arial Narrow" w:cs="Arial"/>
              </w:rPr>
            </w:pPr>
            <w:r w:rsidRPr="008B2459">
              <w:rPr>
                <w:rFonts w:ascii="Arial Narrow" w:hAnsi="Arial Narrow" w:cs="Arial"/>
              </w:rPr>
              <w:t>3</w:t>
            </w:r>
          </w:p>
        </w:tc>
        <w:tc>
          <w:tcPr>
            <w:tcW w:w="3119" w:type="dxa"/>
          </w:tcPr>
          <w:p w:rsidR="0099635B" w:rsidRPr="008B2459" w:rsidRDefault="009F10C5" w:rsidP="005C639A">
            <w:pPr>
              <w:spacing w:after="0" w:line="240" w:lineRule="auto"/>
              <w:jc w:val="both"/>
              <w:rPr>
                <w:rFonts w:ascii="Arial Narrow" w:hAnsi="Arial Narrow" w:cs="Arial"/>
              </w:rPr>
            </w:pPr>
            <w:r w:rsidRPr="008B2459">
              <w:rPr>
                <w:rFonts w:ascii="Arial Narrow" w:hAnsi="Arial Narrow" w:cs="Arial"/>
              </w:rPr>
              <w:t>Realizável a Longo Prazo</w:t>
            </w:r>
          </w:p>
        </w:tc>
        <w:tc>
          <w:tcPr>
            <w:tcW w:w="1701" w:type="dxa"/>
          </w:tcPr>
          <w:p w:rsidR="0099635B" w:rsidRPr="008B2459" w:rsidRDefault="0099635B" w:rsidP="005C639A">
            <w:pPr>
              <w:spacing w:after="0" w:line="240" w:lineRule="auto"/>
              <w:jc w:val="both"/>
              <w:rPr>
                <w:rFonts w:ascii="Arial Narrow" w:hAnsi="Arial Narrow" w:cs="Arial"/>
              </w:rPr>
            </w:pPr>
          </w:p>
        </w:tc>
      </w:tr>
      <w:tr w:rsidR="004A7C73" w:rsidRPr="008B2459" w:rsidTr="004A7C73">
        <w:tc>
          <w:tcPr>
            <w:tcW w:w="704" w:type="dxa"/>
          </w:tcPr>
          <w:p w:rsidR="0099635B" w:rsidRPr="008B2459" w:rsidRDefault="0099635B" w:rsidP="005C639A">
            <w:pPr>
              <w:spacing w:after="0" w:line="240" w:lineRule="auto"/>
              <w:jc w:val="center"/>
              <w:rPr>
                <w:rFonts w:ascii="Arial Narrow" w:hAnsi="Arial Narrow" w:cs="Arial"/>
              </w:rPr>
            </w:pPr>
            <w:r w:rsidRPr="008B2459">
              <w:rPr>
                <w:rFonts w:ascii="Arial Narrow" w:hAnsi="Arial Narrow" w:cs="Arial"/>
              </w:rPr>
              <w:t>4</w:t>
            </w:r>
          </w:p>
        </w:tc>
        <w:tc>
          <w:tcPr>
            <w:tcW w:w="3119" w:type="dxa"/>
          </w:tcPr>
          <w:p w:rsidR="0099635B" w:rsidRPr="008B2459" w:rsidRDefault="009F10C5" w:rsidP="005C639A">
            <w:pPr>
              <w:spacing w:after="0" w:line="240" w:lineRule="auto"/>
              <w:jc w:val="both"/>
              <w:rPr>
                <w:rFonts w:ascii="Arial Narrow" w:hAnsi="Arial Narrow" w:cs="Arial"/>
              </w:rPr>
            </w:pPr>
            <w:r w:rsidRPr="008B2459">
              <w:rPr>
                <w:rFonts w:ascii="Arial Narrow" w:hAnsi="Arial Narrow" w:cs="Arial"/>
              </w:rPr>
              <w:t>PASSIVO</w:t>
            </w:r>
          </w:p>
        </w:tc>
        <w:tc>
          <w:tcPr>
            <w:tcW w:w="1701" w:type="dxa"/>
          </w:tcPr>
          <w:p w:rsidR="0099635B" w:rsidRPr="008B2459" w:rsidRDefault="0099635B" w:rsidP="005C639A">
            <w:pPr>
              <w:spacing w:after="0" w:line="240" w:lineRule="auto"/>
              <w:jc w:val="both"/>
              <w:rPr>
                <w:rFonts w:ascii="Arial Narrow" w:hAnsi="Arial Narrow" w:cs="Arial"/>
              </w:rPr>
            </w:pPr>
          </w:p>
        </w:tc>
      </w:tr>
      <w:tr w:rsidR="004A7C73" w:rsidRPr="008B2459" w:rsidTr="004A7C73">
        <w:tc>
          <w:tcPr>
            <w:tcW w:w="704" w:type="dxa"/>
          </w:tcPr>
          <w:p w:rsidR="0099635B" w:rsidRPr="008B2459" w:rsidRDefault="0099635B" w:rsidP="005C639A">
            <w:pPr>
              <w:spacing w:after="0" w:line="240" w:lineRule="auto"/>
              <w:jc w:val="center"/>
              <w:rPr>
                <w:rFonts w:ascii="Arial Narrow" w:hAnsi="Arial Narrow" w:cs="Arial"/>
              </w:rPr>
            </w:pPr>
            <w:r w:rsidRPr="008B2459">
              <w:rPr>
                <w:rFonts w:ascii="Arial Narrow" w:hAnsi="Arial Narrow" w:cs="Arial"/>
              </w:rPr>
              <w:t>5</w:t>
            </w:r>
          </w:p>
        </w:tc>
        <w:tc>
          <w:tcPr>
            <w:tcW w:w="3119" w:type="dxa"/>
          </w:tcPr>
          <w:p w:rsidR="0099635B" w:rsidRPr="008B2459" w:rsidRDefault="009F10C5" w:rsidP="005C639A">
            <w:pPr>
              <w:spacing w:after="0" w:line="240" w:lineRule="auto"/>
              <w:jc w:val="both"/>
              <w:rPr>
                <w:rFonts w:ascii="Arial Narrow" w:hAnsi="Arial Narrow" w:cs="Arial"/>
              </w:rPr>
            </w:pPr>
            <w:r w:rsidRPr="008B2459">
              <w:rPr>
                <w:rFonts w:ascii="Arial Narrow" w:hAnsi="Arial Narrow" w:cs="Arial"/>
              </w:rPr>
              <w:t>Passivo Circulante</w:t>
            </w:r>
          </w:p>
        </w:tc>
        <w:tc>
          <w:tcPr>
            <w:tcW w:w="1701" w:type="dxa"/>
          </w:tcPr>
          <w:p w:rsidR="0099635B" w:rsidRPr="008B2459" w:rsidRDefault="0099635B" w:rsidP="005C639A">
            <w:pPr>
              <w:spacing w:after="0" w:line="240" w:lineRule="auto"/>
              <w:jc w:val="both"/>
              <w:rPr>
                <w:rFonts w:ascii="Arial Narrow" w:hAnsi="Arial Narrow" w:cs="Arial"/>
              </w:rPr>
            </w:pPr>
          </w:p>
        </w:tc>
      </w:tr>
      <w:tr w:rsidR="004A7C73" w:rsidRPr="008B2459" w:rsidTr="004A7C73">
        <w:tc>
          <w:tcPr>
            <w:tcW w:w="704" w:type="dxa"/>
          </w:tcPr>
          <w:p w:rsidR="0099635B" w:rsidRPr="008B2459" w:rsidRDefault="0099635B" w:rsidP="005C639A">
            <w:pPr>
              <w:spacing w:after="0" w:line="240" w:lineRule="auto"/>
              <w:jc w:val="center"/>
              <w:rPr>
                <w:rFonts w:ascii="Arial Narrow" w:hAnsi="Arial Narrow" w:cs="Arial"/>
              </w:rPr>
            </w:pPr>
            <w:r w:rsidRPr="008B2459">
              <w:rPr>
                <w:rFonts w:ascii="Arial Narrow" w:hAnsi="Arial Narrow" w:cs="Arial"/>
              </w:rPr>
              <w:t>6</w:t>
            </w:r>
          </w:p>
        </w:tc>
        <w:tc>
          <w:tcPr>
            <w:tcW w:w="3119" w:type="dxa"/>
          </w:tcPr>
          <w:p w:rsidR="0099635B" w:rsidRPr="008B2459" w:rsidRDefault="009F10C5" w:rsidP="005C639A">
            <w:pPr>
              <w:spacing w:after="0" w:line="240" w:lineRule="auto"/>
              <w:jc w:val="both"/>
              <w:rPr>
                <w:rFonts w:ascii="Arial Narrow" w:hAnsi="Arial Narrow" w:cs="Arial"/>
              </w:rPr>
            </w:pPr>
            <w:r w:rsidRPr="008B2459">
              <w:rPr>
                <w:rFonts w:ascii="Arial Narrow" w:hAnsi="Arial Narrow" w:cs="Arial"/>
              </w:rPr>
              <w:t>Exigível a Longo Prazo</w:t>
            </w:r>
          </w:p>
        </w:tc>
        <w:tc>
          <w:tcPr>
            <w:tcW w:w="1701" w:type="dxa"/>
          </w:tcPr>
          <w:p w:rsidR="0099635B" w:rsidRPr="008B2459" w:rsidRDefault="0099635B" w:rsidP="005C639A">
            <w:pPr>
              <w:spacing w:after="0" w:line="240" w:lineRule="auto"/>
              <w:jc w:val="both"/>
              <w:rPr>
                <w:rFonts w:ascii="Arial Narrow" w:hAnsi="Arial Narrow" w:cs="Arial"/>
              </w:rPr>
            </w:pPr>
          </w:p>
        </w:tc>
      </w:tr>
      <w:tr w:rsidR="004A7C73" w:rsidRPr="008B2459" w:rsidTr="004A7C73">
        <w:tc>
          <w:tcPr>
            <w:tcW w:w="704" w:type="dxa"/>
          </w:tcPr>
          <w:p w:rsidR="0099635B" w:rsidRPr="008B2459" w:rsidRDefault="0099635B" w:rsidP="005C639A">
            <w:pPr>
              <w:spacing w:after="0" w:line="240" w:lineRule="auto"/>
              <w:jc w:val="center"/>
              <w:rPr>
                <w:rFonts w:ascii="Arial Narrow" w:hAnsi="Arial Narrow" w:cs="Arial"/>
              </w:rPr>
            </w:pPr>
            <w:r w:rsidRPr="008B2459">
              <w:rPr>
                <w:rFonts w:ascii="Arial Narrow" w:hAnsi="Arial Narrow" w:cs="Arial"/>
              </w:rPr>
              <w:t>7</w:t>
            </w:r>
          </w:p>
        </w:tc>
        <w:tc>
          <w:tcPr>
            <w:tcW w:w="3119" w:type="dxa"/>
          </w:tcPr>
          <w:p w:rsidR="0099635B" w:rsidRPr="008B2459" w:rsidRDefault="009F10C5" w:rsidP="005C639A">
            <w:pPr>
              <w:spacing w:after="0" w:line="240" w:lineRule="auto"/>
              <w:jc w:val="both"/>
              <w:rPr>
                <w:rFonts w:ascii="Arial Narrow" w:hAnsi="Arial Narrow" w:cs="Arial"/>
              </w:rPr>
            </w:pPr>
            <w:r w:rsidRPr="008B2459">
              <w:rPr>
                <w:rFonts w:ascii="Arial Narrow" w:hAnsi="Arial Narrow" w:cs="Arial"/>
              </w:rPr>
              <w:t>Patrimônio Líquido</w:t>
            </w:r>
          </w:p>
        </w:tc>
        <w:tc>
          <w:tcPr>
            <w:tcW w:w="1701" w:type="dxa"/>
          </w:tcPr>
          <w:p w:rsidR="0099635B" w:rsidRPr="008B2459" w:rsidRDefault="0099635B" w:rsidP="005C639A">
            <w:pPr>
              <w:spacing w:after="0" w:line="240" w:lineRule="auto"/>
              <w:jc w:val="both"/>
              <w:rPr>
                <w:rFonts w:ascii="Arial Narrow" w:hAnsi="Arial Narrow" w:cs="Arial"/>
              </w:rPr>
            </w:pPr>
          </w:p>
        </w:tc>
      </w:tr>
    </w:tbl>
    <w:p w:rsidR="0099635B" w:rsidRPr="008B2459" w:rsidRDefault="0099635B" w:rsidP="005C639A">
      <w:pPr>
        <w:spacing w:after="0" w:line="240" w:lineRule="auto"/>
        <w:jc w:val="both"/>
        <w:rPr>
          <w:rFonts w:ascii="Arial Narrow" w:hAnsi="Arial Narrow" w:cs="Arial"/>
        </w:rPr>
      </w:pPr>
    </w:p>
    <w:p w:rsidR="0099635B" w:rsidRPr="008B2459" w:rsidRDefault="0099635B" w:rsidP="005C639A">
      <w:pPr>
        <w:spacing w:after="0" w:line="240" w:lineRule="auto"/>
        <w:jc w:val="both"/>
        <w:rPr>
          <w:rFonts w:ascii="Arial Narrow" w:hAnsi="Arial Narrow" w:cs="Arial"/>
        </w:rPr>
      </w:pPr>
    </w:p>
    <w:p w:rsidR="0099635B" w:rsidRPr="008B2459" w:rsidRDefault="0099635B" w:rsidP="005C639A">
      <w:pPr>
        <w:spacing w:after="0" w:line="240" w:lineRule="auto"/>
        <w:jc w:val="both"/>
        <w:rPr>
          <w:rFonts w:ascii="Arial Narrow" w:hAnsi="Arial Narrow" w:cs="Arial"/>
        </w:rPr>
      </w:pPr>
    </w:p>
    <w:p w:rsidR="0099635B" w:rsidRPr="008B2459" w:rsidRDefault="0099635B" w:rsidP="005C639A">
      <w:pPr>
        <w:spacing w:after="0" w:line="240" w:lineRule="auto"/>
        <w:jc w:val="both"/>
        <w:rPr>
          <w:rFonts w:ascii="Arial Narrow" w:hAnsi="Arial Narrow" w:cs="Arial"/>
        </w:rPr>
      </w:pPr>
    </w:p>
    <w:p w:rsidR="007F4E0E" w:rsidRPr="008B2459" w:rsidRDefault="007F4E0E" w:rsidP="005C639A">
      <w:pPr>
        <w:tabs>
          <w:tab w:val="left" w:pos="3402"/>
        </w:tabs>
        <w:spacing w:after="0" w:line="240" w:lineRule="auto"/>
        <w:rPr>
          <w:rFonts w:ascii="Arial Narrow" w:hAnsi="Arial Narrow" w:cs="Arial"/>
        </w:rPr>
      </w:pPr>
    </w:p>
    <w:p w:rsidR="009E36C2" w:rsidRPr="008B2459" w:rsidRDefault="007F4E0E" w:rsidP="005C639A">
      <w:pPr>
        <w:tabs>
          <w:tab w:val="left" w:pos="3402"/>
        </w:tabs>
        <w:spacing w:after="0" w:line="240" w:lineRule="auto"/>
        <w:rPr>
          <w:rFonts w:ascii="Arial Narrow" w:hAnsi="Arial Narrow" w:cs="Arial"/>
        </w:rPr>
      </w:pPr>
      <w:r w:rsidRPr="008B2459">
        <w:rPr>
          <w:rFonts w:ascii="Arial Narrow" w:hAnsi="Arial Narrow" w:cs="Arial"/>
        </w:rPr>
        <w:tab/>
      </w:r>
    </w:p>
    <w:p w:rsidR="009E36C2" w:rsidRPr="008B2459" w:rsidRDefault="009E36C2" w:rsidP="005C639A">
      <w:pPr>
        <w:tabs>
          <w:tab w:val="left" w:pos="3402"/>
        </w:tabs>
        <w:spacing w:after="0" w:line="240" w:lineRule="auto"/>
        <w:rPr>
          <w:rFonts w:ascii="Arial Narrow" w:hAnsi="Arial Narrow" w:cs="Arial"/>
        </w:rPr>
      </w:pPr>
    </w:p>
    <w:p w:rsidR="009E36C2" w:rsidRPr="008B2459" w:rsidRDefault="009E36C2" w:rsidP="005C639A">
      <w:pPr>
        <w:tabs>
          <w:tab w:val="left" w:pos="3402"/>
        </w:tabs>
        <w:spacing w:after="0" w:line="240" w:lineRule="auto"/>
        <w:rPr>
          <w:rFonts w:ascii="Arial Narrow" w:hAnsi="Arial Narrow" w:cs="Arial"/>
        </w:rPr>
      </w:pPr>
    </w:p>
    <w:p w:rsidR="009E36C2" w:rsidRPr="008B2459" w:rsidRDefault="009E36C2" w:rsidP="005C639A">
      <w:pPr>
        <w:tabs>
          <w:tab w:val="left" w:pos="3402"/>
        </w:tabs>
        <w:spacing w:after="0" w:line="240" w:lineRule="auto"/>
        <w:rPr>
          <w:rFonts w:ascii="Arial Narrow" w:hAnsi="Arial Narrow" w:cs="Arial"/>
        </w:rPr>
      </w:pPr>
    </w:p>
    <w:p w:rsidR="009E36C2" w:rsidRPr="008B2459" w:rsidRDefault="009E36C2" w:rsidP="005C639A">
      <w:pPr>
        <w:tabs>
          <w:tab w:val="left" w:pos="3402"/>
        </w:tabs>
        <w:spacing w:after="0" w:line="240" w:lineRule="auto"/>
        <w:rPr>
          <w:rFonts w:ascii="Arial Narrow" w:hAnsi="Arial Narrow" w:cs="Arial"/>
        </w:rPr>
      </w:pPr>
    </w:p>
    <w:p w:rsidR="0099635B" w:rsidRPr="008B2459" w:rsidRDefault="009E36C2" w:rsidP="005C639A">
      <w:pPr>
        <w:tabs>
          <w:tab w:val="left" w:pos="3402"/>
        </w:tabs>
        <w:spacing w:after="0" w:line="240" w:lineRule="auto"/>
        <w:rPr>
          <w:rFonts w:ascii="Arial Narrow" w:hAnsi="Arial Narrow" w:cs="Arial"/>
        </w:rPr>
      </w:pPr>
      <w:r w:rsidRPr="008B2459">
        <w:rPr>
          <w:rFonts w:ascii="Arial Narrow" w:hAnsi="Arial Narrow" w:cs="Arial"/>
        </w:rPr>
        <w:tab/>
      </w:r>
      <w:r w:rsidR="0099635B" w:rsidRPr="008B2459">
        <w:rPr>
          <w:rFonts w:ascii="Arial Narrow" w:hAnsi="Arial Narrow" w:cs="Arial"/>
        </w:rPr>
        <w:t>QUADRO 2</w:t>
      </w:r>
    </w:p>
    <w:tbl>
      <w:tblPr>
        <w:tblpPr w:leftFromText="141" w:rightFromText="141" w:vertAnchor="text" w:horzAnchor="margin" w:tblpX="972" w:tblpY="174"/>
        <w:tblW w:w="6232" w:type="dxa"/>
        <w:tblLook w:val="04A0"/>
      </w:tblPr>
      <w:tblGrid>
        <w:gridCol w:w="3823"/>
        <w:gridCol w:w="2409"/>
      </w:tblGrid>
      <w:tr w:rsidR="004A7C73" w:rsidRPr="008B2459" w:rsidTr="004A7C73">
        <w:tc>
          <w:tcPr>
            <w:tcW w:w="3823" w:type="dxa"/>
            <w:shd w:val="clear" w:color="auto" w:fill="F2F2F2" w:themeFill="background1" w:themeFillShade="F2"/>
          </w:tcPr>
          <w:p w:rsidR="009F10C5" w:rsidRPr="008B2459" w:rsidRDefault="009F10C5" w:rsidP="005C639A">
            <w:pPr>
              <w:spacing w:after="0" w:line="240" w:lineRule="auto"/>
              <w:jc w:val="center"/>
              <w:rPr>
                <w:rFonts w:ascii="Arial Narrow" w:hAnsi="Arial Narrow" w:cs="Arial"/>
              </w:rPr>
            </w:pPr>
            <w:r w:rsidRPr="008B2459">
              <w:rPr>
                <w:rFonts w:ascii="Arial Narrow" w:hAnsi="Arial Narrow" w:cs="Arial"/>
              </w:rPr>
              <w:t>Índice</w:t>
            </w:r>
          </w:p>
        </w:tc>
        <w:tc>
          <w:tcPr>
            <w:tcW w:w="2409" w:type="dxa"/>
            <w:shd w:val="clear" w:color="auto" w:fill="F2F2F2" w:themeFill="background1" w:themeFillShade="F2"/>
          </w:tcPr>
          <w:p w:rsidR="009F10C5" w:rsidRPr="008B2459" w:rsidRDefault="009F10C5" w:rsidP="005C639A">
            <w:pPr>
              <w:spacing w:after="0" w:line="240" w:lineRule="auto"/>
              <w:jc w:val="center"/>
              <w:rPr>
                <w:rFonts w:ascii="Arial Narrow" w:hAnsi="Arial Narrow" w:cs="Arial"/>
              </w:rPr>
            </w:pPr>
            <w:r w:rsidRPr="008B2459">
              <w:rPr>
                <w:rFonts w:ascii="Arial Narrow" w:hAnsi="Arial Narrow" w:cs="Arial"/>
              </w:rPr>
              <w:t>Índice Calculado</w:t>
            </w:r>
          </w:p>
        </w:tc>
      </w:tr>
      <w:tr w:rsidR="004A7C73" w:rsidRPr="008B2459" w:rsidTr="004A7C73">
        <w:tc>
          <w:tcPr>
            <w:tcW w:w="3823" w:type="dxa"/>
          </w:tcPr>
          <w:p w:rsidR="009F10C5" w:rsidRPr="008B2459" w:rsidRDefault="009F10C5" w:rsidP="005C639A">
            <w:pPr>
              <w:spacing w:after="0" w:line="240" w:lineRule="auto"/>
              <w:jc w:val="both"/>
              <w:rPr>
                <w:rFonts w:ascii="Arial Narrow" w:hAnsi="Arial Narrow" w:cs="Arial"/>
              </w:rPr>
            </w:pPr>
            <w:r w:rsidRPr="008B2459">
              <w:rPr>
                <w:rFonts w:ascii="Arial Narrow" w:hAnsi="Arial Narrow" w:cs="Arial"/>
              </w:rPr>
              <w:t>Liquidez Corrente (ILC)</w:t>
            </w:r>
          </w:p>
        </w:tc>
        <w:tc>
          <w:tcPr>
            <w:tcW w:w="2409" w:type="dxa"/>
          </w:tcPr>
          <w:p w:rsidR="009F10C5" w:rsidRPr="008B2459" w:rsidRDefault="009F10C5" w:rsidP="005C639A">
            <w:pPr>
              <w:spacing w:after="0" w:line="240" w:lineRule="auto"/>
              <w:jc w:val="both"/>
              <w:rPr>
                <w:rFonts w:ascii="Arial Narrow" w:hAnsi="Arial Narrow" w:cs="Arial"/>
              </w:rPr>
            </w:pPr>
          </w:p>
        </w:tc>
      </w:tr>
      <w:tr w:rsidR="00BE3A9A" w:rsidRPr="008B2459" w:rsidTr="004A7C73">
        <w:tc>
          <w:tcPr>
            <w:tcW w:w="3823" w:type="dxa"/>
          </w:tcPr>
          <w:p w:rsidR="00BE3A9A" w:rsidRPr="008B2459" w:rsidRDefault="00BE3A9A" w:rsidP="005C639A">
            <w:pPr>
              <w:spacing w:after="0" w:line="240" w:lineRule="auto"/>
              <w:jc w:val="both"/>
              <w:rPr>
                <w:rFonts w:ascii="Arial Narrow" w:hAnsi="Arial Narrow" w:cs="Arial"/>
              </w:rPr>
            </w:pPr>
            <w:r w:rsidRPr="008B2459">
              <w:rPr>
                <w:rFonts w:ascii="Arial Narrow" w:hAnsi="Arial Narrow" w:cs="Arial"/>
              </w:rPr>
              <w:t>Liquidez Geral (ILG)</w:t>
            </w:r>
          </w:p>
        </w:tc>
        <w:tc>
          <w:tcPr>
            <w:tcW w:w="2409" w:type="dxa"/>
          </w:tcPr>
          <w:p w:rsidR="00BE3A9A" w:rsidRPr="008B2459" w:rsidRDefault="00BE3A9A" w:rsidP="005C639A">
            <w:pPr>
              <w:spacing w:after="0" w:line="240" w:lineRule="auto"/>
              <w:jc w:val="both"/>
              <w:rPr>
                <w:rFonts w:ascii="Arial Narrow" w:hAnsi="Arial Narrow" w:cs="Arial"/>
              </w:rPr>
            </w:pPr>
          </w:p>
        </w:tc>
      </w:tr>
      <w:tr w:rsidR="004A7C73" w:rsidRPr="008B2459" w:rsidTr="004A7C73">
        <w:tc>
          <w:tcPr>
            <w:tcW w:w="3823" w:type="dxa"/>
          </w:tcPr>
          <w:p w:rsidR="009F10C5" w:rsidRPr="008B2459" w:rsidRDefault="009F10C5" w:rsidP="005C639A">
            <w:pPr>
              <w:spacing w:after="0" w:line="240" w:lineRule="auto"/>
              <w:jc w:val="both"/>
              <w:rPr>
                <w:rFonts w:ascii="Arial Narrow" w:hAnsi="Arial Narrow" w:cs="Arial"/>
              </w:rPr>
            </w:pPr>
            <w:r w:rsidRPr="008B2459">
              <w:rPr>
                <w:rFonts w:ascii="Arial Narrow" w:hAnsi="Arial Narrow" w:cs="Arial"/>
              </w:rPr>
              <w:t>Grau de Endividamento (GE)</w:t>
            </w:r>
          </w:p>
        </w:tc>
        <w:tc>
          <w:tcPr>
            <w:tcW w:w="2409" w:type="dxa"/>
          </w:tcPr>
          <w:p w:rsidR="009F10C5" w:rsidRPr="008B2459" w:rsidRDefault="009F10C5" w:rsidP="005C639A">
            <w:pPr>
              <w:spacing w:after="0" w:line="240" w:lineRule="auto"/>
              <w:jc w:val="both"/>
              <w:rPr>
                <w:rFonts w:ascii="Arial Narrow" w:hAnsi="Arial Narrow" w:cs="Arial"/>
              </w:rPr>
            </w:pPr>
          </w:p>
        </w:tc>
      </w:tr>
    </w:tbl>
    <w:p w:rsidR="0099635B" w:rsidRPr="008B2459" w:rsidRDefault="0099635B" w:rsidP="005C639A">
      <w:pPr>
        <w:spacing w:after="0" w:line="240" w:lineRule="auto"/>
        <w:jc w:val="both"/>
        <w:rPr>
          <w:rFonts w:ascii="Arial Narrow" w:hAnsi="Arial Narrow" w:cs="Arial"/>
          <w:color w:val="FF0000"/>
        </w:rPr>
      </w:pPr>
    </w:p>
    <w:p w:rsidR="0099635B" w:rsidRPr="008B2459" w:rsidRDefault="0099635B" w:rsidP="005C639A">
      <w:pPr>
        <w:spacing w:after="0" w:line="240" w:lineRule="auto"/>
        <w:jc w:val="both"/>
        <w:rPr>
          <w:rFonts w:ascii="Arial Narrow" w:hAnsi="Arial Narrow" w:cs="Arial"/>
          <w:color w:val="FF0000"/>
        </w:rPr>
      </w:pPr>
    </w:p>
    <w:p w:rsidR="0099635B" w:rsidRPr="008B2459" w:rsidRDefault="0099635B" w:rsidP="005C639A">
      <w:pPr>
        <w:spacing w:after="0" w:line="240" w:lineRule="auto"/>
        <w:jc w:val="both"/>
        <w:rPr>
          <w:rFonts w:ascii="Arial Narrow" w:hAnsi="Arial Narrow" w:cs="Arial"/>
          <w:color w:val="FF0000"/>
        </w:rPr>
      </w:pPr>
    </w:p>
    <w:p w:rsidR="0099635B" w:rsidRPr="008B2459" w:rsidRDefault="0099635B" w:rsidP="005C639A">
      <w:pPr>
        <w:spacing w:after="0" w:line="240" w:lineRule="auto"/>
        <w:jc w:val="both"/>
        <w:rPr>
          <w:rFonts w:ascii="Arial Narrow" w:hAnsi="Arial Narrow" w:cs="Arial"/>
          <w:color w:val="FF0000"/>
        </w:rPr>
      </w:pPr>
    </w:p>
    <w:p w:rsidR="00B46E37" w:rsidRPr="008B2459" w:rsidRDefault="00B46E37" w:rsidP="005C639A">
      <w:pPr>
        <w:spacing w:after="0" w:line="240" w:lineRule="auto"/>
        <w:jc w:val="both"/>
        <w:rPr>
          <w:rFonts w:ascii="Arial Narrow" w:hAnsi="Arial Narrow" w:cs="Arial"/>
          <w:color w:val="FF0000"/>
        </w:rPr>
      </w:pPr>
    </w:p>
    <w:p w:rsidR="00BE3A9A" w:rsidRPr="008B2459" w:rsidRDefault="00BE3A9A" w:rsidP="005C639A">
      <w:pPr>
        <w:spacing w:after="0" w:line="240" w:lineRule="auto"/>
        <w:jc w:val="both"/>
        <w:rPr>
          <w:rFonts w:ascii="Arial Narrow" w:hAnsi="Arial Narrow" w:cs="Arial"/>
          <w:color w:val="FF0000"/>
        </w:rPr>
      </w:pPr>
    </w:p>
    <w:p w:rsidR="005268C6" w:rsidRPr="008B2459" w:rsidRDefault="005268C6"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É obrigatória a apresentação de Balanço Patrimonial e demonstrativo</w:t>
      </w:r>
      <w:r w:rsidR="0079713E" w:rsidRPr="008B2459">
        <w:rPr>
          <w:rFonts w:ascii="Arial Narrow" w:hAnsi="Arial Narrow" w:cs="Arial"/>
          <w:bCs/>
          <w:color w:val="000000" w:themeColor="text1"/>
        </w:rPr>
        <w:t xml:space="preserve"> </w:t>
      </w:r>
      <w:r w:rsidRPr="008B2459">
        <w:rPr>
          <w:rFonts w:ascii="Arial Narrow" w:hAnsi="Arial Narrow" w:cs="Arial"/>
          <w:bCs/>
          <w:color w:val="000000" w:themeColor="text1"/>
        </w:rPr>
        <w:t xml:space="preserve">contábeis do último exercício social, já exigíveis e apresentados na forma da lei, </w:t>
      </w:r>
      <w:r w:rsidR="00FD7280" w:rsidRPr="008B2459">
        <w:rPr>
          <w:rFonts w:ascii="Arial Narrow" w:hAnsi="Arial Narrow" w:cs="Arial"/>
          <w:bCs/>
          <w:color w:val="000000" w:themeColor="text1"/>
        </w:rPr>
        <w:t xml:space="preserve">ou balanço mensal para as empresas constituídas há menos de 12 (doze) meses ,que comprovem a boa situação financeira da empresa, bem como seu grau de endividamento, </w:t>
      </w:r>
      <w:r w:rsidRPr="008B2459">
        <w:rPr>
          <w:rFonts w:ascii="Arial Narrow" w:hAnsi="Arial Narrow" w:cs="Arial"/>
          <w:bCs/>
          <w:color w:val="000000" w:themeColor="text1"/>
        </w:rPr>
        <w:t>vedada</w:t>
      </w:r>
      <w:r w:rsidR="0079713E" w:rsidRPr="008B2459">
        <w:rPr>
          <w:rFonts w:ascii="Arial Narrow" w:hAnsi="Arial Narrow" w:cs="Arial"/>
          <w:bCs/>
          <w:color w:val="000000" w:themeColor="text1"/>
        </w:rPr>
        <w:t xml:space="preserve"> </w:t>
      </w:r>
      <w:r w:rsidRPr="008B2459">
        <w:rPr>
          <w:rFonts w:ascii="Arial Narrow" w:hAnsi="Arial Narrow" w:cs="Arial"/>
          <w:bCs/>
          <w:color w:val="000000" w:themeColor="text1"/>
        </w:rPr>
        <w:t xml:space="preserve">a sua substituição por balancetes ou balanços provisórios, </w:t>
      </w:r>
      <w:r w:rsidR="00FD7280" w:rsidRPr="008B2459">
        <w:rPr>
          <w:rFonts w:ascii="Arial Narrow" w:hAnsi="Arial Narrow" w:cs="Arial"/>
          <w:bCs/>
          <w:color w:val="000000" w:themeColor="text1"/>
        </w:rPr>
        <w:t>podendo ser atualizados por índices oficiais quando encerrados há mais de 03 (três) meses da data de apresentação da proposta.</w:t>
      </w:r>
    </w:p>
    <w:p w:rsidR="0079713E" w:rsidRPr="008B2459" w:rsidRDefault="0079713E" w:rsidP="005C639A">
      <w:pPr>
        <w:pStyle w:val="PargrafodaLista"/>
        <w:tabs>
          <w:tab w:val="left" w:pos="851"/>
        </w:tabs>
        <w:spacing w:after="0" w:line="240" w:lineRule="auto"/>
        <w:ind w:left="0"/>
        <w:jc w:val="both"/>
        <w:rPr>
          <w:rFonts w:ascii="Arial Narrow" w:hAnsi="Arial Narrow" w:cs="Arial"/>
          <w:bCs/>
          <w:color w:val="000000" w:themeColor="text1"/>
        </w:rPr>
      </w:pPr>
    </w:p>
    <w:p w:rsidR="0079713E" w:rsidRPr="008B2459" w:rsidRDefault="00403CFB"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 </w:t>
      </w:r>
      <w:r w:rsidR="002E02EF" w:rsidRPr="008B2459">
        <w:rPr>
          <w:rFonts w:ascii="Arial Narrow" w:hAnsi="Arial Narrow" w:cs="Arial"/>
          <w:bCs/>
          <w:color w:val="000000" w:themeColor="text1"/>
        </w:rPr>
        <w:t>O Balanço das Sociedades Anônimas ou por Ações, deverá ser apresentado em publicação na forma da lei. As demais empresas deverão apresentar o Balanço certificado por contador, registrado no Conselho de Contabilidade, mencionando expressamente o número do Livro Diário e folha em que o Balanço se acha regularmente transcrito.</w:t>
      </w:r>
    </w:p>
    <w:p w:rsidR="00681F78" w:rsidRPr="008B2459" w:rsidRDefault="00681F78" w:rsidP="005C639A">
      <w:pPr>
        <w:pStyle w:val="PargrafodaLista"/>
        <w:tabs>
          <w:tab w:val="left" w:pos="851"/>
        </w:tabs>
        <w:spacing w:after="0" w:line="240" w:lineRule="auto"/>
        <w:ind w:left="0"/>
        <w:jc w:val="both"/>
        <w:rPr>
          <w:rFonts w:ascii="Arial Narrow" w:hAnsi="Arial Narrow" w:cs="Arial"/>
          <w:bCs/>
          <w:color w:val="000000" w:themeColor="text1"/>
        </w:rPr>
      </w:pPr>
    </w:p>
    <w:p w:rsidR="00144CEF" w:rsidRPr="008B2459" w:rsidRDefault="00144CEF"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No caso de Escrituração Digital – SPED, deverá apresentar o Balanço Patrimonial extraído do sistema, juntamente com o recibo de entrega de livro digital e requerimento de autenticação de livro digital, que comprove a boa situação financeira da empresa.</w:t>
      </w:r>
    </w:p>
    <w:p w:rsidR="00302D6A" w:rsidRPr="008B2459" w:rsidRDefault="00302D6A" w:rsidP="005C639A">
      <w:pPr>
        <w:spacing w:after="0" w:line="240" w:lineRule="auto"/>
        <w:jc w:val="both"/>
        <w:rPr>
          <w:rFonts w:ascii="Arial Narrow" w:hAnsi="Arial Narrow" w:cs="Arial"/>
          <w:color w:val="FF0000"/>
        </w:rPr>
      </w:pPr>
    </w:p>
    <w:p w:rsidR="00F61D56" w:rsidRPr="008B2459" w:rsidRDefault="005268C6"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Prova de </w:t>
      </w:r>
      <w:r w:rsidR="000E4C9F" w:rsidRPr="008B2459">
        <w:rPr>
          <w:rFonts w:ascii="Arial Narrow" w:hAnsi="Arial Narrow" w:cs="Arial"/>
          <w:bCs/>
          <w:color w:val="000000" w:themeColor="text1"/>
        </w:rPr>
        <w:t xml:space="preserve">possuir Capital Social subscrito e devidamente registrado, de, no mínimo, </w:t>
      </w:r>
      <w:r w:rsidR="00681F78" w:rsidRPr="008B2459">
        <w:rPr>
          <w:rFonts w:ascii="Arial Narrow" w:hAnsi="Arial Narrow" w:cs="Arial"/>
          <w:bCs/>
          <w:color w:val="000000" w:themeColor="text1"/>
        </w:rPr>
        <w:t>10</w:t>
      </w:r>
      <w:r w:rsidR="00F61D56" w:rsidRPr="008B2459">
        <w:rPr>
          <w:rFonts w:ascii="Arial Narrow" w:hAnsi="Arial Narrow" w:cs="Arial"/>
          <w:bCs/>
          <w:color w:val="000000" w:themeColor="text1"/>
        </w:rPr>
        <w:t xml:space="preserve">% do valor </w:t>
      </w:r>
      <w:r w:rsidR="000E4C9F" w:rsidRPr="008B2459">
        <w:rPr>
          <w:rFonts w:ascii="Arial Narrow" w:hAnsi="Arial Narrow" w:cs="Arial"/>
          <w:bCs/>
          <w:color w:val="000000" w:themeColor="text1"/>
        </w:rPr>
        <w:t xml:space="preserve">estimado </w:t>
      </w:r>
      <w:r w:rsidR="00005C52" w:rsidRPr="008B2459">
        <w:rPr>
          <w:rFonts w:ascii="Arial Narrow" w:hAnsi="Arial Narrow" w:cs="Arial"/>
          <w:bCs/>
          <w:color w:val="000000" w:themeColor="text1"/>
        </w:rPr>
        <w:t>dos investimentos</w:t>
      </w:r>
      <w:r w:rsidR="00187179" w:rsidRPr="008B2459">
        <w:rPr>
          <w:rFonts w:ascii="Arial Narrow" w:hAnsi="Arial Narrow" w:cs="Arial"/>
          <w:bCs/>
          <w:color w:val="000000" w:themeColor="text1"/>
        </w:rPr>
        <w:t xml:space="preserve"> totais</w:t>
      </w:r>
      <w:r w:rsidR="00F61D56" w:rsidRPr="008B2459">
        <w:rPr>
          <w:rFonts w:ascii="Arial Narrow" w:hAnsi="Arial Narrow" w:cs="Arial"/>
          <w:bCs/>
          <w:color w:val="000000" w:themeColor="text1"/>
        </w:rPr>
        <w:t xml:space="preserve">, observando a Súmula nº </w:t>
      </w:r>
      <w:r w:rsidR="00005C52" w:rsidRPr="008B2459">
        <w:rPr>
          <w:rFonts w:ascii="Arial Narrow" w:hAnsi="Arial Narrow" w:cs="Arial"/>
          <w:bCs/>
          <w:color w:val="000000" w:themeColor="text1"/>
        </w:rPr>
        <w:t>43</w:t>
      </w:r>
      <w:r w:rsidR="00F61D56" w:rsidRPr="008B2459">
        <w:rPr>
          <w:rFonts w:ascii="Arial Narrow" w:hAnsi="Arial Narrow" w:cs="Arial"/>
          <w:bCs/>
          <w:color w:val="000000" w:themeColor="text1"/>
        </w:rPr>
        <w:t xml:space="preserve"> do Tribunal de Contas do Estado de São Paulo</w:t>
      </w:r>
      <w:r w:rsidR="007E3FE5" w:rsidRPr="008B2459">
        <w:rPr>
          <w:rFonts w:ascii="Arial Narrow" w:hAnsi="Arial Narrow" w:cs="Arial"/>
          <w:bCs/>
          <w:color w:val="000000" w:themeColor="text1"/>
        </w:rPr>
        <w:t>.</w:t>
      </w:r>
      <w:r w:rsidR="000E14C9" w:rsidRPr="008B2459">
        <w:rPr>
          <w:rFonts w:ascii="Arial Narrow" w:hAnsi="Arial Narrow" w:cs="Arial"/>
          <w:bCs/>
          <w:color w:val="000000" w:themeColor="text1"/>
        </w:rPr>
        <w:t xml:space="preserve"> </w:t>
      </w:r>
    </w:p>
    <w:p w:rsidR="0079713E" w:rsidRPr="008B2459" w:rsidRDefault="0079713E" w:rsidP="005C639A">
      <w:pPr>
        <w:spacing w:after="0" w:line="240" w:lineRule="auto"/>
        <w:jc w:val="both"/>
        <w:rPr>
          <w:rFonts w:ascii="Arial Narrow" w:hAnsi="Arial Narrow" w:cs="Arial"/>
          <w:color w:val="FF0000"/>
        </w:rPr>
      </w:pPr>
    </w:p>
    <w:p w:rsidR="0063234A" w:rsidRPr="008B2459" w:rsidRDefault="00543134"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Comprovante de que a Licitante prestou a GARANTIA DA PROPOSTA </w:t>
      </w:r>
      <w:r w:rsidR="00B7603F" w:rsidRPr="008B2459">
        <w:rPr>
          <w:rFonts w:ascii="Arial Narrow" w:hAnsi="Arial Narrow" w:cs="Arial"/>
          <w:bCs/>
          <w:color w:val="000000" w:themeColor="text1"/>
        </w:rPr>
        <w:t>a que</w:t>
      </w:r>
      <w:r w:rsidRPr="008B2459">
        <w:rPr>
          <w:rFonts w:ascii="Arial Narrow" w:hAnsi="Arial Narrow" w:cs="Arial"/>
          <w:bCs/>
          <w:color w:val="000000" w:themeColor="text1"/>
        </w:rPr>
        <w:t xml:space="preserve"> alude o inciso III, do Artigo 31 da Lei Federal nº 8.666/93, no valor de </w:t>
      </w:r>
      <w:r w:rsidR="00681F78" w:rsidRPr="008B2459">
        <w:rPr>
          <w:rFonts w:ascii="Arial Narrow" w:hAnsi="Arial Narrow" w:cs="Arial"/>
          <w:bCs/>
          <w:color w:val="000000" w:themeColor="text1"/>
        </w:rPr>
        <w:t>1</w:t>
      </w:r>
      <w:r w:rsidRPr="008B2459">
        <w:rPr>
          <w:rFonts w:ascii="Arial Narrow" w:hAnsi="Arial Narrow" w:cs="Arial"/>
          <w:bCs/>
          <w:color w:val="000000" w:themeColor="text1"/>
        </w:rPr>
        <w:t>% (</w:t>
      </w:r>
      <w:r w:rsidR="00681F78" w:rsidRPr="008B2459">
        <w:rPr>
          <w:rFonts w:ascii="Arial Narrow" w:hAnsi="Arial Narrow" w:cs="Arial"/>
          <w:bCs/>
          <w:color w:val="000000" w:themeColor="text1"/>
        </w:rPr>
        <w:t>um</w:t>
      </w:r>
      <w:r w:rsidRPr="008B2459">
        <w:rPr>
          <w:rFonts w:ascii="Arial Narrow" w:hAnsi="Arial Narrow" w:cs="Arial"/>
          <w:bCs/>
          <w:color w:val="000000" w:themeColor="text1"/>
        </w:rPr>
        <w:t xml:space="preserve"> por cento) do valor dos Investimentos</w:t>
      </w:r>
      <w:r w:rsidR="002452DE" w:rsidRPr="008B2459">
        <w:rPr>
          <w:rFonts w:ascii="Arial Narrow" w:hAnsi="Arial Narrow" w:cs="Arial"/>
          <w:bCs/>
          <w:color w:val="000000" w:themeColor="text1"/>
        </w:rPr>
        <w:t xml:space="preserve"> </w:t>
      </w:r>
      <w:r w:rsidR="00B01179" w:rsidRPr="008B2459">
        <w:rPr>
          <w:rFonts w:ascii="Arial Narrow" w:hAnsi="Arial Narrow" w:cs="Arial"/>
          <w:bCs/>
          <w:color w:val="000000" w:themeColor="text1"/>
        </w:rPr>
        <w:t>totais</w:t>
      </w:r>
      <w:r w:rsidR="002452DE" w:rsidRPr="008B2459">
        <w:rPr>
          <w:rFonts w:ascii="Arial Narrow" w:hAnsi="Arial Narrow" w:cs="Arial"/>
          <w:bCs/>
          <w:color w:val="000000" w:themeColor="text1"/>
        </w:rPr>
        <w:t xml:space="preserve"> </w:t>
      </w:r>
      <w:r w:rsidR="00183185" w:rsidRPr="008B2459">
        <w:rPr>
          <w:rFonts w:ascii="Arial Narrow" w:hAnsi="Arial Narrow" w:cs="Arial"/>
          <w:bCs/>
          <w:color w:val="000000" w:themeColor="text1"/>
        </w:rPr>
        <w:t>estimados</w:t>
      </w:r>
      <w:r w:rsidR="00D36904" w:rsidRPr="008B2459">
        <w:rPr>
          <w:rFonts w:ascii="Arial Narrow" w:hAnsi="Arial Narrow" w:cs="Arial"/>
          <w:bCs/>
          <w:color w:val="000000" w:themeColor="text1"/>
        </w:rPr>
        <w:t xml:space="preserve"> </w:t>
      </w:r>
      <w:r w:rsidR="002452DE" w:rsidRPr="008B2459">
        <w:rPr>
          <w:rFonts w:ascii="Arial Narrow" w:hAnsi="Arial Narrow" w:cs="Arial"/>
          <w:bCs/>
          <w:color w:val="000000" w:themeColor="text1"/>
        </w:rPr>
        <w:t xml:space="preserve">para </w:t>
      </w:r>
      <w:r w:rsidR="00D36904" w:rsidRPr="008B2459">
        <w:rPr>
          <w:rFonts w:ascii="Arial Narrow" w:hAnsi="Arial Narrow" w:cs="Arial"/>
          <w:bCs/>
          <w:color w:val="000000" w:themeColor="text1"/>
        </w:rPr>
        <w:t>a prestação dos serviços</w:t>
      </w:r>
      <w:r w:rsidR="0063234A" w:rsidRPr="008B2459">
        <w:rPr>
          <w:rFonts w:ascii="Arial Narrow" w:hAnsi="Arial Narrow" w:cs="Arial"/>
          <w:bCs/>
          <w:color w:val="000000" w:themeColor="text1"/>
        </w:rPr>
        <w:t xml:space="preserve">, </w:t>
      </w:r>
      <w:r w:rsidR="00A133AE" w:rsidRPr="008B2459">
        <w:rPr>
          <w:rFonts w:ascii="Arial Narrow" w:hAnsi="Arial Narrow" w:cs="Arial"/>
          <w:bCs/>
          <w:color w:val="000000" w:themeColor="text1"/>
        </w:rPr>
        <w:t xml:space="preserve">a </w:t>
      </w:r>
      <w:r w:rsidR="00B7603F" w:rsidRPr="008B2459">
        <w:rPr>
          <w:rFonts w:ascii="Arial Narrow" w:hAnsi="Arial Narrow" w:cs="Arial"/>
          <w:bCs/>
          <w:color w:val="000000" w:themeColor="text1"/>
        </w:rPr>
        <w:t>ser realizada até o dia útil anterior à data designada para recebimento dos envelopes de participação, através de qualquer das modalidades previstas no art. 56 da Lei Federal 8.666/93, com prazo de validade não inferior a 90 (noventa) dias.</w:t>
      </w:r>
    </w:p>
    <w:p w:rsidR="00C444E0" w:rsidRPr="008B2459" w:rsidRDefault="00C444E0" w:rsidP="005C639A">
      <w:pPr>
        <w:pStyle w:val="PargrafodaLista"/>
        <w:tabs>
          <w:tab w:val="left" w:pos="851"/>
        </w:tabs>
        <w:spacing w:after="0" w:line="240" w:lineRule="auto"/>
        <w:ind w:left="0"/>
        <w:jc w:val="both"/>
        <w:rPr>
          <w:rFonts w:ascii="Arial Narrow" w:hAnsi="Arial Narrow" w:cs="Arial"/>
          <w:bCs/>
          <w:color w:val="000000" w:themeColor="text1"/>
        </w:rPr>
      </w:pPr>
    </w:p>
    <w:p w:rsidR="0008190B" w:rsidRPr="008B2459" w:rsidRDefault="00681F78" w:rsidP="005C639A">
      <w:pPr>
        <w:spacing w:after="0" w:line="240" w:lineRule="auto"/>
        <w:jc w:val="both"/>
        <w:rPr>
          <w:rFonts w:ascii="Arial Narrow" w:hAnsi="Arial Narrow" w:cs="Arial"/>
          <w:b/>
          <w:bCs/>
        </w:rPr>
      </w:pPr>
      <w:r w:rsidRPr="008B2459">
        <w:rPr>
          <w:rFonts w:ascii="Arial Narrow" w:hAnsi="Arial Narrow" w:cs="Arial"/>
          <w:b/>
          <w:bCs/>
        </w:rPr>
        <w:lastRenderedPageBreak/>
        <w:t xml:space="preserve">Obs. O valor dos investimentos </w:t>
      </w:r>
      <w:r w:rsidR="00B01179" w:rsidRPr="008B2459">
        <w:rPr>
          <w:rFonts w:ascii="Arial Narrow" w:hAnsi="Arial Narrow" w:cs="Arial"/>
          <w:b/>
          <w:bCs/>
        </w:rPr>
        <w:t>totais</w:t>
      </w:r>
      <w:r w:rsidRPr="008B2459">
        <w:rPr>
          <w:rFonts w:ascii="Arial Narrow" w:hAnsi="Arial Narrow" w:cs="Arial"/>
          <w:b/>
          <w:bCs/>
        </w:rPr>
        <w:t xml:space="preserve"> </w:t>
      </w:r>
      <w:r w:rsidR="00D36904" w:rsidRPr="008B2459">
        <w:rPr>
          <w:rFonts w:ascii="Arial Narrow" w:hAnsi="Arial Narrow" w:cs="Arial"/>
          <w:b/>
          <w:bCs/>
        </w:rPr>
        <w:t>estimados para a prestaç</w:t>
      </w:r>
      <w:r w:rsidR="0052270A" w:rsidRPr="008B2459">
        <w:rPr>
          <w:rFonts w:ascii="Arial Narrow" w:hAnsi="Arial Narrow" w:cs="Arial"/>
          <w:b/>
          <w:bCs/>
        </w:rPr>
        <w:t>ão</w:t>
      </w:r>
      <w:r w:rsidR="00D36904" w:rsidRPr="008B2459">
        <w:rPr>
          <w:rFonts w:ascii="Arial Narrow" w:hAnsi="Arial Narrow" w:cs="Arial"/>
          <w:b/>
          <w:bCs/>
        </w:rPr>
        <w:t xml:space="preserve"> dos serviços </w:t>
      </w:r>
      <w:r w:rsidRPr="008B2459">
        <w:rPr>
          <w:rFonts w:ascii="Arial Narrow" w:hAnsi="Arial Narrow" w:cs="Arial"/>
          <w:b/>
          <w:bCs/>
        </w:rPr>
        <w:t xml:space="preserve">é de R$ </w:t>
      </w:r>
      <w:r w:rsidR="00ED4C48" w:rsidRPr="008B2459">
        <w:rPr>
          <w:rFonts w:ascii="Arial Narrow" w:hAnsi="Arial Narrow" w:cs="Arial"/>
          <w:b/>
          <w:bCs/>
        </w:rPr>
        <w:t>10.050.163,64 (dez milhões, cinquenta mil, cento e sessenta e três reais e sessenta e quatro centavos</w:t>
      </w:r>
      <w:r w:rsidR="00183185" w:rsidRPr="008B2459">
        <w:rPr>
          <w:rFonts w:ascii="Arial Narrow" w:hAnsi="Arial Narrow" w:cs="Arial"/>
          <w:b/>
          <w:bCs/>
        </w:rPr>
        <w:t xml:space="preserve">), </w:t>
      </w:r>
      <w:r w:rsidRPr="008B2459">
        <w:rPr>
          <w:rFonts w:ascii="Arial Narrow" w:hAnsi="Arial Narrow" w:cs="Arial"/>
          <w:b/>
          <w:bCs/>
        </w:rPr>
        <w:t>conforme estudo econômico</w:t>
      </w:r>
      <w:r w:rsidR="00183185" w:rsidRPr="008B2459">
        <w:rPr>
          <w:rFonts w:ascii="Arial Narrow" w:hAnsi="Arial Narrow" w:cs="Arial"/>
          <w:b/>
          <w:bCs/>
        </w:rPr>
        <w:t>-financeiro</w:t>
      </w:r>
      <w:r w:rsidRPr="008B2459">
        <w:rPr>
          <w:rFonts w:ascii="Arial Narrow" w:hAnsi="Arial Narrow" w:cs="Arial"/>
          <w:b/>
          <w:bCs/>
        </w:rPr>
        <w:t>, Anexo II do Edital</w:t>
      </w:r>
      <w:r w:rsidR="0008190B" w:rsidRPr="008B2459">
        <w:rPr>
          <w:rFonts w:ascii="Arial Narrow" w:hAnsi="Arial Narrow" w:cs="Arial"/>
          <w:b/>
          <w:bCs/>
        </w:rPr>
        <w:t>, sendo esta a base para a apuração dos valores da garantia de participação e patrimônio líquido, cf. Sumula 43 do TCE/SP:</w:t>
      </w:r>
    </w:p>
    <w:p w:rsidR="0008190B" w:rsidRPr="008B2459" w:rsidRDefault="0008190B" w:rsidP="005C639A">
      <w:pPr>
        <w:spacing w:after="0" w:line="240" w:lineRule="auto"/>
        <w:jc w:val="both"/>
        <w:rPr>
          <w:rFonts w:ascii="Arial Narrow" w:hAnsi="Arial Narrow" w:cs="Arial"/>
          <w:b/>
          <w:bCs/>
        </w:rPr>
      </w:pPr>
    </w:p>
    <w:p w:rsidR="0008190B" w:rsidRPr="008B2459" w:rsidRDefault="0008190B" w:rsidP="005C639A">
      <w:pPr>
        <w:spacing w:after="0" w:line="240" w:lineRule="auto"/>
        <w:ind w:left="2127"/>
        <w:jc w:val="both"/>
        <w:rPr>
          <w:rFonts w:ascii="Arial Narrow" w:hAnsi="Arial Narrow" w:cs="Arial"/>
          <w:b/>
          <w:bCs/>
        </w:rPr>
      </w:pPr>
      <w:r w:rsidRPr="008B2459">
        <w:rPr>
          <w:rFonts w:ascii="Arial Narrow" w:hAnsi="Arial Narrow" w:cs="Arial"/>
          <w:b/>
          <w:bCs/>
        </w:rPr>
        <w:t>“SÚMULA Nº 43 - Na licitação para concessão do serviço público de transporte coletivo de passageiros, os requisitos de qualificação econômico-financeira devem ter como base de cálculo o valor dos investimentos devidos pela concessionária.”</w:t>
      </w:r>
    </w:p>
    <w:p w:rsidR="00681F78" w:rsidRPr="008B2459" w:rsidRDefault="00681F78" w:rsidP="005C639A">
      <w:pPr>
        <w:spacing w:after="0" w:line="240" w:lineRule="auto"/>
        <w:jc w:val="both"/>
        <w:rPr>
          <w:rFonts w:ascii="Arial Narrow" w:hAnsi="Arial Narrow" w:cs="Arial"/>
          <w:color w:val="FF0000"/>
        </w:rPr>
      </w:pPr>
    </w:p>
    <w:p w:rsidR="00410620" w:rsidRPr="008B2459" w:rsidRDefault="00410620" w:rsidP="005C639A">
      <w:pPr>
        <w:pStyle w:val="PargrafodaLista"/>
        <w:numPr>
          <w:ilvl w:val="1"/>
          <w:numId w:val="33"/>
        </w:numPr>
        <w:tabs>
          <w:tab w:val="left" w:pos="851"/>
        </w:tabs>
        <w:spacing w:after="0" w:line="240" w:lineRule="auto"/>
        <w:ind w:left="-142" w:firstLine="142"/>
        <w:jc w:val="both"/>
        <w:rPr>
          <w:rFonts w:ascii="Arial Narrow" w:eastAsiaTheme="majorEastAsia" w:hAnsi="Arial Narrow" w:cs="Arial"/>
          <w:b/>
          <w:bCs/>
        </w:rPr>
      </w:pPr>
      <w:r w:rsidRPr="008B2459">
        <w:rPr>
          <w:rFonts w:ascii="Arial Narrow" w:eastAsiaTheme="majorEastAsia" w:hAnsi="Arial Narrow" w:cs="Arial"/>
          <w:b/>
          <w:bCs/>
        </w:rPr>
        <w:t>DOCUMENTAÇÃO RELATIVA À QUALIFICAÇÃO TÉCNICA</w:t>
      </w:r>
    </w:p>
    <w:p w:rsidR="00410620" w:rsidRPr="008B2459" w:rsidRDefault="00410620" w:rsidP="005C639A">
      <w:pPr>
        <w:spacing w:after="0" w:line="240" w:lineRule="auto"/>
        <w:jc w:val="both"/>
        <w:rPr>
          <w:rFonts w:ascii="Arial Narrow" w:hAnsi="Arial Narrow" w:cs="Arial"/>
          <w:color w:val="FF0000"/>
        </w:rPr>
      </w:pPr>
    </w:p>
    <w:p w:rsidR="00410620" w:rsidRPr="008B2459" w:rsidRDefault="00410620"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bookmarkStart w:id="19" w:name="_Ref527216748"/>
      <w:r w:rsidRPr="008B2459">
        <w:rPr>
          <w:rFonts w:ascii="Arial Narrow" w:hAnsi="Arial Narrow" w:cs="Arial"/>
          <w:bCs/>
          <w:color w:val="000000" w:themeColor="text1"/>
        </w:rPr>
        <w:t>Atestado(s) de capacitação técnico-operacional emitido(s) em nome do LICITANTE, por pessoa jurídica de direito público ou privado, que comprove(m) a realização de atividade anterior pertinente e compatível em características, quantidades e prazos com o objeto da Licitação, demonstrando a aptidão inequívoca do Licitante para realização do objeto licitado.</w:t>
      </w:r>
      <w:bookmarkEnd w:id="19"/>
    </w:p>
    <w:p w:rsidR="00410620" w:rsidRPr="008B2459" w:rsidRDefault="00410620" w:rsidP="005C639A">
      <w:pPr>
        <w:pStyle w:val="PargrafodaLista"/>
        <w:tabs>
          <w:tab w:val="left" w:pos="851"/>
        </w:tabs>
        <w:spacing w:after="0" w:line="240" w:lineRule="auto"/>
        <w:ind w:left="0"/>
        <w:jc w:val="both"/>
        <w:rPr>
          <w:rFonts w:ascii="Arial Narrow" w:hAnsi="Arial Narrow" w:cs="Arial"/>
          <w:bCs/>
          <w:color w:val="000000" w:themeColor="text1"/>
        </w:rPr>
      </w:pPr>
    </w:p>
    <w:p w:rsidR="00410620" w:rsidRPr="008B2459" w:rsidRDefault="00410620"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Considera-se atividade pertinente, em características compatíveis, qualquer atividade de transporte de passageiros em serviço público municipal, intermunicipal, interestadual ou internacional ou em serviço privado autorizado de fretamento contínuo.</w:t>
      </w:r>
    </w:p>
    <w:p w:rsidR="00410620" w:rsidRPr="008B2459" w:rsidRDefault="00410620" w:rsidP="005C639A">
      <w:pPr>
        <w:pStyle w:val="PargrafodaLista"/>
        <w:tabs>
          <w:tab w:val="left" w:pos="851"/>
        </w:tabs>
        <w:spacing w:after="0" w:line="240" w:lineRule="auto"/>
        <w:ind w:left="0"/>
        <w:jc w:val="both"/>
        <w:rPr>
          <w:rFonts w:ascii="Arial Narrow" w:hAnsi="Arial Narrow" w:cs="Arial"/>
          <w:bCs/>
          <w:color w:val="000000" w:themeColor="text1"/>
        </w:rPr>
      </w:pPr>
    </w:p>
    <w:p w:rsidR="00410620" w:rsidRPr="008B2459" w:rsidRDefault="00410620"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bookmarkStart w:id="20" w:name="_Ref527216450"/>
      <w:r w:rsidRPr="008B2459">
        <w:rPr>
          <w:rFonts w:ascii="Arial Narrow" w:hAnsi="Arial Narrow" w:cs="Arial"/>
          <w:bCs/>
          <w:color w:val="000000" w:themeColor="text1"/>
        </w:rPr>
        <w:t xml:space="preserve">Considera-se atividade pertinente, em quantidades compatíveis, que os serviços atestados tenham sido prestados com a utilização de </w:t>
      </w:r>
      <w:r w:rsidR="008D2720" w:rsidRPr="008B2459">
        <w:rPr>
          <w:rFonts w:ascii="Arial Narrow" w:hAnsi="Arial Narrow" w:cs="Arial"/>
          <w:bCs/>
          <w:color w:val="000000" w:themeColor="text1"/>
        </w:rPr>
        <w:t>3</w:t>
      </w:r>
      <w:r w:rsidRPr="008B2459">
        <w:rPr>
          <w:rFonts w:ascii="Arial Narrow" w:hAnsi="Arial Narrow" w:cs="Arial"/>
          <w:bCs/>
          <w:color w:val="FF0000"/>
        </w:rPr>
        <w:t xml:space="preserve"> </w:t>
      </w:r>
      <w:r w:rsidR="00B46E37" w:rsidRPr="008B2459">
        <w:rPr>
          <w:rFonts w:ascii="Arial Narrow" w:hAnsi="Arial Narrow" w:cs="Arial"/>
          <w:bCs/>
        </w:rPr>
        <w:t>(</w:t>
      </w:r>
      <w:r w:rsidR="008D2720" w:rsidRPr="008B2459">
        <w:rPr>
          <w:rFonts w:ascii="Arial Narrow" w:hAnsi="Arial Narrow" w:cs="Arial"/>
          <w:bCs/>
        </w:rPr>
        <w:t>três</w:t>
      </w:r>
      <w:r w:rsidR="00B46E37" w:rsidRPr="008B2459">
        <w:rPr>
          <w:rFonts w:ascii="Arial Narrow" w:hAnsi="Arial Narrow" w:cs="Arial"/>
          <w:bCs/>
        </w:rPr>
        <w:t>)</w:t>
      </w:r>
      <w:r w:rsidRPr="008B2459">
        <w:rPr>
          <w:rFonts w:ascii="Arial Narrow" w:hAnsi="Arial Narrow" w:cs="Arial"/>
          <w:bCs/>
        </w:rPr>
        <w:t xml:space="preserve"> </w:t>
      </w:r>
      <w:r w:rsidRPr="008B2459">
        <w:rPr>
          <w:rFonts w:ascii="Arial Narrow" w:hAnsi="Arial Narrow" w:cs="Arial"/>
          <w:bCs/>
          <w:color w:val="000000" w:themeColor="text1"/>
        </w:rPr>
        <w:t xml:space="preserve">ônibus, </w:t>
      </w:r>
      <w:r w:rsidR="002452DE" w:rsidRPr="008B2459">
        <w:rPr>
          <w:rFonts w:ascii="Arial Narrow" w:hAnsi="Arial Narrow" w:cs="Arial"/>
          <w:bCs/>
          <w:color w:val="000000" w:themeColor="text1"/>
        </w:rPr>
        <w:t xml:space="preserve">percorrendo </w:t>
      </w:r>
      <w:r w:rsidR="008D2720" w:rsidRPr="008B2459">
        <w:rPr>
          <w:rFonts w:ascii="Arial Narrow" w:hAnsi="Arial Narrow" w:cs="Arial"/>
          <w:bCs/>
          <w:color w:val="000000" w:themeColor="text1"/>
        </w:rPr>
        <w:t>14</w:t>
      </w:r>
      <w:r w:rsidR="00791105" w:rsidRPr="008B2459">
        <w:rPr>
          <w:rFonts w:ascii="Arial Narrow" w:hAnsi="Arial Narrow" w:cs="Arial"/>
          <w:bCs/>
          <w:color w:val="000000" w:themeColor="text1"/>
        </w:rPr>
        <w:t>.</w:t>
      </w:r>
      <w:r w:rsidR="008D2720" w:rsidRPr="008B2459">
        <w:rPr>
          <w:rFonts w:ascii="Arial Narrow" w:hAnsi="Arial Narrow" w:cs="Arial"/>
          <w:bCs/>
          <w:color w:val="000000" w:themeColor="text1"/>
        </w:rPr>
        <w:t>6</w:t>
      </w:r>
      <w:r w:rsidR="00791105" w:rsidRPr="008B2459">
        <w:rPr>
          <w:rFonts w:ascii="Arial Narrow" w:hAnsi="Arial Narrow" w:cs="Arial"/>
          <w:bCs/>
          <w:color w:val="000000" w:themeColor="text1"/>
        </w:rPr>
        <w:t>00</w:t>
      </w:r>
      <w:r w:rsidR="00B01179" w:rsidRPr="008B2459">
        <w:rPr>
          <w:rFonts w:ascii="Arial Narrow" w:hAnsi="Arial Narrow" w:cs="Arial"/>
          <w:bCs/>
          <w:color w:val="000000" w:themeColor="text1"/>
        </w:rPr>
        <w:t>,00</w:t>
      </w:r>
      <w:r w:rsidR="00EC797B" w:rsidRPr="008B2459">
        <w:rPr>
          <w:rFonts w:ascii="Arial Narrow" w:hAnsi="Arial Narrow" w:cs="Arial"/>
          <w:bCs/>
        </w:rPr>
        <w:t xml:space="preserve"> quilômetros em média por mês</w:t>
      </w:r>
      <w:r w:rsidR="00681F78" w:rsidRPr="008B2459">
        <w:rPr>
          <w:rFonts w:ascii="Arial Narrow" w:hAnsi="Arial Narrow" w:cs="Arial"/>
          <w:bCs/>
        </w:rPr>
        <w:t xml:space="preserve">, </w:t>
      </w:r>
      <w:r w:rsidRPr="008B2459">
        <w:rPr>
          <w:rFonts w:ascii="Arial Narrow" w:hAnsi="Arial Narrow" w:cs="Arial"/>
          <w:bCs/>
        </w:rPr>
        <w:t xml:space="preserve">correspondentes a 50% do total estimado para esta contratação, de acordo com a </w:t>
      </w:r>
      <w:r w:rsidRPr="008B2459">
        <w:rPr>
          <w:rFonts w:ascii="Arial Narrow" w:hAnsi="Arial Narrow" w:cs="Arial"/>
          <w:bCs/>
          <w:color w:val="000000" w:themeColor="text1"/>
        </w:rPr>
        <w:t>Súmula 24 do TCESP</w:t>
      </w:r>
      <w:r w:rsidR="00681F78" w:rsidRPr="008B2459">
        <w:rPr>
          <w:rFonts w:ascii="Arial Narrow" w:hAnsi="Arial Narrow" w:cs="Arial"/>
          <w:bCs/>
          <w:color w:val="000000" w:themeColor="text1"/>
        </w:rPr>
        <w:t xml:space="preserve">, pelo período contínuo de </w:t>
      </w:r>
      <w:r w:rsidR="00D27686" w:rsidRPr="008B2459">
        <w:rPr>
          <w:rFonts w:ascii="Arial Narrow" w:hAnsi="Arial Narrow" w:cs="Arial"/>
          <w:bCs/>
          <w:color w:val="000000" w:themeColor="text1"/>
        </w:rPr>
        <w:t>3</w:t>
      </w:r>
      <w:r w:rsidR="002452DE" w:rsidRPr="008B2459">
        <w:rPr>
          <w:rFonts w:ascii="Arial Narrow" w:hAnsi="Arial Narrow" w:cs="Arial"/>
          <w:bCs/>
          <w:color w:val="000000" w:themeColor="text1"/>
        </w:rPr>
        <w:t xml:space="preserve"> </w:t>
      </w:r>
      <w:r w:rsidR="00681F78" w:rsidRPr="008B2459">
        <w:rPr>
          <w:rFonts w:ascii="Arial Narrow" w:hAnsi="Arial Narrow" w:cs="Arial"/>
          <w:bCs/>
          <w:color w:val="000000" w:themeColor="text1"/>
        </w:rPr>
        <w:t>(</w:t>
      </w:r>
      <w:r w:rsidR="00D27686" w:rsidRPr="008B2459">
        <w:rPr>
          <w:rFonts w:ascii="Arial Narrow" w:hAnsi="Arial Narrow" w:cs="Arial"/>
          <w:bCs/>
          <w:color w:val="000000" w:themeColor="text1"/>
        </w:rPr>
        <w:t>três</w:t>
      </w:r>
      <w:r w:rsidR="00681F78" w:rsidRPr="008B2459">
        <w:rPr>
          <w:rFonts w:ascii="Arial Narrow" w:hAnsi="Arial Narrow" w:cs="Arial"/>
          <w:bCs/>
          <w:color w:val="000000" w:themeColor="text1"/>
        </w:rPr>
        <w:t xml:space="preserve">) </w:t>
      </w:r>
      <w:r w:rsidR="00D27686" w:rsidRPr="008B2459">
        <w:rPr>
          <w:rFonts w:ascii="Arial Narrow" w:hAnsi="Arial Narrow" w:cs="Arial"/>
          <w:bCs/>
          <w:color w:val="000000" w:themeColor="text1"/>
        </w:rPr>
        <w:t>anos</w:t>
      </w:r>
      <w:bookmarkEnd w:id="20"/>
      <w:r w:rsidR="00681F78" w:rsidRPr="008B2459">
        <w:rPr>
          <w:rFonts w:ascii="Arial Narrow" w:hAnsi="Arial Narrow" w:cs="Arial"/>
          <w:bCs/>
          <w:color w:val="000000" w:themeColor="text1"/>
        </w:rPr>
        <w:t>.</w:t>
      </w:r>
    </w:p>
    <w:p w:rsidR="00681F78" w:rsidRPr="008B2459" w:rsidRDefault="00681F78" w:rsidP="005C639A">
      <w:pPr>
        <w:pStyle w:val="PargrafodaLista"/>
        <w:tabs>
          <w:tab w:val="left" w:pos="851"/>
        </w:tabs>
        <w:spacing w:after="0" w:line="240" w:lineRule="auto"/>
        <w:ind w:left="0"/>
        <w:jc w:val="both"/>
        <w:rPr>
          <w:rFonts w:ascii="Arial Narrow" w:hAnsi="Arial Narrow" w:cs="Arial"/>
          <w:bCs/>
          <w:color w:val="000000" w:themeColor="text1"/>
        </w:rPr>
      </w:pPr>
    </w:p>
    <w:p w:rsidR="00410620" w:rsidRPr="008B2459" w:rsidRDefault="00410620"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Admitir-se-á a soma d</w:t>
      </w:r>
      <w:r w:rsidR="00681F78" w:rsidRPr="008B2459">
        <w:rPr>
          <w:rFonts w:ascii="Arial Narrow" w:hAnsi="Arial Narrow" w:cs="Arial"/>
          <w:bCs/>
          <w:color w:val="000000" w:themeColor="text1"/>
        </w:rPr>
        <w:t>os quantitativos da experiência anteriormente atestada</w:t>
      </w:r>
      <w:r w:rsidRPr="008B2459">
        <w:rPr>
          <w:rFonts w:ascii="Arial Narrow" w:hAnsi="Arial Narrow" w:cs="Arial"/>
          <w:bCs/>
          <w:color w:val="000000" w:themeColor="text1"/>
        </w:rPr>
        <w:t xml:space="preserve"> em mais de um atestado</w:t>
      </w:r>
      <w:r w:rsidR="00681F78" w:rsidRPr="008B2459">
        <w:rPr>
          <w:rFonts w:ascii="Arial Narrow" w:hAnsi="Arial Narrow" w:cs="Arial"/>
          <w:bCs/>
          <w:color w:val="000000" w:themeColor="text1"/>
        </w:rPr>
        <w:t>, desde que se refiram a períodos concomitantes</w:t>
      </w:r>
      <w:r w:rsidRPr="008B2459">
        <w:rPr>
          <w:rFonts w:ascii="Arial Narrow" w:hAnsi="Arial Narrow" w:cs="Arial"/>
          <w:bCs/>
          <w:color w:val="000000" w:themeColor="text1"/>
        </w:rPr>
        <w:t>.</w:t>
      </w:r>
    </w:p>
    <w:p w:rsidR="00410620" w:rsidRPr="008B2459" w:rsidRDefault="00410620" w:rsidP="005C639A">
      <w:pPr>
        <w:pStyle w:val="PargrafodaLista"/>
        <w:tabs>
          <w:tab w:val="left" w:pos="851"/>
        </w:tabs>
        <w:spacing w:after="0" w:line="240" w:lineRule="auto"/>
        <w:ind w:left="0"/>
        <w:jc w:val="both"/>
        <w:rPr>
          <w:rFonts w:ascii="Arial Narrow" w:hAnsi="Arial Narrow" w:cs="Arial"/>
          <w:bCs/>
          <w:color w:val="000000" w:themeColor="text1"/>
        </w:rPr>
      </w:pPr>
    </w:p>
    <w:p w:rsidR="00410620" w:rsidRPr="008B2459" w:rsidRDefault="00410620"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No caso de serviço público, os atestados deverão ser fornecidos pelo Poder Público a quem a Licitante preste ou tenha prestado serviços.</w:t>
      </w:r>
    </w:p>
    <w:p w:rsidR="00410620" w:rsidRPr="008B2459" w:rsidRDefault="00410620" w:rsidP="005C639A">
      <w:pPr>
        <w:pStyle w:val="PargrafodaLista"/>
        <w:tabs>
          <w:tab w:val="left" w:pos="851"/>
        </w:tabs>
        <w:spacing w:after="0" w:line="240" w:lineRule="auto"/>
        <w:ind w:left="0"/>
        <w:jc w:val="both"/>
        <w:rPr>
          <w:rFonts w:ascii="Arial Narrow" w:hAnsi="Arial Narrow" w:cs="Arial"/>
          <w:bCs/>
          <w:color w:val="000000" w:themeColor="text1"/>
        </w:rPr>
      </w:pPr>
    </w:p>
    <w:p w:rsidR="00410620" w:rsidRPr="008B2459" w:rsidRDefault="00410620"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No caso de serviço particular de fretamento contínuo, os atestados poderão ser fornecidos pela pessoa jurídica pública ou privada a quem os serviços estejam sendo ou tenham sido prestados.</w:t>
      </w:r>
    </w:p>
    <w:p w:rsidR="00446C8C" w:rsidRPr="008B2459" w:rsidRDefault="00446C8C" w:rsidP="005C639A">
      <w:pPr>
        <w:pStyle w:val="PargrafodaLista"/>
        <w:spacing w:after="0" w:line="240" w:lineRule="auto"/>
        <w:rPr>
          <w:rFonts w:ascii="Arial Narrow" w:hAnsi="Arial Narrow" w:cs="Arial"/>
          <w:bCs/>
          <w:color w:val="000000" w:themeColor="text1"/>
        </w:rPr>
      </w:pPr>
    </w:p>
    <w:p w:rsidR="00410620" w:rsidRPr="008B2459" w:rsidRDefault="00410620" w:rsidP="005C639A">
      <w:pPr>
        <w:pStyle w:val="PargrafodaLista"/>
        <w:numPr>
          <w:ilvl w:val="2"/>
          <w:numId w:val="3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Os atestados deverão ser firmados por pessoa que efetivamente responda civilmente pela empresa declarante, como seu diretor, sócio-gerente ou, no caso de Poder Público, pelo responsável legal pelos serviços, devendo o signatário estar claramente identificado (nome e função).</w:t>
      </w:r>
    </w:p>
    <w:p w:rsidR="00425B50" w:rsidRPr="008B2459" w:rsidRDefault="00425B50" w:rsidP="005C639A">
      <w:pPr>
        <w:pStyle w:val="PargrafodaLista"/>
        <w:spacing w:after="0" w:line="240" w:lineRule="auto"/>
        <w:rPr>
          <w:rFonts w:ascii="Arial Narrow" w:hAnsi="Arial Narrow" w:cs="Arial"/>
          <w:bCs/>
          <w:color w:val="000000" w:themeColor="text1"/>
        </w:rPr>
      </w:pPr>
    </w:p>
    <w:p w:rsidR="00410620" w:rsidRPr="008B2459" w:rsidRDefault="00410620" w:rsidP="005C639A">
      <w:pPr>
        <w:pStyle w:val="PargrafodaLista"/>
        <w:numPr>
          <w:ilvl w:val="2"/>
          <w:numId w:val="33"/>
        </w:numPr>
        <w:tabs>
          <w:tab w:val="left" w:pos="993"/>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Só serão aceitos atestados que sejam redigidos de forma clara e de fácil interpretação, para que sirvam de comprovação de capacidade técnica da Licitante, que faça referência expressa às características do serviço executado direta e unicamente por esta.</w:t>
      </w:r>
    </w:p>
    <w:p w:rsidR="009C0D49" w:rsidRPr="008B2459" w:rsidRDefault="009C0D49" w:rsidP="005C639A">
      <w:pPr>
        <w:pStyle w:val="PargrafodaLista"/>
        <w:tabs>
          <w:tab w:val="left" w:pos="993"/>
        </w:tabs>
        <w:spacing w:after="0" w:line="240" w:lineRule="auto"/>
        <w:ind w:left="0"/>
        <w:jc w:val="both"/>
        <w:rPr>
          <w:rFonts w:ascii="Arial Narrow" w:hAnsi="Arial Narrow" w:cs="Arial"/>
          <w:bCs/>
          <w:color w:val="000000" w:themeColor="text1"/>
        </w:rPr>
      </w:pPr>
    </w:p>
    <w:p w:rsidR="00410620" w:rsidRPr="008B2459" w:rsidRDefault="00410620" w:rsidP="005C639A">
      <w:pPr>
        <w:pStyle w:val="PargrafodaLista"/>
        <w:numPr>
          <w:ilvl w:val="2"/>
          <w:numId w:val="33"/>
        </w:numPr>
        <w:tabs>
          <w:tab w:val="left" w:pos="993"/>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Os atestados deverão conter, necessariamente, informações que atendam claramente o contido no objeto do presente Edital, constando no mínimo, as seguintes informações:</w:t>
      </w:r>
    </w:p>
    <w:p w:rsidR="00410620" w:rsidRPr="008B2459" w:rsidRDefault="00410620" w:rsidP="005C639A">
      <w:pPr>
        <w:pStyle w:val="PargrafodaLista"/>
        <w:keepLines/>
        <w:widowControl w:val="0"/>
        <w:numPr>
          <w:ilvl w:val="0"/>
          <w:numId w:val="14"/>
        </w:numPr>
        <w:tabs>
          <w:tab w:val="left" w:pos="993"/>
        </w:tabs>
        <w:autoSpaceDE w:val="0"/>
        <w:autoSpaceDN w:val="0"/>
        <w:adjustRightInd w:val="0"/>
        <w:spacing w:after="0" w:line="240" w:lineRule="auto"/>
        <w:ind w:left="1418" w:hanging="425"/>
        <w:contextualSpacing w:val="0"/>
        <w:jc w:val="both"/>
        <w:rPr>
          <w:rFonts w:ascii="Arial Narrow" w:hAnsi="Arial Narrow" w:cs="Arial"/>
        </w:rPr>
      </w:pPr>
      <w:r w:rsidRPr="008B2459">
        <w:rPr>
          <w:rFonts w:ascii="Arial Narrow" w:hAnsi="Arial Narrow" w:cs="Arial"/>
        </w:rPr>
        <w:t>Local de prestação do serviço;</w:t>
      </w:r>
    </w:p>
    <w:p w:rsidR="00410620" w:rsidRPr="008B2459" w:rsidRDefault="00410620" w:rsidP="005C639A">
      <w:pPr>
        <w:pStyle w:val="PargrafodaLista"/>
        <w:keepLines/>
        <w:widowControl w:val="0"/>
        <w:numPr>
          <w:ilvl w:val="0"/>
          <w:numId w:val="14"/>
        </w:numPr>
        <w:autoSpaceDE w:val="0"/>
        <w:autoSpaceDN w:val="0"/>
        <w:adjustRightInd w:val="0"/>
        <w:spacing w:after="0" w:line="240" w:lineRule="auto"/>
        <w:ind w:left="1418" w:hanging="425"/>
        <w:contextualSpacing w:val="0"/>
        <w:jc w:val="both"/>
        <w:rPr>
          <w:rFonts w:ascii="Arial Narrow" w:hAnsi="Arial Narrow" w:cs="Arial"/>
        </w:rPr>
      </w:pPr>
      <w:r w:rsidRPr="008B2459">
        <w:rPr>
          <w:rFonts w:ascii="Arial Narrow" w:hAnsi="Arial Narrow" w:cs="Arial"/>
        </w:rPr>
        <w:t>Tipo de serviço;</w:t>
      </w:r>
    </w:p>
    <w:p w:rsidR="00410620" w:rsidRPr="008B2459" w:rsidRDefault="00410620" w:rsidP="005C639A">
      <w:pPr>
        <w:pStyle w:val="PargrafodaLista"/>
        <w:keepLines/>
        <w:widowControl w:val="0"/>
        <w:numPr>
          <w:ilvl w:val="0"/>
          <w:numId w:val="14"/>
        </w:numPr>
        <w:autoSpaceDE w:val="0"/>
        <w:autoSpaceDN w:val="0"/>
        <w:adjustRightInd w:val="0"/>
        <w:spacing w:after="0" w:line="240" w:lineRule="auto"/>
        <w:ind w:left="1418" w:hanging="425"/>
        <w:contextualSpacing w:val="0"/>
        <w:jc w:val="both"/>
        <w:rPr>
          <w:rFonts w:ascii="Arial Narrow" w:hAnsi="Arial Narrow" w:cs="Arial"/>
        </w:rPr>
      </w:pPr>
      <w:r w:rsidRPr="008B2459">
        <w:rPr>
          <w:rFonts w:ascii="Arial Narrow" w:hAnsi="Arial Narrow" w:cs="Arial"/>
        </w:rPr>
        <w:t>Quantitativo da frota operante</w:t>
      </w:r>
      <w:r w:rsidR="00EC797B" w:rsidRPr="008B2459">
        <w:rPr>
          <w:rFonts w:ascii="Arial Narrow" w:hAnsi="Arial Narrow" w:cs="Arial"/>
        </w:rPr>
        <w:t>;</w:t>
      </w:r>
    </w:p>
    <w:p w:rsidR="00EC797B" w:rsidRPr="008B2459" w:rsidRDefault="00EC797B" w:rsidP="005C639A">
      <w:pPr>
        <w:pStyle w:val="PargrafodaLista"/>
        <w:keepLines/>
        <w:widowControl w:val="0"/>
        <w:numPr>
          <w:ilvl w:val="0"/>
          <w:numId w:val="14"/>
        </w:numPr>
        <w:autoSpaceDE w:val="0"/>
        <w:autoSpaceDN w:val="0"/>
        <w:adjustRightInd w:val="0"/>
        <w:spacing w:after="0" w:line="240" w:lineRule="auto"/>
        <w:ind w:left="1418" w:hanging="425"/>
        <w:contextualSpacing w:val="0"/>
        <w:jc w:val="both"/>
        <w:rPr>
          <w:rFonts w:ascii="Arial Narrow" w:hAnsi="Arial Narrow" w:cs="Arial"/>
        </w:rPr>
      </w:pPr>
      <w:r w:rsidRPr="008B2459">
        <w:rPr>
          <w:rFonts w:ascii="Arial Narrow" w:hAnsi="Arial Narrow" w:cs="Arial"/>
        </w:rPr>
        <w:t>Quantitativo dos quilômetros percorridos;</w:t>
      </w:r>
    </w:p>
    <w:p w:rsidR="00410620" w:rsidRPr="008B2459" w:rsidRDefault="00410620" w:rsidP="005C639A">
      <w:pPr>
        <w:pStyle w:val="PargrafodaLista"/>
        <w:keepLines/>
        <w:widowControl w:val="0"/>
        <w:numPr>
          <w:ilvl w:val="0"/>
          <w:numId w:val="14"/>
        </w:numPr>
        <w:autoSpaceDE w:val="0"/>
        <w:autoSpaceDN w:val="0"/>
        <w:adjustRightInd w:val="0"/>
        <w:spacing w:after="0" w:line="240" w:lineRule="auto"/>
        <w:ind w:left="1418" w:hanging="425"/>
        <w:contextualSpacing w:val="0"/>
        <w:jc w:val="both"/>
        <w:rPr>
          <w:rFonts w:ascii="Arial Narrow" w:hAnsi="Arial Narrow" w:cs="Arial"/>
        </w:rPr>
      </w:pPr>
      <w:r w:rsidRPr="008B2459">
        <w:rPr>
          <w:rFonts w:ascii="Arial Narrow" w:hAnsi="Arial Narrow" w:cs="Arial"/>
        </w:rPr>
        <w:t>Período de prestação dos serviços</w:t>
      </w:r>
      <w:r w:rsidR="00EC797B" w:rsidRPr="008B2459">
        <w:rPr>
          <w:rFonts w:ascii="Arial Narrow" w:hAnsi="Arial Narrow" w:cs="Arial"/>
        </w:rPr>
        <w:t>.</w:t>
      </w:r>
    </w:p>
    <w:p w:rsidR="009C0D49" w:rsidRPr="008B2459" w:rsidRDefault="009C0D49" w:rsidP="005C639A">
      <w:pPr>
        <w:pStyle w:val="PargrafodaLista"/>
        <w:keepLines/>
        <w:widowControl w:val="0"/>
        <w:autoSpaceDE w:val="0"/>
        <w:autoSpaceDN w:val="0"/>
        <w:adjustRightInd w:val="0"/>
        <w:spacing w:after="0" w:line="240" w:lineRule="auto"/>
        <w:ind w:left="1418"/>
        <w:contextualSpacing w:val="0"/>
        <w:jc w:val="both"/>
        <w:rPr>
          <w:rFonts w:ascii="Arial Narrow" w:hAnsi="Arial Narrow" w:cs="Arial"/>
        </w:rPr>
      </w:pPr>
    </w:p>
    <w:p w:rsidR="00410620" w:rsidRPr="008B2459" w:rsidRDefault="00410620" w:rsidP="005C639A">
      <w:pPr>
        <w:pStyle w:val="PargrafodaLista"/>
        <w:numPr>
          <w:ilvl w:val="2"/>
          <w:numId w:val="33"/>
        </w:numPr>
        <w:tabs>
          <w:tab w:val="left" w:pos="993"/>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lastRenderedPageBreak/>
        <w:t xml:space="preserve">Na hipótese </w:t>
      </w:r>
      <w:r w:rsidR="00EC797B" w:rsidRPr="008B2459">
        <w:rPr>
          <w:rFonts w:ascii="Arial Narrow" w:hAnsi="Arial Narrow" w:cs="Arial"/>
          <w:bCs/>
          <w:color w:val="000000" w:themeColor="text1"/>
        </w:rPr>
        <w:t>de a</w:t>
      </w:r>
      <w:r w:rsidRPr="008B2459">
        <w:rPr>
          <w:rFonts w:ascii="Arial Narrow" w:hAnsi="Arial Narrow" w:cs="Arial"/>
          <w:bCs/>
          <w:color w:val="000000" w:themeColor="text1"/>
        </w:rPr>
        <w:t xml:space="preserve"> Licitante apresentar atestado(s) relativo(s) a serviços executados em consórcios, tal(is) atestado(s) deverá(ão) apontar a participação da empresa no consórcio, e se houver, as variações ao longo do tempo, sendo que a participação será multiplicada pelos quantitativos informados no Atestado.</w:t>
      </w:r>
    </w:p>
    <w:p w:rsidR="009C0D49" w:rsidRPr="008B2459" w:rsidRDefault="009C0D49" w:rsidP="005C639A">
      <w:pPr>
        <w:pStyle w:val="PargrafodaLista"/>
        <w:tabs>
          <w:tab w:val="left" w:pos="993"/>
        </w:tabs>
        <w:spacing w:after="0" w:line="240" w:lineRule="auto"/>
        <w:ind w:left="0"/>
        <w:jc w:val="both"/>
        <w:rPr>
          <w:rFonts w:ascii="Arial Narrow" w:hAnsi="Arial Narrow" w:cs="Arial"/>
          <w:bCs/>
          <w:color w:val="000000" w:themeColor="text1"/>
        </w:rPr>
      </w:pPr>
    </w:p>
    <w:p w:rsidR="00410620" w:rsidRPr="008B2459" w:rsidRDefault="00410620" w:rsidP="005C639A">
      <w:pPr>
        <w:pStyle w:val="PargrafodaLista"/>
        <w:numPr>
          <w:ilvl w:val="2"/>
          <w:numId w:val="33"/>
        </w:numPr>
        <w:tabs>
          <w:tab w:val="left" w:pos="993"/>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Não será aceita a comprovação de experiência técnica-operacional mediante documento emitido pelo próprio interessado ou por quem possa, direta ou indiretamente, ser beneficiário dessa comprovação.</w:t>
      </w:r>
    </w:p>
    <w:p w:rsidR="00750A65" w:rsidRPr="008B2459" w:rsidRDefault="00750A65" w:rsidP="005C639A">
      <w:pPr>
        <w:pStyle w:val="PargrafodaLista"/>
        <w:tabs>
          <w:tab w:val="left" w:pos="993"/>
        </w:tabs>
        <w:spacing w:after="0" w:line="240" w:lineRule="auto"/>
        <w:ind w:left="0"/>
        <w:jc w:val="both"/>
        <w:rPr>
          <w:rFonts w:ascii="Arial Narrow" w:hAnsi="Arial Narrow" w:cs="Arial"/>
          <w:bCs/>
          <w:color w:val="FF0000"/>
        </w:rPr>
      </w:pPr>
    </w:p>
    <w:p w:rsidR="00410620" w:rsidRPr="008B2459" w:rsidRDefault="00410620" w:rsidP="005C639A">
      <w:pPr>
        <w:pStyle w:val="PargrafodaLista"/>
        <w:numPr>
          <w:ilvl w:val="2"/>
          <w:numId w:val="33"/>
        </w:numPr>
        <w:tabs>
          <w:tab w:val="left" w:pos="993"/>
        </w:tabs>
        <w:spacing w:after="0" w:line="240" w:lineRule="auto"/>
        <w:ind w:left="0" w:firstLine="0"/>
        <w:jc w:val="both"/>
        <w:rPr>
          <w:rFonts w:ascii="Arial Narrow" w:hAnsi="Arial Narrow" w:cs="Arial"/>
          <w:bCs/>
          <w:color w:val="000000" w:themeColor="text1"/>
        </w:rPr>
      </w:pPr>
      <w:bookmarkStart w:id="21" w:name="_Hlk86936386"/>
      <w:r w:rsidRPr="008B2459">
        <w:rPr>
          <w:rFonts w:ascii="Arial Narrow" w:hAnsi="Arial Narrow" w:cs="Arial"/>
          <w:bCs/>
          <w:color w:val="000000" w:themeColor="text1"/>
        </w:rPr>
        <w:t xml:space="preserve">Apresentação de declaração conforme modelo do Anexo </w:t>
      </w:r>
      <w:r w:rsidR="00643E9B" w:rsidRPr="008B2459">
        <w:rPr>
          <w:rFonts w:ascii="Arial Narrow" w:hAnsi="Arial Narrow" w:cs="Arial"/>
          <w:bCs/>
          <w:color w:val="000000" w:themeColor="text1"/>
        </w:rPr>
        <w:t>I</w:t>
      </w:r>
      <w:r w:rsidRPr="008B2459">
        <w:rPr>
          <w:rFonts w:ascii="Arial Narrow" w:hAnsi="Arial Narrow" w:cs="Arial"/>
          <w:bCs/>
          <w:color w:val="000000" w:themeColor="text1"/>
        </w:rPr>
        <w:t>V, indicando a disponibilidade para o início de operação dos serviços:</w:t>
      </w:r>
    </w:p>
    <w:p w:rsidR="00EC797B" w:rsidRPr="008B2459" w:rsidRDefault="00EC797B" w:rsidP="005C639A">
      <w:pPr>
        <w:pStyle w:val="PargrafodaLista"/>
        <w:tabs>
          <w:tab w:val="left" w:pos="993"/>
        </w:tabs>
        <w:spacing w:after="0" w:line="240" w:lineRule="auto"/>
        <w:ind w:left="0"/>
        <w:jc w:val="both"/>
        <w:rPr>
          <w:rFonts w:ascii="Arial Narrow" w:hAnsi="Arial Narrow" w:cs="Arial"/>
          <w:bCs/>
          <w:color w:val="000000" w:themeColor="text1"/>
        </w:rPr>
      </w:pPr>
    </w:p>
    <w:p w:rsidR="00410620" w:rsidRPr="008B2459" w:rsidRDefault="00410620" w:rsidP="005C639A">
      <w:pPr>
        <w:pStyle w:val="PargrafodaLista"/>
        <w:numPr>
          <w:ilvl w:val="0"/>
          <w:numId w:val="15"/>
        </w:numPr>
        <w:spacing w:after="0" w:line="240" w:lineRule="auto"/>
        <w:ind w:left="1134" w:hanging="425"/>
        <w:contextualSpacing w:val="0"/>
        <w:jc w:val="both"/>
        <w:rPr>
          <w:rFonts w:ascii="Arial Narrow" w:hAnsi="Arial Narrow" w:cs="Arial"/>
        </w:rPr>
      </w:pPr>
      <w:r w:rsidRPr="008B2459">
        <w:rPr>
          <w:rFonts w:ascii="Arial Narrow" w:hAnsi="Arial Narrow" w:cs="Arial"/>
        </w:rPr>
        <w:t xml:space="preserve">De imóvel(is) destinado(s) à instalação de garagem de acordo com as especificações mínimas do Anexo </w:t>
      </w:r>
      <w:r w:rsidR="00643E9B" w:rsidRPr="008B2459">
        <w:rPr>
          <w:rFonts w:ascii="Arial Narrow" w:hAnsi="Arial Narrow" w:cs="Arial"/>
        </w:rPr>
        <w:t>I</w:t>
      </w:r>
      <w:r w:rsidRPr="008B2459">
        <w:rPr>
          <w:rFonts w:ascii="Arial Narrow" w:hAnsi="Arial Narrow" w:cs="Arial"/>
        </w:rPr>
        <w:t>.</w:t>
      </w:r>
    </w:p>
    <w:p w:rsidR="00410620" w:rsidRPr="008B2459" w:rsidRDefault="00410620" w:rsidP="005C639A">
      <w:pPr>
        <w:pStyle w:val="PargrafodaLista"/>
        <w:numPr>
          <w:ilvl w:val="0"/>
          <w:numId w:val="15"/>
        </w:numPr>
        <w:spacing w:after="0" w:line="240" w:lineRule="auto"/>
        <w:ind w:left="1134" w:hanging="425"/>
        <w:contextualSpacing w:val="0"/>
        <w:jc w:val="both"/>
        <w:rPr>
          <w:rFonts w:ascii="Arial Narrow" w:hAnsi="Arial Narrow" w:cs="Arial"/>
        </w:rPr>
      </w:pPr>
      <w:r w:rsidRPr="008B2459">
        <w:rPr>
          <w:rFonts w:ascii="Arial Narrow" w:hAnsi="Arial Narrow" w:cs="Arial"/>
        </w:rPr>
        <w:t xml:space="preserve">De frota de acordo com as especificações do Anexo </w:t>
      </w:r>
      <w:r w:rsidR="00F902BA" w:rsidRPr="008B2459">
        <w:rPr>
          <w:rFonts w:ascii="Arial Narrow" w:hAnsi="Arial Narrow" w:cs="Arial"/>
        </w:rPr>
        <w:t>I</w:t>
      </w:r>
      <w:r w:rsidRPr="008B2459">
        <w:rPr>
          <w:rFonts w:ascii="Arial Narrow" w:hAnsi="Arial Narrow" w:cs="Arial"/>
        </w:rPr>
        <w:t>.</w:t>
      </w:r>
    </w:p>
    <w:p w:rsidR="00410620" w:rsidRPr="008B2459" w:rsidRDefault="00410620" w:rsidP="005C639A">
      <w:pPr>
        <w:pStyle w:val="PargrafodaLista"/>
        <w:numPr>
          <w:ilvl w:val="0"/>
          <w:numId w:val="15"/>
        </w:numPr>
        <w:spacing w:after="0" w:line="240" w:lineRule="auto"/>
        <w:ind w:left="1134" w:hanging="425"/>
        <w:contextualSpacing w:val="0"/>
        <w:jc w:val="both"/>
        <w:rPr>
          <w:rFonts w:ascii="Arial Narrow" w:hAnsi="Arial Narrow" w:cs="Arial"/>
        </w:rPr>
      </w:pPr>
      <w:r w:rsidRPr="008B2459">
        <w:rPr>
          <w:rFonts w:ascii="Arial Narrow" w:hAnsi="Arial Narrow" w:cs="Arial"/>
        </w:rPr>
        <w:t>De pessoal necessário à operação dos serviços.</w:t>
      </w:r>
    </w:p>
    <w:p w:rsidR="00645D11" w:rsidRPr="008B2459" w:rsidRDefault="00645D11" w:rsidP="005C639A">
      <w:pPr>
        <w:pStyle w:val="PargrafodaLista"/>
        <w:numPr>
          <w:ilvl w:val="0"/>
          <w:numId w:val="15"/>
        </w:numPr>
        <w:spacing w:after="0" w:line="240" w:lineRule="auto"/>
        <w:ind w:left="1134" w:hanging="425"/>
        <w:contextualSpacing w:val="0"/>
        <w:jc w:val="both"/>
        <w:rPr>
          <w:rFonts w:ascii="Arial Narrow" w:hAnsi="Arial Narrow" w:cs="Arial"/>
        </w:rPr>
      </w:pPr>
      <w:r w:rsidRPr="008B2459">
        <w:rPr>
          <w:rFonts w:ascii="Arial Narrow" w:hAnsi="Arial Narrow" w:cs="Arial"/>
        </w:rPr>
        <w:t>Do Sistema de Bilhetagem Eletrônica (SBE) de acordo com as especificações do Anexo I.</w:t>
      </w:r>
    </w:p>
    <w:p w:rsidR="008D2720" w:rsidRPr="008B2459" w:rsidRDefault="008D2720" w:rsidP="005C639A">
      <w:pPr>
        <w:pStyle w:val="Default"/>
        <w:numPr>
          <w:ilvl w:val="0"/>
          <w:numId w:val="15"/>
        </w:numPr>
        <w:ind w:left="1134" w:hanging="425"/>
        <w:jc w:val="both"/>
        <w:rPr>
          <w:rFonts w:ascii="Arial Narrow" w:hAnsi="Arial Narrow"/>
          <w:sz w:val="22"/>
          <w:szCs w:val="22"/>
        </w:rPr>
      </w:pPr>
      <w:r w:rsidRPr="008B2459">
        <w:rPr>
          <w:rFonts w:ascii="Arial Narrow" w:hAnsi="Arial Narrow"/>
          <w:sz w:val="22"/>
          <w:szCs w:val="22"/>
        </w:rPr>
        <w:t xml:space="preserve">Dos equipamentos e softwares do Sistema de Controle e Monitoramento e Acompanhamento da Frota por GPS, de acordo com as especificações do Anexo I. </w:t>
      </w:r>
    </w:p>
    <w:p w:rsidR="008D2720" w:rsidRPr="008B2459" w:rsidRDefault="008D2720" w:rsidP="005C639A">
      <w:pPr>
        <w:pStyle w:val="Default"/>
        <w:numPr>
          <w:ilvl w:val="0"/>
          <w:numId w:val="15"/>
        </w:numPr>
        <w:ind w:left="1134" w:hanging="425"/>
        <w:jc w:val="both"/>
        <w:rPr>
          <w:rFonts w:ascii="Arial Narrow" w:hAnsi="Arial Narrow"/>
          <w:sz w:val="22"/>
          <w:szCs w:val="22"/>
        </w:rPr>
      </w:pPr>
      <w:r w:rsidRPr="008B2459">
        <w:rPr>
          <w:rFonts w:ascii="Arial Narrow" w:hAnsi="Arial Narrow"/>
          <w:sz w:val="22"/>
          <w:szCs w:val="22"/>
        </w:rPr>
        <w:t xml:space="preserve">Dos equipamentos e softwares do Aplicativo do Sistema de Informação ao Usuário, de acordo com as especificações do Anexo I. </w:t>
      </w:r>
    </w:p>
    <w:p w:rsidR="008D2720" w:rsidRPr="008B2459" w:rsidRDefault="008D2720" w:rsidP="005C639A">
      <w:pPr>
        <w:pStyle w:val="Default"/>
        <w:numPr>
          <w:ilvl w:val="0"/>
          <w:numId w:val="15"/>
        </w:numPr>
        <w:ind w:left="1134" w:hanging="425"/>
        <w:jc w:val="both"/>
        <w:rPr>
          <w:rFonts w:ascii="Arial Narrow" w:hAnsi="Arial Narrow"/>
          <w:sz w:val="22"/>
          <w:szCs w:val="22"/>
        </w:rPr>
      </w:pPr>
      <w:r w:rsidRPr="008B2459">
        <w:rPr>
          <w:rFonts w:ascii="Arial Narrow" w:hAnsi="Arial Narrow"/>
          <w:sz w:val="22"/>
          <w:szCs w:val="22"/>
        </w:rPr>
        <w:t xml:space="preserve">Do Sistema Wi-Fi embarcado conforme Anexo I. </w:t>
      </w:r>
    </w:p>
    <w:p w:rsidR="008D2720" w:rsidRPr="008B2459" w:rsidRDefault="008D2720" w:rsidP="005C639A">
      <w:pPr>
        <w:pStyle w:val="Default"/>
        <w:numPr>
          <w:ilvl w:val="0"/>
          <w:numId w:val="15"/>
        </w:numPr>
        <w:ind w:left="1134" w:hanging="425"/>
        <w:jc w:val="both"/>
        <w:rPr>
          <w:rFonts w:ascii="Arial Narrow" w:hAnsi="Arial Narrow"/>
          <w:sz w:val="22"/>
          <w:szCs w:val="22"/>
        </w:rPr>
      </w:pPr>
      <w:r w:rsidRPr="008B2459">
        <w:rPr>
          <w:rFonts w:ascii="Arial Narrow" w:hAnsi="Arial Narrow"/>
          <w:sz w:val="22"/>
          <w:szCs w:val="22"/>
        </w:rPr>
        <w:t xml:space="preserve">h) Do Sistema de Circuito Fechado de TV (monitoramento por câmeras) – CFTV Embarcada, em 100% da frota. </w:t>
      </w:r>
    </w:p>
    <w:p w:rsidR="008D2720" w:rsidRPr="008B2459" w:rsidRDefault="008D2720" w:rsidP="005C639A">
      <w:pPr>
        <w:pStyle w:val="PargrafodaLista"/>
        <w:numPr>
          <w:ilvl w:val="0"/>
          <w:numId w:val="15"/>
        </w:numPr>
        <w:spacing w:after="0" w:line="240" w:lineRule="auto"/>
        <w:ind w:left="1134" w:hanging="425"/>
        <w:contextualSpacing w:val="0"/>
        <w:jc w:val="both"/>
        <w:rPr>
          <w:rFonts w:ascii="Arial Narrow" w:hAnsi="Arial Narrow" w:cs="Arial"/>
          <w:bCs/>
          <w:color w:val="000000" w:themeColor="text1"/>
        </w:rPr>
      </w:pPr>
      <w:r w:rsidRPr="008B2459">
        <w:rPr>
          <w:rFonts w:ascii="Arial Narrow" w:hAnsi="Arial Narrow" w:cs="Arial"/>
        </w:rPr>
        <w:t>De que no prazo máximo de 30 (trinta) dias anteriores ao início de operação dos serviços, implantará o cadastro de usuários e iniciará a venda de créditos tarifários.</w:t>
      </w:r>
    </w:p>
    <w:p w:rsidR="008D2720" w:rsidRPr="008B2459" w:rsidRDefault="008D2720" w:rsidP="005C639A">
      <w:pPr>
        <w:pStyle w:val="Default"/>
        <w:ind w:left="1134"/>
        <w:jc w:val="both"/>
        <w:rPr>
          <w:rFonts w:ascii="Arial Narrow" w:hAnsi="Arial Narrow"/>
          <w:sz w:val="22"/>
          <w:szCs w:val="22"/>
        </w:rPr>
      </w:pPr>
    </w:p>
    <w:p w:rsidR="00C330C5" w:rsidRPr="008B2459" w:rsidRDefault="00D76A9A" w:rsidP="005C639A">
      <w:pPr>
        <w:pStyle w:val="Ttulo1"/>
        <w:numPr>
          <w:ilvl w:val="0"/>
          <w:numId w:val="33"/>
        </w:numPr>
        <w:spacing w:before="0" w:line="240" w:lineRule="auto"/>
        <w:rPr>
          <w:rFonts w:ascii="Arial Narrow" w:hAnsi="Arial Narrow" w:cs="Arial"/>
          <w:color w:val="auto"/>
          <w:sz w:val="22"/>
          <w:szCs w:val="22"/>
        </w:rPr>
      </w:pPr>
      <w:bookmarkStart w:id="22" w:name="_Hlk86936319"/>
      <w:bookmarkEnd w:id="21"/>
      <w:r w:rsidRPr="008B2459">
        <w:rPr>
          <w:rFonts w:ascii="Arial Narrow" w:hAnsi="Arial Narrow" w:cs="Arial"/>
          <w:color w:val="auto"/>
          <w:sz w:val="22"/>
          <w:szCs w:val="22"/>
        </w:rPr>
        <w:tab/>
      </w:r>
      <w:bookmarkStart w:id="23" w:name="_Toc86830908"/>
      <w:r w:rsidR="006B25F3" w:rsidRPr="008B2459">
        <w:rPr>
          <w:rFonts w:ascii="Arial Narrow" w:hAnsi="Arial Narrow" w:cs="Arial"/>
          <w:color w:val="auto"/>
          <w:sz w:val="22"/>
          <w:szCs w:val="22"/>
        </w:rPr>
        <w:t xml:space="preserve">OUTRAS </w:t>
      </w:r>
      <w:r w:rsidR="00C330C5" w:rsidRPr="008B2459">
        <w:rPr>
          <w:rFonts w:ascii="Arial Narrow" w:hAnsi="Arial Narrow" w:cs="Arial"/>
          <w:color w:val="auto"/>
          <w:sz w:val="22"/>
          <w:szCs w:val="22"/>
        </w:rPr>
        <w:t>DECLARAÇÕES</w:t>
      </w:r>
      <w:bookmarkEnd w:id="23"/>
    </w:p>
    <w:p w:rsidR="006C6B5D" w:rsidRPr="008B2459" w:rsidRDefault="006C6B5D" w:rsidP="005C639A">
      <w:pPr>
        <w:tabs>
          <w:tab w:val="left" w:pos="993"/>
        </w:tabs>
        <w:spacing w:after="0" w:line="240" w:lineRule="auto"/>
        <w:jc w:val="both"/>
        <w:rPr>
          <w:rFonts w:ascii="Arial Narrow" w:hAnsi="Arial Narrow" w:cs="Arial"/>
          <w:b/>
          <w:color w:val="FF0000"/>
        </w:rPr>
      </w:pPr>
    </w:p>
    <w:p w:rsidR="00C330C5" w:rsidRPr="008B2459" w:rsidRDefault="00C330C5"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Declaração do LICITANTE de que se encontra em situação regular perante o Ministério do Trabalho, na observância das vedações</w:t>
      </w:r>
      <w:r w:rsidR="00EC664B" w:rsidRPr="008B2459">
        <w:rPr>
          <w:rFonts w:ascii="Arial Narrow" w:eastAsiaTheme="majorEastAsia" w:hAnsi="Arial Narrow" w:cs="Arial"/>
        </w:rPr>
        <w:t xml:space="preserve"> </w:t>
      </w:r>
      <w:r w:rsidRPr="008B2459">
        <w:rPr>
          <w:rFonts w:ascii="Arial Narrow" w:eastAsiaTheme="majorEastAsia" w:hAnsi="Arial Narrow" w:cs="Arial"/>
        </w:rPr>
        <w:t>estabelecidas no arti</w:t>
      </w:r>
      <w:r w:rsidR="008650C4" w:rsidRPr="008B2459">
        <w:rPr>
          <w:rFonts w:ascii="Arial Narrow" w:eastAsiaTheme="majorEastAsia" w:hAnsi="Arial Narrow" w:cs="Arial"/>
        </w:rPr>
        <w:t>go</w:t>
      </w:r>
      <w:r w:rsidRPr="008B2459">
        <w:rPr>
          <w:rFonts w:ascii="Arial Narrow" w:eastAsiaTheme="majorEastAsia" w:hAnsi="Arial Narrow" w:cs="Arial"/>
        </w:rPr>
        <w:t xml:space="preserve"> 7º, inciso XXXIII, da Constituição Federal, quais</w:t>
      </w:r>
      <w:r w:rsidR="00EC664B" w:rsidRPr="008B2459">
        <w:rPr>
          <w:rFonts w:ascii="Arial Narrow" w:eastAsiaTheme="majorEastAsia" w:hAnsi="Arial Narrow" w:cs="Arial"/>
        </w:rPr>
        <w:t xml:space="preserve"> </w:t>
      </w:r>
      <w:r w:rsidRPr="008B2459">
        <w:rPr>
          <w:rFonts w:ascii="Arial Narrow" w:eastAsiaTheme="majorEastAsia" w:hAnsi="Arial Narrow" w:cs="Arial"/>
        </w:rPr>
        <w:t>sejam, proibição de trabalho noturno, peri</w:t>
      </w:r>
      <w:r w:rsidR="008650C4" w:rsidRPr="008B2459">
        <w:rPr>
          <w:rFonts w:ascii="Arial Narrow" w:eastAsiaTheme="majorEastAsia" w:hAnsi="Arial Narrow" w:cs="Arial"/>
        </w:rPr>
        <w:t>go</w:t>
      </w:r>
      <w:r w:rsidRPr="008B2459">
        <w:rPr>
          <w:rFonts w:ascii="Arial Narrow" w:eastAsiaTheme="majorEastAsia" w:hAnsi="Arial Narrow" w:cs="Arial"/>
        </w:rPr>
        <w:t>so ou insalubre aos</w:t>
      </w:r>
      <w:r w:rsidR="00EC664B" w:rsidRPr="008B2459">
        <w:rPr>
          <w:rFonts w:ascii="Arial Narrow" w:eastAsiaTheme="majorEastAsia" w:hAnsi="Arial Narrow" w:cs="Arial"/>
        </w:rPr>
        <w:t xml:space="preserve"> </w:t>
      </w:r>
      <w:r w:rsidRPr="008B2459">
        <w:rPr>
          <w:rFonts w:ascii="Arial Narrow" w:eastAsiaTheme="majorEastAsia" w:hAnsi="Arial Narrow" w:cs="Arial"/>
        </w:rPr>
        <w:t>menores de 18 (dezoito) anos e de qualquer trabalho a menores de</w:t>
      </w:r>
      <w:r w:rsidR="00EC664B" w:rsidRPr="008B2459">
        <w:rPr>
          <w:rFonts w:ascii="Arial Narrow" w:eastAsiaTheme="majorEastAsia" w:hAnsi="Arial Narrow" w:cs="Arial"/>
        </w:rPr>
        <w:t xml:space="preserve"> </w:t>
      </w:r>
      <w:r w:rsidRPr="008B2459">
        <w:rPr>
          <w:rFonts w:ascii="Arial Narrow" w:eastAsiaTheme="majorEastAsia" w:hAnsi="Arial Narrow" w:cs="Arial"/>
        </w:rPr>
        <w:t>dezesseis anos, salvo na condição de aprendiz, a partir de 14 (catorze)</w:t>
      </w:r>
      <w:r w:rsidR="00EC664B" w:rsidRPr="008B2459">
        <w:rPr>
          <w:rFonts w:ascii="Arial Narrow" w:eastAsiaTheme="majorEastAsia" w:hAnsi="Arial Narrow" w:cs="Arial"/>
        </w:rPr>
        <w:t xml:space="preserve"> </w:t>
      </w:r>
      <w:r w:rsidRPr="008B2459">
        <w:rPr>
          <w:rFonts w:ascii="Arial Narrow" w:eastAsiaTheme="majorEastAsia" w:hAnsi="Arial Narrow" w:cs="Arial"/>
        </w:rPr>
        <w:t xml:space="preserve">anos, conforme modelo constante do Anexo </w:t>
      </w:r>
      <w:r w:rsidR="002D2EBB" w:rsidRPr="008B2459">
        <w:rPr>
          <w:rFonts w:ascii="Arial Narrow" w:eastAsiaTheme="majorEastAsia" w:hAnsi="Arial Narrow" w:cs="Arial"/>
        </w:rPr>
        <w:t>IV</w:t>
      </w:r>
      <w:r w:rsidRPr="008B2459">
        <w:rPr>
          <w:rFonts w:ascii="Arial Narrow" w:eastAsiaTheme="majorEastAsia" w:hAnsi="Arial Narrow" w:cs="Arial"/>
        </w:rPr>
        <w:t>.</w:t>
      </w:r>
    </w:p>
    <w:p w:rsidR="002D2833" w:rsidRPr="008B2459" w:rsidRDefault="002D2833" w:rsidP="005C639A">
      <w:pPr>
        <w:spacing w:after="0" w:line="240" w:lineRule="auto"/>
        <w:jc w:val="both"/>
        <w:rPr>
          <w:rFonts w:ascii="Arial Narrow" w:hAnsi="Arial Narrow" w:cs="Arial"/>
          <w:color w:val="FF0000"/>
        </w:rPr>
      </w:pPr>
    </w:p>
    <w:p w:rsidR="00C330C5" w:rsidRPr="008B2459" w:rsidRDefault="00C330C5"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Declaração do LICITANTE, nos termos do modelo constante do Anexo</w:t>
      </w:r>
      <w:r w:rsidR="00EC664B" w:rsidRPr="008B2459">
        <w:rPr>
          <w:rFonts w:ascii="Arial Narrow" w:eastAsiaTheme="majorEastAsia" w:hAnsi="Arial Narrow" w:cs="Arial"/>
        </w:rPr>
        <w:t xml:space="preserve"> </w:t>
      </w:r>
      <w:r w:rsidR="002D2EBB" w:rsidRPr="008B2459">
        <w:rPr>
          <w:rFonts w:ascii="Arial Narrow" w:eastAsiaTheme="majorEastAsia" w:hAnsi="Arial Narrow" w:cs="Arial"/>
        </w:rPr>
        <w:t>IV</w:t>
      </w:r>
      <w:r w:rsidRPr="008B2459">
        <w:rPr>
          <w:rFonts w:ascii="Arial Narrow" w:eastAsiaTheme="majorEastAsia" w:hAnsi="Arial Narrow" w:cs="Arial"/>
        </w:rPr>
        <w:t>, de que</w:t>
      </w:r>
      <w:r w:rsidR="00E16898" w:rsidRPr="008B2459">
        <w:rPr>
          <w:rFonts w:ascii="Arial Narrow" w:eastAsiaTheme="majorEastAsia" w:hAnsi="Arial Narrow" w:cs="Arial"/>
        </w:rPr>
        <w:t>:</w:t>
      </w:r>
    </w:p>
    <w:p w:rsidR="0073416A" w:rsidRPr="008B2459" w:rsidRDefault="0073416A" w:rsidP="005C639A">
      <w:pPr>
        <w:pStyle w:val="PargrafodaLista"/>
        <w:tabs>
          <w:tab w:val="left" w:pos="851"/>
        </w:tabs>
        <w:spacing w:after="0" w:line="240" w:lineRule="auto"/>
        <w:ind w:left="0"/>
        <w:jc w:val="both"/>
        <w:rPr>
          <w:rFonts w:ascii="Arial Narrow" w:eastAsiaTheme="majorEastAsia" w:hAnsi="Arial Narrow" w:cs="Arial"/>
        </w:rPr>
      </w:pPr>
    </w:p>
    <w:p w:rsidR="00C330C5" w:rsidRPr="008B2459" w:rsidRDefault="00C330C5" w:rsidP="005C639A">
      <w:pPr>
        <w:pStyle w:val="PargrafodaLista"/>
        <w:numPr>
          <w:ilvl w:val="0"/>
          <w:numId w:val="16"/>
        </w:numPr>
        <w:tabs>
          <w:tab w:val="left" w:pos="851"/>
        </w:tabs>
        <w:spacing w:after="0" w:line="240" w:lineRule="auto"/>
        <w:ind w:left="1134" w:hanging="283"/>
        <w:jc w:val="both"/>
        <w:rPr>
          <w:rFonts w:ascii="Arial Narrow" w:eastAsiaTheme="majorEastAsia" w:hAnsi="Arial Narrow" w:cs="Arial"/>
        </w:rPr>
      </w:pPr>
      <w:bookmarkStart w:id="24" w:name="_Hlk90895848"/>
      <w:r w:rsidRPr="008B2459">
        <w:rPr>
          <w:rFonts w:ascii="Arial Narrow" w:eastAsiaTheme="majorEastAsia" w:hAnsi="Arial Narrow" w:cs="Arial"/>
        </w:rPr>
        <w:t>se sujeita a todas as condições do EDITAL;</w:t>
      </w:r>
    </w:p>
    <w:bookmarkEnd w:id="24"/>
    <w:p w:rsidR="00C330C5" w:rsidRPr="008B2459" w:rsidRDefault="00C330C5" w:rsidP="005C639A">
      <w:pPr>
        <w:pStyle w:val="PargrafodaLista"/>
        <w:numPr>
          <w:ilvl w:val="0"/>
          <w:numId w:val="16"/>
        </w:numPr>
        <w:spacing w:after="0" w:line="240" w:lineRule="auto"/>
        <w:ind w:left="1134" w:hanging="283"/>
        <w:jc w:val="both"/>
        <w:rPr>
          <w:rFonts w:ascii="Arial Narrow" w:hAnsi="Arial Narrow" w:cs="Arial"/>
        </w:rPr>
      </w:pPr>
      <w:r w:rsidRPr="008B2459">
        <w:rPr>
          <w:rFonts w:ascii="Arial Narrow" w:hAnsi="Arial Narrow" w:cs="Arial"/>
        </w:rPr>
        <w:t xml:space="preserve">tem pleno conhecimento dos serviços </w:t>
      </w:r>
      <w:r w:rsidR="00E16898" w:rsidRPr="008B2459">
        <w:rPr>
          <w:rFonts w:ascii="Arial Narrow" w:hAnsi="Arial Narrow" w:cs="Arial"/>
        </w:rPr>
        <w:t xml:space="preserve">de Transporte Público Coletivo de Passageiros do </w:t>
      </w:r>
      <w:r w:rsidR="001F0FAF" w:rsidRPr="008B2459">
        <w:rPr>
          <w:rFonts w:ascii="Arial Narrow" w:hAnsi="Arial Narrow" w:cs="Arial"/>
        </w:rPr>
        <w:t>M</w:t>
      </w:r>
      <w:r w:rsidR="00E16898" w:rsidRPr="008B2459">
        <w:rPr>
          <w:rFonts w:ascii="Arial Narrow" w:hAnsi="Arial Narrow" w:cs="Arial"/>
        </w:rPr>
        <w:t xml:space="preserve">unicípio de </w:t>
      </w:r>
      <w:r w:rsidR="00123424" w:rsidRPr="008B2459">
        <w:rPr>
          <w:rFonts w:ascii="Arial Narrow" w:hAnsi="Arial Narrow" w:cs="Arial"/>
        </w:rPr>
        <w:t>Mococa</w:t>
      </w:r>
      <w:r w:rsidR="002452DE" w:rsidRPr="008B2459">
        <w:rPr>
          <w:rFonts w:ascii="Arial Narrow" w:hAnsi="Arial Narrow" w:cs="Arial"/>
        </w:rPr>
        <w:t xml:space="preserve"> </w:t>
      </w:r>
      <w:r w:rsidRPr="008B2459">
        <w:rPr>
          <w:rFonts w:ascii="Arial Narrow" w:hAnsi="Arial Narrow" w:cs="Arial"/>
        </w:rPr>
        <w:t>e das condições de sua execução;</w:t>
      </w:r>
    </w:p>
    <w:p w:rsidR="00C330C5" w:rsidRPr="008B2459" w:rsidRDefault="00C330C5" w:rsidP="005C639A">
      <w:pPr>
        <w:pStyle w:val="PargrafodaLista"/>
        <w:numPr>
          <w:ilvl w:val="0"/>
          <w:numId w:val="16"/>
        </w:numPr>
        <w:spacing w:after="0" w:line="240" w:lineRule="auto"/>
        <w:ind w:left="1134" w:hanging="283"/>
        <w:jc w:val="both"/>
        <w:rPr>
          <w:rFonts w:ascii="Arial Narrow" w:hAnsi="Arial Narrow" w:cs="Arial"/>
        </w:rPr>
      </w:pPr>
      <w:bookmarkStart w:id="25" w:name="_Hlk90895765"/>
      <w:r w:rsidRPr="008B2459">
        <w:rPr>
          <w:rFonts w:ascii="Arial Narrow" w:hAnsi="Arial Narrow" w:cs="Arial"/>
        </w:rPr>
        <w:t>responde pela veracidade de todas as informações constantes</w:t>
      </w:r>
      <w:r w:rsidR="00EC664B" w:rsidRPr="008B2459">
        <w:rPr>
          <w:rFonts w:ascii="Arial Narrow" w:hAnsi="Arial Narrow" w:cs="Arial"/>
        </w:rPr>
        <w:t xml:space="preserve"> </w:t>
      </w:r>
      <w:r w:rsidRPr="008B2459">
        <w:rPr>
          <w:rFonts w:ascii="Arial Narrow" w:hAnsi="Arial Narrow" w:cs="Arial"/>
        </w:rPr>
        <w:t>da documentação e da proposta apresentadas;</w:t>
      </w:r>
    </w:p>
    <w:bookmarkEnd w:id="25"/>
    <w:p w:rsidR="00C330C5" w:rsidRPr="008B2459" w:rsidRDefault="00C330C5" w:rsidP="005C639A">
      <w:pPr>
        <w:pStyle w:val="PargrafodaLista"/>
        <w:numPr>
          <w:ilvl w:val="0"/>
          <w:numId w:val="16"/>
        </w:numPr>
        <w:spacing w:after="0" w:line="240" w:lineRule="auto"/>
        <w:ind w:left="1134" w:hanging="283"/>
        <w:jc w:val="both"/>
        <w:rPr>
          <w:rFonts w:ascii="Arial Narrow" w:hAnsi="Arial Narrow" w:cs="Arial"/>
        </w:rPr>
      </w:pPr>
      <w:r w:rsidRPr="008B2459">
        <w:rPr>
          <w:rFonts w:ascii="Arial Narrow" w:hAnsi="Arial Narrow" w:cs="Arial"/>
        </w:rPr>
        <w:t>recebeu todos os elementos componentes do presente E</w:t>
      </w:r>
      <w:r w:rsidR="00E16898" w:rsidRPr="008B2459">
        <w:rPr>
          <w:rFonts w:ascii="Arial Narrow" w:hAnsi="Arial Narrow" w:cs="Arial"/>
        </w:rPr>
        <w:t>dital</w:t>
      </w:r>
      <w:r w:rsidR="006C6B5D" w:rsidRPr="008B2459">
        <w:rPr>
          <w:rFonts w:ascii="Arial Narrow" w:hAnsi="Arial Narrow" w:cs="Arial"/>
        </w:rPr>
        <w:t>;</w:t>
      </w:r>
    </w:p>
    <w:p w:rsidR="00C330C5" w:rsidRPr="008B2459" w:rsidRDefault="00C330C5" w:rsidP="005C639A">
      <w:pPr>
        <w:pStyle w:val="PargrafodaLista"/>
        <w:numPr>
          <w:ilvl w:val="0"/>
          <w:numId w:val="16"/>
        </w:numPr>
        <w:spacing w:after="0" w:line="240" w:lineRule="auto"/>
        <w:ind w:left="1134" w:hanging="283"/>
        <w:jc w:val="both"/>
        <w:rPr>
          <w:rFonts w:ascii="Arial Narrow" w:hAnsi="Arial Narrow" w:cs="Arial"/>
        </w:rPr>
      </w:pPr>
      <w:r w:rsidRPr="008B2459">
        <w:rPr>
          <w:rFonts w:ascii="Arial Narrow" w:hAnsi="Arial Narrow" w:cs="Arial"/>
        </w:rPr>
        <w:t>tomou conhecimento de todas as informações e das</w:t>
      </w:r>
      <w:r w:rsidR="00EC664B" w:rsidRPr="008B2459">
        <w:rPr>
          <w:rFonts w:ascii="Arial Narrow" w:hAnsi="Arial Narrow" w:cs="Arial"/>
        </w:rPr>
        <w:t xml:space="preserve"> </w:t>
      </w:r>
      <w:r w:rsidRPr="008B2459">
        <w:rPr>
          <w:rFonts w:ascii="Arial Narrow" w:hAnsi="Arial Narrow" w:cs="Arial"/>
        </w:rPr>
        <w:t>condições para o cumprimento das obrigações objeto da</w:t>
      </w:r>
      <w:r w:rsidR="00EC664B" w:rsidRPr="008B2459">
        <w:rPr>
          <w:rFonts w:ascii="Arial Narrow" w:hAnsi="Arial Narrow" w:cs="Arial"/>
        </w:rPr>
        <w:t xml:space="preserve"> </w:t>
      </w:r>
      <w:r w:rsidRPr="008B2459">
        <w:rPr>
          <w:rFonts w:ascii="Arial Narrow" w:hAnsi="Arial Narrow" w:cs="Arial"/>
        </w:rPr>
        <w:t>LICITAÇÃO, tendo considerado suficientes as informações</w:t>
      </w:r>
      <w:r w:rsidR="00EC664B" w:rsidRPr="008B2459">
        <w:rPr>
          <w:rFonts w:ascii="Arial Narrow" w:hAnsi="Arial Narrow" w:cs="Arial"/>
        </w:rPr>
        <w:t xml:space="preserve"> </w:t>
      </w:r>
      <w:r w:rsidRPr="008B2459">
        <w:rPr>
          <w:rFonts w:ascii="Arial Narrow" w:hAnsi="Arial Narrow" w:cs="Arial"/>
        </w:rPr>
        <w:t>recebidas para a elaboração da sua proposta.</w:t>
      </w:r>
    </w:p>
    <w:p w:rsidR="00B01179" w:rsidRPr="008B2459" w:rsidRDefault="00B01179" w:rsidP="005C639A">
      <w:pPr>
        <w:pStyle w:val="PargrafodaLista"/>
        <w:spacing w:after="0" w:line="240" w:lineRule="auto"/>
        <w:ind w:left="1134"/>
        <w:jc w:val="both"/>
        <w:rPr>
          <w:rFonts w:ascii="Arial Narrow" w:hAnsi="Arial Narrow" w:cs="Arial"/>
        </w:rPr>
      </w:pPr>
    </w:p>
    <w:p w:rsidR="006F7092" w:rsidRPr="008B2459" w:rsidRDefault="006F7092" w:rsidP="005C639A">
      <w:pPr>
        <w:pStyle w:val="Ttulo1"/>
        <w:numPr>
          <w:ilvl w:val="0"/>
          <w:numId w:val="33"/>
        </w:numPr>
        <w:spacing w:before="0" w:line="240" w:lineRule="auto"/>
        <w:rPr>
          <w:rFonts w:ascii="Arial Narrow" w:hAnsi="Arial Narrow" w:cs="Arial"/>
          <w:color w:val="auto"/>
          <w:sz w:val="22"/>
          <w:szCs w:val="22"/>
        </w:rPr>
      </w:pPr>
      <w:bookmarkStart w:id="26" w:name="_Toc86830909"/>
      <w:bookmarkEnd w:id="22"/>
      <w:r w:rsidRPr="008B2459">
        <w:rPr>
          <w:rFonts w:ascii="Arial Narrow" w:hAnsi="Arial Narrow" w:cs="Arial"/>
          <w:color w:val="auto"/>
          <w:sz w:val="22"/>
          <w:szCs w:val="22"/>
        </w:rPr>
        <w:t>DA PROPOSTA</w:t>
      </w:r>
      <w:r w:rsidR="005A1467" w:rsidRPr="008B2459">
        <w:rPr>
          <w:rFonts w:ascii="Arial Narrow" w:hAnsi="Arial Narrow" w:cs="Arial"/>
          <w:color w:val="auto"/>
          <w:sz w:val="22"/>
          <w:szCs w:val="22"/>
        </w:rPr>
        <w:t xml:space="preserve"> COMERCIAL</w:t>
      </w:r>
      <w:r w:rsidR="00D277A4" w:rsidRPr="008B2459">
        <w:rPr>
          <w:rFonts w:ascii="Arial Narrow" w:hAnsi="Arial Narrow" w:cs="Arial"/>
          <w:color w:val="auto"/>
          <w:sz w:val="22"/>
          <w:szCs w:val="22"/>
        </w:rPr>
        <w:t xml:space="preserve"> – ENVELOPE 02</w:t>
      </w:r>
      <w:bookmarkEnd w:id="26"/>
    </w:p>
    <w:p w:rsidR="006C6B5D" w:rsidRPr="008B2459" w:rsidRDefault="006C6B5D" w:rsidP="005C639A">
      <w:pPr>
        <w:spacing w:after="0" w:line="240" w:lineRule="auto"/>
        <w:rPr>
          <w:rFonts w:ascii="Arial Narrow" w:hAnsi="Arial Narrow" w:cs="Arial"/>
          <w:color w:val="FF0000"/>
        </w:rPr>
      </w:pPr>
    </w:p>
    <w:p w:rsidR="006F7092" w:rsidRDefault="005A1467"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O Envelope nº 02 deverá conter a respectiva PROPOSTA COMERCIAL.</w:t>
      </w:r>
    </w:p>
    <w:p w:rsidR="004F1788" w:rsidRPr="008B2459" w:rsidRDefault="004F1788" w:rsidP="004F1788">
      <w:pPr>
        <w:pStyle w:val="PargrafodaLista"/>
        <w:tabs>
          <w:tab w:val="left" w:pos="851"/>
        </w:tabs>
        <w:spacing w:after="0" w:line="240" w:lineRule="auto"/>
        <w:ind w:left="0"/>
        <w:jc w:val="both"/>
        <w:rPr>
          <w:rFonts w:ascii="Arial Narrow" w:eastAsiaTheme="majorEastAsia" w:hAnsi="Arial Narrow" w:cs="Arial"/>
        </w:rPr>
      </w:pPr>
    </w:p>
    <w:p w:rsidR="006F7092" w:rsidRPr="008B2459" w:rsidRDefault="006F7092"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 xml:space="preserve">A PROPOSTA COMERCIAL deverá ser apresentada em uma única via, nos exatos termos estabelecidos </w:t>
      </w:r>
      <w:r w:rsidR="0090617A" w:rsidRPr="008B2459">
        <w:rPr>
          <w:rFonts w:ascii="Arial Narrow" w:eastAsiaTheme="majorEastAsia" w:hAnsi="Arial Narrow" w:cs="Arial"/>
        </w:rPr>
        <w:t>neste Edital</w:t>
      </w:r>
      <w:r w:rsidRPr="008B2459">
        <w:rPr>
          <w:rFonts w:ascii="Arial Narrow" w:eastAsiaTheme="majorEastAsia" w:hAnsi="Arial Narrow" w:cs="Arial"/>
        </w:rPr>
        <w:t xml:space="preserve"> e conforme Modelo</w:t>
      </w:r>
      <w:r w:rsidR="00722AD8" w:rsidRPr="008B2459">
        <w:rPr>
          <w:rFonts w:ascii="Arial Narrow" w:eastAsiaTheme="majorEastAsia" w:hAnsi="Arial Narrow" w:cs="Arial"/>
        </w:rPr>
        <w:t xml:space="preserve"> </w:t>
      </w:r>
      <w:r w:rsidRPr="008B2459">
        <w:rPr>
          <w:rFonts w:ascii="Arial Narrow" w:eastAsiaTheme="majorEastAsia" w:hAnsi="Arial Narrow" w:cs="Arial"/>
        </w:rPr>
        <w:t xml:space="preserve">estabelecido no Anexo </w:t>
      </w:r>
      <w:r w:rsidR="00722AD8" w:rsidRPr="008B2459">
        <w:rPr>
          <w:rFonts w:ascii="Arial Narrow" w:eastAsiaTheme="majorEastAsia" w:hAnsi="Arial Narrow" w:cs="Arial"/>
        </w:rPr>
        <w:t>V</w:t>
      </w:r>
      <w:r w:rsidR="00CD34EA" w:rsidRPr="008B2459">
        <w:rPr>
          <w:rFonts w:ascii="Arial Narrow" w:eastAsiaTheme="majorEastAsia" w:hAnsi="Arial Narrow" w:cs="Arial"/>
        </w:rPr>
        <w:t>,</w:t>
      </w:r>
      <w:r w:rsidRPr="008B2459">
        <w:rPr>
          <w:rFonts w:ascii="Arial Narrow" w:eastAsiaTheme="majorEastAsia" w:hAnsi="Arial Narrow" w:cs="Arial"/>
        </w:rPr>
        <w:t xml:space="preserve"> devidamente assinada pelo representante legal do L</w:t>
      </w:r>
      <w:r w:rsidR="00722AD8" w:rsidRPr="008B2459">
        <w:rPr>
          <w:rFonts w:ascii="Arial Narrow" w:eastAsiaTheme="majorEastAsia" w:hAnsi="Arial Narrow" w:cs="Arial"/>
        </w:rPr>
        <w:t>icitante</w:t>
      </w:r>
      <w:r w:rsidR="00ED4A94" w:rsidRPr="008B2459">
        <w:rPr>
          <w:rFonts w:ascii="Arial Narrow" w:eastAsiaTheme="majorEastAsia" w:hAnsi="Arial Narrow" w:cs="Arial"/>
        </w:rPr>
        <w:t>, em papel timbrado da empresa Licitante</w:t>
      </w:r>
      <w:r w:rsidRPr="008B2459">
        <w:rPr>
          <w:rFonts w:ascii="Arial Narrow" w:eastAsiaTheme="majorEastAsia" w:hAnsi="Arial Narrow" w:cs="Arial"/>
        </w:rPr>
        <w:t>.</w:t>
      </w:r>
    </w:p>
    <w:p w:rsidR="006F7092" w:rsidRPr="008B2459" w:rsidRDefault="006F7092" w:rsidP="005C639A">
      <w:pPr>
        <w:pStyle w:val="PargrafodaLista"/>
        <w:tabs>
          <w:tab w:val="left" w:pos="851"/>
        </w:tabs>
        <w:spacing w:after="0" w:line="240" w:lineRule="auto"/>
        <w:ind w:left="0"/>
        <w:jc w:val="both"/>
        <w:rPr>
          <w:rFonts w:ascii="Arial Narrow" w:eastAsiaTheme="majorEastAsia" w:hAnsi="Arial Narrow" w:cs="Arial"/>
        </w:rPr>
      </w:pPr>
    </w:p>
    <w:p w:rsidR="002D2EBB" w:rsidRPr="00B92D93" w:rsidRDefault="006F7092" w:rsidP="005C639A">
      <w:pPr>
        <w:pStyle w:val="PargrafodaLista"/>
        <w:numPr>
          <w:ilvl w:val="1"/>
          <w:numId w:val="33"/>
        </w:numPr>
        <w:tabs>
          <w:tab w:val="left" w:pos="851"/>
        </w:tabs>
        <w:spacing w:after="0" w:line="240" w:lineRule="auto"/>
        <w:ind w:left="0" w:firstLine="0"/>
        <w:jc w:val="both"/>
        <w:rPr>
          <w:rFonts w:ascii="Arial Narrow" w:hAnsi="Arial Narrow" w:cs="Arial"/>
        </w:rPr>
      </w:pPr>
      <w:r w:rsidRPr="00B92D93">
        <w:rPr>
          <w:rFonts w:ascii="Arial Narrow" w:eastAsiaTheme="majorEastAsia" w:hAnsi="Arial Narrow" w:cs="Arial"/>
        </w:rPr>
        <w:t xml:space="preserve">O valor da PROPOSTA COMERCIAL, referente ao VALOR </w:t>
      </w:r>
      <w:r w:rsidR="00F73B50" w:rsidRPr="00B92D93">
        <w:rPr>
          <w:rFonts w:ascii="Arial Narrow" w:eastAsiaTheme="majorEastAsia" w:hAnsi="Arial Narrow" w:cs="Arial"/>
        </w:rPr>
        <w:t>OFERTADO DE</w:t>
      </w:r>
      <w:r w:rsidRPr="00B92D93">
        <w:rPr>
          <w:rFonts w:ascii="Arial Narrow" w:eastAsiaTheme="majorEastAsia" w:hAnsi="Arial Narrow" w:cs="Arial"/>
        </w:rPr>
        <w:t xml:space="preserve"> </w:t>
      </w:r>
      <w:r w:rsidR="00E722BA" w:rsidRPr="00B92D93">
        <w:rPr>
          <w:rFonts w:ascii="Arial Narrow" w:eastAsiaTheme="majorEastAsia" w:hAnsi="Arial Narrow" w:cs="Arial"/>
        </w:rPr>
        <w:t xml:space="preserve">MENOR TARIFA </w:t>
      </w:r>
      <w:r w:rsidR="007B4053" w:rsidRPr="00B92D93">
        <w:rPr>
          <w:rFonts w:ascii="Arial Narrow" w:eastAsiaTheme="majorEastAsia" w:hAnsi="Arial Narrow" w:cs="Arial"/>
        </w:rPr>
        <w:t>D</w:t>
      </w:r>
      <w:r w:rsidR="00E722BA" w:rsidRPr="00B92D93">
        <w:rPr>
          <w:rFonts w:ascii="Arial Narrow" w:eastAsiaTheme="majorEastAsia" w:hAnsi="Arial Narrow" w:cs="Arial"/>
        </w:rPr>
        <w:t>E REMUNERAÇÃO</w:t>
      </w:r>
      <w:r w:rsidR="002452DE" w:rsidRPr="00B92D93">
        <w:rPr>
          <w:rFonts w:ascii="Arial Narrow" w:eastAsiaTheme="majorEastAsia" w:hAnsi="Arial Narrow" w:cs="Arial"/>
        </w:rPr>
        <w:t xml:space="preserve"> QUILOMÉTRICA</w:t>
      </w:r>
      <w:r w:rsidRPr="00B92D93">
        <w:rPr>
          <w:rFonts w:ascii="Arial Narrow" w:eastAsiaTheme="majorEastAsia" w:hAnsi="Arial Narrow" w:cs="Arial"/>
        </w:rPr>
        <w:t xml:space="preserve">, deverá estar expresso em Reais (R$), em algarismos </w:t>
      </w:r>
      <w:r w:rsidR="00297330" w:rsidRPr="00B92D93">
        <w:rPr>
          <w:rFonts w:ascii="Arial Narrow" w:eastAsiaTheme="majorEastAsia" w:hAnsi="Arial Narrow" w:cs="Arial"/>
        </w:rPr>
        <w:t xml:space="preserve">com </w:t>
      </w:r>
      <w:r w:rsidR="00584722" w:rsidRPr="00B92D93">
        <w:rPr>
          <w:rFonts w:ascii="Arial Narrow" w:eastAsiaTheme="majorEastAsia" w:hAnsi="Arial Narrow" w:cs="Arial"/>
        </w:rPr>
        <w:t>2</w:t>
      </w:r>
      <w:r w:rsidR="00A91048" w:rsidRPr="00B92D93">
        <w:rPr>
          <w:rFonts w:ascii="Arial Narrow" w:eastAsiaTheme="majorEastAsia" w:hAnsi="Arial Narrow" w:cs="Arial"/>
        </w:rPr>
        <w:t xml:space="preserve"> </w:t>
      </w:r>
      <w:r w:rsidR="00297330" w:rsidRPr="00B92D93">
        <w:rPr>
          <w:rFonts w:ascii="Arial Narrow" w:eastAsiaTheme="majorEastAsia" w:hAnsi="Arial Narrow" w:cs="Arial"/>
        </w:rPr>
        <w:t>(</w:t>
      </w:r>
      <w:r w:rsidR="00584722" w:rsidRPr="00B92D93">
        <w:rPr>
          <w:rFonts w:ascii="Arial Narrow" w:eastAsiaTheme="majorEastAsia" w:hAnsi="Arial Narrow" w:cs="Arial"/>
        </w:rPr>
        <w:t>duas</w:t>
      </w:r>
      <w:r w:rsidR="00297330" w:rsidRPr="00B92D93">
        <w:rPr>
          <w:rFonts w:ascii="Arial Narrow" w:eastAsiaTheme="majorEastAsia" w:hAnsi="Arial Narrow" w:cs="Arial"/>
        </w:rPr>
        <w:t xml:space="preserve">) casas decimais </w:t>
      </w:r>
      <w:r w:rsidRPr="00B92D93">
        <w:rPr>
          <w:rFonts w:ascii="Arial Narrow" w:eastAsiaTheme="majorEastAsia" w:hAnsi="Arial Narrow" w:cs="Arial"/>
        </w:rPr>
        <w:t>e por extenso</w:t>
      </w:r>
      <w:r w:rsidR="00297330" w:rsidRPr="00B92D93">
        <w:rPr>
          <w:rFonts w:ascii="Arial Narrow" w:eastAsiaTheme="majorEastAsia" w:hAnsi="Arial Narrow" w:cs="Arial"/>
        </w:rPr>
        <w:t xml:space="preserve">, </w:t>
      </w:r>
      <w:r w:rsidR="00297330" w:rsidRPr="00B92D93">
        <w:rPr>
          <w:rFonts w:ascii="Arial Narrow" w:eastAsiaTheme="majorEastAsia" w:hAnsi="Arial Narrow" w:cs="Arial"/>
          <w:b/>
          <w:bCs/>
        </w:rPr>
        <w:t xml:space="preserve">que não poderá ser superior </w:t>
      </w:r>
      <w:r w:rsidR="00A91048" w:rsidRPr="00B92D93">
        <w:rPr>
          <w:rFonts w:ascii="Arial Narrow" w:eastAsiaTheme="majorEastAsia" w:hAnsi="Arial Narrow" w:cs="Arial"/>
          <w:b/>
          <w:bCs/>
        </w:rPr>
        <w:t xml:space="preserve">à R$ </w:t>
      </w:r>
      <w:r w:rsidR="00464E1A" w:rsidRPr="00B92D93">
        <w:rPr>
          <w:rFonts w:ascii="Arial Narrow" w:hAnsi="Arial Narrow" w:cs="Arial"/>
          <w:b/>
          <w:bCs/>
        </w:rPr>
        <w:t xml:space="preserve">R$ </w:t>
      </w:r>
      <w:r w:rsidR="00ED4C48" w:rsidRPr="00B92D93">
        <w:rPr>
          <w:rFonts w:ascii="Arial Narrow" w:hAnsi="Arial Narrow" w:cs="Arial"/>
          <w:b/>
          <w:bCs/>
        </w:rPr>
        <w:t>12,06</w:t>
      </w:r>
      <w:r w:rsidR="00464E1A" w:rsidRPr="00B92D93">
        <w:rPr>
          <w:rFonts w:ascii="Arial Narrow" w:hAnsi="Arial Narrow" w:cs="Arial"/>
          <w:b/>
          <w:bCs/>
        </w:rPr>
        <w:t xml:space="preserve"> (</w:t>
      </w:r>
      <w:r w:rsidR="00ED4C48" w:rsidRPr="00B92D93">
        <w:rPr>
          <w:rFonts w:ascii="Arial Narrow" w:hAnsi="Arial Narrow" w:cs="Arial"/>
          <w:b/>
          <w:bCs/>
        </w:rPr>
        <w:t>doze</w:t>
      </w:r>
      <w:r w:rsidR="00B265E1" w:rsidRPr="00B92D93">
        <w:rPr>
          <w:rFonts w:ascii="Arial Narrow" w:hAnsi="Arial Narrow" w:cs="Arial"/>
          <w:b/>
          <w:bCs/>
        </w:rPr>
        <w:t xml:space="preserve"> </w:t>
      </w:r>
      <w:r w:rsidR="001F514B" w:rsidRPr="00B92D93">
        <w:rPr>
          <w:rFonts w:ascii="Arial Narrow" w:hAnsi="Arial Narrow" w:cs="Arial"/>
          <w:b/>
          <w:bCs/>
        </w:rPr>
        <w:t xml:space="preserve">reais e </w:t>
      </w:r>
      <w:r w:rsidR="00ED4C48" w:rsidRPr="00B92D93">
        <w:rPr>
          <w:rFonts w:ascii="Arial Narrow" w:hAnsi="Arial Narrow" w:cs="Arial"/>
          <w:b/>
          <w:bCs/>
        </w:rPr>
        <w:t>seis</w:t>
      </w:r>
      <w:r w:rsidR="001F514B" w:rsidRPr="00B92D93">
        <w:rPr>
          <w:rFonts w:ascii="Arial Narrow" w:hAnsi="Arial Narrow" w:cs="Arial"/>
          <w:b/>
          <w:bCs/>
        </w:rPr>
        <w:t xml:space="preserve"> centavos)</w:t>
      </w:r>
      <w:r w:rsidR="00464E1A" w:rsidRPr="00B92D93">
        <w:rPr>
          <w:rFonts w:ascii="Arial Narrow" w:hAnsi="Arial Narrow" w:cs="Arial"/>
          <w:bCs/>
        </w:rPr>
        <w:t>,</w:t>
      </w:r>
      <w:r w:rsidR="00A91048" w:rsidRPr="00B92D93">
        <w:rPr>
          <w:rFonts w:ascii="Arial Narrow" w:eastAsiaTheme="majorEastAsia" w:hAnsi="Arial Narrow" w:cs="Arial"/>
        </w:rPr>
        <w:t xml:space="preserve"> aplicada aos </w:t>
      </w:r>
      <w:r w:rsidR="002452DE" w:rsidRPr="00B92D93">
        <w:rPr>
          <w:rFonts w:ascii="Arial Narrow" w:eastAsiaTheme="majorEastAsia" w:hAnsi="Arial Narrow" w:cs="Arial"/>
        </w:rPr>
        <w:t>quilômetros percorridos</w:t>
      </w:r>
      <w:r w:rsidR="00A91048" w:rsidRPr="00B92D93">
        <w:rPr>
          <w:rFonts w:ascii="Arial Narrow" w:eastAsiaTheme="majorEastAsia" w:hAnsi="Arial Narrow" w:cs="Arial"/>
        </w:rPr>
        <w:t>.</w:t>
      </w:r>
    </w:p>
    <w:p w:rsidR="00AC18ED" w:rsidRPr="008B2459" w:rsidRDefault="00AC18ED" w:rsidP="005C639A">
      <w:pPr>
        <w:pStyle w:val="PargrafodaLista"/>
        <w:tabs>
          <w:tab w:val="left" w:pos="851"/>
        </w:tabs>
        <w:spacing w:after="0" w:line="240" w:lineRule="auto"/>
        <w:ind w:left="0"/>
        <w:jc w:val="both"/>
        <w:rPr>
          <w:rFonts w:ascii="Arial Narrow" w:hAnsi="Arial Narrow" w:cs="Arial"/>
        </w:rPr>
      </w:pPr>
    </w:p>
    <w:p w:rsidR="006F7092" w:rsidRPr="008B2459" w:rsidRDefault="006F7092"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A PROPOSTA COMERCIAL deverá ser apresentada digitada ou datilografada sem qualquer emenda, rasura ou entrelinhas, e deverá constar a data, a assinatura com identificação do signatário e nome da LICITANTE.</w:t>
      </w:r>
    </w:p>
    <w:p w:rsidR="006F7092" w:rsidRPr="008B2459" w:rsidRDefault="006F7092" w:rsidP="005C639A">
      <w:pPr>
        <w:spacing w:after="0" w:line="240" w:lineRule="auto"/>
        <w:jc w:val="both"/>
        <w:rPr>
          <w:rFonts w:ascii="Arial Narrow" w:hAnsi="Arial Narrow" w:cs="Arial"/>
          <w:color w:val="FF0000"/>
        </w:rPr>
      </w:pPr>
    </w:p>
    <w:p w:rsidR="006F7092" w:rsidRPr="008B2459" w:rsidRDefault="006F7092"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 xml:space="preserve">O prazo de validade da PROPOSTA COMERCIAL deverá ser de </w:t>
      </w:r>
      <w:r w:rsidR="00483234" w:rsidRPr="008B2459">
        <w:rPr>
          <w:rFonts w:ascii="Arial Narrow" w:eastAsiaTheme="majorEastAsia" w:hAnsi="Arial Narrow" w:cs="Arial"/>
        </w:rPr>
        <w:t>9</w:t>
      </w:r>
      <w:r w:rsidRPr="008B2459">
        <w:rPr>
          <w:rFonts w:ascii="Arial Narrow" w:eastAsiaTheme="majorEastAsia" w:hAnsi="Arial Narrow" w:cs="Arial"/>
        </w:rPr>
        <w:t>0 (</w:t>
      </w:r>
      <w:r w:rsidR="00483234" w:rsidRPr="008B2459">
        <w:rPr>
          <w:rFonts w:ascii="Arial Narrow" w:eastAsiaTheme="majorEastAsia" w:hAnsi="Arial Narrow" w:cs="Arial"/>
        </w:rPr>
        <w:t>noventa</w:t>
      </w:r>
      <w:r w:rsidRPr="008B2459">
        <w:rPr>
          <w:rFonts w:ascii="Arial Narrow" w:eastAsiaTheme="majorEastAsia" w:hAnsi="Arial Narrow" w:cs="Arial"/>
        </w:rPr>
        <w:t>) dias corridos, contados da data de sua apresentação, podendo ser renovada por igual período, mantidas suas condições originais.</w:t>
      </w:r>
    </w:p>
    <w:p w:rsidR="006F7092" w:rsidRPr="008B2459" w:rsidRDefault="006F7092" w:rsidP="005C639A">
      <w:pPr>
        <w:spacing w:after="0" w:line="240" w:lineRule="auto"/>
        <w:jc w:val="both"/>
        <w:rPr>
          <w:rFonts w:ascii="Arial Narrow" w:hAnsi="Arial Narrow" w:cs="Arial"/>
          <w:color w:val="FF0000"/>
        </w:rPr>
      </w:pPr>
    </w:p>
    <w:p w:rsidR="0065214F" w:rsidRPr="008B2459" w:rsidRDefault="006F7092"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A PROPOSTA COMERCIAL deverá apresentar</w:t>
      </w:r>
      <w:r w:rsidR="00483234" w:rsidRPr="008B2459">
        <w:rPr>
          <w:rFonts w:ascii="Arial Narrow" w:eastAsiaTheme="majorEastAsia" w:hAnsi="Arial Narrow" w:cs="Arial"/>
        </w:rPr>
        <w:t>, em documento anexo</w:t>
      </w:r>
      <w:r w:rsidR="0063415B" w:rsidRPr="008B2459">
        <w:rPr>
          <w:rFonts w:ascii="Arial Narrow" w:eastAsiaTheme="majorEastAsia" w:hAnsi="Arial Narrow" w:cs="Arial"/>
        </w:rPr>
        <w:t xml:space="preserve">, </w:t>
      </w:r>
      <w:r w:rsidR="00F5742E" w:rsidRPr="008B2459">
        <w:rPr>
          <w:rFonts w:ascii="Arial Narrow" w:eastAsiaTheme="majorEastAsia" w:hAnsi="Arial Narrow" w:cs="Arial"/>
        </w:rPr>
        <w:t xml:space="preserve">um conjunto de informações que </w:t>
      </w:r>
      <w:r w:rsidR="0063415B" w:rsidRPr="008B2459">
        <w:rPr>
          <w:rFonts w:ascii="Arial Narrow" w:eastAsiaTheme="majorEastAsia" w:hAnsi="Arial Narrow" w:cs="Arial"/>
        </w:rPr>
        <w:t>demonstr</w:t>
      </w:r>
      <w:r w:rsidR="00F5742E" w:rsidRPr="008B2459">
        <w:rPr>
          <w:rFonts w:ascii="Arial Narrow" w:eastAsiaTheme="majorEastAsia" w:hAnsi="Arial Narrow" w:cs="Arial"/>
        </w:rPr>
        <w:t xml:space="preserve">e </w:t>
      </w:r>
      <w:r w:rsidR="0063415B" w:rsidRPr="008B2459">
        <w:rPr>
          <w:rFonts w:ascii="Arial Narrow" w:eastAsiaTheme="majorEastAsia" w:hAnsi="Arial Narrow" w:cs="Arial"/>
        </w:rPr>
        <w:t>a viabilidade econômica e financeira da operação dos serviços, considerando todos os custos, despesas, investimentos, faturamentos, seguro, impostos, taxas e encargos ao longo da vigência da concessão, em valores atuais</w:t>
      </w:r>
      <w:r w:rsidR="006B25F3" w:rsidRPr="008B2459">
        <w:rPr>
          <w:rFonts w:ascii="Arial Narrow" w:eastAsiaTheme="majorEastAsia" w:hAnsi="Arial Narrow" w:cs="Arial"/>
        </w:rPr>
        <w:t>.</w:t>
      </w:r>
    </w:p>
    <w:p w:rsidR="006B25F3" w:rsidRPr="008B2459" w:rsidRDefault="006B25F3" w:rsidP="005C639A">
      <w:pPr>
        <w:pStyle w:val="PargrafodaLista"/>
        <w:spacing w:after="0" w:line="240" w:lineRule="auto"/>
        <w:rPr>
          <w:rFonts w:ascii="Arial Narrow" w:eastAsiaTheme="majorEastAsia" w:hAnsi="Arial Narrow" w:cs="Arial"/>
        </w:rPr>
      </w:pPr>
    </w:p>
    <w:p w:rsidR="006B25F3" w:rsidRPr="008B2459" w:rsidRDefault="006B25F3"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 xml:space="preserve">O modelo da proposta </w:t>
      </w:r>
      <w:r w:rsidR="00652532" w:rsidRPr="008B2459">
        <w:rPr>
          <w:rFonts w:ascii="Arial Narrow" w:eastAsiaTheme="majorEastAsia" w:hAnsi="Arial Narrow" w:cs="Arial"/>
        </w:rPr>
        <w:t xml:space="preserve">comercial </w:t>
      </w:r>
      <w:r w:rsidRPr="008B2459">
        <w:rPr>
          <w:rFonts w:ascii="Arial Narrow" w:eastAsiaTheme="majorEastAsia" w:hAnsi="Arial Narrow" w:cs="Arial"/>
        </w:rPr>
        <w:t>é o previsto no Anexo V.</w:t>
      </w:r>
    </w:p>
    <w:p w:rsidR="006B25F3" w:rsidRPr="008B2459" w:rsidRDefault="006B25F3" w:rsidP="005C639A">
      <w:pPr>
        <w:pStyle w:val="PargrafodaLista"/>
        <w:spacing w:after="0" w:line="240" w:lineRule="auto"/>
        <w:rPr>
          <w:rFonts w:ascii="Arial Narrow" w:eastAsiaTheme="majorEastAsia" w:hAnsi="Arial Narrow" w:cs="Arial"/>
        </w:rPr>
      </w:pPr>
    </w:p>
    <w:p w:rsidR="006B25F3" w:rsidRPr="008B2459" w:rsidRDefault="005C32CC"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 xml:space="preserve">As orientações para elaboração da proposta </w:t>
      </w:r>
      <w:r w:rsidR="00652532" w:rsidRPr="008B2459">
        <w:rPr>
          <w:rFonts w:ascii="Arial Narrow" w:eastAsiaTheme="majorEastAsia" w:hAnsi="Arial Narrow" w:cs="Arial"/>
        </w:rPr>
        <w:t xml:space="preserve">comercial </w:t>
      </w:r>
      <w:r w:rsidRPr="008B2459">
        <w:rPr>
          <w:rFonts w:ascii="Arial Narrow" w:eastAsiaTheme="majorEastAsia" w:hAnsi="Arial Narrow" w:cs="Arial"/>
        </w:rPr>
        <w:t>constam do Anexo VI.</w:t>
      </w:r>
    </w:p>
    <w:p w:rsidR="005C32CC" w:rsidRPr="008B2459" w:rsidRDefault="005C32CC" w:rsidP="005C639A">
      <w:pPr>
        <w:pStyle w:val="PargrafodaLista"/>
        <w:spacing w:after="0" w:line="240" w:lineRule="auto"/>
        <w:rPr>
          <w:rFonts w:ascii="Arial Narrow" w:eastAsiaTheme="majorEastAsia" w:hAnsi="Arial Narrow" w:cs="Arial"/>
        </w:rPr>
      </w:pPr>
    </w:p>
    <w:p w:rsidR="00A54E1D" w:rsidRPr="008B2459" w:rsidRDefault="00A54E1D"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 xml:space="preserve">Os dados operacionais da situação do Projeto </w:t>
      </w:r>
      <w:r w:rsidR="00791105" w:rsidRPr="008B2459">
        <w:rPr>
          <w:rFonts w:ascii="Arial Narrow" w:eastAsiaTheme="majorEastAsia" w:hAnsi="Arial Narrow" w:cs="Arial"/>
        </w:rPr>
        <w:t>Básico</w:t>
      </w:r>
      <w:r w:rsidRPr="008B2459">
        <w:rPr>
          <w:rFonts w:ascii="Arial Narrow" w:eastAsiaTheme="majorEastAsia" w:hAnsi="Arial Narrow" w:cs="Arial"/>
        </w:rPr>
        <w:t>, bem como os investimentos, coeficientes de consumo, preços unitários, taxas e tributos que compõem os custos operacionais, são fornecidos nos A</w:t>
      </w:r>
      <w:r w:rsidR="003F23E1" w:rsidRPr="008B2459">
        <w:rPr>
          <w:rFonts w:ascii="Arial Narrow" w:eastAsiaTheme="majorEastAsia" w:hAnsi="Arial Narrow" w:cs="Arial"/>
        </w:rPr>
        <w:t>NEXO</w:t>
      </w:r>
      <w:r w:rsidRPr="008B2459">
        <w:rPr>
          <w:rFonts w:ascii="Arial Narrow" w:eastAsiaTheme="majorEastAsia" w:hAnsi="Arial Narrow" w:cs="Arial"/>
        </w:rPr>
        <w:t xml:space="preserve"> </w:t>
      </w:r>
      <w:r w:rsidR="003F23E1" w:rsidRPr="008B2459">
        <w:rPr>
          <w:rFonts w:ascii="Arial Narrow" w:eastAsiaTheme="majorEastAsia" w:hAnsi="Arial Narrow" w:cs="Arial"/>
        </w:rPr>
        <w:t>I</w:t>
      </w:r>
      <w:r w:rsidR="00512DCC" w:rsidRPr="008B2459">
        <w:rPr>
          <w:rFonts w:ascii="Arial Narrow" w:eastAsiaTheme="majorEastAsia" w:hAnsi="Arial Narrow" w:cs="Arial"/>
        </w:rPr>
        <w:t xml:space="preserve"> </w:t>
      </w:r>
      <w:r w:rsidRPr="008B2459">
        <w:rPr>
          <w:rFonts w:ascii="Arial Narrow" w:eastAsiaTheme="majorEastAsia" w:hAnsi="Arial Narrow" w:cs="Arial"/>
        </w:rPr>
        <w:t>-</w:t>
      </w:r>
      <w:r w:rsidR="00512DCC" w:rsidRPr="008B2459">
        <w:rPr>
          <w:rFonts w:ascii="Arial Narrow" w:eastAsiaTheme="majorEastAsia" w:hAnsi="Arial Narrow" w:cs="Arial"/>
        </w:rPr>
        <w:t xml:space="preserve"> </w:t>
      </w:r>
      <w:r w:rsidRPr="008B2459">
        <w:rPr>
          <w:rFonts w:ascii="Arial Narrow" w:eastAsiaTheme="majorEastAsia" w:hAnsi="Arial Narrow" w:cs="Arial"/>
        </w:rPr>
        <w:t xml:space="preserve">Projeto </w:t>
      </w:r>
      <w:r w:rsidR="00791105" w:rsidRPr="008B2459">
        <w:rPr>
          <w:rFonts w:ascii="Arial Narrow" w:eastAsiaTheme="majorEastAsia" w:hAnsi="Arial Narrow" w:cs="Arial"/>
        </w:rPr>
        <w:t>Básico</w:t>
      </w:r>
      <w:r w:rsidRPr="008B2459">
        <w:rPr>
          <w:rFonts w:ascii="Arial Narrow" w:eastAsiaTheme="majorEastAsia" w:hAnsi="Arial Narrow" w:cs="Arial"/>
        </w:rPr>
        <w:t>, A</w:t>
      </w:r>
      <w:r w:rsidR="003F23E1" w:rsidRPr="008B2459">
        <w:rPr>
          <w:rFonts w:ascii="Arial Narrow" w:eastAsiaTheme="majorEastAsia" w:hAnsi="Arial Narrow" w:cs="Arial"/>
        </w:rPr>
        <w:t>NEXO</w:t>
      </w:r>
      <w:r w:rsidRPr="008B2459">
        <w:rPr>
          <w:rFonts w:ascii="Arial Narrow" w:eastAsiaTheme="majorEastAsia" w:hAnsi="Arial Narrow" w:cs="Arial"/>
        </w:rPr>
        <w:t xml:space="preserve"> </w:t>
      </w:r>
      <w:r w:rsidR="003F23E1" w:rsidRPr="008B2459">
        <w:rPr>
          <w:rFonts w:ascii="Arial Narrow" w:eastAsiaTheme="majorEastAsia" w:hAnsi="Arial Narrow" w:cs="Arial"/>
        </w:rPr>
        <w:t>I</w:t>
      </w:r>
      <w:r w:rsidR="00512DCC" w:rsidRPr="008B2459">
        <w:rPr>
          <w:rFonts w:ascii="Arial Narrow" w:eastAsiaTheme="majorEastAsia" w:hAnsi="Arial Narrow" w:cs="Arial"/>
        </w:rPr>
        <w:t>I</w:t>
      </w:r>
      <w:r w:rsidRPr="008B2459">
        <w:rPr>
          <w:rFonts w:ascii="Arial Narrow" w:eastAsiaTheme="majorEastAsia" w:hAnsi="Arial Narrow" w:cs="Arial"/>
        </w:rPr>
        <w:t xml:space="preserve"> – Estudo de Viabilidade Econômico</w:t>
      </w:r>
      <w:r w:rsidR="00512DCC" w:rsidRPr="008B2459">
        <w:rPr>
          <w:rFonts w:ascii="Arial Narrow" w:eastAsiaTheme="majorEastAsia" w:hAnsi="Arial Narrow" w:cs="Arial"/>
        </w:rPr>
        <w:t>/Matriz de Risco</w:t>
      </w:r>
      <w:r w:rsidR="0008190B" w:rsidRPr="008B2459">
        <w:rPr>
          <w:rFonts w:ascii="Arial Narrow" w:eastAsiaTheme="majorEastAsia" w:hAnsi="Arial Narrow" w:cs="Arial"/>
        </w:rPr>
        <w:t>, conforme Art. 10, III, da Lei Federal nº 12.587/2012</w:t>
      </w:r>
      <w:r w:rsidRPr="008B2459">
        <w:rPr>
          <w:rFonts w:ascii="Arial Narrow" w:eastAsiaTheme="majorEastAsia" w:hAnsi="Arial Narrow" w:cs="Arial"/>
        </w:rPr>
        <w:t>.</w:t>
      </w:r>
    </w:p>
    <w:p w:rsidR="00425B50" w:rsidRPr="008B2459" w:rsidRDefault="00425B50" w:rsidP="005C639A">
      <w:pPr>
        <w:pStyle w:val="PargrafodaLista"/>
        <w:spacing w:after="0" w:line="240" w:lineRule="auto"/>
        <w:rPr>
          <w:rFonts w:ascii="Arial Narrow" w:eastAsiaTheme="majorEastAsia" w:hAnsi="Arial Narrow" w:cs="Arial"/>
        </w:rPr>
      </w:pPr>
    </w:p>
    <w:p w:rsidR="00D322FF" w:rsidRPr="008B2459" w:rsidRDefault="00D322FF"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 xml:space="preserve">O valor </w:t>
      </w:r>
      <w:r w:rsidR="00AC18ED" w:rsidRPr="008B2459">
        <w:rPr>
          <w:rFonts w:ascii="Arial Narrow" w:eastAsiaTheme="majorEastAsia" w:hAnsi="Arial Narrow" w:cs="Arial"/>
        </w:rPr>
        <w:t>dos</w:t>
      </w:r>
      <w:r w:rsidR="005C32CC" w:rsidRPr="008B2459">
        <w:rPr>
          <w:rFonts w:ascii="Arial Narrow" w:eastAsiaTheme="majorEastAsia" w:hAnsi="Arial Narrow" w:cs="Arial"/>
        </w:rPr>
        <w:t xml:space="preserve"> custos que a compuseram</w:t>
      </w:r>
      <w:r w:rsidR="0061433A" w:rsidRPr="008B2459">
        <w:rPr>
          <w:rFonts w:ascii="Arial Narrow" w:eastAsiaTheme="majorEastAsia" w:hAnsi="Arial Narrow" w:cs="Arial"/>
        </w:rPr>
        <w:t xml:space="preserve"> e os índices de consumo</w:t>
      </w:r>
      <w:r w:rsidR="00AC18ED" w:rsidRPr="008B2459">
        <w:rPr>
          <w:rFonts w:ascii="Arial Narrow" w:eastAsiaTheme="majorEastAsia" w:hAnsi="Arial Narrow" w:cs="Arial"/>
        </w:rPr>
        <w:t>, que compuseram a tarifa de remuner</w:t>
      </w:r>
      <w:r w:rsidR="00815BF9" w:rsidRPr="008B2459">
        <w:rPr>
          <w:rFonts w:ascii="Arial Narrow" w:eastAsiaTheme="majorEastAsia" w:hAnsi="Arial Narrow" w:cs="Arial"/>
        </w:rPr>
        <w:t>a</w:t>
      </w:r>
      <w:r w:rsidR="00AC18ED" w:rsidRPr="008B2459">
        <w:rPr>
          <w:rFonts w:ascii="Arial Narrow" w:eastAsiaTheme="majorEastAsia" w:hAnsi="Arial Narrow" w:cs="Arial"/>
        </w:rPr>
        <w:t>ção</w:t>
      </w:r>
      <w:r w:rsidR="005C32CC" w:rsidRPr="008B2459">
        <w:rPr>
          <w:rFonts w:ascii="Arial Narrow" w:eastAsiaTheme="majorEastAsia" w:hAnsi="Arial Narrow" w:cs="Arial"/>
        </w:rPr>
        <w:t xml:space="preserve">, </w:t>
      </w:r>
      <w:r w:rsidRPr="008B2459">
        <w:rPr>
          <w:rFonts w:ascii="Arial Narrow" w:eastAsiaTheme="majorEastAsia" w:hAnsi="Arial Narrow" w:cs="Arial"/>
        </w:rPr>
        <w:t>constante</w:t>
      </w:r>
      <w:r w:rsidR="0061433A" w:rsidRPr="008B2459">
        <w:rPr>
          <w:rFonts w:ascii="Arial Narrow" w:eastAsiaTheme="majorEastAsia" w:hAnsi="Arial Narrow" w:cs="Arial"/>
        </w:rPr>
        <w:t>s</w:t>
      </w:r>
      <w:r w:rsidRPr="008B2459">
        <w:rPr>
          <w:rFonts w:ascii="Arial Narrow" w:eastAsiaTheme="majorEastAsia" w:hAnsi="Arial Narrow" w:cs="Arial"/>
        </w:rPr>
        <w:t xml:space="preserve"> da proposta da Licitante será de sua exclusiva responsabilidade, a partir do Projeto </w:t>
      </w:r>
      <w:r w:rsidR="00791105" w:rsidRPr="008B2459">
        <w:rPr>
          <w:rFonts w:ascii="Arial Narrow" w:eastAsiaTheme="majorEastAsia" w:hAnsi="Arial Narrow" w:cs="Arial"/>
        </w:rPr>
        <w:t>Básico</w:t>
      </w:r>
      <w:r w:rsidRPr="008B2459">
        <w:rPr>
          <w:rFonts w:ascii="Arial Narrow" w:eastAsiaTheme="majorEastAsia" w:hAnsi="Arial Narrow" w:cs="Arial"/>
        </w:rPr>
        <w:t xml:space="preserve"> anexado ao Edital, não cabendo ao Poder Público qualquer responsabilidade pelo valor apresentado.</w:t>
      </w:r>
    </w:p>
    <w:p w:rsidR="00DB566A" w:rsidRPr="008B2459" w:rsidRDefault="00DB566A" w:rsidP="005C639A">
      <w:pPr>
        <w:pStyle w:val="PargrafodaLista"/>
        <w:tabs>
          <w:tab w:val="left" w:pos="851"/>
        </w:tabs>
        <w:spacing w:after="0" w:line="240" w:lineRule="auto"/>
        <w:ind w:left="0"/>
        <w:jc w:val="both"/>
        <w:rPr>
          <w:rFonts w:ascii="Arial Narrow" w:eastAsiaTheme="majorEastAsia" w:hAnsi="Arial Narrow" w:cs="Arial"/>
        </w:rPr>
      </w:pPr>
    </w:p>
    <w:p w:rsidR="00DB566A" w:rsidRPr="008B2459" w:rsidRDefault="00DB566A"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 xml:space="preserve">As despesas do </w:t>
      </w:r>
      <w:r w:rsidR="003F23E1" w:rsidRPr="008B2459">
        <w:rPr>
          <w:rFonts w:ascii="Arial Narrow" w:eastAsiaTheme="majorEastAsia" w:hAnsi="Arial Narrow" w:cs="Arial"/>
        </w:rPr>
        <w:t>F</w:t>
      </w:r>
      <w:r w:rsidRPr="008B2459">
        <w:rPr>
          <w:rFonts w:ascii="Arial Narrow" w:eastAsiaTheme="majorEastAsia" w:hAnsi="Arial Narrow" w:cs="Arial"/>
        </w:rPr>
        <w:t xml:space="preserve">luxo de </w:t>
      </w:r>
      <w:r w:rsidR="003F23E1" w:rsidRPr="008B2459">
        <w:rPr>
          <w:rFonts w:ascii="Arial Narrow" w:eastAsiaTheme="majorEastAsia" w:hAnsi="Arial Narrow" w:cs="Arial"/>
        </w:rPr>
        <w:t>C</w:t>
      </w:r>
      <w:r w:rsidRPr="008B2459">
        <w:rPr>
          <w:rFonts w:ascii="Arial Narrow" w:eastAsiaTheme="majorEastAsia" w:hAnsi="Arial Narrow" w:cs="Arial"/>
        </w:rPr>
        <w:t xml:space="preserve">aixa deverão ser compatíveis </w:t>
      </w:r>
      <w:r w:rsidR="0061433A" w:rsidRPr="008B2459">
        <w:rPr>
          <w:rFonts w:ascii="Arial Narrow" w:eastAsiaTheme="majorEastAsia" w:hAnsi="Arial Narrow" w:cs="Arial"/>
        </w:rPr>
        <w:t xml:space="preserve">com os praticados no mercado e os </w:t>
      </w:r>
      <w:r w:rsidRPr="008B2459">
        <w:rPr>
          <w:rFonts w:ascii="Arial Narrow" w:eastAsiaTheme="majorEastAsia" w:hAnsi="Arial Narrow" w:cs="Arial"/>
        </w:rPr>
        <w:t xml:space="preserve">dados operacionais do Projeto </w:t>
      </w:r>
      <w:r w:rsidR="00791105" w:rsidRPr="008B2459">
        <w:rPr>
          <w:rFonts w:ascii="Arial Narrow" w:eastAsiaTheme="majorEastAsia" w:hAnsi="Arial Narrow" w:cs="Arial"/>
        </w:rPr>
        <w:t>Básico</w:t>
      </w:r>
      <w:r w:rsidR="0061433A" w:rsidRPr="008B2459">
        <w:rPr>
          <w:rFonts w:ascii="Arial Narrow" w:eastAsiaTheme="majorEastAsia" w:hAnsi="Arial Narrow" w:cs="Arial"/>
        </w:rPr>
        <w:t xml:space="preserve"> (frota, quilometragem e passageiros) devem ser observados sob pena de desclassificação</w:t>
      </w:r>
      <w:r w:rsidRPr="008B2459">
        <w:rPr>
          <w:rFonts w:ascii="Arial Narrow" w:eastAsiaTheme="majorEastAsia" w:hAnsi="Arial Narrow" w:cs="Arial"/>
        </w:rPr>
        <w:t>.</w:t>
      </w:r>
    </w:p>
    <w:p w:rsidR="00ED4C48" w:rsidRPr="008B2459" w:rsidRDefault="00ED4C48" w:rsidP="005C639A">
      <w:pPr>
        <w:pStyle w:val="PargrafodaLista"/>
        <w:spacing w:after="0" w:line="240" w:lineRule="auto"/>
        <w:rPr>
          <w:rFonts w:ascii="Arial Narrow" w:eastAsiaTheme="majorEastAsia" w:hAnsi="Arial Narrow" w:cs="Arial"/>
        </w:rPr>
      </w:pPr>
    </w:p>
    <w:p w:rsidR="00FA0AD6" w:rsidRPr="008B2459" w:rsidRDefault="00FA0AD6"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 xml:space="preserve">A PROPOSTA COMERCIAL deverá vir acompanhada da </w:t>
      </w:r>
      <w:r w:rsidRPr="008B2459">
        <w:rPr>
          <w:rFonts w:ascii="Arial Narrow" w:hAnsi="Arial Narrow" w:cs="Arial"/>
        </w:rPr>
        <w:t>Planilha de Apropriação dos Custos, Plano de Renovação de Frota e Fluxo de Caixa da Concessão, com a indicação da TIR-Taxa Interna de Retorno</w:t>
      </w:r>
      <w:r w:rsidR="00B241A4" w:rsidRPr="008B2459">
        <w:rPr>
          <w:rFonts w:ascii="Arial Narrow" w:hAnsi="Arial Narrow" w:cs="Arial"/>
        </w:rPr>
        <w:t xml:space="preserve">, para a demonstração da viabilidade </w:t>
      </w:r>
      <w:r w:rsidR="001F514B" w:rsidRPr="008B2459">
        <w:rPr>
          <w:rFonts w:ascii="Arial Narrow" w:hAnsi="Arial Narrow" w:cs="Arial"/>
        </w:rPr>
        <w:t>econômico-financeira</w:t>
      </w:r>
      <w:r w:rsidR="00B241A4" w:rsidRPr="008B2459">
        <w:rPr>
          <w:rFonts w:ascii="Arial Narrow" w:hAnsi="Arial Narrow" w:cs="Arial"/>
        </w:rPr>
        <w:t xml:space="preserve"> da proposta.</w:t>
      </w:r>
    </w:p>
    <w:p w:rsidR="00EA5067" w:rsidRPr="008B2459" w:rsidRDefault="00EA5067" w:rsidP="005C639A">
      <w:pPr>
        <w:pStyle w:val="PargrafodaLista"/>
        <w:spacing w:after="0" w:line="240" w:lineRule="auto"/>
        <w:rPr>
          <w:rFonts w:ascii="Arial Narrow" w:eastAsiaTheme="majorEastAsia" w:hAnsi="Arial Narrow" w:cs="Arial"/>
        </w:rPr>
      </w:pPr>
    </w:p>
    <w:p w:rsidR="002F3C2A" w:rsidRPr="008B2459" w:rsidRDefault="006F7092"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 xml:space="preserve">A PROPOSTA COMERCIAL deverá considerar a desoneração </w:t>
      </w:r>
      <w:r w:rsidR="0061433A" w:rsidRPr="008B2459">
        <w:rPr>
          <w:rFonts w:ascii="Arial Narrow" w:eastAsiaTheme="majorEastAsia" w:hAnsi="Arial Narrow" w:cs="Arial"/>
        </w:rPr>
        <w:t>tributária.</w:t>
      </w:r>
    </w:p>
    <w:p w:rsidR="0056135A" w:rsidRPr="008B2459" w:rsidRDefault="0056135A" w:rsidP="005C639A">
      <w:pPr>
        <w:pStyle w:val="PargrafodaLista"/>
        <w:tabs>
          <w:tab w:val="left" w:pos="851"/>
        </w:tabs>
        <w:spacing w:after="0" w:line="240" w:lineRule="auto"/>
        <w:ind w:left="0"/>
        <w:jc w:val="both"/>
        <w:rPr>
          <w:rFonts w:ascii="Arial Narrow" w:eastAsiaTheme="majorEastAsia" w:hAnsi="Arial Narrow" w:cs="Arial"/>
        </w:rPr>
      </w:pPr>
    </w:p>
    <w:p w:rsidR="00674444" w:rsidRPr="008B2459" w:rsidRDefault="002D1D09" w:rsidP="005C639A">
      <w:pPr>
        <w:pStyle w:val="PargrafodaLista"/>
        <w:numPr>
          <w:ilvl w:val="1"/>
          <w:numId w:val="33"/>
        </w:numPr>
        <w:tabs>
          <w:tab w:val="left" w:pos="851"/>
        </w:tabs>
        <w:spacing w:after="0" w:line="240" w:lineRule="auto"/>
        <w:ind w:left="0" w:firstLine="0"/>
        <w:jc w:val="both"/>
        <w:rPr>
          <w:rFonts w:ascii="Arial Narrow" w:hAnsi="Arial Narrow" w:cs="Arial"/>
        </w:rPr>
      </w:pPr>
      <w:r w:rsidRPr="008B2459">
        <w:rPr>
          <w:rFonts w:ascii="Arial Narrow" w:eastAsiaTheme="majorEastAsia" w:hAnsi="Arial Narrow" w:cs="Arial"/>
        </w:rPr>
        <w:t xml:space="preserve">Serão desclassificadas propostas que apresentem valor de Tarifa de Remuneração </w:t>
      </w:r>
      <w:r w:rsidR="006526A5" w:rsidRPr="008B2459">
        <w:rPr>
          <w:rFonts w:ascii="Arial Narrow" w:eastAsiaTheme="majorEastAsia" w:hAnsi="Arial Narrow" w:cs="Arial"/>
        </w:rPr>
        <w:t xml:space="preserve">Quilométrica </w:t>
      </w:r>
      <w:r w:rsidRPr="008B2459">
        <w:rPr>
          <w:rFonts w:ascii="Arial Narrow" w:eastAsiaTheme="majorEastAsia" w:hAnsi="Arial Narrow" w:cs="Arial"/>
        </w:rPr>
        <w:t>superior à tarifa fixada no Edital</w:t>
      </w:r>
      <w:r w:rsidR="005C32CC" w:rsidRPr="008B2459">
        <w:rPr>
          <w:rFonts w:ascii="Arial Narrow" w:eastAsiaTheme="majorEastAsia" w:hAnsi="Arial Narrow" w:cs="Arial"/>
        </w:rPr>
        <w:t xml:space="preserve">, ou que levem em consideração a quantidade de </w:t>
      </w:r>
      <w:r w:rsidR="0061433A" w:rsidRPr="008B2459">
        <w:rPr>
          <w:rFonts w:ascii="Arial Narrow" w:eastAsiaTheme="majorEastAsia" w:hAnsi="Arial Narrow" w:cs="Arial"/>
        </w:rPr>
        <w:t xml:space="preserve">frota, </w:t>
      </w:r>
      <w:r w:rsidR="005C32CC" w:rsidRPr="008B2459">
        <w:rPr>
          <w:rFonts w:ascii="Arial Narrow" w:eastAsiaTheme="majorEastAsia" w:hAnsi="Arial Narrow" w:cs="Arial"/>
        </w:rPr>
        <w:t>usuários econômicos e quilometragem diversos do</w:t>
      </w:r>
      <w:r w:rsidR="00425B50" w:rsidRPr="008B2459">
        <w:rPr>
          <w:rFonts w:ascii="Arial Narrow" w:eastAsiaTheme="majorEastAsia" w:hAnsi="Arial Narrow" w:cs="Arial"/>
        </w:rPr>
        <w:t>s constantes no Edital,</w:t>
      </w:r>
      <w:r w:rsidR="005C32CC" w:rsidRPr="008B2459">
        <w:rPr>
          <w:rFonts w:ascii="Arial Narrow" w:eastAsiaTheme="majorEastAsia" w:hAnsi="Arial Narrow" w:cs="Arial"/>
        </w:rPr>
        <w:t xml:space="preserve"> bem como que apresentem preços de insumos</w:t>
      </w:r>
      <w:r w:rsidR="00AC18ED" w:rsidRPr="008B2459">
        <w:rPr>
          <w:rFonts w:ascii="Arial Narrow" w:eastAsiaTheme="majorEastAsia" w:hAnsi="Arial Narrow" w:cs="Arial"/>
        </w:rPr>
        <w:t xml:space="preserve"> inferiores e</w:t>
      </w:r>
      <w:r w:rsidR="005C32CC" w:rsidRPr="008B2459">
        <w:rPr>
          <w:rFonts w:ascii="Arial Narrow" w:eastAsiaTheme="majorEastAsia" w:hAnsi="Arial Narrow" w:cs="Arial"/>
        </w:rPr>
        <w:t xml:space="preserve"> incompatíveis com os praticados no mercado</w:t>
      </w:r>
      <w:r w:rsidRPr="008B2459">
        <w:rPr>
          <w:rFonts w:ascii="Arial Narrow" w:eastAsiaTheme="majorEastAsia" w:hAnsi="Arial Narrow" w:cs="Arial"/>
        </w:rPr>
        <w:t>.</w:t>
      </w:r>
    </w:p>
    <w:p w:rsidR="003A0D52" w:rsidRPr="008B2459" w:rsidRDefault="003A0D52" w:rsidP="005C639A">
      <w:pPr>
        <w:pStyle w:val="PargrafodaLista"/>
        <w:tabs>
          <w:tab w:val="left" w:pos="851"/>
        </w:tabs>
        <w:spacing w:after="0" w:line="240" w:lineRule="auto"/>
        <w:ind w:left="0"/>
        <w:jc w:val="both"/>
        <w:rPr>
          <w:rFonts w:ascii="Arial Narrow" w:hAnsi="Arial Narrow" w:cs="Arial"/>
          <w:color w:val="FF0000"/>
        </w:rPr>
      </w:pPr>
    </w:p>
    <w:p w:rsidR="00C330C5" w:rsidRPr="008B2459" w:rsidRDefault="002E4971" w:rsidP="005C639A">
      <w:pPr>
        <w:pStyle w:val="Ttulo1"/>
        <w:numPr>
          <w:ilvl w:val="0"/>
          <w:numId w:val="33"/>
        </w:numPr>
        <w:spacing w:before="0" w:line="240" w:lineRule="auto"/>
        <w:ind w:left="851" w:hanging="851"/>
        <w:rPr>
          <w:rFonts w:ascii="Arial Narrow" w:hAnsi="Arial Narrow" w:cs="Arial"/>
          <w:color w:val="auto"/>
          <w:sz w:val="22"/>
          <w:szCs w:val="22"/>
        </w:rPr>
      </w:pPr>
      <w:bookmarkStart w:id="27" w:name="_Toc86830910"/>
      <w:r w:rsidRPr="008B2459">
        <w:rPr>
          <w:rFonts w:ascii="Arial Narrow" w:hAnsi="Arial Narrow" w:cs="Arial"/>
          <w:color w:val="auto"/>
          <w:sz w:val="22"/>
          <w:szCs w:val="22"/>
        </w:rPr>
        <w:t xml:space="preserve">DO </w:t>
      </w:r>
      <w:r w:rsidR="00C330C5" w:rsidRPr="008B2459">
        <w:rPr>
          <w:rFonts w:ascii="Arial Narrow" w:hAnsi="Arial Narrow" w:cs="Arial"/>
          <w:color w:val="auto"/>
          <w:sz w:val="22"/>
          <w:szCs w:val="22"/>
        </w:rPr>
        <w:t xml:space="preserve">PROCEDIMENTO DE </w:t>
      </w:r>
      <w:r w:rsidR="00B96214" w:rsidRPr="008B2459">
        <w:rPr>
          <w:rFonts w:ascii="Arial Narrow" w:hAnsi="Arial Narrow" w:cs="Arial"/>
          <w:color w:val="auto"/>
          <w:sz w:val="22"/>
          <w:szCs w:val="22"/>
        </w:rPr>
        <w:t xml:space="preserve">ABERTURA E </w:t>
      </w:r>
      <w:r w:rsidR="00C330C5" w:rsidRPr="008B2459">
        <w:rPr>
          <w:rFonts w:ascii="Arial Narrow" w:hAnsi="Arial Narrow" w:cs="Arial"/>
          <w:color w:val="auto"/>
          <w:sz w:val="22"/>
          <w:szCs w:val="22"/>
        </w:rPr>
        <w:t>JULGAMENTO</w:t>
      </w:r>
      <w:r w:rsidR="00B96214" w:rsidRPr="008B2459">
        <w:rPr>
          <w:rFonts w:ascii="Arial Narrow" w:hAnsi="Arial Narrow" w:cs="Arial"/>
          <w:color w:val="auto"/>
          <w:sz w:val="22"/>
          <w:szCs w:val="22"/>
        </w:rPr>
        <w:t xml:space="preserve"> DAS PROPOSTAS</w:t>
      </w:r>
      <w:bookmarkEnd w:id="27"/>
    </w:p>
    <w:p w:rsidR="00B24864" w:rsidRPr="008B2459" w:rsidRDefault="00B24864" w:rsidP="005C639A">
      <w:pPr>
        <w:spacing w:after="0" w:line="240" w:lineRule="auto"/>
        <w:rPr>
          <w:rFonts w:ascii="Arial Narrow" w:hAnsi="Arial Narrow" w:cs="Arial"/>
          <w:color w:val="FF0000"/>
        </w:rPr>
      </w:pPr>
    </w:p>
    <w:p w:rsidR="00B96214" w:rsidRPr="008B2459" w:rsidRDefault="00B96214" w:rsidP="005C639A">
      <w:pPr>
        <w:pStyle w:val="PargrafodaLista"/>
        <w:numPr>
          <w:ilvl w:val="1"/>
          <w:numId w:val="33"/>
        </w:numPr>
        <w:tabs>
          <w:tab w:val="left" w:pos="709"/>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As sessões de abertura e julgamento das propostas serão realizadas com a participação dos membros da Comissão de Licitação e dos representantes credenciados de cada licitante que se interessar em assisti-las.</w:t>
      </w:r>
    </w:p>
    <w:p w:rsidR="00B96214" w:rsidRPr="008B2459" w:rsidRDefault="00B96214" w:rsidP="005C639A">
      <w:pPr>
        <w:pStyle w:val="PargrafodaLista"/>
        <w:numPr>
          <w:ilvl w:val="1"/>
          <w:numId w:val="33"/>
        </w:numPr>
        <w:tabs>
          <w:tab w:val="left" w:pos="709"/>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lastRenderedPageBreak/>
        <w:t>Em todas as sessões serão lavradas atas circunstanciadas das ocorrências da sessão, que serão devidamente assinadas pelos representantes das Licitantes presentes, pelos membros da Comissão de Licitação e demais interessados.</w:t>
      </w:r>
    </w:p>
    <w:p w:rsidR="00B96214" w:rsidRPr="008B2459" w:rsidRDefault="00B96214" w:rsidP="005C639A">
      <w:pPr>
        <w:pStyle w:val="PargrafodaLista"/>
        <w:tabs>
          <w:tab w:val="left" w:pos="709"/>
        </w:tabs>
        <w:spacing w:after="0" w:line="240" w:lineRule="auto"/>
        <w:ind w:left="0"/>
        <w:jc w:val="both"/>
        <w:rPr>
          <w:rFonts w:ascii="Arial Narrow" w:eastAsiaTheme="majorEastAsia" w:hAnsi="Arial Narrow" w:cs="Arial"/>
        </w:rPr>
      </w:pPr>
    </w:p>
    <w:p w:rsidR="00B96214" w:rsidRPr="008B2459" w:rsidRDefault="00B96214" w:rsidP="005C639A">
      <w:pPr>
        <w:pStyle w:val="PargrafodaLista"/>
        <w:numPr>
          <w:ilvl w:val="1"/>
          <w:numId w:val="33"/>
        </w:numPr>
        <w:tabs>
          <w:tab w:val="left" w:pos="709"/>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No dia e hora informados no preâmbulo deste Edital, na presença dos interessados, a Comissão de Licitação procederá ao credenciamento dos representantes dos licitantes e a recepção de todos os envelopes com a documentação e propostas.</w:t>
      </w:r>
    </w:p>
    <w:p w:rsidR="00B96214" w:rsidRPr="008B2459" w:rsidRDefault="00B96214" w:rsidP="005C639A">
      <w:pPr>
        <w:pStyle w:val="PargrafodaLista"/>
        <w:tabs>
          <w:tab w:val="left" w:pos="709"/>
        </w:tabs>
        <w:spacing w:after="0" w:line="240" w:lineRule="auto"/>
        <w:ind w:left="0"/>
        <w:jc w:val="both"/>
        <w:rPr>
          <w:rFonts w:ascii="Arial Narrow" w:eastAsiaTheme="majorEastAsia" w:hAnsi="Arial Narrow" w:cs="Arial"/>
        </w:rPr>
      </w:pPr>
    </w:p>
    <w:p w:rsidR="00B96214" w:rsidRPr="008B2459" w:rsidRDefault="00B96214" w:rsidP="005C639A">
      <w:pPr>
        <w:pStyle w:val="PargrafodaLista"/>
        <w:numPr>
          <w:ilvl w:val="1"/>
          <w:numId w:val="33"/>
        </w:numPr>
        <w:tabs>
          <w:tab w:val="left" w:pos="709"/>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Após o credenciamento dos representantes legais o Presidente da Comissão de Licitação receberá os envelopes de cada licitante, momento em que não mais se aceitará documentação ou proposta de outros Licitantes.</w:t>
      </w:r>
    </w:p>
    <w:p w:rsidR="00B96214" w:rsidRPr="008B2459" w:rsidRDefault="00B96214" w:rsidP="005C639A">
      <w:pPr>
        <w:pStyle w:val="PargrafodaLista"/>
        <w:tabs>
          <w:tab w:val="left" w:pos="709"/>
        </w:tabs>
        <w:spacing w:after="0" w:line="240" w:lineRule="auto"/>
        <w:ind w:left="0"/>
        <w:jc w:val="both"/>
        <w:rPr>
          <w:rFonts w:ascii="Arial Narrow" w:eastAsiaTheme="majorEastAsia" w:hAnsi="Arial Narrow" w:cs="Arial"/>
        </w:rPr>
      </w:pPr>
    </w:p>
    <w:p w:rsidR="00B96214" w:rsidRPr="008B2459" w:rsidRDefault="00B96214" w:rsidP="005C639A">
      <w:pPr>
        <w:pStyle w:val="PargrafodaLista"/>
        <w:numPr>
          <w:ilvl w:val="1"/>
          <w:numId w:val="33"/>
        </w:numPr>
        <w:tabs>
          <w:tab w:val="left" w:pos="709"/>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Os envelopes, ainda fechados, de todas as Licitantes, serão rubricados pelos membros da Comissão de Licitação e pelos representantes credenciados dos Licitantes.</w:t>
      </w:r>
    </w:p>
    <w:p w:rsidR="00B96214" w:rsidRPr="008B2459" w:rsidRDefault="00B96214" w:rsidP="005C639A">
      <w:pPr>
        <w:pStyle w:val="PargrafodaLista"/>
        <w:tabs>
          <w:tab w:val="left" w:pos="709"/>
        </w:tabs>
        <w:spacing w:after="0" w:line="240" w:lineRule="auto"/>
        <w:ind w:left="0"/>
        <w:jc w:val="both"/>
        <w:rPr>
          <w:rFonts w:ascii="Arial Narrow" w:eastAsiaTheme="majorEastAsia" w:hAnsi="Arial Narrow" w:cs="Arial"/>
        </w:rPr>
      </w:pPr>
    </w:p>
    <w:p w:rsidR="00B96214" w:rsidRPr="008B2459" w:rsidRDefault="00B96214" w:rsidP="005C639A">
      <w:pPr>
        <w:pStyle w:val="PargrafodaLista"/>
        <w:numPr>
          <w:ilvl w:val="1"/>
          <w:numId w:val="33"/>
        </w:numPr>
        <w:tabs>
          <w:tab w:val="left" w:pos="709"/>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Após a recepção e rubrica dos envelopes dos Licitantes, o Presidente da Comissão de Licitação dará início à abertura dos envelopes de nº 1 com os documentos de habilitação.</w:t>
      </w:r>
    </w:p>
    <w:p w:rsidR="00B96214" w:rsidRPr="008B2459" w:rsidRDefault="00B96214" w:rsidP="005C639A">
      <w:pPr>
        <w:pStyle w:val="PargrafodaLista"/>
        <w:tabs>
          <w:tab w:val="left" w:pos="709"/>
        </w:tabs>
        <w:spacing w:after="0" w:line="240" w:lineRule="auto"/>
        <w:ind w:left="0"/>
        <w:jc w:val="both"/>
        <w:rPr>
          <w:rFonts w:ascii="Arial Narrow" w:eastAsiaTheme="majorEastAsia" w:hAnsi="Arial Narrow" w:cs="Arial"/>
        </w:rPr>
      </w:pPr>
    </w:p>
    <w:p w:rsidR="00B96214" w:rsidRPr="008B2459" w:rsidRDefault="00B96214"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Os documentos constantes dos envelopes nº 01 - Habilitação serão rubricados pelos representantes das empresas presentes à sessão e recolhidos pelos membros da Comissão Permanente de Licitações, para análise.</w:t>
      </w:r>
    </w:p>
    <w:p w:rsidR="00B96214" w:rsidRPr="008B2459" w:rsidRDefault="00B96214" w:rsidP="005C639A">
      <w:pPr>
        <w:pStyle w:val="PargrafodaLista"/>
        <w:tabs>
          <w:tab w:val="left" w:pos="851"/>
        </w:tabs>
        <w:spacing w:after="0" w:line="240" w:lineRule="auto"/>
        <w:ind w:left="0"/>
        <w:jc w:val="both"/>
        <w:rPr>
          <w:rFonts w:ascii="Arial Narrow" w:eastAsiaTheme="majorEastAsia" w:hAnsi="Arial Narrow" w:cs="Arial"/>
        </w:rPr>
      </w:pPr>
    </w:p>
    <w:p w:rsidR="00B96214" w:rsidRPr="008B2459" w:rsidRDefault="00B96214"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 xml:space="preserve">Após análise da documentação apresentada, de acordo com o item </w:t>
      </w:r>
      <w:r w:rsidR="00CA0641" w:rsidRPr="008B2459">
        <w:rPr>
          <w:rFonts w:ascii="Arial Narrow" w:eastAsiaTheme="majorEastAsia" w:hAnsi="Arial Narrow" w:cs="Arial"/>
        </w:rPr>
        <w:t>27.7</w:t>
      </w:r>
      <w:r w:rsidRPr="008B2459">
        <w:rPr>
          <w:rFonts w:ascii="Arial Narrow" w:eastAsiaTheme="majorEastAsia" w:hAnsi="Arial Narrow" w:cs="Arial"/>
        </w:rPr>
        <w:t>, a Comissão Permanente de Licitações divulgará, via Imprensa Oficial, a relação das empresas habilitadas.</w:t>
      </w:r>
    </w:p>
    <w:p w:rsidR="00B96214" w:rsidRPr="008B2459" w:rsidRDefault="00B96214" w:rsidP="005C639A">
      <w:pPr>
        <w:pStyle w:val="PargrafodaLista"/>
        <w:tabs>
          <w:tab w:val="left" w:pos="851"/>
        </w:tabs>
        <w:spacing w:after="0" w:line="240" w:lineRule="auto"/>
        <w:ind w:left="0"/>
        <w:jc w:val="both"/>
        <w:rPr>
          <w:rFonts w:ascii="Arial Narrow" w:eastAsiaTheme="majorEastAsia" w:hAnsi="Arial Narrow" w:cs="Arial"/>
        </w:rPr>
      </w:pPr>
    </w:p>
    <w:p w:rsidR="00B96214" w:rsidRPr="008B2459" w:rsidRDefault="00B96214"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 xml:space="preserve">Caso a divulgação dos resultados seja efetuada em sessão pública, será considerada em ata a intenção dos licitantes de interpor recursos. </w:t>
      </w:r>
    </w:p>
    <w:p w:rsidR="00B96214" w:rsidRPr="008B2459" w:rsidRDefault="00B96214" w:rsidP="005C639A">
      <w:pPr>
        <w:pStyle w:val="PargrafodaLista"/>
        <w:tabs>
          <w:tab w:val="left" w:pos="851"/>
        </w:tabs>
        <w:spacing w:after="0" w:line="240" w:lineRule="auto"/>
        <w:ind w:left="0"/>
        <w:jc w:val="both"/>
        <w:rPr>
          <w:rFonts w:ascii="Arial Narrow" w:eastAsiaTheme="majorEastAsia" w:hAnsi="Arial Narrow" w:cs="Arial"/>
        </w:rPr>
      </w:pPr>
    </w:p>
    <w:p w:rsidR="00B96214" w:rsidRPr="008B2459" w:rsidRDefault="00B96214" w:rsidP="005C639A">
      <w:pPr>
        <w:pStyle w:val="PargrafodaLista"/>
        <w:numPr>
          <w:ilvl w:val="2"/>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 xml:space="preserve">Havendo desistência expressa dos licitantes e desde que todos os seus representantes estejam presentes, poderá a Comissão Permanente de Licitações, suprimir o prazo de recurso. </w:t>
      </w:r>
    </w:p>
    <w:p w:rsidR="00AC18ED" w:rsidRPr="008B2459" w:rsidRDefault="00AC18ED" w:rsidP="005C639A">
      <w:pPr>
        <w:pStyle w:val="PargrafodaLista"/>
        <w:tabs>
          <w:tab w:val="left" w:pos="851"/>
        </w:tabs>
        <w:spacing w:after="0" w:line="240" w:lineRule="auto"/>
        <w:ind w:left="0"/>
        <w:jc w:val="both"/>
        <w:rPr>
          <w:rFonts w:ascii="Arial Narrow" w:eastAsiaTheme="majorEastAsia" w:hAnsi="Arial Narrow" w:cs="Arial"/>
        </w:rPr>
      </w:pPr>
    </w:p>
    <w:p w:rsidR="00B96214" w:rsidRPr="008B2459" w:rsidRDefault="00B96214"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Decorrido o prazo para interposição de eventuais recursos, conforme previsto no Artigo 109 da Lei Federal nº 8.666 de 21/06/93, a Comissão Permanente de Licitações comunicará às empresas licitantes, por escrito, via e-mail, por publicação ou outro meio que comprove o recebimento, a data da sessão de abertura dos envelopes nº 02 (dois) - “Proposta Comercial”.</w:t>
      </w:r>
    </w:p>
    <w:p w:rsidR="00AC18ED" w:rsidRPr="008B2459" w:rsidRDefault="00AC18ED" w:rsidP="005C639A">
      <w:pPr>
        <w:pStyle w:val="PargrafodaLista"/>
        <w:tabs>
          <w:tab w:val="left" w:pos="851"/>
        </w:tabs>
        <w:spacing w:after="0" w:line="240" w:lineRule="auto"/>
        <w:ind w:left="0"/>
        <w:jc w:val="both"/>
        <w:rPr>
          <w:rFonts w:ascii="Arial Narrow" w:eastAsiaTheme="majorEastAsia" w:hAnsi="Arial Narrow" w:cs="Arial"/>
        </w:rPr>
      </w:pPr>
    </w:p>
    <w:p w:rsidR="00B96214" w:rsidRPr="008B2459" w:rsidRDefault="00B96214"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No dia, hora e local comunicados, a Comissão Permanente de Licitações dará início à sessão pública visando a abertura dos envelopes nº 02 (dois) - “Proposta Comercial”.</w:t>
      </w:r>
    </w:p>
    <w:p w:rsidR="00B96214" w:rsidRPr="008B2459" w:rsidRDefault="00B96214" w:rsidP="005C639A">
      <w:pPr>
        <w:pStyle w:val="PargrafodaLista"/>
        <w:tabs>
          <w:tab w:val="left" w:pos="851"/>
        </w:tabs>
        <w:spacing w:after="0" w:line="240" w:lineRule="auto"/>
        <w:ind w:left="0"/>
        <w:jc w:val="both"/>
        <w:rPr>
          <w:rFonts w:ascii="Arial Narrow" w:eastAsiaTheme="majorEastAsia" w:hAnsi="Arial Narrow" w:cs="Arial"/>
        </w:rPr>
      </w:pPr>
    </w:p>
    <w:p w:rsidR="00B96214" w:rsidRPr="008B2459" w:rsidRDefault="00B96214"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 xml:space="preserve">Os envelopes nº 01 das empresas inabilitadas, caso não seja possível devolver ao final da sessão aos seus representantes, estarão disponíveis para serem retirados, no Departamento de Licitações, no prazo de 10 (dez) dias úteis, após a homologação/adjudicação do processo licitatório. Após este prazo os mesmos serão destruídos sem prévio comunicado. </w:t>
      </w:r>
    </w:p>
    <w:p w:rsidR="00B96214" w:rsidRPr="008B2459" w:rsidRDefault="00B96214" w:rsidP="005C639A">
      <w:pPr>
        <w:pStyle w:val="PargrafodaLista"/>
        <w:tabs>
          <w:tab w:val="left" w:pos="851"/>
        </w:tabs>
        <w:spacing w:after="0" w:line="240" w:lineRule="auto"/>
        <w:ind w:left="0"/>
        <w:jc w:val="both"/>
        <w:rPr>
          <w:rFonts w:ascii="Arial Narrow" w:eastAsiaTheme="majorEastAsia" w:hAnsi="Arial Narrow" w:cs="Arial"/>
        </w:rPr>
      </w:pPr>
    </w:p>
    <w:p w:rsidR="00B96214" w:rsidRPr="008B2459" w:rsidRDefault="00B96214"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O envelope nº 02 (dois) contendo a Proposta Comercial dos proponentes habilitados será aberta em novo ato público devidamente comunicado aos Licitantes.</w:t>
      </w:r>
    </w:p>
    <w:p w:rsidR="00B96214" w:rsidRPr="008B2459" w:rsidRDefault="00B96214" w:rsidP="005C639A">
      <w:pPr>
        <w:pStyle w:val="PargrafodaLista"/>
        <w:tabs>
          <w:tab w:val="left" w:pos="851"/>
        </w:tabs>
        <w:spacing w:after="0" w:line="240" w:lineRule="auto"/>
        <w:ind w:left="0"/>
        <w:jc w:val="both"/>
        <w:rPr>
          <w:rFonts w:ascii="Arial Narrow" w:eastAsiaTheme="majorEastAsia" w:hAnsi="Arial Narrow" w:cs="Arial"/>
        </w:rPr>
      </w:pPr>
    </w:p>
    <w:p w:rsidR="00B96214" w:rsidRPr="008B2459" w:rsidRDefault="00B96214"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Os documentos constantes dos envelopes nº 02 - Propostas Comercia</w:t>
      </w:r>
      <w:r w:rsidR="00691CF5" w:rsidRPr="008B2459">
        <w:rPr>
          <w:rFonts w:ascii="Arial Narrow" w:eastAsiaTheme="majorEastAsia" w:hAnsi="Arial Narrow" w:cs="Arial"/>
        </w:rPr>
        <w:t>is</w:t>
      </w:r>
      <w:r w:rsidRPr="008B2459">
        <w:rPr>
          <w:rFonts w:ascii="Arial Narrow" w:eastAsiaTheme="majorEastAsia" w:hAnsi="Arial Narrow" w:cs="Arial"/>
        </w:rPr>
        <w:t xml:space="preserve"> serão rubricados pelos representantes das empresas presentes à sessão e recolhidos pelos membros da Comissão Permanente de Licitações, para análise.</w:t>
      </w:r>
    </w:p>
    <w:p w:rsidR="00B96214" w:rsidRPr="008B2459" w:rsidRDefault="00B96214" w:rsidP="005C639A">
      <w:pPr>
        <w:pStyle w:val="PargrafodaLista"/>
        <w:tabs>
          <w:tab w:val="left" w:pos="851"/>
        </w:tabs>
        <w:spacing w:after="0" w:line="240" w:lineRule="auto"/>
        <w:ind w:left="0"/>
        <w:jc w:val="both"/>
        <w:rPr>
          <w:rFonts w:ascii="Arial Narrow" w:eastAsiaTheme="majorEastAsia" w:hAnsi="Arial Narrow" w:cs="Arial"/>
        </w:rPr>
      </w:pPr>
    </w:p>
    <w:p w:rsidR="00B96214" w:rsidRPr="008B2459" w:rsidRDefault="00B96214"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lastRenderedPageBreak/>
        <w:t>Concluído o julgamento da Proposta Comercial, a Comissão de Licitação publicará o resultado final, e abrirá o prazo legal para a interposição de eventuais recursos.</w:t>
      </w:r>
    </w:p>
    <w:p w:rsidR="00B96214" w:rsidRPr="008B2459" w:rsidRDefault="00B96214" w:rsidP="005C639A">
      <w:pPr>
        <w:pStyle w:val="PargrafodaLista"/>
        <w:tabs>
          <w:tab w:val="left" w:pos="851"/>
        </w:tabs>
        <w:spacing w:after="0" w:line="240" w:lineRule="auto"/>
        <w:ind w:left="0"/>
        <w:jc w:val="both"/>
        <w:rPr>
          <w:rFonts w:ascii="Arial Narrow" w:eastAsiaTheme="majorEastAsia" w:hAnsi="Arial Narrow" w:cs="Arial"/>
        </w:rPr>
      </w:pPr>
    </w:p>
    <w:p w:rsidR="00B96214" w:rsidRPr="008B2459" w:rsidRDefault="00B96214"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Julgados os recursos eventualmente interpostos e após a apreciação do processo licitatório pelos órgãos e autoridades competentes, o objeto da presente Licitação será adjudicado ao vencedor da licitação, observada a estrita ordem de classificação, sendo o resultado da licitação homologado pelas autoridades competentes e realizada divulgação mediante publicação no Diário Oficial do Município.</w:t>
      </w:r>
    </w:p>
    <w:p w:rsidR="0008190B" w:rsidRPr="008B2459" w:rsidRDefault="0008190B" w:rsidP="005C639A">
      <w:pPr>
        <w:pStyle w:val="PargrafodaLista"/>
        <w:spacing w:after="0" w:line="240" w:lineRule="auto"/>
        <w:rPr>
          <w:rFonts w:ascii="Arial Narrow" w:eastAsiaTheme="majorEastAsia" w:hAnsi="Arial Narrow" w:cs="Arial"/>
        </w:rPr>
      </w:pPr>
    </w:p>
    <w:p w:rsidR="003C6E43" w:rsidRPr="008B2459" w:rsidRDefault="003C6E43" w:rsidP="005C639A">
      <w:pPr>
        <w:pStyle w:val="Ttulo1"/>
        <w:numPr>
          <w:ilvl w:val="0"/>
          <w:numId w:val="33"/>
        </w:numPr>
        <w:spacing w:before="0" w:line="240" w:lineRule="auto"/>
        <w:ind w:left="851" w:hanging="851"/>
        <w:rPr>
          <w:rFonts w:ascii="Arial Narrow" w:hAnsi="Arial Narrow" w:cs="Arial"/>
          <w:color w:val="auto"/>
          <w:sz w:val="22"/>
          <w:szCs w:val="22"/>
        </w:rPr>
      </w:pPr>
      <w:bookmarkStart w:id="28" w:name="_Toc86830911"/>
      <w:r w:rsidRPr="008B2459">
        <w:rPr>
          <w:rFonts w:ascii="Arial Narrow" w:hAnsi="Arial Narrow" w:cs="Arial"/>
          <w:color w:val="auto"/>
          <w:sz w:val="22"/>
          <w:szCs w:val="22"/>
        </w:rPr>
        <w:t>DA AVALIAÇÃO DOS DOCUMENTOS DE HABILITAÇÃO</w:t>
      </w:r>
      <w:bookmarkEnd w:id="28"/>
    </w:p>
    <w:p w:rsidR="00B96214" w:rsidRPr="008B2459" w:rsidRDefault="00B96214" w:rsidP="005C639A">
      <w:pPr>
        <w:pStyle w:val="PargrafodaLista"/>
        <w:tabs>
          <w:tab w:val="left" w:pos="851"/>
        </w:tabs>
        <w:spacing w:after="0" w:line="240" w:lineRule="auto"/>
        <w:ind w:left="0"/>
        <w:jc w:val="both"/>
        <w:rPr>
          <w:rFonts w:ascii="Arial Narrow" w:eastAsiaTheme="majorEastAsia" w:hAnsi="Arial Narrow" w:cs="Arial"/>
        </w:rPr>
      </w:pPr>
    </w:p>
    <w:p w:rsidR="003C6E43" w:rsidRPr="008B2459" w:rsidRDefault="003C6E43"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A Documentação de Habilitação será julgada mediante a avaliação dos documentos apresentados e da verificação de sua pertinência e correção de acordo com a legislação.</w:t>
      </w:r>
    </w:p>
    <w:p w:rsidR="003C6E43" w:rsidRPr="008B2459" w:rsidRDefault="003C6E43" w:rsidP="005C639A">
      <w:pPr>
        <w:pStyle w:val="PargrafodaLista"/>
        <w:tabs>
          <w:tab w:val="left" w:pos="851"/>
        </w:tabs>
        <w:spacing w:after="0" w:line="240" w:lineRule="auto"/>
        <w:ind w:left="0"/>
        <w:jc w:val="both"/>
        <w:rPr>
          <w:rFonts w:ascii="Arial Narrow" w:eastAsiaTheme="majorEastAsia" w:hAnsi="Arial Narrow" w:cs="Arial"/>
        </w:rPr>
      </w:pPr>
    </w:p>
    <w:p w:rsidR="003C6E43" w:rsidRPr="008B2459" w:rsidRDefault="003C6E43"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Serão habilitadas as Licitantes que tenham atendido às Condições de Participação e requisitos do presente Edital.</w:t>
      </w:r>
    </w:p>
    <w:p w:rsidR="00B00BC5" w:rsidRPr="008B2459" w:rsidRDefault="00B00BC5" w:rsidP="005C639A">
      <w:pPr>
        <w:pStyle w:val="PargrafodaLista"/>
        <w:spacing w:after="0" w:line="240" w:lineRule="auto"/>
        <w:rPr>
          <w:rFonts w:ascii="Arial Narrow" w:eastAsiaTheme="majorEastAsia" w:hAnsi="Arial Narrow" w:cs="Arial"/>
        </w:rPr>
      </w:pPr>
    </w:p>
    <w:p w:rsidR="003C6E43" w:rsidRPr="008B2459" w:rsidRDefault="003C6E43"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Serão inabilitadas as proponentes que:</w:t>
      </w:r>
    </w:p>
    <w:p w:rsidR="00EA5067" w:rsidRPr="008B2459" w:rsidRDefault="00EA5067" w:rsidP="005C639A">
      <w:pPr>
        <w:pStyle w:val="PargrafodaLista"/>
        <w:spacing w:after="0" w:line="240" w:lineRule="auto"/>
        <w:rPr>
          <w:rFonts w:ascii="Arial Narrow" w:eastAsiaTheme="majorEastAsia" w:hAnsi="Arial Narrow" w:cs="Arial"/>
        </w:rPr>
      </w:pPr>
    </w:p>
    <w:p w:rsidR="003C6E43" w:rsidRPr="008B2459" w:rsidRDefault="003C6E43" w:rsidP="005C639A">
      <w:pPr>
        <w:pStyle w:val="PargrafodaLista"/>
        <w:numPr>
          <w:ilvl w:val="0"/>
          <w:numId w:val="18"/>
        </w:numPr>
        <w:spacing w:after="0" w:line="240" w:lineRule="auto"/>
        <w:ind w:left="1134" w:hanging="283"/>
        <w:contextualSpacing w:val="0"/>
        <w:jc w:val="both"/>
        <w:rPr>
          <w:rFonts w:ascii="Arial Narrow" w:hAnsi="Arial Narrow" w:cs="Arial"/>
        </w:rPr>
      </w:pPr>
      <w:r w:rsidRPr="008B2459">
        <w:rPr>
          <w:rFonts w:ascii="Arial Narrow" w:hAnsi="Arial Narrow" w:cs="Arial"/>
        </w:rPr>
        <w:t>Não comprovarem possuir as condições necessárias para habilitação jurídica, qualificação técnica, qualificação econômico-financeira, regularidade fiscal e trabalhista, e demais condições do Edital.</w:t>
      </w:r>
    </w:p>
    <w:p w:rsidR="003C6E43" w:rsidRPr="008B2459" w:rsidRDefault="003C6E43" w:rsidP="005C639A">
      <w:pPr>
        <w:pStyle w:val="PargrafodaLista"/>
        <w:numPr>
          <w:ilvl w:val="0"/>
          <w:numId w:val="18"/>
        </w:numPr>
        <w:spacing w:after="0" w:line="240" w:lineRule="auto"/>
        <w:ind w:left="1134" w:hanging="283"/>
        <w:contextualSpacing w:val="0"/>
        <w:jc w:val="both"/>
        <w:rPr>
          <w:rFonts w:ascii="Arial Narrow" w:hAnsi="Arial Narrow" w:cs="Arial"/>
        </w:rPr>
      </w:pPr>
      <w:r w:rsidRPr="008B2459">
        <w:rPr>
          <w:rFonts w:ascii="Arial Narrow" w:hAnsi="Arial Narrow" w:cs="Arial"/>
        </w:rPr>
        <w:t>Incorrerem em qualquer situação impeditiva de sua participação no certame, na forma do</w:t>
      </w:r>
      <w:r w:rsidR="0008190B" w:rsidRPr="008B2459">
        <w:rPr>
          <w:rFonts w:ascii="Arial Narrow" w:hAnsi="Arial Narrow" w:cs="Arial"/>
        </w:rPr>
        <w:t>s</w:t>
      </w:r>
      <w:r w:rsidRPr="008B2459">
        <w:rPr>
          <w:rFonts w:ascii="Arial Narrow" w:hAnsi="Arial Narrow" w:cs="Arial"/>
        </w:rPr>
        <w:t xml:space="preserve"> ite</w:t>
      </w:r>
      <w:r w:rsidR="0008190B" w:rsidRPr="008B2459">
        <w:rPr>
          <w:rFonts w:ascii="Arial Narrow" w:hAnsi="Arial Narrow" w:cs="Arial"/>
        </w:rPr>
        <w:t>ns</w:t>
      </w:r>
      <w:r w:rsidRPr="008B2459">
        <w:rPr>
          <w:rFonts w:ascii="Arial Narrow" w:hAnsi="Arial Narrow" w:cs="Arial"/>
        </w:rPr>
        <w:t xml:space="preserve"> </w:t>
      </w:r>
      <w:r w:rsidR="00ED4C48" w:rsidRPr="008B2459">
        <w:rPr>
          <w:rFonts w:ascii="Arial Narrow" w:hAnsi="Arial Narrow" w:cs="Arial"/>
        </w:rPr>
        <w:t>17</w:t>
      </w:r>
      <w:r w:rsidR="0008190B" w:rsidRPr="008B2459">
        <w:rPr>
          <w:rFonts w:ascii="Arial Narrow" w:hAnsi="Arial Narrow" w:cs="Arial"/>
        </w:rPr>
        <w:t>.3 ao 17.8</w:t>
      </w:r>
      <w:r w:rsidRPr="008B2459">
        <w:rPr>
          <w:rFonts w:ascii="Arial Narrow" w:hAnsi="Arial Narrow" w:cs="Arial"/>
        </w:rPr>
        <w:t xml:space="preserve"> deste Edital.</w:t>
      </w:r>
    </w:p>
    <w:p w:rsidR="003C6E43" w:rsidRPr="008B2459" w:rsidRDefault="003C6E43" w:rsidP="005C639A">
      <w:pPr>
        <w:pStyle w:val="PargrafodaLista"/>
        <w:numPr>
          <w:ilvl w:val="0"/>
          <w:numId w:val="18"/>
        </w:numPr>
        <w:spacing w:after="0" w:line="240" w:lineRule="auto"/>
        <w:ind w:left="1135" w:hanging="284"/>
        <w:contextualSpacing w:val="0"/>
        <w:jc w:val="both"/>
        <w:rPr>
          <w:rFonts w:ascii="Arial Narrow" w:hAnsi="Arial Narrow" w:cs="Arial"/>
        </w:rPr>
      </w:pPr>
      <w:r w:rsidRPr="008B2459">
        <w:rPr>
          <w:rFonts w:ascii="Arial Narrow" w:hAnsi="Arial Narrow" w:cs="Arial"/>
        </w:rPr>
        <w:t>Apresentarem no Envelope 1 - Documentos de Habilitação qualquer referência ao conteúdo da Proposta Comercial.</w:t>
      </w:r>
    </w:p>
    <w:p w:rsidR="00815BF9" w:rsidRPr="008B2459" w:rsidRDefault="00815BF9" w:rsidP="005C639A">
      <w:pPr>
        <w:pStyle w:val="PargrafodaLista"/>
        <w:spacing w:after="0" w:line="240" w:lineRule="auto"/>
        <w:ind w:left="1134"/>
        <w:contextualSpacing w:val="0"/>
        <w:jc w:val="both"/>
        <w:rPr>
          <w:rFonts w:ascii="Arial Narrow" w:hAnsi="Arial Narrow" w:cs="Arial"/>
        </w:rPr>
      </w:pPr>
    </w:p>
    <w:p w:rsidR="003C6E43" w:rsidRPr="008B2459" w:rsidRDefault="003C6E43"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Na hipótese de inabilitação de todos os licitantes de todas as propostas apresentadas, a Comissão de Licitação poderá suspender os trabalhos e fixar aos licitantes o prazo de 8 (oito) dias úteis para apresentação de nova documentação, corrigidas as causas da inabilitação.</w:t>
      </w:r>
    </w:p>
    <w:p w:rsidR="00B96214" w:rsidRPr="008B2459" w:rsidRDefault="00B96214" w:rsidP="005C639A">
      <w:pPr>
        <w:pStyle w:val="PargrafodaLista"/>
        <w:tabs>
          <w:tab w:val="left" w:pos="851"/>
        </w:tabs>
        <w:spacing w:after="0" w:line="240" w:lineRule="auto"/>
        <w:ind w:left="0"/>
        <w:jc w:val="both"/>
        <w:rPr>
          <w:rFonts w:ascii="Arial Narrow" w:eastAsiaTheme="majorEastAsia" w:hAnsi="Arial Narrow" w:cs="Arial"/>
        </w:rPr>
      </w:pPr>
    </w:p>
    <w:p w:rsidR="00EA5067" w:rsidRPr="008B2459" w:rsidRDefault="00EA5067" w:rsidP="005C639A">
      <w:pPr>
        <w:pStyle w:val="PargrafodaLista"/>
        <w:tabs>
          <w:tab w:val="left" w:pos="851"/>
        </w:tabs>
        <w:spacing w:after="0" w:line="240" w:lineRule="auto"/>
        <w:ind w:left="0"/>
        <w:jc w:val="both"/>
        <w:rPr>
          <w:rFonts w:ascii="Arial Narrow" w:eastAsiaTheme="majorEastAsia" w:hAnsi="Arial Narrow" w:cs="Arial"/>
        </w:rPr>
      </w:pPr>
    </w:p>
    <w:p w:rsidR="005465FB" w:rsidRPr="008B2459" w:rsidRDefault="005465FB" w:rsidP="005C639A">
      <w:pPr>
        <w:pStyle w:val="Ttulo1"/>
        <w:numPr>
          <w:ilvl w:val="0"/>
          <w:numId w:val="33"/>
        </w:numPr>
        <w:spacing w:before="0" w:line="240" w:lineRule="auto"/>
        <w:ind w:left="851" w:hanging="851"/>
        <w:rPr>
          <w:rFonts w:ascii="Arial Narrow" w:hAnsi="Arial Narrow" w:cs="Arial"/>
          <w:color w:val="auto"/>
          <w:sz w:val="22"/>
          <w:szCs w:val="22"/>
        </w:rPr>
      </w:pPr>
      <w:bookmarkStart w:id="29" w:name="_Toc86830912"/>
      <w:r w:rsidRPr="008B2459">
        <w:rPr>
          <w:rFonts w:ascii="Arial Narrow" w:hAnsi="Arial Narrow" w:cs="Arial"/>
          <w:color w:val="auto"/>
          <w:sz w:val="22"/>
          <w:szCs w:val="22"/>
        </w:rPr>
        <w:t>DO JULGAMENTO DA PROPOSTA COMERCIAL</w:t>
      </w:r>
      <w:bookmarkEnd w:id="29"/>
    </w:p>
    <w:p w:rsidR="00B96214" w:rsidRPr="008B2459" w:rsidRDefault="00B96214" w:rsidP="005C639A">
      <w:pPr>
        <w:pStyle w:val="PargrafodaLista"/>
        <w:tabs>
          <w:tab w:val="left" w:pos="851"/>
        </w:tabs>
        <w:spacing w:after="0" w:line="240" w:lineRule="auto"/>
        <w:ind w:left="0"/>
        <w:jc w:val="both"/>
        <w:rPr>
          <w:rFonts w:ascii="Arial Narrow" w:eastAsiaTheme="majorEastAsia" w:hAnsi="Arial Narrow" w:cs="Arial"/>
        </w:rPr>
      </w:pPr>
    </w:p>
    <w:p w:rsidR="00467A62" w:rsidRPr="008B2459" w:rsidRDefault="00467A62"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O julgamento da licitação será do tipo menor preço</w:t>
      </w:r>
      <w:r w:rsidR="0061433A" w:rsidRPr="008B2459">
        <w:rPr>
          <w:rFonts w:ascii="Arial Narrow" w:eastAsiaTheme="majorEastAsia" w:hAnsi="Arial Narrow" w:cs="Arial"/>
        </w:rPr>
        <w:t xml:space="preserve"> da tarifa de remuneração</w:t>
      </w:r>
      <w:r w:rsidR="006526A5" w:rsidRPr="008B2459">
        <w:rPr>
          <w:rFonts w:ascii="Arial Narrow" w:eastAsiaTheme="majorEastAsia" w:hAnsi="Arial Narrow" w:cs="Arial"/>
        </w:rPr>
        <w:t xml:space="preserve"> quilométrica</w:t>
      </w:r>
      <w:r w:rsidR="0061433A" w:rsidRPr="008B2459">
        <w:rPr>
          <w:rFonts w:ascii="Arial Narrow" w:eastAsiaTheme="majorEastAsia" w:hAnsi="Arial Narrow" w:cs="Arial"/>
        </w:rPr>
        <w:t>, que, obviamente reflete o custo total do serviço proposto</w:t>
      </w:r>
      <w:r w:rsidRPr="008B2459">
        <w:rPr>
          <w:rFonts w:ascii="Arial Narrow" w:eastAsiaTheme="majorEastAsia" w:hAnsi="Arial Narrow" w:cs="Arial"/>
        </w:rPr>
        <w:t>.</w:t>
      </w:r>
    </w:p>
    <w:p w:rsidR="00467A62" w:rsidRPr="008B2459" w:rsidRDefault="00467A62" w:rsidP="005C639A">
      <w:pPr>
        <w:pStyle w:val="PargrafodaLista"/>
        <w:tabs>
          <w:tab w:val="left" w:pos="851"/>
        </w:tabs>
        <w:spacing w:after="0" w:line="240" w:lineRule="auto"/>
        <w:ind w:left="0"/>
        <w:jc w:val="both"/>
        <w:rPr>
          <w:rFonts w:ascii="Arial Narrow" w:eastAsiaTheme="majorEastAsia" w:hAnsi="Arial Narrow" w:cs="Arial"/>
        </w:rPr>
      </w:pPr>
    </w:p>
    <w:p w:rsidR="00467A62" w:rsidRPr="008B2459" w:rsidRDefault="00467A62"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Serão desclassificadas as propostas comerciais que:</w:t>
      </w:r>
    </w:p>
    <w:p w:rsidR="00467A62" w:rsidRPr="008B2459" w:rsidRDefault="00467A62" w:rsidP="005C639A">
      <w:pPr>
        <w:pStyle w:val="PargrafodaLista"/>
        <w:numPr>
          <w:ilvl w:val="0"/>
          <w:numId w:val="19"/>
        </w:numPr>
        <w:spacing w:after="0" w:line="240" w:lineRule="auto"/>
        <w:ind w:left="1276" w:hanging="425"/>
        <w:contextualSpacing w:val="0"/>
        <w:jc w:val="both"/>
        <w:rPr>
          <w:rFonts w:ascii="Arial Narrow" w:hAnsi="Arial Narrow" w:cs="Arial"/>
        </w:rPr>
      </w:pPr>
      <w:r w:rsidRPr="008B2459">
        <w:rPr>
          <w:rFonts w:ascii="Arial Narrow" w:hAnsi="Arial Narrow" w:cs="Arial"/>
        </w:rPr>
        <w:t>Sejam apresentadas de forma distinta d</w:t>
      </w:r>
      <w:r w:rsidR="0061433A" w:rsidRPr="008B2459">
        <w:rPr>
          <w:rFonts w:ascii="Arial Narrow" w:hAnsi="Arial Narrow" w:cs="Arial"/>
        </w:rPr>
        <w:t xml:space="preserve">o </w:t>
      </w:r>
      <w:r w:rsidRPr="008B2459">
        <w:rPr>
          <w:rFonts w:ascii="Arial Narrow" w:hAnsi="Arial Narrow" w:cs="Arial"/>
        </w:rPr>
        <w:t>Anexo</w:t>
      </w:r>
      <w:r w:rsidR="00246DC0" w:rsidRPr="008B2459">
        <w:rPr>
          <w:rFonts w:ascii="Arial Narrow" w:hAnsi="Arial Narrow" w:cs="Arial"/>
        </w:rPr>
        <w:t xml:space="preserve"> </w:t>
      </w:r>
      <w:r w:rsidR="00B57A05" w:rsidRPr="008B2459">
        <w:rPr>
          <w:rFonts w:ascii="Arial Narrow" w:hAnsi="Arial Narrow" w:cs="Arial"/>
        </w:rPr>
        <w:t>V</w:t>
      </w:r>
      <w:r w:rsidRPr="008B2459">
        <w:rPr>
          <w:rFonts w:ascii="Arial Narrow" w:hAnsi="Arial Narrow" w:cs="Arial"/>
        </w:rPr>
        <w:t>.</w:t>
      </w:r>
    </w:p>
    <w:p w:rsidR="0061433A" w:rsidRPr="008B2459" w:rsidRDefault="00D13086" w:rsidP="005C639A">
      <w:pPr>
        <w:pStyle w:val="PargrafodaLista"/>
        <w:numPr>
          <w:ilvl w:val="0"/>
          <w:numId w:val="19"/>
        </w:numPr>
        <w:spacing w:after="0" w:line="240" w:lineRule="auto"/>
        <w:ind w:left="1276" w:hanging="425"/>
        <w:contextualSpacing w:val="0"/>
        <w:jc w:val="both"/>
        <w:rPr>
          <w:rFonts w:ascii="Arial Narrow" w:hAnsi="Arial Narrow" w:cs="Arial"/>
        </w:rPr>
      </w:pPr>
      <w:r w:rsidRPr="008B2459">
        <w:rPr>
          <w:rFonts w:ascii="Arial Narrow" w:hAnsi="Arial Narrow" w:cs="Arial"/>
        </w:rPr>
        <w:t>N</w:t>
      </w:r>
      <w:r w:rsidR="0061433A" w:rsidRPr="008B2459">
        <w:rPr>
          <w:rFonts w:ascii="Arial Narrow" w:hAnsi="Arial Narrow" w:cs="Arial"/>
        </w:rPr>
        <w:t>ão observe</w:t>
      </w:r>
      <w:r w:rsidRPr="008B2459">
        <w:rPr>
          <w:rFonts w:ascii="Arial Narrow" w:hAnsi="Arial Narrow" w:cs="Arial"/>
        </w:rPr>
        <w:t>m</w:t>
      </w:r>
      <w:r w:rsidR="0061433A" w:rsidRPr="008B2459">
        <w:rPr>
          <w:rFonts w:ascii="Arial Narrow" w:hAnsi="Arial Narrow" w:cs="Arial"/>
        </w:rPr>
        <w:t xml:space="preserve"> os dados operacionais </w:t>
      </w:r>
      <w:r w:rsidRPr="008B2459">
        <w:rPr>
          <w:rFonts w:ascii="Arial Narrow" w:hAnsi="Arial Narrow" w:cs="Arial"/>
        </w:rPr>
        <w:t xml:space="preserve">fornecidos </w:t>
      </w:r>
      <w:r w:rsidR="0061433A" w:rsidRPr="008B2459">
        <w:rPr>
          <w:rFonts w:ascii="Arial Narrow" w:hAnsi="Arial Narrow" w:cs="Arial"/>
        </w:rPr>
        <w:t>(frota</w:t>
      </w:r>
      <w:r w:rsidR="006526A5" w:rsidRPr="008B2459">
        <w:rPr>
          <w:rFonts w:ascii="Arial Narrow" w:hAnsi="Arial Narrow" w:cs="Arial"/>
        </w:rPr>
        <w:t xml:space="preserve"> e</w:t>
      </w:r>
      <w:r w:rsidR="0061433A" w:rsidRPr="008B2459">
        <w:rPr>
          <w:rFonts w:ascii="Arial Narrow" w:hAnsi="Arial Narrow" w:cs="Arial"/>
        </w:rPr>
        <w:t xml:space="preserve"> quilometragem).</w:t>
      </w:r>
    </w:p>
    <w:p w:rsidR="00D13086" w:rsidRPr="008B2459" w:rsidRDefault="00D13086" w:rsidP="005C639A">
      <w:pPr>
        <w:pStyle w:val="PargrafodaLista"/>
        <w:numPr>
          <w:ilvl w:val="0"/>
          <w:numId w:val="19"/>
        </w:numPr>
        <w:spacing w:after="0" w:line="240" w:lineRule="auto"/>
        <w:ind w:left="1276" w:hanging="425"/>
        <w:contextualSpacing w:val="0"/>
        <w:jc w:val="both"/>
        <w:rPr>
          <w:rFonts w:ascii="Arial Narrow" w:hAnsi="Arial Narrow" w:cs="Arial"/>
        </w:rPr>
      </w:pPr>
      <w:r w:rsidRPr="008B2459">
        <w:rPr>
          <w:rFonts w:ascii="Arial Narrow" w:hAnsi="Arial Narrow" w:cs="Arial"/>
        </w:rPr>
        <w:t>Indiquem preços de insumos</w:t>
      </w:r>
      <w:r w:rsidR="00D45C46" w:rsidRPr="008B2459">
        <w:rPr>
          <w:rFonts w:ascii="Arial Narrow" w:hAnsi="Arial Narrow" w:cs="Arial"/>
        </w:rPr>
        <w:t xml:space="preserve"> inferiores,</w:t>
      </w:r>
      <w:r w:rsidRPr="008B2459">
        <w:rPr>
          <w:rFonts w:ascii="Arial Narrow" w:hAnsi="Arial Narrow" w:cs="Arial"/>
        </w:rPr>
        <w:t xml:space="preserve"> injustificados e incompatíveis com os de mercado.</w:t>
      </w:r>
    </w:p>
    <w:p w:rsidR="00467A62" w:rsidRPr="008B2459" w:rsidRDefault="00467A62" w:rsidP="005C639A">
      <w:pPr>
        <w:pStyle w:val="PargrafodaLista"/>
        <w:numPr>
          <w:ilvl w:val="0"/>
          <w:numId w:val="19"/>
        </w:numPr>
        <w:spacing w:after="0" w:line="240" w:lineRule="auto"/>
        <w:ind w:left="1276" w:hanging="425"/>
        <w:contextualSpacing w:val="0"/>
        <w:jc w:val="both"/>
        <w:rPr>
          <w:rFonts w:ascii="Arial Narrow" w:hAnsi="Arial Narrow" w:cs="Arial"/>
        </w:rPr>
      </w:pPr>
      <w:r w:rsidRPr="008B2459">
        <w:rPr>
          <w:rFonts w:ascii="Arial Narrow" w:hAnsi="Arial Narrow" w:cs="Arial"/>
        </w:rPr>
        <w:t>Que contenham erros ou omissões que impeçam a avaliação dos quesitos solicitados.</w:t>
      </w:r>
    </w:p>
    <w:p w:rsidR="00467A62" w:rsidRPr="008B2459" w:rsidRDefault="00467A62" w:rsidP="005C639A">
      <w:pPr>
        <w:pStyle w:val="PargrafodaLista"/>
        <w:numPr>
          <w:ilvl w:val="0"/>
          <w:numId w:val="19"/>
        </w:numPr>
        <w:spacing w:after="0" w:line="240" w:lineRule="auto"/>
        <w:ind w:left="1276" w:hanging="425"/>
        <w:contextualSpacing w:val="0"/>
        <w:jc w:val="both"/>
        <w:rPr>
          <w:rFonts w:ascii="Arial Narrow" w:hAnsi="Arial Narrow" w:cs="Arial"/>
        </w:rPr>
      </w:pPr>
      <w:r w:rsidRPr="008B2459">
        <w:rPr>
          <w:rFonts w:ascii="Arial Narrow" w:hAnsi="Arial Narrow" w:cs="Arial"/>
        </w:rPr>
        <w:t>Cujo estudo demonstrativo da viabilidade econômica e financeira da operação dos serviços (</w:t>
      </w:r>
      <w:r w:rsidR="00946B02" w:rsidRPr="008B2459">
        <w:rPr>
          <w:rFonts w:ascii="Arial Narrow" w:hAnsi="Arial Narrow" w:cs="Arial"/>
        </w:rPr>
        <w:t>Fluxo de Caixa, Planilha de Apropriação de Custos e o Plano de Renovação da Frota</w:t>
      </w:r>
      <w:r w:rsidRPr="008B2459">
        <w:rPr>
          <w:rFonts w:ascii="Arial Narrow" w:hAnsi="Arial Narrow" w:cs="Arial"/>
        </w:rPr>
        <w:t>) se mostre inexequível.</w:t>
      </w:r>
    </w:p>
    <w:p w:rsidR="002B7FFB" w:rsidRPr="008B2459" w:rsidRDefault="002B7FFB" w:rsidP="005C639A">
      <w:pPr>
        <w:tabs>
          <w:tab w:val="left" w:pos="851"/>
        </w:tabs>
        <w:spacing w:after="0" w:line="240" w:lineRule="auto"/>
        <w:jc w:val="both"/>
        <w:rPr>
          <w:rFonts w:ascii="Arial Narrow" w:eastAsiaTheme="majorEastAsia" w:hAnsi="Arial Narrow" w:cs="Arial"/>
        </w:rPr>
      </w:pPr>
    </w:p>
    <w:p w:rsidR="002B7FFB" w:rsidRPr="008B2459" w:rsidRDefault="002B7FFB"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Serão consideradas inexequíveis as propostas que apresentem as seguintes incorreções ou omissões:</w:t>
      </w:r>
    </w:p>
    <w:p w:rsidR="00EC1B45" w:rsidRPr="008B2459" w:rsidRDefault="00EC1B45" w:rsidP="005C639A">
      <w:pPr>
        <w:pStyle w:val="PargrafodaLista"/>
        <w:tabs>
          <w:tab w:val="left" w:pos="851"/>
        </w:tabs>
        <w:spacing w:after="0" w:line="240" w:lineRule="auto"/>
        <w:ind w:left="0"/>
        <w:jc w:val="both"/>
        <w:rPr>
          <w:rFonts w:ascii="Arial Narrow" w:eastAsiaTheme="majorEastAsia" w:hAnsi="Arial Narrow" w:cs="Arial"/>
        </w:rPr>
      </w:pPr>
    </w:p>
    <w:p w:rsidR="002B7FFB" w:rsidRPr="008B2459" w:rsidRDefault="002B7FFB" w:rsidP="005C639A">
      <w:pPr>
        <w:pStyle w:val="PargrafodaLista"/>
        <w:numPr>
          <w:ilvl w:val="0"/>
          <w:numId w:val="20"/>
        </w:numPr>
        <w:spacing w:after="0" w:line="240" w:lineRule="auto"/>
        <w:ind w:left="1276" w:hanging="425"/>
        <w:contextualSpacing w:val="0"/>
        <w:jc w:val="both"/>
        <w:rPr>
          <w:rFonts w:ascii="Arial Narrow" w:hAnsi="Arial Narrow" w:cs="Arial"/>
        </w:rPr>
      </w:pPr>
      <w:r w:rsidRPr="008B2459">
        <w:rPr>
          <w:rFonts w:ascii="Arial Narrow" w:hAnsi="Arial Narrow" w:cs="Arial"/>
        </w:rPr>
        <w:t>Tenha sido elaborado em desacordo com as instruções do Edital e seus anexos.</w:t>
      </w:r>
    </w:p>
    <w:p w:rsidR="002B7FFB" w:rsidRPr="008B2459" w:rsidRDefault="002B7FFB" w:rsidP="005C639A">
      <w:pPr>
        <w:pStyle w:val="PargrafodaLista"/>
        <w:numPr>
          <w:ilvl w:val="0"/>
          <w:numId w:val="20"/>
        </w:numPr>
        <w:spacing w:after="0" w:line="240" w:lineRule="auto"/>
        <w:ind w:left="1276" w:hanging="425"/>
        <w:contextualSpacing w:val="0"/>
        <w:jc w:val="both"/>
        <w:rPr>
          <w:rFonts w:ascii="Arial Narrow" w:hAnsi="Arial Narrow" w:cs="Arial"/>
        </w:rPr>
      </w:pPr>
      <w:r w:rsidRPr="008B2459">
        <w:rPr>
          <w:rFonts w:ascii="Arial Narrow" w:hAnsi="Arial Narrow" w:cs="Arial"/>
        </w:rPr>
        <w:t>Não tenha observado os dados operacionais especificados na forma do Anexo I.</w:t>
      </w:r>
    </w:p>
    <w:p w:rsidR="002B7FFB" w:rsidRPr="008B2459" w:rsidRDefault="002B7FFB" w:rsidP="005C639A">
      <w:pPr>
        <w:pStyle w:val="PargrafodaLista"/>
        <w:numPr>
          <w:ilvl w:val="0"/>
          <w:numId w:val="20"/>
        </w:numPr>
        <w:spacing w:after="0" w:line="240" w:lineRule="auto"/>
        <w:ind w:left="1276" w:hanging="425"/>
        <w:contextualSpacing w:val="0"/>
        <w:jc w:val="both"/>
        <w:rPr>
          <w:rFonts w:ascii="Arial Narrow" w:hAnsi="Arial Narrow" w:cs="Arial"/>
        </w:rPr>
      </w:pPr>
      <w:r w:rsidRPr="008B2459">
        <w:rPr>
          <w:rFonts w:ascii="Arial Narrow" w:hAnsi="Arial Narrow" w:cs="Arial"/>
        </w:rPr>
        <w:t>Apresente inconsistências relativas ao plano de aquisição e substituição dos ônibus ao longo do prazo da concessão que resulte em uma idade média da frota e idade dos veículos em desacordo com os critérios estabelecidos no Edital.</w:t>
      </w:r>
    </w:p>
    <w:p w:rsidR="002B7FFB" w:rsidRPr="008B2459" w:rsidRDefault="002B7FFB" w:rsidP="005C639A">
      <w:pPr>
        <w:pStyle w:val="PargrafodaLista"/>
        <w:numPr>
          <w:ilvl w:val="0"/>
          <w:numId w:val="20"/>
        </w:numPr>
        <w:spacing w:after="0" w:line="240" w:lineRule="auto"/>
        <w:ind w:left="1276" w:hanging="425"/>
        <w:contextualSpacing w:val="0"/>
        <w:jc w:val="both"/>
        <w:rPr>
          <w:rFonts w:ascii="Arial Narrow" w:hAnsi="Arial Narrow" w:cs="Arial"/>
        </w:rPr>
      </w:pPr>
      <w:r w:rsidRPr="008B2459">
        <w:rPr>
          <w:rFonts w:ascii="Arial Narrow" w:hAnsi="Arial Narrow" w:cs="Arial"/>
        </w:rPr>
        <w:lastRenderedPageBreak/>
        <w:t>Não considere adequadamente os critérios de vida útil econômica e valor residual dos veículos, bem como da metodologia de cálculo para depreciação da frota.</w:t>
      </w:r>
    </w:p>
    <w:p w:rsidR="002B7FFB" w:rsidRPr="008B2459" w:rsidRDefault="002B7FFB" w:rsidP="005C639A">
      <w:pPr>
        <w:pStyle w:val="PargrafodaLista"/>
        <w:numPr>
          <w:ilvl w:val="0"/>
          <w:numId w:val="20"/>
        </w:numPr>
        <w:spacing w:after="0" w:line="240" w:lineRule="auto"/>
        <w:ind w:left="1276" w:hanging="425"/>
        <w:contextualSpacing w:val="0"/>
        <w:jc w:val="both"/>
        <w:rPr>
          <w:rFonts w:ascii="Arial Narrow" w:hAnsi="Arial Narrow" w:cs="Arial"/>
        </w:rPr>
      </w:pPr>
      <w:r w:rsidRPr="008B2459">
        <w:rPr>
          <w:rFonts w:ascii="Arial Narrow" w:hAnsi="Arial Narrow" w:cs="Arial"/>
        </w:rPr>
        <w:t>Não considere na forma como previsto no Edital os custos com as obrigações definidas pelo Município para a concessão.</w:t>
      </w:r>
    </w:p>
    <w:p w:rsidR="00A27477" w:rsidRPr="008B2459" w:rsidRDefault="00A27477" w:rsidP="005C639A">
      <w:pPr>
        <w:pStyle w:val="PargrafodaLista"/>
        <w:numPr>
          <w:ilvl w:val="0"/>
          <w:numId w:val="20"/>
        </w:numPr>
        <w:spacing w:after="0" w:line="240" w:lineRule="auto"/>
        <w:ind w:left="1276" w:hanging="425"/>
        <w:contextualSpacing w:val="0"/>
        <w:jc w:val="both"/>
        <w:rPr>
          <w:rFonts w:ascii="Arial Narrow" w:hAnsi="Arial Narrow" w:cs="Arial"/>
        </w:rPr>
      </w:pPr>
      <w:r w:rsidRPr="008B2459">
        <w:rPr>
          <w:rFonts w:ascii="Arial Narrow" w:hAnsi="Arial Narrow" w:cs="Arial"/>
        </w:rPr>
        <w:t>A proposta que, para sua viabilização, necessite de vantagens ou subsídios que não estejam previamente autorizados em lei e à disposição de todos os concorrentes (Lei 8.987/95, art. 17 e §§).</w:t>
      </w:r>
    </w:p>
    <w:p w:rsidR="00E8154C" w:rsidRPr="008B2459" w:rsidRDefault="00E8154C" w:rsidP="005C639A">
      <w:pPr>
        <w:pStyle w:val="PargrafodaLista"/>
        <w:tabs>
          <w:tab w:val="left" w:pos="851"/>
        </w:tabs>
        <w:spacing w:after="0" w:line="240" w:lineRule="auto"/>
        <w:ind w:left="0"/>
        <w:jc w:val="both"/>
        <w:rPr>
          <w:rFonts w:ascii="Arial Narrow" w:eastAsiaTheme="majorEastAsia" w:hAnsi="Arial Narrow" w:cs="Arial"/>
        </w:rPr>
      </w:pPr>
    </w:p>
    <w:p w:rsidR="00467A62" w:rsidRPr="008B2459" w:rsidRDefault="00467A62"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No caso de igualdade d</w:t>
      </w:r>
      <w:r w:rsidR="00246DC0" w:rsidRPr="008B2459">
        <w:rPr>
          <w:rFonts w:ascii="Arial Narrow" w:eastAsiaTheme="majorEastAsia" w:hAnsi="Arial Narrow" w:cs="Arial"/>
        </w:rPr>
        <w:t>o</w:t>
      </w:r>
      <w:r w:rsidRPr="008B2459">
        <w:rPr>
          <w:rFonts w:ascii="Arial Narrow" w:eastAsiaTheme="majorEastAsia" w:hAnsi="Arial Narrow" w:cs="Arial"/>
        </w:rPr>
        <w:t xml:space="preserve"> valor </w:t>
      </w:r>
      <w:r w:rsidR="00246DC0" w:rsidRPr="008B2459">
        <w:rPr>
          <w:rFonts w:ascii="Arial Narrow" w:eastAsiaTheme="majorEastAsia" w:hAnsi="Arial Narrow" w:cs="Arial"/>
        </w:rPr>
        <w:t xml:space="preserve">do </w:t>
      </w:r>
      <w:r w:rsidR="00D13086" w:rsidRPr="008B2459">
        <w:rPr>
          <w:rFonts w:ascii="Arial Narrow" w:eastAsiaTheme="majorEastAsia" w:hAnsi="Arial Narrow" w:cs="Arial"/>
        </w:rPr>
        <w:t>valor da tarifa de remuneração</w:t>
      </w:r>
      <w:r w:rsidR="006526A5" w:rsidRPr="008B2459">
        <w:rPr>
          <w:rFonts w:ascii="Arial Narrow" w:eastAsiaTheme="majorEastAsia" w:hAnsi="Arial Narrow" w:cs="Arial"/>
        </w:rPr>
        <w:t xml:space="preserve"> quilométrica/</w:t>
      </w:r>
      <w:r w:rsidR="00D13086" w:rsidRPr="008B2459">
        <w:rPr>
          <w:rFonts w:ascii="Arial Narrow" w:eastAsiaTheme="majorEastAsia" w:hAnsi="Arial Narrow" w:cs="Arial"/>
        </w:rPr>
        <w:t>/custo total</w:t>
      </w:r>
      <w:r w:rsidRPr="008B2459">
        <w:rPr>
          <w:rFonts w:ascii="Arial Narrow" w:eastAsiaTheme="majorEastAsia" w:hAnsi="Arial Narrow" w:cs="Arial"/>
        </w:rPr>
        <w:t>, para as primeiras classificadas, observados os benefícios decorrentes da aplicação do disposto nas Leis Complementares nº 123 de 14/12/2006 e nº 147, de 07/08/2014, o desempate se dará, obrigatoriamente, por sorteio em ato público, para o qual todos os licitantes serão convocados, observado o disposto no parágrafo 2º (segundo), do artigo, 45, da Lei Federal nº 8.666/93.</w:t>
      </w:r>
    </w:p>
    <w:p w:rsidR="00E8154C" w:rsidRPr="008B2459" w:rsidRDefault="00E8154C" w:rsidP="005C639A">
      <w:pPr>
        <w:pStyle w:val="PargrafodaLista"/>
        <w:tabs>
          <w:tab w:val="left" w:pos="851"/>
        </w:tabs>
        <w:spacing w:after="0" w:line="240" w:lineRule="auto"/>
        <w:ind w:left="0"/>
        <w:jc w:val="both"/>
        <w:rPr>
          <w:rFonts w:ascii="Arial Narrow" w:eastAsiaTheme="majorEastAsia" w:hAnsi="Arial Narrow" w:cs="Arial"/>
        </w:rPr>
      </w:pPr>
    </w:p>
    <w:p w:rsidR="00467A62" w:rsidRPr="008B2459" w:rsidRDefault="00467A62"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A análise e apreciação da Proposta Comercial serão realizadas pela Comissão Permanente de Licitações, ficando-lhes facultado o direito de consultar órgãos técnicos e especialistas se necessário.</w:t>
      </w:r>
    </w:p>
    <w:p w:rsidR="00B00BC5" w:rsidRPr="008B2459" w:rsidRDefault="00B00BC5" w:rsidP="005C639A">
      <w:pPr>
        <w:pStyle w:val="PargrafodaLista"/>
        <w:spacing w:after="0" w:line="240" w:lineRule="auto"/>
        <w:rPr>
          <w:rFonts w:ascii="Arial Narrow" w:eastAsiaTheme="majorEastAsia" w:hAnsi="Arial Narrow" w:cs="Arial"/>
        </w:rPr>
      </w:pPr>
    </w:p>
    <w:p w:rsidR="00467A62" w:rsidRPr="008B2459" w:rsidRDefault="00467A62"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As propostas que atenderem em sua essência aos requisitos do Edital serão verificadas quanto a erros aritméticos, os quais serão corrigidos pela Comissão de Licitação na forma descrita a seguir:</w:t>
      </w:r>
    </w:p>
    <w:p w:rsidR="00246DC0" w:rsidRPr="008B2459" w:rsidRDefault="00246DC0" w:rsidP="005C639A">
      <w:pPr>
        <w:pStyle w:val="PargrafodaLista"/>
        <w:spacing w:after="0" w:line="240" w:lineRule="auto"/>
        <w:rPr>
          <w:rFonts w:ascii="Arial Narrow" w:eastAsiaTheme="majorEastAsia" w:hAnsi="Arial Narrow" w:cs="Arial"/>
        </w:rPr>
      </w:pPr>
    </w:p>
    <w:p w:rsidR="00467A62" w:rsidRPr="008B2459" w:rsidRDefault="00467A62" w:rsidP="005C639A">
      <w:pPr>
        <w:pStyle w:val="PargrafodaLista"/>
        <w:numPr>
          <w:ilvl w:val="0"/>
          <w:numId w:val="21"/>
        </w:numPr>
        <w:spacing w:after="0" w:line="240" w:lineRule="auto"/>
        <w:ind w:left="1276" w:hanging="283"/>
        <w:contextualSpacing w:val="0"/>
        <w:jc w:val="both"/>
        <w:rPr>
          <w:rFonts w:ascii="Arial Narrow" w:hAnsi="Arial Narrow" w:cs="Arial"/>
        </w:rPr>
      </w:pPr>
      <w:r w:rsidRPr="008B2459">
        <w:rPr>
          <w:rFonts w:ascii="Arial Narrow" w:hAnsi="Arial Narrow" w:cs="Arial"/>
        </w:rPr>
        <w:t>Cálculos parciais ou finais sem a apresentação com o número de casas decimais fixadas ou em desacordo com o critério de arredondamento, serão corrigidos com base no critério fixado.</w:t>
      </w:r>
    </w:p>
    <w:p w:rsidR="00467A62" w:rsidRPr="008B2459" w:rsidRDefault="00467A62" w:rsidP="005C639A">
      <w:pPr>
        <w:pStyle w:val="PargrafodaLista"/>
        <w:numPr>
          <w:ilvl w:val="0"/>
          <w:numId w:val="21"/>
        </w:numPr>
        <w:spacing w:after="0" w:line="240" w:lineRule="auto"/>
        <w:ind w:left="1276" w:hanging="283"/>
        <w:contextualSpacing w:val="0"/>
        <w:jc w:val="both"/>
        <w:rPr>
          <w:rFonts w:ascii="Arial Narrow" w:hAnsi="Arial Narrow" w:cs="Arial"/>
        </w:rPr>
      </w:pPr>
      <w:r w:rsidRPr="008B2459">
        <w:rPr>
          <w:rFonts w:ascii="Arial Narrow" w:hAnsi="Arial Narrow" w:cs="Arial"/>
        </w:rPr>
        <w:t>Discrepância entre valores grafados em algarismos e por extenso: prevalecerá o valor por extenso, salvo erros aritméticos que serão corrigidos conforme as alíneas abaixo.</w:t>
      </w:r>
    </w:p>
    <w:p w:rsidR="00467A62" w:rsidRPr="008B2459" w:rsidRDefault="00467A62" w:rsidP="005C639A">
      <w:pPr>
        <w:pStyle w:val="PargrafodaLista"/>
        <w:numPr>
          <w:ilvl w:val="0"/>
          <w:numId w:val="21"/>
        </w:numPr>
        <w:spacing w:after="0" w:line="240" w:lineRule="auto"/>
        <w:ind w:left="1276" w:hanging="284"/>
        <w:contextualSpacing w:val="0"/>
        <w:jc w:val="both"/>
        <w:rPr>
          <w:rFonts w:ascii="Arial Narrow" w:hAnsi="Arial Narrow" w:cs="Arial"/>
        </w:rPr>
      </w:pPr>
      <w:r w:rsidRPr="008B2459">
        <w:rPr>
          <w:rFonts w:ascii="Arial Narrow" w:hAnsi="Arial Narrow" w:cs="Arial"/>
        </w:rPr>
        <w:t>Erro de multiplicação de preços unitários pela quantidade correspondente: será retificado, mantendo-se o preço unitário e a quantidade, corrigindo-se o produto;</w:t>
      </w:r>
    </w:p>
    <w:p w:rsidR="00467A62" w:rsidRPr="008B2459" w:rsidRDefault="00467A62" w:rsidP="005C639A">
      <w:pPr>
        <w:pStyle w:val="PargrafodaLista"/>
        <w:numPr>
          <w:ilvl w:val="0"/>
          <w:numId w:val="21"/>
        </w:numPr>
        <w:spacing w:after="0" w:line="240" w:lineRule="auto"/>
        <w:ind w:left="1276" w:hanging="284"/>
        <w:contextualSpacing w:val="0"/>
        <w:jc w:val="both"/>
        <w:rPr>
          <w:rFonts w:ascii="Arial Narrow" w:hAnsi="Arial Narrow" w:cs="Arial"/>
        </w:rPr>
      </w:pPr>
      <w:r w:rsidRPr="008B2459">
        <w:rPr>
          <w:rFonts w:ascii="Arial Narrow" w:hAnsi="Arial Narrow" w:cs="Arial"/>
        </w:rPr>
        <w:t>Erro de adição: será retificado, conservando-se as parcelas corretas e corrigindo-se a soma.</w:t>
      </w:r>
    </w:p>
    <w:p w:rsidR="00CA0641" w:rsidRPr="008B2459" w:rsidRDefault="00CA0641" w:rsidP="005C639A">
      <w:pPr>
        <w:pStyle w:val="PargrafodaLista"/>
        <w:spacing w:after="0" w:line="240" w:lineRule="auto"/>
        <w:ind w:left="1276"/>
        <w:contextualSpacing w:val="0"/>
        <w:jc w:val="both"/>
        <w:rPr>
          <w:rFonts w:ascii="Arial Narrow" w:hAnsi="Arial Narrow" w:cs="Arial"/>
        </w:rPr>
      </w:pPr>
    </w:p>
    <w:p w:rsidR="00467A62" w:rsidRPr="008B2459" w:rsidRDefault="00467A62"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Os valores corrigidos segundo os procedimentos acima serão levados a conhecimento do licitante que deverá manifestar sua aceitação ou não com as correções efetuadas.</w:t>
      </w:r>
    </w:p>
    <w:p w:rsidR="00CA0641" w:rsidRPr="008B2459" w:rsidRDefault="00CA0641" w:rsidP="005C639A">
      <w:pPr>
        <w:pStyle w:val="PargrafodaLista"/>
        <w:tabs>
          <w:tab w:val="left" w:pos="851"/>
        </w:tabs>
        <w:spacing w:after="0" w:line="240" w:lineRule="auto"/>
        <w:ind w:left="0"/>
        <w:jc w:val="both"/>
        <w:rPr>
          <w:rFonts w:ascii="Arial Narrow" w:eastAsiaTheme="majorEastAsia" w:hAnsi="Arial Narrow" w:cs="Arial"/>
        </w:rPr>
      </w:pPr>
    </w:p>
    <w:p w:rsidR="00467A62" w:rsidRPr="008B2459" w:rsidRDefault="00467A62"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Os licitantes que não aceitem as correções procedidas, depois de julgados os recursos apresentados, terão sua proposta de valor de outorga rejeitada.</w:t>
      </w:r>
    </w:p>
    <w:p w:rsidR="00E8154C" w:rsidRPr="008B2459" w:rsidRDefault="00E8154C" w:rsidP="005C639A">
      <w:pPr>
        <w:pStyle w:val="PargrafodaLista"/>
        <w:spacing w:after="0" w:line="240" w:lineRule="auto"/>
        <w:rPr>
          <w:rFonts w:ascii="Arial Narrow" w:eastAsiaTheme="majorEastAsia" w:hAnsi="Arial Narrow" w:cs="Arial"/>
        </w:rPr>
      </w:pPr>
    </w:p>
    <w:p w:rsidR="00467A62" w:rsidRPr="008B2459" w:rsidRDefault="00467A62"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Havendo dúvida sobre a viabilidade econômico-financeira, a Comissão de Licitação poderá fixar prazo para que os licitantes comprovem sua adequação através de dados técnicos, quantitativos e qualitativos.</w:t>
      </w:r>
    </w:p>
    <w:p w:rsidR="00A27477" w:rsidRPr="008B2459" w:rsidRDefault="00A27477" w:rsidP="005C639A">
      <w:pPr>
        <w:pStyle w:val="PargrafodaLista"/>
        <w:tabs>
          <w:tab w:val="left" w:pos="851"/>
        </w:tabs>
        <w:spacing w:after="0" w:line="240" w:lineRule="auto"/>
        <w:ind w:left="0"/>
        <w:jc w:val="both"/>
        <w:rPr>
          <w:rFonts w:ascii="Arial Narrow" w:eastAsiaTheme="majorEastAsia" w:hAnsi="Arial Narrow" w:cs="Arial"/>
        </w:rPr>
      </w:pPr>
    </w:p>
    <w:p w:rsidR="00467A62" w:rsidRPr="008B2459" w:rsidRDefault="00467A62"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Na hipótese de desclassificação de todas as propostas apresentadas, a Comissão de Licitação poderá suspender os trabalhos e fixar aos licitantes o prazo de 8 (oito) dias úteis para apresentação de novas propostas, corrigidas das causas da desclassificação.</w:t>
      </w:r>
    </w:p>
    <w:p w:rsidR="00B7239D" w:rsidRPr="008B2459" w:rsidRDefault="00B7239D" w:rsidP="005C639A">
      <w:pPr>
        <w:spacing w:after="0" w:line="240" w:lineRule="auto"/>
        <w:jc w:val="both"/>
        <w:rPr>
          <w:rFonts w:ascii="Arial Narrow" w:hAnsi="Arial Narrow" w:cs="Arial"/>
          <w:color w:val="FF0000"/>
        </w:rPr>
      </w:pPr>
    </w:p>
    <w:p w:rsidR="00B7239D" w:rsidRPr="008B2459" w:rsidRDefault="00B7239D"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Em nenhuma hipótese será concedido prazo para suplementação ou substituição de documentos exigidos no Edital e não apresentados nos Envelopes nº 01 e nº 02.</w:t>
      </w:r>
    </w:p>
    <w:p w:rsidR="00B7239D" w:rsidRPr="008B2459" w:rsidRDefault="00B7239D" w:rsidP="005C639A">
      <w:pPr>
        <w:pStyle w:val="PargrafodaLista"/>
        <w:tabs>
          <w:tab w:val="left" w:pos="851"/>
        </w:tabs>
        <w:spacing w:after="0" w:line="240" w:lineRule="auto"/>
        <w:ind w:left="0"/>
        <w:jc w:val="both"/>
        <w:rPr>
          <w:rFonts w:ascii="Arial Narrow" w:eastAsiaTheme="majorEastAsia" w:hAnsi="Arial Narrow" w:cs="Arial"/>
        </w:rPr>
      </w:pPr>
      <w:r w:rsidRPr="008B2459">
        <w:rPr>
          <w:rFonts w:ascii="Arial Narrow" w:eastAsiaTheme="majorEastAsia" w:hAnsi="Arial Narrow" w:cs="Arial"/>
        </w:rPr>
        <w:tab/>
      </w:r>
    </w:p>
    <w:p w:rsidR="00B7239D" w:rsidRPr="008B2459" w:rsidRDefault="00B7239D"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A inabilitação da Licitante em qualquer das fases do procedimento licitatório importa preclusão do seu direito de participar das fases subsequentes.</w:t>
      </w:r>
    </w:p>
    <w:p w:rsidR="009F512D" w:rsidRPr="008B2459" w:rsidRDefault="009F512D" w:rsidP="005C639A">
      <w:pPr>
        <w:spacing w:after="0" w:line="240" w:lineRule="auto"/>
        <w:jc w:val="both"/>
        <w:rPr>
          <w:rFonts w:ascii="Arial Narrow" w:hAnsi="Arial Narrow" w:cs="Arial"/>
          <w:color w:val="FF0000"/>
        </w:rPr>
      </w:pPr>
    </w:p>
    <w:p w:rsidR="009D08CE" w:rsidRPr="008B2459" w:rsidRDefault="002E4971" w:rsidP="005C639A">
      <w:pPr>
        <w:pStyle w:val="Ttulo1"/>
        <w:numPr>
          <w:ilvl w:val="0"/>
          <w:numId w:val="33"/>
        </w:numPr>
        <w:spacing w:before="0" w:line="240" w:lineRule="auto"/>
        <w:ind w:left="0" w:firstLine="0"/>
        <w:rPr>
          <w:rFonts w:ascii="Arial Narrow" w:hAnsi="Arial Narrow" w:cs="Arial"/>
          <w:color w:val="auto"/>
          <w:sz w:val="22"/>
          <w:szCs w:val="22"/>
        </w:rPr>
      </w:pPr>
      <w:bookmarkStart w:id="30" w:name="_Toc86830913"/>
      <w:r w:rsidRPr="008B2459">
        <w:rPr>
          <w:rFonts w:ascii="Arial Narrow" w:hAnsi="Arial Narrow" w:cs="Arial"/>
          <w:color w:val="auto"/>
          <w:sz w:val="22"/>
          <w:szCs w:val="22"/>
        </w:rPr>
        <w:t xml:space="preserve">DOS </w:t>
      </w:r>
      <w:r w:rsidR="009D08CE" w:rsidRPr="008B2459">
        <w:rPr>
          <w:rFonts w:ascii="Arial Narrow" w:hAnsi="Arial Narrow" w:cs="Arial"/>
          <w:color w:val="auto"/>
          <w:sz w:val="22"/>
          <w:szCs w:val="22"/>
        </w:rPr>
        <w:t>RECURSOS ADMINISTRATIVOS</w:t>
      </w:r>
      <w:bookmarkEnd w:id="30"/>
    </w:p>
    <w:p w:rsidR="00B91A8C" w:rsidRPr="008B2459" w:rsidRDefault="00B91A8C" w:rsidP="005C639A">
      <w:pPr>
        <w:spacing w:after="0" w:line="240" w:lineRule="auto"/>
        <w:jc w:val="both"/>
        <w:rPr>
          <w:rFonts w:ascii="Arial Narrow" w:hAnsi="Arial Narrow" w:cs="Arial"/>
          <w:color w:val="FF0000"/>
        </w:rPr>
      </w:pPr>
    </w:p>
    <w:p w:rsidR="009D08CE" w:rsidRPr="008B2459" w:rsidRDefault="009D08CE"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Será facultada aos LICITANTES, nos termos do arti</w:t>
      </w:r>
      <w:r w:rsidR="00B46B08" w:rsidRPr="008B2459">
        <w:rPr>
          <w:rFonts w:ascii="Arial Narrow" w:eastAsiaTheme="majorEastAsia" w:hAnsi="Arial Narrow" w:cs="Arial"/>
        </w:rPr>
        <w:t>go</w:t>
      </w:r>
      <w:r w:rsidRPr="008B2459">
        <w:rPr>
          <w:rFonts w:ascii="Arial Narrow" w:eastAsiaTheme="majorEastAsia" w:hAnsi="Arial Narrow" w:cs="Arial"/>
        </w:rPr>
        <w:t xml:space="preserve"> 109 da Lei 8.666/93, a interposição de Recurso Administrativo, dirigido</w:t>
      </w:r>
      <w:r w:rsidR="009853CE" w:rsidRPr="008B2459">
        <w:rPr>
          <w:rFonts w:ascii="Arial Narrow" w:eastAsiaTheme="majorEastAsia" w:hAnsi="Arial Narrow" w:cs="Arial"/>
        </w:rPr>
        <w:t xml:space="preserve"> à Comissão Permanente de Licitação</w:t>
      </w:r>
      <w:r w:rsidRPr="008B2459">
        <w:rPr>
          <w:rFonts w:ascii="Arial Narrow" w:eastAsiaTheme="majorEastAsia" w:hAnsi="Arial Narrow" w:cs="Arial"/>
        </w:rPr>
        <w:t>, bem como os demais recursos cabíveis segundo a Lei 8.666/93.</w:t>
      </w:r>
    </w:p>
    <w:p w:rsidR="002573F1" w:rsidRPr="008B2459" w:rsidRDefault="002573F1" w:rsidP="005C639A">
      <w:pPr>
        <w:pStyle w:val="PargrafodaLista"/>
        <w:tabs>
          <w:tab w:val="left" w:pos="851"/>
        </w:tabs>
        <w:spacing w:after="0" w:line="240" w:lineRule="auto"/>
        <w:ind w:left="0"/>
        <w:jc w:val="both"/>
        <w:rPr>
          <w:rFonts w:ascii="Arial Narrow" w:eastAsiaTheme="majorEastAsia" w:hAnsi="Arial Narrow" w:cs="Arial"/>
        </w:rPr>
      </w:pPr>
    </w:p>
    <w:p w:rsidR="002573F1" w:rsidRPr="008B2459" w:rsidRDefault="002573F1"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O recurso deverá ser interposto no prazo de 5 (cinco) dias úteis, contados da publicação da respectiva decisão, ou da lavratura da ata, quanto ao julgamento e a habilitação</w:t>
      </w:r>
      <w:r w:rsidR="009853CE" w:rsidRPr="008B2459">
        <w:rPr>
          <w:rFonts w:ascii="Arial Narrow" w:eastAsiaTheme="majorEastAsia" w:hAnsi="Arial Narrow" w:cs="Arial"/>
        </w:rPr>
        <w:t>.</w:t>
      </w:r>
      <w:r w:rsidR="00676D66" w:rsidRPr="008B2459">
        <w:rPr>
          <w:rFonts w:ascii="Arial Narrow" w:eastAsiaTheme="majorEastAsia" w:hAnsi="Arial Narrow" w:cs="Arial"/>
        </w:rPr>
        <w:t xml:space="preserve"> </w:t>
      </w:r>
      <w:r w:rsidR="009853CE" w:rsidRPr="008B2459">
        <w:rPr>
          <w:rFonts w:ascii="Arial Narrow" w:eastAsiaTheme="majorEastAsia" w:hAnsi="Arial Narrow" w:cs="Arial"/>
        </w:rPr>
        <w:t>A Comissão de Licitação poderá reconsiderar sua decisão ou encaminhá-lo à instância superior, devidamente informad</w:t>
      </w:r>
      <w:r w:rsidR="00676D66" w:rsidRPr="008B2459">
        <w:rPr>
          <w:rFonts w:ascii="Arial Narrow" w:eastAsiaTheme="majorEastAsia" w:hAnsi="Arial Narrow" w:cs="Arial"/>
        </w:rPr>
        <w:t>a</w:t>
      </w:r>
      <w:r w:rsidR="009853CE" w:rsidRPr="008B2459">
        <w:rPr>
          <w:rFonts w:ascii="Arial Narrow" w:eastAsiaTheme="majorEastAsia" w:hAnsi="Arial Narrow" w:cs="Arial"/>
        </w:rPr>
        <w:t>.</w:t>
      </w:r>
    </w:p>
    <w:p w:rsidR="002D2833" w:rsidRPr="008B2459" w:rsidRDefault="002D2833" w:rsidP="005C639A">
      <w:pPr>
        <w:pStyle w:val="PargrafodaLista"/>
        <w:tabs>
          <w:tab w:val="left" w:pos="851"/>
        </w:tabs>
        <w:spacing w:after="0" w:line="240" w:lineRule="auto"/>
        <w:ind w:left="0"/>
        <w:jc w:val="both"/>
        <w:rPr>
          <w:rFonts w:ascii="Arial Narrow" w:eastAsiaTheme="majorEastAsia" w:hAnsi="Arial Narrow" w:cs="Arial"/>
        </w:rPr>
      </w:pPr>
    </w:p>
    <w:p w:rsidR="009D08CE" w:rsidRPr="008B2459" w:rsidRDefault="009D08CE"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 xml:space="preserve">A </w:t>
      </w:r>
      <w:r w:rsidR="00DE0F03" w:rsidRPr="008B2459">
        <w:rPr>
          <w:rFonts w:ascii="Arial Narrow" w:eastAsiaTheme="majorEastAsia" w:hAnsi="Arial Narrow" w:cs="Arial"/>
        </w:rPr>
        <w:t xml:space="preserve">Comissão </w:t>
      </w:r>
      <w:r w:rsidR="004623CD" w:rsidRPr="008B2459">
        <w:rPr>
          <w:rFonts w:ascii="Arial Narrow" w:eastAsiaTheme="majorEastAsia" w:hAnsi="Arial Narrow" w:cs="Arial"/>
        </w:rPr>
        <w:t>de Licitaç</w:t>
      </w:r>
      <w:r w:rsidR="00DE0F03" w:rsidRPr="008B2459">
        <w:rPr>
          <w:rFonts w:ascii="Arial Narrow" w:eastAsiaTheme="majorEastAsia" w:hAnsi="Arial Narrow" w:cs="Arial"/>
        </w:rPr>
        <w:t>ões</w:t>
      </w:r>
      <w:r w:rsidR="004623CD" w:rsidRPr="008B2459">
        <w:rPr>
          <w:rFonts w:ascii="Arial Narrow" w:eastAsiaTheme="majorEastAsia" w:hAnsi="Arial Narrow" w:cs="Arial"/>
        </w:rPr>
        <w:t xml:space="preserve"> </w:t>
      </w:r>
      <w:r w:rsidRPr="008B2459">
        <w:rPr>
          <w:rFonts w:ascii="Arial Narrow" w:eastAsiaTheme="majorEastAsia" w:hAnsi="Arial Narrow" w:cs="Arial"/>
        </w:rPr>
        <w:t>dará ciência dos recursos aos demais LICITANTES, que poderão impugná-los no prazo de 05 (cinco) dias úteis contados da publicação do ato.</w:t>
      </w:r>
    </w:p>
    <w:p w:rsidR="002D2833" w:rsidRPr="008B2459" w:rsidRDefault="002D2833" w:rsidP="005C639A">
      <w:pPr>
        <w:pStyle w:val="PargrafodaLista"/>
        <w:tabs>
          <w:tab w:val="left" w:pos="851"/>
        </w:tabs>
        <w:spacing w:after="0" w:line="240" w:lineRule="auto"/>
        <w:ind w:left="0"/>
        <w:jc w:val="both"/>
        <w:rPr>
          <w:rFonts w:ascii="Arial Narrow" w:eastAsiaTheme="majorEastAsia" w:hAnsi="Arial Narrow" w:cs="Arial"/>
        </w:rPr>
      </w:pPr>
    </w:p>
    <w:p w:rsidR="009D08CE" w:rsidRPr="004F1788" w:rsidRDefault="009D08CE"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 xml:space="preserve">O </w:t>
      </w:r>
      <w:r w:rsidRPr="004F1788">
        <w:rPr>
          <w:rFonts w:ascii="Arial Narrow" w:eastAsiaTheme="majorEastAsia" w:hAnsi="Arial Narrow" w:cs="Arial"/>
          <w:b/>
          <w:u w:val="single"/>
        </w:rPr>
        <w:t>Recurso Administrativo</w:t>
      </w:r>
      <w:r w:rsidRPr="008B2459">
        <w:rPr>
          <w:rFonts w:ascii="Arial Narrow" w:eastAsiaTheme="majorEastAsia" w:hAnsi="Arial Narrow" w:cs="Arial"/>
        </w:rPr>
        <w:t xml:space="preserve"> somente será recebido quando subscrito por representante legal, pessoa credenciada ou por procurador com poderes </w:t>
      </w:r>
      <w:r w:rsidR="004623CD" w:rsidRPr="008B2459">
        <w:rPr>
          <w:rFonts w:ascii="Arial Narrow" w:eastAsiaTheme="majorEastAsia" w:hAnsi="Arial Narrow" w:cs="Arial"/>
        </w:rPr>
        <w:t xml:space="preserve">específicos, e deverá ser dirigido ao </w:t>
      </w:r>
      <w:r w:rsidR="00676D66" w:rsidRPr="008B2459">
        <w:rPr>
          <w:rFonts w:ascii="Arial Narrow" w:eastAsiaTheme="majorEastAsia" w:hAnsi="Arial Narrow" w:cs="Arial"/>
        </w:rPr>
        <w:t>Presidente da Comissão Permanente de Licitação</w:t>
      </w:r>
      <w:r w:rsidR="004623CD" w:rsidRPr="008B2459">
        <w:rPr>
          <w:rFonts w:ascii="Arial Narrow" w:eastAsiaTheme="majorEastAsia" w:hAnsi="Arial Narrow" w:cs="Arial"/>
        </w:rPr>
        <w:t xml:space="preserve"> </w:t>
      </w:r>
      <w:r w:rsidR="008A0A86" w:rsidRPr="008B2459">
        <w:rPr>
          <w:rFonts w:ascii="Arial Narrow" w:eastAsiaTheme="majorEastAsia" w:hAnsi="Arial Narrow" w:cs="Arial"/>
        </w:rPr>
        <w:t xml:space="preserve">de </w:t>
      </w:r>
      <w:r w:rsidR="00123424" w:rsidRPr="008B2459">
        <w:rPr>
          <w:rFonts w:ascii="Arial Narrow" w:eastAsiaTheme="majorEastAsia" w:hAnsi="Arial Narrow" w:cs="Arial"/>
        </w:rPr>
        <w:t>Mococa</w:t>
      </w:r>
      <w:r w:rsidR="004623CD" w:rsidRPr="008B2459">
        <w:rPr>
          <w:rFonts w:ascii="Arial Narrow" w:eastAsiaTheme="majorEastAsia" w:hAnsi="Arial Narrow" w:cs="Arial"/>
        </w:rPr>
        <w:t xml:space="preserve">, </w:t>
      </w:r>
      <w:r w:rsidR="004623CD" w:rsidRPr="0050542C">
        <w:rPr>
          <w:rFonts w:ascii="Arial Narrow" w:eastAsiaTheme="majorEastAsia" w:hAnsi="Arial Narrow" w:cs="Arial"/>
          <w:b/>
          <w:u w:val="single"/>
        </w:rPr>
        <w:t>protocolizado n</w:t>
      </w:r>
      <w:r w:rsidR="00917DBB" w:rsidRPr="0050542C">
        <w:rPr>
          <w:rFonts w:ascii="Arial Narrow" w:eastAsiaTheme="majorEastAsia" w:hAnsi="Arial Narrow" w:cs="Arial"/>
          <w:b/>
          <w:u w:val="single"/>
        </w:rPr>
        <w:t xml:space="preserve">o Setor de </w:t>
      </w:r>
      <w:r w:rsidR="004F1788" w:rsidRPr="0050542C">
        <w:rPr>
          <w:rFonts w:ascii="Arial Narrow" w:eastAsiaTheme="majorEastAsia" w:hAnsi="Arial Narrow" w:cs="Arial"/>
          <w:b/>
          <w:u w:val="single"/>
        </w:rPr>
        <w:t>Protocolo Geral</w:t>
      </w:r>
      <w:r w:rsidR="004623CD" w:rsidRPr="0050542C">
        <w:rPr>
          <w:rFonts w:ascii="Arial Narrow" w:eastAsiaTheme="majorEastAsia" w:hAnsi="Arial Narrow" w:cs="Arial"/>
          <w:b/>
          <w:u w:val="single"/>
        </w:rPr>
        <w:t>, na</w:t>
      </w:r>
      <w:r w:rsidR="004623CD" w:rsidRPr="008B2459">
        <w:rPr>
          <w:rFonts w:ascii="Arial Narrow" w:eastAsiaTheme="majorEastAsia" w:hAnsi="Arial Narrow" w:cs="Arial"/>
        </w:rPr>
        <w:t xml:space="preserve"> </w:t>
      </w:r>
      <w:r w:rsidR="004F1788" w:rsidRPr="004F1788">
        <w:rPr>
          <w:rFonts w:ascii="Arial Narrow" w:eastAsiaTheme="majorEastAsia" w:hAnsi="Arial Narrow" w:cs="Arial"/>
          <w:b/>
          <w:u w:val="single"/>
        </w:rPr>
        <w:t>Rua XV de Novembro</w:t>
      </w:r>
      <w:r w:rsidR="00917DBB" w:rsidRPr="004F1788">
        <w:rPr>
          <w:rFonts w:ascii="Arial Narrow" w:eastAsiaTheme="majorEastAsia" w:hAnsi="Arial Narrow" w:cs="Arial"/>
          <w:b/>
          <w:u w:val="single"/>
        </w:rPr>
        <w:t xml:space="preserve"> n.º </w:t>
      </w:r>
      <w:r w:rsidR="004F1788" w:rsidRPr="004F1788">
        <w:rPr>
          <w:rFonts w:ascii="Arial Narrow" w:eastAsiaTheme="majorEastAsia" w:hAnsi="Arial Narrow" w:cs="Arial"/>
          <w:b/>
          <w:u w:val="single"/>
        </w:rPr>
        <w:t>36</w:t>
      </w:r>
      <w:r w:rsidR="00D27686" w:rsidRPr="004F1788">
        <w:rPr>
          <w:rFonts w:ascii="Arial Narrow" w:eastAsiaTheme="majorEastAsia" w:hAnsi="Arial Narrow" w:cs="Arial"/>
          <w:b/>
          <w:u w:val="single"/>
        </w:rPr>
        <w:t>0</w:t>
      </w:r>
      <w:r w:rsidR="00DE0F03" w:rsidRPr="004F1788">
        <w:rPr>
          <w:rFonts w:ascii="Arial Narrow" w:eastAsiaTheme="majorEastAsia" w:hAnsi="Arial Narrow" w:cs="Arial"/>
          <w:b/>
          <w:u w:val="single"/>
        </w:rPr>
        <w:t>,</w:t>
      </w:r>
      <w:r w:rsidR="002B65B7" w:rsidRPr="004F1788">
        <w:rPr>
          <w:rFonts w:ascii="Arial Narrow" w:eastAsiaTheme="majorEastAsia" w:hAnsi="Arial Narrow" w:cs="Arial"/>
          <w:b/>
          <w:u w:val="single"/>
        </w:rPr>
        <w:t xml:space="preserve"> </w:t>
      </w:r>
      <w:r w:rsidR="00BF68FD" w:rsidRPr="004F1788">
        <w:rPr>
          <w:rFonts w:ascii="Arial Narrow" w:eastAsiaTheme="majorEastAsia" w:hAnsi="Arial Narrow" w:cs="Arial"/>
          <w:b/>
          <w:u w:val="single"/>
        </w:rPr>
        <w:t>Centro</w:t>
      </w:r>
      <w:r w:rsidR="0052270A" w:rsidRPr="004F1788">
        <w:rPr>
          <w:rFonts w:ascii="Arial Narrow" w:eastAsiaTheme="majorEastAsia" w:hAnsi="Arial Narrow" w:cs="Arial"/>
          <w:b/>
          <w:u w:val="single"/>
        </w:rPr>
        <w:t xml:space="preserve">, </w:t>
      </w:r>
      <w:r w:rsidR="00123424" w:rsidRPr="004F1788">
        <w:rPr>
          <w:rFonts w:ascii="Arial Narrow" w:eastAsiaTheme="majorEastAsia" w:hAnsi="Arial Narrow" w:cs="Arial"/>
          <w:b/>
          <w:u w:val="single"/>
        </w:rPr>
        <w:t>Mococa</w:t>
      </w:r>
      <w:r w:rsidR="004623CD" w:rsidRPr="004F1788">
        <w:rPr>
          <w:rFonts w:ascii="Arial Narrow" w:eastAsiaTheme="majorEastAsia" w:hAnsi="Arial Narrow" w:cs="Arial"/>
          <w:b/>
          <w:u w:val="single"/>
        </w:rPr>
        <w:t xml:space="preserve">/SP, de segunda a sexta-feira, das </w:t>
      </w:r>
      <w:r w:rsidR="004F1788" w:rsidRPr="004F1788">
        <w:rPr>
          <w:rFonts w:ascii="Arial Narrow" w:eastAsiaTheme="majorEastAsia" w:hAnsi="Arial Narrow" w:cs="Arial"/>
          <w:b/>
          <w:u w:val="single"/>
        </w:rPr>
        <w:t>12:00</w:t>
      </w:r>
      <w:r w:rsidR="004623CD" w:rsidRPr="004F1788">
        <w:rPr>
          <w:rFonts w:ascii="Arial Narrow" w:eastAsiaTheme="majorEastAsia" w:hAnsi="Arial Narrow" w:cs="Arial"/>
          <w:b/>
          <w:u w:val="single"/>
        </w:rPr>
        <w:t xml:space="preserve"> </w:t>
      </w:r>
      <w:r w:rsidR="00DE0F03" w:rsidRPr="004F1788">
        <w:rPr>
          <w:rFonts w:ascii="Arial Narrow" w:eastAsiaTheme="majorEastAsia" w:hAnsi="Arial Narrow" w:cs="Arial"/>
          <w:b/>
          <w:u w:val="single"/>
        </w:rPr>
        <w:t>à</w:t>
      </w:r>
      <w:r w:rsidR="004623CD" w:rsidRPr="004F1788">
        <w:rPr>
          <w:rFonts w:ascii="Arial Narrow" w:eastAsiaTheme="majorEastAsia" w:hAnsi="Arial Narrow" w:cs="Arial"/>
          <w:b/>
          <w:u w:val="single"/>
        </w:rPr>
        <w:t xml:space="preserve">s </w:t>
      </w:r>
      <w:r w:rsidR="004F1788" w:rsidRPr="004F1788">
        <w:rPr>
          <w:rFonts w:ascii="Arial Narrow" w:eastAsiaTheme="majorEastAsia" w:hAnsi="Arial Narrow" w:cs="Arial"/>
          <w:b/>
          <w:u w:val="single"/>
        </w:rPr>
        <w:t>17;00</w:t>
      </w:r>
      <w:r w:rsidR="008A0A86" w:rsidRPr="004F1788">
        <w:rPr>
          <w:rFonts w:ascii="Arial Narrow" w:eastAsiaTheme="majorEastAsia" w:hAnsi="Arial Narrow" w:cs="Arial"/>
          <w:b/>
          <w:u w:val="single"/>
        </w:rPr>
        <w:t xml:space="preserve"> hrs</w:t>
      </w:r>
      <w:r w:rsidR="004623CD" w:rsidRPr="004F1788">
        <w:rPr>
          <w:rFonts w:ascii="Arial Narrow" w:eastAsiaTheme="majorEastAsia" w:hAnsi="Arial Narrow" w:cs="Arial"/>
        </w:rPr>
        <w:t>.</w:t>
      </w:r>
    </w:p>
    <w:p w:rsidR="002D2833" w:rsidRPr="008B2459" w:rsidRDefault="002D2833" w:rsidP="005C639A">
      <w:pPr>
        <w:pStyle w:val="PargrafodaLista"/>
        <w:tabs>
          <w:tab w:val="left" w:pos="851"/>
        </w:tabs>
        <w:spacing w:after="0" w:line="240" w:lineRule="auto"/>
        <w:ind w:left="0"/>
        <w:jc w:val="both"/>
        <w:rPr>
          <w:rFonts w:ascii="Arial Narrow" w:eastAsiaTheme="majorEastAsia" w:hAnsi="Arial Narrow" w:cs="Arial"/>
        </w:rPr>
      </w:pPr>
    </w:p>
    <w:p w:rsidR="009D08CE" w:rsidRPr="00E71A2B" w:rsidRDefault="009D08CE"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E71A2B">
        <w:rPr>
          <w:rFonts w:ascii="Arial Narrow" w:eastAsiaTheme="majorEastAsia" w:hAnsi="Arial Narrow" w:cs="Arial"/>
        </w:rPr>
        <w:t xml:space="preserve">O Presidente da COMISSÃO PERMANENTE DE LICITAÇÃO receberá os Recursos Administrativos interpostos com a observância dos requisitos previstos no Item </w:t>
      </w:r>
      <w:r w:rsidR="00697230" w:rsidRPr="00E71A2B">
        <w:rPr>
          <w:rFonts w:ascii="Arial Narrow" w:eastAsiaTheme="majorEastAsia" w:hAnsi="Arial Narrow" w:cs="Arial"/>
        </w:rPr>
        <w:t>3</w:t>
      </w:r>
      <w:r w:rsidR="00E71A2B" w:rsidRPr="00E71A2B">
        <w:rPr>
          <w:rFonts w:ascii="Arial Narrow" w:eastAsiaTheme="majorEastAsia" w:hAnsi="Arial Narrow" w:cs="Arial"/>
        </w:rPr>
        <w:t>0</w:t>
      </w:r>
      <w:r w:rsidRPr="00E71A2B">
        <w:rPr>
          <w:rFonts w:ascii="Arial Narrow" w:eastAsiaTheme="majorEastAsia" w:hAnsi="Arial Narrow" w:cs="Arial"/>
        </w:rPr>
        <w:t>.3 acima, devidamente fundamentados.</w:t>
      </w:r>
    </w:p>
    <w:p w:rsidR="00204BAE" w:rsidRPr="008B2459" w:rsidRDefault="00204BAE" w:rsidP="005C639A">
      <w:pPr>
        <w:spacing w:after="0" w:line="240" w:lineRule="auto"/>
        <w:jc w:val="both"/>
        <w:rPr>
          <w:rFonts w:ascii="Arial Narrow" w:hAnsi="Arial Narrow" w:cs="Arial"/>
          <w:color w:val="FF0000"/>
        </w:rPr>
      </w:pPr>
    </w:p>
    <w:p w:rsidR="009D08CE" w:rsidRPr="008B2459" w:rsidRDefault="002E4971" w:rsidP="005C639A">
      <w:pPr>
        <w:pStyle w:val="Ttulo1"/>
        <w:numPr>
          <w:ilvl w:val="0"/>
          <w:numId w:val="33"/>
        </w:numPr>
        <w:spacing w:before="0" w:line="240" w:lineRule="auto"/>
        <w:ind w:left="0" w:firstLine="0"/>
        <w:rPr>
          <w:rFonts w:ascii="Arial Narrow" w:hAnsi="Arial Narrow" w:cs="Arial"/>
          <w:color w:val="auto"/>
          <w:sz w:val="22"/>
          <w:szCs w:val="22"/>
        </w:rPr>
      </w:pPr>
      <w:bookmarkStart w:id="31" w:name="_Toc86830914"/>
      <w:r w:rsidRPr="008B2459">
        <w:rPr>
          <w:rFonts w:ascii="Arial Narrow" w:hAnsi="Arial Narrow" w:cs="Arial"/>
          <w:color w:val="auto"/>
          <w:sz w:val="22"/>
          <w:szCs w:val="22"/>
        </w:rPr>
        <w:t xml:space="preserve">DA </w:t>
      </w:r>
      <w:r w:rsidR="009D08CE" w:rsidRPr="008B2459">
        <w:rPr>
          <w:rFonts w:ascii="Arial Narrow" w:hAnsi="Arial Narrow" w:cs="Arial"/>
          <w:color w:val="auto"/>
          <w:sz w:val="22"/>
          <w:szCs w:val="22"/>
        </w:rPr>
        <w:t>HOMOLOGAÇÃO E AD</w:t>
      </w:r>
      <w:r w:rsidR="009B445E" w:rsidRPr="008B2459">
        <w:rPr>
          <w:rFonts w:ascii="Arial Narrow" w:hAnsi="Arial Narrow" w:cs="Arial"/>
          <w:color w:val="auto"/>
          <w:sz w:val="22"/>
          <w:szCs w:val="22"/>
        </w:rPr>
        <w:t>J</w:t>
      </w:r>
      <w:r w:rsidR="009D08CE" w:rsidRPr="008B2459">
        <w:rPr>
          <w:rFonts w:ascii="Arial Narrow" w:hAnsi="Arial Narrow" w:cs="Arial"/>
          <w:color w:val="auto"/>
          <w:sz w:val="22"/>
          <w:szCs w:val="22"/>
        </w:rPr>
        <w:t>UDICAÇÃO</w:t>
      </w:r>
      <w:bookmarkEnd w:id="31"/>
    </w:p>
    <w:p w:rsidR="008A0A86" w:rsidRPr="008B2459" w:rsidRDefault="008A0A86" w:rsidP="005C639A">
      <w:pPr>
        <w:spacing w:after="0" w:line="240" w:lineRule="auto"/>
        <w:rPr>
          <w:rFonts w:ascii="Arial Narrow" w:hAnsi="Arial Narrow" w:cs="Arial"/>
          <w:color w:val="FF0000"/>
        </w:rPr>
      </w:pPr>
    </w:p>
    <w:p w:rsidR="001D7C94" w:rsidRPr="008B2459" w:rsidRDefault="009D08CE" w:rsidP="005C639A">
      <w:pPr>
        <w:pStyle w:val="PargrafodaLista"/>
        <w:numPr>
          <w:ilvl w:val="1"/>
          <w:numId w:val="33"/>
        </w:numPr>
        <w:tabs>
          <w:tab w:val="left" w:pos="851"/>
        </w:tabs>
        <w:spacing w:after="0" w:line="240" w:lineRule="auto"/>
        <w:ind w:left="0" w:firstLine="0"/>
        <w:jc w:val="both"/>
        <w:rPr>
          <w:rFonts w:ascii="Arial Narrow" w:hAnsi="Arial Narrow" w:cs="Arial"/>
          <w:color w:val="FF0000"/>
        </w:rPr>
      </w:pPr>
      <w:r w:rsidRPr="008B2459">
        <w:rPr>
          <w:rFonts w:ascii="Arial Narrow" w:eastAsiaTheme="majorEastAsia" w:hAnsi="Arial Narrow" w:cs="Arial"/>
        </w:rPr>
        <w:t>Julgados os recursos, ou decorrido o prazo para a sua interposição, a</w:t>
      </w:r>
      <w:r w:rsidR="00A12AE9" w:rsidRPr="008B2459">
        <w:rPr>
          <w:rFonts w:ascii="Arial Narrow" w:eastAsiaTheme="majorEastAsia" w:hAnsi="Arial Narrow" w:cs="Arial"/>
        </w:rPr>
        <w:t xml:space="preserve"> </w:t>
      </w:r>
      <w:r w:rsidRPr="008B2459">
        <w:rPr>
          <w:rFonts w:ascii="Arial Narrow" w:eastAsiaTheme="majorEastAsia" w:hAnsi="Arial Narrow" w:cs="Arial"/>
        </w:rPr>
        <w:t>COMISSÃO DE LICITAÇÃO proclamará o resultado final do certame, e, após</w:t>
      </w:r>
      <w:r w:rsidR="00A12AE9" w:rsidRPr="008B2459">
        <w:rPr>
          <w:rFonts w:ascii="Arial Narrow" w:eastAsiaTheme="majorEastAsia" w:hAnsi="Arial Narrow" w:cs="Arial"/>
        </w:rPr>
        <w:t xml:space="preserve"> </w:t>
      </w:r>
      <w:r w:rsidRPr="008B2459">
        <w:rPr>
          <w:rFonts w:ascii="Arial Narrow" w:eastAsiaTheme="majorEastAsia" w:hAnsi="Arial Narrow" w:cs="Arial"/>
        </w:rPr>
        <w:t>a homologação do processo licitatório pela autoridade superior do órgão</w:t>
      </w:r>
      <w:r w:rsidR="00A12AE9" w:rsidRPr="008B2459">
        <w:rPr>
          <w:rFonts w:ascii="Arial Narrow" w:eastAsiaTheme="majorEastAsia" w:hAnsi="Arial Narrow" w:cs="Arial"/>
        </w:rPr>
        <w:t xml:space="preserve"> </w:t>
      </w:r>
      <w:r w:rsidRPr="008B2459">
        <w:rPr>
          <w:rFonts w:ascii="Arial Narrow" w:eastAsiaTheme="majorEastAsia" w:hAnsi="Arial Narrow" w:cs="Arial"/>
        </w:rPr>
        <w:t>solicitante do presente certame, adjudicará o seu objeto da LICITAÇÃO ao</w:t>
      </w:r>
      <w:r w:rsidR="00A12AE9" w:rsidRPr="008B2459">
        <w:rPr>
          <w:rFonts w:ascii="Arial Narrow" w:eastAsiaTheme="majorEastAsia" w:hAnsi="Arial Narrow" w:cs="Arial"/>
        </w:rPr>
        <w:t xml:space="preserve"> </w:t>
      </w:r>
      <w:r w:rsidRPr="008B2459">
        <w:rPr>
          <w:rFonts w:ascii="Arial Narrow" w:eastAsiaTheme="majorEastAsia" w:hAnsi="Arial Narrow" w:cs="Arial"/>
        </w:rPr>
        <w:t>LICITANTE VENCEDOR.</w:t>
      </w:r>
    </w:p>
    <w:p w:rsidR="001D7C94" w:rsidRPr="008B2459" w:rsidRDefault="001D7C94" w:rsidP="005C639A">
      <w:pPr>
        <w:pStyle w:val="PargrafodaLista"/>
        <w:tabs>
          <w:tab w:val="left" w:pos="851"/>
        </w:tabs>
        <w:spacing w:after="0" w:line="240" w:lineRule="auto"/>
        <w:ind w:left="0"/>
        <w:jc w:val="both"/>
        <w:rPr>
          <w:rFonts w:ascii="Arial Narrow" w:hAnsi="Arial Narrow" w:cs="Arial"/>
          <w:color w:val="FF0000"/>
        </w:rPr>
      </w:pPr>
    </w:p>
    <w:p w:rsidR="004051A1" w:rsidRPr="008B2459" w:rsidRDefault="004051A1" w:rsidP="005C639A">
      <w:pPr>
        <w:pStyle w:val="PargrafodaLista"/>
        <w:numPr>
          <w:ilvl w:val="2"/>
          <w:numId w:val="33"/>
        </w:numPr>
        <w:tabs>
          <w:tab w:val="left" w:pos="851"/>
        </w:tabs>
        <w:spacing w:after="0" w:line="240" w:lineRule="auto"/>
        <w:ind w:left="0" w:firstLine="0"/>
        <w:jc w:val="both"/>
        <w:rPr>
          <w:rFonts w:ascii="Arial Narrow" w:hAnsi="Arial Narrow" w:cs="Arial"/>
        </w:rPr>
      </w:pPr>
      <w:r w:rsidRPr="008B2459">
        <w:rPr>
          <w:rFonts w:ascii="Arial Narrow" w:hAnsi="Arial Narrow" w:cs="Arial"/>
        </w:rPr>
        <w:t>O LICITANTE VENCEDOR será convocado, mediante publicação no Diário Oficial para assinatura do CONTRATO no prazo de até 10 (dez) dias contados da data da mencionada publicação, podendo este prazo ser prorrogado uma vez, por igual período, por motivo justificado, nos termos do § 1º do arti</w:t>
      </w:r>
      <w:r w:rsidR="00A64732" w:rsidRPr="008B2459">
        <w:rPr>
          <w:rFonts w:ascii="Arial Narrow" w:hAnsi="Arial Narrow" w:cs="Arial"/>
        </w:rPr>
        <w:t>go</w:t>
      </w:r>
      <w:r w:rsidRPr="008B2459">
        <w:rPr>
          <w:rFonts w:ascii="Arial Narrow" w:hAnsi="Arial Narrow" w:cs="Arial"/>
        </w:rPr>
        <w:t xml:space="preserve"> 64 da Lei nº 8.666/1993.</w:t>
      </w:r>
    </w:p>
    <w:p w:rsidR="00D45C46" w:rsidRPr="008B2459" w:rsidRDefault="00D45C46" w:rsidP="005C639A">
      <w:pPr>
        <w:pStyle w:val="PargrafodaLista"/>
        <w:tabs>
          <w:tab w:val="left" w:pos="851"/>
        </w:tabs>
        <w:spacing w:after="0" w:line="240" w:lineRule="auto"/>
        <w:ind w:left="0"/>
        <w:jc w:val="both"/>
        <w:rPr>
          <w:rFonts w:ascii="Arial Narrow" w:hAnsi="Arial Narrow" w:cs="Arial"/>
        </w:rPr>
      </w:pPr>
    </w:p>
    <w:p w:rsidR="004051A1" w:rsidRPr="008B2459" w:rsidRDefault="004051A1" w:rsidP="005C639A">
      <w:pPr>
        <w:pStyle w:val="PargrafodaLista"/>
        <w:numPr>
          <w:ilvl w:val="2"/>
          <w:numId w:val="33"/>
        </w:numPr>
        <w:tabs>
          <w:tab w:val="left" w:pos="851"/>
        </w:tabs>
        <w:spacing w:after="0" w:line="240" w:lineRule="auto"/>
        <w:ind w:left="0" w:firstLine="0"/>
        <w:jc w:val="both"/>
        <w:rPr>
          <w:rFonts w:ascii="Arial Narrow" w:hAnsi="Arial Narrow" w:cs="Arial"/>
        </w:rPr>
      </w:pPr>
      <w:r w:rsidRPr="008B2459">
        <w:rPr>
          <w:rFonts w:ascii="Arial Narrow" w:hAnsi="Arial Narrow" w:cs="Arial"/>
        </w:rPr>
        <w:t xml:space="preserve">Se o CONTRATO não for assinado no prazo estabelecido no item </w:t>
      </w:r>
      <w:r w:rsidR="001D7C94" w:rsidRPr="008B2459">
        <w:rPr>
          <w:rFonts w:ascii="Arial Narrow" w:hAnsi="Arial Narrow" w:cs="Arial"/>
        </w:rPr>
        <w:t>3</w:t>
      </w:r>
      <w:r w:rsidR="00BF68FD" w:rsidRPr="008B2459">
        <w:rPr>
          <w:rFonts w:ascii="Arial Narrow" w:hAnsi="Arial Narrow" w:cs="Arial"/>
        </w:rPr>
        <w:t>1</w:t>
      </w:r>
      <w:r w:rsidR="001D7C94" w:rsidRPr="008B2459">
        <w:rPr>
          <w:rFonts w:ascii="Arial Narrow" w:hAnsi="Arial Narrow" w:cs="Arial"/>
        </w:rPr>
        <w:t>.1.1</w:t>
      </w:r>
      <w:r w:rsidRPr="008B2459">
        <w:rPr>
          <w:rFonts w:ascii="Arial Narrow" w:hAnsi="Arial Narrow" w:cs="Arial"/>
        </w:rPr>
        <w:t xml:space="preserve"> por razões não imputáveis à CONTRATANTE, será aplica</w:t>
      </w:r>
      <w:r w:rsidR="003B2EB9" w:rsidRPr="008B2459">
        <w:rPr>
          <w:rFonts w:ascii="Arial Narrow" w:hAnsi="Arial Narrow" w:cs="Arial"/>
        </w:rPr>
        <w:t xml:space="preserve">da </w:t>
      </w:r>
      <w:r w:rsidRPr="008B2459">
        <w:rPr>
          <w:rFonts w:ascii="Arial Narrow" w:hAnsi="Arial Narrow" w:cs="Arial"/>
        </w:rPr>
        <w:t>as sanções cabíveis.</w:t>
      </w:r>
    </w:p>
    <w:p w:rsidR="003B2EB9" w:rsidRPr="008B2459" w:rsidRDefault="003B2EB9" w:rsidP="005C639A">
      <w:pPr>
        <w:spacing w:after="0" w:line="240" w:lineRule="auto"/>
        <w:jc w:val="both"/>
        <w:rPr>
          <w:rFonts w:ascii="Arial Narrow" w:hAnsi="Arial Narrow" w:cs="Arial"/>
          <w:color w:val="FF0000"/>
        </w:rPr>
      </w:pPr>
    </w:p>
    <w:p w:rsidR="004051A1" w:rsidRPr="008B2459" w:rsidRDefault="004051A1"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 xml:space="preserve">Ocorrendo a hipótese prevista no item </w:t>
      </w:r>
      <w:r w:rsidR="001D7C94" w:rsidRPr="008B2459">
        <w:rPr>
          <w:rFonts w:ascii="Arial Narrow" w:eastAsiaTheme="majorEastAsia" w:hAnsi="Arial Narrow" w:cs="Arial"/>
        </w:rPr>
        <w:t>3</w:t>
      </w:r>
      <w:r w:rsidR="00BF68FD" w:rsidRPr="008B2459">
        <w:rPr>
          <w:rFonts w:ascii="Arial Narrow" w:eastAsiaTheme="majorEastAsia" w:hAnsi="Arial Narrow" w:cs="Arial"/>
        </w:rPr>
        <w:t>1</w:t>
      </w:r>
      <w:r w:rsidR="005711CA" w:rsidRPr="008B2459">
        <w:rPr>
          <w:rFonts w:ascii="Arial Narrow" w:eastAsiaTheme="majorEastAsia" w:hAnsi="Arial Narrow" w:cs="Arial"/>
        </w:rPr>
        <w:t>.1.2</w:t>
      </w:r>
      <w:r w:rsidRPr="008B2459">
        <w:rPr>
          <w:rFonts w:ascii="Arial Narrow" w:eastAsiaTheme="majorEastAsia" w:hAnsi="Arial Narrow" w:cs="Arial"/>
        </w:rPr>
        <w:t xml:space="preserve">, a </w:t>
      </w:r>
      <w:r w:rsidR="003B2EB9" w:rsidRPr="008B2459">
        <w:rPr>
          <w:rFonts w:ascii="Arial Narrow" w:eastAsiaTheme="majorEastAsia" w:hAnsi="Arial Narrow" w:cs="Arial"/>
        </w:rPr>
        <w:t>Prefeitura</w:t>
      </w:r>
      <w:r w:rsidRPr="008B2459">
        <w:rPr>
          <w:rFonts w:ascii="Arial Narrow" w:eastAsiaTheme="majorEastAsia" w:hAnsi="Arial Narrow" w:cs="Arial"/>
        </w:rPr>
        <w:t xml:space="preserve"> poderá convocar os LICITANTES remanescentes, na ordem de classificação, observadas as etapas da análise da HABILITAÇÃO</w:t>
      </w:r>
      <w:r w:rsidR="003B2EB9" w:rsidRPr="008B2459">
        <w:rPr>
          <w:rFonts w:ascii="Arial Narrow" w:eastAsiaTheme="majorEastAsia" w:hAnsi="Arial Narrow" w:cs="Arial"/>
        </w:rPr>
        <w:t xml:space="preserve"> por parte da Comissão Permanente de Licitação</w:t>
      </w:r>
      <w:r w:rsidRPr="008B2459">
        <w:rPr>
          <w:rFonts w:ascii="Arial Narrow" w:eastAsiaTheme="majorEastAsia" w:hAnsi="Arial Narrow" w:cs="Arial"/>
        </w:rPr>
        <w:t>, na forma do §2º do art. 64 da Lei Federal nº 8.666/1993.</w:t>
      </w:r>
    </w:p>
    <w:p w:rsidR="002E5781" w:rsidRPr="008B2459" w:rsidRDefault="002E5781" w:rsidP="005C639A">
      <w:pPr>
        <w:pStyle w:val="PargrafodaLista"/>
        <w:tabs>
          <w:tab w:val="left" w:pos="851"/>
        </w:tabs>
        <w:spacing w:after="0" w:line="240" w:lineRule="auto"/>
        <w:ind w:left="0"/>
        <w:jc w:val="both"/>
        <w:rPr>
          <w:rFonts w:ascii="Arial Narrow" w:eastAsiaTheme="majorEastAsia" w:hAnsi="Arial Narrow" w:cs="Arial"/>
        </w:rPr>
      </w:pPr>
    </w:p>
    <w:p w:rsidR="001D7C94" w:rsidRPr="008B2459" w:rsidRDefault="000518F3"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 xml:space="preserve">Do Contrato constará a data </w:t>
      </w:r>
      <w:r w:rsidR="00D13086" w:rsidRPr="008B2459">
        <w:rPr>
          <w:rFonts w:ascii="Arial Narrow" w:eastAsiaTheme="majorEastAsia" w:hAnsi="Arial Narrow" w:cs="Arial"/>
        </w:rPr>
        <w:t xml:space="preserve">limite </w:t>
      </w:r>
      <w:r w:rsidRPr="008B2459">
        <w:rPr>
          <w:rFonts w:ascii="Arial Narrow" w:eastAsiaTheme="majorEastAsia" w:hAnsi="Arial Narrow" w:cs="Arial"/>
        </w:rPr>
        <w:t>de início da operação</w:t>
      </w:r>
      <w:r w:rsidR="00D13086" w:rsidRPr="008B2459">
        <w:rPr>
          <w:rFonts w:ascii="Arial Narrow" w:eastAsiaTheme="majorEastAsia" w:hAnsi="Arial Narrow" w:cs="Arial"/>
        </w:rPr>
        <w:t xml:space="preserve"> de </w:t>
      </w:r>
      <w:r w:rsidRPr="008B2459">
        <w:rPr>
          <w:rFonts w:ascii="Arial Narrow" w:eastAsiaTheme="majorEastAsia" w:hAnsi="Arial Narrow" w:cs="Arial"/>
        </w:rPr>
        <w:t xml:space="preserve">no máximo, </w:t>
      </w:r>
      <w:r w:rsidR="00F37DA3" w:rsidRPr="008B2459">
        <w:rPr>
          <w:rFonts w:ascii="Arial Narrow" w:eastAsiaTheme="majorEastAsia" w:hAnsi="Arial Narrow" w:cs="Arial"/>
        </w:rPr>
        <w:t>18</w:t>
      </w:r>
      <w:r w:rsidRPr="008B2459">
        <w:rPr>
          <w:rFonts w:ascii="Arial Narrow" w:eastAsiaTheme="majorEastAsia" w:hAnsi="Arial Narrow" w:cs="Arial"/>
        </w:rPr>
        <w:t>0 (</w:t>
      </w:r>
      <w:r w:rsidR="00F37DA3" w:rsidRPr="008B2459">
        <w:rPr>
          <w:rFonts w:ascii="Arial Narrow" w:eastAsiaTheme="majorEastAsia" w:hAnsi="Arial Narrow" w:cs="Arial"/>
        </w:rPr>
        <w:t>cento e oitenta</w:t>
      </w:r>
      <w:r w:rsidRPr="008B2459">
        <w:rPr>
          <w:rFonts w:ascii="Arial Narrow" w:eastAsiaTheme="majorEastAsia" w:hAnsi="Arial Narrow" w:cs="Arial"/>
        </w:rPr>
        <w:t>) dias após a</w:t>
      </w:r>
      <w:r w:rsidR="00D13086" w:rsidRPr="008B2459">
        <w:rPr>
          <w:rFonts w:ascii="Arial Narrow" w:eastAsiaTheme="majorEastAsia" w:hAnsi="Arial Narrow" w:cs="Arial"/>
        </w:rPr>
        <w:t xml:space="preserve"> assinatura do contrato</w:t>
      </w:r>
      <w:r w:rsidRPr="008B2459">
        <w:rPr>
          <w:rFonts w:ascii="Arial Narrow" w:eastAsiaTheme="majorEastAsia" w:hAnsi="Arial Narrow" w:cs="Arial"/>
        </w:rPr>
        <w:t xml:space="preserve">.  </w:t>
      </w:r>
    </w:p>
    <w:p w:rsidR="00D13086" w:rsidRPr="008B2459" w:rsidRDefault="00D13086" w:rsidP="005C639A">
      <w:pPr>
        <w:pStyle w:val="PargrafodaLista"/>
        <w:spacing w:after="0" w:line="240" w:lineRule="auto"/>
        <w:rPr>
          <w:rFonts w:ascii="Arial Narrow" w:eastAsiaTheme="majorEastAsia" w:hAnsi="Arial Narrow" w:cs="Arial"/>
        </w:rPr>
      </w:pPr>
    </w:p>
    <w:p w:rsidR="001D7C94" w:rsidRPr="008B2459" w:rsidRDefault="00FA5A86"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 xml:space="preserve">A Concessionária até 30 dias após a assinatura do contrato deverá oficiar à PREFEITURA informando a data de início da operação, observando-se o limite previsto no </w:t>
      </w:r>
      <w:r w:rsidR="00D45C46" w:rsidRPr="008B2459">
        <w:rPr>
          <w:rFonts w:ascii="Arial Narrow" w:eastAsiaTheme="majorEastAsia" w:hAnsi="Arial Narrow" w:cs="Arial"/>
        </w:rPr>
        <w:t>item anterior.</w:t>
      </w:r>
    </w:p>
    <w:p w:rsidR="00D45C46" w:rsidRPr="008B2459" w:rsidRDefault="00D45C46" w:rsidP="005C639A">
      <w:pPr>
        <w:pStyle w:val="PargrafodaLista"/>
        <w:tabs>
          <w:tab w:val="left" w:pos="851"/>
        </w:tabs>
        <w:spacing w:after="0" w:line="240" w:lineRule="auto"/>
        <w:ind w:left="0"/>
        <w:jc w:val="both"/>
        <w:rPr>
          <w:rFonts w:ascii="Arial Narrow" w:eastAsiaTheme="majorEastAsia" w:hAnsi="Arial Narrow" w:cs="Arial"/>
        </w:rPr>
      </w:pPr>
    </w:p>
    <w:p w:rsidR="004051A1" w:rsidRPr="008B2459" w:rsidRDefault="000518F3" w:rsidP="005C639A">
      <w:pPr>
        <w:pStyle w:val="PargrafodaLista"/>
        <w:numPr>
          <w:ilvl w:val="2"/>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 xml:space="preserve">A </w:t>
      </w:r>
      <w:r w:rsidR="0048619B" w:rsidRPr="008B2459">
        <w:rPr>
          <w:rFonts w:ascii="Arial Narrow" w:eastAsiaTheme="majorEastAsia" w:hAnsi="Arial Narrow" w:cs="Arial"/>
        </w:rPr>
        <w:t>CONCESSIONÁRIA</w:t>
      </w:r>
      <w:r w:rsidRPr="008B2459">
        <w:rPr>
          <w:rFonts w:ascii="Arial Narrow" w:eastAsiaTheme="majorEastAsia" w:hAnsi="Arial Narrow" w:cs="Arial"/>
        </w:rPr>
        <w:t xml:space="preserve"> será considerada em situação regular após as vistorias pertinentes realizadas pelos técnicos designados pela Prefeitura Municipal de </w:t>
      </w:r>
      <w:r w:rsidR="00123424" w:rsidRPr="008B2459">
        <w:rPr>
          <w:rFonts w:ascii="Arial Narrow" w:eastAsiaTheme="majorEastAsia" w:hAnsi="Arial Narrow" w:cs="Arial"/>
        </w:rPr>
        <w:t>Mococa</w:t>
      </w:r>
      <w:r w:rsidR="00BF68FD" w:rsidRPr="008B2459">
        <w:rPr>
          <w:rFonts w:ascii="Arial Narrow" w:eastAsiaTheme="majorEastAsia" w:hAnsi="Arial Narrow" w:cs="Arial"/>
        </w:rPr>
        <w:t xml:space="preserve"> </w:t>
      </w:r>
      <w:r w:rsidRPr="008B2459">
        <w:rPr>
          <w:rFonts w:ascii="Arial Narrow" w:eastAsiaTheme="majorEastAsia" w:hAnsi="Arial Narrow" w:cs="Arial"/>
        </w:rPr>
        <w:t xml:space="preserve">e subsequente aprovação, </w:t>
      </w:r>
      <w:r w:rsidR="00D13086" w:rsidRPr="008B2459">
        <w:rPr>
          <w:rFonts w:ascii="Arial Narrow" w:eastAsiaTheme="majorEastAsia" w:hAnsi="Arial Narrow" w:cs="Arial"/>
        </w:rPr>
        <w:t>da frota e demais equipamentos</w:t>
      </w:r>
      <w:r w:rsidRPr="008B2459">
        <w:rPr>
          <w:rFonts w:ascii="Arial Narrow" w:eastAsiaTheme="majorEastAsia" w:hAnsi="Arial Narrow" w:cs="Arial"/>
        </w:rPr>
        <w:t>.</w:t>
      </w:r>
    </w:p>
    <w:p w:rsidR="004B7000" w:rsidRPr="008B2459" w:rsidRDefault="004B7000" w:rsidP="005C639A">
      <w:pPr>
        <w:pStyle w:val="PargrafodaLista"/>
        <w:tabs>
          <w:tab w:val="left" w:pos="851"/>
        </w:tabs>
        <w:spacing w:after="0" w:line="240" w:lineRule="auto"/>
        <w:ind w:left="0"/>
        <w:jc w:val="both"/>
        <w:rPr>
          <w:rFonts w:ascii="Arial Narrow" w:eastAsiaTheme="majorEastAsia" w:hAnsi="Arial Narrow" w:cs="Arial"/>
        </w:rPr>
      </w:pPr>
    </w:p>
    <w:p w:rsidR="004051A1" w:rsidRPr="008B2459" w:rsidRDefault="002E4971" w:rsidP="005C639A">
      <w:pPr>
        <w:pStyle w:val="Ttulo1"/>
        <w:numPr>
          <w:ilvl w:val="0"/>
          <w:numId w:val="33"/>
        </w:numPr>
        <w:spacing w:before="0" w:line="240" w:lineRule="auto"/>
        <w:ind w:left="0" w:firstLine="0"/>
        <w:rPr>
          <w:rFonts w:ascii="Arial Narrow" w:hAnsi="Arial Narrow" w:cs="Arial"/>
          <w:color w:val="auto"/>
          <w:sz w:val="22"/>
          <w:szCs w:val="22"/>
        </w:rPr>
      </w:pPr>
      <w:bookmarkStart w:id="32" w:name="_Toc86830915"/>
      <w:r w:rsidRPr="008B2459">
        <w:rPr>
          <w:rFonts w:ascii="Arial Narrow" w:hAnsi="Arial Narrow" w:cs="Arial"/>
          <w:color w:val="auto"/>
          <w:sz w:val="22"/>
          <w:szCs w:val="22"/>
        </w:rPr>
        <w:t xml:space="preserve">DOS </w:t>
      </w:r>
      <w:r w:rsidR="004051A1" w:rsidRPr="008B2459">
        <w:rPr>
          <w:rFonts w:ascii="Arial Narrow" w:hAnsi="Arial Narrow" w:cs="Arial"/>
          <w:color w:val="auto"/>
          <w:sz w:val="22"/>
          <w:szCs w:val="22"/>
        </w:rPr>
        <w:t>PEDIDOS DE ESCLARECIMENTO</w:t>
      </w:r>
      <w:bookmarkEnd w:id="32"/>
      <w:r w:rsidR="004051A1" w:rsidRPr="008B2459">
        <w:rPr>
          <w:rFonts w:ascii="Arial Narrow" w:hAnsi="Arial Narrow" w:cs="Arial"/>
          <w:color w:val="auto"/>
          <w:sz w:val="22"/>
          <w:szCs w:val="22"/>
        </w:rPr>
        <w:t xml:space="preserve"> </w:t>
      </w:r>
    </w:p>
    <w:p w:rsidR="00DE7538" w:rsidRPr="008B2459" w:rsidRDefault="00DE7538" w:rsidP="005C639A">
      <w:pPr>
        <w:spacing w:after="0" w:line="240" w:lineRule="auto"/>
        <w:rPr>
          <w:rFonts w:ascii="Arial Narrow" w:hAnsi="Arial Narrow" w:cs="Arial"/>
          <w:color w:val="FF0000"/>
        </w:rPr>
      </w:pPr>
    </w:p>
    <w:p w:rsidR="004C28A2" w:rsidRPr="008B2459" w:rsidRDefault="004051A1"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 xml:space="preserve">Os LICITANTES que necessitarem de informações e esclarecimentos complementares relativamente ao presente EDITAL deverão solicitá-los por escrito à COMISSÃO DE LICITAÇÃO, </w:t>
      </w:r>
      <w:r w:rsidR="004C28A2" w:rsidRPr="008B2459">
        <w:rPr>
          <w:rFonts w:ascii="Arial Narrow" w:eastAsiaTheme="majorEastAsia" w:hAnsi="Arial Narrow" w:cs="Arial"/>
        </w:rPr>
        <w:t>das seguintes formas:</w:t>
      </w:r>
    </w:p>
    <w:p w:rsidR="001A6F11" w:rsidRPr="008B2459" w:rsidRDefault="001A6F11" w:rsidP="005C639A">
      <w:pPr>
        <w:pStyle w:val="PargrafodaLista"/>
        <w:tabs>
          <w:tab w:val="left" w:pos="851"/>
        </w:tabs>
        <w:spacing w:after="0" w:line="240" w:lineRule="auto"/>
        <w:ind w:left="0"/>
        <w:jc w:val="both"/>
        <w:rPr>
          <w:rFonts w:ascii="Arial Narrow" w:eastAsiaTheme="majorEastAsia" w:hAnsi="Arial Narrow" w:cs="Arial"/>
        </w:rPr>
      </w:pPr>
    </w:p>
    <w:p w:rsidR="0050542C" w:rsidRPr="00D260C9" w:rsidRDefault="0050542C" w:rsidP="005C639A">
      <w:pPr>
        <w:pStyle w:val="PargrafodaLista"/>
        <w:numPr>
          <w:ilvl w:val="0"/>
          <w:numId w:val="2"/>
        </w:numPr>
        <w:spacing w:after="0" w:line="240" w:lineRule="auto"/>
        <w:ind w:left="851" w:hanging="284"/>
        <w:jc w:val="both"/>
        <w:rPr>
          <w:rFonts w:ascii="Arial Narrow" w:hAnsi="Arial Narrow" w:cs="Arial"/>
        </w:rPr>
      </w:pPr>
      <w:r w:rsidRPr="00D260C9">
        <w:rPr>
          <w:rFonts w:ascii="Arial Narrow" w:eastAsiaTheme="majorEastAsia" w:hAnsi="Arial Narrow" w:cs="Arial"/>
        </w:rPr>
        <w:t>Protocolado</w:t>
      </w:r>
      <w:r w:rsidRPr="0050542C">
        <w:rPr>
          <w:rFonts w:ascii="Arial Narrow" w:eastAsiaTheme="majorEastAsia" w:hAnsi="Arial Narrow" w:cs="Arial"/>
        </w:rPr>
        <w:t xml:space="preserve"> no Setor de Protocolo Geral, na Rua XV de Novembro n.º 360, Centro, Mococa/SP, de segunda a sexta-feira, das 12:00 às 17;00 hrs.</w:t>
      </w:r>
    </w:p>
    <w:p w:rsidR="004C28A2" w:rsidRPr="00D260C9" w:rsidRDefault="004C28A2" w:rsidP="005C639A">
      <w:pPr>
        <w:pStyle w:val="PargrafodaLista"/>
        <w:numPr>
          <w:ilvl w:val="0"/>
          <w:numId w:val="2"/>
        </w:numPr>
        <w:spacing w:after="0" w:line="240" w:lineRule="auto"/>
        <w:ind w:left="851" w:hanging="284"/>
        <w:jc w:val="both"/>
        <w:rPr>
          <w:rStyle w:val="Hyperlink"/>
          <w:rFonts w:ascii="Arial Narrow" w:hAnsi="Arial Narrow" w:cs="Arial"/>
          <w:color w:val="auto"/>
          <w:u w:val="none"/>
        </w:rPr>
      </w:pPr>
      <w:r w:rsidRPr="00D260C9">
        <w:rPr>
          <w:rFonts w:ascii="Arial Narrow" w:hAnsi="Arial Narrow" w:cs="Arial"/>
        </w:rPr>
        <w:t xml:space="preserve">Por </w:t>
      </w:r>
      <w:r w:rsidR="004051A1" w:rsidRPr="00D260C9">
        <w:rPr>
          <w:rFonts w:ascii="Arial Narrow" w:hAnsi="Arial Narrow" w:cs="Arial"/>
        </w:rPr>
        <w:t xml:space="preserve">meio de correspondência encaminhada ao endereço eletrônico: </w:t>
      </w:r>
      <w:hyperlink r:id="rId8" w:history="1">
        <w:r w:rsidR="004F1788" w:rsidRPr="00D260C9">
          <w:rPr>
            <w:rStyle w:val="Hyperlink"/>
            <w:rFonts w:ascii="Arial Narrow" w:hAnsi="Arial Narrow" w:cs="Arial"/>
          </w:rPr>
          <w:t>licitacao.cpl@mococa.sp.gov.br</w:t>
        </w:r>
      </w:hyperlink>
      <w:r w:rsidR="004F1788" w:rsidRPr="00D260C9">
        <w:rPr>
          <w:rFonts w:ascii="Arial Narrow" w:hAnsi="Arial Narrow"/>
        </w:rPr>
        <w:t>.</w:t>
      </w:r>
    </w:p>
    <w:p w:rsidR="00B21678" w:rsidRPr="008B2459" w:rsidRDefault="00B21678" w:rsidP="005C639A">
      <w:pPr>
        <w:pStyle w:val="PargrafodaLista"/>
        <w:spacing w:after="0" w:line="240" w:lineRule="auto"/>
        <w:ind w:left="851"/>
        <w:jc w:val="both"/>
        <w:rPr>
          <w:rStyle w:val="Hyperlink"/>
          <w:rFonts w:ascii="Arial Narrow" w:hAnsi="Arial Narrow" w:cs="Arial"/>
          <w:color w:val="auto"/>
          <w:highlight w:val="yellow"/>
          <w:u w:val="none"/>
        </w:rPr>
      </w:pPr>
    </w:p>
    <w:p w:rsidR="004051A1" w:rsidRPr="008B2459" w:rsidRDefault="004051A1"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Os pedidos de esclarecimentos deverão ser encaminhados com antecedência mínima de 05 (cinco) dias em relação à data designada para a sessão pública de entrega dos envelopes.</w:t>
      </w:r>
    </w:p>
    <w:p w:rsidR="002D2833" w:rsidRPr="008B2459" w:rsidRDefault="002D2833" w:rsidP="005C639A">
      <w:pPr>
        <w:pStyle w:val="PargrafodaLista"/>
        <w:tabs>
          <w:tab w:val="left" w:pos="851"/>
        </w:tabs>
        <w:spacing w:after="0" w:line="240" w:lineRule="auto"/>
        <w:ind w:left="0"/>
        <w:jc w:val="both"/>
        <w:rPr>
          <w:rFonts w:ascii="Arial Narrow" w:eastAsiaTheme="majorEastAsia" w:hAnsi="Arial Narrow" w:cs="Arial"/>
        </w:rPr>
      </w:pPr>
    </w:p>
    <w:p w:rsidR="004051A1" w:rsidRPr="008B2459" w:rsidRDefault="004051A1"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Não sendo formulados até este prazo, todos os elementos fornecidos serão considerados suficientemente claros e precisos, não cabendo, portanto, aos LICITANTES, direito a qualquer reclamação posterior.</w:t>
      </w:r>
    </w:p>
    <w:p w:rsidR="007F6448" w:rsidRPr="008B2459" w:rsidRDefault="007F6448" w:rsidP="005C639A">
      <w:pPr>
        <w:pStyle w:val="PargrafodaLista"/>
        <w:spacing w:after="0" w:line="240" w:lineRule="auto"/>
        <w:rPr>
          <w:rFonts w:ascii="Arial Narrow" w:eastAsiaTheme="majorEastAsia" w:hAnsi="Arial Narrow" w:cs="Arial"/>
        </w:rPr>
      </w:pPr>
    </w:p>
    <w:p w:rsidR="004051A1" w:rsidRDefault="004051A1"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D260C9">
        <w:rPr>
          <w:rFonts w:ascii="Arial Narrow" w:eastAsiaTheme="majorEastAsia" w:hAnsi="Arial Narrow" w:cs="Arial"/>
        </w:rPr>
        <w:t xml:space="preserve">As respostas aos esclarecimentos serão disponibilizadas a todos os interessados no </w:t>
      </w:r>
      <w:r w:rsidR="0096037F" w:rsidRPr="00D260C9">
        <w:rPr>
          <w:rFonts w:ascii="Arial Narrow" w:eastAsiaTheme="majorEastAsia" w:hAnsi="Arial Narrow" w:cs="Arial"/>
        </w:rPr>
        <w:t xml:space="preserve">endereço: </w:t>
      </w:r>
      <w:r w:rsidR="00D260C9" w:rsidRPr="00D260C9">
        <w:rPr>
          <w:rFonts w:ascii="Arial Narrow" w:eastAsiaTheme="majorEastAsia" w:hAnsi="Arial Narrow" w:cs="Arial"/>
        </w:rPr>
        <w:t>https://www.mococa.sp.gov.br/</w:t>
      </w:r>
    </w:p>
    <w:p w:rsidR="00D260C9" w:rsidRPr="00D260C9" w:rsidRDefault="00D260C9" w:rsidP="00D260C9">
      <w:pPr>
        <w:pStyle w:val="PargrafodaLista"/>
        <w:tabs>
          <w:tab w:val="left" w:pos="851"/>
        </w:tabs>
        <w:spacing w:after="0" w:line="240" w:lineRule="auto"/>
        <w:ind w:left="0"/>
        <w:jc w:val="both"/>
        <w:rPr>
          <w:rFonts w:ascii="Arial Narrow" w:eastAsiaTheme="majorEastAsia" w:hAnsi="Arial Narrow" w:cs="Arial"/>
        </w:rPr>
      </w:pPr>
    </w:p>
    <w:p w:rsidR="004051A1" w:rsidRPr="008B2459" w:rsidRDefault="00990A24"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As dúvidas a serem esclarecidas por telefone serão somente aquelas de caráter estritamente informal.</w:t>
      </w:r>
    </w:p>
    <w:p w:rsidR="00F17D3A" w:rsidRPr="008B2459" w:rsidRDefault="00F17D3A" w:rsidP="005C639A">
      <w:pPr>
        <w:pStyle w:val="PargrafodaLista"/>
        <w:tabs>
          <w:tab w:val="left" w:pos="851"/>
        </w:tabs>
        <w:spacing w:after="0" w:line="240" w:lineRule="auto"/>
        <w:ind w:left="0"/>
        <w:jc w:val="both"/>
        <w:rPr>
          <w:rFonts w:ascii="Arial Narrow" w:eastAsiaTheme="majorEastAsia" w:hAnsi="Arial Narrow" w:cs="Arial"/>
        </w:rPr>
      </w:pPr>
    </w:p>
    <w:p w:rsidR="00F17D3A" w:rsidRPr="008B2459" w:rsidRDefault="00F17D3A"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 xml:space="preserve">Nos casos omissos </w:t>
      </w:r>
      <w:r w:rsidR="00B970B8" w:rsidRPr="008B2459">
        <w:rPr>
          <w:rFonts w:ascii="Arial Narrow" w:eastAsiaTheme="majorEastAsia" w:hAnsi="Arial Narrow" w:cs="Arial"/>
        </w:rPr>
        <w:t>do presente Edital, prevalecerão os termos da</w:t>
      </w:r>
      <w:r w:rsidR="00FA5A86" w:rsidRPr="008B2459">
        <w:rPr>
          <w:rFonts w:ascii="Arial Narrow" w:eastAsiaTheme="majorEastAsia" w:hAnsi="Arial Narrow" w:cs="Arial"/>
        </w:rPr>
        <w:t>s</w:t>
      </w:r>
      <w:r w:rsidR="00B970B8" w:rsidRPr="008B2459">
        <w:rPr>
          <w:rFonts w:ascii="Arial Narrow" w:eastAsiaTheme="majorEastAsia" w:hAnsi="Arial Narrow" w:cs="Arial"/>
        </w:rPr>
        <w:t xml:space="preserve"> Lei</w:t>
      </w:r>
      <w:r w:rsidR="00FA5A86" w:rsidRPr="008B2459">
        <w:rPr>
          <w:rFonts w:ascii="Arial Narrow" w:eastAsiaTheme="majorEastAsia" w:hAnsi="Arial Narrow" w:cs="Arial"/>
        </w:rPr>
        <w:t>s</w:t>
      </w:r>
      <w:r w:rsidR="00B970B8" w:rsidRPr="008B2459">
        <w:rPr>
          <w:rFonts w:ascii="Arial Narrow" w:eastAsiaTheme="majorEastAsia" w:hAnsi="Arial Narrow" w:cs="Arial"/>
        </w:rPr>
        <w:t xml:space="preserve"> 8.987/95</w:t>
      </w:r>
      <w:r w:rsidR="00FA5A86" w:rsidRPr="008B2459">
        <w:rPr>
          <w:rFonts w:ascii="Arial Narrow" w:eastAsiaTheme="majorEastAsia" w:hAnsi="Arial Narrow" w:cs="Arial"/>
        </w:rPr>
        <w:t>;</w:t>
      </w:r>
      <w:r w:rsidR="00B970B8" w:rsidRPr="008B2459">
        <w:rPr>
          <w:rFonts w:ascii="Arial Narrow" w:eastAsiaTheme="majorEastAsia" w:hAnsi="Arial Narrow" w:cs="Arial"/>
        </w:rPr>
        <w:t xml:space="preserve"> 8.666/93</w:t>
      </w:r>
      <w:r w:rsidR="00FA5A86" w:rsidRPr="008B2459">
        <w:rPr>
          <w:rFonts w:ascii="Arial Narrow" w:eastAsiaTheme="majorEastAsia" w:hAnsi="Arial Narrow" w:cs="Arial"/>
        </w:rPr>
        <w:t xml:space="preserve">; 12.587/12 e Lei </w:t>
      </w:r>
      <w:r w:rsidR="00CA0641" w:rsidRPr="008B2459">
        <w:rPr>
          <w:rFonts w:ascii="Arial Narrow" w:eastAsiaTheme="majorEastAsia" w:hAnsi="Arial Narrow" w:cs="Arial"/>
        </w:rPr>
        <w:t xml:space="preserve">Complementar </w:t>
      </w:r>
      <w:r w:rsidR="00FA5A86" w:rsidRPr="008B2459">
        <w:rPr>
          <w:rFonts w:ascii="Arial Narrow" w:eastAsiaTheme="majorEastAsia" w:hAnsi="Arial Narrow" w:cs="Arial"/>
        </w:rPr>
        <w:t>Municipa</w:t>
      </w:r>
      <w:r w:rsidR="00BF68FD" w:rsidRPr="008B2459">
        <w:rPr>
          <w:rFonts w:ascii="Arial Narrow" w:eastAsiaTheme="majorEastAsia" w:hAnsi="Arial Narrow" w:cs="Arial"/>
        </w:rPr>
        <w:t>l</w:t>
      </w:r>
      <w:r w:rsidR="00FA5A86" w:rsidRPr="008B2459">
        <w:rPr>
          <w:rFonts w:ascii="Arial Narrow" w:eastAsiaTheme="majorEastAsia" w:hAnsi="Arial Narrow" w:cs="Arial"/>
        </w:rPr>
        <w:t xml:space="preserve"> </w:t>
      </w:r>
      <w:r w:rsidR="00BF68FD" w:rsidRPr="008B2459">
        <w:rPr>
          <w:rFonts w:ascii="Arial Narrow" w:eastAsiaTheme="majorEastAsia" w:hAnsi="Arial Narrow" w:cs="Arial"/>
        </w:rPr>
        <w:t xml:space="preserve">nº </w:t>
      </w:r>
      <w:r w:rsidR="00EA5067" w:rsidRPr="008B2459">
        <w:rPr>
          <w:rFonts w:ascii="Arial Narrow" w:eastAsiaTheme="majorEastAsia" w:hAnsi="Arial Narrow" w:cs="Arial"/>
        </w:rPr>
        <w:t>599</w:t>
      </w:r>
      <w:r w:rsidR="00BF68FD" w:rsidRPr="008B2459">
        <w:rPr>
          <w:rFonts w:ascii="Arial Narrow" w:eastAsiaTheme="majorEastAsia" w:hAnsi="Arial Narrow" w:cs="Arial"/>
        </w:rPr>
        <w:t>/202</w:t>
      </w:r>
      <w:r w:rsidR="00791105" w:rsidRPr="008B2459">
        <w:rPr>
          <w:rFonts w:ascii="Arial Narrow" w:eastAsiaTheme="majorEastAsia" w:hAnsi="Arial Narrow" w:cs="Arial"/>
        </w:rPr>
        <w:t>3</w:t>
      </w:r>
      <w:r w:rsidR="00493E7F" w:rsidRPr="008B2459">
        <w:rPr>
          <w:rFonts w:ascii="Arial Narrow" w:eastAsiaTheme="majorEastAsia" w:hAnsi="Arial Narrow" w:cs="Arial"/>
        </w:rPr>
        <w:t xml:space="preserve">, </w:t>
      </w:r>
      <w:r w:rsidR="00B970B8" w:rsidRPr="008B2459">
        <w:rPr>
          <w:rFonts w:ascii="Arial Narrow" w:eastAsiaTheme="majorEastAsia" w:hAnsi="Arial Narrow" w:cs="Arial"/>
        </w:rPr>
        <w:t>naquilo que lhes for pertinente e todas as disposições constitucionais cabíveis e os princípios gerais do direito.</w:t>
      </w:r>
    </w:p>
    <w:p w:rsidR="00990A24" w:rsidRPr="008B2459" w:rsidRDefault="00990A24" w:rsidP="005C639A">
      <w:pPr>
        <w:spacing w:after="0" w:line="240" w:lineRule="auto"/>
        <w:jc w:val="both"/>
        <w:rPr>
          <w:rFonts w:ascii="Arial Narrow" w:hAnsi="Arial Narrow" w:cs="Arial"/>
          <w:color w:val="FF0000"/>
        </w:rPr>
      </w:pPr>
    </w:p>
    <w:p w:rsidR="004051A1" w:rsidRPr="008B2459" w:rsidRDefault="002E4971" w:rsidP="005C639A">
      <w:pPr>
        <w:pStyle w:val="Ttulo1"/>
        <w:numPr>
          <w:ilvl w:val="0"/>
          <w:numId w:val="33"/>
        </w:numPr>
        <w:spacing w:before="0" w:line="240" w:lineRule="auto"/>
        <w:ind w:left="0" w:firstLine="0"/>
        <w:rPr>
          <w:rFonts w:ascii="Arial Narrow" w:hAnsi="Arial Narrow" w:cs="Arial"/>
          <w:color w:val="auto"/>
          <w:sz w:val="22"/>
          <w:szCs w:val="22"/>
        </w:rPr>
      </w:pPr>
      <w:bookmarkStart w:id="33" w:name="_Toc86830916"/>
      <w:r w:rsidRPr="008B2459">
        <w:rPr>
          <w:rFonts w:ascii="Arial Narrow" w:hAnsi="Arial Narrow" w:cs="Arial"/>
          <w:color w:val="auto"/>
          <w:sz w:val="22"/>
          <w:szCs w:val="22"/>
        </w:rPr>
        <w:t xml:space="preserve">DA </w:t>
      </w:r>
      <w:r w:rsidR="004051A1" w:rsidRPr="008B2459">
        <w:rPr>
          <w:rFonts w:ascii="Arial Narrow" w:hAnsi="Arial Narrow" w:cs="Arial"/>
          <w:color w:val="auto"/>
          <w:sz w:val="22"/>
          <w:szCs w:val="22"/>
        </w:rPr>
        <w:t>IMPUGNAÇÃO AO EDITAL</w:t>
      </w:r>
      <w:bookmarkEnd w:id="33"/>
    </w:p>
    <w:p w:rsidR="00DE7538" w:rsidRPr="008B2459" w:rsidRDefault="00DE7538" w:rsidP="005C639A">
      <w:pPr>
        <w:spacing w:after="0" w:line="240" w:lineRule="auto"/>
        <w:rPr>
          <w:rFonts w:ascii="Arial Narrow" w:hAnsi="Arial Narrow" w:cs="Arial"/>
          <w:color w:val="FF0000"/>
        </w:rPr>
      </w:pPr>
    </w:p>
    <w:p w:rsidR="004051A1" w:rsidRPr="008B2459" w:rsidRDefault="004051A1"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O presente EDIT</w:t>
      </w:r>
      <w:r w:rsidR="00796DB5" w:rsidRPr="008B2459">
        <w:rPr>
          <w:rFonts w:ascii="Arial Narrow" w:eastAsiaTheme="majorEastAsia" w:hAnsi="Arial Narrow" w:cs="Arial"/>
        </w:rPr>
        <w:t>AL poderá ser impugnado quanto às</w:t>
      </w:r>
      <w:r w:rsidRPr="008B2459">
        <w:rPr>
          <w:rFonts w:ascii="Arial Narrow" w:eastAsiaTheme="majorEastAsia" w:hAnsi="Arial Narrow" w:cs="Arial"/>
        </w:rPr>
        <w:t xml:space="preserve"> possíveis falhas ou irregularidades, por qualquer cidadão, até </w:t>
      </w:r>
      <w:r w:rsidR="001603D3" w:rsidRPr="008B2459">
        <w:rPr>
          <w:rFonts w:ascii="Arial Narrow" w:eastAsiaTheme="majorEastAsia" w:hAnsi="Arial Narrow" w:cs="Arial"/>
        </w:rPr>
        <w:t xml:space="preserve">o segundo dia útil que anteceder a abertura </w:t>
      </w:r>
      <w:r w:rsidRPr="008B2459">
        <w:rPr>
          <w:rFonts w:ascii="Arial Narrow" w:eastAsiaTheme="majorEastAsia" w:hAnsi="Arial Narrow" w:cs="Arial"/>
        </w:rPr>
        <w:t>dos envelopes</w:t>
      </w:r>
      <w:r w:rsidR="001603D3" w:rsidRPr="008B2459">
        <w:rPr>
          <w:rFonts w:ascii="Arial Narrow" w:eastAsiaTheme="majorEastAsia" w:hAnsi="Arial Narrow" w:cs="Arial"/>
        </w:rPr>
        <w:t xml:space="preserve"> de habilitação, conforme disposto no artigo 41, §2º da Lei 8666/93</w:t>
      </w:r>
      <w:r w:rsidRPr="008B2459">
        <w:rPr>
          <w:rFonts w:ascii="Arial Narrow" w:eastAsiaTheme="majorEastAsia" w:hAnsi="Arial Narrow" w:cs="Arial"/>
        </w:rPr>
        <w:t>.</w:t>
      </w:r>
    </w:p>
    <w:p w:rsidR="002D2833" w:rsidRPr="008B2459" w:rsidRDefault="002D2833" w:rsidP="005C639A">
      <w:pPr>
        <w:pStyle w:val="PargrafodaLista"/>
        <w:tabs>
          <w:tab w:val="left" w:pos="851"/>
        </w:tabs>
        <w:spacing w:after="0" w:line="240" w:lineRule="auto"/>
        <w:ind w:left="0"/>
        <w:jc w:val="both"/>
        <w:rPr>
          <w:rFonts w:ascii="Arial Narrow" w:eastAsiaTheme="majorEastAsia" w:hAnsi="Arial Narrow" w:cs="Arial"/>
        </w:rPr>
      </w:pPr>
    </w:p>
    <w:p w:rsidR="004051A1" w:rsidRPr="008B2459" w:rsidRDefault="004051A1"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Decairá do direito de impugnar os termos do presente EDITAL o L</w:t>
      </w:r>
      <w:r w:rsidR="00C02CBE" w:rsidRPr="008B2459">
        <w:rPr>
          <w:rFonts w:ascii="Arial Narrow" w:eastAsiaTheme="majorEastAsia" w:hAnsi="Arial Narrow" w:cs="Arial"/>
        </w:rPr>
        <w:t>icitante</w:t>
      </w:r>
      <w:r w:rsidRPr="008B2459">
        <w:rPr>
          <w:rFonts w:ascii="Arial Narrow" w:eastAsiaTheme="majorEastAsia" w:hAnsi="Arial Narrow" w:cs="Arial"/>
        </w:rPr>
        <w:t xml:space="preserve"> que não o fizer </w:t>
      </w:r>
      <w:r w:rsidR="00D45C46" w:rsidRPr="008B2459">
        <w:rPr>
          <w:rFonts w:ascii="Arial Narrow" w:eastAsiaTheme="majorEastAsia" w:hAnsi="Arial Narrow" w:cs="Arial"/>
        </w:rPr>
        <w:t>no prazo legal</w:t>
      </w:r>
      <w:r w:rsidRPr="008B2459">
        <w:rPr>
          <w:rFonts w:ascii="Arial Narrow" w:eastAsiaTheme="majorEastAsia" w:hAnsi="Arial Narrow" w:cs="Arial"/>
        </w:rPr>
        <w:t>.</w:t>
      </w:r>
    </w:p>
    <w:p w:rsidR="00204BAE" w:rsidRPr="008B2459" w:rsidRDefault="00204BAE" w:rsidP="005C639A">
      <w:pPr>
        <w:spacing w:after="0" w:line="240" w:lineRule="auto"/>
        <w:jc w:val="both"/>
        <w:rPr>
          <w:rFonts w:ascii="Arial Narrow" w:hAnsi="Arial Narrow" w:cs="Arial"/>
          <w:color w:val="FF0000"/>
        </w:rPr>
      </w:pPr>
    </w:p>
    <w:p w:rsidR="004051A1" w:rsidRPr="008B2459" w:rsidRDefault="002E4971" w:rsidP="005C639A">
      <w:pPr>
        <w:pStyle w:val="Ttulo1"/>
        <w:numPr>
          <w:ilvl w:val="0"/>
          <w:numId w:val="33"/>
        </w:numPr>
        <w:spacing w:before="0" w:line="240" w:lineRule="auto"/>
        <w:ind w:left="0" w:firstLine="0"/>
        <w:rPr>
          <w:rFonts w:ascii="Arial Narrow" w:hAnsi="Arial Narrow" w:cs="Arial"/>
          <w:color w:val="auto"/>
          <w:sz w:val="22"/>
          <w:szCs w:val="22"/>
        </w:rPr>
      </w:pPr>
      <w:bookmarkStart w:id="34" w:name="_Toc86830917"/>
      <w:r w:rsidRPr="008B2459">
        <w:rPr>
          <w:rFonts w:ascii="Arial Narrow" w:hAnsi="Arial Narrow" w:cs="Arial"/>
          <w:color w:val="auto"/>
          <w:sz w:val="22"/>
          <w:szCs w:val="22"/>
        </w:rPr>
        <w:t xml:space="preserve">DAS </w:t>
      </w:r>
      <w:r w:rsidR="004051A1" w:rsidRPr="008B2459">
        <w:rPr>
          <w:rFonts w:ascii="Arial Narrow" w:hAnsi="Arial Narrow" w:cs="Arial"/>
          <w:color w:val="auto"/>
          <w:sz w:val="22"/>
          <w:szCs w:val="22"/>
        </w:rPr>
        <w:t>CONDIÇÕES PARA FORMALIZAÇÃO DO CONTRATO</w:t>
      </w:r>
      <w:r w:rsidR="003E359F" w:rsidRPr="008B2459">
        <w:rPr>
          <w:rFonts w:ascii="Arial Narrow" w:hAnsi="Arial Narrow" w:cs="Arial"/>
          <w:color w:val="auto"/>
          <w:sz w:val="22"/>
          <w:szCs w:val="22"/>
        </w:rPr>
        <w:t xml:space="preserve"> DE CONCESSÃO</w:t>
      </w:r>
      <w:bookmarkEnd w:id="34"/>
    </w:p>
    <w:p w:rsidR="006A7F61" w:rsidRPr="008B2459" w:rsidRDefault="006A7F61" w:rsidP="005C639A">
      <w:pPr>
        <w:spacing w:after="0" w:line="240" w:lineRule="auto"/>
        <w:jc w:val="both"/>
        <w:rPr>
          <w:rFonts w:ascii="Arial Narrow" w:hAnsi="Arial Narrow" w:cs="Arial"/>
          <w:color w:val="FF0000"/>
        </w:rPr>
      </w:pPr>
    </w:p>
    <w:p w:rsidR="004051A1" w:rsidRPr="008B2459" w:rsidRDefault="004051A1" w:rsidP="005C639A">
      <w:pPr>
        <w:pStyle w:val="PargrafodaLista"/>
        <w:numPr>
          <w:ilvl w:val="1"/>
          <w:numId w:val="33"/>
        </w:numPr>
        <w:tabs>
          <w:tab w:val="left" w:pos="851"/>
        </w:tabs>
        <w:spacing w:after="0" w:line="240" w:lineRule="auto"/>
        <w:ind w:left="0" w:firstLine="0"/>
        <w:jc w:val="both"/>
        <w:rPr>
          <w:rFonts w:ascii="Arial Narrow" w:eastAsiaTheme="majorEastAsia" w:hAnsi="Arial Narrow" w:cs="Arial"/>
        </w:rPr>
      </w:pPr>
      <w:r w:rsidRPr="008B2459">
        <w:rPr>
          <w:rFonts w:ascii="Arial Narrow" w:eastAsiaTheme="majorEastAsia" w:hAnsi="Arial Narrow" w:cs="Arial"/>
        </w:rPr>
        <w:t>CONVOCAÇÃO PARA A CELEBRAÇÃO DO CONTRATO</w:t>
      </w:r>
    </w:p>
    <w:p w:rsidR="002D2833" w:rsidRPr="008B2459" w:rsidRDefault="002D2833" w:rsidP="005C639A">
      <w:pPr>
        <w:spacing w:after="0" w:line="240" w:lineRule="auto"/>
        <w:jc w:val="both"/>
        <w:rPr>
          <w:rFonts w:ascii="Arial Narrow" w:hAnsi="Arial Narrow" w:cs="Arial"/>
          <w:color w:val="FF0000"/>
        </w:rPr>
      </w:pPr>
    </w:p>
    <w:p w:rsidR="00A42602" w:rsidRPr="008B2459" w:rsidRDefault="00A42602" w:rsidP="005C639A">
      <w:pPr>
        <w:pStyle w:val="PargrafodaLista"/>
        <w:numPr>
          <w:ilvl w:val="2"/>
          <w:numId w:val="33"/>
        </w:numPr>
        <w:tabs>
          <w:tab w:val="left" w:pos="851"/>
        </w:tabs>
        <w:spacing w:after="0" w:line="240" w:lineRule="auto"/>
        <w:ind w:left="0" w:firstLine="0"/>
        <w:jc w:val="both"/>
        <w:rPr>
          <w:rFonts w:ascii="Arial Narrow" w:hAnsi="Arial Narrow" w:cs="Arial"/>
        </w:rPr>
      </w:pPr>
      <w:r w:rsidRPr="008B2459">
        <w:rPr>
          <w:rFonts w:ascii="Arial Narrow" w:hAnsi="Arial Narrow" w:cs="Arial"/>
        </w:rPr>
        <w:t>Depois de esgotados todos os prazos para recursos da Licitação, a Administração convocará a Licitante Vencedora para, no prazo máximo de 10 (dez) dias (prorrogável uma única vez, na forma do § 1° do art. 64 da Lei Federal 8.666/93), cumprir com as condições necessárias à assinatura do Contrato de Concessão e firmar este instrumento com cláusula resolutiva para o caso de os serviços não serem iniciados no prazo acordado e nas condições previstas neste Edital.</w:t>
      </w:r>
    </w:p>
    <w:p w:rsidR="00A42602" w:rsidRPr="008B2459" w:rsidRDefault="00A42602" w:rsidP="005C639A">
      <w:pPr>
        <w:pStyle w:val="PargrafodaLista"/>
        <w:spacing w:after="0" w:line="240" w:lineRule="auto"/>
        <w:ind w:left="0"/>
        <w:jc w:val="both"/>
        <w:rPr>
          <w:rFonts w:ascii="Arial Narrow" w:hAnsi="Arial Narrow" w:cs="Arial"/>
          <w:color w:val="FF0000"/>
        </w:rPr>
      </w:pPr>
    </w:p>
    <w:p w:rsidR="00921415" w:rsidRPr="008B2459" w:rsidRDefault="004051A1" w:rsidP="005C639A">
      <w:pPr>
        <w:pStyle w:val="PargrafodaLista"/>
        <w:numPr>
          <w:ilvl w:val="2"/>
          <w:numId w:val="33"/>
        </w:numPr>
        <w:tabs>
          <w:tab w:val="left" w:pos="851"/>
        </w:tabs>
        <w:spacing w:after="0" w:line="240" w:lineRule="auto"/>
        <w:ind w:left="0" w:firstLine="0"/>
        <w:jc w:val="both"/>
        <w:rPr>
          <w:rFonts w:ascii="Arial Narrow" w:hAnsi="Arial Narrow" w:cs="Arial"/>
        </w:rPr>
      </w:pPr>
      <w:r w:rsidRPr="008B2459">
        <w:rPr>
          <w:rFonts w:ascii="Arial Narrow" w:hAnsi="Arial Narrow" w:cs="Arial"/>
        </w:rPr>
        <w:t>Até 5 (cinco) dias úteis antes da data prevista para assinatura do</w:t>
      </w:r>
      <w:r w:rsidR="00921415" w:rsidRPr="008B2459">
        <w:rPr>
          <w:rFonts w:ascii="Arial Narrow" w:hAnsi="Arial Narrow" w:cs="Arial"/>
        </w:rPr>
        <w:t xml:space="preserve"> </w:t>
      </w:r>
      <w:r w:rsidRPr="008B2459">
        <w:rPr>
          <w:rFonts w:ascii="Arial Narrow" w:hAnsi="Arial Narrow" w:cs="Arial"/>
        </w:rPr>
        <w:t>CONTRATO, o ADJUDICATÁRIO deverá comprovar ao PODER</w:t>
      </w:r>
      <w:r w:rsidR="00921415" w:rsidRPr="008B2459">
        <w:rPr>
          <w:rFonts w:ascii="Arial Narrow" w:hAnsi="Arial Narrow" w:cs="Arial"/>
        </w:rPr>
        <w:t xml:space="preserve"> </w:t>
      </w:r>
      <w:r w:rsidRPr="008B2459">
        <w:rPr>
          <w:rFonts w:ascii="Arial Narrow" w:hAnsi="Arial Narrow" w:cs="Arial"/>
        </w:rPr>
        <w:t>CONCEDENTE que manteve as exigências de habilitação até o</w:t>
      </w:r>
      <w:r w:rsidR="00921415" w:rsidRPr="008B2459">
        <w:rPr>
          <w:rFonts w:ascii="Arial Narrow" w:hAnsi="Arial Narrow" w:cs="Arial"/>
        </w:rPr>
        <w:t xml:space="preserve"> momento da contratação.</w:t>
      </w:r>
    </w:p>
    <w:p w:rsidR="007E37B3" w:rsidRPr="008B2459" w:rsidRDefault="007E37B3" w:rsidP="005C639A">
      <w:pPr>
        <w:pStyle w:val="PargrafodaLista"/>
        <w:spacing w:after="0" w:line="240" w:lineRule="auto"/>
        <w:ind w:left="0"/>
        <w:jc w:val="both"/>
        <w:rPr>
          <w:rFonts w:ascii="Arial Narrow" w:hAnsi="Arial Narrow" w:cs="Arial"/>
          <w:color w:val="FF0000"/>
        </w:rPr>
      </w:pPr>
    </w:p>
    <w:p w:rsidR="007E37B3" w:rsidRPr="008B2459" w:rsidRDefault="007E37B3" w:rsidP="005C639A">
      <w:pPr>
        <w:pStyle w:val="PargrafodaLista"/>
        <w:numPr>
          <w:ilvl w:val="2"/>
          <w:numId w:val="33"/>
        </w:numPr>
        <w:tabs>
          <w:tab w:val="left" w:pos="851"/>
        </w:tabs>
        <w:spacing w:after="0" w:line="240" w:lineRule="auto"/>
        <w:ind w:left="0" w:firstLine="0"/>
        <w:jc w:val="both"/>
        <w:rPr>
          <w:rFonts w:ascii="Arial Narrow" w:hAnsi="Arial Narrow" w:cs="Arial"/>
        </w:rPr>
      </w:pPr>
      <w:r w:rsidRPr="008B2459">
        <w:rPr>
          <w:rFonts w:ascii="Arial Narrow" w:hAnsi="Arial Narrow" w:cs="Arial"/>
        </w:rPr>
        <w:t xml:space="preserve">No prazo assinalado pelo item </w:t>
      </w:r>
      <w:r w:rsidR="00675635" w:rsidRPr="008B2459">
        <w:rPr>
          <w:rFonts w:ascii="Arial Narrow" w:hAnsi="Arial Narrow" w:cs="Arial"/>
        </w:rPr>
        <w:t>anterior,</w:t>
      </w:r>
      <w:r w:rsidRPr="008B2459">
        <w:rPr>
          <w:rFonts w:ascii="Arial Narrow" w:hAnsi="Arial Narrow" w:cs="Arial"/>
        </w:rPr>
        <w:t xml:space="preserve"> a Licitante deverá recolher garantia de execução contratual.</w:t>
      </w:r>
    </w:p>
    <w:p w:rsidR="00D236ED" w:rsidRPr="008B2459" w:rsidRDefault="00D236ED" w:rsidP="005C639A">
      <w:pPr>
        <w:tabs>
          <w:tab w:val="left" w:pos="851"/>
        </w:tabs>
        <w:spacing w:after="0" w:line="240" w:lineRule="auto"/>
        <w:jc w:val="both"/>
        <w:rPr>
          <w:rFonts w:ascii="Arial Narrow" w:hAnsi="Arial Narrow" w:cs="Arial"/>
          <w:color w:val="FF0000"/>
        </w:rPr>
      </w:pPr>
    </w:p>
    <w:p w:rsidR="00CA0641" w:rsidRPr="008B2459" w:rsidRDefault="00CA0641" w:rsidP="005C639A">
      <w:pPr>
        <w:pStyle w:val="PargrafodaLista"/>
        <w:numPr>
          <w:ilvl w:val="0"/>
          <w:numId w:val="33"/>
        </w:numPr>
        <w:spacing w:after="0" w:line="240" w:lineRule="auto"/>
        <w:jc w:val="both"/>
        <w:rPr>
          <w:rFonts w:ascii="Arial Narrow" w:hAnsi="Arial Narrow" w:cs="Arial"/>
          <w:b/>
        </w:rPr>
      </w:pPr>
      <w:r w:rsidRPr="008B2459">
        <w:rPr>
          <w:rFonts w:ascii="Arial Narrow" w:hAnsi="Arial Narrow" w:cs="Arial"/>
          <w:b/>
        </w:rPr>
        <w:t>GARANTIA DE EXECUÇÃO DO CONTRATO</w:t>
      </w:r>
    </w:p>
    <w:p w:rsidR="00CA0641" w:rsidRPr="008B2459" w:rsidRDefault="00CA0641" w:rsidP="005C639A">
      <w:pPr>
        <w:pStyle w:val="PargrafodaLista"/>
        <w:spacing w:after="0" w:line="240" w:lineRule="auto"/>
        <w:ind w:left="915"/>
        <w:jc w:val="both"/>
        <w:rPr>
          <w:rFonts w:ascii="Arial Narrow" w:hAnsi="Arial Narrow" w:cs="Arial"/>
          <w:color w:val="FF0000"/>
        </w:rPr>
      </w:pPr>
    </w:p>
    <w:p w:rsidR="00CA0641" w:rsidRPr="008B2459" w:rsidRDefault="00CA0641" w:rsidP="005C639A">
      <w:pPr>
        <w:pStyle w:val="PargrafodaLista"/>
        <w:numPr>
          <w:ilvl w:val="2"/>
          <w:numId w:val="33"/>
        </w:numPr>
        <w:tabs>
          <w:tab w:val="left" w:pos="851"/>
        </w:tabs>
        <w:spacing w:after="0" w:line="240" w:lineRule="auto"/>
        <w:ind w:left="0" w:firstLine="0"/>
        <w:jc w:val="both"/>
        <w:rPr>
          <w:rFonts w:ascii="Arial Narrow" w:hAnsi="Arial Narrow" w:cs="Arial"/>
        </w:rPr>
      </w:pPr>
      <w:r w:rsidRPr="008B2459">
        <w:rPr>
          <w:rFonts w:ascii="Arial Narrow" w:hAnsi="Arial Narrow" w:cs="Arial"/>
        </w:rPr>
        <w:t xml:space="preserve">A CONCESSIONÁRIA prestará garantias específicas do exato e pontual cumprimento das obrigações decorrentes do CONTRATO no valor inicial equivalente a 5% (cinco por cento) da previsão do valor total dos investimentos estimados para a prestação dos serviços, em favor do PODER CONCEDENTE, em conformidade com o Art. 56 da Lei federal nº 8.666/93. </w:t>
      </w:r>
    </w:p>
    <w:p w:rsidR="00CA0641" w:rsidRPr="008B2459" w:rsidRDefault="00CA0641" w:rsidP="005C639A">
      <w:pPr>
        <w:spacing w:after="0" w:line="240" w:lineRule="auto"/>
        <w:jc w:val="both"/>
        <w:rPr>
          <w:rFonts w:ascii="Arial Narrow" w:hAnsi="Arial Narrow" w:cs="Arial"/>
          <w:color w:val="FF0000"/>
        </w:rPr>
      </w:pPr>
    </w:p>
    <w:p w:rsidR="00CA0641" w:rsidRPr="008B2459" w:rsidRDefault="00CA0641" w:rsidP="005C639A">
      <w:pPr>
        <w:pStyle w:val="PargrafodaLista"/>
        <w:numPr>
          <w:ilvl w:val="2"/>
          <w:numId w:val="33"/>
        </w:numPr>
        <w:tabs>
          <w:tab w:val="left" w:pos="851"/>
        </w:tabs>
        <w:spacing w:after="0" w:line="240" w:lineRule="auto"/>
        <w:ind w:left="0" w:firstLine="0"/>
        <w:jc w:val="both"/>
        <w:rPr>
          <w:rFonts w:ascii="Arial Narrow" w:hAnsi="Arial Narrow" w:cs="Arial"/>
        </w:rPr>
      </w:pPr>
      <w:r w:rsidRPr="008B2459">
        <w:rPr>
          <w:rFonts w:ascii="Arial Narrow" w:hAnsi="Arial Narrow" w:cs="Arial"/>
        </w:rPr>
        <w:t>A garantia terá vigência durante toda a execução do contrato, sendo liberada somente após a execução do mesmo.</w:t>
      </w:r>
    </w:p>
    <w:p w:rsidR="00CA0641" w:rsidRPr="008B2459" w:rsidRDefault="00CA0641" w:rsidP="005C639A">
      <w:pPr>
        <w:pStyle w:val="PargrafodaLista"/>
        <w:spacing w:after="0" w:line="240" w:lineRule="auto"/>
        <w:rPr>
          <w:rFonts w:ascii="Arial Narrow" w:hAnsi="Arial Narrow" w:cs="Arial"/>
        </w:rPr>
      </w:pPr>
    </w:p>
    <w:p w:rsidR="00CA0641" w:rsidRPr="008B2459" w:rsidRDefault="00CA0641" w:rsidP="005C639A">
      <w:pPr>
        <w:pStyle w:val="PargrafodaLista"/>
        <w:numPr>
          <w:ilvl w:val="2"/>
          <w:numId w:val="33"/>
        </w:numPr>
        <w:tabs>
          <w:tab w:val="left" w:pos="851"/>
        </w:tabs>
        <w:spacing w:after="0" w:line="240" w:lineRule="auto"/>
        <w:ind w:left="0" w:firstLine="0"/>
        <w:jc w:val="both"/>
        <w:rPr>
          <w:rFonts w:ascii="Arial Narrow" w:hAnsi="Arial Narrow" w:cs="Arial"/>
        </w:rPr>
      </w:pPr>
      <w:r w:rsidRPr="008B2459">
        <w:rPr>
          <w:rFonts w:ascii="Arial Narrow" w:hAnsi="Arial Narrow" w:cs="Arial"/>
        </w:rPr>
        <w:lastRenderedPageBreak/>
        <w:t>Quaisquer modificações contratuais de investimentos durante todo o período de vigência da Concessão serão objeto de reajuste do valor da garantia prestada.</w:t>
      </w:r>
    </w:p>
    <w:p w:rsidR="00CA0641" w:rsidRPr="008B2459" w:rsidRDefault="00CA0641" w:rsidP="005C639A">
      <w:pPr>
        <w:pStyle w:val="PargrafodaLista"/>
        <w:tabs>
          <w:tab w:val="left" w:pos="851"/>
        </w:tabs>
        <w:spacing w:after="0" w:line="240" w:lineRule="auto"/>
        <w:ind w:left="0"/>
        <w:jc w:val="both"/>
        <w:rPr>
          <w:rFonts w:ascii="Arial Narrow" w:hAnsi="Arial Narrow" w:cs="Arial"/>
        </w:rPr>
      </w:pPr>
    </w:p>
    <w:p w:rsidR="00CA0641" w:rsidRPr="008B2459" w:rsidRDefault="00CA0641" w:rsidP="005C639A">
      <w:pPr>
        <w:pStyle w:val="PargrafodaLista"/>
        <w:numPr>
          <w:ilvl w:val="2"/>
          <w:numId w:val="33"/>
        </w:numPr>
        <w:tabs>
          <w:tab w:val="left" w:pos="851"/>
        </w:tabs>
        <w:spacing w:after="0" w:line="240" w:lineRule="auto"/>
        <w:ind w:left="0" w:firstLine="0"/>
        <w:jc w:val="both"/>
        <w:rPr>
          <w:rFonts w:ascii="Arial Narrow" w:hAnsi="Arial Narrow" w:cs="Arial"/>
        </w:rPr>
      </w:pPr>
      <w:r w:rsidRPr="008B2459">
        <w:rPr>
          <w:rFonts w:ascii="Arial Narrow" w:hAnsi="Arial Narrow" w:cs="Arial"/>
        </w:rPr>
        <w:t xml:space="preserve">O comprovante de prestação de garantia de execução do contrato deverá ser apresentado ao Poder Concedente no prazo máximo de </w:t>
      </w:r>
      <w:r w:rsidR="007F6448" w:rsidRPr="008B2459">
        <w:rPr>
          <w:rFonts w:ascii="Arial Narrow" w:hAnsi="Arial Narrow" w:cs="Arial"/>
        </w:rPr>
        <w:t>5</w:t>
      </w:r>
      <w:r w:rsidRPr="008B2459">
        <w:rPr>
          <w:rFonts w:ascii="Arial Narrow" w:hAnsi="Arial Narrow" w:cs="Arial"/>
        </w:rPr>
        <w:t xml:space="preserve"> (</w:t>
      </w:r>
      <w:r w:rsidR="007F6448" w:rsidRPr="008B2459">
        <w:rPr>
          <w:rFonts w:ascii="Arial Narrow" w:hAnsi="Arial Narrow" w:cs="Arial"/>
        </w:rPr>
        <w:t>cinco</w:t>
      </w:r>
      <w:r w:rsidRPr="008B2459">
        <w:rPr>
          <w:rFonts w:ascii="Arial Narrow" w:hAnsi="Arial Narrow" w:cs="Arial"/>
        </w:rPr>
        <w:t xml:space="preserve">) </w:t>
      </w:r>
      <w:r w:rsidR="007F6448" w:rsidRPr="008B2459">
        <w:rPr>
          <w:rFonts w:ascii="Arial Narrow" w:hAnsi="Arial Narrow" w:cs="Arial"/>
        </w:rPr>
        <w:t>dias</w:t>
      </w:r>
      <w:r w:rsidRPr="008B2459">
        <w:rPr>
          <w:rFonts w:ascii="Arial Narrow" w:hAnsi="Arial Narrow" w:cs="Arial"/>
        </w:rPr>
        <w:t>, antes da data de assinatura do contrato.</w:t>
      </w:r>
    </w:p>
    <w:p w:rsidR="00CA0641" w:rsidRPr="008B2459" w:rsidRDefault="00CA0641" w:rsidP="005C639A">
      <w:pPr>
        <w:pStyle w:val="PargrafodaLista"/>
        <w:tabs>
          <w:tab w:val="left" w:pos="851"/>
        </w:tabs>
        <w:spacing w:after="0" w:line="240" w:lineRule="auto"/>
        <w:ind w:left="0"/>
        <w:jc w:val="both"/>
        <w:rPr>
          <w:rFonts w:ascii="Arial Narrow" w:hAnsi="Arial Narrow" w:cs="Arial"/>
        </w:rPr>
      </w:pPr>
    </w:p>
    <w:p w:rsidR="00CA0641" w:rsidRPr="008B2459" w:rsidRDefault="00CA0641" w:rsidP="005C639A">
      <w:pPr>
        <w:pStyle w:val="PargrafodaLista"/>
        <w:numPr>
          <w:ilvl w:val="2"/>
          <w:numId w:val="33"/>
        </w:numPr>
        <w:tabs>
          <w:tab w:val="left" w:pos="851"/>
        </w:tabs>
        <w:spacing w:after="0" w:line="240" w:lineRule="auto"/>
        <w:ind w:left="0" w:firstLine="0"/>
        <w:jc w:val="both"/>
        <w:rPr>
          <w:rFonts w:ascii="Arial Narrow" w:hAnsi="Arial Narrow" w:cs="Arial"/>
        </w:rPr>
      </w:pPr>
      <w:r w:rsidRPr="008B2459">
        <w:rPr>
          <w:rFonts w:ascii="Arial Narrow" w:hAnsi="Arial Narrow" w:cs="Arial"/>
        </w:rPr>
        <w:t>Será aplicada multa de no valor equivalente a 0,1% (zero vírgula um por cento) do valor total da garantia por dia de atraso na comprovação da formalização da garantia instituída, e apontada acima, sem prejuízo da aplicação das demais penalidades contidas neste edital, salvo justificativa aceita pela Administração.</w:t>
      </w:r>
    </w:p>
    <w:p w:rsidR="00CA0641" w:rsidRPr="008B2459" w:rsidRDefault="00CA0641" w:rsidP="005C639A">
      <w:pPr>
        <w:pStyle w:val="PargrafodaLista"/>
        <w:tabs>
          <w:tab w:val="left" w:pos="851"/>
        </w:tabs>
        <w:spacing w:after="0" w:line="240" w:lineRule="auto"/>
        <w:ind w:left="0"/>
        <w:jc w:val="both"/>
        <w:rPr>
          <w:rFonts w:ascii="Arial Narrow" w:hAnsi="Arial Narrow" w:cs="Arial"/>
        </w:rPr>
      </w:pPr>
    </w:p>
    <w:p w:rsidR="00CA0641" w:rsidRPr="008B2459" w:rsidRDefault="00CA0641" w:rsidP="005C639A">
      <w:pPr>
        <w:pStyle w:val="PargrafodaLista"/>
        <w:numPr>
          <w:ilvl w:val="2"/>
          <w:numId w:val="33"/>
        </w:numPr>
        <w:tabs>
          <w:tab w:val="left" w:pos="851"/>
        </w:tabs>
        <w:spacing w:after="0" w:line="240" w:lineRule="auto"/>
        <w:ind w:left="0" w:firstLine="0"/>
        <w:jc w:val="both"/>
        <w:rPr>
          <w:rFonts w:ascii="Arial Narrow" w:hAnsi="Arial Narrow" w:cs="Arial"/>
        </w:rPr>
      </w:pPr>
      <w:r w:rsidRPr="008B2459">
        <w:rPr>
          <w:rFonts w:ascii="Arial Narrow" w:hAnsi="Arial Narrow" w:cs="Arial"/>
        </w:rPr>
        <w:t>A GARANTIA DE EXECUÇÃO DO CONTRATO servirá para cobrir:</w:t>
      </w:r>
    </w:p>
    <w:p w:rsidR="00CA0641" w:rsidRPr="008B2459" w:rsidRDefault="00CA0641" w:rsidP="005C639A">
      <w:pPr>
        <w:pStyle w:val="PargrafodaLista"/>
        <w:numPr>
          <w:ilvl w:val="0"/>
          <w:numId w:val="22"/>
        </w:numPr>
        <w:tabs>
          <w:tab w:val="left" w:pos="851"/>
        </w:tabs>
        <w:spacing w:after="0" w:line="240" w:lineRule="auto"/>
        <w:jc w:val="both"/>
        <w:rPr>
          <w:rFonts w:ascii="Arial Narrow" w:hAnsi="Arial Narrow" w:cs="Arial"/>
        </w:rPr>
      </w:pPr>
      <w:r w:rsidRPr="008B2459">
        <w:rPr>
          <w:rFonts w:ascii="Arial Narrow" w:hAnsi="Arial Narrow" w:cs="Arial"/>
        </w:rPr>
        <w:t>O ressarcimento de custos e despesas incorridas pelo PODER CONCEDENTE face ao inadimplemento da CONCESSIONÁRIA, para levar a efeito obrigações e responsabilidade desta; e</w:t>
      </w:r>
    </w:p>
    <w:p w:rsidR="00CA0641" w:rsidRPr="008B2459" w:rsidRDefault="00CA0641" w:rsidP="005C639A">
      <w:pPr>
        <w:pStyle w:val="PargrafodaLista"/>
        <w:numPr>
          <w:ilvl w:val="0"/>
          <w:numId w:val="22"/>
        </w:numPr>
        <w:tabs>
          <w:tab w:val="left" w:pos="851"/>
        </w:tabs>
        <w:spacing w:after="0" w:line="240" w:lineRule="auto"/>
        <w:jc w:val="both"/>
        <w:rPr>
          <w:rFonts w:ascii="Arial Narrow" w:hAnsi="Arial Narrow" w:cs="Arial"/>
        </w:rPr>
      </w:pPr>
      <w:r w:rsidRPr="008B2459">
        <w:rPr>
          <w:rFonts w:ascii="Arial Narrow" w:hAnsi="Arial Narrow" w:cs="Arial"/>
        </w:rPr>
        <w:t>O pagamento de multas que forem aplicadas à CONCESSIONÁRIA em razão de inadimplemento no cumprimento de suas obrigações contratuais, conforme os termos do CONTRATO.</w:t>
      </w:r>
    </w:p>
    <w:p w:rsidR="00CA0641" w:rsidRPr="008B2459" w:rsidRDefault="00CA0641" w:rsidP="005C639A">
      <w:pPr>
        <w:pStyle w:val="PargrafodaLista"/>
        <w:tabs>
          <w:tab w:val="left" w:pos="851"/>
        </w:tabs>
        <w:spacing w:after="0" w:line="240" w:lineRule="auto"/>
        <w:ind w:left="0"/>
        <w:jc w:val="both"/>
        <w:rPr>
          <w:rFonts w:ascii="Arial Narrow" w:hAnsi="Arial Narrow" w:cs="Arial"/>
        </w:rPr>
      </w:pPr>
    </w:p>
    <w:p w:rsidR="00CA0641" w:rsidRPr="008B2459" w:rsidRDefault="00CA0641" w:rsidP="005C639A">
      <w:pPr>
        <w:pStyle w:val="PargrafodaLista"/>
        <w:numPr>
          <w:ilvl w:val="2"/>
          <w:numId w:val="33"/>
        </w:numPr>
        <w:tabs>
          <w:tab w:val="left" w:pos="851"/>
        </w:tabs>
        <w:spacing w:after="0" w:line="240" w:lineRule="auto"/>
        <w:ind w:left="0" w:firstLine="0"/>
        <w:jc w:val="both"/>
        <w:rPr>
          <w:rFonts w:ascii="Arial Narrow" w:hAnsi="Arial Narrow" w:cs="Arial"/>
        </w:rPr>
      </w:pPr>
      <w:r w:rsidRPr="008B2459">
        <w:rPr>
          <w:rFonts w:ascii="Arial Narrow" w:hAnsi="Arial Narrow" w:cs="Arial"/>
        </w:rPr>
        <w:t>Sempre que o valor dos INVESTIMENTOS for reajustado, em razão da assinatura de termos aditivos, a CONCESSIONÁRIA deverá complementar a garantia, no prazo de 30 (trinta) dias corridos, a contar da vigência do reajustamento, de modo a manter inalterada a proporção fixada, nos termos previstos no CONTRATO.</w:t>
      </w:r>
    </w:p>
    <w:p w:rsidR="00CA0641" w:rsidRPr="008B2459" w:rsidRDefault="00CA0641" w:rsidP="005C639A">
      <w:pPr>
        <w:pStyle w:val="PargrafodaLista"/>
        <w:tabs>
          <w:tab w:val="left" w:pos="851"/>
        </w:tabs>
        <w:spacing w:after="0" w:line="240" w:lineRule="auto"/>
        <w:ind w:left="0"/>
        <w:jc w:val="both"/>
        <w:rPr>
          <w:rFonts w:ascii="Arial Narrow" w:hAnsi="Arial Narrow" w:cs="Arial"/>
        </w:rPr>
      </w:pPr>
    </w:p>
    <w:p w:rsidR="00CA0641" w:rsidRPr="008B2459" w:rsidRDefault="00CA0641" w:rsidP="005C639A">
      <w:pPr>
        <w:pStyle w:val="PargrafodaLista"/>
        <w:numPr>
          <w:ilvl w:val="2"/>
          <w:numId w:val="33"/>
        </w:numPr>
        <w:tabs>
          <w:tab w:val="left" w:pos="851"/>
        </w:tabs>
        <w:spacing w:after="0" w:line="240" w:lineRule="auto"/>
        <w:ind w:left="0" w:firstLine="0"/>
        <w:jc w:val="both"/>
        <w:rPr>
          <w:rFonts w:ascii="Arial Narrow" w:hAnsi="Arial Narrow" w:cs="Arial"/>
        </w:rPr>
      </w:pPr>
      <w:r w:rsidRPr="008B2459">
        <w:rPr>
          <w:rFonts w:ascii="Arial Narrow" w:hAnsi="Arial Narrow" w:cs="Arial"/>
        </w:rPr>
        <w:t>A garantia especificada neste item deverá ter vigência mínima de 12 (doze) meses, renovável anualmente, durante toda a vigência do contrato.</w:t>
      </w:r>
    </w:p>
    <w:p w:rsidR="00CA0641" w:rsidRPr="008B2459" w:rsidRDefault="00CA0641" w:rsidP="005C639A">
      <w:pPr>
        <w:pStyle w:val="PargrafodaLista"/>
        <w:tabs>
          <w:tab w:val="left" w:pos="851"/>
        </w:tabs>
        <w:spacing w:after="0" w:line="240" w:lineRule="auto"/>
        <w:ind w:left="0"/>
        <w:jc w:val="both"/>
        <w:rPr>
          <w:rFonts w:ascii="Arial Narrow" w:hAnsi="Arial Narrow" w:cs="Arial"/>
        </w:rPr>
      </w:pPr>
    </w:p>
    <w:p w:rsidR="00CA0641" w:rsidRPr="008B2459" w:rsidRDefault="00CA0641" w:rsidP="005C639A">
      <w:pPr>
        <w:pStyle w:val="PargrafodaLista"/>
        <w:numPr>
          <w:ilvl w:val="2"/>
          <w:numId w:val="33"/>
        </w:numPr>
        <w:tabs>
          <w:tab w:val="left" w:pos="851"/>
        </w:tabs>
        <w:spacing w:after="0" w:line="240" w:lineRule="auto"/>
        <w:ind w:left="0" w:firstLine="0"/>
        <w:jc w:val="both"/>
        <w:rPr>
          <w:rFonts w:ascii="Arial Narrow" w:hAnsi="Arial Narrow" w:cs="Arial"/>
        </w:rPr>
      </w:pPr>
      <w:r w:rsidRPr="008B2459">
        <w:rPr>
          <w:rFonts w:ascii="Arial Narrow" w:hAnsi="Arial Narrow" w:cs="Arial"/>
        </w:rPr>
        <w:t>A garantia prevista poderá ser prestada nas seguintes modalidades:</w:t>
      </w:r>
    </w:p>
    <w:p w:rsidR="00B21678" w:rsidRPr="008B2459" w:rsidRDefault="00B21678" w:rsidP="005C639A">
      <w:pPr>
        <w:pStyle w:val="PargrafodaLista"/>
        <w:spacing w:after="0" w:line="240" w:lineRule="auto"/>
        <w:rPr>
          <w:rFonts w:ascii="Arial Narrow" w:hAnsi="Arial Narrow" w:cs="Arial"/>
        </w:rPr>
      </w:pPr>
    </w:p>
    <w:p w:rsidR="00CA0641" w:rsidRPr="008B2459" w:rsidRDefault="00CA0641" w:rsidP="005C639A">
      <w:pPr>
        <w:pStyle w:val="PargrafodaLista"/>
        <w:numPr>
          <w:ilvl w:val="0"/>
          <w:numId w:val="3"/>
        </w:numPr>
        <w:spacing w:after="0" w:line="240" w:lineRule="auto"/>
        <w:ind w:left="1134" w:hanging="283"/>
        <w:jc w:val="both"/>
        <w:rPr>
          <w:rFonts w:ascii="Arial Narrow" w:hAnsi="Arial Narrow" w:cs="Arial"/>
        </w:rPr>
      </w:pPr>
      <w:r w:rsidRPr="008B2459">
        <w:rPr>
          <w:rFonts w:ascii="Arial Narrow" w:hAnsi="Arial Narrow" w:cs="Arial"/>
        </w:rPr>
        <w:t>Caução em dinheiro</w:t>
      </w:r>
    </w:p>
    <w:p w:rsidR="00CA0641" w:rsidRPr="008B2459" w:rsidRDefault="00CA0641" w:rsidP="005C639A">
      <w:pPr>
        <w:pStyle w:val="PargrafodaLista"/>
        <w:numPr>
          <w:ilvl w:val="0"/>
          <w:numId w:val="3"/>
        </w:numPr>
        <w:spacing w:after="0" w:line="240" w:lineRule="auto"/>
        <w:ind w:left="1134" w:hanging="283"/>
        <w:jc w:val="both"/>
        <w:rPr>
          <w:rFonts w:ascii="Arial Narrow" w:hAnsi="Arial Narrow" w:cs="Arial"/>
        </w:rPr>
      </w:pPr>
      <w:r w:rsidRPr="008B2459">
        <w:rPr>
          <w:rFonts w:ascii="Arial Narrow" w:hAnsi="Arial Narrow" w:cs="Arial"/>
        </w:rPr>
        <w:t>Fiança bancária emitida por instituição financeira autorizada a funcionar no país, em favor do PODER CONCEDENTE;</w:t>
      </w:r>
    </w:p>
    <w:p w:rsidR="00CA0641" w:rsidRPr="008B2459" w:rsidRDefault="00CA0641" w:rsidP="005C639A">
      <w:pPr>
        <w:pStyle w:val="PargrafodaLista"/>
        <w:numPr>
          <w:ilvl w:val="0"/>
          <w:numId w:val="3"/>
        </w:numPr>
        <w:spacing w:after="0" w:line="240" w:lineRule="auto"/>
        <w:ind w:left="1134" w:hanging="283"/>
        <w:jc w:val="both"/>
        <w:rPr>
          <w:rFonts w:ascii="Arial Narrow" w:hAnsi="Arial Narrow" w:cs="Arial"/>
        </w:rPr>
      </w:pPr>
      <w:r w:rsidRPr="008B2459">
        <w:rPr>
          <w:rFonts w:ascii="Arial Narrow" w:hAnsi="Arial Narrow" w:cs="Arial"/>
        </w:rPr>
        <w:t>Seguro-garantia emitido por companhia seguradora brasileira, em favor do PODER CONCEDENTE; ou</w:t>
      </w:r>
    </w:p>
    <w:p w:rsidR="00CA0641" w:rsidRPr="008B2459" w:rsidRDefault="00CA0641" w:rsidP="005C639A">
      <w:pPr>
        <w:pStyle w:val="PargrafodaLista"/>
        <w:numPr>
          <w:ilvl w:val="0"/>
          <w:numId w:val="3"/>
        </w:numPr>
        <w:spacing w:after="0" w:line="240" w:lineRule="auto"/>
        <w:ind w:left="1134" w:hanging="283"/>
        <w:jc w:val="both"/>
        <w:rPr>
          <w:rFonts w:ascii="Arial Narrow" w:hAnsi="Arial Narrow" w:cs="Arial"/>
        </w:rPr>
      </w:pPr>
      <w:r w:rsidRPr="008B2459">
        <w:rPr>
          <w:rFonts w:ascii="Arial Narrow" w:hAnsi="Arial Narrow" w:cs="Arial"/>
        </w:rPr>
        <w:t>Títulos da dívida pública da União ou do Estado de São Paulo, desde que não gravados com cláusula de inalienabilidade e impenhorabilidade ou adquiridos compulsoriamente e de liquidez imediata.</w:t>
      </w:r>
    </w:p>
    <w:p w:rsidR="00CA0641" w:rsidRPr="008B2459" w:rsidRDefault="00CA0641" w:rsidP="005C639A">
      <w:pPr>
        <w:spacing w:after="0" w:line="240" w:lineRule="auto"/>
        <w:jc w:val="both"/>
        <w:rPr>
          <w:rFonts w:ascii="Arial Narrow" w:hAnsi="Arial Narrow" w:cs="Arial"/>
          <w:color w:val="FF0000"/>
        </w:rPr>
      </w:pPr>
    </w:p>
    <w:p w:rsidR="00CA0641" w:rsidRPr="008B2459" w:rsidRDefault="00CA0641" w:rsidP="005C639A">
      <w:pPr>
        <w:pStyle w:val="PargrafodaLista"/>
        <w:numPr>
          <w:ilvl w:val="2"/>
          <w:numId w:val="33"/>
        </w:numPr>
        <w:tabs>
          <w:tab w:val="left" w:pos="851"/>
        </w:tabs>
        <w:spacing w:after="0" w:line="240" w:lineRule="auto"/>
        <w:ind w:left="0" w:firstLine="0"/>
        <w:jc w:val="both"/>
        <w:rPr>
          <w:rFonts w:ascii="Arial Narrow" w:hAnsi="Arial Narrow" w:cs="Arial"/>
        </w:rPr>
      </w:pPr>
      <w:r w:rsidRPr="008B2459">
        <w:rPr>
          <w:rFonts w:ascii="Arial Narrow" w:hAnsi="Arial Narrow" w:cs="Arial"/>
        </w:rPr>
        <w:t>Caso seja utilizada a modalidade de seguro-garantia, a apólice deverá estar acompanhada da comprovação de contratação de resseguro, nos termos da legislação vigente à época de sua apresentação e deverá ter vigência mínima de 12 (doze) meses, com cláusula de renovação automática, vinculada à reavaliação do risco.</w:t>
      </w:r>
    </w:p>
    <w:p w:rsidR="00CA0641" w:rsidRPr="008B2459" w:rsidRDefault="00CA0641" w:rsidP="005C639A">
      <w:pPr>
        <w:pStyle w:val="PargrafodaLista"/>
        <w:tabs>
          <w:tab w:val="left" w:pos="851"/>
        </w:tabs>
        <w:spacing w:after="0" w:line="240" w:lineRule="auto"/>
        <w:ind w:left="0"/>
        <w:jc w:val="both"/>
        <w:rPr>
          <w:rFonts w:ascii="Arial Narrow" w:hAnsi="Arial Narrow" w:cs="Arial"/>
        </w:rPr>
      </w:pPr>
    </w:p>
    <w:p w:rsidR="00CA0641" w:rsidRPr="008B2459" w:rsidRDefault="00CA0641" w:rsidP="005C639A">
      <w:pPr>
        <w:pStyle w:val="PargrafodaLista"/>
        <w:numPr>
          <w:ilvl w:val="2"/>
          <w:numId w:val="33"/>
        </w:numPr>
        <w:tabs>
          <w:tab w:val="left" w:pos="851"/>
        </w:tabs>
        <w:spacing w:after="0" w:line="240" w:lineRule="auto"/>
        <w:ind w:left="0" w:firstLine="0"/>
        <w:jc w:val="both"/>
        <w:rPr>
          <w:rFonts w:ascii="Arial Narrow" w:hAnsi="Arial Narrow" w:cs="Arial"/>
        </w:rPr>
      </w:pPr>
      <w:r w:rsidRPr="008B2459">
        <w:rPr>
          <w:rFonts w:ascii="Arial Narrow" w:hAnsi="Arial Narrow" w:cs="Arial"/>
        </w:rPr>
        <w:t xml:space="preserve">A </w:t>
      </w:r>
      <w:r w:rsidRPr="00D260C9">
        <w:rPr>
          <w:rFonts w:ascii="Arial Narrow" w:hAnsi="Arial Narrow" w:cs="Arial"/>
        </w:rPr>
        <w:t>garantia em dinheiro</w:t>
      </w:r>
      <w:r w:rsidRPr="008B2459">
        <w:rPr>
          <w:rFonts w:ascii="Arial Narrow" w:hAnsi="Arial Narrow" w:cs="Arial"/>
        </w:rPr>
        <w:t xml:space="preserve"> deverá ser efetuada na </w:t>
      </w:r>
      <w:r w:rsidRPr="00D260C9">
        <w:rPr>
          <w:rFonts w:ascii="Arial Narrow" w:hAnsi="Arial Narrow" w:cs="Arial"/>
        </w:rPr>
        <w:t>Secretaria de Finanças - Tesouraria</w:t>
      </w:r>
      <w:r w:rsidRPr="008B2459">
        <w:rPr>
          <w:rFonts w:ascii="Arial Narrow" w:hAnsi="Arial Narrow" w:cs="Arial"/>
        </w:rPr>
        <w:t xml:space="preserve">, em favor da Prefeitura do Município de </w:t>
      </w:r>
      <w:r w:rsidR="00691ECC" w:rsidRPr="008B2459">
        <w:rPr>
          <w:rFonts w:ascii="Arial Narrow" w:hAnsi="Arial Narrow" w:cs="Arial"/>
        </w:rPr>
        <w:t>Mococa</w:t>
      </w:r>
      <w:r w:rsidRPr="008B2459">
        <w:rPr>
          <w:rFonts w:ascii="Arial Narrow" w:hAnsi="Arial Narrow" w:cs="Arial"/>
        </w:rPr>
        <w:t>.</w:t>
      </w:r>
    </w:p>
    <w:p w:rsidR="00CA0641" w:rsidRPr="008B2459" w:rsidRDefault="00CA0641" w:rsidP="005C639A">
      <w:pPr>
        <w:pStyle w:val="PargrafodaLista"/>
        <w:tabs>
          <w:tab w:val="left" w:pos="851"/>
        </w:tabs>
        <w:spacing w:after="0" w:line="240" w:lineRule="auto"/>
        <w:ind w:left="0"/>
        <w:jc w:val="both"/>
        <w:rPr>
          <w:rFonts w:ascii="Arial Narrow" w:hAnsi="Arial Narrow" w:cs="Arial"/>
        </w:rPr>
      </w:pPr>
    </w:p>
    <w:p w:rsidR="00CA0641" w:rsidRPr="008B2459" w:rsidRDefault="00CA0641" w:rsidP="005C639A">
      <w:pPr>
        <w:pStyle w:val="PargrafodaLista"/>
        <w:numPr>
          <w:ilvl w:val="2"/>
          <w:numId w:val="33"/>
        </w:numPr>
        <w:tabs>
          <w:tab w:val="left" w:pos="851"/>
        </w:tabs>
        <w:spacing w:after="0" w:line="240" w:lineRule="auto"/>
        <w:ind w:left="0" w:firstLine="0"/>
        <w:jc w:val="both"/>
        <w:rPr>
          <w:rFonts w:ascii="Arial Narrow" w:hAnsi="Arial Narrow" w:cs="Arial"/>
        </w:rPr>
      </w:pPr>
      <w:r w:rsidRPr="008B2459">
        <w:rPr>
          <w:rFonts w:ascii="Arial Narrow" w:hAnsi="Arial Narrow" w:cs="Arial"/>
        </w:rPr>
        <w:t>As garantias oferecidas não poderão conter qualquer tipo de ressalvas ou condições que possam dificultar ou impedir sua execução ou que possam deixar dúvidas quanto à firmeza da garantia oferecida.</w:t>
      </w:r>
    </w:p>
    <w:p w:rsidR="00CA0641" w:rsidRPr="008B2459" w:rsidRDefault="00CA0641" w:rsidP="005C639A">
      <w:pPr>
        <w:pStyle w:val="PargrafodaLista"/>
        <w:tabs>
          <w:tab w:val="left" w:pos="851"/>
        </w:tabs>
        <w:spacing w:after="0" w:line="240" w:lineRule="auto"/>
        <w:ind w:left="0"/>
        <w:jc w:val="both"/>
        <w:rPr>
          <w:rFonts w:ascii="Arial Narrow" w:hAnsi="Arial Narrow" w:cs="Arial"/>
        </w:rPr>
      </w:pPr>
    </w:p>
    <w:p w:rsidR="00CA0641" w:rsidRPr="008B2459" w:rsidRDefault="00CA0641" w:rsidP="005C639A">
      <w:pPr>
        <w:pStyle w:val="PargrafodaLista"/>
        <w:numPr>
          <w:ilvl w:val="2"/>
          <w:numId w:val="33"/>
        </w:numPr>
        <w:tabs>
          <w:tab w:val="left" w:pos="851"/>
        </w:tabs>
        <w:spacing w:after="0" w:line="240" w:lineRule="auto"/>
        <w:ind w:left="0" w:firstLine="0"/>
        <w:jc w:val="both"/>
        <w:rPr>
          <w:rFonts w:ascii="Arial Narrow" w:hAnsi="Arial Narrow" w:cs="Arial"/>
        </w:rPr>
      </w:pPr>
      <w:r w:rsidRPr="008B2459">
        <w:rPr>
          <w:rFonts w:ascii="Arial Narrow" w:hAnsi="Arial Narrow" w:cs="Arial"/>
        </w:rPr>
        <w:t>Todas as despesas decorrentes da prestação das garantias correrão por conta da CONCESSIONÁRIA.</w:t>
      </w:r>
    </w:p>
    <w:p w:rsidR="00CA0641" w:rsidRPr="008B2459" w:rsidRDefault="00CA0641" w:rsidP="005C639A">
      <w:pPr>
        <w:pStyle w:val="PargrafodaLista"/>
        <w:tabs>
          <w:tab w:val="left" w:pos="851"/>
        </w:tabs>
        <w:spacing w:after="0" w:line="240" w:lineRule="auto"/>
        <w:ind w:left="0"/>
        <w:jc w:val="both"/>
        <w:rPr>
          <w:rFonts w:ascii="Arial Narrow" w:hAnsi="Arial Narrow" w:cs="Arial"/>
        </w:rPr>
      </w:pPr>
    </w:p>
    <w:p w:rsidR="00CA0641" w:rsidRPr="008B2459" w:rsidRDefault="00CA0641" w:rsidP="005C639A">
      <w:pPr>
        <w:pStyle w:val="PargrafodaLista"/>
        <w:numPr>
          <w:ilvl w:val="2"/>
          <w:numId w:val="33"/>
        </w:numPr>
        <w:tabs>
          <w:tab w:val="left" w:pos="851"/>
        </w:tabs>
        <w:spacing w:after="0" w:line="240" w:lineRule="auto"/>
        <w:ind w:left="0" w:firstLine="0"/>
        <w:jc w:val="both"/>
        <w:rPr>
          <w:rFonts w:ascii="Arial Narrow" w:hAnsi="Arial Narrow" w:cs="Arial"/>
        </w:rPr>
      </w:pPr>
      <w:r w:rsidRPr="008B2459">
        <w:rPr>
          <w:rFonts w:ascii="Arial Narrow" w:hAnsi="Arial Narrow" w:cs="Arial"/>
        </w:rPr>
        <w:t>A garantia prestada pela CONCESSIONÁRIA será liberada ou restituída após a fiel execução do contrato e, quando em dinheiro, atualizada monetariamente.</w:t>
      </w:r>
    </w:p>
    <w:p w:rsidR="00CA0641" w:rsidRPr="008B2459" w:rsidRDefault="00CA0641" w:rsidP="005C639A">
      <w:pPr>
        <w:tabs>
          <w:tab w:val="left" w:pos="851"/>
        </w:tabs>
        <w:spacing w:after="0" w:line="240" w:lineRule="auto"/>
        <w:jc w:val="both"/>
        <w:rPr>
          <w:rFonts w:ascii="Arial Narrow" w:hAnsi="Arial Narrow" w:cs="Arial"/>
          <w:color w:val="FF0000"/>
        </w:rPr>
      </w:pPr>
    </w:p>
    <w:p w:rsidR="00921415" w:rsidRPr="008B2459" w:rsidRDefault="002E4971" w:rsidP="005C639A">
      <w:pPr>
        <w:pStyle w:val="Ttulo1"/>
        <w:numPr>
          <w:ilvl w:val="0"/>
          <w:numId w:val="33"/>
        </w:numPr>
        <w:spacing w:before="0" w:line="240" w:lineRule="auto"/>
        <w:ind w:left="0" w:firstLine="0"/>
        <w:jc w:val="both"/>
        <w:rPr>
          <w:rFonts w:ascii="Arial Narrow" w:hAnsi="Arial Narrow" w:cs="Arial"/>
          <w:color w:val="auto"/>
          <w:sz w:val="22"/>
          <w:szCs w:val="22"/>
        </w:rPr>
      </w:pPr>
      <w:bookmarkStart w:id="35" w:name="_Toc86830918"/>
      <w:r w:rsidRPr="008B2459">
        <w:rPr>
          <w:rFonts w:ascii="Arial Narrow" w:hAnsi="Arial Narrow" w:cs="Arial"/>
          <w:color w:val="auto"/>
          <w:sz w:val="22"/>
          <w:szCs w:val="22"/>
        </w:rPr>
        <w:lastRenderedPageBreak/>
        <w:t>D</w:t>
      </w:r>
      <w:r w:rsidR="00921415" w:rsidRPr="008B2459">
        <w:rPr>
          <w:rFonts w:ascii="Arial Narrow" w:hAnsi="Arial Narrow" w:cs="Arial"/>
          <w:color w:val="auto"/>
          <w:sz w:val="22"/>
          <w:szCs w:val="22"/>
        </w:rPr>
        <w:t>A TRANSFERÊNCIA DAS OBRIGAÇÕES DECORRENTES DO</w:t>
      </w:r>
      <w:r w:rsidR="001023C2" w:rsidRPr="008B2459">
        <w:rPr>
          <w:rFonts w:ascii="Arial Narrow" w:hAnsi="Arial Narrow" w:cs="Arial"/>
          <w:color w:val="auto"/>
          <w:sz w:val="22"/>
          <w:szCs w:val="22"/>
        </w:rPr>
        <w:t xml:space="preserve"> </w:t>
      </w:r>
      <w:r w:rsidR="00921415" w:rsidRPr="008B2459">
        <w:rPr>
          <w:rFonts w:ascii="Arial Narrow" w:hAnsi="Arial Narrow" w:cs="Arial"/>
          <w:color w:val="auto"/>
          <w:sz w:val="22"/>
          <w:szCs w:val="22"/>
        </w:rPr>
        <w:t>CONTRATO</w:t>
      </w:r>
      <w:bookmarkEnd w:id="35"/>
      <w:r w:rsidR="00C37558" w:rsidRPr="008B2459">
        <w:rPr>
          <w:rFonts w:ascii="Arial Narrow" w:hAnsi="Arial Narrow" w:cs="Arial"/>
          <w:color w:val="auto"/>
          <w:sz w:val="22"/>
          <w:szCs w:val="22"/>
        </w:rPr>
        <w:t xml:space="preserve"> E DE ASSOCIAÇÃO COM TERCEIROS</w:t>
      </w:r>
    </w:p>
    <w:p w:rsidR="009E4A40" w:rsidRPr="008B2459" w:rsidRDefault="009E4A40" w:rsidP="005C639A">
      <w:pPr>
        <w:spacing w:after="0" w:line="240" w:lineRule="auto"/>
        <w:rPr>
          <w:rFonts w:ascii="Arial Narrow" w:hAnsi="Arial Narrow" w:cs="Arial"/>
          <w:color w:val="FF0000"/>
        </w:rPr>
      </w:pPr>
    </w:p>
    <w:p w:rsidR="00921415" w:rsidRPr="008B2459" w:rsidRDefault="00921415" w:rsidP="005C639A">
      <w:pPr>
        <w:pStyle w:val="PargrafodaLista"/>
        <w:numPr>
          <w:ilvl w:val="1"/>
          <w:numId w:val="33"/>
        </w:numPr>
        <w:tabs>
          <w:tab w:val="left" w:pos="709"/>
        </w:tabs>
        <w:spacing w:after="0" w:line="240" w:lineRule="auto"/>
        <w:ind w:left="0" w:firstLine="0"/>
        <w:jc w:val="both"/>
        <w:rPr>
          <w:rFonts w:ascii="Arial Narrow" w:hAnsi="Arial Narrow" w:cs="Arial"/>
        </w:rPr>
      </w:pPr>
      <w:r w:rsidRPr="008B2459">
        <w:rPr>
          <w:rFonts w:ascii="Arial Narrow" w:hAnsi="Arial Narrow" w:cs="Arial"/>
        </w:rPr>
        <w:t>A transferência do CONTRATO</w:t>
      </w:r>
      <w:r w:rsidR="00C37558" w:rsidRPr="008B2459">
        <w:rPr>
          <w:rFonts w:ascii="Arial Narrow" w:hAnsi="Arial Narrow" w:cs="Arial"/>
        </w:rPr>
        <w:t xml:space="preserve">, do controle societário da CONCESSIONÁRIA ou ainda sua fusão, cisão e incorporação, </w:t>
      </w:r>
      <w:r w:rsidRPr="008B2459">
        <w:rPr>
          <w:rFonts w:ascii="Arial Narrow" w:hAnsi="Arial Narrow" w:cs="Arial"/>
        </w:rPr>
        <w:t>depender</w:t>
      </w:r>
      <w:r w:rsidR="00C37558" w:rsidRPr="008B2459">
        <w:rPr>
          <w:rFonts w:ascii="Arial Narrow" w:hAnsi="Arial Narrow" w:cs="Arial"/>
        </w:rPr>
        <w:t>ão</w:t>
      </w:r>
      <w:r w:rsidRPr="008B2459">
        <w:rPr>
          <w:rFonts w:ascii="Arial Narrow" w:hAnsi="Arial Narrow" w:cs="Arial"/>
        </w:rPr>
        <w:t xml:space="preserve"> de prévia anuência do PODER</w:t>
      </w:r>
      <w:r w:rsidR="001023C2" w:rsidRPr="008B2459">
        <w:rPr>
          <w:rFonts w:ascii="Arial Narrow" w:hAnsi="Arial Narrow" w:cs="Arial"/>
        </w:rPr>
        <w:t xml:space="preserve"> </w:t>
      </w:r>
      <w:r w:rsidRPr="008B2459">
        <w:rPr>
          <w:rFonts w:ascii="Arial Narrow" w:hAnsi="Arial Narrow" w:cs="Arial"/>
        </w:rPr>
        <w:t>CONCEDENTE, nos termos do art. 27, da Lei Federal nº 8.987/1995,</w:t>
      </w:r>
      <w:r w:rsidR="001023C2" w:rsidRPr="008B2459">
        <w:rPr>
          <w:rFonts w:ascii="Arial Narrow" w:hAnsi="Arial Narrow" w:cs="Arial"/>
        </w:rPr>
        <w:t xml:space="preserve"> </w:t>
      </w:r>
      <w:r w:rsidRPr="008B2459">
        <w:rPr>
          <w:rFonts w:ascii="Arial Narrow" w:hAnsi="Arial Narrow" w:cs="Arial"/>
        </w:rPr>
        <w:t>implicando a ausência de anuência, na caducidade da concessão.</w:t>
      </w:r>
    </w:p>
    <w:p w:rsidR="00B00BC5" w:rsidRPr="008B2459" w:rsidRDefault="00B00BC5" w:rsidP="005C639A">
      <w:pPr>
        <w:pStyle w:val="PargrafodaLista"/>
        <w:tabs>
          <w:tab w:val="left" w:pos="709"/>
        </w:tabs>
        <w:spacing w:after="0" w:line="240" w:lineRule="auto"/>
        <w:ind w:left="0"/>
        <w:jc w:val="both"/>
        <w:rPr>
          <w:rFonts w:ascii="Arial Narrow" w:hAnsi="Arial Narrow" w:cs="Arial"/>
        </w:rPr>
      </w:pPr>
    </w:p>
    <w:p w:rsidR="000A42EB" w:rsidRPr="008B2459" w:rsidRDefault="000A42EB" w:rsidP="005C639A">
      <w:pPr>
        <w:pStyle w:val="PargrafodaLista"/>
        <w:numPr>
          <w:ilvl w:val="1"/>
          <w:numId w:val="33"/>
        </w:numPr>
        <w:tabs>
          <w:tab w:val="left" w:pos="709"/>
        </w:tabs>
        <w:spacing w:after="0" w:line="240" w:lineRule="auto"/>
        <w:ind w:left="0" w:firstLine="0"/>
        <w:jc w:val="both"/>
        <w:rPr>
          <w:rFonts w:ascii="Arial Narrow" w:hAnsi="Arial Narrow" w:cs="Arial"/>
        </w:rPr>
      </w:pPr>
      <w:r w:rsidRPr="008B2459">
        <w:rPr>
          <w:rFonts w:ascii="Arial Narrow" w:hAnsi="Arial Narrow" w:cs="Arial"/>
        </w:rPr>
        <w:t xml:space="preserve">A </w:t>
      </w:r>
      <w:r w:rsidR="0048619B" w:rsidRPr="008B2459">
        <w:rPr>
          <w:rFonts w:ascii="Arial Narrow" w:hAnsi="Arial Narrow" w:cs="Arial"/>
        </w:rPr>
        <w:t>Concessionária</w:t>
      </w:r>
      <w:r w:rsidRPr="008B2459">
        <w:rPr>
          <w:rFonts w:ascii="Arial Narrow" w:hAnsi="Arial Narrow" w:cs="Arial"/>
        </w:rPr>
        <w:t xml:space="preserve"> poderá, em conformidade com a legislação federal, contratar com terceiros o desenvolvimento de atividades inerentes, acessórias ou complementares ao serviço concedido desde que de acordo com o estabelecido no Contrato de Concessão e mediante prévia autorização da Concedente. </w:t>
      </w:r>
    </w:p>
    <w:p w:rsidR="000A42EB" w:rsidRPr="008B2459" w:rsidRDefault="000A42EB" w:rsidP="005C639A">
      <w:pPr>
        <w:autoSpaceDE w:val="0"/>
        <w:autoSpaceDN w:val="0"/>
        <w:adjustRightInd w:val="0"/>
        <w:spacing w:after="0" w:line="240" w:lineRule="auto"/>
        <w:rPr>
          <w:rFonts w:ascii="Arial Narrow" w:hAnsi="Arial Narrow" w:cs="Arial"/>
        </w:rPr>
      </w:pPr>
    </w:p>
    <w:p w:rsidR="000A42EB" w:rsidRPr="008B2459" w:rsidRDefault="000A42EB" w:rsidP="005C639A">
      <w:pPr>
        <w:pStyle w:val="PargrafodaLista"/>
        <w:numPr>
          <w:ilvl w:val="2"/>
          <w:numId w:val="33"/>
        </w:numPr>
        <w:tabs>
          <w:tab w:val="left" w:pos="851"/>
        </w:tabs>
        <w:spacing w:after="0" w:line="240" w:lineRule="auto"/>
        <w:ind w:left="0" w:firstLine="0"/>
        <w:jc w:val="both"/>
        <w:rPr>
          <w:rFonts w:ascii="Arial Narrow" w:hAnsi="Arial Narrow" w:cs="Arial"/>
        </w:rPr>
      </w:pPr>
      <w:r w:rsidRPr="008B2459">
        <w:rPr>
          <w:rFonts w:ascii="Arial Narrow" w:hAnsi="Arial Narrow" w:cs="Arial"/>
        </w:rPr>
        <w:t xml:space="preserve">Nos casos previstos neste item, a </w:t>
      </w:r>
      <w:r w:rsidR="0048619B" w:rsidRPr="008B2459">
        <w:rPr>
          <w:rFonts w:ascii="Arial Narrow" w:hAnsi="Arial Narrow" w:cs="Arial"/>
        </w:rPr>
        <w:t>Concessionária</w:t>
      </w:r>
      <w:r w:rsidRPr="008B2459">
        <w:rPr>
          <w:rFonts w:ascii="Arial Narrow" w:hAnsi="Arial Narrow" w:cs="Arial"/>
        </w:rPr>
        <w:t xml:space="preserve"> será responsável pelos atos praticados por </w:t>
      </w:r>
      <w:r w:rsidR="000C7C21" w:rsidRPr="008B2459">
        <w:rPr>
          <w:rFonts w:ascii="Arial Narrow" w:hAnsi="Arial Narrow" w:cs="Arial"/>
        </w:rPr>
        <w:t>subcontratado</w:t>
      </w:r>
      <w:r w:rsidRPr="008B2459">
        <w:rPr>
          <w:rFonts w:ascii="Arial Narrow" w:hAnsi="Arial Narrow" w:cs="Arial"/>
        </w:rPr>
        <w:t xml:space="preserve">, respondendo junto à Concedente pelo serviço prestado. </w:t>
      </w:r>
    </w:p>
    <w:p w:rsidR="000A42EB" w:rsidRPr="008B2459" w:rsidRDefault="000A42EB" w:rsidP="005C639A">
      <w:pPr>
        <w:pStyle w:val="PargrafodaLista"/>
        <w:tabs>
          <w:tab w:val="left" w:pos="851"/>
        </w:tabs>
        <w:spacing w:after="0" w:line="240" w:lineRule="auto"/>
        <w:ind w:left="0"/>
        <w:jc w:val="both"/>
        <w:rPr>
          <w:rFonts w:ascii="Arial Narrow" w:hAnsi="Arial Narrow" w:cs="Arial"/>
        </w:rPr>
      </w:pPr>
    </w:p>
    <w:p w:rsidR="000A42EB" w:rsidRPr="008B2459" w:rsidRDefault="000A42EB" w:rsidP="005C639A">
      <w:pPr>
        <w:pStyle w:val="PargrafodaLista"/>
        <w:numPr>
          <w:ilvl w:val="2"/>
          <w:numId w:val="33"/>
        </w:numPr>
        <w:tabs>
          <w:tab w:val="left" w:pos="851"/>
        </w:tabs>
        <w:spacing w:after="0" w:line="240" w:lineRule="auto"/>
        <w:ind w:left="0" w:firstLine="0"/>
        <w:jc w:val="both"/>
        <w:rPr>
          <w:rFonts w:ascii="Arial Narrow" w:hAnsi="Arial Narrow" w:cs="Arial"/>
        </w:rPr>
      </w:pPr>
      <w:r w:rsidRPr="008B2459">
        <w:rPr>
          <w:rFonts w:ascii="Arial Narrow" w:hAnsi="Arial Narrow" w:cs="Arial"/>
        </w:rPr>
        <w:t xml:space="preserve">A contratação de terceiros não configurará o instituto da subconcessão, nem acarretará nenhum vínculo do contratado e seus prepostos com a Concedente. </w:t>
      </w:r>
    </w:p>
    <w:p w:rsidR="001C4340" w:rsidRPr="008B2459" w:rsidRDefault="001C4340" w:rsidP="005C639A">
      <w:pPr>
        <w:spacing w:after="0" w:line="240" w:lineRule="auto"/>
        <w:jc w:val="both"/>
        <w:rPr>
          <w:rFonts w:ascii="Arial Narrow" w:hAnsi="Arial Narrow" w:cs="Arial"/>
        </w:rPr>
      </w:pPr>
    </w:p>
    <w:p w:rsidR="00B201FC" w:rsidRPr="008B2459" w:rsidRDefault="00B201FC" w:rsidP="005C639A">
      <w:pPr>
        <w:pStyle w:val="PargrafodaLista"/>
        <w:numPr>
          <w:ilvl w:val="1"/>
          <w:numId w:val="33"/>
        </w:numPr>
        <w:tabs>
          <w:tab w:val="left" w:pos="709"/>
        </w:tabs>
        <w:spacing w:after="0" w:line="240" w:lineRule="auto"/>
        <w:ind w:left="0" w:firstLine="0"/>
        <w:jc w:val="both"/>
        <w:rPr>
          <w:rFonts w:ascii="Arial Narrow" w:hAnsi="Arial Narrow" w:cs="Arial"/>
        </w:rPr>
      </w:pPr>
      <w:r w:rsidRPr="008B2459">
        <w:rPr>
          <w:rFonts w:ascii="Arial Narrow" w:hAnsi="Arial Narrow" w:cs="Arial"/>
        </w:rPr>
        <w:t>É vedada a subconcessão.</w:t>
      </w:r>
    </w:p>
    <w:p w:rsidR="00204BAE" w:rsidRPr="008B2459" w:rsidRDefault="00204BAE" w:rsidP="005C639A">
      <w:pPr>
        <w:spacing w:after="0" w:line="240" w:lineRule="auto"/>
        <w:jc w:val="both"/>
        <w:rPr>
          <w:rFonts w:ascii="Arial Narrow" w:hAnsi="Arial Narrow" w:cs="Arial"/>
          <w:color w:val="FF0000"/>
        </w:rPr>
      </w:pPr>
    </w:p>
    <w:p w:rsidR="007A7D26" w:rsidRPr="008B2459" w:rsidRDefault="007A7D26" w:rsidP="005C639A">
      <w:pPr>
        <w:pStyle w:val="Ttulo1"/>
        <w:numPr>
          <w:ilvl w:val="0"/>
          <w:numId w:val="33"/>
        </w:numPr>
        <w:spacing w:before="0" w:line="240" w:lineRule="auto"/>
        <w:ind w:left="0" w:firstLine="0"/>
        <w:rPr>
          <w:rFonts w:ascii="Arial Narrow" w:hAnsi="Arial Narrow" w:cs="Arial"/>
          <w:color w:val="auto"/>
          <w:sz w:val="22"/>
          <w:szCs w:val="22"/>
        </w:rPr>
      </w:pPr>
      <w:bookmarkStart w:id="36" w:name="_Toc86830919"/>
      <w:r w:rsidRPr="008B2459">
        <w:rPr>
          <w:rFonts w:ascii="Arial Narrow" w:hAnsi="Arial Narrow" w:cs="Arial"/>
          <w:color w:val="auto"/>
          <w:sz w:val="22"/>
          <w:szCs w:val="22"/>
        </w:rPr>
        <w:t>DOS BENS REVERSÍVEIS</w:t>
      </w:r>
      <w:bookmarkEnd w:id="36"/>
    </w:p>
    <w:p w:rsidR="009E4A40" w:rsidRPr="008B2459" w:rsidRDefault="009E4A40" w:rsidP="005C639A">
      <w:pPr>
        <w:spacing w:after="0" w:line="240" w:lineRule="auto"/>
        <w:rPr>
          <w:rFonts w:ascii="Arial Narrow" w:hAnsi="Arial Narrow" w:cs="Arial"/>
          <w:color w:val="FF0000"/>
        </w:rPr>
      </w:pPr>
    </w:p>
    <w:p w:rsidR="00AC0E37" w:rsidRPr="008B2459" w:rsidRDefault="00AC0E37" w:rsidP="005C639A">
      <w:pPr>
        <w:pStyle w:val="PargrafodaLista"/>
        <w:numPr>
          <w:ilvl w:val="1"/>
          <w:numId w:val="33"/>
        </w:numPr>
        <w:tabs>
          <w:tab w:val="left" w:pos="709"/>
        </w:tabs>
        <w:spacing w:after="0" w:line="240" w:lineRule="auto"/>
        <w:ind w:left="0" w:firstLine="0"/>
        <w:jc w:val="both"/>
        <w:rPr>
          <w:rFonts w:ascii="Arial Narrow" w:hAnsi="Arial Narrow" w:cs="Arial"/>
        </w:rPr>
      </w:pPr>
      <w:r w:rsidRPr="008B2459">
        <w:rPr>
          <w:rFonts w:ascii="Arial Narrow" w:hAnsi="Arial Narrow" w:cs="Arial"/>
        </w:rPr>
        <w:t xml:space="preserve">São bens reversíveis da concessão aqueles provenientes de desapropriações, obras de benfeitorias públicas relacionadas com a prestação do serviço e necessárias ao melhor desenvolvimento do objeto da concessão, que </w:t>
      </w:r>
      <w:r w:rsidR="00EC51C7" w:rsidRPr="008B2459">
        <w:rPr>
          <w:rFonts w:ascii="Arial Narrow" w:hAnsi="Arial Narrow" w:cs="Arial"/>
        </w:rPr>
        <w:t>porventura</w:t>
      </w:r>
      <w:r w:rsidRPr="008B2459">
        <w:rPr>
          <w:rFonts w:ascii="Arial Narrow" w:hAnsi="Arial Narrow" w:cs="Arial"/>
        </w:rPr>
        <w:t xml:space="preserve"> sejam realizadas ao longo da concessão.</w:t>
      </w:r>
    </w:p>
    <w:p w:rsidR="00AC0E37" w:rsidRPr="008B2459" w:rsidRDefault="00AC0E37" w:rsidP="005C639A">
      <w:pPr>
        <w:pStyle w:val="PargrafodaLista"/>
        <w:tabs>
          <w:tab w:val="left" w:pos="709"/>
        </w:tabs>
        <w:spacing w:after="0" w:line="240" w:lineRule="auto"/>
        <w:ind w:left="0"/>
        <w:jc w:val="both"/>
        <w:rPr>
          <w:rFonts w:ascii="Arial Narrow" w:hAnsi="Arial Narrow" w:cs="Arial"/>
        </w:rPr>
      </w:pPr>
    </w:p>
    <w:p w:rsidR="00B21678" w:rsidRPr="008B2459" w:rsidRDefault="00B21678" w:rsidP="005C639A">
      <w:pPr>
        <w:pStyle w:val="PargrafodaLista"/>
        <w:numPr>
          <w:ilvl w:val="1"/>
          <w:numId w:val="33"/>
        </w:numPr>
        <w:tabs>
          <w:tab w:val="left" w:pos="709"/>
        </w:tabs>
        <w:spacing w:after="0" w:line="240" w:lineRule="auto"/>
        <w:ind w:left="0" w:firstLine="0"/>
        <w:jc w:val="both"/>
        <w:rPr>
          <w:rFonts w:ascii="Arial Narrow" w:hAnsi="Arial Narrow" w:cs="Arial"/>
        </w:rPr>
      </w:pPr>
      <w:r w:rsidRPr="008B2459">
        <w:rPr>
          <w:rFonts w:ascii="Arial Narrow" w:hAnsi="Arial Narrow" w:cs="Arial"/>
        </w:rPr>
        <w:t>São bens reversíveis, mesmo que não tenham sido amortizados ao final da concessão:</w:t>
      </w:r>
    </w:p>
    <w:p w:rsidR="00B21678" w:rsidRPr="008B2459" w:rsidRDefault="00B21678" w:rsidP="005C639A">
      <w:pPr>
        <w:pStyle w:val="PargrafodaLista"/>
        <w:spacing w:after="0" w:line="240" w:lineRule="auto"/>
        <w:rPr>
          <w:rFonts w:ascii="Arial Narrow" w:hAnsi="Arial Narrow" w:cs="Arial"/>
        </w:rPr>
      </w:pPr>
    </w:p>
    <w:p w:rsidR="00B21678" w:rsidRPr="008B2459" w:rsidRDefault="00B21678" w:rsidP="005C639A">
      <w:pPr>
        <w:pStyle w:val="PargrafodaLista"/>
        <w:numPr>
          <w:ilvl w:val="0"/>
          <w:numId w:val="34"/>
        </w:numPr>
        <w:spacing w:after="0" w:line="240" w:lineRule="auto"/>
        <w:ind w:left="993" w:hanging="284"/>
        <w:contextualSpacing w:val="0"/>
        <w:jc w:val="both"/>
        <w:rPr>
          <w:rFonts w:ascii="Arial Narrow" w:hAnsi="Arial Narrow" w:cs="Arial"/>
        </w:rPr>
      </w:pPr>
      <w:r w:rsidRPr="008B2459">
        <w:rPr>
          <w:rFonts w:ascii="Arial Narrow" w:hAnsi="Arial Narrow" w:cs="Arial"/>
        </w:rPr>
        <w:t>Os meios eletrônicos de pagamento (cartões inteligentes) do Sistema de Bilhetagem Eletrônica e os créditos tarifários neles existentes que estejam em circulação ao término;</w:t>
      </w:r>
    </w:p>
    <w:p w:rsidR="00B21678" w:rsidRPr="008B2459" w:rsidRDefault="00B21678" w:rsidP="005C639A">
      <w:pPr>
        <w:pStyle w:val="PargrafodaLista"/>
        <w:numPr>
          <w:ilvl w:val="0"/>
          <w:numId w:val="34"/>
        </w:numPr>
        <w:spacing w:after="0" w:line="240" w:lineRule="auto"/>
        <w:ind w:left="993" w:hanging="284"/>
        <w:contextualSpacing w:val="0"/>
        <w:jc w:val="both"/>
        <w:rPr>
          <w:rFonts w:ascii="Arial Narrow" w:hAnsi="Arial Narrow" w:cs="Arial"/>
        </w:rPr>
      </w:pPr>
      <w:r w:rsidRPr="008B2459">
        <w:rPr>
          <w:rFonts w:ascii="Arial Narrow" w:hAnsi="Arial Narrow" w:cs="Arial"/>
        </w:rPr>
        <w:t>Outros bens que, na forma do Contrato de Concessão, venham a ser definidos como bens reversíveis.</w:t>
      </w:r>
    </w:p>
    <w:p w:rsidR="00B21678" w:rsidRPr="008B2459" w:rsidRDefault="00B21678" w:rsidP="005C639A">
      <w:pPr>
        <w:pStyle w:val="PargrafodaLista"/>
        <w:spacing w:after="0" w:line="240" w:lineRule="auto"/>
        <w:ind w:left="993"/>
        <w:contextualSpacing w:val="0"/>
        <w:jc w:val="both"/>
        <w:rPr>
          <w:rFonts w:ascii="Arial Narrow" w:hAnsi="Arial Narrow" w:cs="Arial"/>
        </w:rPr>
      </w:pPr>
    </w:p>
    <w:p w:rsidR="00B21678" w:rsidRPr="008B2459" w:rsidRDefault="00B21678" w:rsidP="005C639A">
      <w:pPr>
        <w:pStyle w:val="PargrafodaLista"/>
        <w:numPr>
          <w:ilvl w:val="1"/>
          <w:numId w:val="33"/>
        </w:numPr>
        <w:tabs>
          <w:tab w:val="left" w:pos="709"/>
        </w:tabs>
        <w:spacing w:after="0" w:line="240" w:lineRule="auto"/>
        <w:ind w:left="0" w:firstLine="0"/>
        <w:jc w:val="both"/>
        <w:rPr>
          <w:rFonts w:ascii="Arial Narrow" w:hAnsi="Arial Narrow" w:cs="Arial"/>
        </w:rPr>
      </w:pPr>
      <w:r w:rsidRPr="008B2459">
        <w:rPr>
          <w:rFonts w:ascii="Arial Narrow" w:hAnsi="Arial Narrow" w:cs="Arial"/>
        </w:rPr>
        <w:t xml:space="preserve">Os ônibus, garagens e demais bens não amortizáveis ao longo da CONCESSÃO, embora integrem e estejam afetos à CONCESSÃO, não são bens passíveis de reversão em favor do Poder Concedente. </w:t>
      </w:r>
    </w:p>
    <w:p w:rsidR="00691ECC" w:rsidRPr="008B2459" w:rsidRDefault="00691ECC" w:rsidP="005C639A">
      <w:pPr>
        <w:pStyle w:val="PargrafodaLista"/>
        <w:spacing w:after="0" w:line="240" w:lineRule="auto"/>
        <w:rPr>
          <w:rFonts w:ascii="Arial Narrow" w:hAnsi="Arial Narrow" w:cs="Arial"/>
        </w:rPr>
      </w:pPr>
    </w:p>
    <w:p w:rsidR="009E4765" w:rsidRPr="008B2459" w:rsidRDefault="009E4765" w:rsidP="005C639A">
      <w:pPr>
        <w:pStyle w:val="Ttulo1"/>
        <w:numPr>
          <w:ilvl w:val="0"/>
          <w:numId w:val="33"/>
        </w:numPr>
        <w:spacing w:before="0" w:line="240" w:lineRule="auto"/>
        <w:ind w:left="0" w:firstLine="0"/>
        <w:rPr>
          <w:rFonts w:ascii="Arial Narrow" w:hAnsi="Arial Narrow" w:cs="Arial"/>
          <w:color w:val="auto"/>
          <w:sz w:val="22"/>
          <w:szCs w:val="22"/>
        </w:rPr>
      </w:pPr>
      <w:bookmarkStart w:id="37" w:name="_Toc86830920"/>
      <w:r w:rsidRPr="008B2459">
        <w:rPr>
          <w:rFonts w:ascii="Arial Narrow" w:hAnsi="Arial Narrow" w:cs="Arial"/>
          <w:color w:val="auto"/>
          <w:sz w:val="22"/>
          <w:szCs w:val="22"/>
        </w:rPr>
        <w:t>DOS INVESTIMENTOS PREVISTOS</w:t>
      </w:r>
      <w:bookmarkEnd w:id="37"/>
    </w:p>
    <w:p w:rsidR="005B249C" w:rsidRPr="008B2459" w:rsidRDefault="005B249C" w:rsidP="005C639A">
      <w:pPr>
        <w:spacing w:after="0" w:line="240" w:lineRule="auto"/>
        <w:rPr>
          <w:rFonts w:ascii="Arial Narrow" w:hAnsi="Arial Narrow" w:cs="Arial"/>
          <w:color w:val="FF0000"/>
        </w:rPr>
      </w:pPr>
    </w:p>
    <w:p w:rsidR="00625C89" w:rsidRPr="008B2459" w:rsidRDefault="0013077A" w:rsidP="005C639A">
      <w:pPr>
        <w:pStyle w:val="PargrafodaLista"/>
        <w:numPr>
          <w:ilvl w:val="1"/>
          <w:numId w:val="33"/>
        </w:numPr>
        <w:tabs>
          <w:tab w:val="left" w:pos="709"/>
        </w:tabs>
        <w:spacing w:after="0" w:line="240" w:lineRule="auto"/>
        <w:ind w:left="0" w:firstLine="0"/>
        <w:jc w:val="both"/>
        <w:rPr>
          <w:rFonts w:ascii="Arial Narrow" w:hAnsi="Arial Narrow" w:cs="Arial"/>
          <w:color w:val="FF0000"/>
        </w:rPr>
      </w:pPr>
      <w:r w:rsidRPr="008B2459">
        <w:rPr>
          <w:rFonts w:ascii="Arial Narrow" w:hAnsi="Arial Narrow" w:cs="Arial"/>
        </w:rPr>
        <w:t xml:space="preserve">De acordo com as referências contidas nos Anexos </w:t>
      </w:r>
      <w:r w:rsidR="003D4232" w:rsidRPr="008B2459">
        <w:rPr>
          <w:rFonts w:ascii="Arial Narrow" w:hAnsi="Arial Narrow" w:cs="Arial"/>
        </w:rPr>
        <w:t>I</w:t>
      </w:r>
      <w:r w:rsidR="005864C0" w:rsidRPr="008B2459">
        <w:rPr>
          <w:rFonts w:ascii="Arial Narrow" w:hAnsi="Arial Narrow" w:cs="Arial"/>
        </w:rPr>
        <w:t xml:space="preserve"> – Projeto </w:t>
      </w:r>
      <w:r w:rsidR="00791105" w:rsidRPr="008B2459">
        <w:rPr>
          <w:rFonts w:ascii="Arial Narrow" w:hAnsi="Arial Narrow" w:cs="Arial"/>
        </w:rPr>
        <w:t>Básico</w:t>
      </w:r>
      <w:r w:rsidR="005864C0" w:rsidRPr="008B2459">
        <w:rPr>
          <w:rFonts w:ascii="Arial Narrow" w:hAnsi="Arial Narrow" w:cs="Arial"/>
        </w:rPr>
        <w:t xml:space="preserve"> e </w:t>
      </w:r>
      <w:r w:rsidR="003D4232" w:rsidRPr="008B2459">
        <w:rPr>
          <w:rFonts w:ascii="Arial Narrow" w:hAnsi="Arial Narrow" w:cs="Arial"/>
        </w:rPr>
        <w:t>II</w:t>
      </w:r>
      <w:r w:rsidR="005864C0" w:rsidRPr="008B2459">
        <w:rPr>
          <w:rFonts w:ascii="Arial Narrow" w:hAnsi="Arial Narrow" w:cs="Arial"/>
        </w:rPr>
        <w:t xml:space="preserve"> - Estudo de Viabilidade </w:t>
      </w:r>
      <w:r w:rsidR="003C62B1" w:rsidRPr="008B2459">
        <w:rPr>
          <w:rFonts w:ascii="Arial Narrow" w:hAnsi="Arial Narrow" w:cs="Arial"/>
        </w:rPr>
        <w:t>Econômic</w:t>
      </w:r>
      <w:r w:rsidR="00815BF9" w:rsidRPr="008B2459">
        <w:rPr>
          <w:rFonts w:ascii="Arial Narrow" w:hAnsi="Arial Narrow" w:cs="Arial"/>
        </w:rPr>
        <w:t>o-</w:t>
      </w:r>
      <w:r w:rsidR="003C62B1" w:rsidRPr="008B2459">
        <w:rPr>
          <w:rFonts w:ascii="Arial Narrow" w:hAnsi="Arial Narrow" w:cs="Arial"/>
        </w:rPr>
        <w:t>Financeira</w:t>
      </w:r>
      <w:r w:rsidR="005864C0" w:rsidRPr="008B2459">
        <w:rPr>
          <w:rFonts w:ascii="Arial Narrow" w:hAnsi="Arial Narrow" w:cs="Arial"/>
        </w:rPr>
        <w:t xml:space="preserve"> – Matriz de Risco</w:t>
      </w:r>
      <w:r w:rsidR="003D4232" w:rsidRPr="008B2459">
        <w:rPr>
          <w:rFonts w:ascii="Arial Narrow" w:hAnsi="Arial Narrow" w:cs="Arial"/>
        </w:rPr>
        <w:t xml:space="preserve"> </w:t>
      </w:r>
      <w:r w:rsidRPr="008B2459">
        <w:rPr>
          <w:rFonts w:ascii="Arial Narrow" w:hAnsi="Arial Narrow" w:cs="Arial"/>
        </w:rPr>
        <w:t>do Edital, o montante dos</w:t>
      </w:r>
      <w:r w:rsidR="009E4765" w:rsidRPr="008B2459">
        <w:rPr>
          <w:rFonts w:ascii="Arial Narrow" w:hAnsi="Arial Narrow" w:cs="Arial"/>
        </w:rPr>
        <w:t xml:space="preserve"> investimentos </w:t>
      </w:r>
      <w:r w:rsidR="003805C3" w:rsidRPr="008B2459">
        <w:rPr>
          <w:rFonts w:ascii="Arial Narrow" w:hAnsi="Arial Narrow" w:cs="Arial"/>
        </w:rPr>
        <w:t>totais</w:t>
      </w:r>
      <w:r w:rsidR="00BF68FD" w:rsidRPr="008B2459">
        <w:rPr>
          <w:rFonts w:ascii="Arial Narrow" w:hAnsi="Arial Narrow" w:cs="Arial"/>
        </w:rPr>
        <w:t xml:space="preserve"> </w:t>
      </w:r>
      <w:r w:rsidRPr="008B2459">
        <w:rPr>
          <w:rFonts w:ascii="Arial Narrow" w:hAnsi="Arial Narrow" w:cs="Arial"/>
        </w:rPr>
        <w:t xml:space="preserve">previstos a serem efetuados pela futura </w:t>
      </w:r>
      <w:r w:rsidR="0048619B" w:rsidRPr="008B2459">
        <w:rPr>
          <w:rFonts w:ascii="Arial Narrow" w:hAnsi="Arial Narrow" w:cs="Arial"/>
        </w:rPr>
        <w:t>CONCESSIONÁRIA</w:t>
      </w:r>
      <w:r w:rsidR="007B3A8A" w:rsidRPr="008B2459">
        <w:rPr>
          <w:rFonts w:ascii="Arial Narrow" w:hAnsi="Arial Narrow" w:cs="Arial"/>
        </w:rPr>
        <w:t xml:space="preserve">, </w:t>
      </w:r>
      <w:r w:rsidR="00B27C57" w:rsidRPr="008B2459">
        <w:rPr>
          <w:rFonts w:ascii="Arial Narrow" w:hAnsi="Arial Narrow" w:cs="Arial"/>
        </w:rPr>
        <w:t xml:space="preserve">para a prestação dos serviços e </w:t>
      </w:r>
      <w:r w:rsidR="007B3A8A" w:rsidRPr="008B2459">
        <w:rPr>
          <w:rFonts w:ascii="Arial Narrow" w:hAnsi="Arial Narrow" w:cs="Arial"/>
        </w:rPr>
        <w:t>para as condições sugeridas neste Edital</w:t>
      </w:r>
      <w:r w:rsidR="0052270A" w:rsidRPr="008B2459">
        <w:rPr>
          <w:rFonts w:ascii="Arial Narrow" w:hAnsi="Arial Narrow" w:cs="Arial"/>
        </w:rPr>
        <w:t xml:space="preserve"> </w:t>
      </w:r>
      <w:r w:rsidRPr="008B2459">
        <w:rPr>
          <w:rFonts w:ascii="Arial Narrow" w:hAnsi="Arial Narrow" w:cs="Arial"/>
        </w:rPr>
        <w:t>é de</w:t>
      </w:r>
      <w:r w:rsidR="003805C3" w:rsidRPr="008B2459">
        <w:rPr>
          <w:rFonts w:ascii="Arial Narrow" w:hAnsi="Arial Narrow" w:cs="Arial"/>
        </w:rPr>
        <w:t xml:space="preserve"> </w:t>
      </w:r>
      <w:r w:rsidR="00CA0641" w:rsidRPr="008B2459">
        <w:rPr>
          <w:rFonts w:ascii="Arial Narrow" w:hAnsi="Arial Narrow" w:cs="Arial"/>
        </w:rPr>
        <w:t>R$ 10.050.163,64 (dez milhões, cinquenta mil, cento e sessenta e três reais e sessenta e quatro centavos)</w:t>
      </w:r>
      <w:r w:rsidR="00B01179" w:rsidRPr="008B2459">
        <w:rPr>
          <w:rFonts w:ascii="Arial Narrow" w:hAnsi="Arial Narrow" w:cs="Arial"/>
        </w:rPr>
        <w:t>.</w:t>
      </w:r>
    </w:p>
    <w:p w:rsidR="00B01179" w:rsidRPr="008B2459" w:rsidRDefault="00B01179" w:rsidP="005C639A">
      <w:pPr>
        <w:pStyle w:val="PargrafodaLista"/>
        <w:tabs>
          <w:tab w:val="left" w:pos="709"/>
        </w:tabs>
        <w:spacing w:after="0" w:line="240" w:lineRule="auto"/>
        <w:ind w:left="0"/>
        <w:jc w:val="both"/>
        <w:rPr>
          <w:rFonts w:ascii="Arial Narrow" w:hAnsi="Arial Narrow" w:cs="Arial"/>
          <w:color w:val="FF0000"/>
        </w:rPr>
      </w:pPr>
    </w:p>
    <w:p w:rsidR="00721B7B" w:rsidRPr="008B2459" w:rsidRDefault="00721B7B" w:rsidP="005C639A">
      <w:pPr>
        <w:pStyle w:val="Ttulo1"/>
        <w:numPr>
          <w:ilvl w:val="0"/>
          <w:numId w:val="33"/>
        </w:numPr>
        <w:spacing w:before="0" w:line="240" w:lineRule="auto"/>
        <w:ind w:left="0" w:firstLine="0"/>
        <w:rPr>
          <w:rFonts w:ascii="Arial Narrow" w:hAnsi="Arial Narrow" w:cs="Arial"/>
          <w:color w:val="auto"/>
          <w:sz w:val="22"/>
          <w:szCs w:val="22"/>
        </w:rPr>
      </w:pPr>
      <w:bookmarkStart w:id="38" w:name="_Toc86830922"/>
      <w:r w:rsidRPr="008B2459">
        <w:rPr>
          <w:rFonts w:ascii="Arial Narrow" w:hAnsi="Arial Narrow" w:cs="Arial"/>
          <w:color w:val="auto"/>
          <w:sz w:val="22"/>
          <w:szCs w:val="22"/>
        </w:rPr>
        <w:t>DA INTERVENÇÃO</w:t>
      </w:r>
      <w:bookmarkEnd w:id="38"/>
    </w:p>
    <w:p w:rsidR="00721B7B" w:rsidRPr="008B2459" w:rsidRDefault="00721B7B" w:rsidP="005C639A">
      <w:pPr>
        <w:tabs>
          <w:tab w:val="left" w:pos="709"/>
          <w:tab w:val="left" w:pos="4395"/>
        </w:tabs>
        <w:spacing w:after="0" w:line="240" w:lineRule="auto"/>
        <w:jc w:val="both"/>
        <w:rPr>
          <w:rFonts w:ascii="Arial Narrow" w:hAnsi="Arial Narrow" w:cs="Arial"/>
          <w:color w:val="FF0000"/>
        </w:rPr>
      </w:pPr>
    </w:p>
    <w:p w:rsidR="00D46B54" w:rsidRPr="008B2459" w:rsidRDefault="00C37558" w:rsidP="005C639A">
      <w:pPr>
        <w:pStyle w:val="PargrafodaLista"/>
        <w:numPr>
          <w:ilvl w:val="1"/>
          <w:numId w:val="33"/>
        </w:numPr>
        <w:tabs>
          <w:tab w:val="left" w:pos="709"/>
          <w:tab w:val="left" w:pos="4395"/>
        </w:tabs>
        <w:spacing w:after="0" w:line="240" w:lineRule="auto"/>
        <w:ind w:left="0" w:firstLine="0"/>
        <w:jc w:val="both"/>
        <w:rPr>
          <w:rFonts w:ascii="Arial Narrow" w:hAnsi="Arial Narrow" w:cs="Arial"/>
          <w:color w:val="FF0000"/>
        </w:rPr>
      </w:pPr>
      <w:r w:rsidRPr="008B2459">
        <w:rPr>
          <w:rFonts w:ascii="Arial Narrow" w:hAnsi="Arial Narrow" w:cs="Arial"/>
        </w:rPr>
        <w:t xml:space="preserve">A intervenção do serviço poderá ocorrer </w:t>
      </w:r>
      <w:r w:rsidR="00D46B54" w:rsidRPr="008B2459">
        <w:rPr>
          <w:rFonts w:ascii="Arial Narrow" w:hAnsi="Arial Narrow" w:cs="Arial"/>
        </w:rPr>
        <w:t>nas</w:t>
      </w:r>
      <w:r w:rsidR="004949DD" w:rsidRPr="008B2459">
        <w:rPr>
          <w:rFonts w:ascii="Arial Narrow" w:hAnsi="Arial Narrow" w:cs="Arial"/>
        </w:rPr>
        <w:t xml:space="preserve"> </w:t>
      </w:r>
      <w:r w:rsidR="00D46B54" w:rsidRPr="008B2459">
        <w:rPr>
          <w:rFonts w:ascii="Arial Narrow" w:hAnsi="Arial Narrow" w:cs="Arial"/>
        </w:rPr>
        <w:t>hipótese</w:t>
      </w:r>
      <w:r w:rsidR="004949DD" w:rsidRPr="008B2459">
        <w:rPr>
          <w:rFonts w:ascii="Arial Narrow" w:hAnsi="Arial Narrow" w:cs="Arial"/>
        </w:rPr>
        <w:t>s</w:t>
      </w:r>
      <w:r w:rsidR="00D46B54" w:rsidRPr="008B2459">
        <w:rPr>
          <w:rFonts w:ascii="Arial Narrow" w:hAnsi="Arial Narrow" w:cs="Arial"/>
        </w:rPr>
        <w:t xml:space="preserve"> e </w:t>
      </w:r>
      <w:r w:rsidRPr="008B2459">
        <w:rPr>
          <w:rFonts w:ascii="Arial Narrow" w:hAnsi="Arial Narrow" w:cs="Arial"/>
        </w:rPr>
        <w:t>nos termos da Lei 8</w:t>
      </w:r>
      <w:r w:rsidR="00D46B54" w:rsidRPr="008B2459">
        <w:rPr>
          <w:rFonts w:ascii="Arial Narrow" w:hAnsi="Arial Narrow" w:cs="Arial"/>
        </w:rPr>
        <w:t>.987/95.</w:t>
      </w:r>
    </w:p>
    <w:p w:rsidR="00721B7B" w:rsidRPr="008B2459" w:rsidRDefault="00721B7B" w:rsidP="005C639A">
      <w:pPr>
        <w:spacing w:after="0" w:line="240" w:lineRule="auto"/>
        <w:rPr>
          <w:rFonts w:ascii="Arial Narrow" w:hAnsi="Arial Narrow"/>
        </w:rPr>
      </w:pPr>
    </w:p>
    <w:p w:rsidR="00BB3BA0" w:rsidRPr="008B2459" w:rsidRDefault="00BB3BA0" w:rsidP="005C639A">
      <w:pPr>
        <w:pStyle w:val="Ttulo1"/>
        <w:numPr>
          <w:ilvl w:val="0"/>
          <w:numId w:val="33"/>
        </w:numPr>
        <w:spacing w:before="0" w:line="240" w:lineRule="auto"/>
        <w:ind w:left="0" w:firstLine="0"/>
        <w:rPr>
          <w:rFonts w:ascii="Arial Narrow" w:hAnsi="Arial Narrow" w:cs="Arial"/>
          <w:color w:val="auto"/>
          <w:sz w:val="22"/>
          <w:szCs w:val="22"/>
        </w:rPr>
      </w:pPr>
      <w:bookmarkStart w:id="39" w:name="_Toc86830923"/>
      <w:r w:rsidRPr="008B2459">
        <w:rPr>
          <w:rFonts w:ascii="Arial Narrow" w:hAnsi="Arial Narrow" w:cs="Arial"/>
          <w:color w:val="auto"/>
          <w:sz w:val="22"/>
          <w:szCs w:val="22"/>
        </w:rPr>
        <w:t xml:space="preserve">DA FISCALIZAÇÃO E </w:t>
      </w:r>
      <w:r w:rsidR="009F4338" w:rsidRPr="008B2459">
        <w:rPr>
          <w:rFonts w:ascii="Arial Narrow" w:hAnsi="Arial Narrow" w:cs="Arial"/>
          <w:color w:val="auto"/>
          <w:sz w:val="22"/>
          <w:szCs w:val="22"/>
        </w:rPr>
        <w:t>DO CONTROLE OPERACIONAL</w:t>
      </w:r>
      <w:bookmarkEnd w:id="39"/>
    </w:p>
    <w:p w:rsidR="00FE2DAA" w:rsidRPr="008B2459" w:rsidRDefault="00FE2DAA" w:rsidP="005C639A">
      <w:pPr>
        <w:spacing w:after="0" w:line="240" w:lineRule="auto"/>
        <w:rPr>
          <w:rFonts w:ascii="Arial Narrow" w:hAnsi="Arial Narrow" w:cs="Arial"/>
          <w:color w:val="FF0000"/>
        </w:rPr>
      </w:pPr>
    </w:p>
    <w:p w:rsidR="00BB3BA0" w:rsidRPr="008B2459" w:rsidRDefault="00BB3BA0" w:rsidP="005C639A">
      <w:pPr>
        <w:pStyle w:val="PargrafodaLista"/>
        <w:numPr>
          <w:ilvl w:val="1"/>
          <w:numId w:val="33"/>
        </w:numPr>
        <w:tabs>
          <w:tab w:val="left" w:pos="709"/>
        </w:tabs>
        <w:spacing w:after="0" w:line="240" w:lineRule="auto"/>
        <w:ind w:left="0" w:firstLine="0"/>
        <w:jc w:val="both"/>
        <w:rPr>
          <w:rFonts w:ascii="Arial Narrow" w:hAnsi="Arial Narrow" w:cs="Arial"/>
        </w:rPr>
      </w:pPr>
      <w:r w:rsidRPr="008B2459">
        <w:rPr>
          <w:rFonts w:ascii="Arial Narrow" w:hAnsi="Arial Narrow" w:cs="Arial"/>
        </w:rPr>
        <w:t xml:space="preserve">O </w:t>
      </w:r>
      <w:r w:rsidR="009F4338" w:rsidRPr="008B2459">
        <w:rPr>
          <w:rFonts w:ascii="Arial Narrow" w:hAnsi="Arial Narrow" w:cs="Arial"/>
        </w:rPr>
        <w:t>controle operacional</w:t>
      </w:r>
      <w:r w:rsidRPr="008B2459">
        <w:rPr>
          <w:rFonts w:ascii="Arial Narrow" w:hAnsi="Arial Narrow" w:cs="Arial"/>
        </w:rPr>
        <w:t xml:space="preserve"> e a fiscalização da concessão serão de competência da </w:t>
      </w:r>
      <w:r w:rsidR="00594D4C" w:rsidRPr="008B2459">
        <w:rPr>
          <w:rFonts w:ascii="Arial Narrow" w:hAnsi="Arial Narrow" w:cs="Arial"/>
        </w:rPr>
        <w:t>Secretaria Municipal de Serviços Públicos</w:t>
      </w:r>
      <w:r w:rsidRPr="008B2459">
        <w:rPr>
          <w:rFonts w:ascii="Arial Narrow" w:hAnsi="Arial Narrow" w:cs="Arial"/>
        </w:rPr>
        <w:t xml:space="preserve">, incluindo o controle do desempenho operacional da </w:t>
      </w:r>
      <w:r w:rsidR="0048619B" w:rsidRPr="008B2459">
        <w:rPr>
          <w:rFonts w:ascii="Arial Narrow" w:hAnsi="Arial Narrow" w:cs="Arial"/>
        </w:rPr>
        <w:t>CONCESSIONÁRIA</w:t>
      </w:r>
      <w:r w:rsidRPr="008B2459">
        <w:rPr>
          <w:rFonts w:ascii="Arial Narrow" w:hAnsi="Arial Narrow" w:cs="Arial"/>
        </w:rPr>
        <w:t>, do estado de manutenção e conservação das suas instalações e frota, dos atos de seus empregados e prepostos</w:t>
      </w:r>
      <w:r w:rsidR="001555F3" w:rsidRPr="008B2459">
        <w:rPr>
          <w:rFonts w:ascii="Arial Narrow" w:hAnsi="Arial Narrow" w:cs="Arial"/>
        </w:rPr>
        <w:t xml:space="preserve"> </w:t>
      </w:r>
      <w:r w:rsidRPr="008B2459">
        <w:rPr>
          <w:rFonts w:ascii="Arial Narrow" w:hAnsi="Arial Narrow" w:cs="Arial"/>
        </w:rPr>
        <w:t xml:space="preserve">e demais </w:t>
      </w:r>
      <w:r w:rsidRPr="008B2459">
        <w:rPr>
          <w:rFonts w:ascii="Arial Narrow" w:hAnsi="Arial Narrow" w:cs="Arial"/>
        </w:rPr>
        <w:lastRenderedPageBreak/>
        <w:t xml:space="preserve">aspectos que interfiram na qualidade da prestação dos serviços, de acordo com as condições estabelecidas na legislação e nas regulamentações vigentes ou que vierem a ser definidas pela Prefeitura Municipal de </w:t>
      </w:r>
      <w:r w:rsidR="00123424" w:rsidRPr="008B2459">
        <w:rPr>
          <w:rFonts w:ascii="Arial Narrow" w:hAnsi="Arial Narrow" w:cs="Arial"/>
        </w:rPr>
        <w:t>Mococa</w:t>
      </w:r>
      <w:r w:rsidR="00BF68FD" w:rsidRPr="008B2459">
        <w:rPr>
          <w:rFonts w:ascii="Arial Narrow" w:hAnsi="Arial Narrow" w:cs="Arial"/>
        </w:rPr>
        <w:t xml:space="preserve"> </w:t>
      </w:r>
      <w:r w:rsidRPr="008B2459">
        <w:rPr>
          <w:rFonts w:ascii="Arial Narrow" w:hAnsi="Arial Narrow" w:cs="Arial"/>
        </w:rPr>
        <w:t xml:space="preserve">ou pela </w:t>
      </w:r>
      <w:r w:rsidR="00594D4C" w:rsidRPr="008B2459">
        <w:rPr>
          <w:rFonts w:ascii="Arial Narrow" w:hAnsi="Arial Narrow" w:cs="Arial"/>
        </w:rPr>
        <w:t>Secretaria Municipal de Serviços Públicos</w:t>
      </w:r>
      <w:r w:rsidR="00836A07" w:rsidRPr="008B2459">
        <w:rPr>
          <w:rFonts w:ascii="Arial Narrow" w:hAnsi="Arial Narrow" w:cs="Arial"/>
        </w:rPr>
        <w:t>.</w:t>
      </w:r>
    </w:p>
    <w:p w:rsidR="00B00BC5" w:rsidRPr="008B2459" w:rsidRDefault="00B00BC5" w:rsidP="005C639A">
      <w:pPr>
        <w:pStyle w:val="PargrafodaLista"/>
        <w:tabs>
          <w:tab w:val="left" w:pos="709"/>
        </w:tabs>
        <w:spacing w:after="0" w:line="240" w:lineRule="auto"/>
        <w:ind w:left="0"/>
        <w:jc w:val="both"/>
        <w:rPr>
          <w:rFonts w:ascii="Arial Narrow" w:hAnsi="Arial Narrow" w:cs="Arial"/>
        </w:rPr>
      </w:pPr>
    </w:p>
    <w:p w:rsidR="000F16BC" w:rsidRPr="008B2459" w:rsidRDefault="000F16BC" w:rsidP="005C639A">
      <w:pPr>
        <w:pStyle w:val="Ttulo1"/>
        <w:numPr>
          <w:ilvl w:val="0"/>
          <w:numId w:val="33"/>
        </w:numPr>
        <w:spacing w:before="0" w:line="240" w:lineRule="auto"/>
        <w:ind w:left="0" w:firstLine="0"/>
        <w:rPr>
          <w:rFonts w:ascii="Arial Narrow" w:hAnsi="Arial Narrow" w:cs="Arial"/>
          <w:color w:val="auto"/>
          <w:sz w:val="22"/>
          <w:szCs w:val="22"/>
        </w:rPr>
      </w:pPr>
      <w:bookmarkStart w:id="40" w:name="_Toc86830924"/>
      <w:r w:rsidRPr="008B2459">
        <w:rPr>
          <w:rFonts w:ascii="Arial Narrow" w:hAnsi="Arial Narrow" w:cs="Arial"/>
          <w:color w:val="auto"/>
          <w:sz w:val="22"/>
          <w:szCs w:val="22"/>
        </w:rPr>
        <w:t>DAS PENALIDADES ADMINISTRATIVAS E CONTRATUAIS</w:t>
      </w:r>
      <w:bookmarkEnd w:id="40"/>
    </w:p>
    <w:p w:rsidR="000F16BC" w:rsidRPr="008B2459" w:rsidRDefault="000F16BC" w:rsidP="005C639A">
      <w:pPr>
        <w:pStyle w:val="PargrafodaLista"/>
        <w:tabs>
          <w:tab w:val="left" w:pos="709"/>
        </w:tabs>
        <w:spacing w:after="0" w:line="240" w:lineRule="auto"/>
        <w:ind w:left="0"/>
        <w:jc w:val="both"/>
        <w:rPr>
          <w:rFonts w:ascii="Arial Narrow" w:hAnsi="Arial Narrow" w:cs="Arial"/>
          <w:color w:val="FF0000"/>
        </w:rPr>
      </w:pPr>
    </w:p>
    <w:p w:rsidR="00377592" w:rsidRPr="008B2459" w:rsidRDefault="00377592" w:rsidP="005C639A">
      <w:pPr>
        <w:pStyle w:val="PargrafodaLista"/>
        <w:numPr>
          <w:ilvl w:val="1"/>
          <w:numId w:val="33"/>
        </w:numPr>
        <w:tabs>
          <w:tab w:val="left" w:pos="709"/>
        </w:tabs>
        <w:spacing w:after="0" w:line="240" w:lineRule="auto"/>
        <w:ind w:left="0" w:firstLine="0"/>
        <w:jc w:val="both"/>
        <w:rPr>
          <w:rFonts w:ascii="Arial Narrow" w:hAnsi="Arial Narrow" w:cs="Arial"/>
        </w:rPr>
      </w:pPr>
      <w:r w:rsidRPr="008B2459">
        <w:rPr>
          <w:rFonts w:ascii="Arial Narrow" w:hAnsi="Arial Narrow" w:cs="Arial"/>
        </w:rPr>
        <w:t>As penalidades administrativas contratuais serão aplicadas pelo gestor do contrato.</w:t>
      </w:r>
    </w:p>
    <w:p w:rsidR="0052270A" w:rsidRPr="008B2459" w:rsidRDefault="0052270A" w:rsidP="005C639A">
      <w:pPr>
        <w:pStyle w:val="PargrafodaLista"/>
        <w:tabs>
          <w:tab w:val="left" w:pos="709"/>
        </w:tabs>
        <w:spacing w:after="0" w:line="240" w:lineRule="auto"/>
        <w:ind w:left="0"/>
        <w:jc w:val="both"/>
        <w:rPr>
          <w:rFonts w:ascii="Arial Narrow" w:hAnsi="Arial Narrow" w:cs="Arial"/>
        </w:rPr>
      </w:pPr>
    </w:p>
    <w:p w:rsidR="001705DE" w:rsidRPr="008B2459" w:rsidRDefault="00D43FFC" w:rsidP="005C639A">
      <w:pPr>
        <w:pStyle w:val="Ttulo1"/>
        <w:numPr>
          <w:ilvl w:val="0"/>
          <w:numId w:val="33"/>
        </w:numPr>
        <w:spacing w:before="0" w:line="240" w:lineRule="auto"/>
        <w:ind w:left="0" w:firstLine="0"/>
        <w:rPr>
          <w:rFonts w:ascii="Arial Narrow" w:hAnsi="Arial Narrow" w:cs="Arial"/>
          <w:color w:val="auto"/>
          <w:sz w:val="22"/>
          <w:szCs w:val="22"/>
        </w:rPr>
      </w:pPr>
      <w:bookmarkStart w:id="41" w:name="_Toc86830925"/>
      <w:r w:rsidRPr="008B2459">
        <w:rPr>
          <w:rFonts w:ascii="Arial Narrow" w:hAnsi="Arial Narrow" w:cs="Arial"/>
          <w:color w:val="auto"/>
          <w:sz w:val="22"/>
          <w:szCs w:val="22"/>
        </w:rPr>
        <w:t xml:space="preserve">DAS </w:t>
      </w:r>
      <w:r w:rsidR="001705DE" w:rsidRPr="008B2459">
        <w:rPr>
          <w:rFonts w:ascii="Arial Narrow" w:hAnsi="Arial Narrow" w:cs="Arial"/>
          <w:color w:val="auto"/>
          <w:sz w:val="22"/>
          <w:szCs w:val="22"/>
        </w:rPr>
        <w:t>DISPOSIÇÕES FINAIS</w:t>
      </w:r>
      <w:bookmarkEnd w:id="41"/>
    </w:p>
    <w:p w:rsidR="00733E32" w:rsidRPr="008B2459" w:rsidRDefault="00733E32" w:rsidP="005C639A">
      <w:pPr>
        <w:spacing w:after="0" w:line="240" w:lineRule="auto"/>
        <w:rPr>
          <w:rFonts w:ascii="Arial Narrow" w:hAnsi="Arial Narrow" w:cs="Arial"/>
          <w:color w:val="FF0000"/>
        </w:rPr>
      </w:pPr>
    </w:p>
    <w:p w:rsidR="00B40ACA" w:rsidRPr="008B2459" w:rsidRDefault="001705DE" w:rsidP="005C639A">
      <w:pPr>
        <w:pStyle w:val="PargrafodaLista"/>
        <w:numPr>
          <w:ilvl w:val="1"/>
          <w:numId w:val="33"/>
        </w:numPr>
        <w:tabs>
          <w:tab w:val="left" w:pos="709"/>
        </w:tabs>
        <w:spacing w:after="0" w:line="240" w:lineRule="auto"/>
        <w:ind w:left="0" w:firstLine="0"/>
        <w:jc w:val="both"/>
        <w:rPr>
          <w:rFonts w:ascii="Arial Narrow" w:hAnsi="Arial Narrow" w:cs="Arial"/>
        </w:rPr>
      </w:pPr>
      <w:r w:rsidRPr="008B2459">
        <w:rPr>
          <w:rFonts w:ascii="Arial Narrow" w:hAnsi="Arial Narrow" w:cs="Arial"/>
        </w:rPr>
        <w:t>O PODER CONCEDENTE</w:t>
      </w:r>
      <w:r w:rsidR="00B40ACA" w:rsidRPr="008B2459">
        <w:rPr>
          <w:rFonts w:ascii="Arial Narrow" w:hAnsi="Arial Narrow" w:cs="Arial"/>
        </w:rPr>
        <w:t xml:space="preserve"> é a Prefeitura Municipal de </w:t>
      </w:r>
      <w:r w:rsidR="00123424" w:rsidRPr="008B2459">
        <w:rPr>
          <w:rFonts w:ascii="Arial Narrow" w:hAnsi="Arial Narrow" w:cs="Arial"/>
        </w:rPr>
        <w:t>Mococa</w:t>
      </w:r>
      <w:r w:rsidR="00B40ACA" w:rsidRPr="008B2459">
        <w:rPr>
          <w:rFonts w:ascii="Arial Narrow" w:hAnsi="Arial Narrow" w:cs="Arial"/>
        </w:rPr>
        <w:t xml:space="preserve">, representada pela </w:t>
      </w:r>
      <w:r w:rsidR="00594D4C" w:rsidRPr="008B2459">
        <w:rPr>
          <w:rFonts w:ascii="Arial Narrow" w:hAnsi="Arial Narrow" w:cs="Arial"/>
        </w:rPr>
        <w:t>Secretaria Municipal de Serviços Públicos</w:t>
      </w:r>
      <w:r w:rsidR="00B40ACA" w:rsidRPr="008B2459">
        <w:rPr>
          <w:rFonts w:ascii="Arial Narrow" w:hAnsi="Arial Narrow" w:cs="Arial"/>
        </w:rPr>
        <w:t>.</w:t>
      </w:r>
    </w:p>
    <w:p w:rsidR="00B40ACA" w:rsidRPr="008B2459" w:rsidRDefault="00B40ACA" w:rsidP="005C639A">
      <w:pPr>
        <w:pStyle w:val="PargrafodaLista"/>
        <w:spacing w:after="0" w:line="240" w:lineRule="auto"/>
        <w:ind w:left="981"/>
        <w:jc w:val="both"/>
        <w:rPr>
          <w:rFonts w:ascii="Arial Narrow" w:hAnsi="Arial Narrow" w:cs="Arial"/>
        </w:rPr>
      </w:pPr>
    </w:p>
    <w:p w:rsidR="001705DE" w:rsidRPr="008B2459" w:rsidRDefault="001705DE" w:rsidP="005C639A">
      <w:pPr>
        <w:pStyle w:val="PargrafodaLista"/>
        <w:numPr>
          <w:ilvl w:val="1"/>
          <w:numId w:val="33"/>
        </w:numPr>
        <w:tabs>
          <w:tab w:val="left" w:pos="709"/>
        </w:tabs>
        <w:spacing w:after="0" w:line="240" w:lineRule="auto"/>
        <w:ind w:left="0" w:firstLine="0"/>
        <w:jc w:val="both"/>
        <w:rPr>
          <w:rFonts w:ascii="Arial Narrow" w:hAnsi="Arial Narrow" w:cs="Arial"/>
        </w:rPr>
      </w:pPr>
      <w:r w:rsidRPr="008B2459">
        <w:rPr>
          <w:rFonts w:ascii="Arial Narrow" w:hAnsi="Arial Narrow" w:cs="Arial"/>
        </w:rPr>
        <w:t xml:space="preserve"> </w:t>
      </w:r>
      <w:r w:rsidR="00B40ACA" w:rsidRPr="008B2459">
        <w:rPr>
          <w:rFonts w:ascii="Arial Narrow" w:hAnsi="Arial Narrow" w:cs="Arial"/>
        </w:rPr>
        <w:t xml:space="preserve">O PODER CONCEDENTE </w:t>
      </w:r>
      <w:r w:rsidRPr="008B2459">
        <w:rPr>
          <w:rFonts w:ascii="Arial Narrow" w:hAnsi="Arial Narrow" w:cs="Arial"/>
        </w:rPr>
        <w:t>poderá, a qualquer tempo, revogar a LICITAÇÃO</w:t>
      </w:r>
      <w:r w:rsidR="00B10639" w:rsidRPr="008B2459">
        <w:rPr>
          <w:rFonts w:ascii="Arial Narrow" w:hAnsi="Arial Narrow" w:cs="Arial"/>
        </w:rPr>
        <w:t xml:space="preserve"> </w:t>
      </w:r>
      <w:r w:rsidRPr="008B2459">
        <w:rPr>
          <w:rFonts w:ascii="Arial Narrow" w:hAnsi="Arial Narrow" w:cs="Arial"/>
        </w:rPr>
        <w:t>por razões de interesse público, decorrentes de fato superveniente, devendo</w:t>
      </w:r>
      <w:r w:rsidR="00B10639" w:rsidRPr="008B2459">
        <w:rPr>
          <w:rFonts w:ascii="Arial Narrow" w:hAnsi="Arial Narrow" w:cs="Arial"/>
        </w:rPr>
        <w:t xml:space="preserve"> </w:t>
      </w:r>
      <w:r w:rsidRPr="008B2459">
        <w:rPr>
          <w:rFonts w:ascii="Arial Narrow" w:hAnsi="Arial Narrow" w:cs="Arial"/>
        </w:rPr>
        <w:t>anulá-la por ilegalidade, de ofício ou por provocação de terceiros, nos termos</w:t>
      </w:r>
      <w:r w:rsidR="00B10639" w:rsidRPr="008B2459">
        <w:rPr>
          <w:rFonts w:ascii="Arial Narrow" w:hAnsi="Arial Narrow" w:cs="Arial"/>
        </w:rPr>
        <w:t xml:space="preserve"> </w:t>
      </w:r>
      <w:r w:rsidRPr="008B2459">
        <w:rPr>
          <w:rFonts w:ascii="Arial Narrow" w:hAnsi="Arial Narrow" w:cs="Arial"/>
        </w:rPr>
        <w:t>da Lei Federal nº 8.666/93 e suas alterações, sem que caiba direito a</w:t>
      </w:r>
      <w:r w:rsidR="00B10639" w:rsidRPr="008B2459">
        <w:rPr>
          <w:rFonts w:ascii="Arial Narrow" w:hAnsi="Arial Narrow" w:cs="Arial"/>
        </w:rPr>
        <w:t xml:space="preserve"> </w:t>
      </w:r>
      <w:r w:rsidRPr="008B2459">
        <w:rPr>
          <w:rFonts w:ascii="Arial Narrow" w:hAnsi="Arial Narrow" w:cs="Arial"/>
        </w:rPr>
        <w:t>indenização ou reembolso de despesa a qualquer título.</w:t>
      </w:r>
    </w:p>
    <w:p w:rsidR="002D2833" w:rsidRPr="008B2459" w:rsidRDefault="002D2833" w:rsidP="005C639A">
      <w:pPr>
        <w:spacing w:after="0" w:line="240" w:lineRule="auto"/>
        <w:jc w:val="both"/>
        <w:rPr>
          <w:rFonts w:ascii="Arial Narrow" w:hAnsi="Arial Narrow" w:cs="Arial"/>
          <w:color w:val="FF0000"/>
        </w:rPr>
      </w:pPr>
    </w:p>
    <w:p w:rsidR="001023C2" w:rsidRPr="008B2459" w:rsidRDefault="001705DE" w:rsidP="005C639A">
      <w:pPr>
        <w:pStyle w:val="PargrafodaLista"/>
        <w:numPr>
          <w:ilvl w:val="1"/>
          <w:numId w:val="33"/>
        </w:numPr>
        <w:tabs>
          <w:tab w:val="left" w:pos="709"/>
        </w:tabs>
        <w:spacing w:after="0" w:line="240" w:lineRule="auto"/>
        <w:ind w:left="0" w:firstLine="0"/>
        <w:jc w:val="both"/>
        <w:rPr>
          <w:rFonts w:ascii="Arial Narrow" w:hAnsi="Arial Narrow" w:cs="Arial"/>
        </w:rPr>
      </w:pPr>
      <w:r w:rsidRPr="008B2459">
        <w:rPr>
          <w:rFonts w:ascii="Arial Narrow" w:hAnsi="Arial Narrow" w:cs="Arial"/>
        </w:rPr>
        <w:t>Todas as decisões proferidas acerca de impugnações, recursos, ou demais</w:t>
      </w:r>
      <w:r w:rsidR="00B10639" w:rsidRPr="008B2459">
        <w:rPr>
          <w:rFonts w:ascii="Arial Narrow" w:hAnsi="Arial Narrow" w:cs="Arial"/>
        </w:rPr>
        <w:t xml:space="preserve"> </w:t>
      </w:r>
      <w:r w:rsidRPr="008B2459">
        <w:rPr>
          <w:rFonts w:ascii="Arial Narrow" w:hAnsi="Arial Narrow" w:cs="Arial"/>
        </w:rPr>
        <w:t>atos administrativos inerentes à realização da presente licitação serão</w:t>
      </w:r>
      <w:r w:rsidR="00B10639" w:rsidRPr="008B2459">
        <w:rPr>
          <w:rFonts w:ascii="Arial Narrow" w:hAnsi="Arial Narrow" w:cs="Arial"/>
        </w:rPr>
        <w:t xml:space="preserve"> </w:t>
      </w:r>
      <w:r w:rsidRPr="008B2459">
        <w:rPr>
          <w:rFonts w:ascii="Arial Narrow" w:hAnsi="Arial Narrow" w:cs="Arial"/>
        </w:rPr>
        <w:t xml:space="preserve">publicados, exclusivamente, no Diário Oficial do Município </w:t>
      </w:r>
      <w:r w:rsidR="00733E32" w:rsidRPr="008B2459">
        <w:rPr>
          <w:rFonts w:ascii="Arial Narrow" w:hAnsi="Arial Narrow" w:cs="Arial"/>
        </w:rPr>
        <w:t xml:space="preserve">de </w:t>
      </w:r>
      <w:r w:rsidR="00123424" w:rsidRPr="008B2459">
        <w:rPr>
          <w:rFonts w:ascii="Arial Narrow" w:hAnsi="Arial Narrow" w:cs="Arial"/>
        </w:rPr>
        <w:t>Mococa</w:t>
      </w:r>
      <w:r w:rsidRPr="008B2459">
        <w:rPr>
          <w:rFonts w:ascii="Arial Narrow" w:hAnsi="Arial Narrow" w:cs="Arial"/>
        </w:rPr>
        <w:t>, e,</w:t>
      </w:r>
      <w:r w:rsidR="00B10639" w:rsidRPr="008B2459">
        <w:rPr>
          <w:rFonts w:ascii="Arial Narrow" w:hAnsi="Arial Narrow" w:cs="Arial"/>
        </w:rPr>
        <w:t xml:space="preserve"> </w:t>
      </w:r>
      <w:r w:rsidRPr="008B2459">
        <w:rPr>
          <w:rFonts w:ascii="Arial Narrow" w:hAnsi="Arial Narrow" w:cs="Arial"/>
        </w:rPr>
        <w:t xml:space="preserve">disponibilizadas no sítio oficial da Prefeitura Municipal </w:t>
      </w:r>
      <w:r w:rsidR="00733E32" w:rsidRPr="008B2459">
        <w:rPr>
          <w:rFonts w:ascii="Arial Narrow" w:hAnsi="Arial Narrow" w:cs="Arial"/>
        </w:rPr>
        <w:t xml:space="preserve">de </w:t>
      </w:r>
      <w:r w:rsidR="00123424" w:rsidRPr="008B2459">
        <w:rPr>
          <w:rFonts w:ascii="Arial Narrow" w:hAnsi="Arial Narrow" w:cs="Arial"/>
        </w:rPr>
        <w:t>Mococa</w:t>
      </w:r>
      <w:r w:rsidRPr="008B2459">
        <w:rPr>
          <w:rFonts w:ascii="Arial Narrow" w:hAnsi="Arial Narrow" w:cs="Arial"/>
        </w:rPr>
        <w:t>.</w:t>
      </w:r>
    </w:p>
    <w:p w:rsidR="002D2833" w:rsidRPr="008B2459" w:rsidRDefault="002D2833" w:rsidP="005C639A">
      <w:pPr>
        <w:pStyle w:val="PargrafodaLista"/>
        <w:tabs>
          <w:tab w:val="left" w:pos="709"/>
        </w:tabs>
        <w:spacing w:after="0" w:line="240" w:lineRule="auto"/>
        <w:ind w:left="0"/>
        <w:jc w:val="both"/>
        <w:rPr>
          <w:rFonts w:ascii="Arial Narrow" w:hAnsi="Arial Narrow" w:cs="Arial"/>
        </w:rPr>
      </w:pPr>
    </w:p>
    <w:p w:rsidR="00B10639" w:rsidRPr="008B2459" w:rsidRDefault="00B10639" w:rsidP="005C639A">
      <w:pPr>
        <w:pStyle w:val="PargrafodaLista"/>
        <w:numPr>
          <w:ilvl w:val="1"/>
          <w:numId w:val="33"/>
        </w:numPr>
        <w:tabs>
          <w:tab w:val="left" w:pos="709"/>
        </w:tabs>
        <w:spacing w:after="0" w:line="240" w:lineRule="auto"/>
        <w:ind w:left="0" w:firstLine="0"/>
        <w:jc w:val="both"/>
        <w:rPr>
          <w:rFonts w:ascii="Arial Narrow" w:hAnsi="Arial Narrow" w:cs="Arial"/>
        </w:rPr>
      </w:pPr>
      <w:r w:rsidRPr="008B2459">
        <w:rPr>
          <w:rFonts w:ascii="Arial Narrow" w:hAnsi="Arial Narrow" w:cs="Arial"/>
        </w:rPr>
        <w:t>Os LICITANTES se obrigam a comunicar o PODER CONCEDENTE, a qualquer tempo, qualquer fato ou circunstância superveniente que seja impeditivo das condições de habilitação ou classificação, imediatamente após sua ocorrência.</w:t>
      </w:r>
    </w:p>
    <w:p w:rsidR="002D2833" w:rsidRPr="008B2459" w:rsidRDefault="002D2833" w:rsidP="005C639A">
      <w:pPr>
        <w:pStyle w:val="PargrafodaLista"/>
        <w:tabs>
          <w:tab w:val="left" w:pos="709"/>
        </w:tabs>
        <w:spacing w:after="0" w:line="240" w:lineRule="auto"/>
        <w:ind w:left="0"/>
        <w:jc w:val="both"/>
        <w:rPr>
          <w:rFonts w:ascii="Arial Narrow" w:hAnsi="Arial Narrow" w:cs="Arial"/>
        </w:rPr>
      </w:pPr>
    </w:p>
    <w:p w:rsidR="00B10639" w:rsidRPr="008B2459" w:rsidRDefault="00B10639" w:rsidP="005C639A">
      <w:pPr>
        <w:pStyle w:val="PargrafodaLista"/>
        <w:numPr>
          <w:ilvl w:val="1"/>
          <w:numId w:val="33"/>
        </w:numPr>
        <w:tabs>
          <w:tab w:val="left" w:pos="709"/>
        </w:tabs>
        <w:spacing w:after="0" w:line="240" w:lineRule="auto"/>
        <w:ind w:left="0" w:firstLine="0"/>
        <w:jc w:val="both"/>
        <w:rPr>
          <w:rFonts w:ascii="Arial Narrow" w:hAnsi="Arial Narrow" w:cs="Arial"/>
        </w:rPr>
      </w:pPr>
      <w:r w:rsidRPr="008B2459">
        <w:rPr>
          <w:rFonts w:ascii="Arial Narrow" w:hAnsi="Arial Narrow" w:cs="Arial"/>
        </w:rPr>
        <w:t xml:space="preserve">Os contratos que vierem a ser firmados pela </w:t>
      </w:r>
      <w:r w:rsidR="0048619B" w:rsidRPr="008B2459">
        <w:rPr>
          <w:rFonts w:ascii="Arial Narrow" w:hAnsi="Arial Narrow" w:cs="Arial"/>
        </w:rPr>
        <w:t>CONCESSIONÁRIA</w:t>
      </w:r>
      <w:r w:rsidRPr="008B2459">
        <w:rPr>
          <w:rFonts w:ascii="Arial Narrow" w:hAnsi="Arial Narrow" w:cs="Arial"/>
        </w:rPr>
        <w:t xml:space="preserve"> com terceiros serão de direito privado, não tendo qualquer relação com o PODER CONCEDENTE.</w:t>
      </w:r>
    </w:p>
    <w:p w:rsidR="002D2833" w:rsidRPr="008B2459" w:rsidRDefault="002D2833" w:rsidP="005C639A">
      <w:pPr>
        <w:pStyle w:val="PargrafodaLista"/>
        <w:tabs>
          <w:tab w:val="left" w:pos="709"/>
        </w:tabs>
        <w:spacing w:after="0" w:line="240" w:lineRule="auto"/>
        <w:ind w:left="0"/>
        <w:jc w:val="both"/>
        <w:rPr>
          <w:rFonts w:ascii="Arial Narrow" w:hAnsi="Arial Narrow" w:cs="Arial"/>
        </w:rPr>
      </w:pPr>
    </w:p>
    <w:p w:rsidR="00B10639" w:rsidRPr="008B2459" w:rsidRDefault="00B10639" w:rsidP="005C639A">
      <w:pPr>
        <w:pStyle w:val="PargrafodaLista"/>
        <w:numPr>
          <w:ilvl w:val="1"/>
          <w:numId w:val="33"/>
        </w:numPr>
        <w:tabs>
          <w:tab w:val="left" w:pos="709"/>
        </w:tabs>
        <w:spacing w:after="0" w:line="240" w:lineRule="auto"/>
        <w:ind w:left="0" w:firstLine="0"/>
        <w:jc w:val="both"/>
        <w:rPr>
          <w:rFonts w:ascii="Arial Narrow" w:hAnsi="Arial Narrow" w:cs="Arial"/>
        </w:rPr>
      </w:pPr>
      <w:r w:rsidRPr="008B2459">
        <w:rPr>
          <w:rFonts w:ascii="Arial Narrow" w:hAnsi="Arial Narrow" w:cs="Arial"/>
        </w:rPr>
        <w:t xml:space="preserve">Ainda que o PODER CONCEDENTE tenha tido conhecimento dos termos de qualquer contrato assinado pela </w:t>
      </w:r>
      <w:r w:rsidR="0048619B" w:rsidRPr="008B2459">
        <w:rPr>
          <w:rFonts w:ascii="Arial Narrow" w:hAnsi="Arial Narrow" w:cs="Arial"/>
        </w:rPr>
        <w:t>CONCESSIONÁRIA</w:t>
      </w:r>
      <w:r w:rsidRPr="008B2459">
        <w:rPr>
          <w:rFonts w:ascii="Arial Narrow" w:hAnsi="Arial Narrow" w:cs="Arial"/>
        </w:rPr>
        <w:t xml:space="preserve"> com terceiros, por força do estabelecido neste EDITAL, a </w:t>
      </w:r>
      <w:r w:rsidR="0048619B" w:rsidRPr="008B2459">
        <w:rPr>
          <w:rFonts w:ascii="Arial Narrow" w:hAnsi="Arial Narrow" w:cs="Arial"/>
        </w:rPr>
        <w:t>CONCESSIONÁRIA</w:t>
      </w:r>
      <w:r w:rsidRPr="008B2459">
        <w:rPr>
          <w:rFonts w:ascii="Arial Narrow" w:hAnsi="Arial Narrow" w:cs="Arial"/>
        </w:rPr>
        <w:t xml:space="preserve"> não poderá alegar ato ou fato decorrente desses contratos para pleitear ou reivindicar do PODER CONCEDENTE qualquer alteração no cumprimento de suas obrigações, ressarcimento de prejuízos ou perda de benefícios.</w:t>
      </w:r>
    </w:p>
    <w:p w:rsidR="00F2644B" w:rsidRPr="008B2459" w:rsidRDefault="00F2644B" w:rsidP="005C639A">
      <w:pPr>
        <w:pStyle w:val="PargrafodaLista"/>
        <w:tabs>
          <w:tab w:val="left" w:pos="709"/>
        </w:tabs>
        <w:spacing w:after="0" w:line="240" w:lineRule="auto"/>
        <w:ind w:left="0"/>
        <w:jc w:val="both"/>
        <w:rPr>
          <w:rFonts w:ascii="Arial Narrow" w:hAnsi="Arial Narrow" w:cs="Arial"/>
        </w:rPr>
      </w:pPr>
    </w:p>
    <w:p w:rsidR="00B10639" w:rsidRPr="008B2459" w:rsidRDefault="00B10639" w:rsidP="005C639A">
      <w:pPr>
        <w:pStyle w:val="PargrafodaLista"/>
        <w:numPr>
          <w:ilvl w:val="1"/>
          <w:numId w:val="33"/>
        </w:numPr>
        <w:tabs>
          <w:tab w:val="left" w:pos="709"/>
        </w:tabs>
        <w:spacing w:after="0" w:line="240" w:lineRule="auto"/>
        <w:ind w:left="0" w:firstLine="0"/>
        <w:jc w:val="both"/>
        <w:rPr>
          <w:rFonts w:ascii="Arial Narrow" w:hAnsi="Arial Narrow" w:cs="Arial"/>
        </w:rPr>
      </w:pPr>
      <w:r w:rsidRPr="008B2459">
        <w:rPr>
          <w:rFonts w:ascii="Arial Narrow" w:hAnsi="Arial Narrow" w:cs="Arial"/>
        </w:rPr>
        <w:t>Os LICITANTES são responsáveis pela fidelidade e legitimidade das informações e dos documentos apresentados em qualquer fase da LICITAÇÃO.</w:t>
      </w:r>
    </w:p>
    <w:p w:rsidR="002D2833" w:rsidRPr="008B2459" w:rsidRDefault="002D2833" w:rsidP="005C639A">
      <w:pPr>
        <w:pStyle w:val="PargrafodaLista"/>
        <w:tabs>
          <w:tab w:val="left" w:pos="709"/>
        </w:tabs>
        <w:spacing w:after="0" w:line="240" w:lineRule="auto"/>
        <w:ind w:left="0"/>
        <w:jc w:val="both"/>
        <w:rPr>
          <w:rFonts w:ascii="Arial Narrow" w:hAnsi="Arial Narrow" w:cs="Arial"/>
        </w:rPr>
      </w:pPr>
    </w:p>
    <w:p w:rsidR="00DF4344" w:rsidRPr="008B2459" w:rsidRDefault="00B10639" w:rsidP="005C639A">
      <w:pPr>
        <w:pStyle w:val="PargrafodaLista"/>
        <w:numPr>
          <w:ilvl w:val="1"/>
          <w:numId w:val="33"/>
        </w:numPr>
        <w:tabs>
          <w:tab w:val="left" w:pos="709"/>
        </w:tabs>
        <w:spacing w:after="0" w:line="240" w:lineRule="auto"/>
        <w:ind w:left="0" w:firstLine="0"/>
        <w:jc w:val="both"/>
        <w:rPr>
          <w:rFonts w:ascii="Arial Narrow" w:hAnsi="Arial Narrow" w:cs="Arial"/>
        </w:rPr>
      </w:pPr>
      <w:r w:rsidRPr="008B2459">
        <w:rPr>
          <w:rFonts w:ascii="Arial Narrow" w:hAnsi="Arial Narrow" w:cs="Arial"/>
        </w:rPr>
        <w:t>A COMISSÃO DE LICITAÇÃO ou autoridade superior solicitará informações complementares que julgarem necessárias.</w:t>
      </w:r>
      <w:r w:rsidR="00DF4344" w:rsidRPr="008B2459">
        <w:rPr>
          <w:rFonts w:ascii="Arial Narrow" w:hAnsi="Arial Narrow" w:cs="Arial"/>
        </w:rPr>
        <w:t xml:space="preserve"> </w:t>
      </w:r>
    </w:p>
    <w:p w:rsidR="00625C89" w:rsidRPr="008B2459" w:rsidRDefault="00625C89" w:rsidP="005C639A">
      <w:pPr>
        <w:autoSpaceDE w:val="0"/>
        <w:autoSpaceDN w:val="0"/>
        <w:adjustRightInd w:val="0"/>
        <w:spacing w:after="0" w:line="240" w:lineRule="auto"/>
        <w:jc w:val="center"/>
        <w:rPr>
          <w:rFonts w:ascii="Arial Narrow" w:hAnsi="Arial Narrow" w:cs="Arial"/>
        </w:rPr>
      </w:pPr>
    </w:p>
    <w:p w:rsidR="00EA5067" w:rsidRDefault="00EA5067" w:rsidP="005C639A">
      <w:pPr>
        <w:autoSpaceDE w:val="0"/>
        <w:autoSpaceDN w:val="0"/>
        <w:adjustRightInd w:val="0"/>
        <w:spacing w:after="0" w:line="240" w:lineRule="auto"/>
        <w:jc w:val="center"/>
        <w:rPr>
          <w:rFonts w:ascii="Arial Narrow" w:hAnsi="Arial Narrow" w:cs="Arial"/>
        </w:rPr>
      </w:pPr>
    </w:p>
    <w:p w:rsidR="00281467" w:rsidRPr="008B2459" w:rsidRDefault="00281467" w:rsidP="005C639A">
      <w:pPr>
        <w:autoSpaceDE w:val="0"/>
        <w:autoSpaceDN w:val="0"/>
        <w:adjustRightInd w:val="0"/>
        <w:spacing w:after="0" w:line="240" w:lineRule="auto"/>
        <w:jc w:val="center"/>
        <w:rPr>
          <w:rFonts w:ascii="Arial Narrow" w:hAnsi="Arial Narrow" w:cs="Arial"/>
        </w:rPr>
      </w:pPr>
    </w:p>
    <w:p w:rsidR="00963DF7" w:rsidRPr="008B2459" w:rsidRDefault="00123424" w:rsidP="005C639A">
      <w:pPr>
        <w:autoSpaceDE w:val="0"/>
        <w:autoSpaceDN w:val="0"/>
        <w:adjustRightInd w:val="0"/>
        <w:spacing w:after="0" w:line="240" w:lineRule="auto"/>
        <w:jc w:val="center"/>
        <w:rPr>
          <w:rFonts w:ascii="Arial Narrow" w:hAnsi="Arial Narrow" w:cs="Arial"/>
        </w:rPr>
      </w:pPr>
      <w:r w:rsidRPr="008B2459">
        <w:rPr>
          <w:rFonts w:ascii="Arial Narrow" w:hAnsi="Arial Narrow" w:cs="Arial"/>
        </w:rPr>
        <w:t>Mococa</w:t>
      </w:r>
      <w:r w:rsidR="00B9543B">
        <w:rPr>
          <w:rFonts w:ascii="Arial Narrow" w:hAnsi="Arial Narrow" w:cs="Arial"/>
        </w:rPr>
        <w:t>-SP</w:t>
      </w:r>
      <w:r w:rsidR="00CB3F45" w:rsidRPr="008B2459">
        <w:rPr>
          <w:rFonts w:ascii="Arial Narrow" w:hAnsi="Arial Narrow" w:cs="Arial"/>
        </w:rPr>
        <w:t xml:space="preserve">, </w:t>
      </w:r>
      <w:r w:rsidR="00281467">
        <w:rPr>
          <w:rFonts w:ascii="Arial Narrow" w:hAnsi="Arial Narrow" w:cs="Arial"/>
        </w:rPr>
        <w:t>28</w:t>
      </w:r>
      <w:r w:rsidR="00CB3F45" w:rsidRPr="008B2459">
        <w:rPr>
          <w:rFonts w:ascii="Arial Narrow" w:hAnsi="Arial Narrow" w:cs="Arial"/>
        </w:rPr>
        <w:t xml:space="preserve"> de </w:t>
      </w:r>
      <w:r w:rsidR="00281467">
        <w:rPr>
          <w:rFonts w:ascii="Arial Narrow" w:hAnsi="Arial Narrow" w:cs="Arial"/>
        </w:rPr>
        <w:t>agosto</w:t>
      </w:r>
      <w:r w:rsidR="00FB1573" w:rsidRPr="008B2459">
        <w:rPr>
          <w:rFonts w:ascii="Arial Narrow" w:hAnsi="Arial Narrow" w:cs="Arial"/>
        </w:rPr>
        <w:t xml:space="preserve"> de </w:t>
      </w:r>
      <w:r w:rsidR="00691ECC" w:rsidRPr="008B2459">
        <w:rPr>
          <w:rFonts w:ascii="Arial Narrow" w:hAnsi="Arial Narrow" w:cs="Arial"/>
        </w:rPr>
        <w:t>2023</w:t>
      </w:r>
      <w:r w:rsidR="00281467">
        <w:rPr>
          <w:rFonts w:ascii="Arial Narrow" w:hAnsi="Arial Narrow" w:cs="Arial"/>
        </w:rPr>
        <w:t>.</w:t>
      </w:r>
    </w:p>
    <w:p w:rsidR="0015031A" w:rsidRPr="008B2459" w:rsidRDefault="0015031A" w:rsidP="005C639A">
      <w:pPr>
        <w:autoSpaceDE w:val="0"/>
        <w:autoSpaceDN w:val="0"/>
        <w:adjustRightInd w:val="0"/>
        <w:spacing w:after="0" w:line="240" w:lineRule="auto"/>
        <w:jc w:val="center"/>
        <w:rPr>
          <w:rFonts w:ascii="Arial Narrow" w:hAnsi="Arial Narrow" w:cs="Arial"/>
          <w:b/>
        </w:rPr>
      </w:pPr>
    </w:p>
    <w:p w:rsidR="0015031A" w:rsidRDefault="0015031A" w:rsidP="005C639A">
      <w:pPr>
        <w:autoSpaceDE w:val="0"/>
        <w:autoSpaceDN w:val="0"/>
        <w:adjustRightInd w:val="0"/>
        <w:spacing w:after="0" w:line="240" w:lineRule="auto"/>
        <w:jc w:val="center"/>
        <w:rPr>
          <w:rFonts w:ascii="Arial Narrow" w:hAnsi="Arial Narrow" w:cs="Arial"/>
          <w:b/>
        </w:rPr>
      </w:pPr>
    </w:p>
    <w:p w:rsidR="005D5A7E" w:rsidRPr="008B2459" w:rsidRDefault="005D5A7E" w:rsidP="005C639A">
      <w:pPr>
        <w:autoSpaceDE w:val="0"/>
        <w:autoSpaceDN w:val="0"/>
        <w:adjustRightInd w:val="0"/>
        <w:spacing w:after="0" w:line="240" w:lineRule="auto"/>
        <w:jc w:val="center"/>
        <w:rPr>
          <w:rFonts w:ascii="Arial Narrow" w:hAnsi="Arial Narrow" w:cs="Arial"/>
          <w:b/>
        </w:rPr>
      </w:pPr>
    </w:p>
    <w:p w:rsidR="00F923D3" w:rsidRPr="005D5A7E" w:rsidRDefault="005D5A7E" w:rsidP="005C639A">
      <w:pPr>
        <w:autoSpaceDE w:val="0"/>
        <w:autoSpaceDN w:val="0"/>
        <w:adjustRightInd w:val="0"/>
        <w:spacing w:after="0" w:line="240" w:lineRule="auto"/>
        <w:jc w:val="center"/>
        <w:rPr>
          <w:rFonts w:ascii="Arial Narrow" w:hAnsi="Arial Narrow" w:cs="Arial"/>
          <w:b/>
        </w:rPr>
      </w:pPr>
      <w:r w:rsidRPr="005D5A7E">
        <w:rPr>
          <w:rFonts w:ascii="Arial Narrow" w:hAnsi="Arial Narrow" w:cs="Arial"/>
          <w:b/>
        </w:rPr>
        <w:t>Eduardo Ribeiro Barison</w:t>
      </w:r>
    </w:p>
    <w:p w:rsidR="005D5A7E" w:rsidRPr="008B2459" w:rsidRDefault="005D5A7E" w:rsidP="005C639A">
      <w:pPr>
        <w:autoSpaceDE w:val="0"/>
        <w:autoSpaceDN w:val="0"/>
        <w:adjustRightInd w:val="0"/>
        <w:spacing w:after="0" w:line="240" w:lineRule="auto"/>
        <w:jc w:val="center"/>
        <w:rPr>
          <w:rFonts w:ascii="Arial Narrow" w:hAnsi="Arial Narrow" w:cs="Arial"/>
        </w:rPr>
      </w:pPr>
      <w:r>
        <w:rPr>
          <w:rFonts w:ascii="Arial Narrow" w:hAnsi="Arial Narrow" w:cs="Arial"/>
        </w:rPr>
        <w:t>Prefeito Municipal</w:t>
      </w:r>
    </w:p>
    <w:p w:rsidR="00FA4EF3" w:rsidRPr="008B2459" w:rsidRDefault="00FA4EF3" w:rsidP="005C639A">
      <w:pPr>
        <w:autoSpaceDE w:val="0"/>
        <w:autoSpaceDN w:val="0"/>
        <w:adjustRightInd w:val="0"/>
        <w:spacing w:after="0" w:line="240" w:lineRule="auto"/>
        <w:jc w:val="center"/>
        <w:rPr>
          <w:rFonts w:ascii="Arial Narrow" w:hAnsi="Arial Narrow" w:cs="Arial"/>
        </w:rPr>
      </w:pPr>
    </w:p>
    <w:p w:rsidR="00FA4EF3" w:rsidRDefault="00FA4EF3" w:rsidP="005C639A">
      <w:pPr>
        <w:autoSpaceDE w:val="0"/>
        <w:autoSpaceDN w:val="0"/>
        <w:adjustRightInd w:val="0"/>
        <w:spacing w:after="0" w:line="240" w:lineRule="auto"/>
        <w:jc w:val="center"/>
        <w:rPr>
          <w:rFonts w:ascii="Arial Narrow" w:hAnsi="Arial Narrow" w:cs="Arial"/>
        </w:rPr>
      </w:pPr>
    </w:p>
    <w:p w:rsidR="00D260C9" w:rsidRDefault="00D260C9" w:rsidP="005C639A">
      <w:pPr>
        <w:autoSpaceDE w:val="0"/>
        <w:autoSpaceDN w:val="0"/>
        <w:adjustRightInd w:val="0"/>
        <w:spacing w:after="0" w:line="240" w:lineRule="auto"/>
        <w:jc w:val="center"/>
        <w:rPr>
          <w:rFonts w:ascii="Arial Narrow" w:hAnsi="Arial Narrow" w:cs="Arial"/>
        </w:rPr>
      </w:pPr>
    </w:p>
    <w:p w:rsidR="00D260C9" w:rsidRDefault="00D260C9" w:rsidP="005C639A">
      <w:pPr>
        <w:autoSpaceDE w:val="0"/>
        <w:autoSpaceDN w:val="0"/>
        <w:adjustRightInd w:val="0"/>
        <w:spacing w:after="0" w:line="240" w:lineRule="auto"/>
        <w:jc w:val="center"/>
        <w:rPr>
          <w:rFonts w:ascii="Arial Narrow" w:hAnsi="Arial Narrow" w:cs="Arial"/>
        </w:rPr>
      </w:pPr>
    </w:p>
    <w:p w:rsidR="00FA4EF3" w:rsidRPr="008B2459" w:rsidRDefault="00FA4EF3" w:rsidP="005C639A">
      <w:pPr>
        <w:spacing w:after="0" w:line="240" w:lineRule="auto"/>
        <w:ind w:right="928"/>
        <w:rPr>
          <w:rFonts w:ascii="Arial Narrow" w:hAnsi="Arial Narrow" w:cs="Arial"/>
          <w:sz w:val="20"/>
        </w:rPr>
      </w:pPr>
    </w:p>
    <w:p w:rsidR="00FA4EF3" w:rsidRPr="008B2459" w:rsidRDefault="00FA4EF3" w:rsidP="005C639A">
      <w:pPr>
        <w:spacing w:after="0" w:line="240" w:lineRule="auto"/>
        <w:ind w:left="277" w:right="188"/>
        <w:jc w:val="center"/>
        <w:rPr>
          <w:rFonts w:ascii="Arial Narrow" w:hAnsi="Arial Narrow" w:cs="Arial"/>
          <w:b/>
          <w:sz w:val="24"/>
        </w:rPr>
      </w:pPr>
      <w:r w:rsidRPr="00187B20">
        <w:rPr>
          <w:rFonts w:ascii="Arial Narrow" w:hAnsi="Arial Narrow" w:cs="Arial"/>
          <w:b/>
          <w:sz w:val="24"/>
        </w:rPr>
        <w:t>ANEXO I – PROJETO BÁSICO</w:t>
      </w:r>
    </w:p>
    <w:p w:rsidR="00FA4EF3" w:rsidRPr="008B2459" w:rsidRDefault="00FA4EF3" w:rsidP="005C639A">
      <w:pPr>
        <w:spacing w:after="0" w:line="240" w:lineRule="auto"/>
        <w:rPr>
          <w:rFonts w:ascii="Arial Narrow" w:hAnsi="Arial Narrow"/>
        </w:rPr>
      </w:pPr>
    </w:p>
    <w:p w:rsidR="00FA4EF3" w:rsidRPr="008B2459" w:rsidRDefault="00FA4EF3" w:rsidP="005C639A">
      <w:pPr>
        <w:spacing w:after="0" w:line="240" w:lineRule="auto"/>
        <w:rPr>
          <w:rFonts w:ascii="Arial Narrow" w:hAnsi="Arial Narrow"/>
        </w:rPr>
      </w:pPr>
    </w:p>
    <w:p w:rsidR="00FA4EF3" w:rsidRPr="008B2459" w:rsidRDefault="00FA4EF3" w:rsidP="005C639A">
      <w:pPr>
        <w:spacing w:after="0" w:line="240" w:lineRule="auto"/>
        <w:jc w:val="both"/>
        <w:rPr>
          <w:rFonts w:ascii="Arial Narrow" w:hAnsi="Arial Narrow" w:cs="Arial"/>
          <w:b/>
        </w:rPr>
      </w:pPr>
      <w:r w:rsidRPr="008B2459">
        <w:rPr>
          <w:rFonts w:ascii="Arial Narrow" w:hAnsi="Arial Narrow" w:cs="Arial"/>
          <w:b/>
        </w:rPr>
        <w:t>1 – O MUNICÍPIO</w:t>
      </w:r>
    </w:p>
    <w:p w:rsidR="00FA4EF3" w:rsidRPr="008B2459" w:rsidRDefault="00FA4EF3" w:rsidP="005C639A">
      <w:pPr>
        <w:spacing w:after="0" w:line="240" w:lineRule="auto"/>
        <w:jc w:val="both"/>
        <w:rPr>
          <w:rFonts w:ascii="Arial Narrow" w:hAnsi="Arial Narrow" w:cs="Arial"/>
          <w:b/>
        </w:rPr>
      </w:pPr>
    </w:p>
    <w:p w:rsidR="00FA4EF3" w:rsidRPr="008B2459" w:rsidRDefault="00FA4EF3" w:rsidP="005C639A">
      <w:pPr>
        <w:shd w:val="clear" w:color="auto" w:fill="FFFFFF"/>
        <w:spacing w:after="0" w:line="240" w:lineRule="auto"/>
        <w:jc w:val="both"/>
        <w:rPr>
          <w:rFonts w:ascii="Arial Narrow" w:eastAsia="Times New Roman" w:hAnsi="Arial Narrow" w:cs="Arial"/>
          <w:color w:val="202122"/>
          <w:lang w:eastAsia="pt-BR"/>
        </w:rPr>
      </w:pPr>
      <w:r w:rsidRPr="008B2459">
        <w:rPr>
          <w:rFonts w:ascii="Arial Narrow" w:eastAsia="Times New Roman" w:hAnsi="Arial Narrow" w:cs="Arial"/>
          <w:color w:val="202122"/>
          <w:lang w:eastAsia="pt-BR"/>
        </w:rPr>
        <w:t>Distante cerca de 260 km da capital paulista via Rodovia Governador Ademar Pereira de Barros, segundo dados do IBGE e Wikipedia, o município de Mococa tinha população estimada em janeiro de 2021 de 69.072 habitantes.</w:t>
      </w:r>
    </w:p>
    <w:p w:rsidR="00FA4EF3" w:rsidRPr="008B2459" w:rsidRDefault="00FA4EF3" w:rsidP="005C639A">
      <w:pPr>
        <w:shd w:val="clear" w:color="auto" w:fill="FFFFFF"/>
        <w:spacing w:after="0" w:line="240" w:lineRule="auto"/>
        <w:jc w:val="both"/>
        <w:rPr>
          <w:rFonts w:ascii="Arial Narrow" w:eastAsia="Times New Roman" w:hAnsi="Arial Narrow" w:cs="Arial"/>
          <w:color w:val="202122"/>
          <w:lang w:eastAsia="pt-BR"/>
        </w:rPr>
      </w:pPr>
    </w:p>
    <w:p w:rsidR="00FA4EF3" w:rsidRPr="008B2459" w:rsidRDefault="00FA4EF3" w:rsidP="005C639A">
      <w:pPr>
        <w:shd w:val="clear" w:color="auto" w:fill="FFFFFF"/>
        <w:spacing w:after="0" w:line="240" w:lineRule="auto"/>
        <w:jc w:val="both"/>
        <w:rPr>
          <w:rFonts w:ascii="Arial Narrow" w:eastAsia="Times New Roman" w:hAnsi="Arial Narrow" w:cs="Arial"/>
          <w:color w:val="202122"/>
          <w:lang w:eastAsia="pt-BR"/>
        </w:rPr>
      </w:pPr>
      <w:r w:rsidRPr="008B2459">
        <w:rPr>
          <w:rFonts w:ascii="Arial Narrow" w:eastAsia="Times New Roman" w:hAnsi="Arial Narrow" w:cs="Arial"/>
          <w:color w:val="202122"/>
          <w:lang w:eastAsia="pt-BR"/>
        </w:rPr>
        <w:t>O Salário médio mensal é de 2,3 salários-mínimos (2020), tendo cerca de 16.776 pessoas ocupadas na cidade. A taxa de escolarização é significativa, com 98,9% da população e o PIB per capita de R$ 37.854,47 por ano.</w:t>
      </w:r>
    </w:p>
    <w:p w:rsidR="00FA4EF3" w:rsidRPr="008B2459" w:rsidRDefault="00FA4EF3" w:rsidP="005C639A">
      <w:pPr>
        <w:shd w:val="clear" w:color="auto" w:fill="FFFFFF"/>
        <w:spacing w:after="0" w:line="240" w:lineRule="auto"/>
        <w:jc w:val="both"/>
        <w:rPr>
          <w:rFonts w:ascii="Arial Narrow" w:eastAsia="Times New Roman" w:hAnsi="Arial Narrow" w:cs="Arial"/>
          <w:color w:val="202122"/>
          <w:lang w:eastAsia="pt-BR"/>
        </w:rPr>
      </w:pPr>
    </w:p>
    <w:p w:rsidR="00FA4EF3" w:rsidRPr="008B2459" w:rsidRDefault="00FA4EF3" w:rsidP="005C639A">
      <w:pPr>
        <w:shd w:val="clear" w:color="auto" w:fill="FFFFFF"/>
        <w:spacing w:after="0" w:line="240" w:lineRule="auto"/>
        <w:jc w:val="both"/>
        <w:rPr>
          <w:rFonts w:ascii="Arial Narrow" w:eastAsia="Times New Roman" w:hAnsi="Arial Narrow" w:cs="Arial"/>
          <w:color w:val="202122"/>
          <w:lang w:eastAsia="pt-BR"/>
        </w:rPr>
      </w:pPr>
      <w:r w:rsidRPr="008B2459">
        <w:rPr>
          <w:rFonts w:ascii="Arial Narrow" w:eastAsia="Times New Roman" w:hAnsi="Arial Narrow" w:cs="Arial"/>
          <w:color w:val="202122"/>
          <w:lang w:eastAsia="pt-BR"/>
        </w:rPr>
        <w:t>A urbanização de vias públicas corresponde a 24,5% do total das vias e possui 92,8% de seu esgotamento sanitário coletado e tratado. A taxa de arborização de vias públicas é de significativos 95,3%.</w:t>
      </w:r>
    </w:p>
    <w:p w:rsidR="00FA4EF3" w:rsidRPr="008B2459" w:rsidRDefault="00FA4EF3" w:rsidP="005C639A">
      <w:pPr>
        <w:shd w:val="clear" w:color="auto" w:fill="FFFFFF"/>
        <w:spacing w:after="0" w:line="240" w:lineRule="auto"/>
        <w:jc w:val="both"/>
        <w:rPr>
          <w:rFonts w:ascii="Arial Narrow" w:eastAsia="Times New Roman" w:hAnsi="Arial Narrow" w:cs="Arial"/>
          <w:color w:val="202122"/>
          <w:lang w:eastAsia="pt-BR"/>
        </w:rPr>
      </w:pPr>
    </w:p>
    <w:p w:rsidR="00FA4EF3" w:rsidRPr="008B2459" w:rsidRDefault="00FA4EF3" w:rsidP="005C639A">
      <w:pPr>
        <w:shd w:val="clear" w:color="auto" w:fill="FFFFFF"/>
        <w:spacing w:after="0" w:line="240" w:lineRule="auto"/>
        <w:jc w:val="both"/>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xml:space="preserve">Por volta de 1840, as terras do município de Mococa, pertenciam à sesmaria do espanhol D. Tomás e faziam parte da comarca de Mogi-Mirim. Nessa época lavradores de Minas Gerais, atraídos pela topografia favorável do solo e suas riquezas naturais, começaram imaginar a formação, ali, de uma nova povoação. </w:t>
      </w:r>
    </w:p>
    <w:p w:rsidR="00FA4EF3" w:rsidRPr="008B2459" w:rsidRDefault="00FA4EF3" w:rsidP="005C639A">
      <w:pPr>
        <w:shd w:val="clear" w:color="auto" w:fill="FFFFFF"/>
        <w:spacing w:after="0" w:line="240" w:lineRule="auto"/>
        <w:jc w:val="both"/>
        <w:rPr>
          <w:rFonts w:ascii="Arial Narrow" w:eastAsia="Times New Roman" w:hAnsi="Arial Narrow" w:cs="Arial"/>
          <w:color w:val="000000"/>
          <w:lang w:eastAsia="pt-BR"/>
        </w:rPr>
      </w:pPr>
    </w:p>
    <w:p w:rsidR="00FA4EF3" w:rsidRPr="008B2459" w:rsidRDefault="00FA4EF3" w:rsidP="005C639A">
      <w:pPr>
        <w:shd w:val="clear" w:color="auto" w:fill="FFFFFF"/>
        <w:spacing w:after="0" w:line="240" w:lineRule="auto"/>
        <w:jc w:val="both"/>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Conta a história que, em 1839, o abastado lavrador Antônio José Gomes e sua mulher, doaram a São Sebastião 16 alqueires de terra. Quatro anos depois, o povoado transferiu-se às margens do Ribeirão do Meio, nas terras de José Gomes de Lima.</w:t>
      </w:r>
    </w:p>
    <w:p w:rsidR="00FA4EF3" w:rsidRPr="008B2459" w:rsidRDefault="00FA4EF3" w:rsidP="005C639A">
      <w:pPr>
        <w:shd w:val="clear" w:color="auto" w:fill="FFFFFF"/>
        <w:spacing w:after="0" w:line="240" w:lineRule="auto"/>
        <w:jc w:val="both"/>
        <w:rPr>
          <w:rFonts w:ascii="Arial Narrow" w:eastAsia="Times New Roman" w:hAnsi="Arial Narrow" w:cs="Arial"/>
          <w:color w:val="000000"/>
          <w:lang w:eastAsia="pt-BR"/>
        </w:rPr>
      </w:pPr>
    </w:p>
    <w:p w:rsidR="00FA4EF3" w:rsidRPr="008B2459" w:rsidRDefault="00FA4EF3" w:rsidP="005C639A">
      <w:pPr>
        <w:shd w:val="clear" w:color="auto" w:fill="FFFFFF"/>
        <w:spacing w:after="0" w:line="240" w:lineRule="auto"/>
        <w:jc w:val="both"/>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Em 1814, erigia-se no local a Capela Curada, com o nome de São Sebastião da Boa Vista. Segundo a tradição, o topônico Mococa apareceu em 1844, quando o capitão–mor Custódio José Dias, que fora até ali para caçar, empregou a frase: “Olhem aí para a mocoquinha”. Portanto referia-se as casas de pequeno esteio do lugar.</w:t>
      </w:r>
    </w:p>
    <w:p w:rsidR="00FA4EF3" w:rsidRPr="008B2459" w:rsidRDefault="00FA4EF3" w:rsidP="005C639A">
      <w:pPr>
        <w:shd w:val="clear" w:color="auto" w:fill="FFFFFF"/>
        <w:spacing w:after="0" w:line="240" w:lineRule="auto"/>
        <w:jc w:val="both"/>
        <w:rPr>
          <w:rFonts w:ascii="Arial Narrow" w:eastAsia="Times New Roman" w:hAnsi="Arial Narrow" w:cs="Arial"/>
          <w:color w:val="000000"/>
          <w:lang w:eastAsia="pt-BR"/>
        </w:rPr>
      </w:pPr>
    </w:p>
    <w:p w:rsidR="00FA4EF3" w:rsidRPr="008B2459" w:rsidRDefault="00FA4EF3" w:rsidP="005C639A">
      <w:pPr>
        <w:shd w:val="clear" w:color="auto" w:fill="FFFFFF"/>
        <w:spacing w:after="0" w:line="240" w:lineRule="auto"/>
        <w:jc w:val="both"/>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No ano de 1846, começou a ser praticada a lavoura do café, que mais tarde tornara-se a principal fonte de riquezas do município. A comarca Mococa foi criada em 1892.</w:t>
      </w:r>
    </w:p>
    <w:p w:rsidR="00FA4EF3" w:rsidRPr="008B2459" w:rsidRDefault="00FA4EF3" w:rsidP="005C639A">
      <w:pPr>
        <w:shd w:val="clear" w:color="auto" w:fill="FFFFFF"/>
        <w:spacing w:after="0" w:line="240" w:lineRule="auto"/>
        <w:jc w:val="both"/>
        <w:rPr>
          <w:rFonts w:ascii="Arial Narrow" w:eastAsia="Times New Roman" w:hAnsi="Arial Narrow" w:cs="Arial"/>
          <w:color w:val="000000"/>
          <w:lang w:eastAsia="pt-BR"/>
        </w:rPr>
      </w:pPr>
    </w:p>
    <w:p w:rsidR="00FA4EF3" w:rsidRPr="008B2459" w:rsidRDefault="00FA4EF3" w:rsidP="005C639A">
      <w:pPr>
        <w:pStyle w:val="SemEspaamento"/>
        <w:jc w:val="both"/>
        <w:rPr>
          <w:rFonts w:ascii="Arial Narrow" w:hAnsi="Arial Narrow" w:cs="Arial"/>
          <w:lang w:eastAsia="pt-BR"/>
        </w:rPr>
      </w:pPr>
      <w:r w:rsidRPr="008B2459">
        <w:rPr>
          <w:rFonts w:ascii="Arial Narrow" w:hAnsi="Arial Narrow" w:cs="Arial"/>
          <w:lang w:eastAsia="pt-BR"/>
        </w:rPr>
        <w:t>Distrito criado com a denominação de São Sebastião da Boa Vista pela Lei Provincial n.º 15, de 05-04-1856, no município de Casa Branca. Elevado à categoria de vila com a denominação de São Sebastião da Boa Vista por Lei Provincial n.º 29, de 24-03-1871, sendo desmembrado de Casa Branca. Constituído do distrito sede. Instalado em 03-02-1873.</w:t>
      </w:r>
    </w:p>
    <w:p w:rsidR="00FA4EF3" w:rsidRPr="008B2459" w:rsidRDefault="00FA4EF3" w:rsidP="005C639A">
      <w:pPr>
        <w:shd w:val="clear" w:color="auto" w:fill="FFFFFF"/>
        <w:spacing w:after="0" w:line="240" w:lineRule="auto"/>
        <w:jc w:val="both"/>
        <w:rPr>
          <w:rFonts w:ascii="Arial Narrow" w:eastAsia="Times New Roman" w:hAnsi="Arial Narrow" w:cs="Arial"/>
          <w:color w:val="000000"/>
          <w:lang w:eastAsia="pt-BR"/>
        </w:rPr>
      </w:pPr>
    </w:p>
    <w:p w:rsidR="00FA4EF3" w:rsidRPr="008B2459" w:rsidRDefault="00FA4EF3" w:rsidP="005C639A">
      <w:pPr>
        <w:shd w:val="clear" w:color="auto" w:fill="FFFFFF"/>
        <w:spacing w:after="0" w:line="240" w:lineRule="auto"/>
        <w:jc w:val="both"/>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Pela Lei Estadual n.º 918, de 03-08-1904, é criado o distrito de Igaraí e anexado à vila de São Sebastião da Boa Vista. Elevado à condição de cidade e sede do município com a denominação de Mococa pela Lei Provincial n.º 20, de 08-04-1911.</w:t>
      </w:r>
    </w:p>
    <w:p w:rsidR="00FA4EF3" w:rsidRPr="008B2459" w:rsidRDefault="00FA4EF3" w:rsidP="005C639A">
      <w:pPr>
        <w:shd w:val="clear" w:color="auto" w:fill="FFFFFF"/>
        <w:spacing w:after="0" w:line="240" w:lineRule="auto"/>
        <w:jc w:val="both"/>
        <w:rPr>
          <w:rFonts w:ascii="Arial Narrow" w:eastAsia="Times New Roman" w:hAnsi="Arial Narrow" w:cs="Arial"/>
          <w:color w:val="000000"/>
          <w:lang w:eastAsia="pt-BR"/>
        </w:rPr>
      </w:pPr>
    </w:p>
    <w:p w:rsidR="00D260C9" w:rsidRDefault="00FA4EF3" w:rsidP="005C639A">
      <w:pPr>
        <w:pStyle w:val="SemEspaamento"/>
        <w:jc w:val="both"/>
        <w:rPr>
          <w:rFonts w:ascii="Arial Narrow" w:hAnsi="Arial Narrow" w:cs="Arial"/>
          <w:lang w:eastAsia="pt-BR"/>
        </w:rPr>
      </w:pPr>
      <w:r w:rsidRPr="008B2459">
        <w:rPr>
          <w:rFonts w:ascii="Arial Narrow" w:hAnsi="Arial Narrow" w:cs="Arial"/>
          <w:lang w:eastAsia="pt-BR"/>
        </w:rPr>
        <w:t xml:space="preserve">Em divisão administrativa referente ao ano de 1933 o município é constituído de 2 distritos: Mococa e Igaraí. Pelo Decreto n.º 6.724, de 02-10-1934, é criado o distrito de São Benedito e anexado ao município de Mococa. </w:t>
      </w:r>
    </w:p>
    <w:p w:rsidR="00D260C9" w:rsidRDefault="00D260C9" w:rsidP="005C639A">
      <w:pPr>
        <w:pStyle w:val="SemEspaamento"/>
        <w:jc w:val="both"/>
        <w:rPr>
          <w:rFonts w:ascii="Arial Narrow" w:hAnsi="Arial Narrow" w:cs="Arial"/>
          <w:lang w:eastAsia="pt-BR"/>
        </w:rPr>
      </w:pPr>
    </w:p>
    <w:p w:rsidR="00FA4EF3" w:rsidRPr="008B2459" w:rsidRDefault="00FA4EF3" w:rsidP="005C639A">
      <w:pPr>
        <w:pStyle w:val="SemEspaamento"/>
        <w:jc w:val="both"/>
        <w:rPr>
          <w:rFonts w:ascii="Arial Narrow" w:hAnsi="Arial Narrow" w:cs="Arial"/>
          <w:lang w:eastAsia="pt-BR"/>
        </w:rPr>
      </w:pPr>
      <w:r w:rsidRPr="008B2459">
        <w:rPr>
          <w:rFonts w:ascii="Arial Narrow" w:hAnsi="Arial Narrow" w:cs="Arial"/>
          <w:lang w:eastAsia="pt-BR"/>
        </w:rPr>
        <w:t>Em divisões territoriais datadas de 31-XII-1936 e 31-XII-1937 o município é constituído de 3 distritos: Mococa, Igaraí e São Benedito.</w:t>
      </w:r>
    </w:p>
    <w:p w:rsidR="00D260C9" w:rsidRDefault="00D260C9" w:rsidP="005C639A">
      <w:pPr>
        <w:shd w:val="clear" w:color="auto" w:fill="FFFFFF"/>
        <w:spacing w:after="0" w:line="240" w:lineRule="auto"/>
        <w:jc w:val="both"/>
        <w:rPr>
          <w:rFonts w:ascii="Arial Narrow" w:eastAsia="Times New Roman" w:hAnsi="Arial Narrow" w:cs="Arial"/>
          <w:color w:val="000000"/>
          <w:lang w:eastAsia="pt-BR"/>
        </w:rPr>
      </w:pPr>
    </w:p>
    <w:p w:rsidR="00FA4EF3" w:rsidRPr="008B2459" w:rsidRDefault="00FA4EF3" w:rsidP="005C639A">
      <w:pPr>
        <w:shd w:val="clear" w:color="auto" w:fill="FFFFFF"/>
        <w:spacing w:after="0" w:line="240" w:lineRule="auto"/>
        <w:jc w:val="both"/>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Pelo Decreto-lei Estadual n.º 9.775, de 30-11-1938, o distrito de São Benedito tomou o nome de São Benedito das Areias. Em divisão territorial datada de 1-VII-1960 o município é constituído de 3 distritos: Mococa, Igaraí e São Benedito das Areias. Assim permanecendo em divisão territorial datada de 2014.</w:t>
      </w:r>
    </w:p>
    <w:p w:rsidR="00FA4EF3" w:rsidRPr="008B2459" w:rsidRDefault="00FA4EF3" w:rsidP="005C639A">
      <w:pPr>
        <w:shd w:val="clear" w:color="auto" w:fill="FFFFFF"/>
        <w:spacing w:after="0" w:line="240" w:lineRule="auto"/>
        <w:jc w:val="both"/>
        <w:rPr>
          <w:rFonts w:ascii="Arial Narrow" w:eastAsia="Times New Roman" w:hAnsi="Arial Narrow" w:cs="Arial"/>
          <w:color w:val="000000"/>
          <w:lang w:eastAsia="pt-BR"/>
        </w:rPr>
      </w:pPr>
    </w:p>
    <w:p w:rsidR="00FA4EF3" w:rsidRPr="008B2459" w:rsidRDefault="00FA4EF3" w:rsidP="005C639A">
      <w:pPr>
        <w:shd w:val="clear" w:color="auto" w:fill="FFFFFF"/>
        <w:spacing w:after="0" w:line="240" w:lineRule="auto"/>
        <w:jc w:val="both"/>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lastRenderedPageBreak/>
        <w:t>O município também é destaque pela realização anual da Exposição Agropecuária de Mococa – Expoam no Parque Municipal José André de Lima e do evento Troféu Chico Piscina, tradicional campeonato de natação brasileiro, realizado desde o ano de 1969.</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hd w:val="clear" w:color="auto" w:fill="FFFFFF"/>
        <w:spacing w:after="0" w:line="240" w:lineRule="auto"/>
        <w:jc w:val="both"/>
        <w:rPr>
          <w:rFonts w:ascii="Arial Narrow" w:eastAsia="Times New Roman" w:hAnsi="Arial Narrow" w:cs="Arial"/>
          <w:b/>
          <w:color w:val="000000"/>
          <w:lang w:eastAsia="pt-BR"/>
        </w:rPr>
      </w:pPr>
      <w:r w:rsidRPr="008B2459">
        <w:rPr>
          <w:rFonts w:ascii="Arial Narrow" w:eastAsia="Times New Roman" w:hAnsi="Arial Narrow" w:cs="Arial"/>
          <w:b/>
          <w:color w:val="000000"/>
          <w:lang w:eastAsia="pt-BR"/>
        </w:rPr>
        <w:t>2 – DADOS DA REDE ATUAL DE TRAN</w:t>
      </w:r>
      <w:r w:rsidR="00D260C9">
        <w:rPr>
          <w:rFonts w:ascii="Arial Narrow" w:eastAsia="Times New Roman" w:hAnsi="Arial Narrow" w:cs="Arial"/>
          <w:b/>
          <w:color w:val="000000"/>
          <w:lang w:eastAsia="pt-BR"/>
        </w:rPr>
        <w:t>S</w:t>
      </w:r>
      <w:r w:rsidRPr="008B2459">
        <w:rPr>
          <w:rFonts w:ascii="Arial Narrow" w:eastAsia="Times New Roman" w:hAnsi="Arial Narrow" w:cs="Arial"/>
          <w:b/>
          <w:color w:val="000000"/>
          <w:lang w:eastAsia="pt-BR"/>
        </w:rPr>
        <w:t>PORTE COLETIVO DE PASSAGEIROS</w:t>
      </w:r>
    </w:p>
    <w:p w:rsidR="00FA4EF3" w:rsidRPr="008B2459" w:rsidRDefault="00FA4EF3" w:rsidP="005C639A">
      <w:pPr>
        <w:spacing w:after="0" w:line="240" w:lineRule="auto"/>
        <w:jc w:val="both"/>
        <w:rPr>
          <w:rFonts w:ascii="Arial Narrow" w:hAnsi="Arial Narrow" w:cs="Arial"/>
          <w:b/>
        </w:rPr>
      </w:pPr>
    </w:p>
    <w:p w:rsidR="00FA4EF3" w:rsidRPr="008B2459" w:rsidRDefault="00FA4EF3" w:rsidP="005C639A">
      <w:pPr>
        <w:spacing w:after="0" w:line="240" w:lineRule="auto"/>
        <w:jc w:val="both"/>
        <w:rPr>
          <w:rFonts w:ascii="Arial Narrow" w:hAnsi="Arial Narrow" w:cs="Arial"/>
          <w:b/>
        </w:rPr>
      </w:pPr>
      <w:r w:rsidRPr="008B2459">
        <w:rPr>
          <w:rFonts w:ascii="Arial Narrow" w:hAnsi="Arial Narrow" w:cs="Arial"/>
          <w:b/>
        </w:rPr>
        <w:t>2.1 CARACTERÍSTICAS GERAIS</w:t>
      </w:r>
    </w:p>
    <w:p w:rsidR="00FA4EF3" w:rsidRPr="008B2459" w:rsidRDefault="00FA4EF3" w:rsidP="005C639A">
      <w:pPr>
        <w:spacing w:after="0" w:line="240" w:lineRule="auto"/>
        <w:jc w:val="both"/>
        <w:rPr>
          <w:rFonts w:ascii="Arial Narrow" w:hAnsi="Arial Narrow" w:cs="Arial"/>
          <w:b/>
        </w:rPr>
      </w:pPr>
    </w:p>
    <w:p w:rsidR="00FA4EF3" w:rsidRPr="008B2459" w:rsidRDefault="00FA4EF3" w:rsidP="005C639A">
      <w:pPr>
        <w:pStyle w:val="NormalWeb"/>
        <w:spacing w:before="0" w:beforeAutospacing="0" w:after="0" w:afterAutospacing="0"/>
        <w:jc w:val="both"/>
        <w:rPr>
          <w:rFonts w:ascii="Arial Narrow" w:hAnsi="Arial Narrow" w:cs="Arial"/>
          <w:color w:val="232323"/>
          <w:sz w:val="22"/>
          <w:szCs w:val="22"/>
          <w:shd w:val="clear" w:color="auto" w:fill="FFFFFF"/>
        </w:rPr>
      </w:pPr>
      <w:r w:rsidRPr="008B2459">
        <w:rPr>
          <w:rFonts w:ascii="Arial Narrow" w:hAnsi="Arial Narrow" w:cs="Arial"/>
          <w:color w:val="232323"/>
          <w:sz w:val="22"/>
          <w:szCs w:val="22"/>
          <w:shd w:val="clear" w:color="auto" w:fill="FFFFFF"/>
        </w:rPr>
        <w:t xml:space="preserve">A atual rede de transporte coletivo público de passageiros com 5 linhas é operada emergencialmente pela Viação Itupeva, com 6 veículos, sendo 5 veículos em operação e 1 veículo de reserva técnica. </w:t>
      </w:r>
    </w:p>
    <w:p w:rsidR="00FA4EF3" w:rsidRPr="008B2459" w:rsidRDefault="00FA4EF3" w:rsidP="005C639A">
      <w:pPr>
        <w:pStyle w:val="NormalWeb"/>
        <w:spacing w:before="0" w:beforeAutospacing="0" w:after="0" w:afterAutospacing="0"/>
        <w:jc w:val="both"/>
        <w:rPr>
          <w:rFonts w:ascii="Arial Narrow" w:hAnsi="Arial Narrow" w:cs="Arial"/>
          <w:color w:val="232323"/>
          <w:sz w:val="22"/>
          <w:szCs w:val="22"/>
          <w:shd w:val="clear" w:color="auto" w:fill="FFFFFF"/>
        </w:rPr>
      </w:pPr>
    </w:p>
    <w:p w:rsidR="00FA4EF3" w:rsidRPr="008B2459" w:rsidRDefault="00FA4EF3" w:rsidP="005C639A">
      <w:pPr>
        <w:pStyle w:val="NormalWeb"/>
        <w:spacing w:before="0" w:beforeAutospacing="0" w:after="0" w:afterAutospacing="0"/>
        <w:jc w:val="both"/>
        <w:rPr>
          <w:rFonts w:ascii="Arial Narrow" w:hAnsi="Arial Narrow" w:cs="Arial"/>
          <w:color w:val="232323"/>
          <w:sz w:val="22"/>
          <w:szCs w:val="22"/>
          <w:shd w:val="clear" w:color="auto" w:fill="FFFFFF"/>
        </w:rPr>
      </w:pPr>
      <w:r w:rsidRPr="008B2459">
        <w:rPr>
          <w:rFonts w:ascii="Arial Narrow" w:hAnsi="Arial Narrow" w:cs="Arial"/>
          <w:color w:val="232323"/>
          <w:sz w:val="22"/>
          <w:szCs w:val="22"/>
          <w:shd w:val="clear" w:color="auto" w:fill="FFFFFF"/>
        </w:rPr>
        <w:t>Territorialmente a rede atende a maior parte dos núcleos urbanos e 2 rurais/distritais, apresentando-se parcialmente em conformidade com as características de distribuição da maior parte da população.</w:t>
      </w:r>
    </w:p>
    <w:p w:rsidR="00FA4EF3" w:rsidRPr="008B2459" w:rsidRDefault="00FA4EF3" w:rsidP="005C639A">
      <w:pPr>
        <w:pStyle w:val="NormalWeb"/>
        <w:spacing w:before="0" w:beforeAutospacing="0" w:after="0" w:afterAutospacing="0"/>
        <w:jc w:val="both"/>
        <w:rPr>
          <w:rFonts w:ascii="Arial Narrow" w:hAnsi="Arial Narrow" w:cs="Arial"/>
          <w:color w:val="232323"/>
          <w:sz w:val="22"/>
          <w:szCs w:val="22"/>
          <w:shd w:val="clear" w:color="auto" w:fill="FFFFFF"/>
        </w:rPr>
      </w:pPr>
    </w:p>
    <w:p w:rsidR="00FA4EF3" w:rsidRPr="008B2459" w:rsidRDefault="00FA4EF3" w:rsidP="005C639A">
      <w:pPr>
        <w:spacing w:after="0" w:line="240" w:lineRule="auto"/>
        <w:jc w:val="both"/>
        <w:rPr>
          <w:rFonts w:ascii="Arial Narrow" w:hAnsi="Arial Narrow" w:cs="Arial"/>
          <w:b/>
        </w:rPr>
      </w:pPr>
      <w:r w:rsidRPr="008B2459">
        <w:rPr>
          <w:rFonts w:ascii="Arial Narrow" w:hAnsi="Arial Narrow" w:cs="Arial"/>
          <w:b/>
        </w:rPr>
        <w:t>Atuais Linhas em Operação:</w:t>
      </w:r>
    </w:p>
    <w:p w:rsidR="00FA4EF3" w:rsidRPr="008B2459" w:rsidRDefault="00FA4EF3" w:rsidP="005C639A">
      <w:pPr>
        <w:pStyle w:val="PargrafodaLista"/>
        <w:numPr>
          <w:ilvl w:val="0"/>
          <w:numId w:val="35"/>
        </w:numPr>
        <w:spacing w:after="0" w:line="240" w:lineRule="auto"/>
        <w:rPr>
          <w:rFonts w:ascii="Arial Narrow" w:hAnsi="Arial Narrow" w:cs="Arial"/>
          <w:bCs/>
        </w:rPr>
      </w:pPr>
      <w:r w:rsidRPr="008B2459">
        <w:rPr>
          <w:rFonts w:ascii="Arial Narrow" w:hAnsi="Arial Narrow" w:cs="Arial"/>
          <w:bCs/>
        </w:rPr>
        <w:t>COHAB II / NENÊ P. LIMA</w:t>
      </w:r>
    </w:p>
    <w:p w:rsidR="00FA4EF3" w:rsidRPr="008B2459" w:rsidRDefault="00FA4EF3" w:rsidP="005C639A">
      <w:pPr>
        <w:pStyle w:val="PargrafodaLista"/>
        <w:numPr>
          <w:ilvl w:val="0"/>
          <w:numId w:val="35"/>
        </w:numPr>
        <w:spacing w:after="0" w:line="240" w:lineRule="auto"/>
        <w:rPr>
          <w:rFonts w:ascii="Arial Narrow" w:hAnsi="Arial Narrow" w:cs="Arial"/>
          <w:bCs/>
        </w:rPr>
      </w:pPr>
      <w:r w:rsidRPr="008B2459">
        <w:rPr>
          <w:rFonts w:ascii="Arial Narrow" w:hAnsi="Arial Narrow" w:cs="Arial"/>
          <w:bCs/>
        </w:rPr>
        <w:t>COHAB I</w:t>
      </w:r>
    </w:p>
    <w:p w:rsidR="00FA4EF3" w:rsidRPr="008B2459" w:rsidRDefault="00FA4EF3" w:rsidP="005C639A">
      <w:pPr>
        <w:pStyle w:val="PargrafodaLista"/>
        <w:numPr>
          <w:ilvl w:val="0"/>
          <w:numId w:val="35"/>
        </w:numPr>
        <w:spacing w:after="0" w:line="240" w:lineRule="auto"/>
        <w:rPr>
          <w:rFonts w:ascii="Arial Narrow" w:hAnsi="Arial Narrow" w:cs="Arial"/>
          <w:bCs/>
        </w:rPr>
      </w:pPr>
      <w:r w:rsidRPr="008B2459">
        <w:rPr>
          <w:rFonts w:ascii="Arial Narrow" w:hAnsi="Arial Narrow" w:cs="Arial"/>
          <w:bCs/>
        </w:rPr>
        <w:t>POR DO SOL</w:t>
      </w:r>
    </w:p>
    <w:p w:rsidR="00FA4EF3" w:rsidRPr="008B2459" w:rsidRDefault="00FA4EF3" w:rsidP="005C639A">
      <w:pPr>
        <w:pStyle w:val="PargrafodaLista"/>
        <w:numPr>
          <w:ilvl w:val="0"/>
          <w:numId w:val="35"/>
        </w:numPr>
        <w:spacing w:after="0" w:line="240" w:lineRule="auto"/>
        <w:rPr>
          <w:rFonts w:ascii="Arial Narrow" w:hAnsi="Arial Narrow" w:cs="Arial"/>
          <w:bCs/>
        </w:rPr>
      </w:pPr>
      <w:r w:rsidRPr="008B2459">
        <w:rPr>
          <w:rFonts w:ascii="Arial Narrow" w:hAnsi="Arial Narrow" w:cs="Arial"/>
          <w:bCs/>
        </w:rPr>
        <w:t>DISTRITO DE IGARAÍ</w:t>
      </w:r>
    </w:p>
    <w:p w:rsidR="00FA4EF3" w:rsidRPr="008B2459" w:rsidRDefault="00FA4EF3" w:rsidP="005C639A">
      <w:pPr>
        <w:pStyle w:val="PargrafodaLista"/>
        <w:numPr>
          <w:ilvl w:val="0"/>
          <w:numId w:val="35"/>
        </w:numPr>
        <w:spacing w:after="0" w:line="240" w:lineRule="auto"/>
        <w:rPr>
          <w:rFonts w:ascii="Arial Narrow" w:hAnsi="Arial Narrow" w:cs="Arial"/>
          <w:bCs/>
        </w:rPr>
      </w:pPr>
      <w:r w:rsidRPr="008B2459">
        <w:rPr>
          <w:rFonts w:ascii="Arial Narrow" w:hAnsi="Arial Narrow" w:cs="Arial"/>
          <w:bCs/>
        </w:rPr>
        <w:t>DISTRITO DE SÃO BENEDITO</w:t>
      </w:r>
    </w:p>
    <w:p w:rsidR="00FA4EF3" w:rsidRPr="008B2459" w:rsidRDefault="00FA4EF3" w:rsidP="005C639A">
      <w:pPr>
        <w:pStyle w:val="PargrafodaLista"/>
        <w:spacing w:after="0" w:line="240" w:lineRule="auto"/>
        <w:rPr>
          <w:rFonts w:ascii="Arial Narrow" w:hAnsi="Arial Narrow" w:cs="Arial"/>
          <w:bCs/>
        </w:rPr>
      </w:pPr>
    </w:p>
    <w:p w:rsidR="00FA4EF3" w:rsidRPr="008B2459" w:rsidRDefault="00FA4EF3" w:rsidP="005C639A">
      <w:pPr>
        <w:spacing w:after="0" w:line="240" w:lineRule="auto"/>
        <w:jc w:val="both"/>
        <w:rPr>
          <w:rFonts w:ascii="Arial Narrow" w:hAnsi="Arial Narrow" w:cs="Arial"/>
          <w:bCs/>
        </w:rPr>
      </w:pPr>
      <w:r w:rsidRPr="008B2459">
        <w:rPr>
          <w:rFonts w:ascii="Arial Narrow" w:hAnsi="Arial Narrow" w:cs="Arial"/>
          <w:bCs/>
        </w:rPr>
        <w:t>As três primeiras linhas são de característica urbana, fazendo ligações diametrais no núcleo urbano do município, ou seja, ligam duas áreas diametralmente opostas, passando pelo centro.</w:t>
      </w:r>
    </w:p>
    <w:p w:rsidR="00FA4EF3" w:rsidRPr="008B2459" w:rsidRDefault="00FA4EF3" w:rsidP="005C639A">
      <w:pPr>
        <w:spacing w:after="0" w:line="240" w:lineRule="auto"/>
        <w:jc w:val="both"/>
        <w:rPr>
          <w:rFonts w:ascii="Arial Narrow" w:hAnsi="Arial Narrow" w:cs="Arial"/>
          <w:bCs/>
        </w:rPr>
      </w:pPr>
    </w:p>
    <w:p w:rsidR="00FA4EF3" w:rsidRPr="008B2459" w:rsidRDefault="00FA4EF3" w:rsidP="005C639A">
      <w:pPr>
        <w:spacing w:after="0" w:line="240" w:lineRule="auto"/>
        <w:jc w:val="both"/>
        <w:rPr>
          <w:rFonts w:ascii="Arial Narrow" w:hAnsi="Arial Narrow" w:cs="Arial"/>
          <w:bCs/>
        </w:rPr>
      </w:pPr>
      <w:r w:rsidRPr="008B2459">
        <w:rPr>
          <w:rFonts w:ascii="Arial Narrow" w:hAnsi="Arial Narrow" w:cs="Arial"/>
          <w:bCs/>
        </w:rPr>
        <w:t>As duas últimas são de característica rural, atendendo os dois principais núcleos distritais do município.</w:t>
      </w:r>
    </w:p>
    <w:p w:rsidR="00FA4EF3" w:rsidRPr="008B2459" w:rsidRDefault="00FA4EF3" w:rsidP="005C639A">
      <w:pPr>
        <w:spacing w:after="0" w:line="240" w:lineRule="auto"/>
        <w:jc w:val="both"/>
        <w:rPr>
          <w:rFonts w:ascii="Arial Narrow" w:hAnsi="Arial Narrow" w:cs="Arial"/>
          <w:bCs/>
        </w:rPr>
      </w:pPr>
    </w:p>
    <w:p w:rsidR="00FA4EF3" w:rsidRPr="008B2459" w:rsidRDefault="00FA4EF3" w:rsidP="005C639A">
      <w:pPr>
        <w:spacing w:after="0" w:line="240" w:lineRule="auto"/>
        <w:jc w:val="both"/>
        <w:rPr>
          <w:rFonts w:ascii="Arial Narrow" w:hAnsi="Arial Narrow" w:cs="Arial"/>
          <w:b/>
        </w:rPr>
      </w:pPr>
      <w:r w:rsidRPr="008B2459">
        <w:rPr>
          <w:rFonts w:ascii="Arial Narrow" w:hAnsi="Arial Narrow" w:cs="Arial"/>
          <w:b/>
        </w:rPr>
        <w:t>Tarifa</w:t>
      </w:r>
    </w:p>
    <w:p w:rsidR="00FA4EF3" w:rsidRPr="008B2459" w:rsidRDefault="00FA4EF3" w:rsidP="005C639A">
      <w:pPr>
        <w:spacing w:after="0" w:line="240" w:lineRule="auto"/>
        <w:jc w:val="both"/>
        <w:rPr>
          <w:rFonts w:ascii="Arial Narrow" w:hAnsi="Arial Narrow" w:cs="Arial"/>
          <w:b/>
        </w:rPr>
      </w:pPr>
    </w:p>
    <w:p w:rsidR="00FA4EF3" w:rsidRPr="008B2459" w:rsidRDefault="00FA4EF3" w:rsidP="005C639A">
      <w:pPr>
        <w:spacing w:after="0" w:line="240" w:lineRule="auto"/>
        <w:jc w:val="both"/>
        <w:rPr>
          <w:rFonts w:ascii="Arial Narrow" w:hAnsi="Arial Narrow" w:cs="Arial"/>
        </w:rPr>
      </w:pPr>
      <w:r w:rsidRPr="00281467">
        <w:rPr>
          <w:rFonts w:ascii="Arial Narrow" w:hAnsi="Arial Narrow" w:cs="Arial"/>
        </w:rPr>
        <w:t xml:space="preserve">A atual tarifa cobrada é de R$ 3,00, conforme Decreto Municipal nº </w:t>
      </w:r>
      <w:r w:rsidR="00706C51" w:rsidRPr="00281467">
        <w:rPr>
          <w:rFonts w:ascii="Arial Narrow" w:hAnsi="Arial Narrow" w:cs="Arial"/>
        </w:rPr>
        <w:t>6.253</w:t>
      </w:r>
      <w:r w:rsidRPr="00281467">
        <w:rPr>
          <w:rFonts w:ascii="Arial Narrow" w:hAnsi="Arial Narrow" w:cs="Arial"/>
        </w:rPr>
        <w:t>/20</w:t>
      </w:r>
      <w:r w:rsidR="00706C51" w:rsidRPr="00281467">
        <w:rPr>
          <w:rFonts w:ascii="Arial Narrow" w:hAnsi="Arial Narrow" w:cs="Arial"/>
        </w:rPr>
        <w:t>23</w:t>
      </w:r>
      <w:r w:rsidRPr="00281467">
        <w:rPr>
          <w:rFonts w:ascii="Arial Narrow" w:hAnsi="Arial Narrow" w:cs="Arial"/>
        </w:rPr>
        <w:t>, com vigência a partir de 0</w:t>
      </w:r>
      <w:r w:rsidR="00706C51" w:rsidRPr="00281467">
        <w:rPr>
          <w:rFonts w:ascii="Arial Narrow" w:hAnsi="Arial Narrow" w:cs="Arial"/>
        </w:rPr>
        <w:t>5</w:t>
      </w:r>
      <w:r w:rsidRPr="00281467">
        <w:rPr>
          <w:rFonts w:ascii="Arial Narrow" w:hAnsi="Arial Narrow" w:cs="Arial"/>
        </w:rPr>
        <w:t xml:space="preserve"> de </w:t>
      </w:r>
      <w:r w:rsidR="00706C51" w:rsidRPr="00281467">
        <w:rPr>
          <w:rFonts w:ascii="Arial Narrow" w:hAnsi="Arial Narrow" w:cs="Arial"/>
        </w:rPr>
        <w:t>Março</w:t>
      </w:r>
      <w:r w:rsidRPr="00281467">
        <w:rPr>
          <w:rFonts w:ascii="Arial Narrow" w:hAnsi="Arial Narrow" w:cs="Arial"/>
        </w:rPr>
        <w:t xml:space="preserve"> de 20</w:t>
      </w:r>
      <w:r w:rsidR="00706C51" w:rsidRPr="00281467">
        <w:rPr>
          <w:rFonts w:ascii="Arial Narrow" w:hAnsi="Arial Narrow" w:cs="Arial"/>
        </w:rPr>
        <w:t>21</w:t>
      </w:r>
      <w:r w:rsidRPr="00281467">
        <w:rPr>
          <w:rFonts w:ascii="Arial Narrow" w:hAnsi="Arial Narrow" w:cs="Arial"/>
        </w:rPr>
        <w:t>, havendo gratuidade para categorias de usuários deficientes cadastrados e seus acompanhantes – cerca de 1500 usuários por mês, idosos acima de 65 anos e crianças até 6 anos. A cobrança é efetuada pelos motoristas e não há sistema de bilhetagem eletrônica.</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b/>
        </w:rPr>
      </w:pPr>
      <w:r w:rsidRPr="008B2459">
        <w:rPr>
          <w:rFonts w:ascii="Arial Narrow" w:hAnsi="Arial Narrow" w:cs="Arial"/>
          <w:b/>
        </w:rPr>
        <w:t>Frota</w:t>
      </w:r>
    </w:p>
    <w:p w:rsidR="00FA4EF3" w:rsidRPr="008B2459" w:rsidRDefault="00FA4EF3" w:rsidP="005C639A">
      <w:pPr>
        <w:spacing w:after="0" w:line="240" w:lineRule="auto"/>
        <w:jc w:val="both"/>
        <w:rPr>
          <w:rFonts w:ascii="Arial Narrow" w:hAnsi="Arial Narrow" w:cs="Arial"/>
          <w:b/>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São 6 ônibus no total, sendo 5 em operação e 1 para reserva técnica:</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PargrafodaLista"/>
        <w:numPr>
          <w:ilvl w:val="0"/>
          <w:numId w:val="36"/>
        </w:numPr>
        <w:spacing w:after="0" w:line="240" w:lineRule="auto"/>
        <w:jc w:val="both"/>
        <w:rPr>
          <w:rFonts w:ascii="Arial Narrow" w:hAnsi="Arial Narrow" w:cs="Arial"/>
        </w:rPr>
      </w:pPr>
      <w:r w:rsidRPr="008B2459">
        <w:rPr>
          <w:rFonts w:ascii="Arial Narrow" w:hAnsi="Arial Narrow" w:cs="Arial"/>
        </w:rPr>
        <w:t>1 Microônibus com carroceria Marcopolo Senior e chassis Mercedes Benz 2018/2019;</w:t>
      </w:r>
    </w:p>
    <w:p w:rsidR="00FA4EF3" w:rsidRPr="008B2459" w:rsidRDefault="00FA4EF3" w:rsidP="005C639A">
      <w:pPr>
        <w:pStyle w:val="PargrafodaLista"/>
        <w:numPr>
          <w:ilvl w:val="0"/>
          <w:numId w:val="36"/>
        </w:numPr>
        <w:spacing w:after="0" w:line="240" w:lineRule="auto"/>
        <w:jc w:val="both"/>
        <w:rPr>
          <w:rFonts w:ascii="Arial Narrow" w:hAnsi="Arial Narrow" w:cs="Arial"/>
        </w:rPr>
      </w:pPr>
      <w:r w:rsidRPr="008B2459">
        <w:rPr>
          <w:rFonts w:ascii="Arial Narrow" w:hAnsi="Arial Narrow" w:cs="Arial"/>
        </w:rPr>
        <w:t xml:space="preserve">4 ônibus convencionais com carroceria </w:t>
      </w:r>
      <w:bookmarkStart w:id="42" w:name="_Hlk134381052"/>
      <w:r w:rsidRPr="008B2459">
        <w:rPr>
          <w:rFonts w:ascii="Arial Narrow" w:hAnsi="Arial Narrow" w:cs="Arial"/>
        </w:rPr>
        <w:t>Induscar Apache e chassis Mercedes Benz 2014/2015 e</w:t>
      </w:r>
    </w:p>
    <w:bookmarkEnd w:id="42"/>
    <w:p w:rsidR="00FA4EF3" w:rsidRPr="008B2459" w:rsidRDefault="00FA4EF3" w:rsidP="005C639A">
      <w:pPr>
        <w:pStyle w:val="PargrafodaLista"/>
        <w:numPr>
          <w:ilvl w:val="0"/>
          <w:numId w:val="36"/>
        </w:numPr>
        <w:spacing w:after="0" w:line="240" w:lineRule="auto"/>
        <w:jc w:val="both"/>
        <w:rPr>
          <w:rFonts w:ascii="Arial Narrow" w:hAnsi="Arial Narrow" w:cs="Arial"/>
        </w:rPr>
      </w:pPr>
      <w:r w:rsidRPr="008B2459">
        <w:rPr>
          <w:rFonts w:ascii="Arial Narrow" w:hAnsi="Arial Narrow" w:cs="Arial"/>
        </w:rPr>
        <w:t>1 ônibus convencional com carroceria Induscar Apache e chassis Mercedes Benz 2013/2014.</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b/>
        </w:rPr>
      </w:pPr>
      <w:r w:rsidRPr="008B2459">
        <w:rPr>
          <w:rFonts w:ascii="Arial Narrow" w:hAnsi="Arial Narrow" w:cs="Arial"/>
          <w:b/>
        </w:rPr>
        <w:t>2.2 - PASSAGEIROS TRANSPORTADOS</w:t>
      </w:r>
    </w:p>
    <w:p w:rsidR="00FA4EF3" w:rsidRPr="008B2459" w:rsidRDefault="00FA4EF3" w:rsidP="005C639A">
      <w:pPr>
        <w:spacing w:after="0" w:line="240" w:lineRule="auto"/>
        <w:jc w:val="both"/>
        <w:rPr>
          <w:rFonts w:ascii="Arial Narrow" w:hAnsi="Arial Narrow" w:cs="Arial"/>
          <w:b/>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 tabela e gráfico a seguir apresentam os passageiros transportados pelo sistema, no período entre maio/2022 a abril/2023:</w:t>
      </w:r>
    </w:p>
    <w:p w:rsidR="00FA4EF3" w:rsidRPr="008B2459" w:rsidRDefault="00FA4EF3" w:rsidP="005C639A">
      <w:pPr>
        <w:spacing w:after="0" w:line="240" w:lineRule="auto"/>
        <w:jc w:val="both"/>
        <w:rPr>
          <w:rFonts w:ascii="Arial Narrow" w:hAnsi="Arial Narrow"/>
        </w:rPr>
      </w:pPr>
    </w:p>
    <w:tbl>
      <w:tblPr>
        <w:tblW w:w="8415" w:type="dxa"/>
        <w:jc w:val="center"/>
        <w:tblInd w:w="-330" w:type="dxa"/>
        <w:tblCellMar>
          <w:left w:w="70" w:type="dxa"/>
          <w:right w:w="70" w:type="dxa"/>
        </w:tblCellMar>
        <w:tblLook w:val="04A0"/>
      </w:tblPr>
      <w:tblGrid>
        <w:gridCol w:w="540"/>
        <w:gridCol w:w="960"/>
        <w:gridCol w:w="1020"/>
        <w:gridCol w:w="951"/>
        <w:gridCol w:w="1370"/>
        <w:gridCol w:w="806"/>
        <w:gridCol w:w="1344"/>
        <w:gridCol w:w="1424"/>
      </w:tblGrid>
      <w:tr w:rsidR="00FA4EF3" w:rsidRPr="008B2459" w:rsidTr="00D260C9">
        <w:trPr>
          <w:trHeight w:val="288"/>
          <w:jc w:val="center"/>
        </w:trPr>
        <w:tc>
          <w:tcPr>
            <w:tcW w:w="540" w:type="dxa"/>
            <w:tcBorders>
              <w:top w:val="single" w:sz="4" w:space="0" w:color="auto"/>
              <w:left w:val="single" w:sz="4" w:space="0" w:color="auto"/>
              <w:bottom w:val="nil"/>
              <w:right w:val="nil"/>
            </w:tcBorders>
            <w:shd w:val="clear" w:color="000000" w:fill="D9E1F2"/>
            <w:noWrap/>
            <w:vAlign w:val="bottom"/>
            <w:hideMark/>
          </w:tcPr>
          <w:p w:rsidR="00FA4EF3" w:rsidRPr="008B2459" w:rsidRDefault="00FA4EF3" w:rsidP="005C639A">
            <w:pPr>
              <w:spacing w:after="0" w:line="240" w:lineRule="auto"/>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 </w:t>
            </w:r>
          </w:p>
        </w:tc>
        <w:tc>
          <w:tcPr>
            <w:tcW w:w="960" w:type="dxa"/>
            <w:tcBorders>
              <w:top w:val="single" w:sz="4" w:space="0" w:color="auto"/>
              <w:left w:val="nil"/>
              <w:bottom w:val="nil"/>
              <w:right w:val="single" w:sz="4" w:space="0" w:color="auto"/>
            </w:tcBorders>
            <w:shd w:val="clear" w:color="000000" w:fill="D9E1F2"/>
            <w:noWrap/>
            <w:vAlign w:val="bottom"/>
            <w:hideMark/>
          </w:tcPr>
          <w:p w:rsidR="00FA4EF3" w:rsidRPr="008B2459" w:rsidRDefault="00FA4EF3" w:rsidP="005C639A">
            <w:pPr>
              <w:spacing w:after="0" w:line="240" w:lineRule="auto"/>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 </w:t>
            </w:r>
          </w:p>
        </w:tc>
        <w:tc>
          <w:tcPr>
            <w:tcW w:w="6915" w:type="dxa"/>
            <w:gridSpan w:val="6"/>
            <w:tcBorders>
              <w:top w:val="single" w:sz="4" w:space="0" w:color="auto"/>
              <w:left w:val="nil"/>
              <w:bottom w:val="single" w:sz="4" w:space="0" w:color="auto"/>
              <w:right w:val="single" w:sz="4" w:space="0" w:color="auto"/>
            </w:tcBorders>
            <w:shd w:val="clear" w:color="000000" w:fill="C6E0B4"/>
            <w:noWrap/>
            <w:vAlign w:val="bottom"/>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PASSAGEIROS TRANSPORTADOS PERÍODO DE 12 MESES</w:t>
            </w:r>
          </w:p>
        </w:tc>
      </w:tr>
      <w:tr w:rsidR="00FA4EF3" w:rsidRPr="008B2459" w:rsidTr="00D260C9">
        <w:trPr>
          <w:trHeight w:val="288"/>
          <w:jc w:val="center"/>
        </w:trPr>
        <w:tc>
          <w:tcPr>
            <w:tcW w:w="540" w:type="dxa"/>
            <w:tcBorders>
              <w:top w:val="nil"/>
              <w:left w:val="single" w:sz="4" w:space="0" w:color="auto"/>
              <w:bottom w:val="single" w:sz="4" w:space="0" w:color="auto"/>
              <w:right w:val="nil"/>
            </w:tcBorders>
            <w:shd w:val="clear" w:color="000000" w:fill="D9E1F2"/>
            <w:noWrap/>
            <w:vAlign w:val="bottom"/>
            <w:hideMark/>
          </w:tcPr>
          <w:p w:rsidR="00FA4EF3" w:rsidRPr="008B2459" w:rsidRDefault="00FA4EF3" w:rsidP="005C639A">
            <w:pPr>
              <w:spacing w:after="0" w:line="240" w:lineRule="auto"/>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 </w:t>
            </w:r>
          </w:p>
        </w:tc>
        <w:tc>
          <w:tcPr>
            <w:tcW w:w="960" w:type="dxa"/>
            <w:tcBorders>
              <w:top w:val="nil"/>
              <w:left w:val="nil"/>
              <w:bottom w:val="single" w:sz="4" w:space="0" w:color="auto"/>
              <w:right w:val="single" w:sz="4" w:space="0" w:color="auto"/>
            </w:tcBorders>
            <w:shd w:val="clear" w:color="000000" w:fill="D9E1F2"/>
            <w:noWrap/>
            <w:vAlign w:val="bottom"/>
            <w:hideMark/>
          </w:tcPr>
          <w:p w:rsidR="00FA4EF3" w:rsidRPr="008B2459" w:rsidRDefault="00FA4EF3" w:rsidP="005C639A">
            <w:pPr>
              <w:spacing w:after="0" w:line="240" w:lineRule="auto"/>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 </w:t>
            </w:r>
          </w:p>
        </w:tc>
        <w:tc>
          <w:tcPr>
            <w:tcW w:w="1020" w:type="dxa"/>
            <w:tcBorders>
              <w:top w:val="nil"/>
              <w:left w:val="nil"/>
              <w:bottom w:val="single" w:sz="4" w:space="0" w:color="auto"/>
              <w:right w:val="single" w:sz="4" w:space="0" w:color="auto"/>
            </w:tcBorders>
            <w:shd w:val="clear" w:color="000000" w:fill="FFE699"/>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COHAB II</w:t>
            </w:r>
          </w:p>
        </w:tc>
        <w:tc>
          <w:tcPr>
            <w:tcW w:w="951" w:type="dxa"/>
            <w:tcBorders>
              <w:top w:val="nil"/>
              <w:left w:val="nil"/>
              <w:bottom w:val="single" w:sz="4" w:space="0" w:color="auto"/>
              <w:right w:val="single" w:sz="4" w:space="0" w:color="auto"/>
            </w:tcBorders>
            <w:shd w:val="clear" w:color="000000" w:fill="FFE699"/>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COHAB I</w:t>
            </w:r>
          </w:p>
        </w:tc>
        <w:tc>
          <w:tcPr>
            <w:tcW w:w="1370" w:type="dxa"/>
            <w:tcBorders>
              <w:top w:val="nil"/>
              <w:left w:val="nil"/>
              <w:bottom w:val="single" w:sz="4" w:space="0" w:color="auto"/>
              <w:right w:val="single" w:sz="4" w:space="0" w:color="auto"/>
            </w:tcBorders>
            <w:shd w:val="clear" w:color="000000" w:fill="FFE699"/>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POR DO SOL</w:t>
            </w:r>
          </w:p>
        </w:tc>
        <w:tc>
          <w:tcPr>
            <w:tcW w:w="806" w:type="dxa"/>
            <w:tcBorders>
              <w:top w:val="nil"/>
              <w:left w:val="nil"/>
              <w:bottom w:val="single" w:sz="4" w:space="0" w:color="auto"/>
              <w:right w:val="single" w:sz="4" w:space="0" w:color="auto"/>
            </w:tcBorders>
            <w:shd w:val="clear" w:color="000000" w:fill="FFE699"/>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IGARAÍ</w:t>
            </w:r>
          </w:p>
        </w:tc>
        <w:tc>
          <w:tcPr>
            <w:tcW w:w="1344" w:type="dxa"/>
            <w:tcBorders>
              <w:top w:val="nil"/>
              <w:left w:val="nil"/>
              <w:bottom w:val="single" w:sz="4" w:space="0" w:color="auto"/>
              <w:right w:val="single" w:sz="4" w:space="0" w:color="auto"/>
            </w:tcBorders>
            <w:shd w:val="clear" w:color="000000" w:fill="FFE699"/>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S.BENEDITO</w:t>
            </w:r>
          </w:p>
        </w:tc>
        <w:tc>
          <w:tcPr>
            <w:tcW w:w="1424" w:type="dxa"/>
            <w:tcBorders>
              <w:top w:val="nil"/>
              <w:left w:val="nil"/>
              <w:bottom w:val="single" w:sz="4" w:space="0" w:color="auto"/>
              <w:right w:val="single" w:sz="4" w:space="0" w:color="auto"/>
            </w:tcBorders>
            <w:shd w:val="clear" w:color="000000" w:fill="FFE699"/>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TOTAL</w:t>
            </w:r>
          </w:p>
        </w:tc>
      </w:tr>
      <w:tr w:rsidR="00FA4EF3" w:rsidRPr="008B2459" w:rsidTr="00D260C9">
        <w:trPr>
          <w:trHeight w:val="288"/>
          <w:jc w:val="center"/>
        </w:trPr>
        <w:tc>
          <w:tcPr>
            <w:tcW w:w="540" w:type="dxa"/>
            <w:vMerge w:val="restart"/>
            <w:tcBorders>
              <w:top w:val="nil"/>
              <w:left w:val="single" w:sz="4" w:space="0" w:color="auto"/>
              <w:bottom w:val="single" w:sz="4" w:space="0" w:color="auto"/>
              <w:right w:val="single" w:sz="4" w:space="0" w:color="auto"/>
            </w:tcBorders>
            <w:shd w:val="clear" w:color="000000" w:fill="F8CBAD"/>
            <w:noWrap/>
            <w:textDirection w:val="btLr"/>
            <w:vAlign w:val="center"/>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2022</w:t>
            </w: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Mai</w:t>
            </w:r>
          </w:p>
        </w:tc>
        <w:tc>
          <w:tcPr>
            <w:tcW w:w="102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4.092</w:t>
            </w:r>
          </w:p>
        </w:tc>
        <w:tc>
          <w:tcPr>
            <w:tcW w:w="951"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4.962</w:t>
            </w:r>
          </w:p>
        </w:tc>
        <w:tc>
          <w:tcPr>
            <w:tcW w:w="137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837</w:t>
            </w:r>
          </w:p>
        </w:tc>
        <w:tc>
          <w:tcPr>
            <w:tcW w:w="806"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3.606</w:t>
            </w:r>
          </w:p>
        </w:tc>
        <w:tc>
          <w:tcPr>
            <w:tcW w:w="13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2.047</w:t>
            </w:r>
          </w:p>
        </w:tc>
        <w:tc>
          <w:tcPr>
            <w:tcW w:w="142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15.544</w:t>
            </w:r>
          </w:p>
        </w:tc>
      </w:tr>
      <w:tr w:rsidR="00FA4EF3" w:rsidRPr="008B2459" w:rsidTr="00D260C9">
        <w:trPr>
          <w:trHeight w:val="288"/>
          <w:jc w:val="center"/>
        </w:trPr>
        <w:tc>
          <w:tcPr>
            <w:tcW w:w="540" w:type="dxa"/>
            <w:vMerge/>
            <w:tcBorders>
              <w:top w:val="nil"/>
              <w:left w:val="single" w:sz="4" w:space="0" w:color="auto"/>
              <w:bottom w:val="single" w:sz="4" w:space="0" w:color="auto"/>
              <w:right w:val="single" w:sz="4" w:space="0" w:color="auto"/>
            </w:tcBorders>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Jun</w:t>
            </w:r>
          </w:p>
        </w:tc>
        <w:tc>
          <w:tcPr>
            <w:tcW w:w="102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4.040</w:t>
            </w:r>
          </w:p>
        </w:tc>
        <w:tc>
          <w:tcPr>
            <w:tcW w:w="951"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4.585</w:t>
            </w:r>
          </w:p>
        </w:tc>
        <w:tc>
          <w:tcPr>
            <w:tcW w:w="137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647</w:t>
            </w:r>
          </w:p>
        </w:tc>
        <w:tc>
          <w:tcPr>
            <w:tcW w:w="806"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3.626</w:t>
            </w:r>
          </w:p>
        </w:tc>
        <w:tc>
          <w:tcPr>
            <w:tcW w:w="13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1.674</w:t>
            </w:r>
          </w:p>
        </w:tc>
        <w:tc>
          <w:tcPr>
            <w:tcW w:w="142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14.572</w:t>
            </w:r>
          </w:p>
        </w:tc>
      </w:tr>
      <w:tr w:rsidR="00FA4EF3" w:rsidRPr="008B2459" w:rsidTr="00D260C9">
        <w:trPr>
          <w:trHeight w:val="288"/>
          <w:jc w:val="center"/>
        </w:trPr>
        <w:tc>
          <w:tcPr>
            <w:tcW w:w="540" w:type="dxa"/>
            <w:vMerge/>
            <w:tcBorders>
              <w:top w:val="nil"/>
              <w:left w:val="single" w:sz="4" w:space="0" w:color="auto"/>
              <w:bottom w:val="single" w:sz="4" w:space="0" w:color="auto"/>
              <w:right w:val="single" w:sz="4" w:space="0" w:color="auto"/>
            </w:tcBorders>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Jul</w:t>
            </w:r>
          </w:p>
        </w:tc>
        <w:tc>
          <w:tcPr>
            <w:tcW w:w="102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3.908</w:t>
            </w:r>
          </w:p>
        </w:tc>
        <w:tc>
          <w:tcPr>
            <w:tcW w:w="951"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4.001</w:t>
            </w:r>
          </w:p>
        </w:tc>
        <w:tc>
          <w:tcPr>
            <w:tcW w:w="137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394</w:t>
            </w:r>
          </w:p>
        </w:tc>
        <w:tc>
          <w:tcPr>
            <w:tcW w:w="806"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3.695</w:t>
            </w:r>
          </w:p>
        </w:tc>
        <w:tc>
          <w:tcPr>
            <w:tcW w:w="13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1.480</w:t>
            </w:r>
          </w:p>
        </w:tc>
        <w:tc>
          <w:tcPr>
            <w:tcW w:w="142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13.478</w:t>
            </w:r>
          </w:p>
        </w:tc>
      </w:tr>
      <w:tr w:rsidR="00FA4EF3" w:rsidRPr="008B2459" w:rsidTr="00D260C9">
        <w:trPr>
          <w:trHeight w:val="288"/>
          <w:jc w:val="center"/>
        </w:trPr>
        <w:tc>
          <w:tcPr>
            <w:tcW w:w="540" w:type="dxa"/>
            <w:vMerge/>
            <w:tcBorders>
              <w:top w:val="nil"/>
              <w:left w:val="single" w:sz="4" w:space="0" w:color="auto"/>
              <w:bottom w:val="single" w:sz="4" w:space="0" w:color="auto"/>
              <w:right w:val="single" w:sz="4" w:space="0" w:color="auto"/>
            </w:tcBorders>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Ago</w:t>
            </w:r>
          </w:p>
        </w:tc>
        <w:tc>
          <w:tcPr>
            <w:tcW w:w="102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4.101</w:t>
            </w:r>
          </w:p>
        </w:tc>
        <w:tc>
          <w:tcPr>
            <w:tcW w:w="951"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5.123</w:t>
            </w:r>
          </w:p>
        </w:tc>
        <w:tc>
          <w:tcPr>
            <w:tcW w:w="137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604</w:t>
            </w:r>
          </w:p>
        </w:tc>
        <w:tc>
          <w:tcPr>
            <w:tcW w:w="806"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3.646</w:t>
            </w:r>
          </w:p>
        </w:tc>
        <w:tc>
          <w:tcPr>
            <w:tcW w:w="13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1.732</w:t>
            </w:r>
          </w:p>
        </w:tc>
        <w:tc>
          <w:tcPr>
            <w:tcW w:w="142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15.206</w:t>
            </w:r>
          </w:p>
        </w:tc>
      </w:tr>
      <w:tr w:rsidR="00FA4EF3" w:rsidRPr="008B2459" w:rsidTr="00D260C9">
        <w:trPr>
          <w:trHeight w:val="288"/>
          <w:jc w:val="center"/>
        </w:trPr>
        <w:tc>
          <w:tcPr>
            <w:tcW w:w="540" w:type="dxa"/>
            <w:vMerge/>
            <w:tcBorders>
              <w:top w:val="nil"/>
              <w:left w:val="single" w:sz="4" w:space="0" w:color="auto"/>
              <w:bottom w:val="single" w:sz="4" w:space="0" w:color="auto"/>
              <w:right w:val="single" w:sz="4" w:space="0" w:color="auto"/>
            </w:tcBorders>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Set</w:t>
            </w:r>
          </w:p>
        </w:tc>
        <w:tc>
          <w:tcPr>
            <w:tcW w:w="102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3.709</w:t>
            </w:r>
          </w:p>
        </w:tc>
        <w:tc>
          <w:tcPr>
            <w:tcW w:w="951"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4.543</w:t>
            </w:r>
          </w:p>
        </w:tc>
        <w:tc>
          <w:tcPr>
            <w:tcW w:w="137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580</w:t>
            </w:r>
          </w:p>
        </w:tc>
        <w:tc>
          <w:tcPr>
            <w:tcW w:w="806"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3.374</w:t>
            </w:r>
          </w:p>
        </w:tc>
        <w:tc>
          <w:tcPr>
            <w:tcW w:w="13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1.592</w:t>
            </w:r>
          </w:p>
        </w:tc>
        <w:tc>
          <w:tcPr>
            <w:tcW w:w="142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13.798</w:t>
            </w:r>
          </w:p>
        </w:tc>
      </w:tr>
      <w:tr w:rsidR="00FA4EF3" w:rsidRPr="008B2459" w:rsidTr="00D260C9">
        <w:trPr>
          <w:trHeight w:val="288"/>
          <w:jc w:val="center"/>
        </w:trPr>
        <w:tc>
          <w:tcPr>
            <w:tcW w:w="540" w:type="dxa"/>
            <w:vMerge/>
            <w:tcBorders>
              <w:top w:val="nil"/>
              <w:left w:val="single" w:sz="4" w:space="0" w:color="auto"/>
              <w:bottom w:val="single" w:sz="4" w:space="0" w:color="auto"/>
              <w:right w:val="single" w:sz="4" w:space="0" w:color="auto"/>
            </w:tcBorders>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Out</w:t>
            </w:r>
          </w:p>
        </w:tc>
        <w:tc>
          <w:tcPr>
            <w:tcW w:w="102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3.535</w:t>
            </w:r>
          </w:p>
        </w:tc>
        <w:tc>
          <w:tcPr>
            <w:tcW w:w="951"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4.136</w:t>
            </w:r>
          </w:p>
        </w:tc>
        <w:tc>
          <w:tcPr>
            <w:tcW w:w="137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548</w:t>
            </w:r>
          </w:p>
        </w:tc>
        <w:tc>
          <w:tcPr>
            <w:tcW w:w="806"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3.296</w:t>
            </w:r>
          </w:p>
        </w:tc>
        <w:tc>
          <w:tcPr>
            <w:tcW w:w="13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1.558</w:t>
            </w:r>
          </w:p>
        </w:tc>
        <w:tc>
          <w:tcPr>
            <w:tcW w:w="142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13.073</w:t>
            </w:r>
          </w:p>
        </w:tc>
      </w:tr>
      <w:tr w:rsidR="00FA4EF3" w:rsidRPr="008B2459" w:rsidTr="00D260C9">
        <w:trPr>
          <w:trHeight w:val="288"/>
          <w:jc w:val="center"/>
        </w:trPr>
        <w:tc>
          <w:tcPr>
            <w:tcW w:w="540" w:type="dxa"/>
            <w:vMerge/>
            <w:tcBorders>
              <w:top w:val="nil"/>
              <w:left w:val="single" w:sz="4" w:space="0" w:color="auto"/>
              <w:bottom w:val="single" w:sz="4" w:space="0" w:color="auto"/>
              <w:right w:val="single" w:sz="4" w:space="0" w:color="auto"/>
            </w:tcBorders>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Nov</w:t>
            </w:r>
          </w:p>
        </w:tc>
        <w:tc>
          <w:tcPr>
            <w:tcW w:w="102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3.464</w:t>
            </w:r>
          </w:p>
        </w:tc>
        <w:tc>
          <w:tcPr>
            <w:tcW w:w="951"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4.623</w:t>
            </w:r>
          </w:p>
        </w:tc>
        <w:tc>
          <w:tcPr>
            <w:tcW w:w="137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640</w:t>
            </w:r>
          </w:p>
        </w:tc>
        <w:tc>
          <w:tcPr>
            <w:tcW w:w="806"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3.233</w:t>
            </w:r>
          </w:p>
        </w:tc>
        <w:tc>
          <w:tcPr>
            <w:tcW w:w="13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1.618</w:t>
            </w:r>
          </w:p>
        </w:tc>
        <w:tc>
          <w:tcPr>
            <w:tcW w:w="142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13.578</w:t>
            </w:r>
          </w:p>
        </w:tc>
      </w:tr>
      <w:tr w:rsidR="00FA4EF3" w:rsidRPr="008B2459" w:rsidTr="00D260C9">
        <w:trPr>
          <w:trHeight w:val="288"/>
          <w:jc w:val="center"/>
        </w:trPr>
        <w:tc>
          <w:tcPr>
            <w:tcW w:w="540" w:type="dxa"/>
            <w:vMerge/>
            <w:tcBorders>
              <w:top w:val="nil"/>
              <w:left w:val="single" w:sz="4" w:space="0" w:color="auto"/>
              <w:bottom w:val="single" w:sz="4" w:space="0" w:color="auto"/>
              <w:right w:val="single" w:sz="4" w:space="0" w:color="auto"/>
            </w:tcBorders>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Dez</w:t>
            </w:r>
          </w:p>
        </w:tc>
        <w:tc>
          <w:tcPr>
            <w:tcW w:w="102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3.502</w:t>
            </w:r>
          </w:p>
        </w:tc>
        <w:tc>
          <w:tcPr>
            <w:tcW w:w="951"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4.017</w:t>
            </w:r>
          </w:p>
        </w:tc>
        <w:tc>
          <w:tcPr>
            <w:tcW w:w="137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498</w:t>
            </w:r>
          </w:p>
        </w:tc>
        <w:tc>
          <w:tcPr>
            <w:tcW w:w="806"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3.257</w:t>
            </w:r>
          </w:p>
        </w:tc>
        <w:tc>
          <w:tcPr>
            <w:tcW w:w="13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1.486</w:t>
            </w:r>
          </w:p>
        </w:tc>
        <w:tc>
          <w:tcPr>
            <w:tcW w:w="142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12.760</w:t>
            </w:r>
          </w:p>
        </w:tc>
      </w:tr>
      <w:tr w:rsidR="00FA4EF3" w:rsidRPr="008B2459" w:rsidTr="00D260C9">
        <w:trPr>
          <w:trHeight w:val="288"/>
          <w:jc w:val="center"/>
        </w:trPr>
        <w:tc>
          <w:tcPr>
            <w:tcW w:w="540" w:type="dxa"/>
            <w:vMerge w:val="restart"/>
            <w:tcBorders>
              <w:top w:val="nil"/>
              <w:left w:val="single" w:sz="4" w:space="0" w:color="auto"/>
              <w:bottom w:val="single" w:sz="4" w:space="0" w:color="auto"/>
              <w:right w:val="single" w:sz="4" w:space="0" w:color="auto"/>
            </w:tcBorders>
            <w:shd w:val="clear" w:color="000000" w:fill="FFFF00"/>
            <w:noWrap/>
            <w:textDirection w:val="btLr"/>
            <w:vAlign w:val="center"/>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2023</w:t>
            </w: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Jan</w:t>
            </w:r>
          </w:p>
        </w:tc>
        <w:tc>
          <w:tcPr>
            <w:tcW w:w="102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3.232</w:t>
            </w:r>
          </w:p>
        </w:tc>
        <w:tc>
          <w:tcPr>
            <w:tcW w:w="951"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4.117</w:t>
            </w:r>
          </w:p>
        </w:tc>
        <w:tc>
          <w:tcPr>
            <w:tcW w:w="137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455</w:t>
            </w:r>
          </w:p>
        </w:tc>
        <w:tc>
          <w:tcPr>
            <w:tcW w:w="806"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3.086</w:t>
            </w:r>
          </w:p>
        </w:tc>
        <w:tc>
          <w:tcPr>
            <w:tcW w:w="13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1.621</w:t>
            </w:r>
          </w:p>
        </w:tc>
        <w:tc>
          <w:tcPr>
            <w:tcW w:w="142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12.511</w:t>
            </w:r>
          </w:p>
        </w:tc>
      </w:tr>
      <w:tr w:rsidR="00FA4EF3" w:rsidRPr="008B2459" w:rsidTr="00D260C9">
        <w:trPr>
          <w:trHeight w:val="288"/>
          <w:jc w:val="center"/>
        </w:trPr>
        <w:tc>
          <w:tcPr>
            <w:tcW w:w="540" w:type="dxa"/>
            <w:vMerge/>
            <w:tcBorders>
              <w:top w:val="nil"/>
              <w:left w:val="single" w:sz="4" w:space="0" w:color="auto"/>
              <w:bottom w:val="single" w:sz="4" w:space="0" w:color="auto"/>
              <w:right w:val="single" w:sz="4" w:space="0" w:color="auto"/>
            </w:tcBorders>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Fev</w:t>
            </w:r>
          </w:p>
        </w:tc>
        <w:tc>
          <w:tcPr>
            <w:tcW w:w="102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3.266</w:t>
            </w:r>
          </w:p>
        </w:tc>
        <w:tc>
          <w:tcPr>
            <w:tcW w:w="951"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4.350</w:t>
            </w:r>
          </w:p>
        </w:tc>
        <w:tc>
          <w:tcPr>
            <w:tcW w:w="137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598</w:t>
            </w:r>
          </w:p>
        </w:tc>
        <w:tc>
          <w:tcPr>
            <w:tcW w:w="806"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2.873</w:t>
            </w:r>
          </w:p>
        </w:tc>
        <w:tc>
          <w:tcPr>
            <w:tcW w:w="13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1.675</w:t>
            </w:r>
          </w:p>
        </w:tc>
        <w:tc>
          <w:tcPr>
            <w:tcW w:w="142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12.762</w:t>
            </w:r>
          </w:p>
        </w:tc>
      </w:tr>
      <w:tr w:rsidR="00FA4EF3" w:rsidRPr="008B2459" w:rsidTr="00D260C9">
        <w:trPr>
          <w:trHeight w:val="288"/>
          <w:jc w:val="center"/>
        </w:trPr>
        <w:tc>
          <w:tcPr>
            <w:tcW w:w="540" w:type="dxa"/>
            <w:vMerge/>
            <w:tcBorders>
              <w:top w:val="nil"/>
              <w:left w:val="single" w:sz="4" w:space="0" w:color="auto"/>
              <w:bottom w:val="single" w:sz="4" w:space="0" w:color="auto"/>
              <w:right w:val="single" w:sz="4" w:space="0" w:color="auto"/>
            </w:tcBorders>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Mar</w:t>
            </w:r>
          </w:p>
        </w:tc>
        <w:tc>
          <w:tcPr>
            <w:tcW w:w="102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3.914</w:t>
            </w:r>
          </w:p>
        </w:tc>
        <w:tc>
          <w:tcPr>
            <w:tcW w:w="951"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5.316</w:t>
            </w:r>
          </w:p>
        </w:tc>
        <w:tc>
          <w:tcPr>
            <w:tcW w:w="137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799</w:t>
            </w:r>
          </w:p>
        </w:tc>
        <w:tc>
          <w:tcPr>
            <w:tcW w:w="806"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3.186</w:t>
            </w:r>
          </w:p>
        </w:tc>
        <w:tc>
          <w:tcPr>
            <w:tcW w:w="13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1.821</w:t>
            </w:r>
          </w:p>
        </w:tc>
        <w:tc>
          <w:tcPr>
            <w:tcW w:w="142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15.036</w:t>
            </w:r>
          </w:p>
        </w:tc>
      </w:tr>
      <w:tr w:rsidR="00FA4EF3" w:rsidRPr="008B2459" w:rsidTr="00D260C9">
        <w:trPr>
          <w:trHeight w:val="288"/>
          <w:jc w:val="center"/>
        </w:trPr>
        <w:tc>
          <w:tcPr>
            <w:tcW w:w="540" w:type="dxa"/>
            <w:vMerge/>
            <w:tcBorders>
              <w:top w:val="nil"/>
              <w:left w:val="single" w:sz="4" w:space="0" w:color="auto"/>
              <w:bottom w:val="single" w:sz="4" w:space="0" w:color="auto"/>
              <w:right w:val="single" w:sz="4" w:space="0" w:color="auto"/>
            </w:tcBorders>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Abr</w:t>
            </w:r>
          </w:p>
        </w:tc>
        <w:tc>
          <w:tcPr>
            <w:tcW w:w="102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3.123</w:t>
            </w:r>
          </w:p>
        </w:tc>
        <w:tc>
          <w:tcPr>
            <w:tcW w:w="951"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4.017</w:t>
            </w:r>
          </w:p>
        </w:tc>
        <w:tc>
          <w:tcPr>
            <w:tcW w:w="137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501</w:t>
            </w:r>
          </w:p>
        </w:tc>
        <w:tc>
          <w:tcPr>
            <w:tcW w:w="806"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2.831</w:t>
            </w:r>
          </w:p>
        </w:tc>
        <w:tc>
          <w:tcPr>
            <w:tcW w:w="13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1.495</w:t>
            </w:r>
          </w:p>
        </w:tc>
        <w:tc>
          <w:tcPr>
            <w:tcW w:w="142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11.967</w:t>
            </w:r>
          </w:p>
        </w:tc>
      </w:tr>
      <w:tr w:rsidR="00FA4EF3" w:rsidRPr="008B2459" w:rsidTr="00D260C9">
        <w:trPr>
          <w:trHeight w:val="288"/>
          <w:jc w:val="center"/>
        </w:trPr>
        <w:tc>
          <w:tcPr>
            <w:tcW w:w="540" w:type="dxa"/>
            <w:tcBorders>
              <w:top w:val="nil"/>
              <w:left w:val="single" w:sz="4" w:space="0" w:color="auto"/>
              <w:bottom w:val="single" w:sz="4" w:space="0" w:color="auto"/>
              <w:right w:val="single" w:sz="4" w:space="0" w:color="auto"/>
            </w:tcBorders>
            <w:shd w:val="clear" w:color="000000" w:fill="D9E1F2"/>
            <w:noWrap/>
            <w:textDirection w:val="btLr"/>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Média</w:t>
            </w:r>
          </w:p>
        </w:tc>
        <w:tc>
          <w:tcPr>
            <w:tcW w:w="1020" w:type="dxa"/>
            <w:tcBorders>
              <w:top w:val="nil"/>
              <w:left w:val="nil"/>
              <w:bottom w:val="single" w:sz="4" w:space="0" w:color="auto"/>
              <w:right w:val="single" w:sz="4" w:space="0" w:color="auto"/>
            </w:tcBorders>
            <w:shd w:val="clear" w:color="000000" w:fill="FFFF00"/>
            <w:noWrap/>
            <w:vAlign w:val="bottom"/>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3.657</w:t>
            </w:r>
          </w:p>
        </w:tc>
        <w:tc>
          <w:tcPr>
            <w:tcW w:w="951" w:type="dxa"/>
            <w:tcBorders>
              <w:top w:val="nil"/>
              <w:left w:val="nil"/>
              <w:bottom w:val="single" w:sz="4" w:space="0" w:color="auto"/>
              <w:right w:val="single" w:sz="4" w:space="0" w:color="auto"/>
            </w:tcBorders>
            <w:shd w:val="clear" w:color="000000" w:fill="FFFF00"/>
            <w:noWrap/>
            <w:vAlign w:val="bottom"/>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4.483</w:t>
            </w:r>
          </w:p>
        </w:tc>
        <w:tc>
          <w:tcPr>
            <w:tcW w:w="1370" w:type="dxa"/>
            <w:tcBorders>
              <w:top w:val="nil"/>
              <w:left w:val="nil"/>
              <w:bottom w:val="single" w:sz="4" w:space="0" w:color="auto"/>
              <w:right w:val="single" w:sz="4" w:space="0" w:color="auto"/>
            </w:tcBorders>
            <w:shd w:val="clear" w:color="000000" w:fill="FFFF00"/>
            <w:noWrap/>
            <w:vAlign w:val="bottom"/>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592</w:t>
            </w:r>
          </w:p>
        </w:tc>
        <w:tc>
          <w:tcPr>
            <w:tcW w:w="806" w:type="dxa"/>
            <w:tcBorders>
              <w:top w:val="nil"/>
              <w:left w:val="nil"/>
              <w:bottom w:val="single" w:sz="4" w:space="0" w:color="auto"/>
              <w:right w:val="single" w:sz="4" w:space="0" w:color="auto"/>
            </w:tcBorders>
            <w:shd w:val="clear" w:color="000000" w:fill="FFFF00"/>
            <w:noWrap/>
            <w:vAlign w:val="bottom"/>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3.309</w:t>
            </w:r>
          </w:p>
        </w:tc>
        <w:tc>
          <w:tcPr>
            <w:tcW w:w="1344" w:type="dxa"/>
            <w:tcBorders>
              <w:top w:val="nil"/>
              <w:left w:val="nil"/>
              <w:bottom w:val="single" w:sz="4" w:space="0" w:color="auto"/>
              <w:right w:val="single" w:sz="4" w:space="0" w:color="auto"/>
            </w:tcBorders>
            <w:shd w:val="clear" w:color="000000" w:fill="FFFF00"/>
            <w:noWrap/>
            <w:vAlign w:val="bottom"/>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1.650</w:t>
            </w:r>
          </w:p>
        </w:tc>
        <w:tc>
          <w:tcPr>
            <w:tcW w:w="1424" w:type="dxa"/>
            <w:tcBorders>
              <w:top w:val="nil"/>
              <w:left w:val="nil"/>
              <w:bottom w:val="single" w:sz="4" w:space="0" w:color="auto"/>
              <w:right w:val="single" w:sz="4" w:space="0" w:color="auto"/>
            </w:tcBorders>
            <w:shd w:val="clear" w:color="000000" w:fill="FFFF00"/>
            <w:noWrap/>
            <w:vAlign w:val="bottom"/>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13.690</w:t>
            </w:r>
          </w:p>
        </w:tc>
      </w:tr>
    </w:tbl>
    <w:p w:rsidR="00FA4EF3" w:rsidRPr="008B2459" w:rsidRDefault="00FA4EF3" w:rsidP="005C639A">
      <w:pPr>
        <w:spacing w:after="0" w:line="240" w:lineRule="auto"/>
        <w:jc w:val="both"/>
        <w:rPr>
          <w:rFonts w:ascii="Arial Narrow" w:hAnsi="Arial Narrow"/>
        </w:rPr>
      </w:pPr>
    </w:p>
    <w:p w:rsidR="00FA4EF3" w:rsidRPr="008B2459" w:rsidRDefault="00FA4EF3" w:rsidP="005C639A">
      <w:pPr>
        <w:spacing w:after="0" w:line="240" w:lineRule="auto"/>
        <w:rPr>
          <w:rFonts w:ascii="Arial Narrow" w:hAnsi="Arial Narrow"/>
        </w:rPr>
      </w:pPr>
    </w:p>
    <w:p w:rsidR="00FA4EF3" w:rsidRPr="008B2459" w:rsidRDefault="00FA4EF3" w:rsidP="005C639A">
      <w:pPr>
        <w:spacing w:after="0" w:line="240" w:lineRule="auto"/>
        <w:jc w:val="center"/>
        <w:rPr>
          <w:rFonts w:ascii="Arial Narrow" w:hAnsi="Arial Narrow"/>
        </w:rPr>
      </w:pPr>
      <w:r w:rsidRPr="008B2459">
        <w:rPr>
          <w:rFonts w:ascii="Arial Narrow" w:hAnsi="Arial Narrow"/>
          <w:noProof/>
          <w:lang w:eastAsia="pt-BR"/>
        </w:rPr>
        <w:drawing>
          <wp:inline distT="0" distB="0" distL="0" distR="0">
            <wp:extent cx="5154457" cy="2752725"/>
            <wp:effectExtent l="19050" t="0" r="8093" b="0"/>
            <wp:docPr id="1954341477" name="Imagem 1"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41477" name="Imagem 1" descr="Gráfico, Gráfico de barras&#10;&#10;Descrição gerada automaticament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2780" cy="2757170"/>
                    </a:xfrm>
                    <a:prstGeom prst="rect">
                      <a:avLst/>
                    </a:prstGeom>
                    <a:noFill/>
                  </pic:spPr>
                </pic:pic>
              </a:graphicData>
            </a:graphic>
          </wp:inline>
        </w:drawing>
      </w:r>
    </w:p>
    <w:p w:rsidR="00FA4EF3" w:rsidRPr="008B2459" w:rsidRDefault="00FA4EF3" w:rsidP="005C639A">
      <w:pPr>
        <w:spacing w:after="0" w:line="240" w:lineRule="auto"/>
        <w:rPr>
          <w:rFonts w:ascii="Arial Narrow" w:hAnsi="Arial Narrow"/>
        </w:rPr>
      </w:pPr>
    </w:p>
    <w:p w:rsidR="00FA4EF3" w:rsidRPr="008B2459" w:rsidRDefault="00FA4EF3" w:rsidP="005C639A">
      <w:pPr>
        <w:spacing w:after="0" w:line="240" w:lineRule="auto"/>
        <w:rPr>
          <w:rFonts w:ascii="Arial Narrow" w:hAnsi="Arial Narrow"/>
        </w:rPr>
      </w:pPr>
    </w:p>
    <w:p w:rsidR="00FA4EF3" w:rsidRPr="008B2459" w:rsidRDefault="00FA4EF3" w:rsidP="005C639A">
      <w:pPr>
        <w:spacing w:after="0" w:line="240" w:lineRule="auto"/>
        <w:rPr>
          <w:rFonts w:ascii="Arial Narrow" w:hAnsi="Arial Narrow" w:cs="Arial"/>
          <w:b/>
        </w:rPr>
      </w:pPr>
      <w:r w:rsidRPr="008B2459">
        <w:rPr>
          <w:rFonts w:ascii="Arial Narrow" w:hAnsi="Arial Narrow" w:cs="Arial"/>
          <w:b/>
        </w:rPr>
        <w:t>2.3 – QUILOMETRAGEM PERCORRIDA</w:t>
      </w:r>
    </w:p>
    <w:p w:rsidR="00FA4EF3" w:rsidRPr="008B2459" w:rsidRDefault="00FA4EF3" w:rsidP="005C639A">
      <w:pPr>
        <w:spacing w:after="0" w:line="240" w:lineRule="auto"/>
        <w:rPr>
          <w:rFonts w:ascii="Arial Narrow" w:hAnsi="Arial Narrow" w:cs="Arial"/>
          <w:b/>
        </w:rPr>
      </w:pPr>
    </w:p>
    <w:p w:rsidR="00FA4EF3" w:rsidRPr="008B2459" w:rsidRDefault="00FA4EF3" w:rsidP="005C639A">
      <w:pPr>
        <w:spacing w:after="0" w:line="240" w:lineRule="auto"/>
        <w:rPr>
          <w:rFonts w:ascii="Arial Narrow" w:hAnsi="Arial Narrow" w:cs="Arial"/>
        </w:rPr>
      </w:pPr>
      <w:r w:rsidRPr="008B2459">
        <w:rPr>
          <w:rFonts w:ascii="Arial Narrow" w:hAnsi="Arial Narrow" w:cs="Arial"/>
        </w:rPr>
        <w:t>A tabela a seguir apresenta a produção quilométrica do sistema no período entre maio/2022 a abril/2023:</w:t>
      </w:r>
    </w:p>
    <w:p w:rsidR="00FA4EF3" w:rsidRPr="008B2459" w:rsidRDefault="00FA4EF3" w:rsidP="005C639A">
      <w:pPr>
        <w:spacing w:after="0" w:line="240" w:lineRule="auto"/>
        <w:rPr>
          <w:rFonts w:ascii="Arial Narrow" w:hAnsi="Arial Narrow"/>
        </w:rPr>
      </w:pPr>
    </w:p>
    <w:p w:rsidR="00FA4EF3" w:rsidRPr="008B2459" w:rsidRDefault="00FA4EF3" w:rsidP="005C639A">
      <w:pPr>
        <w:spacing w:after="0" w:line="240" w:lineRule="auto"/>
        <w:rPr>
          <w:rFonts w:ascii="Arial Narrow" w:hAnsi="Arial Narrow"/>
        </w:rPr>
      </w:pPr>
    </w:p>
    <w:tbl>
      <w:tblPr>
        <w:tblW w:w="8274" w:type="dxa"/>
        <w:jc w:val="center"/>
        <w:tblInd w:w="-657" w:type="dxa"/>
        <w:tblCellMar>
          <w:left w:w="70" w:type="dxa"/>
          <w:right w:w="70" w:type="dxa"/>
        </w:tblCellMar>
        <w:tblLook w:val="04A0"/>
      </w:tblPr>
      <w:tblGrid>
        <w:gridCol w:w="540"/>
        <w:gridCol w:w="960"/>
        <w:gridCol w:w="1020"/>
        <w:gridCol w:w="951"/>
        <w:gridCol w:w="1370"/>
        <w:gridCol w:w="806"/>
        <w:gridCol w:w="1344"/>
        <w:gridCol w:w="1283"/>
      </w:tblGrid>
      <w:tr w:rsidR="00FA4EF3" w:rsidRPr="008B2459" w:rsidTr="00D260C9">
        <w:trPr>
          <w:trHeight w:val="288"/>
          <w:jc w:val="center"/>
        </w:trPr>
        <w:tc>
          <w:tcPr>
            <w:tcW w:w="540" w:type="dxa"/>
            <w:tcBorders>
              <w:top w:val="single" w:sz="4" w:space="0" w:color="auto"/>
              <w:left w:val="single" w:sz="4" w:space="0" w:color="auto"/>
              <w:bottom w:val="nil"/>
              <w:right w:val="nil"/>
            </w:tcBorders>
            <w:shd w:val="clear" w:color="000000" w:fill="D9E1F2"/>
            <w:noWrap/>
            <w:vAlign w:val="bottom"/>
            <w:hideMark/>
          </w:tcPr>
          <w:p w:rsidR="00FA4EF3" w:rsidRPr="008B2459" w:rsidRDefault="00FA4EF3" w:rsidP="005C639A">
            <w:pPr>
              <w:spacing w:after="0" w:line="240" w:lineRule="auto"/>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 </w:t>
            </w:r>
          </w:p>
        </w:tc>
        <w:tc>
          <w:tcPr>
            <w:tcW w:w="960" w:type="dxa"/>
            <w:tcBorders>
              <w:top w:val="single" w:sz="4" w:space="0" w:color="auto"/>
              <w:left w:val="nil"/>
              <w:bottom w:val="nil"/>
              <w:right w:val="single" w:sz="4" w:space="0" w:color="auto"/>
            </w:tcBorders>
            <w:shd w:val="clear" w:color="000000" w:fill="D9E1F2"/>
            <w:noWrap/>
            <w:vAlign w:val="bottom"/>
            <w:hideMark/>
          </w:tcPr>
          <w:p w:rsidR="00FA4EF3" w:rsidRPr="008B2459" w:rsidRDefault="00FA4EF3" w:rsidP="005C639A">
            <w:pPr>
              <w:spacing w:after="0" w:line="240" w:lineRule="auto"/>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 </w:t>
            </w:r>
          </w:p>
        </w:tc>
        <w:tc>
          <w:tcPr>
            <w:tcW w:w="6774" w:type="dxa"/>
            <w:gridSpan w:val="6"/>
            <w:tcBorders>
              <w:top w:val="single" w:sz="4" w:space="0" w:color="auto"/>
              <w:left w:val="nil"/>
              <w:bottom w:val="single" w:sz="4" w:space="0" w:color="auto"/>
              <w:right w:val="single" w:sz="4" w:space="0" w:color="auto"/>
            </w:tcBorders>
            <w:shd w:val="clear" w:color="000000" w:fill="B4C6E7"/>
            <w:noWrap/>
            <w:vAlign w:val="bottom"/>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QUILOMETRAGEM PERCORRIDA PERÍODO DE 12 MESES</w:t>
            </w:r>
          </w:p>
        </w:tc>
      </w:tr>
      <w:tr w:rsidR="00FA4EF3" w:rsidRPr="008B2459" w:rsidTr="00D260C9">
        <w:trPr>
          <w:trHeight w:val="288"/>
          <w:jc w:val="center"/>
        </w:trPr>
        <w:tc>
          <w:tcPr>
            <w:tcW w:w="540" w:type="dxa"/>
            <w:tcBorders>
              <w:top w:val="nil"/>
              <w:left w:val="single" w:sz="4" w:space="0" w:color="auto"/>
              <w:bottom w:val="single" w:sz="4" w:space="0" w:color="auto"/>
              <w:right w:val="nil"/>
            </w:tcBorders>
            <w:shd w:val="clear" w:color="000000" w:fill="D9E1F2"/>
            <w:noWrap/>
            <w:vAlign w:val="bottom"/>
            <w:hideMark/>
          </w:tcPr>
          <w:p w:rsidR="00FA4EF3" w:rsidRPr="008B2459" w:rsidRDefault="00FA4EF3" w:rsidP="005C639A">
            <w:pPr>
              <w:spacing w:after="0" w:line="240" w:lineRule="auto"/>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 </w:t>
            </w:r>
          </w:p>
        </w:tc>
        <w:tc>
          <w:tcPr>
            <w:tcW w:w="960" w:type="dxa"/>
            <w:tcBorders>
              <w:top w:val="nil"/>
              <w:left w:val="nil"/>
              <w:bottom w:val="single" w:sz="4" w:space="0" w:color="auto"/>
              <w:right w:val="single" w:sz="4" w:space="0" w:color="auto"/>
            </w:tcBorders>
            <w:shd w:val="clear" w:color="000000" w:fill="D9E1F2"/>
            <w:noWrap/>
            <w:vAlign w:val="bottom"/>
            <w:hideMark/>
          </w:tcPr>
          <w:p w:rsidR="00FA4EF3" w:rsidRPr="008B2459" w:rsidRDefault="00FA4EF3" w:rsidP="005C639A">
            <w:pPr>
              <w:spacing w:after="0" w:line="240" w:lineRule="auto"/>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 </w:t>
            </w:r>
          </w:p>
        </w:tc>
        <w:tc>
          <w:tcPr>
            <w:tcW w:w="1020" w:type="dxa"/>
            <w:tcBorders>
              <w:top w:val="nil"/>
              <w:left w:val="nil"/>
              <w:bottom w:val="single" w:sz="4" w:space="0" w:color="auto"/>
              <w:right w:val="single" w:sz="4" w:space="0" w:color="auto"/>
            </w:tcBorders>
            <w:shd w:val="clear" w:color="000000" w:fill="FFE699"/>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COHAB II</w:t>
            </w:r>
          </w:p>
        </w:tc>
        <w:tc>
          <w:tcPr>
            <w:tcW w:w="951" w:type="dxa"/>
            <w:tcBorders>
              <w:top w:val="nil"/>
              <w:left w:val="nil"/>
              <w:bottom w:val="single" w:sz="4" w:space="0" w:color="auto"/>
              <w:right w:val="single" w:sz="4" w:space="0" w:color="auto"/>
            </w:tcBorders>
            <w:shd w:val="clear" w:color="000000" w:fill="FFE699"/>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COHAB I</w:t>
            </w:r>
          </w:p>
        </w:tc>
        <w:tc>
          <w:tcPr>
            <w:tcW w:w="1370" w:type="dxa"/>
            <w:tcBorders>
              <w:top w:val="nil"/>
              <w:left w:val="nil"/>
              <w:bottom w:val="single" w:sz="4" w:space="0" w:color="auto"/>
              <w:right w:val="single" w:sz="4" w:space="0" w:color="auto"/>
            </w:tcBorders>
            <w:shd w:val="clear" w:color="000000" w:fill="FFE699"/>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POR DO SOL</w:t>
            </w:r>
          </w:p>
        </w:tc>
        <w:tc>
          <w:tcPr>
            <w:tcW w:w="806" w:type="dxa"/>
            <w:tcBorders>
              <w:top w:val="nil"/>
              <w:left w:val="nil"/>
              <w:bottom w:val="single" w:sz="4" w:space="0" w:color="auto"/>
              <w:right w:val="single" w:sz="4" w:space="0" w:color="auto"/>
            </w:tcBorders>
            <w:shd w:val="clear" w:color="000000" w:fill="FFE699"/>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IGARAÍ</w:t>
            </w:r>
          </w:p>
        </w:tc>
        <w:tc>
          <w:tcPr>
            <w:tcW w:w="1344" w:type="dxa"/>
            <w:tcBorders>
              <w:top w:val="nil"/>
              <w:left w:val="nil"/>
              <w:bottom w:val="single" w:sz="4" w:space="0" w:color="auto"/>
              <w:right w:val="single" w:sz="4" w:space="0" w:color="auto"/>
            </w:tcBorders>
            <w:shd w:val="clear" w:color="000000" w:fill="FFE699"/>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S.BENEDITO</w:t>
            </w:r>
          </w:p>
        </w:tc>
        <w:tc>
          <w:tcPr>
            <w:tcW w:w="1283" w:type="dxa"/>
            <w:tcBorders>
              <w:top w:val="nil"/>
              <w:left w:val="nil"/>
              <w:bottom w:val="single" w:sz="4" w:space="0" w:color="auto"/>
              <w:right w:val="single" w:sz="4" w:space="0" w:color="auto"/>
            </w:tcBorders>
            <w:shd w:val="clear" w:color="000000" w:fill="FFE699"/>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TOTAL</w:t>
            </w:r>
          </w:p>
        </w:tc>
      </w:tr>
      <w:tr w:rsidR="00FA4EF3" w:rsidRPr="008B2459" w:rsidTr="00D260C9">
        <w:trPr>
          <w:trHeight w:val="288"/>
          <w:jc w:val="center"/>
        </w:trPr>
        <w:tc>
          <w:tcPr>
            <w:tcW w:w="540" w:type="dxa"/>
            <w:vMerge w:val="restart"/>
            <w:tcBorders>
              <w:top w:val="nil"/>
              <w:left w:val="single" w:sz="4" w:space="0" w:color="auto"/>
              <w:bottom w:val="single" w:sz="4" w:space="0" w:color="auto"/>
              <w:right w:val="single" w:sz="4" w:space="0" w:color="auto"/>
            </w:tcBorders>
            <w:shd w:val="clear" w:color="000000" w:fill="F8CBAD"/>
            <w:noWrap/>
            <w:textDirection w:val="btLr"/>
            <w:vAlign w:val="center"/>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2022</w:t>
            </w: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Mai</w:t>
            </w:r>
          </w:p>
        </w:tc>
        <w:tc>
          <w:tcPr>
            <w:tcW w:w="102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5.370</w:t>
            </w:r>
          </w:p>
        </w:tc>
        <w:tc>
          <w:tcPr>
            <w:tcW w:w="951"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5.882</w:t>
            </w:r>
          </w:p>
        </w:tc>
        <w:tc>
          <w:tcPr>
            <w:tcW w:w="137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1.122</w:t>
            </w:r>
          </w:p>
        </w:tc>
        <w:tc>
          <w:tcPr>
            <w:tcW w:w="806"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5.417</w:t>
            </w:r>
          </w:p>
        </w:tc>
        <w:tc>
          <w:tcPr>
            <w:tcW w:w="13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4.381</w:t>
            </w:r>
          </w:p>
        </w:tc>
        <w:tc>
          <w:tcPr>
            <w:tcW w:w="1283"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22.172</w:t>
            </w:r>
          </w:p>
        </w:tc>
      </w:tr>
      <w:tr w:rsidR="00FA4EF3" w:rsidRPr="008B2459" w:rsidTr="00D260C9">
        <w:trPr>
          <w:trHeight w:val="288"/>
          <w:jc w:val="center"/>
        </w:trPr>
        <w:tc>
          <w:tcPr>
            <w:tcW w:w="540" w:type="dxa"/>
            <w:vMerge/>
            <w:tcBorders>
              <w:top w:val="nil"/>
              <w:left w:val="single" w:sz="4" w:space="0" w:color="auto"/>
              <w:bottom w:val="single" w:sz="4" w:space="0" w:color="auto"/>
              <w:right w:val="single" w:sz="4" w:space="0" w:color="auto"/>
            </w:tcBorders>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Jun</w:t>
            </w:r>
          </w:p>
        </w:tc>
        <w:tc>
          <w:tcPr>
            <w:tcW w:w="102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5.190</w:t>
            </w:r>
          </w:p>
        </w:tc>
        <w:tc>
          <w:tcPr>
            <w:tcW w:w="951"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5.518</w:t>
            </w:r>
          </w:p>
        </w:tc>
        <w:tc>
          <w:tcPr>
            <w:tcW w:w="137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1.053</w:t>
            </w:r>
          </w:p>
        </w:tc>
        <w:tc>
          <w:tcPr>
            <w:tcW w:w="806"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5.106</w:t>
            </w:r>
          </w:p>
        </w:tc>
        <w:tc>
          <w:tcPr>
            <w:tcW w:w="13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4.127</w:t>
            </w:r>
          </w:p>
        </w:tc>
        <w:tc>
          <w:tcPr>
            <w:tcW w:w="1283"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20.994</w:t>
            </w:r>
          </w:p>
        </w:tc>
      </w:tr>
      <w:tr w:rsidR="00FA4EF3" w:rsidRPr="008B2459" w:rsidTr="00D260C9">
        <w:trPr>
          <w:trHeight w:val="288"/>
          <w:jc w:val="center"/>
        </w:trPr>
        <w:tc>
          <w:tcPr>
            <w:tcW w:w="540" w:type="dxa"/>
            <w:vMerge/>
            <w:tcBorders>
              <w:top w:val="nil"/>
              <w:left w:val="single" w:sz="4" w:space="0" w:color="auto"/>
              <w:bottom w:val="single" w:sz="4" w:space="0" w:color="auto"/>
              <w:right w:val="single" w:sz="4" w:space="0" w:color="auto"/>
            </w:tcBorders>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Jul</w:t>
            </w:r>
          </w:p>
        </w:tc>
        <w:tc>
          <w:tcPr>
            <w:tcW w:w="102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5.121</w:t>
            </w:r>
          </w:p>
        </w:tc>
        <w:tc>
          <w:tcPr>
            <w:tcW w:w="951"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5.409</w:t>
            </w:r>
          </w:p>
        </w:tc>
        <w:tc>
          <w:tcPr>
            <w:tcW w:w="137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1.032</w:t>
            </w:r>
          </w:p>
        </w:tc>
        <w:tc>
          <w:tcPr>
            <w:tcW w:w="806"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5.208</w:t>
            </w:r>
          </w:p>
        </w:tc>
        <w:tc>
          <w:tcPr>
            <w:tcW w:w="13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4.063</w:t>
            </w:r>
          </w:p>
        </w:tc>
        <w:tc>
          <w:tcPr>
            <w:tcW w:w="1283"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20.833</w:t>
            </w:r>
          </w:p>
        </w:tc>
      </w:tr>
      <w:tr w:rsidR="00FA4EF3" w:rsidRPr="008B2459" w:rsidTr="00D260C9">
        <w:trPr>
          <w:trHeight w:val="288"/>
          <w:jc w:val="center"/>
        </w:trPr>
        <w:tc>
          <w:tcPr>
            <w:tcW w:w="540" w:type="dxa"/>
            <w:vMerge/>
            <w:tcBorders>
              <w:top w:val="nil"/>
              <w:left w:val="single" w:sz="4" w:space="0" w:color="auto"/>
              <w:bottom w:val="single" w:sz="4" w:space="0" w:color="auto"/>
              <w:right w:val="single" w:sz="4" w:space="0" w:color="auto"/>
            </w:tcBorders>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Ago</w:t>
            </w:r>
          </w:p>
        </w:tc>
        <w:tc>
          <w:tcPr>
            <w:tcW w:w="102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5.404</w:t>
            </w:r>
          </w:p>
        </w:tc>
        <w:tc>
          <w:tcPr>
            <w:tcW w:w="951"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5.879</w:t>
            </w:r>
          </w:p>
        </w:tc>
        <w:tc>
          <w:tcPr>
            <w:tcW w:w="137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1.114</w:t>
            </w:r>
          </w:p>
        </w:tc>
        <w:tc>
          <w:tcPr>
            <w:tcW w:w="806"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5.322</w:t>
            </w:r>
          </w:p>
        </w:tc>
        <w:tc>
          <w:tcPr>
            <w:tcW w:w="13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4.234</w:t>
            </w:r>
          </w:p>
        </w:tc>
        <w:tc>
          <w:tcPr>
            <w:tcW w:w="1283"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21.953</w:t>
            </w:r>
          </w:p>
        </w:tc>
      </w:tr>
      <w:tr w:rsidR="00FA4EF3" w:rsidRPr="008B2459" w:rsidTr="00D260C9">
        <w:trPr>
          <w:trHeight w:val="288"/>
          <w:jc w:val="center"/>
        </w:trPr>
        <w:tc>
          <w:tcPr>
            <w:tcW w:w="540" w:type="dxa"/>
            <w:vMerge/>
            <w:tcBorders>
              <w:top w:val="nil"/>
              <w:left w:val="single" w:sz="4" w:space="0" w:color="auto"/>
              <w:bottom w:val="single" w:sz="4" w:space="0" w:color="auto"/>
              <w:right w:val="single" w:sz="4" w:space="0" w:color="auto"/>
            </w:tcBorders>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Set</w:t>
            </w:r>
          </w:p>
        </w:tc>
        <w:tc>
          <w:tcPr>
            <w:tcW w:w="102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5.117</w:t>
            </w:r>
          </w:p>
        </w:tc>
        <w:tc>
          <w:tcPr>
            <w:tcW w:w="951"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5.539</w:t>
            </w:r>
          </w:p>
        </w:tc>
        <w:tc>
          <w:tcPr>
            <w:tcW w:w="137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1.065</w:t>
            </w:r>
          </w:p>
        </w:tc>
        <w:tc>
          <w:tcPr>
            <w:tcW w:w="806"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5.202</w:t>
            </w:r>
          </w:p>
        </w:tc>
        <w:tc>
          <w:tcPr>
            <w:tcW w:w="13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4.126</w:t>
            </w:r>
          </w:p>
        </w:tc>
        <w:tc>
          <w:tcPr>
            <w:tcW w:w="1283"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21.049</w:t>
            </w:r>
          </w:p>
        </w:tc>
      </w:tr>
      <w:tr w:rsidR="00FA4EF3" w:rsidRPr="008B2459" w:rsidTr="00D260C9">
        <w:trPr>
          <w:trHeight w:val="288"/>
          <w:jc w:val="center"/>
        </w:trPr>
        <w:tc>
          <w:tcPr>
            <w:tcW w:w="540" w:type="dxa"/>
            <w:vMerge/>
            <w:tcBorders>
              <w:top w:val="nil"/>
              <w:left w:val="single" w:sz="4" w:space="0" w:color="auto"/>
              <w:bottom w:val="single" w:sz="4" w:space="0" w:color="auto"/>
              <w:right w:val="single" w:sz="4" w:space="0" w:color="auto"/>
            </w:tcBorders>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Out</w:t>
            </w:r>
          </w:p>
        </w:tc>
        <w:tc>
          <w:tcPr>
            <w:tcW w:w="102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4.917</w:t>
            </w:r>
          </w:p>
        </w:tc>
        <w:tc>
          <w:tcPr>
            <w:tcW w:w="951"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5.469</w:t>
            </w:r>
          </w:p>
        </w:tc>
        <w:tc>
          <w:tcPr>
            <w:tcW w:w="137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982</w:t>
            </w:r>
          </w:p>
        </w:tc>
        <w:tc>
          <w:tcPr>
            <w:tcW w:w="806"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5.144</w:t>
            </w:r>
          </w:p>
        </w:tc>
        <w:tc>
          <w:tcPr>
            <w:tcW w:w="13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3.967</w:t>
            </w:r>
          </w:p>
        </w:tc>
        <w:tc>
          <w:tcPr>
            <w:tcW w:w="1283"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20.479</w:t>
            </w:r>
          </w:p>
        </w:tc>
      </w:tr>
      <w:tr w:rsidR="00FA4EF3" w:rsidRPr="008B2459" w:rsidTr="00D260C9">
        <w:trPr>
          <w:trHeight w:val="288"/>
          <w:jc w:val="center"/>
        </w:trPr>
        <w:tc>
          <w:tcPr>
            <w:tcW w:w="540" w:type="dxa"/>
            <w:vMerge/>
            <w:tcBorders>
              <w:top w:val="nil"/>
              <w:left w:val="single" w:sz="4" w:space="0" w:color="auto"/>
              <w:bottom w:val="single" w:sz="4" w:space="0" w:color="auto"/>
              <w:right w:val="single" w:sz="4" w:space="0" w:color="auto"/>
            </w:tcBorders>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Nov</w:t>
            </w:r>
          </w:p>
        </w:tc>
        <w:tc>
          <w:tcPr>
            <w:tcW w:w="102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4.828</w:t>
            </w:r>
          </w:p>
        </w:tc>
        <w:tc>
          <w:tcPr>
            <w:tcW w:w="951"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5.378</w:t>
            </w:r>
          </w:p>
        </w:tc>
        <w:tc>
          <w:tcPr>
            <w:tcW w:w="137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1.052</w:t>
            </w:r>
          </w:p>
        </w:tc>
        <w:tc>
          <w:tcPr>
            <w:tcW w:w="806"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4.921</w:t>
            </w:r>
          </w:p>
        </w:tc>
        <w:tc>
          <w:tcPr>
            <w:tcW w:w="13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3.980</w:t>
            </w:r>
          </w:p>
        </w:tc>
        <w:tc>
          <w:tcPr>
            <w:tcW w:w="1283"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20.159</w:t>
            </w:r>
          </w:p>
        </w:tc>
      </w:tr>
      <w:tr w:rsidR="00FA4EF3" w:rsidRPr="008B2459" w:rsidTr="00D260C9">
        <w:trPr>
          <w:trHeight w:val="288"/>
          <w:jc w:val="center"/>
        </w:trPr>
        <w:tc>
          <w:tcPr>
            <w:tcW w:w="540" w:type="dxa"/>
            <w:vMerge/>
            <w:tcBorders>
              <w:top w:val="nil"/>
              <w:left w:val="single" w:sz="4" w:space="0" w:color="auto"/>
              <w:bottom w:val="single" w:sz="4" w:space="0" w:color="auto"/>
              <w:right w:val="single" w:sz="4" w:space="0" w:color="auto"/>
            </w:tcBorders>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Dez</w:t>
            </w:r>
          </w:p>
        </w:tc>
        <w:tc>
          <w:tcPr>
            <w:tcW w:w="102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5.231</w:t>
            </w:r>
          </w:p>
        </w:tc>
        <w:tc>
          <w:tcPr>
            <w:tcW w:w="951"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5.601</w:t>
            </w:r>
          </w:p>
        </w:tc>
        <w:tc>
          <w:tcPr>
            <w:tcW w:w="137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1.136</w:t>
            </w:r>
          </w:p>
        </w:tc>
        <w:tc>
          <w:tcPr>
            <w:tcW w:w="806"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5.402</w:t>
            </w:r>
          </w:p>
        </w:tc>
        <w:tc>
          <w:tcPr>
            <w:tcW w:w="13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4.130</w:t>
            </w:r>
          </w:p>
        </w:tc>
        <w:tc>
          <w:tcPr>
            <w:tcW w:w="1283"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21.500</w:t>
            </w:r>
          </w:p>
        </w:tc>
      </w:tr>
      <w:tr w:rsidR="00FA4EF3" w:rsidRPr="008B2459" w:rsidTr="00D260C9">
        <w:trPr>
          <w:trHeight w:val="288"/>
          <w:jc w:val="center"/>
        </w:trPr>
        <w:tc>
          <w:tcPr>
            <w:tcW w:w="540" w:type="dxa"/>
            <w:vMerge w:val="restart"/>
            <w:tcBorders>
              <w:top w:val="nil"/>
              <w:left w:val="single" w:sz="4" w:space="0" w:color="auto"/>
              <w:bottom w:val="single" w:sz="4" w:space="0" w:color="auto"/>
              <w:right w:val="single" w:sz="4" w:space="0" w:color="auto"/>
            </w:tcBorders>
            <w:shd w:val="clear" w:color="000000" w:fill="FFFF00"/>
            <w:noWrap/>
            <w:textDirection w:val="btLr"/>
            <w:vAlign w:val="center"/>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2023</w:t>
            </w: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Jan</w:t>
            </w:r>
          </w:p>
        </w:tc>
        <w:tc>
          <w:tcPr>
            <w:tcW w:w="102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4.746</w:t>
            </w:r>
          </w:p>
        </w:tc>
        <w:tc>
          <w:tcPr>
            <w:tcW w:w="951"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5.048</w:t>
            </w:r>
          </w:p>
        </w:tc>
        <w:tc>
          <w:tcPr>
            <w:tcW w:w="137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1.022</w:t>
            </w:r>
          </w:p>
        </w:tc>
        <w:tc>
          <w:tcPr>
            <w:tcW w:w="806"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4.977</w:t>
            </w:r>
          </w:p>
        </w:tc>
        <w:tc>
          <w:tcPr>
            <w:tcW w:w="13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3.586</w:t>
            </w:r>
          </w:p>
        </w:tc>
        <w:tc>
          <w:tcPr>
            <w:tcW w:w="1283"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19.379</w:t>
            </w:r>
          </w:p>
        </w:tc>
      </w:tr>
      <w:tr w:rsidR="00FA4EF3" w:rsidRPr="008B2459" w:rsidTr="00D260C9">
        <w:trPr>
          <w:trHeight w:val="288"/>
          <w:jc w:val="center"/>
        </w:trPr>
        <w:tc>
          <w:tcPr>
            <w:tcW w:w="540" w:type="dxa"/>
            <w:vMerge/>
            <w:tcBorders>
              <w:top w:val="nil"/>
              <w:left w:val="single" w:sz="4" w:space="0" w:color="auto"/>
              <w:bottom w:val="single" w:sz="4" w:space="0" w:color="auto"/>
              <w:right w:val="single" w:sz="4" w:space="0" w:color="auto"/>
            </w:tcBorders>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Fev</w:t>
            </w:r>
          </w:p>
        </w:tc>
        <w:tc>
          <w:tcPr>
            <w:tcW w:w="102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4.401</w:t>
            </w:r>
          </w:p>
        </w:tc>
        <w:tc>
          <w:tcPr>
            <w:tcW w:w="951"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5.018</w:t>
            </w:r>
          </w:p>
        </w:tc>
        <w:tc>
          <w:tcPr>
            <w:tcW w:w="137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1.000</w:t>
            </w:r>
          </w:p>
        </w:tc>
        <w:tc>
          <w:tcPr>
            <w:tcW w:w="806"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4.754</w:t>
            </w:r>
          </w:p>
        </w:tc>
        <w:tc>
          <w:tcPr>
            <w:tcW w:w="13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3.448</w:t>
            </w:r>
          </w:p>
        </w:tc>
        <w:tc>
          <w:tcPr>
            <w:tcW w:w="1283"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18.621</w:t>
            </w:r>
          </w:p>
        </w:tc>
      </w:tr>
      <w:tr w:rsidR="00FA4EF3" w:rsidRPr="008B2459" w:rsidTr="00D260C9">
        <w:trPr>
          <w:trHeight w:val="288"/>
          <w:jc w:val="center"/>
        </w:trPr>
        <w:tc>
          <w:tcPr>
            <w:tcW w:w="540" w:type="dxa"/>
            <w:vMerge/>
            <w:tcBorders>
              <w:top w:val="nil"/>
              <w:left w:val="single" w:sz="4" w:space="0" w:color="auto"/>
              <w:bottom w:val="single" w:sz="4" w:space="0" w:color="auto"/>
              <w:right w:val="single" w:sz="4" w:space="0" w:color="auto"/>
            </w:tcBorders>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Mar</w:t>
            </w:r>
          </w:p>
        </w:tc>
        <w:tc>
          <w:tcPr>
            <w:tcW w:w="102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5.244</w:t>
            </w:r>
          </w:p>
        </w:tc>
        <w:tc>
          <w:tcPr>
            <w:tcW w:w="951"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6.059</w:t>
            </w:r>
          </w:p>
        </w:tc>
        <w:tc>
          <w:tcPr>
            <w:tcW w:w="137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1.201</w:t>
            </w:r>
          </w:p>
        </w:tc>
        <w:tc>
          <w:tcPr>
            <w:tcW w:w="806"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5.657</w:t>
            </w:r>
          </w:p>
        </w:tc>
        <w:tc>
          <w:tcPr>
            <w:tcW w:w="13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4.155</w:t>
            </w:r>
          </w:p>
        </w:tc>
        <w:tc>
          <w:tcPr>
            <w:tcW w:w="1283"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22.316</w:t>
            </w:r>
          </w:p>
        </w:tc>
      </w:tr>
      <w:tr w:rsidR="00FA4EF3" w:rsidRPr="008B2459" w:rsidTr="00D260C9">
        <w:trPr>
          <w:trHeight w:val="288"/>
          <w:jc w:val="center"/>
        </w:trPr>
        <w:tc>
          <w:tcPr>
            <w:tcW w:w="540" w:type="dxa"/>
            <w:vMerge/>
            <w:tcBorders>
              <w:top w:val="nil"/>
              <w:left w:val="single" w:sz="4" w:space="0" w:color="auto"/>
              <w:bottom w:val="single" w:sz="4" w:space="0" w:color="auto"/>
              <w:right w:val="single" w:sz="4" w:space="0" w:color="auto"/>
            </w:tcBorders>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Abr</w:t>
            </w:r>
          </w:p>
        </w:tc>
        <w:tc>
          <w:tcPr>
            <w:tcW w:w="102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4.309</w:t>
            </w:r>
          </w:p>
        </w:tc>
        <w:tc>
          <w:tcPr>
            <w:tcW w:w="951"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4.735</w:t>
            </w:r>
          </w:p>
        </w:tc>
        <w:tc>
          <w:tcPr>
            <w:tcW w:w="137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888</w:t>
            </w:r>
          </w:p>
        </w:tc>
        <w:tc>
          <w:tcPr>
            <w:tcW w:w="806"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4.685</w:t>
            </w:r>
          </w:p>
        </w:tc>
        <w:tc>
          <w:tcPr>
            <w:tcW w:w="13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3.656</w:t>
            </w:r>
          </w:p>
        </w:tc>
        <w:tc>
          <w:tcPr>
            <w:tcW w:w="1283"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18.273</w:t>
            </w:r>
          </w:p>
        </w:tc>
      </w:tr>
      <w:tr w:rsidR="00FA4EF3" w:rsidRPr="008B2459" w:rsidTr="00D260C9">
        <w:trPr>
          <w:trHeight w:val="288"/>
          <w:jc w:val="center"/>
        </w:trPr>
        <w:tc>
          <w:tcPr>
            <w:tcW w:w="540" w:type="dxa"/>
            <w:tcBorders>
              <w:top w:val="nil"/>
              <w:left w:val="single" w:sz="4" w:space="0" w:color="auto"/>
              <w:bottom w:val="single" w:sz="4" w:space="0" w:color="auto"/>
              <w:right w:val="single" w:sz="4" w:space="0" w:color="auto"/>
            </w:tcBorders>
            <w:shd w:val="clear" w:color="000000" w:fill="D9E1F2"/>
            <w:noWrap/>
            <w:textDirection w:val="btLr"/>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Média</w:t>
            </w:r>
          </w:p>
        </w:tc>
        <w:tc>
          <w:tcPr>
            <w:tcW w:w="1020" w:type="dxa"/>
            <w:tcBorders>
              <w:top w:val="nil"/>
              <w:left w:val="nil"/>
              <w:bottom w:val="single" w:sz="4" w:space="0" w:color="auto"/>
              <w:right w:val="single" w:sz="4" w:space="0" w:color="auto"/>
            </w:tcBorders>
            <w:shd w:val="clear" w:color="000000" w:fill="FFFF00"/>
            <w:noWrap/>
            <w:vAlign w:val="bottom"/>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4.990</w:t>
            </w:r>
          </w:p>
        </w:tc>
        <w:tc>
          <w:tcPr>
            <w:tcW w:w="951" w:type="dxa"/>
            <w:tcBorders>
              <w:top w:val="nil"/>
              <w:left w:val="nil"/>
              <w:bottom w:val="single" w:sz="4" w:space="0" w:color="auto"/>
              <w:right w:val="single" w:sz="4" w:space="0" w:color="auto"/>
            </w:tcBorders>
            <w:shd w:val="clear" w:color="000000" w:fill="FFFF00"/>
            <w:noWrap/>
            <w:vAlign w:val="bottom"/>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5.461</w:t>
            </w:r>
          </w:p>
        </w:tc>
        <w:tc>
          <w:tcPr>
            <w:tcW w:w="1370" w:type="dxa"/>
            <w:tcBorders>
              <w:top w:val="nil"/>
              <w:left w:val="nil"/>
              <w:bottom w:val="single" w:sz="4" w:space="0" w:color="auto"/>
              <w:right w:val="single" w:sz="4" w:space="0" w:color="auto"/>
            </w:tcBorders>
            <w:shd w:val="clear" w:color="000000" w:fill="FFFF00"/>
            <w:noWrap/>
            <w:vAlign w:val="bottom"/>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1.056</w:t>
            </w:r>
          </w:p>
        </w:tc>
        <w:tc>
          <w:tcPr>
            <w:tcW w:w="806" w:type="dxa"/>
            <w:tcBorders>
              <w:top w:val="nil"/>
              <w:left w:val="nil"/>
              <w:bottom w:val="single" w:sz="4" w:space="0" w:color="auto"/>
              <w:right w:val="single" w:sz="4" w:space="0" w:color="auto"/>
            </w:tcBorders>
            <w:shd w:val="clear" w:color="000000" w:fill="FFFF00"/>
            <w:noWrap/>
            <w:vAlign w:val="bottom"/>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5.150</w:t>
            </w:r>
          </w:p>
        </w:tc>
        <w:tc>
          <w:tcPr>
            <w:tcW w:w="1344" w:type="dxa"/>
            <w:tcBorders>
              <w:top w:val="nil"/>
              <w:left w:val="nil"/>
              <w:bottom w:val="single" w:sz="4" w:space="0" w:color="auto"/>
              <w:right w:val="single" w:sz="4" w:space="0" w:color="auto"/>
            </w:tcBorders>
            <w:shd w:val="clear" w:color="000000" w:fill="FFFF00"/>
            <w:noWrap/>
            <w:vAlign w:val="bottom"/>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3.988</w:t>
            </w:r>
          </w:p>
        </w:tc>
        <w:tc>
          <w:tcPr>
            <w:tcW w:w="1283" w:type="dxa"/>
            <w:tcBorders>
              <w:top w:val="nil"/>
              <w:left w:val="nil"/>
              <w:bottom w:val="single" w:sz="4" w:space="0" w:color="auto"/>
              <w:right w:val="single" w:sz="4" w:space="0" w:color="auto"/>
            </w:tcBorders>
            <w:shd w:val="clear" w:color="000000" w:fill="FFFF00"/>
            <w:noWrap/>
            <w:vAlign w:val="bottom"/>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20.644</w:t>
            </w:r>
          </w:p>
        </w:tc>
      </w:tr>
    </w:tbl>
    <w:p w:rsidR="00FA4EF3" w:rsidRPr="008B2459" w:rsidRDefault="00FA4EF3" w:rsidP="005C639A">
      <w:pPr>
        <w:spacing w:after="0" w:line="240" w:lineRule="auto"/>
        <w:rPr>
          <w:rFonts w:ascii="Arial Narrow" w:hAnsi="Arial Narrow"/>
        </w:rPr>
      </w:pPr>
    </w:p>
    <w:p w:rsidR="00FA4EF3" w:rsidRPr="008B2459" w:rsidRDefault="00FA4EF3" w:rsidP="005C639A">
      <w:pPr>
        <w:spacing w:after="0" w:line="240" w:lineRule="auto"/>
        <w:rPr>
          <w:rFonts w:ascii="Arial Narrow" w:hAnsi="Arial Narrow"/>
        </w:rPr>
      </w:pPr>
    </w:p>
    <w:p w:rsidR="00FA4EF3" w:rsidRPr="008B2459" w:rsidRDefault="00FA4EF3" w:rsidP="005C639A">
      <w:pPr>
        <w:spacing w:after="0" w:line="240" w:lineRule="auto"/>
        <w:rPr>
          <w:rFonts w:ascii="Arial Narrow" w:hAnsi="Arial Narrow"/>
        </w:rPr>
      </w:pPr>
    </w:p>
    <w:p w:rsidR="00FA4EF3" w:rsidRPr="008B2459" w:rsidRDefault="00FA4EF3" w:rsidP="005C639A">
      <w:pPr>
        <w:spacing w:after="0" w:line="240" w:lineRule="auto"/>
        <w:jc w:val="center"/>
        <w:rPr>
          <w:rFonts w:ascii="Arial Narrow" w:hAnsi="Arial Narrow"/>
        </w:rPr>
      </w:pPr>
      <w:r w:rsidRPr="008B2459">
        <w:rPr>
          <w:rFonts w:ascii="Arial Narrow" w:hAnsi="Arial Narrow"/>
          <w:noProof/>
          <w:lang w:eastAsia="pt-BR"/>
        </w:rPr>
        <w:drawing>
          <wp:inline distT="0" distB="0" distL="0" distR="0">
            <wp:extent cx="4572000" cy="2743200"/>
            <wp:effectExtent l="0" t="0" r="0" b="0"/>
            <wp:docPr id="1727033616" name="Gráfico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7879A96-50CE-8BB7-0269-3E0FC0FB5C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A4EF3" w:rsidRPr="008B2459" w:rsidRDefault="00FA4EF3" w:rsidP="005C639A">
      <w:pPr>
        <w:spacing w:after="0" w:line="240" w:lineRule="auto"/>
        <w:rPr>
          <w:rFonts w:ascii="Arial Narrow" w:hAnsi="Arial Narrow"/>
          <w:b/>
        </w:rPr>
      </w:pPr>
    </w:p>
    <w:p w:rsidR="00FA4EF3" w:rsidRPr="008B2459" w:rsidRDefault="00FA4EF3" w:rsidP="005C639A">
      <w:pPr>
        <w:spacing w:after="0" w:line="240" w:lineRule="auto"/>
        <w:rPr>
          <w:rFonts w:ascii="Arial Narrow" w:hAnsi="Arial Narrow"/>
          <w:b/>
        </w:rPr>
      </w:pPr>
    </w:p>
    <w:p w:rsidR="00FA4EF3" w:rsidRPr="008B2459" w:rsidRDefault="00FA4EF3" w:rsidP="005C639A">
      <w:pPr>
        <w:spacing w:after="0" w:line="240" w:lineRule="auto"/>
        <w:rPr>
          <w:rFonts w:ascii="Arial Narrow" w:hAnsi="Arial Narrow" w:cs="Arial"/>
          <w:b/>
        </w:rPr>
      </w:pPr>
      <w:r w:rsidRPr="008B2459">
        <w:rPr>
          <w:rFonts w:ascii="Arial Narrow" w:hAnsi="Arial Narrow" w:cs="Arial"/>
          <w:b/>
        </w:rPr>
        <w:t>2.4 – ÍNDICES DE PASSAGEIROS TRANSPORTADOS POR QUILÔMETRO – IPK</w:t>
      </w:r>
    </w:p>
    <w:p w:rsidR="00FA4EF3" w:rsidRPr="008B2459" w:rsidRDefault="00FA4EF3" w:rsidP="005C639A">
      <w:pPr>
        <w:spacing w:after="0" w:line="240" w:lineRule="auto"/>
        <w:rPr>
          <w:rFonts w:ascii="Arial Narrow" w:hAnsi="Arial Narrow" w:cs="Arial"/>
          <w:b/>
        </w:rPr>
      </w:pPr>
    </w:p>
    <w:p w:rsidR="00FA4EF3" w:rsidRPr="008B2459" w:rsidRDefault="00FA4EF3" w:rsidP="005C639A">
      <w:pPr>
        <w:spacing w:after="0" w:line="240" w:lineRule="auto"/>
        <w:rPr>
          <w:rFonts w:ascii="Arial Narrow" w:hAnsi="Arial Narrow" w:cs="Arial"/>
        </w:rPr>
      </w:pPr>
      <w:r w:rsidRPr="008B2459">
        <w:rPr>
          <w:rFonts w:ascii="Arial Narrow" w:hAnsi="Arial Narrow" w:cs="Arial"/>
        </w:rPr>
        <w:t>A seguir apresentam-se as relações de passageiros transportados por quilômetro:</w:t>
      </w:r>
    </w:p>
    <w:p w:rsidR="00FA4EF3" w:rsidRPr="008B2459" w:rsidRDefault="00FA4EF3" w:rsidP="005C639A">
      <w:pPr>
        <w:spacing w:after="0" w:line="240" w:lineRule="auto"/>
        <w:rPr>
          <w:rFonts w:ascii="Arial Narrow" w:hAnsi="Arial Narrow"/>
        </w:rPr>
      </w:pPr>
    </w:p>
    <w:p w:rsidR="00FA4EF3" w:rsidRPr="008B2459" w:rsidRDefault="00FA4EF3" w:rsidP="005C639A">
      <w:pPr>
        <w:spacing w:after="0" w:line="240" w:lineRule="auto"/>
        <w:rPr>
          <w:rFonts w:ascii="Arial Narrow" w:hAnsi="Arial Narrow"/>
        </w:rPr>
      </w:pPr>
    </w:p>
    <w:tbl>
      <w:tblPr>
        <w:tblW w:w="7760" w:type="dxa"/>
        <w:jc w:val="center"/>
        <w:tblCellMar>
          <w:left w:w="70" w:type="dxa"/>
          <w:right w:w="70" w:type="dxa"/>
        </w:tblCellMar>
        <w:tblLook w:val="04A0"/>
      </w:tblPr>
      <w:tblGrid>
        <w:gridCol w:w="540"/>
        <w:gridCol w:w="960"/>
        <w:gridCol w:w="1024"/>
        <w:gridCol w:w="955"/>
        <w:gridCol w:w="1377"/>
        <w:gridCol w:w="810"/>
        <w:gridCol w:w="1350"/>
        <w:gridCol w:w="744"/>
      </w:tblGrid>
      <w:tr w:rsidR="00FA4EF3" w:rsidRPr="008B2459" w:rsidTr="00F92211">
        <w:trPr>
          <w:trHeight w:val="288"/>
          <w:jc w:val="center"/>
        </w:trPr>
        <w:tc>
          <w:tcPr>
            <w:tcW w:w="540" w:type="dxa"/>
            <w:tcBorders>
              <w:top w:val="single" w:sz="4" w:space="0" w:color="auto"/>
              <w:left w:val="single" w:sz="4" w:space="0" w:color="auto"/>
              <w:bottom w:val="nil"/>
              <w:right w:val="nil"/>
            </w:tcBorders>
            <w:shd w:val="clear" w:color="000000" w:fill="D9E1F2"/>
            <w:noWrap/>
            <w:vAlign w:val="bottom"/>
            <w:hideMark/>
          </w:tcPr>
          <w:p w:rsidR="00FA4EF3" w:rsidRPr="008B2459" w:rsidRDefault="00FA4EF3" w:rsidP="005C639A">
            <w:pPr>
              <w:spacing w:after="0" w:line="240" w:lineRule="auto"/>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 </w:t>
            </w:r>
          </w:p>
        </w:tc>
        <w:tc>
          <w:tcPr>
            <w:tcW w:w="960" w:type="dxa"/>
            <w:tcBorders>
              <w:top w:val="single" w:sz="4" w:space="0" w:color="auto"/>
              <w:left w:val="nil"/>
              <w:bottom w:val="nil"/>
              <w:right w:val="single" w:sz="4" w:space="0" w:color="auto"/>
            </w:tcBorders>
            <w:shd w:val="clear" w:color="000000" w:fill="D9E1F2"/>
            <w:noWrap/>
            <w:vAlign w:val="bottom"/>
            <w:hideMark/>
          </w:tcPr>
          <w:p w:rsidR="00FA4EF3" w:rsidRPr="008B2459" w:rsidRDefault="00FA4EF3" w:rsidP="005C639A">
            <w:pPr>
              <w:spacing w:after="0" w:line="240" w:lineRule="auto"/>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 </w:t>
            </w:r>
          </w:p>
        </w:tc>
        <w:tc>
          <w:tcPr>
            <w:tcW w:w="6260" w:type="dxa"/>
            <w:gridSpan w:val="6"/>
            <w:tcBorders>
              <w:top w:val="single" w:sz="4" w:space="0" w:color="auto"/>
              <w:left w:val="nil"/>
              <w:bottom w:val="single" w:sz="4" w:space="0" w:color="auto"/>
              <w:right w:val="single" w:sz="4" w:space="0" w:color="auto"/>
            </w:tcBorders>
            <w:shd w:val="clear" w:color="000000" w:fill="AEAAAA"/>
            <w:noWrap/>
            <w:vAlign w:val="bottom"/>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IPK - PERÍODO DE 12 MESES</w:t>
            </w:r>
          </w:p>
        </w:tc>
      </w:tr>
      <w:tr w:rsidR="00FA4EF3" w:rsidRPr="008B2459" w:rsidTr="00F92211">
        <w:trPr>
          <w:trHeight w:val="288"/>
          <w:jc w:val="center"/>
        </w:trPr>
        <w:tc>
          <w:tcPr>
            <w:tcW w:w="540" w:type="dxa"/>
            <w:tcBorders>
              <w:top w:val="nil"/>
              <w:left w:val="single" w:sz="4" w:space="0" w:color="auto"/>
              <w:bottom w:val="single" w:sz="4" w:space="0" w:color="auto"/>
              <w:right w:val="nil"/>
            </w:tcBorders>
            <w:shd w:val="clear" w:color="000000" w:fill="D9E1F2"/>
            <w:noWrap/>
            <w:vAlign w:val="bottom"/>
            <w:hideMark/>
          </w:tcPr>
          <w:p w:rsidR="00FA4EF3" w:rsidRPr="008B2459" w:rsidRDefault="00FA4EF3" w:rsidP="005C639A">
            <w:pPr>
              <w:spacing w:after="0" w:line="240" w:lineRule="auto"/>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 </w:t>
            </w:r>
          </w:p>
        </w:tc>
        <w:tc>
          <w:tcPr>
            <w:tcW w:w="960" w:type="dxa"/>
            <w:tcBorders>
              <w:top w:val="nil"/>
              <w:left w:val="nil"/>
              <w:bottom w:val="single" w:sz="4" w:space="0" w:color="auto"/>
              <w:right w:val="single" w:sz="4" w:space="0" w:color="auto"/>
            </w:tcBorders>
            <w:shd w:val="clear" w:color="000000" w:fill="D9E1F2"/>
            <w:noWrap/>
            <w:vAlign w:val="bottom"/>
            <w:hideMark/>
          </w:tcPr>
          <w:p w:rsidR="00FA4EF3" w:rsidRPr="008B2459" w:rsidRDefault="00FA4EF3" w:rsidP="005C639A">
            <w:pPr>
              <w:spacing w:after="0" w:line="240" w:lineRule="auto"/>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 </w:t>
            </w:r>
          </w:p>
        </w:tc>
        <w:tc>
          <w:tcPr>
            <w:tcW w:w="1024" w:type="dxa"/>
            <w:tcBorders>
              <w:top w:val="nil"/>
              <w:left w:val="nil"/>
              <w:bottom w:val="single" w:sz="4" w:space="0" w:color="auto"/>
              <w:right w:val="single" w:sz="4" w:space="0" w:color="auto"/>
            </w:tcBorders>
            <w:shd w:val="clear" w:color="000000" w:fill="FFE699"/>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COHAB II</w:t>
            </w:r>
          </w:p>
        </w:tc>
        <w:tc>
          <w:tcPr>
            <w:tcW w:w="955" w:type="dxa"/>
            <w:tcBorders>
              <w:top w:val="nil"/>
              <w:left w:val="nil"/>
              <w:bottom w:val="single" w:sz="4" w:space="0" w:color="auto"/>
              <w:right w:val="single" w:sz="4" w:space="0" w:color="auto"/>
            </w:tcBorders>
            <w:shd w:val="clear" w:color="000000" w:fill="FFE699"/>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COHAB I</w:t>
            </w:r>
          </w:p>
        </w:tc>
        <w:tc>
          <w:tcPr>
            <w:tcW w:w="1377" w:type="dxa"/>
            <w:tcBorders>
              <w:top w:val="nil"/>
              <w:left w:val="nil"/>
              <w:bottom w:val="single" w:sz="4" w:space="0" w:color="auto"/>
              <w:right w:val="single" w:sz="4" w:space="0" w:color="auto"/>
            </w:tcBorders>
            <w:shd w:val="clear" w:color="000000" w:fill="FFE699"/>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POR DO SOL</w:t>
            </w:r>
          </w:p>
        </w:tc>
        <w:tc>
          <w:tcPr>
            <w:tcW w:w="810" w:type="dxa"/>
            <w:tcBorders>
              <w:top w:val="nil"/>
              <w:left w:val="nil"/>
              <w:bottom w:val="single" w:sz="4" w:space="0" w:color="auto"/>
              <w:right w:val="single" w:sz="4" w:space="0" w:color="auto"/>
            </w:tcBorders>
            <w:shd w:val="clear" w:color="000000" w:fill="FFE699"/>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IGARAÍ</w:t>
            </w:r>
          </w:p>
        </w:tc>
        <w:tc>
          <w:tcPr>
            <w:tcW w:w="1350" w:type="dxa"/>
            <w:tcBorders>
              <w:top w:val="nil"/>
              <w:left w:val="nil"/>
              <w:bottom w:val="single" w:sz="4" w:space="0" w:color="auto"/>
              <w:right w:val="single" w:sz="4" w:space="0" w:color="auto"/>
            </w:tcBorders>
            <w:shd w:val="clear" w:color="000000" w:fill="FFE699"/>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S.BENEDITO</w:t>
            </w:r>
          </w:p>
        </w:tc>
        <w:tc>
          <w:tcPr>
            <w:tcW w:w="744" w:type="dxa"/>
            <w:tcBorders>
              <w:top w:val="nil"/>
              <w:left w:val="nil"/>
              <w:bottom w:val="single" w:sz="4" w:space="0" w:color="auto"/>
              <w:right w:val="single" w:sz="4" w:space="0" w:color="auto"/>
            </w:tcBorders>
            <w:shd w:val="clear" w:color="000000" w:fill="FFE699"/>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TOTAL</w:t>
            </w:r>
          </w:p>
        </w:tc>
      </w:tr>
      <w:tr w:rsidR="00FA4EF3" w:rsidRPr="008B2459" w:rsidTr="00F92211">
        <w:trPr>
          <w:trHeight w:val="288"/>
          <w:jc w:val="center"/>
        </w:trPr>
        <w:tc>
          <w:tcPr>
            <w:tcW w:w="540" w:type="dxa"/>
            <w:vMerge w:val="restart"/>
            <w:tcBorders>
              <w:top w:val="nil"/>
              <w:left w:val="single" w:sz="4" w:space="0" w:color="auto"/>
              <w:bottom w:val="single" w:sz="4" w:space="0" w:color="auto"/>
              <w:right w:val="single" w:sz="4" w:space="0" w:color="auto"/>
            </w:tcBorders>
            <w:shd w:val="clear" w:color="000000" w:fill="F8CBAD"/>
            <w:noWrap/>
            <w:textDirection w:val="btLr"/>
            <w:vAlign w:val="center"/>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2022</w:t>
            </w: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Mai</w:t>
            </w:r>
          </w:p>
        </w:tc>
        <w:tc>
          <w:tcPr>
            <w:tcW w:w="102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0,76</w:t>
            </w:r>
          </w:p>
        </w:tc>
        <w:tc>
          <w:tcPr>
            <w:tcW w:w="955"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0,84</w:t>
            </w:r>
          </w:p>
        </w:tc>
        <w:tc>
          <w:tcPr>
            <w:tcW w:w="1377"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0,75</w:t>
            </w:r>
          </w:p>
        </w:tc>
        <w:tc>
          <w:tcPr>
            <w:tcW w:w="81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0,67</w:t>
            </w:r>
          </w:p>
        </w:tc>
        <w:tc>
          <w:tcPr>
            <w:tcW w:w="135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0,47</w:t>
            </w:r>
          </w:p>
        </w:tc>
        <w:tc>
          <w:tcPr>
            <w:tcW w:w="7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0,70</w:t>
            </w:r>
          </w:p>
        </w:tc>
      </w:tr>
      <w:tr w:rsidR="00FA4EF3" w:rsidRPr="008B2459" w:rsidTr="00F92211">
        <w:trPr>
          <w:trHeight w:val="288"/>
          <w:jc w:val="center"/>
        </w:trPr>
        <w:tc>
          <w:tcPr>
            <w:tcW w:w="540" w:type="dxa"/>
            <w:vMerge/>
            <w:tcBorders>
              <w:top w:val="nil"/>
              <w:left w:val="single" w:sz="4" w:space="0" w:color="auto"/>
              <w:bottom w:val="single" w:sz="4" w:space="0" w:color="auto"/>
              <w:right w:val="single" w:sz="4" w:space="0" w:color="auto"/>
            </w:tcBorders>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Jun</w:t>
            </w:r>
          </w:p>
        </w:tc>
        <w:tc>
          <w:tcPr>
            <w:tcW w:w="102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0,78</w:t>
            </w:r>
          </w:p>
        </w:tc>
        <w:tc>
          <w:tcPr>
            <w:tcW w:w="955"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0,83</w:t>
            </w:r>
          </w:p>
        </w:tc>
        <w:tc>
          <w:tcPr>
            <w:tcW w:w="1377"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0,61</w:t>
            </w:r>
          </w:p>
        </w:tc>
        <w:tc>
          <w:tcPr>
            <w:tcW w:w="81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0,71</w:t>
            </w:r>
          </w:p>
        </w:tc>
        <w:tc>
          <w:tcPr>
            <w:tcW w:w="135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0,41</w:t>
            </w:r>
          </w:p>
        </w:tc>
        <w:tc>
          <w:tcPr>
            <w:tcW w:w="7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0,69</w:t>
            </w:r>
          </w:p>
        </w:tc>
      </w:tr>
      <w:tr w:rsidR="00FA4EF3" w:rsidRPr="008B2459" w:rsidTr="00F92211">
        <w:trPr>
          <w:trHeight w:val="288"/>
          <w:jc w:val="center"/>
        </w:trPr>
        <w:tc>
          <w:tcPr>
            <w:tcW w:w="540" w:type="dxa"/>
            <w:vMerge/>
            <w:tcBorders>
              <w:top w:val="nil"/>
              <w:left w:val="single" w:sz="4" w:space="0" w:color="auto"/>
              <w:bottom w:val="single" w:sz="4" w:space="0" w:color="auto"/>
              <w:right w:val="single" w:sz="4" w:space="0" w:color="auto"/>
            </w:tcBorders>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Jul</w:t>
            </w:r>
          </w:p>
        </w:tc>
        <w:tc>
          <w:tcPr>
            <w:tcW w:w="102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0,76</w:t>
            </w:r>
          </w:p>
        </w:tc>
        <w:tc>
          <w:tcPr>
            <w:tcW w:w="955"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0,74</w:t>
            </w:r>
          </w:p>
        </w:tc>
        <w:tc>
          <w:tcPr>
            <w:tcW w:w="1377"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0,38</w:t>
            </w:r>
          </w:p>
        </w:tc>
        <w:tc>
          <w:tcPr>
            <w:tcW w:w="81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0,71</w:t>
            </w:r>
          </w:p>
        </w:tc>
        <w:tc>
          <w:tcPr>
            <w:tcW w:w="135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0,36</w:t>
            </w:r>
          </w:p>
        </w:tc>
        <w:tc>
          <w:tcPr>
            <w:tcW w:w="7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0,65</w:t>
            </w:r>
          </w:p>
        </w:tc>
      </w:tr>
      <w:tr w:rsidR="00FA4EF3" w:rsidRPr="008B2459" w:rsidTr="00F92211">
        <w:trPr>
          <w:trHeight w:val="288"/>
          <w:jc w:val="center"/>
        </w:trPr>
        <w:tc>
          <w:tcPr>
            <w:tcW w:w="540" w:type="dxa"/>
            <w:vMerge/>
            <w:tcBorders>
              <w:top w:val="nil"/>
              <w:left w:val="single" w:sz="4" w:space="0" w:color="auto"/>
              <w:bottom w:val="single" w:sz="4" w:space="0" w:color="auto"/>
              <w:right w:val="single" w:sz="4" w:space="0" w:color="auto"/>
            </w:tcBorders>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Ago</w:t>
            </w:r>
          </w:p>
        </w:tc>
        <w:tc>
          <w:tcPr>
            <w:tcW w:w="102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0,76</w:t>
            </w:r>
          </w:p>
        </w:tc>
        <w:tc>
          <w:tcPr>
            <w:tcW w:w="955"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0,87</w:t>
            </w:r>
          </w:p>
        </w:tc>
        <w:tc>
          <w:tcPr>
            <w:tcW w:w="1377"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0,54</w:t>
            </w:r>
          </w:p>
        </w:tc>
        <w:tc>
          <w:tcPr>
            <w:tcW w:w="81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0,69</w:t>
            </w:r>
          </w:p>
        </w:tc>
        <w:tc>
          <w:tcPr>
            <w:tcW w:w="135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0,41</w:t>
            </w:r>
          </w:p>
        </w:tc>
        <w:tc>
          <w:tcPr>
            <w:tcW w:w="7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0,69</w:t>
            </w:r>
          </w:p>
        </w:tc>
      </w:tr>
      <w:tr w:rsidR="00FA4EF3" w:rsidRPr="008B2459" w:rsidTr="00F92211">
        <w:trPr>
          <w:trHeight w:val="288"/>
          <w:jc w:val="center"/>
        </w:trPr>
        <w:tc>
          <w:tcPr>
            <w:tcW w:w="540" w:type="dxa"/>
            <w:vMerge/>
            <w:tcBorders>
              <w:top w:val="nil"/>
              <w:left w:val="single" w:sz="4" w:space="0" w:color="auto"/>
              <w:bottom w:val="single" w:sz="4" w:space="0" w:color="auto"/>
              <w:right w:val="single" w:sz="4" w:space="0" w:color="auto"/>
            </w:tcBorders>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Set</w:t>
            </w:r>
          </w:p>
        </w:tc>
        <w:tc>
          <w:tcPr>
            <w:tcW w:w="102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0,72</w:t>
            </w:r>
          </w:p>
        </w:tc>
        <w:tc>
          <w:tcPr>
            <w:tcW w:w="955"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0,82</w:t>
            </w:r>
          </w:p>
        </w:tc>
        <w:tc>
          <w:tcPr>
            <w:tcW w:w="1377"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0,54</w:t>
            </w:r>
          </w:p>
        </w:tc>
        <w:tc>
          <w:tcPr>
            <w:tcW w:w="81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0,65</w:t>
            </w:r>
          </w:p>
        </w:tc>
        <w:tc>
          <w:tcPr>
            <w:tcW w:w="135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0,39</w:t>
            </w:r>
          </w:p>
        </w:tc>
        <w:tc>
          <w:tcPr>
            <w:tcW w:w="7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0,66</w:t>
            </w:r>
          </w:p>
        </w:tc>
      </w:tr>
      <w:tr w:rsidR="00FA4EF3" w:rsidRPr="008B2459" w:rsidTr="00F92211">
        <w:trPr>
          <w:trHeight w:val="288"/>
          <w:jc w:val="center"/>
        </w:trPr>
        <w:tc>
          <w:tcPr>
            <w:tcW w:w="540" w:type="dxa"/>
            <w:vMerge/>
            <w:tcBorders>
              <w:top w:val="nil"/>
              <w:left w:val="single" w:sz="4" w:space="0" w:color="auto"/>
              <w:bottom w:val="single" w:sz="4" w:space="0" w:color="auto"/>
              <w:right w:val="single" w:sz="4" w:space="0" w:color="auto"/>
            </w:tcBorders>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Out</w:t>
            </w:r>
          </w:p>
        </w:tc>
        <w:tc>
          <w:tcPr>
            <w:tcW w:w="102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0,72</w:t>
            </w:r>
          </w:p>
        </w:tc>
        <w:tc>
          <w:tcPr>
            <w:tcW w:w="955"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0,76</w:t>
            </w:r>
          </w:p>
        </w:tc>
        <w:tc>
          <w:tcPr>
            <w:tcW w:w="1377"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0,56</w:t>
            </w:r>
          </w:p>
        </w:tc>
        <w:tc>
          <w:tcPr>
            <w:tcW w:w="81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0,64</w:t>
            </w:r>
          </w:p>
        </w:tc>
        <w:tc>
          <w:tcPr>
            <w:tcW w:w="135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0,39</w:t>
            </w:r>
          </w:p>
        </w:tc>
        <w:tc>
          <w:tcPr>
            <w:tcW w:w="7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0,64</w:t>
            </w:r>
          </w:p>
        </w:tc>
      </w:tr>
      <w:tr w:rsidR="00FA4EF3" w:rsidRPr="008B2459" w:rsidTr="00F92211">
        <w:trPr>
          <w:trHeight w:val="288"/>
          <w:jc w:val="center"/>
        </w:trPr>
        <w:tc>
          <w:tcPr>
            <w:tcW w:w="540" w:type="dxa"/>
            <w:vMerge/>
            <w:tcBorders>
              <w:top w:val="nil"/>
              <w:left w:val="single" w:sz="4" w:space="0" w:color="auto"/>
              <w:bottom w:val="single" w:sz="4" w:space="0" w:color="auto"/>
              <w:right w:val="single" w:sz="4" w:space="0" w:color="auto"/>
            </w:tcBorders>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Nov</w:t>
            </w:r>
          </w:p>
        </w:tc>
        <w:tc>
          <w:tcPr>
            <w:tcW w:w="102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0,72</w:t>
            </w:r>
          </w:p>
        </w:tc>
        <w:tc>
          <w:tcPr>
            <w:tcW w:w="955"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0,86</w:t>
            </w:r>
          </w:p>
        </w:tc>
        <w:tc>
          <w:tcPr>
            <w:tcW w:w="1377"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0,61</w:t>
            </w:r>
          </w:p>
        </w:tc>
        <w:tc>
          <w:tcPr>
            <w:tcW w:w="81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0,66</w:t>
            </w:r>
          </w:p>
        </w:tc>
        <w:tc>
          <w:tcPr>
            <w:tcW w:w="135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0,41</w:t>
            </w:r>
          </w:p>
        </w:tc>
        <w:tc>
          <w:tcPr>
            <w:tcW w:w="7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0,67</w:t>
            </w:r>
          </w:p>
        </w:tc>
      </w:tr>
      <w:tr w:rsidR="00FA4EF3" w:rsidRPr="008B2459" w:rsidTr="00F92211">
        <w:trPr>
          <w:trHeight w:val="288"/>
          <w:jc w:val="center"/>
        </w:trPr>
        <w:tc>
          <w:tcPr>
            <w:tcW w:w="540" w:type="dxa"/>
            <w:vMerge/>
            <w:tcBorders>
              <w:top w:val="nil"/>
              <w:left w:val="single" w:sz="4" w:space="0" w:color="auto"/>
              <w:bottom w:val="single" w:sz="4" w:space="0" w:color="auto"/>
              <w:right w:val="single" w:sz="4" w:space="0" w:color="auto"/>
            </w:tcBorders>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Dez</w:t>
            </w:r>
          </w:p>
        </w:tc>
        <w:tc>
          <w:tcPr>
            <w:tcW w:w="102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0,67</w:t>
            </w:r>
          </w:p>
        </w:tc>
        <w:tc>
          <w:tcPr>
            <w:tcW w:w="955"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0,72</w:t>
            </w:r>
          </w:p>
        </w:tc>
        <w:tc>
          <w:tcPr>
            <w:tcW w:w="1377"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0,44</w:t>
            </w:r>
          </w:p>
        </w:tc>
        <w:tc>
          <w:tcPr>
            <w:tcW w:w="81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0,60</w:t>
            </w:r>
          </w:p>
        </w:tc>
        <w:tc>
          <w:tcPr>
            <w:tcW w:w="135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0,36</w:t>
            </w:r>
          </w:p>
        </w:tc>
        <w:tc>
          <w:tcPr>
            <w:tcW w:w="7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0,59</w:t>
            </w:r>
          </w:p>
        </w:tc>
      </w:tr>
      <w:tr w:rsidR="00FA4EF3" w:rsidRPr="008B2459" w:rsidTr="00F92211">
        <w:trPr>
          <w:trHeight w:val="288"/>
          <w:jc w:val="center"/>
        </w:trPr>
        <w:tc>
          <w:tcPr>
            <w:tcW w:w="540" w:type="dxa"/>
            <w:vMerge w:val="restart"/>
            <w:tcBorders>
              <w:top w:val="nil"/>
              <w:left w:val="single" w:sz="4" w:space="0" w:color="auto"/>
              <w:bottom w:val="single" w:sz="4" w:space="0" w:color="auto"/>
              <w:right w:val="single" w:sz="4" w:space="0" w:color="auto"/>
            </w:tcBorders>
            <w:shd w:val="clear" w:color="000000" w:fill="FFFF00"/>
            <w:noWrap/>
            <w:textDirection w:val="btLr"/>
            <w:vAlign w:val="center"/>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2023</w:t>
            </w: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Jan</w:t>
            </w:r>
          </w:p>
        </w:tc>
        <w:tc>
          <w:tcPr>
            <w:tcW w:w="102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0,68</w:t>
            </w:r>
          </w:p>
        </w:tc>
        <w:tc>
          <w:tcPr>
            <w:tcW w:w="955"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0,82</w:t>
            </w:r>
          </w:p>
        </w:tc>
        <w:tc>
          <w:tcPr>
            <w:tcW w:w="1377"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0,45</w:t>
            </w:r>
          </w:p>
        </w:tc>
        <w:tc>
          <w:tcPr>
            <w:tcW w:w="81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0,62</w:t>
            </w:r>
          </w:p>
        </w:tc>
        <w:tc>
          <w:tcPr>
            <w:tcW w:w="135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0,45</w:t>
            </w:r>
          </w:p>
        </w:tc>
        <w:tc>
          <w:tcPr>
            <w:tcW w:w="7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0,65</w:t>
            </w:r>
          </w:p>
        </w:tc>
      </w:tr>
      <w:tr w:rsidR="00FA4EF3" w:rsidRPr="008B2459" w:rsidTr="00F92211">
        <w:trPr>
          <w:trHeight w:val="288"/>
          <w:jc w:val="center"/>
        </w:trPr>
        <w:tc>
          <w:tcPr>
            <w:tcW w:w="540" w:type="dxa"/>
            <w:vMerge/>
            <w:tcBorders>
              <w:top w:val="nil"/>
              <w:left w:val="single" w:sz="4" w:space="0" w:color="auto"/>
              <w:bottom w:val="single" w:sz="4" w:space="0" w:color="auto"/>
              <w:right w:val="single" w:sz="4" w:space="0" w:color="auto"/>
            </w:tcBorders>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Fev</w:t>
            </w:r>
          </w:p>
        </w:tc>
        <w:tc>
          <w:tcPr>
            <w:tcW w:w="102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0,74</w:t>
            </w:r>
          </w:p>
        </w:tc>
        <w:tc>
          <w:tcPr>
            <w:tcW w:w="955"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0,87</w:t>
            </w:r>
          </w:p>
        </w:tc>
        <w:tc>
          <w:tcPr>
            <w:tcW w:w="1377"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0,60</w:t>
            </w:r>
          </w:p>
        </w:tc>
        <w:tc>
          <w:tcPr>
            <w:tcW w:w="81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0,60</w:t>
            </w:r>
          </w:p>
        </w:tc>
        <w:tc>
          <w:tcPr>
            <w:tcW w:w="135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0,49</w:t>
            </w:r>
          </w:p>
        </w:tc>
        <w:tc>
          <w:tcPr>
            <w:tcW w:w="7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0,69</w:t>
            </w:r>
          </w:p>
        </w:tc>
      </w:tr>
      <w:tr w:rsidR="00FA4EF3" w:rsidRPr="008B2459" w:rsidTr="00F92211">
        <w:trPr>
          <w:trHeight w:val="288"/>
          <w:jc w:val="center"/>
        </w:trPr>
        <w:tc>
          <w:tcPr>
            <w:tcW w:w="540" w:type="dxa"/>
            <w:vMerge/>
            <w:tcBorders>
              <w:top w:val="nil"/>
              <w:left w:val="single" w:sz="4" w:space="0" w:color="auto"/>
              <w:bottom w:val="single" w:sz="4" w:space="0" w:color="auto"/>
              <w:right w:val="single" w:sz="4" w:space="0" w:color="auto"/>
            </w:tcBorders>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Mar</w:t>
            </w:r>
          </w:p>
        </w:tc>
        <w:tc>
          <w:tcPr>
            <w:tcW w:w="102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0,75</w:t>
            </w:r>
          </w:p>
        </w:tc>
        <w:tc>
          <w:tcPr>
            <w:tcW w:w="955"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0,88</w:t>
            </w:r>
          </w:p>
        </w:tc>
        <w:tc>
          <w:tcPr>
            <w:tcW w:w="1377"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0,67</w:t>
            </w:r>
          </w:p>
        </w:tc>
        <w:tc>
          <w:tcPr>
            <w:tcW w:w="81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0,56</w:t>
            </w:r>
          </w:p>
        </w:tc>
        <w:tc>
          <w:tcPr>
            <w:tcW w:w="135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0,44</w:t>
            </w:r>
          </w:p>
        </w:tc>
        <w:tc>
          <w:tcPr>
            <w:tcW w:w="7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0,67</w:t>
            </w:r>
          </w:p>
        </w:tc>
      </w:tr>
      <w:tr w:rsidR="00FA4EF3" w:rsidRPr="008B2459" w:rsidTr="00F92211">
        <w:trPr>
          <w:trHeight w:val="288"/>
          <w:jc w:val="center"/>
        </w:trPr>
        <w:tc>
          <w:tcPr>
            <w:tcW w:w="540" w:type="dxa"/>
            <w:vMerge/>
            <w:tcBorders>
              <w:top w:val="nil"/>
              <w:left w:val="single" w:sz="4" w:space="0" w:color="auto"/>
              <w:bottom w:val="single" w:sz="4" w:space="0" w:color="auto"/>
              <w:right w:val="single" w:sz="4" w:space="0" w:color="auto"/>
            </w:tcBorders>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Abr</w:t>
            </w:r>
          </w:p>
        </w:tc>
        <w:tc>
          <w:tcPr>
            <w:tcW w:w="102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0,72</w:t>
            </w:r>
          </w:p>
        </w:tc>
        <w:tc>
          <w:tcPr>
            <w:tcW w:w="955"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0,85</w:t>
            </w:r>
          </w:p>
        </w:tc>
        <w:tc>
          <w:tcPr>
            <w:tcW w:w="1377"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0,56</w:t>
            </w:r>
          </w:p>
        </w:tc>
        <w:tc>
          <w:tcPr>
            <w:tcW w:w="81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0,60</w:t>
            </w:r>
          </w:p>
        </w:tc>
        <w:tc>
          <w:tcPr>
            <w:tcW w:w="135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0,41</w:t>
            </w:r>
          </w:p>
        </w:tc>
        <w:tc>
          <w:tcPr>
            <w:tcW w:w="744"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0,65</w:t>
            </w:r>
          </w:p>
        </w:tc>
      </w:tr>
      <w:tr w:rsidR="00FA4EF3" w:rsidRPr="008B2459" w:rsidTr="00F92211">
        <w:trPr>
          <w:trHeight w:val="288"/>
          <w:jc w:val="center"/>
        </w:trPr>
        <w:tc>
          <w:tcPr>
            <w:tcW w:w="540" w:type="dxa"/>
            <w:tcBorders>
              <w:top w:val="nil"/>
              <w:left w:val="single" w:sz="4" w:space="0" w:color="auto"/>
              <w:bottom w:val="single" w:sz="4" w:space="0" w:color="auto"/>
              <w:right w:val="single" w:sz="4" w:space="0" w:color="auto"/>
            </w:tcBorders>
            <w:shd w:val="clear" w:color="000000" w:fill="D9E1F2"/>
            <w:noWrap/>
            <w:textDirection w:val="btLr"/>
            <w:vAlign w:val="center"/>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Média</w:t>
            </w:r>
          </w:p>
        </w:tc>
        <w:tc>
          <w:tcPr>
            <w:tcW w:w="1024" w:type="dxa"/>
            <w:tcBorders>
              <w:top w:val="nil"/>
              <w:left w:val="nil"/>
              <w:bottom w:val="single" w:sz="4" w:space="0" w:color="auto"/>
              <w:right w:val="single" w:sz="4" w:space="0" w:color="auto"/>
            </w:tcBorders>
            <w:shd w:val="clear" w:color="000000" w:fill="FFFF00"/>
            <w:noWrap/>
            <w:vAlign w:val="bottom"/>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0,73</w:t>
            </w:r>
          </w:p>
        </w:tc>
        <w:tc>
          <w:tcPr>
            <w:tcW w:w="955" w:type="dxa"/>
            <w:tcBorders>
              <w:top w:val="nil"/>
              <w:left w:val="nil"/>
              <w:bottom w:val="single" w:sz="4" w:space="0" w:color="auto"/>
              <w:right w:val="single" w:sz="4" w:space="0" w:color="auto"/>
            </w:tcBorders>
            <w:shd w:val="clear" w:color="000000" w:fill="FFFF00"/>
            <w:noWrap/>
            <w:vAlign w:val="bottom"/>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0,82</w:t>
            </w:r>
          </w:p>
        </w:tc>
        <w:tc>
          <w:tcPr>
            <w:tcW w:w="1377" w:type="dxa"/>
            <w:tcBorders>
              <w:top w:val="nil"/>
              <w:left w:val="nil"/>
              <w:bottom w:val="single" w:sz="4" w:space="0" w:color="auto"/>
              <w:right w:val="single" w:sz="4" w:space="0" w:color="auto"/>
            </w:tcBorders>
            <w:shd w:val="clear" w:color="000000" w:fill="FFFF00"/>
            <w:noWrap/>
            <w:vAlign w:val="bottom"/>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0,56</w:t>
            </w:r>
          </w:p>
        </w:tc>
        <w:tc>
          <w:tcPr>
            <w:tcW w:w="810" w:type="dxa"/>
            <w:tcBorders>
              <w:top w:val="nil"/>
              <w:left w:val="nil"/>
              <w:bottom w:val="single" w:sz="4" w:space="0" w:color="auto"/>
              <w:right w:val="single" w:sz="4" w:space="0" w:color="auto"/>
            </w:tcBorders>
            <w:shd w:val="clear" w:color="000000" w:fill="FFFF00"/>
            <w:noWrap/>
            <w:vAlign w:val="bottom"/>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0,64</w:t>
            </w:r>
          </w:p>
        </w:tc>
        <w:tc>
          <w:tcPr>
            <w:tcW w:w="1350" w:type="dxa"/>
            <w:tcBorders>
              <w:top w:val="nil"/>
              <w:left w:val="nil"/>
              <w:bottom w:val="single" w:sz="4" w:space="0" w:color="auto"/>
              <w:right w:val="single" w:sz="4" w:space="0" w:color="auto"/>
            </w:tcBorders>
            <w:shd w:val="clear" w:color="000000" w:fill="FFFF00"/>
            <w:noWrap/>
            <w:vAlign w:val="bottom"/>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0,41</w:t>
            </w:r>
          </w:p>
        </w:tc>
        <w:tc>
          <w:tcPr>
            <w:tcW w:w="744" w:type="dxa"/>
            <w:tcBorders>
              <w:top w:val="nil"/>
              <w:left w:val="nil"/>
              <w:bottom w:val="single" w:sz="4" w:space="0" w:color="auto"/>
              <w:right w:val="single" w:sz="4" w:space="0" w:color="auto"/>
            </w:tcBorders>
            <w:shd w:val="clear" w:color="000000" w:fill="FFFF00"/>
            <w:noWrap/>
            <w:vAlign w:val="bottom"/>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0,66</w:t>
            </w:r>
          </w:p>
        </w:tc>
      </w:tr>
    </w:tbl>
    <w:p w:rsidR="00FA4EF3" w:rsidRPr="008B2459" w:rsidRDefault="00FA4EF3" w:rsidP="005C639A">
      <w:pPr>
        <w:spacing w:after="0" w:line="240" w:lineRule="auto"/>
        <w:rPr>
          <w:rFonts w:ascii="Arial Narrow" w:hAnsi="Arial Narrow"/>
        </w:rPr>
      </w:pPr>
    </w:p>
    <w:p w:rsidR="00FA4EF3" w:rsidRPr="008B2459" w:rsidRDefault="00FA4EF3" w:rsidP="005C639A">
      <w:pPr>
        <w:spacing w:after="0" w:line="240" w:lineRule="auto"/>
        <w:rPr>
          <w:rFonts w:ascii="Arial Narrow" w:hAnsi="Arial Narrow"/>
        </w:rPr>
      </w:pPr>
    </w:p>
    <w:p w:rsidR="00FA4EF3" w:rsidRPr="008B2459" w:rsidRDefault="00FA4EF3" w:rsidP="005C639A">
      <w:pPr>
        <w:spacing w:after="0" w:line="240" w:lineRule="auto"/>
        <w:jc w:val="center"/>
        <w:rPr>
          <w:rFonts w:ascii="Arial Narrow" w:hAnsi="Arial Narrow"/>
        </w:rPr>
      </w:pPr>
    </w:p>
    <w:p w:rsidR="00FA4EF3" w:rsidRPr="008B2459" w:rsidRDefault="00FA4EF3" w:rsidP="005C639A">
      <w:pPr>
        <w:spacing w:after="0" w:line="240" w:lineRule="auto"/>
        <w:jc w:val="center"/>
        <w:rPr>
          <w:rFonts w:ascii="Arial Narrow" w:hAnsi="Arial Narrow"/>
        </w:rPr>
      </w:pPr>
      <w:r w:rsidRPr="008B2459">
        <w:rPr>
          <w:rFonts w:ascii="Arial Narrow" w:hAnsi="Arial Narrow"/>
          <w:noProof/>
          <w:lang w:eastAsia="pt-BR"/>
        </w:rPr>
        <w:lastRenderedPageBreak/>
        <w:drawing>
          <wp:inline distT="0" distB="0" distL="0" distR="0">
            <wp:extent cx="4572000" cy="2743200"/>
            <wp:effectExtent l="0" t="0" r="0" b="0"/>
            <wp:docPr id="1438277753" name="Gráfico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4FFDDF6-2BDD-BB11-A21E-93957C67AD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A4EF3" w:rsidRPr="008B2459" w:rsidRDefault="00FA4EF3" w:rsidP="005C639A">
      <w:pPr>
        <w:spacing w:after="0" w:line="240" w:lineRule="auto"/>
        <w:rPr>
          <w:rFonts w:ascii="Arial Narrow" w:hAnsi="Arial Narrow"/>
        </w:rPr>
      </w:pPr>
    </w:p>
    <w:p w:rsidR="00FA4EF3" w:rsidRPr="008B2459" w:rsidRDefault="00FA4EF3" w:rsidP="005C639A">
      <w:pPr>
        <w:spacing w:after="0" w:line="240" w:lineRule="auto"/>
        <w:rPr>
          <w:rFonts w:ascii="Arial Narrow" w:hAnsi="Arial Narrow" w:cs="Arial"/>
          <w:b/>
        </w:rPr>
      </w:pPr>
      <w:r w:rsidRPr="008B2459">
        <w:rPr>
          <w:rFonts w:ascii="Arial Narrow" w:hAnsi="Arial Narrow" w:cs="Arial"/>
          <w:b/>
        </w:rPr>
        <w:t>2.5 – VIAGENS PROGRAMADAS</w:t>
      </w:r>
    </w:p>
    <w:p w:rsidR="00FA4EF3" w:rsidRPr="008B2459" w:rsidRDefault="00FA4EF3" w:rsidP="005C639A">
      <w:pPr>
        <w:spacing w:after="0" w:line="240" w:lineRule="auto"/>
        <w:rPr>
          <w:rFonts w:ascii="Arial Narrow" w:hAnsi="Arial Narrow"/>
        </w:rPr>
      </w:pPr>
    </w:p>
    <w:tbl>
      <w:tblPr>
        <w:tblW w:w="5240" w:type="dxa"/>
        <w:jc w:val="center"/>
        <w:tblCellMar>
          <w:left w:w="70" w:type="dxa"/>
          <w:right w:w="70" w:type="dxa"/>
        </w:tblCellMar>
        <w:tblLook w:val="04A0"/>
      </w:tblPr>
      <w:tblGrid>
        <w:gridCol w:w="1362"/>
        <w:gridCol w:w="1185"/>
        <w:gridCol w:w="892"/>
        <w:gridCol w:w="2140"/>
      </w:tblGrid>
      <w:tr w:rsidR="00FA4EF3" w:rsidRPr="008B2459" w:rsidTr="00F92211">
        <w:trPr>
          <w:trHeight w:val="288"/>
          <w:jc w:val="center"/>
        </w:trPr>
        <w:tc>
          <w:tcPr>
            <w:tcW w:w="5240" w:type="dxa"/>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 xml:space="preserve">VIAGENS PROGRAMADAS </w:t>
            </w:r>
          </w:p>
        </w:tc>
      </w:tr>
      <w:tr w:rsidR="00FA4EF3" w:rsidRPr="008B2459" w:rsidTr="00F92211">
        <w:trPr>
          <w:trHeight w:val="288"/>
          <w:jc w:val="center"/>
        </w:trPr>
        <w:tc>
          <w:tcPr>
            <w:tcW w:w="1362"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p>
        </w:tc>
        <w:tc>
          <w:tcPr>
            <w:tcW w:w="1185"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Times New Roman"/>
                <w:sz w:val="20"/>
                <w:szCs w:val="20"/>
                <w:lang w:eastAsia="pt-BR"/>
              </w:rPr>
            </w:pPr>
          </w:p>
        </w:tc>
        <w:tc>
          <w:tcPr>
            <w:tcW w:w="553"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Times New Roman"/>
                <w:sz w:val="20"/>
                <w:szCs w:val="20"/>
                <w:lang w:eastAsia="pt-BR"/>
              </w:rPr>
            </w:pPr>
          </w:p>
        </w:tc>
        <w:tc>
          <w:tcPr>
            <w:tcW w:w="214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Times New Roman"/>
                <w:sz w:val="20"/>
                <w:szCs w:val="20"/>
                <w:lang w:eastAsia="pt-BR"/>
              </w:rPr>
            </w:pPr>
          </w:p>
        </w:tc>
      </w:tr>
      <w:tr w:rsidR="00FA4EF3" w:rsidRPr="008B2459" w:rsidTr="00F92211">
        <w:trPr>
          <w:trHeight w:val="288"/>
          <w:jc w:val="center"/>
        </w:trPr>
        <w:tc>
          <w:tcPr>
            <w:tcW w:w="1362" w:type="dxa"/>
            <w:tcBorders>
              <w:top w:val="single" w:sz="4" w:space="0" w:color="auto"/>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 </w:t>
            </w:r>
          </w:p>
        </w:tc>
        <w:tc>
          <w:tcPr>
            <w:tcW w:w="1185" w:type="dxa"/>
            <w:tcBorders>
              <w:top w:val="single" w:sz="4" w:space="0" w:color="auto"/>
              <w:left w:val="nil"/>
              <w:bottom w:val="single" w:sz="4" w:space="0" w:color="auto"/>
              <w:right w:val="nil"/>
            </w:tcBorders>
            <w:shd w:val="clear" w:color="000000" w:fill="C6E0B4"/>
            <w:noWrap/>
            <w:vAlign w:val="bottom"/>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2ª à 6ªf</w:t>
            </w:r>
          </w:p>
        </w:tc>
        <w:tc>
          <w:tcPr>
            <w:tcW w:w="553" w:type="dxa"/>
            <w:tcBorders>
              <w:top w:val="single" w:sz="4" w:space="0" w:color="auto"/>
              <w:left w:val="nil"/>
              <w:bottom w:val="single" w:sz="4" w:space="0" w:color="auto"/>
              <w:right w:val="nil"/>
            </w:tcBorders>
            <w:shd w:val="clear" w:color="000000" w:fill="C6E0B4"/>
            <w:noWrap/>
            <w:vAlign w:val="bottom"/>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Sábados</w:t>
            </w:r>
          </w:p>
        </w:tc>
        <w:tc>
          <w:tcPr>
            <w:tcW w:w="2140" w:type="dxa"/>
            <w:tcBorders>
              <w:top w:val="single" w:sz="4" w:space="0" w:color="auto"/>
              <w:left w:val="nil"/>
              <w:bottom w:val="single" w:sz="4" w:space="0" w:color="auto"/>
              <w:right w:val="single" w:sz="4" w:space="0" w:color="auto"/>
            </w:tcBorders>
            <w:shd w:val="clear" w:color="000000" w:fill="FFFF00"/>
            <w:noWrap/>
            <w:vAlign w:val="bottom"/>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Total Mês</w:t>
            </w:r>
          </w:p>
        </w:tc>
      </w:tr>
      <w:tr w:rsidR="00FA4EF3" w:rsidRPr="008B2459" w:rsidTr="00F92211">
        <w:trPr>
          <w:trHeight w:val="288"/>
          <w:jc w:val="center"/>
        </w:trPr>
        <w:tc>
          <w:tcPr>
            <w:tcW w:w="1362"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p>
        </w:tc>
        <w:tc>
          <w:tcPr>
            <w:tcW w:w="1185"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Times New Roman"/>
                <w:sz w:val="20"/>
                <w:szCs w:val="20"/>
                <w:lang w:eastAsia="pt-BR"/>
              </w:rPr>
            </w:pPr>
          </w:p>
        </w:tc>
        <w:tc>
          <w:tcPr>
            <w:tcW w:w="553"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Times New Roman"/>
                <w:sz w:val="20"/>
                <w:szCs w:val="20"/>
                <w:lang w:eastAsia="pt-BR"/>
              </w:rPr>
            </w:pPr>
          </w:p>
        </w:tc>
        <w:tc>
          <w:tcPr>
            <w:tcW w:w="214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Times New Roman"/>
                <w:sz w:val="20"/>
                <w:szCs w:val="20"/>
                <w:lang w:eastAsia="pt-BR"/>
              </w:rPr>
            </w:pPr>
          </w:p>
        </w:tc>
      </w:tr>
      <w:tr w:rsidR="00FA4EF3" w:rsidRPr="008B2459" w:rsidTr="00F92211">
        <w:trPr>
          <w:trHeight w:val="288"/>
          <w:jc w:val="center"/>
        </w:trPr>
        <w:tc>
          <w:tcPr>
            <w:tcW w:w="1362" w:type="dxa"/>
            <w:tcBorders>
              <w:top w:val="single" w:sz="4" w:space="0" w:color="auto"/>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COHAB I</w:t>
            </w:r>
          </w:p>
        </w:tc>
        <w:tc>
          <w:tcPr>
            <w:tcW w:w="1185"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10</w:t>
            </w:r>
          </w:p>
        </w:tc>
        <w:tc>
          <w:tcPr>
            <w:tcW w:w="553"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3</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225</w:t>
            </w:r>
          </w:p>
        </w:tc>
      </w:tr>
      <w:tr w:rsidR="00FA4EF3" w:rsidRPr="008B2459" w:rsidTr="00F92211">
        <w:trPr>
          <w:trHeight w:val="288"/>
          <w:jc w:val="center"/>
        </w:trPr>
        <w:tc>
          <w:tcPr>
            <w:tcW w:w="1362"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p>
        </w:tc>
        <w:tc>
          <w:tcPr>
            <w:tcW w:w="1185"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Times New Roman"/>
                <w:sz w:val="20"/>
                <w:szCs w:val="20"/>
                <w:lang w:eastAsia="pt-BR"/>
              </w:rPr>
            </w:pPr>
          </w:p>
        </w:tc>
        <w:tc>
          <w:tcPr>
            <w:tcW w:w="553"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Times New Roman"/>
                <w:sz w:val="20"/>
                <w:szCs w:val="20"/>
                <w:lang w:eastAsia="pt-BR"/>
              </w:rPr>
            </w:pPr>
          </w:p>
        </w:tc>
        <w:tc>
          <w:tcPr>
            <w:tcW w:w="214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Times New Roman"/>
                <w:sz w:val="20"/>
                <w:szCs w:val="20"/>
                <w:lang w:eastAsia="pt-BR"/>
              </w:rPr>
            </w:pPr>
          </w:p>
        </w:tc>
      </w:tr>
      <w:tr w:rsidR="00FA4EF3" w:rsidRPr="008B2459" w:rsidTr="00F92211">
        <w:trPr>
          <w:trHeight w:val="288"/>
          <w:jc w:val="center"/>
        </w:trPr>
        <w:tc>
          <w:tcPr>
            <w:tcW w:w="1362" w:type="dxa"/>
            <w:tcBorders>
              <w:top w:val="single" w:sz="4" w:space="0" w:color="auto"/>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COHAB II</w:t>
            </w:r>
          </w:p>
        </w:tc>
        <w:tc>
          <w:tcPr>
            <w:tcW w:w="1185"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9</w:t>
            </w:r>
          </w:p>
        </w:tc>
        <w:tc>
          <w:tcPr>
            <w:tcW w:w="553"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 </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189</w:t>
            </w:r>
          </w:p>
        </w:tc>
      </w:tr>
      <w:tr w:rsidR="00FA4EF3" w:rsidRPr="008B2459" w:rsidTr="00F92211">
        <w:trPr>
          <w:trHeight w:val="288"/>
          <w:jc w:val="center"/>
        </w:trPr>
        <w:tc>
          <w:tcPr>
            <w:tcW w:w="1362"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p>
        </w:tc>
        <w:tc>
          <w:tcPr>
            <w:tcW w:w="1185"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Times New Roman"/>
                <w:sz w:val="20"/>
                <w:szCs w:val="20"/>
                <w:lang w:eastAsia="pt-BR"/>
              </w:rPr>
            </w:pPr>
          </w:p>
        </w:tc>
        <w:tc>
          <w:tcPr>
            <w:tcW w:w="553"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Times New Roman"/>
                <w:sz w:val="20"/>
                <w:szCs w:val="20"/>
                <w:lang w:eastAsia="pt-BR"/>
              </w:rPr>
            </w:pPr>
          </w:p>
        </w:tc>
        <w:tc>
          <w:tcPr>
            <w:tcW w:w="214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Times New Roman"/>
                <w:sz w:val="20"/>
                <w:szCs w:val="20"/>
                <w:lang w:eastAsia="pt-BR"/>
              </w:rPr>
            </w:pPr>
          </w:p>
        </w:tc>
      </w:tr>
      <w:tr w:rsidR="00FA4EF3" w:rsidRPr="008B2459" w:rsidTr="00F92211">
        <w:trPr>
          <w:trHeight w:val="288"/>
          <w:jc w:val="center"/>
        </w:trPr>
        <w:tc>
          <w:tcPr>
            <w:tcW w:w="1362" w:type="dxa"/>
            <w:tcBorders>
              <w:top w:val="single" w:sz="4" w:space="0" w:color="auto"/>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POR DO SOL</w:t>
            </w:r>
          </w:p>
        </w:tc>
        <w:tc>
          <w:tcPr>
            <w:tcW w:w="1185"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3</w:t>
            </w:r>
          </w:p>
        </w:tc>
        <w:tc>
          <w:tcPr>
            <w:tcW w:w="553"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 </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63</w:t>
            </w:r>
          </w:p>
        </w:tc>
      </w:tr>
      <w:tr w:rsidR="00FA4EF3" w:rsidRPr="008B2459" w:rsidTr="00F92211">
        <w:trPr>
          <w:trHeight w:val="288"/>
          <w:jc w:val="center"/>
        </w:trPr>
        <w:tc>
          <w:tcPr>
            <w:tcW w:w="1362"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p>
        </w:tc>
        <w:tc>
          <w:tcPr>
            <w:tcW w:w="1185"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Times New Roman"/>
                <w:sz w:val="20"/>
                <w:szCs w:val="20"/>
                <w:lang w:eastAsia="pt-BR"/>
              </w:rPr>
            </w:pPr>
          </w:p>
        </w:tc>
        <w:tc>
          <w:tcPr>
            <w:tcW w:w="553"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Times New Roman"/>
                <w:sz w:val="20"/>
                <w:szCs w:val="20"/>
                <w:lang w:eastAsia="pt-BR"/>
              </w:rPr>
            </w:pPr>
          </w:p>
        </w:tc>
        <w:tc>
          <w:tcPr>
            <w:tcW w:w="214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Times New Roman"/>
                <w:sz w:val="20"/>
                <w:szCs w:val="20"/>
                <w:lang w:eastAsia="pt-BR"/>
              </w:rPr>
            </w:pPr>
          </w:p>
        </w:tc>
      </w:tr>
      <w:tr w:rsidR="00FA4EF3" w:rsidRPr="008B2459" w:rsidTr="00F92211">
        <w:trPr>
          <w:trHeight w:val="288"/>
          <w:jc w:val="center"/>
        </w:trPr>
        <w:tc>
          <w:tcPr>
            <w:tcW w:w="1362" w:type="dxa"/>
            <w:tcBorders>
              <w:top w:val="single" w:sz="4" w:space="0" w:color="auto"/>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S. BENEDITO</w:t>
            </w:r>
          </w:p>
        </w:tc>
        <w:tc>
          <w:tcPr>
            <w:tcW w:w="1185"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3</w:t>
            </w:r>
          </w:p>
        </w:tc>
        <w:tc>
          <w:tcPr>
            <w:tcW w:w="553"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2</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73</w:t>
            </w:r>
          </w:p>
        </w:tc>
      </w:tr>
      <w:tr w:rsidR="00FA4EF3" w:rsidRPr="008B2459" w:rsidTr="00F92211">
        <w:trPr>
          <w:trHeight w:val="288"/>
          <w:jc w:val="center"/>
        </w:trPr>
        <w:tc>
          <w:tcPr>
            <w:tcW w:w="1362"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p>
        </w:tc>
        <w:tc>
          <w:tcPr>
            <w:tcW w:w="1185"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Times New Roman"/>
                <w:sz w:val="20"/>
                <w:szCs w:val="20"/>
                <w:lang w:eastAsia="pt-BR"/>
              </w:rPr>
            </w:pPr>
          </w:p>
        </w:tc>
        <w:tc>
          <w:tcPr>
            <w:tcW w:w="553"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Times New Roman"/>
                <w:sz w:val="20"/>
                <w:szCs w:val="20"/>
                <w:lang w:eastAsia="pt-BR"/>
              </w:rPr>
            </w:pPr>
          </w:p>
        </w:tc>
        <w:tc>
          <w:tcPr>
            <w:tcW w:w="214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Times New Roman"/>
                <w:sz w:val="20"/>
                <w:szCs w:val="20"/>
                <w:lang w:eastAsia="pt-BR"/>
              </w:rPr>
            </w:pPr>
          </w:p>
        </w:tc>
      </w:tr>
      <w:tr w:rsidR="00FA4EF3" w:rsidRPr="008B2459" w:rsidTr="00F92211">
        <w:trPr>
          <w:trHeight w:val="288"/>
          <w:jc w:val="center"/>
        </w:trPr>
        <w:tc>
          <w:tcPr>
            <w:tcW w:w="1362" w:type="dxa"/>
            <w:tcBorders>
              <w:top w:val="single" w:sz="4" w:space="0" w:color="auto"/>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IGARAÍ</w:t>
            </w:r>
          </w:p>
        </w:tc>
        <w:tc>
          <w:tcPr>
            <w:tcW w:w="1185"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4,5</w:t>
            </w:r>
          </w:p>
        </w:tc>
        <w:tc>
          <w:tcPr>
            <w:tcW w:w="553"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1</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r w:rsidRPr="008B2459">
              <w:rPr>
                <w:rFonts w:ascii="Arial Narrow" w:eastAsia="Times New Roman" w:hAnsi="Arial Narrow" w:cs="Calibri"/>
                <w:color w:val="000000"/>
                <w:lang w:eastAsia="pt-BR"/>
              </w:rPr>
              <w:t>99,5</w:t>
            </w:r>
          </w:p>
        </w:tc>
      </w:tr>
      <w:tr w:rsidR="00FA4EF3" w:rsidRPr="008B2459" w:rsidTr="00F92211">
        <w:trPr>
          <w:trHeight w:val="288"/>
          <w:jc w:val="center"/>
        </w:trPr>
        <w:tc>
          <w:tcPr>
            <w:tcW w:w="1362"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Calibri"/>
                <w:color w:val="000000"/>
                <w:lang w:eastAsia="pt-BR"/>
              </w:rPr>
            </w:pPr>
          </w:p>
        </w:tc>
        <w:tc>
          <w:tcPr>
            <w:tcW w:w="1185"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Times New Roman"/>
                <w:sz w:val="20"/>
                <w:szCs w:val="20"/>
                <w:lang w:eastAsia="pt-BR"/>
              </w:rPr>
            </w:pPr>
          </w:p>
        </w:tc>
        <w:tc>
          <w:tcPr>
            <w:tcW w:w="553"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Times New Roman"/>
                <w:sz w:val="20"/>
                <w:szCs w:val="20"/>
                <w:lang w:eastAsia="pt-BR"/>
              </w:rPr>
            </w:pPr>
          </w:p>
        </w:tc>
        <w:tc>
          <w:tcPr>
            <w:tcW w:w="214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center"/>
              <w:rPr>
                <w:rFonts w:ascii="Arial Narrow" w:eastAsia="Times New Roman" w:hAnsi="Arial Narrow" w:cs="Times New Roman"/>
                <w:sz w:val="20"/>
                <w:szCs w:val="20"/>
                <w:lang w:eastAsia="pt-BR"/>
              </w:rPr>
            </w:pPr>
          </w:p>
        </w:tc>
      </w:tr>
      <w:tr w:rsidR="00FA4EF3" w:rsidRPr="008B2459" w:rsidTr="00F92211">
        <w:trPr>
          <w:trHeight w:val="288"/>
          <w:jc w:val="center"/>
        </w:trPr>
        <w:tc>
          <w:tcPr>
            <w:tcW w:w="1362" w:type="dxa"/>
            <w:tcBorders>
              <w:top w:val="single" w:sz="4" w:space="0" w:color="auto"/>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TOTAL</w:t>
            </w:r>
          </w:p>
        </w:tc>
        <w:tc>
          <w:tcPr>
            <w:tcW w:w="1185" w:type="dxa"/>
            <w:tcBorders>
              <w:top w:val="single" w:sz="4" w:space="0" w:color="auto"/>
              <w:left w:val="nil"/>
              <w:bottom w:val="single" w:sz="4" w:space="0" w:color="auto"/>
              <w:right w:val="nil"/>
            </w:tcBorders>
            <w:shd w:val="clear" w:color="000000" w:fill="C6E0B4"/>
            <w:noWrap/>
            <w:vAlign w:val="bottom"/>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29,5</w:t>
            </w:r>
          </w:p>
        </w:tc>
        <w:tc>
          <w:tcPr>
            <w:tcW w:w="553" w:type="dxa"/>
            <w:tcBorders>
              <w:top w:val="single" w:sz="4" w:space="0" w:color="auto"/>
              <w:left w:val="nil"/>
              <w:bottom w:val="single" w:sz="4" w:space="0" w:color="auto"/>
              <w:right w:val="nil"/>
            </w:tcBorders>
            <w:shd w:val="clear" w:color="000000" w:fill="C6E0B4"/>
            <w:noWrap/>
            <w:vAlign w:val="bottom"/>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6</w:t>
            </w:r>
          </w:p>
        </w:tc>
        <w:tc>
          <w:tcPr>
            <w:tcW w:w="2140" w:type="dxa"/>
            <w:tcBorders>
              <w:top w:val="single" w:sz="4" w:space="0" w:color="auto"/>
              <w:left w:val="nil"/>
              <w:bottom w:val="single" w:sz="4" w:space="0" w:color="auto"/>
              <w:right w:val="single" w:sz="4" w:space="0" w:color="auto"/>
            </w:tcBorders>
            <w:shd w:val="clear" w:color="000000" w:fill="FFFF00"/>
            <w:noWrap/>
            <w:vAlign w:val="bottom"/>
            <w:hideMark/>
          </w:tcPr>
          <w:p w:rsidR="00FA4EF3" w:rsidRPr="008B2459" w:rsidRDefault="00FA4EF3" w:rsidP="005C639A">
            <w:pPr>
              <w:spacing w:after="0" w:line="240" w:lineRule="auto"/>
              <w:jc w:val="center"/>
              <w:rPr>
                <w:rFonts w:ascii="Arial Narrow" w:eastAsia="Times New Roman" w:hAnsi="Arial Narrow" w:cs="Calibri"/>
                <w:b/>
                <w:bCs/>
                <w:color w:val="000000"/>
                <w:lang w:eastAsia="pt-BR"/>
              </w:rPr>
            </w:pPr>
            <w:r w:rsidRPr="008B2459">
              <w:rPr>
                <w:rFonts w:ascii="Arial Narrow" w:eastAsia="Times New Roman" w:hAnsi="Arial Narrow" w:cs="Calibri"/>
                <w:b/>
                <w:bCs/>
                <w:color w:val="000000"/>
                <w:lang w:eastAsia="pt-BR"/>
              </w:rPr>
              <w:t>649,5</w:t>
            </w:r>
          </w:p>
        </w:tc>
      </w:tr>
    </w:tbl>
    <w:p w:rsidR="00FA4EF3" w:rsidRPr="008B2459" w:rsidRDefault="00FA4EF3" w:rsidP="005C639A">
      <w:pPr>
        <w:spacing w:after="0" w:line="240" w:lineRule="auto"/>
        <w:rPr>
          <w:rFonts w:ascii="Arial Narrow" w:hAnsi="Arial Narrow"/>
        </w:rPr>
      </w:pPr>
    </w:p>
    <w:p w:rsidR="00FA4EF3" w:rsidRPr="008B2459" w:rsidRDefault="00FA4EF3" w:rsidP="005C639A">
      <w:pPr>
        <w:spacing w:after="0" w:line="240" w:lineRule="auto"/>
        <w:rPr>
          <w:rFonts w:ascii="Arial Narrow" w:hAnsi="Arial Narrow" w:cs="Arial"/>
        </w:rPr>
      </w:pPr>
      <w:r w:rsidRPr="008B2459">
        <w:rPr>
          <w:rFonts w:ascii="Arial Narrow" w:hAnsi="Arial Narrow" w:cs="Arial"/>
        </w:rPr>
        <w:t>OBS.: Total considerando mês hipotético com 21 dias úteis e 5 sábados</w:t>
      </w:r>
    </w:p>
    <w:p w:rsidR="00D260C9" w:rsidRDefault="00D260C9" w:rsidP="005C639A">
      <w:pPr>
        <w:spacing w:after="0" w:line="240" w:lineRule="auto"/>
        <w:jc w:val="both"/>
        <w:rPr>
          <w:rFonts w:ascii="Arial Narrow" w:hAnsi="Arial Narrow" w:cs="Arial"/>
          <w:b/>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b/>
        </w:rPr>
        <w:t xml:space="preserve">3 - </w:t>
      </w:r>
      <w:bookmarkStart w:id="43" w:name="_Toc109346163"/>
      <w:r w:rsidRPr="008B2459">
        <w:rPr>
          <w:rFonts w:ascii="Arial Narrow" w:hAnsi="Arial Narrow" w:cs="Arial"/>
          <w:b/>
          <w:bCs/>
        </w:rPr>
        <w:t xml:space="preserve">SISTEMA A SER LICITADO - PROJETO BÁSICO DO SERVIÇO DE TRANSPORTE COLETIVO PÚBLICO </w:t>
      </w:r>
      <w:bookmarkEnd w:id="43"/>
      <w:r w:rsidRPr="008B2459">
        <w:rPr>
          <w:rFonts w:ascii="Arial Narrow" w:hAnsi="Arial Narrow" w:cs="Arial"/>
          <w:b/>
          <w:bCs/>
        </w:rPr>
        <w:t>DE PASSAGEIROS</w:t>
      </w:r>
    </w:p>
    <w:p w:rsidR="00D260C9" w:rsidRDefault="00D260C9" w:rsidP="005C639A">
      <w:pPr>
        <w:pStyle w:val="Ttulo2"/>
        <w:spacing w:before="0" w:line="240" w:lineRule="auto"/>
        <w:rPr>
          <w:rFonts w:ascii="Arial Narrow" w:hAnsi="Arial Narrow" w:cs="Arial"/>
          <w:sz w:val="22"/>
          <w:szCs w:val="22"/>
        </w:rPr>
      </w:pPr>
      <w:bookmarkStart w:id="44" w:name="_Toc109346164"/>
    </w:p>
    <w:p w:rsidR="00FA4EF3" w:rsidRDefault="00FA4EF3" w:rsidP="005C639A">
      <w:pPr>
        <w:pStyle w:val="Ttulo2"/>
        <w:spacing w:before="0" w:line="240" w:lineRule="auto"/>
        <w:rPr>
          <w:rFonts w:ascii="Arial Narrow" w:hAnsi="Arial Narrow" w:cs="Arial"/>
          <w:sz w:val="22"/>
          <w:szCs w:val="22"/>
        </w:rPr>
      </w:pPr>
      <w:r w:rsidRPr="008B2459">
        <w:rPr>
          <w:rFonts w:ascii="Arial Narrow" w:hAnsi="Arial Narrow" w:cs="Arial"/>
          <w:sz w:val="22"/>
          <w:szCs w:val="22"/>
        </w:rPr>
        <w:t>3.1 - O CONCEITO</w:t>
      </w:r>
      <w:bookmarkEnd w:id="44"/>
    </w:p>
    <w:p w:rsidR="005D5A7E" w:rsidRDefault="005D5A7E" w:rsidP="005C639A">
      <w:pPr>
        <w:pStyle w:val="TextoSalto"/>
        <w:spacing w:line="240" w:lineRule="auto"/>
        <w:rPr>
          <w:rFonts w:ascii="Arial Narrow" w:hAnsi="Arial Narrow" w:cs="Arial"/>
        </w:rPr>
      </w:pPr>
    </w:p>
    <w:p w:rsidR="00FA4EF3" w:rsidRPr="008B2459" w:rsidRDefault="00FA4EF3" w:rsidP="005C639A">
      <w:pPr>
        <w:pStyle w:val="TextoSalto"/>
        <w:spacing w:line="240" w:lineRule="auto"/>
        <w:rPr>
          <w:rFonts w:ascii="Arial Narrow" w:hAnsi="Arial Narrow" w:cs="Arial"/>
        </w:rPr>
      </w:pPr>
      <w:r w:rsidRPr="008B2459">
        <w:rPr>
          <w:rFonts w:ascii="Arial Narrow" w:hAnsi="Arial Narrow" w:cs="Arial"/>
        </w:rPr>
        <w:t xml:space="preserve">O modelo de rede de transporte coletivo e de delegação dos serviços que se pretende implantar a partir deste processo de Concessão, tem como base as diretrizes estabelecidas no Plano Diretor Municipal, na Lei Federal n° 12.587, de 3 de janeiro de 2012, que instituiu as diretrizes da Política Nacional de Mobilidade Urbana e no NOVO MARCO LEGAL do Transporte (2021), especialmente quanto à melhoria da qualidade dos serviços de transporte e das condições de sua operação. Para o atingimento dos objetivos, o modelo estabelece a </w:t>
      </w:r>
      <w:r w:rsidRPr="008B2459">
        <w:rPr>
          <w:rFonts w:ascii="Arial Narrow" w:hAnsi="Arial Narrow" w:cs="Arial"/>
        </w:rPr>
        <w:lastRenderedPageBreak/>
        <w:t xml:space="preserve">implantação de integração temporal sem cobrança da segunda viagem em sentido de marcha, criando assim a </w:t>
      </w:r>
      <w:r w:rsidRPr="008B2459">
        <w:rPr>
          <w:rFonts w:ascii="Arial Narrow" w:hAnsi="Arial Narrow" w:cs="Arial"/>
          <w:b/>
          <w:bCs/>
        </w:rPr>
        <w:t>Rede Integrada de Transporte Coletivo Público de Passageiros do Município de Mococa – SP.</w:t>
      </w:r>
    </w:p>
    <w:p w:rsidR="00FA4EF3" w:rsidRPr="008B2459" w:rsidRDefault="00FA4EF3" w:rsidP="005C639A">
      <w:pPr>
        <w:pStyle w:val="TextoSalto"/>
        <w:spacing w:line="240" w:lineRule="auto"/>
        <w:rPr>
          <w:rFonts w:ascii="Arial Narrow" w:hAnsi="Arial Narrow" w:cs="Arial"/>
        </w:rPr>
      </w:pPr>
    </w:p>
    <w:p w:rsidR="00FA4EF3" w:rsidRPr="008B2459" w:rsidRDefault="00FA4EF3" w:rsidP="005C639A">
      <w:pPr>
        <w:pStyle w:val="TextoSalto"/>
        <w:spacing w:line="240" w:lineRule="auto"/>
        <w:rPr>
          <w:rFonts w:ascii="Arial Narrow" w:hAnsi="Arial Narrow" w:cs="Arial"/>
        </w:rPr>
      </w:pPr>
      <w:r w:rsidRPr="008B2459">
        <w:rPr>
          <w:rFonts w:ascii="Arial Narrow" w:hAnsi="Arial Narrow" w:cs="Arial"/>
        </w:rPr>
        <w:t>As integrações entre linhas poderão ocorrer em qualquer ponto de embarque e desembarque, bem como e principalmente no terminal existente na área central.</w:t>
      </w:r>
    </w:p>
    <w:p w:rsidR="00FA4EF3" w:rsidRPr="008B2459" w:rsidRDefault="00FA4EF3" w:rsidP="005C639A">
      <w:pPr>
        <w:pStyle w:val="TextoSalto"/>
        <w:spacing w:line="240" w:lineRule="auto"/>
        <w:rPr>
          <w:rFonts w:ascii="Arial Narrow" w:hAnsi="Arial Narrow" w:cs="Arial"/>
        </w:rPr>
      </w:pPr>
    </w:p>
    <w:p w:rsidR="00FA4EF3" w:rsidRPr="008B2459" w:rsidRDefault="00FA4EF3" w:rsidP="005C639A">
      <w:pPr>
        <w:pStyle w:val="TextoSalto"/>
        <w:spacing w:line="240" w:lineRule="auto"/>
        <w:rPr>
          <w:rFonts w:ascii="Arial Narrow" w:hAnsi="Arial Narrow" w:cs="Arial"/>
        </w:rPr>
      </w:pPr>
      <w:r w:rsidRPr="008B2459">
        <w:rPr>
          <w:rFonts w:ascii="Arial Narrow" w:hAnsi="Arial Narrow" w:cs="Arial"/>
        </w:rPr>
        <w:t xml:space="preserve">Será utilizada como base a melhoria das linhas existentes, notadamente sua regularidade, frequências e horários de atendimento e também disponibilizando ao usuário aplicativos de previsão de horário de passagem dos veículos no seu ponto de interesse. </w:t>
      </w:r>
    </w:p>
    <w:p w:rsidR="00FA4EF3" w:rsidRPr="008B2459" w:rsidRDefault="00FA4EF3" w:rsidP="005C639A">
      <w:pPr>
        <w:pStyle w:val="TextoSalto"/>
        <w:spacing w:line="240" w:lineRule="auto"/>
        <w:rPr>
          <w:rFonts w:ascii="Arial Narrow" w:hAnsi="Arial Narrow" w:cs="Arial"/>
        </w:rPr>
      </w:pPr>
    </w:p>
    <w:p w:rsidR="00FA4EF3" w:rsidRPr="008B2459" w:rsidRDefault="00FA4EF3" w:rsidP="005C639A">
      <w:pPr>
        <w:pStyle w:val="TextoSalto"/>
        <w:spacing w:line="240" w:lineRule="auto"/>
        <w:rPr>
          <w:rFonts w:ascii="Arial Narrow" w:hAnsi="Arial Narrow" w:cs="Arial"/>
          <w:b/>
        </w:rPr>
      </w:pPr>
      <w:r w:rsidRPr="008B2459">
        <w:rPr>
          <w:rFonts w:ascii="Arial Narrow" w:hAnsi="Arial Narrow" w:cs="Arial"/>
          <w:b/>
        </w:rPr>
        <w:t>Principais melhorias operacionais a ser implementadas:</w:t>
      </w:r>
    </w:p>
    <w:p w:rsidR="00FA4EF3" w:rsidRPr="008B2459" w:rsidRDefault="00FA4EF3" w:rsidP="005C639A">
      <w:pPr>
        <w:pStyle w:val="TextoSalto"/>
        <w:spacing w:line="240" w:lineRule="auto"/>
        <w:rPr>
          <w:rFonts w:ascii="Arial Narrow" w:hAnsi="Arial Narrow" w:cs="Arial"/>
          <w:b/>
        </w:rPr>
      </w:pPr>
    </w:p>
    <w:p w:rsidR="00FA4EF3" w:rsidRPr="008B2459" w:rsidRDefault="00FA4EF3" w:rsidP="005C639A">
      <w:pPr>
        <w:pStyle w:val="TextoSalto"/>
        <w:numPr>
          <w:ilvl w:val="0"/>
          <w:numId w:val="40"/>
        </w:numPr>
        <w:spacing w:line="240" w:lineRule="auto"/>
        <w:rPr>
          <w:rFonts w:ascii="Arial Narrow" w:hAnsi="Arial Narrow" w:cs="Arial"/>
          <w:b/>
        </w:rPr>
      </w:pPr>
      <w:r w:rsidRPr="008B2459">
        <w:rPr>
          <w:rFonts w:ascii="Arial Narrow" w:hAnsi="Arial Narrow" w:cs="Arial"/>
          <w:bCs/>
        </w:rPr>
        <w:t>Seccionamento das linhas existentes, reduzindo o tempo de deslocamento dos bairros ao centro e vice-versa;</w:t>
      </w:r>
    </w:p>
    <w:p w:rsidR="00FA4EF3" w:rsidRPr="008B2459" w:rsidRDefault="00FA4EF3" w:rsidP="005C639A">
      <w:pPr>
        <w:pStyle w:val="TextoSalto"/>
        <w:numPr>
          <w:ilvl w:val="0"/>
          <w:numId w:val="40"/>
        </w:numPr>
        <w:spacing w:line="240" w:lineRule="auto"/>
        <w:rPr>
          <w:rFonts w:ascii="Arial Narrow" w:hAnsi="Arial Narrow" w:cs="Arial"/>
          <w:b/>
        </w:rPr>
      </w:pPr>
      <w:r w:rsidRPr="008B2459">
        <w:rPr>
          <w:rFonts w:ascii="Arial Narrow" w:hAnsi="Arial Narrow" w:cs="Arial"/>
          <w:bCs/>
        </w:rPr>
        <w:t>Implantação de bilhetagem eletrônica com utilização de cartões tipo Smartcard, possibilitando a integração temporal dos serviços;</w:t>
      </w:r>
    </w:p>
    <w:p w:rsidR="00FA4EF3" w:rsidRPr="008B2459" w:rsidRDefault="00FA4EF3" w:rsidP="005C639A">
      <w:pPr>
        <w:pStyle w:val="TextoSalto"/>
        <w:numPr>
          <w:ilvl w:val="0"/>
          <w:numId w:val="40"/>
        </w:numPr>
        <w:spacing w:line="240" w:lineRule="auto"/>
        <w:rPr>
          <w:rFonts w:ascii="Arial Narrow" w:hAnsi="Arial Narrow" w:cs="Arial"/>
          <w:b/>
        </w:rPr>
      </w:pPr>
      <w:r w:rsidRPr="008B2459">
        <w:rPr>
          <w:rFonts w:ascii="Arial Narrow" w:hAnsi="Arial Narrow" w:cs="Arial"/>
          <w:bCs/>
        </w:rPr>
        <w:t>Implantação de serviço de previsão de chegada dos ônibus no ponto de interesse do usuário, com utilização de aplicativo para smartfones;</w:t>
      </w:r>
    </w:p>
    <w:p w:rsidR="00FA4EF3" w:rsidRPr="008B2459" w:rsidRDefault="00FA4EF3" w:rsidP="005C639A">
      <w:pPr>
        <w:pStyle w:val="TextoSalto"/>
        <w:numPr>
          <w:ilvl w:val="0"/>
          <w:numId w:val="40"/>
        </w:numPr>
        <w:spacing w:line="240" w:lineRule="auto"/>
        <w:rPr>
          <w:rFonts w:ascii="Arial Narrow" w:hAnsi="Arial Narrow" w:cs="Arial"/>
          <w:b/>
        </w:rPr>
      </w:pPr>
      <w:r w:rsidRPr="008B2459">
        <w:rPr>
          <w:rFonts w:ascii="Arial Narrow" w:hAnsi="Arial Narrow" w:cs="Arial"/>
          <w:bCs/>
        </w:rPr>
        <w:t>Implantação de frota 100% adaptada e acessível para pessoas com necessidades especiais, inclusive com elevadores para cadeiras de rodas;</w:t>
      </w:r>
    </w:p>
    <w:p w:rsidR="00FA4EF3" w:rsidRPr="008B2459" w:rsidRDefault="00FA4EF3" w:rsidP="005C639A">
      <w:pPr>
        <w:pStyle w:val="TextoSalto"/>
        <w:numPr>
          <w:ilvl w:val="0"/>
          <w:numId w:val="39"/>
        </w:numPr>
        <w:spacing w:line="240" w:lineRule="auto"/>
        <w:rPr>
          <w:rFonts w:ascii="Arial Narrow" w:hAnsi="Arial Narrow" w:cs="Arial"/>
          <w:b/>
          <w:bCs/>
        </w:rPr>
      </w:pPr>
      <w:r w:rsidRPr="008B2459">
        <w:rPr>
          <w:rFonts w:ascii="Arial Narrow" w:hAnsi="Arial Narrow" w:cs="Arial"/>
        </w:rPr>
        <w:t>Ampliação dos horários de atendimento, notadamente à noite e sábados;</w:t>
      </w:r>
    </w:p>
    <w:p w:rsidR="00FA4EF3" w:rsidRPr="008B2459" w:rsidRDefault="00FA4EF3" w:rsidP="005C639A">
      <w:pPr>
        <w:pStyle w:val="TextoSalto"/>
        <w:numPr>
          <w:ilvl w:val="0"/>
          <w:numId w:val="39"/>
        </w:numPr>
        <w:spacing w:line="240" w:lineRule="auto"/>
        <w:rPr>
          <w:rFonts w:ascii="Arial Narrow" w:hAnsi="Arial Narrow" w:cs="Arial"/>
          <w:b/>
          <w:bCs/>
        </w:rPr>
      </w:pPr>
      <w:r w:rsidRPr="008B2459">
        <w:rPr>
          <w:rFonts w:ascii="Arial Narrow" w:hAnsi="Arial Narrow" w:cs="Arial"/>
        </w:rPr>
        <w:t>Ampliação das ruas e bairros atendidos, levando o transporte público a uma parcela mais significativa da população e incrementando seu uso.</w:t>
      </w:r>
    </w:p>
    <w:tbl>
      <w:tblPr>
        <w:tblW w:w="0" w:type="auto"/>
        <w:tblLook w:val="04A0"/>
      </w:tblPr>
      <w:tblGrid>
        <w:gridCol w:w="4247"/>
        <w:gridCol w:w="318"/>
        <w:gridCol w:w="3929"/>
        <w:gridCol w:w="636"/>
      </w:tblGrid>
      <w:tr w:rsidR="00FA4EF3" w:rsidRPr="008B2459" w:rsidTr="00F92211">
        <w:trPr>
          <w:gridAfter w:val="1"/>
          <w:wAfter w:w="636" w:type="dxa"/>
        </w:trPr>
        <w:tc>
          <w:tcPr>
            <w:tcW w:w="4247" w:type="dxa"/>
          </w:tcPr>
          <w:p w:rsidR="00FA4EF3" w:rsidRPr="008B2459" w:rsidRDefault="00FA4EF3" w:rsidP="005C639A">
            <w:pPr>
              <w:pStyle w:val="TextoSalto"/>
              <w:spacing w:line="240" w:lineRule="auto"/>
              <w:rPr>
                <w:rFonts w:ascii="Arial Narrow" w:hAnsi="Arial Narrow" w:cs="Arial"/>
                <w:b/>
                <w:bCs/>
              </w:rPr>
            </w:pPr>
          </w:p>
        </w:tc>
        <w:tc>
          <w:tcPr>
            <w:tcW w:w="4247" w:type="dxa"/>
            <w:gridSpan w:val="2"/>
          </w:tcPr>
          <w:p w:rsidR="00FA4EF3" w:rsidRPr="008B2459" w:rsidRDefault="00FA4EF3" w:rsidP="005C639A">
            <w:pPr>
              <w:pStyle w:val="TextoSalto"/>
              <w:spacing w:line="240" w:lineRule="auto"/>
              <w:rPr>
                <w:rFonts w:ascii="Arial Narrow" w:hAnsi="Arial Narrow" w:cs="Arial"/>
                <w:b/>
                <w:bCs/>
              </w:rPr>
            </w:pPr>
          </w:p>
        </w:tc>
      </w:tr>
      <w:tr w:rsidR="00FA4EF3" w:rsidRPr="008B2459" w:rsidTr="00F92211">
        <w:tc>
          <w:tcPr>
            <w:tcW w:w="4565" w:type="dxa"/>
            <w:gridSpan w:val="2"/>
          </w:tcPr>
          <w:p w:rsidR="00FA4EF3" w:rsidRPr="008B2459" w:rsidRDefault="00FA4EF3" w:rsidP="005C639A">
            <w:pPr>
              <w:pStyle w:val="TextoSalto"/>
              <w:spacing w:line="240" w:lineRule="auto"/>
              <w:rPr>
                <w:rFonts w:ascii="Arial Narrow" w:hAnsi="Arial Narrow" w:cs="Arial"/>
              </w:rPr>
            </w:pPr>
            <w:r w:rsidRPr="008B2459">
              <w:rPr>
                <w:rFonts w:ascii="Arial Narrow" w:hAnsi="Arial Narrow" w:cs="Arial"/>
                <w:b/>
                <w:bCs/>
              </w:rPr>
              <w:t>LINHAS URBANAS PROPOSTAS</w:t>
            </w:r>
          </w:p>
        </w:tc>
        <w:tc>
          <w:tcPr>
            <w:tcW w:w="4565" w:type="dxa"/>
            <w:gridSpan w:val="2"/>
          </w:tcPr>
          <w:p w:rsidR="00FA4EF3" w:rsidRDefault="00FA4EF3" w:rsidP="005C639A">
            <w:pPr>
              <w:pStyle w:val="TextoSalto"/>
              <w:spacing w:line="240" w:lineRule="auto"/>
              <w:rPr>
                <w:rFonts w:ascii="Arial Narrow" w:hAnsi="Arial Narrow" w:cs="Arial"/>
                <w:b/>
                <w:bCs/>
              </w:rPr>
            </w:pPr>
            <w:r w:rsidRPr="008B2459">
              <w:rPr>
                <w:rFonts w:ascii="Arial Narrow" w:hAnsi="Arial Narrow" w:cs="Arial"/>
                <w:b/>
                <w:bCs/>
              </w:rPr>
              <w:t>PRINCIPAIS BAIRROS A ATENDER</w:t>
            </w:r>
          </w:p>
          <w:p w:rsidR="00D260C9" w:rsidRPr="008B2459" w:rsidRDefault="00D260C9" w:rsidP="005C639A">
            <w:pPr>
              <w:pStyle w:val="TextoSalto"/>
              <w:spacing w:line="240" w:lineRule="auto"/>
              <w:rPr>
                <w:rFonts w:ascii="Arial Narrow" w:hAnsi="Arial Narrow" w:cs="Arial"/>
              </w:rPr>
            </w:pPr>
          </w:p>
        </w:tc>
      </w:tr>
      <w:tr w:rsidR="00FA4EF3" w:rsidRPr="008B2459" w:rsidTr="00F92211">
        <w:tc>
          <w:tcPr>
            <w:tcW w:w="4565" w:type="dxa"/>
            <w:gridSpan w:val="2"/>
          </w:tcPr>
          <w:p w:rsidR="00FA4EF3" w:rsidRPr="008B2459" w:rsidRDefault="00FA4EF3" w:rsidP="005C639A">
            <w:pPr>
              <w:pStyle w:val="TextoSalto"/>
              <w:spacing w:line="240" w:lineRule="auto"/>
              <w:rPr>
                <w:rFonts w:ascii="Arial Narrow" w:hAnsi="Arial Narrow" w:cs="Arial"/>
                <w:b/>
              </w:rPr>
            </w:pPr>
            <w:r w:rsidRPr="008B2459">
              <w:rPr>
                <w:rFonts w:ascii="Arial Narrow" w:hAnsi="Arial Narrow" w:cs="Arial"/>
                <w:b/>
              </w:rPr>
              <w:t>Mocoquinha</w:t>
            </w:r>
          </w:p>
        </w:tc>
        <w:tc>
          <w:tcPr>
            <w:tcW w:w="4565" w:type="dxa"/>
            <w:gridSpan w:val="2"/>
          </w:tcPr>
          <w:p w:rsidR="00FA4EF3" w:rsidRPr="008B2459" w:rsidRDefault="00FA4EF3" w:rsidP="005C639A">
            <w:pPr>
              <w:pStyle w:val="TextoSalto"/>
              <w:spacing w:line="240" w:lineRule="auto"/>
              <w:rPr>
                <w:rFonts w:ascii="Arial Narrow" w:hAnsi="Arial Narrow" w:cs="Arial"/>
              </w:rPr>
            </w:pPr>
            <w:r w:rsidRPr="008B2459">
              <w:rPr>
                <w:rFonts w:ascii="Arial Narrow" w:hAnsi="Arial Narrow" w:cs="Arial"/>
              </w:rPr>
              <w:t>Centro – Descanso – Santa Clara – Vila Carvalho – Aparecida – Vila Naufel – Mocoquinha – Samambaia – Jardim Itália – Gildo Geraldo</w:t>
            </w:r>
          </w:p>
        </w:tc>
      </w:tr>
      <w:tr w:rsidR="00FA4EF3" w:rsidRPr="008B2459" w:rsidTr="00F92211">
        <w:tc>
          <w:tcPr>
            <w:tcW w:w="4565" w:type="dxa"/>
            <w:gridSpan w:val="2"/>
          </w:tcPr>
          <w:p w:rsidR="00FA4EF3" w:rsidRPr="008B2459" w:rsidRDefault="00FA4EF3" w:rsidP="005C639A">
            <w:pPr>
              <w:pStyle w:val="TextoSalto"/>
              <w:spacing w:line="240" w:lineRule="auto"/>
              <w:rPr>
                <w:rFonts w:ascii="Arial Narrow" w:hAnsi="Arial Narrow" w:cs="Arial"/>
                <w:b/>
              </w:rPr>
            </w:pPr>
            <w:r w:rsidRPr="008B2459">
              <w:rPr>
                <w:rFonts w:ascii="Arial Narrow" w:hAnsi="Arial Narrow" w:cs="Arial"/>
                <w:b/>
              </w:rPr>
              <w:t>Cohab II</w:t>
            </w:r>
          </w:p>
        </w:tc>
        <w:tc>
          <w:tcPr>
            <w:tcW w:w="4565" w:type="dxa"/>
            <w:gridSpan w:val="2"/>
          </w:tcPr>
          <w:p w:rsidR="00FA4EF3" w:rsidRPr="008B2459" w:rsidRDefault="00FA4EF3" w:rsidP="005C639A">
            <w:pPr>
              <w:pStyle w:val="TextoSalto"/>
              <w:spacing w:line="240" w:lineRule="auto"/>
              <w:rPr>
                <w:rFonts w:ascii="Arial Narrow" w:hAnsi="Arial Narrow" w:cs="Arial"/>
              </w:rPr>
            </w:pPr>
            <w:r w:rsidRPr="008B2459">
              <w:rPr>
                <w:rFonts w:ascii="Arial Narrow" w:hAnsi="Arial Narrow" w:cs="Arial"/>
              </w:rPr>
              <w:t>Francisco Garofalo – Planalto Verde – Vale Verde – Anita Venture – Cohab II – Jardim São José - Centro</w:t>
            </w:r>
          </w:p>
        </w:tc>
      </w:tr>
      <w:tr w:rsidR="00FA4EF3" w:rsidRPr="008B2459" w:rsidTr="00F92211">
        <w:tc>
          <w:tcPr>
            <w:tcW w:w="4565" w:type="dxa"/>
            <w:gridSpan w:val="2"/>
          </w:tcPr>
          <w:p w:rsidR="00FA4EF3" w:rsidRPr="008B2459" w:rsidRDefault="00FA4EF3" w:rsidP="005C639A">
            <w:pPr>
              <w:pStyle w:val="TextoSalto"/>
              <w:spacing w:line="240" w:lineRule="auto"/>
              <w:rPr>
                <w:rFonts w:ascii="Arial Narrow" w:hAnsi="Arial Narrow" w:cs="Arial"/>
                <w:b/>
              </w:rPr>
            </w:pPr>
            <w:r w:rsidRPr="008B2459">
              <w:rPr>
                <w:rFonts w:ascii="Arial Narrow" w:hAnsi="Arial Narrow" w:cs="Arial"/>
                <w:b/>
              </w:rPr>
              <w:t>Santa Rosa / Por do Sol</w:t>
            </w:r>
          </w:p>
        </w:tc>
        <w:tc>
          <w:tcPr>
            <w:tcW w:w="4565" w:type="dxa"/>
            <w:gridSpan w:val="2"/>
          </w:tcPr>
          <w:p w:rsidR="00FA4EF3" w:rsidRPr="008B2459" w:rsidRDefault="00FA4EF3" w:rsidP="005C639A">
            <w:pPr>
              <w:pStyle w:val="TextoSalto"/>
              <w:spacing w:line="240" w:lineRule="auto"/>
              <w:rPr>
                <w:rFonts w:ascii="Arial Narrow" w:hAnsi="Arial Narrow" w:cs="Arial"/>
              </w:rPr>
            </w:pPr>
            <w:r w:rsidRPr="008B2459">
              <w:rPr>
                <w:rFonts w:ascii="Arial Narrow" w:hAnsi="Arial Narrow" w:cs="Arial"/>
              </w:rPr>
              <w:t>Por do Sol – Primavera – Santa Rosa – Lambari – Santa Maria - Colina Verde – Riachuelo - Centro</w:t>
            </w:r>
          </w:p>
        </w:tc>
      </w:tr>
      <w:tr w:rsidR="00FA4EF3" w:rsidRPr="008B2459" w:rsidTr="00F92211">
        <w:tc>
          <w:tcPr>
            <w:tcW w:w="4565" w:type="dxa"/>
            <w:gridSpan w:val="2"/>
          </w:tcPr>
          <w:p w:rsidR="00FA4EF3" w:rsidRPr="008B2459" w:rsidRDefault="00FA4EF3" w:rsidP="005C639A">
            <w:pPr>
              <w:pStyle w:val="TextoSalto"/>
              <w:spacing w:line="240" w:lineRule="auto"/>
              <w:rPr>
                <w:rFonts w:ascii="Arial Narrow" w:hAnsi="Arial Narrow" w:cs="Arial"/>
                <w:b/>
              </w:rPr>
            </w:pPr>
            <w:r w:rsidRPr="008B2459">
              <w:rPr>
                <w:rFonts w:ascii="Arial Narrow" w:hAnsi="Arial Narrow" w:cs="Arial"/>
                <w:b/>
              </w:rPr>
              <w:t>São Domingos / Carlito Quilice / Jardim Botânico</w:t>
            </w:r>
          </w:p>
        </w:tc>
        <w:tc>
          <w:tcPr>
            <w:tcW w:w="4565" w:type="dxa"/>
            <w:gridSpan w:val="2"/>
          </w:tcPr>
          <w:p w:rsidR="00FA4EF3" w:rsidRPr="008B2459" w:rsidRDefault="00FA4EF3" w:rsidP="005C639A">
            <w:pPr>
              <w:pStyle w:val="TextoSalto"/>
              <w:spacing w:line="240" w:lineRule="auto"/>
              <w:rPr>
                <w:rFonts w:ascii="Arial Narrow" w:hAnsi="Arial Narrow" w:cs="Arial"/>
              </w:rPr>
            </w:pPr>
            <w:r w:rsidRPr="008B2459">
              <w:rPr>
                <w:rFonts w:ascii="Arial Narrow" w:hAnsi="Arial Narrow" w:cs="Arial"/>
              </w:rPr>
              <w:t>Projeto Cem – Alvorada – Nenê pereira Lima – José Just – São Domingos – Carlito Quilice – Jardim Botânico</w:t>
            </w:r>
          </w:p>
        </w:tc>
      </w:tr>
    </w:tbl>
    <w:p w:rsidR="00FA4EF3" w:rsidRPr="008B2459" w:rsidRDefault="00FA4EF3" w:rsidP="005C639A">
      <w:pPr>
        <w:pStyle w:val="TextoSalto"/>
        <w:spacing w:line="240" w:lineRule="auto"/>
        <w:rPr>
          <w:rFonts w:ascii="Arial Narrow" w:hAnsi="Arial Narrow" w:cs="Arial"/>
        </w:rPr>
      </w:pPr>
    </w:p>
    <w:p w:rsidR="00FA4EF3" w:rsidRPr="008B2459" w:rsidRDefault="00FA4EF3" w:rsidP="005C639A">
      <w:pPr>
        <w:pStyle w:val="TextoSalto"/>
        <w:spacing w:line="240" w:lineRule="auto"/>
        <w:ind w:right="0"/>
        <w:rPr>
          <w:rFonts w:ascii="Arial Narrow" w:hAnsi="Arial Narrow" w:cs="Arial"/>
        </w:rPr>
      </w:pPr>
      <w:r w:rsidRPr="008B2459">
        <w:rPr>
          <w:rFonts w:ascii="Arial Narrow" w:hAnsi="Arial Narrow" w:cs="Arial"/>
          <w:b/>
          <w:bCs/>
        </w:rPr>
        <w:t xml:space="preserve">Obs.: </w:t>
      </w:r>
      <w:r w:rsidRPr="008B2459">
        <w:rPr>
          <w:rFonts w:ascii="Arial Narrow" w:hAnsi="Arial Narrow" w:cs="Arial"/>
        </w:rPr>
        <w:t>As linhas rurais que atendem aos Distritos de Igaraí e São Benedito das Areias não sofreram alterações.</w:t>
      </w:r>
    </w:p>
    <w:p w:rsidR="00FA4EF3" w:rsidRPr="008B2459" w:rsidRDefault="00FA4EF3" w:rsidP="005C639A">
      <w:pPr>
        <w:pStyle w:val="TextoSalto"/>
        <w:spacing w:line="240" w:lineRule="auto"/>
        <w:ind w:right="0"/>
        <w:rPr>
          <w:rFonts w:ascii="Arial Narrow" w:hAnsi="Arial Narrow" w:cs="Arial"/>
          <w:b/>
          <w:bCs/>
        </w:rPr>
      </w:pPr>
    </w:p>
    <w:p w:rsidR="00FA4EF3" w:rsidRPr="008B2459" w:rsidRDefault="00FA4EF3" w:rsidP="005C639A">
      <w:pPr>
        <w:pStyle w:val="TextoSalto"/>
        <w:spacing w:line="240" w:lineRule="auto"/>
        <w:ind w:right="0"/>
        <w:rPr>
          <w:rFonts w:ascii="Arial Narrow" w:hAnsi="Arial Narrow" w:cs="Arial"/>
          <w:b/>
          <w:bCs/>
        </w:rPr>
      </w:pPr>
      <w:r w:rsidRPr="008B2459">
        <w:rPr>
          <w:rFonts w:ascii="Arial Narrow" w:hAnsi="Arial Narrow" w:cs="Arial"/>
          <w:b/>
          <w:bCs/>
        </w:rPr>
        <w:t>3.2 - PREMISSAS</w:t>
      </w:r>
    </w:p>
    <w:p w:rsidR="00FA4EF3" w:rsidRPr="008B2459" w:rsidRDefault="00FA4EF3" w:rsidP="005C639A">
      <w:pPr>
        <w:pStyle w:val="TextoSalto"/>
        <w:spacing w:line="240" w:lineRule="auto"/>
        <w:ind w:right="0"/>
        <w:rPr>
          <w:rFonts w:ascii="Arial Narrow" w:hAnsi="Arial Narrow" w:cs="Arial"/>
        </w:rPr>
      </w:pPr>
    </w:p>
    <w:p w:rsidR="00FA4EF3" w:rsidRPr="008B2459" w:rsidRDefault="00FA4EF3" w:rsidP="005C639A">
      <w:pPr>
        <w:pStyle w:val="TextoSalto"/>
        <w:spacing w:line="240" w:lineRule="auto"/>
        <w:ind w:right="0"/>
        <w:rPr>
          <w:rFonts w:ascii="Arial Narrow" w:hAnsi="Arial Narrow" w:cs="Arial"/>
        </w:rPr>
      </w:pPr>
      <w:r w:rsidRPr="008B2459">
        <w:rPr>
          <w:rFonts w:ascii="Arial Narrow" w:hAnsi="Arial Narrow" w:cs="Arial"/>
        </w:rPr>
        <w:t>A Prefeitura Municipal de Mococa a partir do conjunto de análises e reflexões sobre a situação do transporte, em especial do transporte público coletivo, definiu a sua política de transportes mediante premissas, a saber:</w:t>
      </w:r>
    </w:p>
    <w:p w:rsidR="00FA4EF3" w:rsidRPr="008B2459" w:rsidRDefault="00FA4EF3" w:rsidP="005C639A">
      <w:pPr>
        <w:pStyle w:val="TextoSalto"/>
        <w:spacing w:line="240" w:lineRule="auto"/>
        <w:rPr>
          <w:rFonts w:ascii="Arial Narrow" w:hAnsi="Arial Narrow" w:cs="Arial"/>
          <w:b/>
          <w:bCs/>
        </w:rPr>
      </w:pPr>
    </w:p>
    <w:p w:rsidR="00FA4EF3" w:rsidRPr="008B2459" w:rsidRDefault="00FA4EF3" w:rsidP="005C639A">
      <w:pPr>
        <w:pStyle w:val="TextoSalto"/>
        <w:spacing w:line="240" w:lineRule="auto"/>
        <w:rPr>
          <w:rFonts w:ascii="Arial Narrow" w:hAnsi="Arial Narrow" w:cs="Arial"/>
          <w:b/>
          <w:bCs/>
        </w:rPr>
      </w:pPr>
      <w:r w:rsidRPr="008B2459">
        <w:rPr>
          <w:rFonts w:ascii="Arial Narrow" w:hAnsi="Arial Narrow" w:cs="Arial"/>
          <w:b/>
          <w:bCs/>
        </w:rPr>
        <w:t>Premissa nº 1</w:t>
      </w:r>
    </w:p>
    <w:p w:rsidR="00FA4EF3" w:rsidRPr="008B2459" w:rsidRDefault="00FA4EF3" w:rsidP="005C639A">
      <w:pPr>
        <w:pStyle w:val="TextoSalto"/>
        <w:spacing w:line="240" w:lineRule="auto"/>
        <w:rPr>
          <w:rFonts w:ascii="Arial Narrow" w:hAnsi="Arial Narrow" w:cs="Arial"/>
        </w:rPr>
      </w:pPr>
      <w:r w:rsidRPr="008B2459">
        <w:rPr>
          <w:rFonts w:ascii="Arial Narrow" w:hAnsi="Arial Narrow" w:cs="Arial"/>
        </w:rPr>
        <w:t>O serviço de transporte coletivo é parte fundamental da estrutura de funcionamento da cidade e serviço essencial para a vida da população, como tal:</w:t>
      </w:r>
    </w:p>
    <w:p w:rsidR="00FA4EF3" w:rsidRPr="008B2459" w:rsidRDefault="00FA4EF3" w:rsidP="005C639A">
      <w:pPr>
        <w:pStyle w:val="TextoSalto"/>
        <w:spacing w:line="240" w:lineRule="auto"/>
        <w:rPr>
          <w:rFonts w:ascii="Arial Narrow" w:hAnsi="Arial Narrow" w:cs="Arial"/>
        </w:rPr>
      </w:pPr>
    </w:p>
    <w:p w:rsidR="00FA4EF3" w:rsidRPr="008B2459" w:rsidRDefault="00FA4EF3" w:rsidP="005C639A">
      <w:pPr>
        <w:pStyle w:val="ItemSalto"/>
        <w:spacing w:line="240" w:lineRule="auto"/>
        <w:ind w:left="567" w:firstLine="0"/>
        <w:rPr>
          <w:rFonts w:ascii="Arial Narrow" w:hAnsi="Arial Narrow" w:cs="Arial"/>
        </w:rPr>
      </w:pPr>
      <w:r w:rsidRPr="008B2459">
        <w:rPr>
          <w:rFonts w:ascii="Arial Narrow" w:hAnsi="Arial Narrow" w:cs="Arial"/>
        </w:rPr>
        <w:t>Deve ser organizado e gerido pelo poder público;</w:t>
      </w:r>
    </w:p>
    <w:p w:rsidR="00FA4EF3" w:rsidRPr="008B2459" w:rsidRDefault="00FA4EF3" w:rsidP="005C639A">
      <w:pPr>
        <w:pStyle w:val="ItemSalto"/>
        <w:spacing w:line="240" w:lineRule="auto"/>
        <w:ind w:left="567" w:firstLine="0"/>
        <w:rPr>
          <w:rFonts w:ascii="Arial Narrow" w:hAnsi="Arial Narrow" w:cs="Arial"/>
        </w:rPr>
      </w:pPr>
      <w:r w:rsidRPr="008B2459">
        <w:rPr>
          <w:rFonts w:ascii="Arial Narrow" w:hAnsi="Arial Narrow" w:cs="Arial"/>
        </w:rPr>
        <w:t>Estrutura-se em rede e de forma universal;</w:t>
      </w:r>
    </w:p>
    <w:p w:rsidR="00FA4EF3" w:rsidRPr="008B2459" w:rsidRDefault="00FA4EF3" w:rsidP="005C639A">
      <w:pPr>
        <w:pStyle w:val="ItemSalto"/>
        <w:spacing w:line="240" w:lineRule="auto"/>
        <w:ind w:left="567" w:firstLine="0"/>
        <w:rPr>
          <w:rFonts w:ascii="Arial Narrow" w:hAnsi="Arial Narrow" w:cs="Arial"/>
        </w:rPr>
      </w:pPr>
      <w:r w:rsidRPr="008B2459">
        <w:rPr>
          <w:rFonts w:ascii="Arial Narrow" w:hAnsi="Arial Narrow" w:cs="Arial"/>
        </w:rPr>
        <w:t>Não admite riscos de descontinuidade;</w:t>
      </w:r>
    </w:p>
    <w:p w:rsidR="00FA4EF3" w:rsidRPr="008B2459" w:rsidRDefault="00FA4EF3" w:rsidP="005C639A">
      <w:pPr>
        <w:pStyle w:val="ItemSalto"/>
        <w:spacing w:line="240" w:lineRule="auto"/>
        <w:ind w:left="567" w:firstLine="0"/>
        <w:rPr>
          <w:rFonts w:ascii="Arial Narrow" w:hAnsi="Arial Narrow" w:cs="Arial"/>
        </w:rPr>
      </w:pPr>
      <w:r w:rsidRPr="008B2459">
        <w:rPr>
          <w:rFonts w:ascii="Arial Narrow" w:hAnsi="Arial Narrow" w:cs="Arial"/>
        </w:rPr>
        <w:lastRenderedPageBreak/>
        <w:t>Deve ser prestado de forma a oferecer conforto, modicidade tarifária</w:t>
      </w:r>
      <w:r w:rsidRPr="008B2459">
        <w:rPr>
          <w:rFonts w:ascii="Arial Narrow" w:hAnsi="Arial Narrow" w:cs="Arial"/>
          <w:color w:val="FF0000"/>
        </w:rPr>
        <w:t xml:space="preserve">, </w:t>
      </w:r>
      <w:r w:rsidRPr="008B2459">
        <w:rPr>
          <w:rFonts w:ascii="Arial Narrow" w:hAnsi="Arial Narrow" w:cs="Arial"/>
        </w:rPr>
        <w:t>segurança e atendimento à população;</w:t>
      </w:r>
    </w:p>
    <w:p w:rsidR="00FA4EF3" w:rsidRPr="008B2459" w:rsidRDefault="00FA4EF3" w:rsidP="005C639A">
      <w:pPr>
        <w:pStyle w:val="ItemSalto"/>
        <w:spacing w:line="240" w:lineRule="auto"/>
        <w:ind w:left="567" w:firstLine="0"/>
        <w:rPr>
          <w:rFonts w:ascii="Arial Narrow" w:hAnsi="Arial Narrow" w:cs="Arial"/>
        </w:rPr>
      </w:pPr>
      <w:r w:rsidRPr="008B2459">
        <w:rPr>
          <w:rFonts w:ascii="Arial Narrow" w:hAnsi="Arial Narrow" w:cs="Arial"/>
        </w:rPr>
        <w:t>Exige investimentos imediatos e de curto/médio prazos em veículos, infraestrutura e estrutura de operação. Logo, não se admite serviços que não sejam regularmente estabelecidos pelo poder público e sujeitos à sua fiscalização e gestão.</w:t>
      </w:r>
    </w:p>
    <w:p w:rsidR="00FA4EF3" w:rsidRPr="008B2459" w:rsidRDefault="00FA4EF3" w:rsidP="005C639A">
      <w:pPr>
        <w:pStyle w:val="ItemSalto"/>
        <w:numPr>
          <w:ilvl w:val="0"/>
          <w:numId w:val="0"/>
        </w:numPr>
        <w:spacing w:line="240" w:lineRule="auto"/>
        <w:rPr>
          <w:rFonts w:ascii="Arial Narrow" w:hAnsi="Arial Narrow" w:cs="Arial"/>
        </w:rPr>
      </w:pPr>
    </w:p>
    <w:p w:rsidR="00FA4EF3" w:rsidRPr="008B2459" w:rsidRDefault="00FA4EF3" w:rsidP="005C639A">
      <w:pPr>
        <w:pStyle w:val="TextoSalto"/>
        <w:spacing w:line="240" w:lineRule="auto"/>
        <w:rPr>
          <w:rFonts w:ascii="Arial Narrow" w:hAnsi="Arial Narrow" w:cs="Arial"/>
          <w:b/>
          <w:bCs/>
        </w:rPr>
      </w:pPr>
      <w:r w:rsidRPr="008B2459">
        <w:rPr>
          <w:rFonts w:ascii="Arial Narrow" w:hAnsi="Arial Narrow" w:cs="Arial"/>
          <w:b/>
          <w:bCs/>
        </w:rPr>
        <w:t>Premissa nº 2</w:t>
      </w:r>
    </w:p>
    <w:p w:rsidR="00FA4EF3" w:rsidRPr="008B2459" w:rsidRDefault="00FA4EF3" w:rsidP="005C639A">
      <w:pPr>
        <w:pStyle w:val="TextoSalto"/>
        <w:spacing w:line="240" w:lineRule="auto"/>
        <w:rPr>
          <w:rFonts w:ascii="Arial Narrow" w:hAnsi="Arial Narrow" w:cs="Arial"/>
        </w:rPr>
      </w:pPr>
      <w:r w:rsidRPr="008B2459">
        <w:rPr>
          <w:rFonts w:ascii="Arial Narrow" w:hAnsi="Arial Narrow" w:cs="Arial"/>
        </w:rPr>
        <w:t xml:space="preserve">O sistema de transporte público coletivo municipal de Mococa será organizado na forma de uma Única Rede de Transporte, portanto, as linhas, os serviços ofertados e a operação dos diversos agentes se darão sempre de forma coordenada no atendimento das demandas de transporte da população. </w:t>
      </w:r>
    </w:p>
    <w:p w:rsidR="00FA4EF3" w:rsidRPr="008B2459" w:rsidRDefault="00FA4EF3" w:rsidP="005C639A">
      <w:pPr>
        <w:pStyle w:val="TextoSalto"/>
        <w:spacing w:line="240" w:lineRule="auto"/>
        <w:rPr>
          <w:rFonts w:ascii="Arial Narrow" w:hAnsi="Arial Narrow" w:cs="Arial"/>
          <w:color w:val="FF0000"/>
        </w:rPr>
      </w:pPr>
    </w:p>
    <w:p w:rsidR="00FA4EF3" w:rsidRPr="008B2459" w:rsidRDefault="00FA4EF3" w:rsidP="005C639A">
      <w:pPr>
        <w:pStyle w:val="TextoSalto"/>
        <w:spacing w:line="240" w:lineRule="auto"/>
        <w:rPr>
          <w:rFonts w:ascii="Arial Narrow" w:hAnsi="Arial Narrow" w:cs="Arial"/>
          <w:b/>
          <w:bCs/>
        </w:rPr>
      </w:pPr>
      <w:r w:rsidRPr="008B2459">
        <w:rPr>
          <w:rFonts w:ascii="Arial Narrow" w:hAnsi="Arial Narrow" w:cs="Arial"/>
          <w:b/>
          <w:bCs/>
        </w:rPr>
        <w:t>Premissa nº 3</w:t>
      </w:r>
    </w:p>
    <w:p w:rsidR="00FA4EF3" w:rsidRPr="008B2459" w:rsidRDefault="00FA4EF3" w:rsidP="005C639A">
      <w:pPr>
        <w:pStyle w:val="TextoSalto"/>
        <w:spacing w:line="240" w:lineRule="auto"/>
        <w:rPr>
          <w:rFonts w:ascii="Arial Narrow" w:hAnsi="Arial Narrow" w:cs="Arial"/>
        </w:rPr>
      </w:pPr>
      <w:r w:rsidRPr="008B2459">
        <w:rPr>
          <w:rFonts w:ascii="Arial Narrow" w:hAnsi="Arial Narrow" w:cs="Arial"/>
        </w:rPr>
        <w:t>O serviço de transporte coletivo deve ser prestado de forma profissional e com uma adequada organização dos processos de trabalho necessários: manutenção da frota, operação de tráfego, controle e administração sob condição de garagem aparelhada para este fim. Logo, a regulamentação do serviço estabelecerá as condições mínimas necessárias para a prestação do serviço de transporte de forma organizada e coordenada.</w:t>
      </w:r>
    </w:p>
    <w:p w:rsidR="00FA4EF3" w:rsidRPr="008B2459" w:rsidRDefault="00FA4EF3" w:rsidP="005C639A">
      <w:pPr>
        <w:pStyle w:val="TextoSalto"/>
        <w:spacing w:line="240" w:lineRule="auto"/>
        <w:rPr>
          <w:rFonts w:ascii="Arial Narrow" w:hAnsi="Arial Narrow" w:cs="Arial"/>
        </w:rPr>
      </w:pPr>
    </w:p>
    <w:p w:rsidR="00FA4EF3" w:rsidRPr="008B2459" w:rsidRDefault="00FA4EF3" w:rsidP="005C639A">
      <w:pPr>
        <w:pStyle w:val="TextoSalto"/>
        <w:spacing w:line="240" w:lineRule="auto"/>
        <w:rPr>
          <w:rFonts w:ascii="Arial Narrow" w:hAnsi="Arial Narrow" w:cs="Arial"/>
          <w:b/>
          <w:bCs/>
        </w:rPr>
      </w:pPr>
      <w:r w:rsidRPr="008B2459">
        <w:rPr>
          <w:rFonts w:ascii="Arial Narrow" w:hAnsi="Arial Narrow" w:cs="Arial"/>
          <w:b/>
          <w:bCs/>
        </w:rPr>
        <w:t>Premissa nº 4</w:t>
      </w:r>
    </w:p>
    <w:p w:rsidR="00FA4EF3" w:rsidRPr="008B2459" w:rsidRDefault="00FA4EF3" w:rsidP="005C639A">
      <w:pPr>
        <w:pStyle w:val="TextoSalto"/>
        <w:spacing w:line="240" w:lineRule="auto"/>
        <w:rPr>
          <w:rFonts w:ascii="Arial Narrow" w:hAnsi="Arial Narrow" w:cs="Arial"/>
        </w:rPr>
      </w:pPr>
      <w:r w:rsidRPr="008B2459">
        <w:rPr>
          <w:rFonts w:ascii="Arial Narrow" w:hAnsi="Arial Narrow" w:cs="Arial"/>
        </w:rPr>
        <w:t>O equilíbrio econômico-financeiro dos contratos é condição necessária à garantia de um serviço adequado ao cidadão e aos investimentos requeridos. Consequentemente, a organização dos serviços deve criar condições para o equilíbrio econômico-financeiro. Na definição dos serviços serão considerados os custos operacionais, investimentos e riscos.</w:t>
      </w:r>
    </w:p>
    <w:p w:rsidR="00D260C9" w:rsidRDefault="00D260C9" w:rsidP="005C639A">
      <w:pPr>
        <w:pStyle w:val="Ttulo2"/>
        <w:tabs>
          <w:tab w:val="left" w:pos="426"/>
        </w:tabs>
        <w:spacing w:before="0" w:line="240" w:lineRule="auto"/>
        <w:rPr>
          <w:rFonts w:ascii="Arial Narrow" w:hAnsi="Arial Narrow" w:cs="Arial"/>
          <w:bCs/>
          <w:sz w:val="22"/>
          <w:szCs w:val="22"/>
        </w:rPr>
      </w:pPr>
      <w:bookmarkStart w:id="45" w:name="_Toc109346166"/>
    </w:p>
    <w:p w:rsidR="00FA4EF3" w:rsidRPr="008B2459" w:rsidRDefault="00FA4EF3" w:rsidP="005C639A">
      <w:pPr>
        <w:pStyle w:val="Ttulo2"/>
        <w:tabs>
          <w:tab w:val="left" w:pos="426"/>
        </w:tabs>
        <w:spacing w:before="0" w:line="240" w:lineRule="auto"/>
        <w:rPr>
          <w:rFonts w:ascii="Arial Narrow" w:hAnsi="Arial Narrow" w:cs="Arial"/>
          <w:sz w:val="22"/>
          <w:szCs w:val="22"/>
        </w:rPr>
      </w:pPr>
      <w:r w:rsidRPr="008B2459">
        <w:rPr>
          <w:rFonts w:ascii="Arial Narrow" w:hAnsi="Arial Narrow" w:cs="Arial"/>
          <w:bCs/>
          <w:sz w:val="22"/>
          <w:szCs w:val="22"/>
        </w:rPr>
        <w:t>3.3 - GLOSSÁRIO</w:t>
      </w:r>
    </w:p>
    <w:bookmarkEnd w:id="45"/>
    <w:p w:rsidR="00D260C9" w:rsidRDefault="00D260C9" w:rsidP="005C639A">
      <w:pPr>
        <w:pStyle w:val="TextoSalto"/>
        <w:spacing w:line="240" w:lineRule="auto"/>
        <w:rPr>
          <w:rFonts w:ascii="Arial Narrow" w:hAnsi="Arial Narrow" w:cs="Arial"/>
        </w:rPr>
      </w:pPr>
    </w:p>
    <w:p w:rsidR="00FA4EF3" w:rsidRPr="008B2459" w:rsidRDefault="00FA4EF3" w:rsidP="005C639A">
      <w:pPr>
        <w:pStyle w:val="TextoSalto"/>
        <w:spacing w:line="240" w:lineRule="auto"/>
        <w:rPr>
          <w:rFonts w:ascii="Arial Narrow" w:hAnsi="Arial Narrow" w:cs="Arial"/>
        </w:rPr>
      </w:pPr>
      <w:r w:rsidRPr="008B2459">
        <w:rPr>
          <w:rFonts w:ascii="Arial Narrow" w:hAnsi="Arial Narrow" w:cs="Arial"/>
        </w:rPr>
        <w:t>A seguir, para melhor compreensão, apresentam-se terminologias utilizadas neste Projeto Básico, nos Anexos e demais documentos que integram o Edital.</w:t>
      </w:r>
    </w:p>
    <w:p w:rsidR="00FA4EF3" w:rsidRPr="008B2459" w:rsidRDefault="00FA4EF3" w:rsidP="005C639A">
      <w:pPr>
        <w:pStyle w:val="TextoSalto"/>
        <w:spacing w:line="240" w:lineRule="auto"/>
        <w:rPr>
          <w:rFonts w:ascii="Arial Narrow" w:hAnsi="Arial Narrow" w:cs="Arial"/>
        </w:rPr>
      </w:pP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bCs/>
          <w:noProof/>
        </w:rPr>
      </w:pPr>
      <w:r w:rsidRPr="008B2459">
        <w:rPr>
          <w:rFonts w:ascii="Arial Narrow" w:hAnsi="Arial Narrow" w:cs="Arial"/>
          <w:b/>
          <w:noProof/>
        </w:rPr>
        <w:t xml:space="preserve">Sistema de Transporte Coletivo Público de Passageiros: </w:t>
      </w:r>
      <w:r w:rsidRPr="008B2459">
        <w:rPr>
          <w:rFonts w:ascii="Arial Narrow" w:hAnsi="Arial Narrow" w:cs="Arial"/>
          <w:bCs/>
          <w:noProof/>
        </w:rPr>
        <w:t>conjunto de linhas, equipamentos urbanos, infraestrutura de transporte coletivo do município e tecnologia, que funcionam como uma estrutura organizada, tendo como exemplo: garagens, centros de operações e areas de parqueamento.</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Transporte Público de Passageiros ou Transporte Coletivo Regular:</w:t>
      </w:r>
      <w:r w:rsidRPr="008B2459">
        <w:rPr>
          <w:rFonts w:ascii="Arial Narrow" w:hAnsi="Arial Narrow" w:cs="Arial"/>
          <w:noProof/>
        </w:rPr>
        <w:t xml:space="preserve"> serviço de utilidade pública, prestado por uma ou mais empresas que atendam ao deslocamento de pessoas usuárias no município, a partir de características operacionais preestabelecidas no presente edital e no contrato, tais como horário, itinerário, frequência e tipo de veículo.</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Usuário ou Passageiro:</w:t>
      </w:r>
      <w:r w:rsidRPr="008B2459">
        <w:rPr>
          <w:rFonts w:ascii="Arial Narrow" w:hAnsi="Arial Narrow" w:cs="Arial"/>
          <w:noProof/>
        </w:rPr>
        <w:t xml:space="preserve"> pessoa que utiliza o Sistema de Transporte Público Coletivo seja pagante de passagem, ou esteja enquadrado na gratuidade.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Serviço:</w:t>
      </w:r>
      <w:r w:rsidRPr="008B2459">
        <w:rPr>
          <w:rFonts w:ascii="Arial Narrow" w:hAnsi="Arial Narrow" w:cs="Arial"/>
          <w:noProof/>
        </w:rPr>
        <w:t xml:space="preserve"> formas operacionais de atendimento às diferentes necessidades de deslocamento da população, como por exemplo, o transporte regular, diferenciado, especial, turístico, experimental que não concorra com o sistema de transporte coletivo urbano.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Ônibus:</w:t>
      </w:r>
      <w:r w:rsidRPr="008B2459">
        <w:rPr>
          <w:rFonts w:ascii="Arial Narrow" w:hAnsi="Arial Narrow" w:cs="Arial"/>
          <w:noProof/>
        </w:rPr>
        <w:t xml:space="preserve"> unidade ou composição automotora, destinada ao transporte de passageiros.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Itinerário:</w:t>
      </w:r>
      <w:r w:rsidRPr="008B2459">
        <w:rPr>
          <w:rFonts w:ascii="Arial Narrow" w:hAnsi="Arial Narrow" w:cs="Arial"/>
          <w:noProof/>
        </w:rPr>
        <w:t xml:space="preserve"> refere-se ao trajeto predeterminado a ser percorrido pelos veículos de uma linha para se deslocarem entre os seus dois pontos extremos, trajeto este definido pelas vias e localidades atendidas.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Pontos de Parada:</w:t>
      </w:r>
      <w:r w:rsidRPr="008B2459">
        <w:rPr>
          <w:rFonts w:ascii="Arial Narrow" w:hAnsi="Arial Narrow" w:cs="Arial"/>
          <w:noProof/>
        </w:rPr>
        <w:t xml:space="preserve"> locais fixos e devidamente sinalizados ao longo do itinerário do veículo de transporte coletivo, destinado à parada para embarque e/ou desembarque de passageiros.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bCs/>
          <w:noProof/>
        </w:rPr>
        <w:t>Pontos Terminais</w:t>
      </w:r>
      <w:r w:rsidRPr="008B2459">
        <w:rPr>
          <w:rFonts w:ascii="Arial Narrow" w:hAnsi="Arial Narrow" w:cs="Arial"/>
          <w:noProof/>
        </w:rPr>
        <w:t xml:space="preserve">: são os pontos extremos do itinerário de uma linha onde se dará o início ou o término das viagens.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Pontos de Origem e Destino:</w:t>
      </w:r>
      <w:r w:rsidRPr="008B2459">
        <w:rPr>
          <w:rFonts w:ascii="Arial Narrow" w:hAnsi="Arial Narrow" w:cs="Arial"/>
          <w:noProof/>
        </w:rPr>
        <w:t xml:space="preserve"> pontos onde se inicia ou termina o deslocamento de um usuário ou veículo, por motivo específico.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Abrigo:</w:t>
      </w:r>
      <w:r w:rsidRPr="008B2459">
        <w:rPr>
          <w:rFonts w:ascii="Arial Narrow" w:hAnsi="Arial Narrow" w:cs="Arial"/>
          <w:noProof/>
        </w:rPr>
        <w:t xml:space="preserve"> estrutura de pequeno porte, instalada nos pontos de parada do transporte público, para proteção aos passageiros.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lastRenderedPageBreak/>
        <w:t>Baia de Ônibus:</w:t>
      </w:r>
      <w:r w:rsidRPr="008B2459">
        <w:rPr>
          <w:rFonts w:ascii="Arial Narrow" w:hAnsi="Arial Narrow" w:cs="Arial"/>
          <w:noProof/>
        </w:rPr>
        <w:t xml:space="preserve"> parte ou faixa da via pública, ou fora dela, reservada para paradas de ônibus, destinada ao embarque e desembarque de passageiro sem prejuízo ao trânsito de ciclistas, motociclistas, PCD’s, transeutes e veículos automotores.</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Plataforma:</w:t>
      </w:r>
      <w:r w:rsidRPr="008B2459">
        <w:rPr>
          <w:rFonts w:ascii="Arial Narrow" w:hAnsi="Arial Narrow" w:cs="Arial"/>
          <w:noProof/>
        </w:rPr>
        <w:t xml:space="preserve"> ponto de parada acessível construído sobre as calçadas ou nos terminais, como ajuda técnica para reduzir ou eliminar o desnível de acesso ao veículo.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Linha:</w:t>
      </w:r>
      <w:r w:rsidRPr="008B2459">
        <w:rPr>
          <w:rFonts w:ascii="Arial Narrow" w:hAnsi="Arial Narrow" w:cs="Arial"/>
          <w:noProof/>
        </w:rPr>
        <w:t xml:space="preserve"> Serviço regular licitado de transporte prestado segundo regras operacionais, equipamentos, itinerário, terminais, pontos de parada intermediários e horários prefixados e estabelecidos em função da demanda. Com respeito às linhas define-se:</w:t>
      </w:r>
    </w:p>
    <w:p w:rsidR="00FA4EF3" w:rsidRPr="008B2459" w:rsidRDefault="00FA4EF3" w:rsidP="005C639A">
      <w:pPr>
        <w:pStyle w:val="ItemSalto"/>
        <w:spacing w:line="240" w:lineRule="auto"/>
        <w:ind w:left="709" w:firstLine="0"/>
        <w:rPr>
          <w:rFonts w:ascii="Arial Narrow" w:hAnsi="Arial Narrow" w:cs="Arial"/>
          <w:noProof/>
        </w:rPr>
      </w:pPr>
      <w:r w:rsidRPr="008B2459">
        <w:rPr>
          <w:rFonts w:ascii="Arial Narrow" w:hAnsi="Arial Narrow" w:cs="Arial"/>
          <w:noProof/>
        </w:rPr>
        <w:t xml:space="preserve">Segmentação de Linhas: transformação de uma linha em duas ou mais linhas; </w:t>
      </w:r>
    </w:p>
    <w:p w:rsidR="00FA4EF3" w:rsidRPr="008B2459" w:rsidRDefault="00FA4EF3" w:rsidP="005C639A">
      <w:pPr>
        <w:pStyle w:val="ItemSalto"/>
        <w:spacing w:line="240" w:lineRule="auto"/>
        <w:ind w:left="709" w:firstLine="0"/>
        <w:rPr>
          <w:rFonts w:ascii="Arial Narrow" w:hAnsi="Arial Narrow" w:cs="Arial"/>
          <w:noProof/>
        </w:rPr>
      </w:pPr>
      <w:r w:rsidRPr="008B2459">
        <w:rPr>
          <w:rFonts w:ascii="Arial Narrow" w:hAnsi="Arial Narrow" w:cs="Arial"/>
          <w:noProof/>
        </w:rPr>
        <w:t>Prolongamento de Linha: aumento de itinerário da linha para atender novas demandas de transporte;</w:t>
      </w:r>
    </w:p>
    <w:p w:rsidR="00FA4EF3" w:rsidRPr="008B2459" w:rsidRDefault="00FA4EF3" w:rsidP="005C639A">
      <w:pPr>
        <w:pStyle w:val="ItemSalto"/>
        <w:spacing w:line="240" w:lineRule="auto"/>
        <w:ind w:left="709" w:firstLine="0"/>
        <w:rPr>
          <w:rFonts w:ascii="Arial Narrow" w:hAnsi="Arial Narrow" w:cs="Arial"/>
          <w:noProof/>
        </w:rPr>
      </w:pPr>
      <w:r w:rsidRPr="008B2459">
        <w:rPr>
          <w:rFonts w:ascii="Arial Narrow" w:hAnsi="Arial Narrow" w:cs="Arial"/>
          <w:noProof/>
        </w:rPr>
        <w:t>Encurtamento de Linha: redução de itinerário da linha; e</w:t>
      </w:r>
    </w:p>
    <w:p w:rsidR="00FA4EF3" w:rsidRPr="008B2459" w:rsidRDefault="00FA4EF3" w:rsidP="005C639A">
      <w:pPr>
        <w:pStyle w:val="ItemSalto"/>
        <w:spacing w:line="240" w:lineRule="auto"/>
        <w:ind w:left="709" w:firstLine="0"/>
        <w:rPr>
          <w:rFonts w:ascii="Arial Narrow" w:hAnsi="Arial Narrow" w:cs="Arial"/>
          <w:noProof/>
        </w:rPr>
      </w:pPr>
      <w:r w:rsidRPr="008B2459">
        <w:rPr>
          <w:rFonts w:ascii="Arial Narrow" w:hAnsi="Arial Narrow" w:cs="Arial"/>
          <w:noProof/>
        </w:rPr>
        <w:t>Fusão de Linhas: estabelecimento de um itinerário único para duas ou mais linhas.</w:t>
      </w:r>
    </w:p>
    <w:p w:rsidR="00FA4EF3" w:rsidRPr="008B2459" w:rsidRDefault="00FA4EF3" w:rsidP="005C639A">
      <w:pPr>
        <w:pStyle w:val="PargrafodaLista"/>
        <w:numPr>
          <w:ilvl w:val="0"/>
          <w:numId w:val="38"/>
        </w:numPr>
        <w:spacing w:after="0" w:line="240" w:lineRule="auto"/>
        <w:ind w:left="0" w:right="96" w:firstLine="0"/>
        <w:contextualSpacing w:val="0"/>
        <w:jc w:val="both"/>
        <w:rPr>
          <w:rFonts w:ascii="Arial Narrow" w:hAnsi="Arial Narrow" w:cs="Arial"/>
          <w:noProof/>
        </w:rPr>
      </w:pPr>
      <w:r w:rsidRPr="008B2459">
        <w:rPr>
          <w:rFonts w:ascii="Arial Narrow" w:hAnsi="Arial Narrow" w:cs="Arial"/>
          <w:b/>
          <w:noProof/>
        </w:rPr>
        <w:t xml:space="preserve">Tarifa Pública: </w:t>
      </w:r>
      <w:r w:rsidRPr="008B2459">
        <w:rPr>
          <w:rFonts w:ascii="Arial Narrow" w:hAnsi="Arial Narrow" w:cs="Arial"/>
        </w:rPr>
        <w:t xml:space="preserve"> </w:t>
      </w:r>
      <w:r w:rsidRPr="008B2459">
        <w:rPr>
          <w:rFonts w:ascii="Arial Narrow" w:hAnsi="Arial Narrow" w:cs="Arial"/>
          <w:noProof/>
        </w:rPr>
        <w:t xml:space="preserve">é o valor da passagem paga diretamente pelo cidadão pela utilização do serviço.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bCs/>
          <w:noProof/>
        </w:rPr>
        <w:t>Tarifa de Remuneração Quilômétrica</w:t>
      </w:r>
      <w:r w:rsidRPr="008B2459">
        <w:rPr>
          <w:rFonts w:ascii="Arial Narrow" w:hAnsi="Arial Narrow" w:cs="Arial"/>
          <w:noProof/>
        </w:rPr>
        <w:t>: é constituída pelo preço público (tarifa pública) cobrado do usuário somado à receita oriunda de outras fontes de custeio. Refere-se ao subsídio para sobrepor os reais custos, em função da prestação dos serviços especificados pelo poder público.</w:t>
      </w:r>
    </w:p>
    <w:p w:rsidR="00FA4EF3" w:rsidRPr="008B2459" w:rsidRDefault="00FA4EF3" w:rsidP="005C639A">
      <w:pPr>
        <w:pStyle w:val="PargrafodaLista"/>
        <w:numPr>
          <w:ilvl w:val="0"/>
          <w:numId w:val="38"/>
        </w:numPr>
        <w:tabs>
          <w:tab w:val="left" w:pos="0"/>
        </w:tabs>
        <w:spacing w:after="0" w:line="240" w:lineRule="auto"/>
        <w:ind w:left="0" w:firstLine="0"/>
        <w:jc w:val="both"/>
        <w:rPr>
          <w:rFonts w:ascii="Arial Narrow" w:hAnsi="Arial Narrow" w:cs="Arial"/>
          <w:bCs/>
          <w:color w:val="000000" w:themeColor="text1"/>
        </w:rPr>
      </w:pPr>
      <w:r w:rsidRPr="008B2459">
        <w:rPr>
          <w:rFonts w:ascii="Arial Narrow" w:hAnsi="Arial Narrow" w:cs="Arial"/>
          <w:b/>
          <w:color w:val="000000" w:themeColor="text1"/>
        </w:rPr>
        <w:t>Receita Acessória:</w:t>
      </w:r>
      <w:r w:rsidRPr="008B2459">
        <w:rPr>
          <w:rFonts w:ascii="Arial Narrow" w:hAnsi="Arial Narrow" w:cs="Arial"/>
          <w:bCs/>
          <w:color w:val="000000" w:themeColor="text1"/>
        </w:rPr>
        <w:t xml:space="preserve"> consiste no somatório de fontes de receita não tarifárias, destacam-se os recursos oriundos da possibilidade de exploração publicitária e de demais receitas acessórias.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bCs/>
          <w:noProof/>
        </w:rPr>
        <w:t>Subsídio</w:t>
      </w:r>
      <w:r w:rsidRPr="008B2459">
        <w:rPr>
          <w:rFonts w:ascii="Arial Narrow" w:hAnsi="Arial Narrow" w:cs="Arial"/>
          <w:noProof/>
        </w:rPr>
        <w:t>: valor de complementação monétaria concedido à concessionária através do calculo da tarifa de remuneração quilomètrica, de forma a manter a tarifa pública a um valor módico.</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Custo do Passageiro Transportado:</w:t>
      </w:r>
      <w:r w:rsidRPr="008B2459">
        <w:rPr>
          <w:rFonts w:ascii="Arial Narrow" w:hAnsi="Arial Narrow" w:cs="Arial"/>
          <w:noProof/>
        </w:rPr>
        <w:t xml:space="preserve"> Considera-se “custo do passageiro transportado”, o valor monetário obtido pelo rateio do custo total da prestação do serviço entre o total de passageiros pagantes equivalentes do sistema.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Total de Passageiros Pagantes:</w:t>
      </w:r>
      <w:r w:rsidRPr="008B2459">
        <w:rPr>
          <w:rFonts w:ascii="Arial Narrow" w:hAnsi="Arial Narrow" w:cs="Arial"/>
          <w:noProof/>
        </w:rPr>
        <w:t xml:space="preserve"> o total de passageiros que que pagam algum tipo de tarifa, independente de ter, ou não, desconto no preço da passagem.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Viagem:</w:t>
      </w:r>
      <w:r w:rsidRPr="008B2459">
        <w:rPr>
          <w:rFonts w:ascii="Arial Narrow" w:hAnsi="Arial Narrow" w:cs="Arial"/>
          <w:noProof/>
        </w:rPr>
        <w:t xml:space="preserve"> é o deslocamento do veículo entre o ponto inicial e final da linha, com horário de início prefixado.</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Ciclo:</w:t>
      </w:r>
      <w:r w:rsidRPr="008B2459">
        <w:rPr>
          <w:rFonts w:ascii="Arial Narrow" w:hAnsi="Arial Narrow" w:cs="Arial"/>
          <w:noProof/>
        </w:rPr>
        <w:t xml:space="preserve"> sequência completa de itinerário de uma linha para que o veículo retorne ao seu ponto de origem.</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Início de Operação:</w:t>
      </w:r>
      <w:r w:rsidRPr="008B2459">
        <w:rPr>
          <w:rFonts w:ascii="Arial Narrow" w:hAnsi="Arial Narrow" w:cs="Arial"/>
          <w:noProof/>
        </w:rPr>
        <w:t xml:space="preserve"> horário de partida da primeira viagem da linha a partir de um dos pontos terminais em uma jornada de operação.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Fim de operação:</w:t>
      </w:r>
      <w:r w:rsidRPr="008B2459">
        <w:rPr>
          <w:rFonts w:ascii="Arial Narrow" w:hAnsi="Arial Narrow" w:cs="Arial"/>
          <w:noProof/>
        </w:rPr>
        <w:t xml:space="preserve"> horário de chegada da última viagem da linha a um dos pontos terminais, em uma jornada de operação.</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Terminal de Transporte:</w:t>
      </w:r>
      <w:r w:rsidRPr="008B2459">
        <w:rPr>
          <w:rFonts w:ascii="Arial Narrow" w:hAnsi="Arial Narrow" w:cs="Arial"/>
          <w:noProof/>
        </w:rPr>
        <w:t xml:space="preserve"> equipamento urbano instalado em área específica da via pública ou fora dela, dotada de infraestrutura própria destinada ao embarque e/ou desembarque de passageiros, e para onde convergem ou terminam várias linhas do sistema.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Transbordo:</w:t>
      </w:r>
      <w:r w:rsidRPr="008B2459">
        <w:rPr>
          <w:rFonts w:ascii="Arial Narrow" w:hAnsi="Arial Narrow" w:cs="Arial"/>
          <w:noProof/>
        </w:rPr>
        <w:t xml:space="preserve"> baldeação de passageiros de um veículo para outro em áreas pré-pagas.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Integração:</w:t>
      </w:r>
      <w:r w:rsidRPr="008B2459">
        <w:rPr>
          <w:rFonts w:ascii="Arial Narrow" w:hAnsi="Arial Narrow" w:cs="Arial"/>
          <w:noProof/>
        </w:rPr>
        <w:t xml:space="preserve"> forma organizada de interligação entre linhas no sentido de marcha através de pagamento de uma única passagem com ou sem complemento de valor de tarifa.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Integração Física:</w:t>
      </w:r>
      <w:r w:rsidRPr="008B2459">
        <w:rPr>
          <w:rFonts w:ascii="Arial Narrow" w:hAnsi="Arial Narrow" w:cs="Arial"/>
          <w:noProof/>
        </w:rPr>
        <w:t xml:space="preserve"> operação em que a integração das linhas e/ou modos de transporte é facilitada pela sua ligação fronteiriça.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Integração Tarifária:</w:t>
      </w:r>
      <w:r w:rsidRPr="008B2459">
        <w:rPr>
          <w:rFonts w:ascii="Arial Narrow" w:hAnsi="Arial Narrow" w:cs="Arial"/>
          <w:noProof/>
        </w:rPr>
        <w:t xml:space="preserve"> integração onde o usuário paga uma única passagem ou complemento pela utilização de mais de uma linha no sentido de marcha.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Tempo de Viagem do Usuário:</w:t>
      </w:r>
      <w:r w:rsidRPr="008B2459">
        <w:rPr>
          <w:rFonts w:ascii="Arial Narrow" w:hAnsi="Arial Narrow" w:cs="Arial"/>
          <w:noProof/>
        </w:rPr>
        <w:t xml:space="preserve"> tempo necessário para o usuário se deslocar de seu ponto de origem ao ponto de destino.</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Tempo de Viagem do Veículo:</w:t>
      </w:r>
      <w:r w:rsidRPr="008B2459">
        <w:rPr>
          <w:rFonts w:ascii="Arial Narrow" w:hAnsi="Arial Narrow" w:cs="Arial"/>
          <w:noProof/>
        </w:rPr>
        <w:t xml:space="preserve"> tempo necessário para o veículo se deslocar entre seus pontos terminais, incluindo o tempo de parada no ponto terminal de origem.</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Tempo de Embarque e Desembarque:</w:t>
      </w:r>
      <w:r w:rsidRPr="008B2459">
        <w:rPr>
          <w:rFonts w:ascii="Arial Narrow" w:hAnsi="Arial Narrow" w:cs="Arial"/>
          <w:noProof/>
        </w:rPr>
        <w:t xml:space="preserve"> tempo decorrido desde o instante de abertura até o instante de fechamento das portas do veículo.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Tempo de Percurso:</w:t>
      </w:r>
      <w:r w:rsidRPr="008B2459">
        <w:rPr>
          <w:rFonts w:ascii="Arial Narrow" w:hAnsi="Arial Narrow" w:cs="Arial"/>
          <w:noProof/>
        </w:rPr>
        <w:t xml:space="preserve"> tempo de viagem do veículo, não incluindo o tempo de parada no ponto terminal.</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lastRenderedPageBreak/>
        <w:t>Intervalo:</w:t>
      </w:r>
      <w:r w:rsidRPr="008B2459">
        <w:rPr>
          <w:rFonts w:ascii="Arial Narrow" w:hAnsi="Arial Narrow" w:cs="Arial"/>
          <w:noProof/>
        </w:rPr>
        <w:t xml:space="preserve"> tempo decorrido entre a passagem de dois veículos sucessivos de uma mesma linha, em um sentido, por um ponto de referência. Também é conhecido como “</w:t>
      </w:r>
      <w:r w:rsidRPr="008B2459">
        <w:rPr>
          <w:rFonts w:ascii="Arial Narrow" w:hAnsi="Arial Narrow" w:cs="Arial"/>
          <w:i/>
          <w:iCs/>
          <w:noProof/>
        </w:rPr>
        <w:t>headway</w:t>
      </w:r>
      <w:r w:rsidRPr="008B2459">
        <w:rPr>
          <w:rFonts w:ascii="Arial Narrow" w:hAnsi="Arial Narrow" w:cs="Arial"/>
          <w:noProof/>
        </w:rPr>
        <w:t>” e representa o inverso da frequência.</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Intervalo entre Viagens:</w:t>
      </w:r>
      <w:r w:rsidRPr="008B2459">
        <w:rPr>
          <w:rFonts w:ascii="Arial Narrow" w:hAnsi="Arial Narrow" w:cs="Arial"/>
          <w:noProof/>
        </w:rPr>
        <w:t xml:space="preserve"> tempo decorrido entre partidas ou passagens sucessivas de veículos, que se deslocam no mesmo sentido, em determinados pontos de uma linha ou corredor.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Atraso:</w:t>
      </w:r>
      <w:r w:rsidRPr="008B2459">
        <w:rPr>
          <w:rFonts w:ascii="Arial Narrow" w:hAnsi="Arial Narrow" w:cs="Arial"/>
          <w:noProof/>
        </w:rPr>
        <w:t xml:space="preserve"> diferença positiva entre o tempo real de uma viagem do veículo e o tempo padrão estabelecido para ela.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Velocidade Comercial:</w:t>
      </w:r>
      <w:r w:rsidRPr="008B2459">
        <w:rPr>
          <w:rFonts w:ascii="Arial Narrow" w:hAnsi="Arial Narrow" w:cs="Arial"/>
          <w:noProof/>
        </w:rPr>
        <w:t xml:space="preserve"> resultado da divisão da extensão entre dois pontos de um determinado itinerário pelo respectivo tempo de percurso.</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Frequência:</w:t>
      </w:r>
      <w:r w:rsidRPr="008B2459">
        <w:rPr>
          <w:rFonts w:ascii="Arial Narrow" w:hAnsi="Arial Narrow" w:cs="Arial"/>
          <w:noProof/>
        </w:rPr>
        <w:t xml:space="preserve"> número estipulado de viagens unidirecionais por unidade de tempo ou período fixado.</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Extensão da Linha:</w:t>
      </w:r>
      <w:r w:rsidRPr="008B2459">
        <w:rPr>
          <w:rFonts w:ascii="Arial Narrow" w:hAnsi="Arial Narrow" w:cs="Arial"/>
          <w:noProof/>
        </w:rPr>
        <w:t xml:space="preserve"> distância percorrida ao longo do itinerário para realização de uma viagem do veículo.</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Quilometragem Morta:</w:t>
      </w:r>
      <w:r w:rsidRPr="008B2459">
        <w:rPr>
          <w:rFonts w:ascii="Arial Narrow" w:hAnsi="Arial Narrow" w:cs="Arial"/>
          <w:noProof/>
        </w:rPr>
        <w:t xml:space="preserve"> somatória da quilometragem ociosa com a quilometragem percorrida nas viagens fora de linha decorrentes de atendimentos ou deslocamentos de correções, sinistros, enguiços ou recolhimentos anormais quando a quilometragem perocrrida foge do propósito de servir a comunidade.</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Quilometragem Ociosa:</w:t>
      </w:r>
      <w:r w:rsidRPr="008B2459">
        <w:rPr>
          <w:rFonts w:ascii="Arial Narrow" w:hAnsi="Arial Narrow" w:cs="Arial"/>
          <w:noProof/>
        </w:rPr>
        <w:t xml:space="preserve"> extensão que os veículos percorrem da garagem até um dos pontos onde se inicia ou termina a viagem em linha, ou vice-versa.</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Demanda:</w:t>
      </w:r>
      <w:r w:rsidRPr="008B2459">
        <w:rPr>
          <w:rFonts w:ascii="Arial Narrow" w:hAnsi="Arial Narrow" w:cs="Arial"/>
          <w:noProof/>
        </w:rPr>
        <w:t xml:space="preserve"> número de passageiros que aflui ao Sistema em um determinado período de tempo.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Demanda Equivalente:</w:t>
      </w:r>
      <w:r w:rsidRPr="008B2459">
        <w:rPr>
          <w:rFonts w:ascii="Arial Narrow" w:hAnsi="Arial Narrow" w:cs="Arial"/>
          <w:noProof/>
        </w:rPr>
        <w:t xml:space="preserve"> obtida através do número de passageiros pagantes integral, somada ao número de passageiros pagantes com descontos.</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Capacidade Nominal do Veículo:</w:t>
      </w:r>
      <w:r w:rsidRPr="008B2459">
        <w:rPr>
          <w:rFonts w:ascii="Arial Narrow" w:hAnsi="Arial Narrow" w:cs="Arial"/>
          <w:noProof/>
        </w:rPr>
        <w:t xml:space="preserve"> número máximo de passageiros que pode ser transportado ao mesmo tempo pelo veículo. Inclui passageiros sentados mais os passageiros em pé, obedecendo a quantidade máxima definida no edital e/ou contrato de concessão.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Frota:</w:t>
      </w:r>
      <w:r w:rsidRPr="008B2459">
        <w:rPr>
          <w:rFonts w:ascii="Arial Narrow" w:hAnsi="Arial Narrow" w:cs="Arial"/>
          <w:noProof/>
        </w:rPr>
        <w:t xml:space="preserve"> conjunto de veículos à disposição dos serviços de transporte público da região e/ou da linha.</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Frota em Operação:</w:t>
      </w:r>
      <w:r w:rsidRPr="008B2459">
        <w:rPr>
          <w:rFonts w:ascii="Arial Narrow" w:hAnsi="Arial Narrow" w:cs="Arial"/>
          <w:noProof/>
        </w:rPr>
        <w:t xml:space="preserve"> frota efetivamente utilizada em um determinado período de tempo, em determinada linha.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Frota Operacional Total:</w:t>
      </w:r>
      <w:r w:rsidRPr="008B2459">
        <w:rPr>
          <w:rFonts w:ascii="Arial Narrow" w:hAnsi="Arial Narrow" w:cs="Arial"/>
          <w:noProof/>
        </w:rPr>
        <w:t xml:space="preserve"> frota total para atender o Sistema, sem considerar a frota reserva.</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bCs/>
          <w:noProof/>
        </w:rPr>
        <w:t>Frota Reserva:</w:t>
      </w:r>
      <w:r w:rsidRPr="008B2459">
        <w:rPr>
          <w:rFonts w:ascii="Arial Narrow" w:hAnsi="Arial Narrow" w:cs="Arial"/>
          <w:noProof/>
        </w:rPr>
        <w:t xml:space="preserve"> número de veículos disponível para substituir os veículos da frota operacional total, quando necessário.</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Fluxo de Passageiros:</w:t>
      </w:r>
      <w:r w:rsidRPr="008B2459">
        <w:rPr>
          <w:rFonts w:ascii="Arial Narrow" w:hAnsi="Arial Narrow" w:cs="Arial"/>
          <w:noProof/>
        </w:rPr>
        <w:t xml:space="preserve"> número de passageiros transportados por unidade de tempo.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Passageiros da Viagem:</w:t>
      </w:r>
      <w:r w:rsidRPr="008B2459">
        <w:rPr>
          <w:rFonts w:ascii="Arial Narrow" w:hAnsi="Arial Narrow" w:cs="Arial"/>
          <w:noProof/>
        </w:rPr>
        <w:t xml:space="preserve"> número total de passageiros transportados em uma viagem do veículo.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Lugares Máximos Oferecidos:</w:t>
      </w:r>
      <w:r w:rsidRPr="008B2459">
        <w:rPr>
          <w:rFonts w:ascii="Arial Narrow" w:hAnsi="Arial Narrow" w:cs="Arial"/>
          <w:noProof/>
        </w:rPr>
        <w:t xml:space="preserve"> resultado da multiplicação do número de viagens realizadas, por sentido de operação, pela capacidade nominal dos veículos utilizados em dada linha.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Lugares Máximos Admitidos:</w:t>
      </w:r>
      <w:r w:rsidRPr="008B2459">
        <w:rPr>
          <w:rFonts w:ascii="Arial Narrow" w:hAnsi="Arial Narrow" w:cs="Arial"/>
          <w:noProof/>
        </w:rPr>
        <w:t xml:space="preserve"> resulta da soma do número de assentos com o número de passageiros em pé.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Regularidade:</w:t>
      </w:r>
      <w:r w:rsidRPr="008B2459">
        <w:rPr>
          <w:rFonts w:ascii="Arial Narrow" w:hAnsi="Arial Narrow" w:cs="Arial"/>
          <w:noProof/>
        </w:rPr>
        <w:t xml:space="preserve"> cumprimento dos horários estabelecidos e manutenção da frequência predeterminada para funcionamento de uma linha.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Índice de Passageiros por Quilômetro (IPK):</w:t>
      </w:r>
      <w:r w:rsidRPr="008B2459">
        <w:rPr>
          <w:rFonts w:ascii="Arial Narrow" w:hAnsi="Arial Narrow" w:cs="Arial"/>
          <w:noProof/>
        </w:rPr>
        <w:t xml:space="preserve"> relação entre o número total de passageiros transportados e a quilometragem total percorrida por uma ou mais linhas.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Percurso Médio Anual (PMA):</w:t>
      </w:r>
      <w:r w:rsidRPr="008B2459">
        <w:rPr>
          <w:rFonts w:ascii="Arial Narrow" w:hAnsi="Arial Narrow" w:cs="Arial"/>
          <w:noProof/>
        </w:rPr>
        <w:t xml:space="preserve"> relação entre a quilometragem anual total percorrida e a frota utilizada em uma ou mais linhas de um mesmo modo de transporte.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Idade do Veículo:</w:t>
      </w:r>
      <w:r w:rsidRPr="008B2459">
        <w:rPr>
          <w:rFonts w:ascii="Arial Narrow" w:hAnsi="Arial Narrow" w:cs="Arial"/>
          <w:noProof/>
        </w:rPr>
        <w:t xml:space="preserve"> quantidade de anos, ou meses, entre o ano/modelo do chassis até a data de verificação da idade. </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Idade Média Inicial da Frota:</w:t>
      </w:r>
      <w:r w:rsidRPr="008B2459">
        <w:rPr>
          <w:rFonts w:ascii="Arial Narrow" w:hAnsi="Arial Narrow" w:cs="Arial"/>
          <w:noProof/>
        </w:rPr>
        <w:t xml:space="preserve"> média das idades dos veículos que iniciarão a operação, considerando a data de início.</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Programa Operacional:</w:t>
      </w:r>
      <w:r w:rsidRPr="008B2459">
        <w:rPr>
          <w:rFonts w:ascii="Arial Narrow" w:hAnsi="Arial Narrow" w:cs="Arial"/>
          <w:noProof/>
        </w:rPr>
        <w:t xml:space="preserve"> Programação dos horários de um veículo ou conjunto de veículos com seus respectivos operadores.</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Tripulação:</w:t>
      </w:r>
      <w:r w:rsidRPr="008B2459">
        <w:rPr>
          <w:rFonts w:ascii="Arial Narrow" w:hAnsi="Arial Narrow" w:cs="Arial"/>
          <w:noProof/>
        </w:rPr>
        <w:t xml:space="preserve"> Pessoal a bordo do veículo encarregado da operação, controle de acesso, cobrança de tarifa e apoio ao passageiro, no transporte urbano normalmente composto por um motorista ou por um motorista e um cobrador.</w:t>
      </w:r>
    </w:p>
    <w:p w:rsidR="00FA4EF3" w:rsidRPr="008B2459" w:rsidRDefault="00FA4EF3" w:rsidP="005C639A">
      <w:pPr>
        <w:pStyle w:val="PargrafodaLista"/>
        <w:numPr>
          <w:ilvl w:val="0"/>
          <w:numId w:val="38"/>
        </w:numPr>
        <w:spacing w:after="0" w:line="240" w:lineRule="auto"/>
        <w:ind w:left="0" w:right="96" w:firstLine="0"/>
        <w:jc w:val="both"/>
        <w:rPr>
          <w:rFonts w:ascii="Arial Narrow" w:hAnsi="Arial Narrow" w:cs="Arial"/>
          <w:noProof/>
        </w:rPr>
      </w:pPr>
      <w:r w:rsidRPr="008B2459">
        <w:rPr>
          <w:rFonts w:ascii="Arial Narrow" w:hAnsi="Arial Narrow" w:cs="Arial"/>
          <w:b/>
          <w:noProof/>
        </w:rPr>
        <w:t>Ordem de Serviço Operacional (OSO):</w:t>
      </w:r>
      <w:r w:rsidRPr="008B2459">
        <w:rPr>
          <w:rFonts w:ascii="Arial Narrow" w:hAnsi="Arial Narrow" w:cs="Arial"/>
          <w:noProof/>
        </w:rPr>
        <w:t xml:space="preserve"> documento contendo as características operacionais da prestação dos serviços de transporte público coletivo, quais sejam:  empresa, frota por tipo de dia, viagens e </w:t>
      </w:r>
      <w:r w:rsidRPr="008B2459">
        <w:rPr>
          <w:rFonts w:ascii="Arial Narrow" w:hAnsi="Arial Narrow" w:cs="Arial"/>
          <w:noProof/>
        </w:rPr>
        <w:lastRenderedPageBreak/>
        <w:t>tempo de percurso por faixa horária, por sentido, por tipo de dia e por tipo de viagem, itinerários, mapa da linha, assinaturas dos representantes da concessionária e do poder público, entre outros.</w:t>
      </w:r>
    </w:p>
    <w:p w:rsidR="00FA4EF3" w:rsidRPr="008B2459" w:rsidRDefault="00FA4EF3" w:rsidP="005C639A">
      <w:pPr>
        <w:spacing w:after="0" w:line="240" w:lineRule="auto"/>
        <w:rPr>
          <w:rFonts w:ascii="Arial Narrow" w:hAnsi="Arial Narrow" w:cs="Arial"/>
        </w:rPr>
      </w:pPr>
    </w:p>
    <w:p w:rsidR="00FA4EF3" w:rsidRPr="008B2459" w:rsidRDefault="00FA4EF3" w:rsidP="005C639A">
      <w:pPr>
        <w:spacing w:after="0" w:line="240" w:lineRule="auto"/>
        <w:ind w:right="-45"/>
        <w:rPr>
          <w:rFonts w:ascii="Arial Narrow" w:hAnsi="Arial Narrow" w:cs="Arial"/>
          <w:b/>
          <w:bCs/>
        </w:rPr>
      </w:pPr>
      <w:r w:rsidRPr="008B2459">
        <w:rPr>
          <w:rFonts w:ascii="Arial Narrow" w:hAnsi="Arial Narrow" w:cs="Arial"/>
          <w:b/>
          <w:bCs/>
        </w:rPr>
        <w:t xml:space="preserve">3.4 - POLÍTICA TARIFÁRIA E GESTÃO FINANCEIRA DA CONCESSÃO </w:t>
      </w:r>
    </w:p>
    <w:p w:rsidR="00FA4EF3" w:rsidRPr="008B2459" w:rsidRDefault="00FA4EF3" w:rsidP="005C639A">
      <w:pPr>
        <w:spacing w:after="0" w:line="240" w:lineRule="auto"/>
        <w:ind w:right="-45"/>
        <w:rPr>
          <w:rFonts w:ascii="Arial Narrow" w:hAnsi="Arial Narrow" w:cs="Arial"/>
          <w:b/>
          <w:bCs/>
        </w:rPr>
      </w:pPr>
    </w:p>
    <w:p w:rsidR="00FA4EF3" w:rsidRPr="008B2459" w:rsidRDefault="00FA4EF3" w:rsidP="005C639A">
      <w:pPr>
        <w:spacing w:after="0" w:line="240" w:lineRule="auto"/>
        <w:ind w:right="-45"/>
        <w:jc w:val="both"/>
        <w:rPr>
          <w:rFonts w:ascii="Arial Narrow" w:hAnsi="Arial Narrow" w:cs="Arial"/>
        </w:rPr>
      </w:pPr>
      <w:r w:rsidRPr="008B2459">
        <w:rPr>
          <w:rFonts w:ascii="Arial Narrow" w:hAnsi="Arial Narrow" w:cs="Arial"/>
        </w:rPr>
        <w:t xml:space="preserve">A Política Tarifária pode ser definida como o conjunto de decisões do Poder Público, que envolve o estabelecimento de uma estrutura tarifária (preços, estratégias de cobrança e opções de pagamento do serviço), visando modicidade tarifária, objetivos econômicos, financeiros e sociais, em convergência com as diretrizes do transporte público coletivo. As diretrizes de Política Tarifária do Transporte Público Coletivo, estabelecidas pela Lei Federal nº 12.587/12 que instituiu a Política Nacional de Mobilidade Urbana, são as seguintes: </w:t>
      </w:r>
    </w:p>
    <w:p w:rsidR="00FA4EF3" w:rsidRPr="008B2459" w:rsidRDefault="00FA4EF3" w:rsidP="005C639A">
      <w:pPr>
        <w:spacing w:after="0" w:line="240" w:lineRule="auto"/>
        <w:ind w:right="-45"/>
        <w:jc w:val="both"/>
        <w:rPr>
          <w:rFonts w:ascii="Arial Narrow" w:hAnsi="Arial Narrow" w:cs="Arial"/>
        </w:rPr>
      </w:pPr>
    </w:p>
    <w:p w:rsidR="00FA4EF3" w:rsidRPr="008B2459" w:rsidRDefault="00FA4EF3" w:rsidP="005C639A">
      <w:pPr>
        <w:spacing w:after="0" w:line="240" w:lineRule="auto"/>
        <w:ind w:left="426" w:right="-45"/>
        <w:jc w:val="both"/>
        <w:rPr>
          <w:rFonts w:ascii="Arial Narrow" w:hAnsi="Arial Narrow" w:cs="Arial"/>
        </w:rPr>
      </w:pPr>
      <w:r w:rsidRPr="008B2459">
        <w:rPr>
          <w:rFonts w:ascii="Arial Narrow" w:hAnsi="Arial Narrow" w:cs="Arial"/>
        </w:rPr>
        <w:sym w:font="Symbol" w:char="F0B7"/>
      </w:r>
      <w:r w:rsidRPr="008B2459">
        <w:rPr>
          <w:rFonts w:ascii="Arial Narrow" w:hAnsi="Arial Narrow" w:cs="Arial"/>
        </w:rPr>
        <w:t xml:space="preserve"> promoção da equidade no acesso aos serviços; </w:t>
      </w:r>
    </w:p>
    <w:p w:rsidR="00FA4EF3" w:rsidRPr="008B2459" w:rsidRDefault="00FA4EF3" w:rsidP="005C639A">
      <w:pPr>
        <w:spacing w:after="0" w:line="240" w:lineRule="auto"/>
        <w:ind w:left="426" w:right="-45"/>
        <w:jc w:val="both"/>
        <w:rPr>
          <w:rFonts w:ascii="Arial Narrow" w:hAnsi="Arial Narrow" w:cs="Arial"/>
        </w:rPr>
      </w:pPr>
      <w:r w:rsidRPr="008B2459">
        <w:rPr>
          <w:rFonts w:ascii="Arial Narrow" w:hAnsi="Arial Narrow" w:cs="Arial"/>
        </w:rPr>
        <w:sym w:font="Symbol" w:char="F0B7"/>
      </w:r>
      <w:r w:rsidRPr="008B2459">
        <w:rPr>
          <w:rFonts w:ascii="Arial Narrow" w:hAnsi="Arial Narrow" w:cs="Arial"/>
        </w:rPr>
        <w:t xml:space="preserve"> melhoria da eficiência e da eficácia na prestação dos serviços;</w:t>
      </w:r>
    </w:p>
    <w:p w:rsidR="00FA4EF3" w:rsidRPr="008B2459" w:rsidRDefault="00FA4EF3" w:rsidP="005C639A">
      <w:pPr>
        <w:spacing w:after="0" w:line="240" w:lineRule="auto"/>
        <w:ind w:left="426" w:right="-45"/>
        <w:jc w:val="both"/>
        <w:rPr>
          <w:rFonts w:ascii="Arial Narrow" w:hAnsi="Arial Narrow" w:cs="Arial"/>
        </w:rPr>
      </w:pPr>
      <w:r w:rsidRPr="008B2459">
        <w:rPr>
          <w:rFonts w:ascii="Arial Narrow" w:hAnsi="Arial Narrow" w:cs="Arial"/>
        </w:rPr>
        <w:sym w:font="Symbol" w:char="F0B7"/>
      </w:r>
      <w:r w:rsidRPr="008B2459">
        <w:rPr>
          <w:rFonts w:ascii="Arial Narrow" w:hAnsi="Arial Narrow" w:cs="Arial"/>
        </w:rPr>
        <w:t xml:space="preserve"> ser instrumento da política de ocupação equilibrada da cidade de acordo com o plano diretor municipal, regional e metropolitano; </w:t>
      </w:r>
    </w:p>
    <w:p w:rsidR="00FA4EF3" w:rsidRPr="008B2459" w:rsidRDefault="00FA4EF3" w:rsidP="005C639A">
      <w:pPr>
        <w:spacing w:after="0" w:line="240" w:lineRule="auto"/>
        <w:ind w:left="426" w:right="-45"/>
        <w:jc w:val="both"/>
        <w:rPr>
          <w:rFonts w:ascii="Arial Narrow" w:hAnsi="Arial Narrow" w:cs="Arial"/>
        </w:rPr>
      </w:pPr>
      <w:r w:rsidRPr="008B2459">
        <w:rPr>
          <w:rFonts w:ascii="Arial Narrow" w:hAnsi="Arial Narrow" w:cs="Arial"/>
        </w:rPr>
        <w:sym w:font="Symbol" w:char="F0B7"/>
      </w:r>
      <w:r w:rsidRPr="008B2459">
        <w:rPr>
          <w:rFonts w:ascii="Arial Narrow" w:hAnsi="Arial Narrow" w:cs="Arial"/>
        </w:rPr>
        <w:t xml:space="preserve"> contribuição dos beneficiários diretos e indiretos para custeio da operação dos serviços; </w:t>
      </w:r>
    </w:p>
    <w:p w:rsidR="00FA4EF3" w:rsidRPr="008B2459" w:rsidRDefault="00FA4EF3" w:rsidP="005C639A">
      <w:pPr>
        <w:spacing w:after="0" w:line="240" w:lineRule="auto"/>
        <w:ind w:left="426" w:right="-45"/>
        <w:jc w:val="both"/>
        <w:rPr>
          <w:rFonts w:ascii="Arial Narrow" w:hAnsi="Arial Narrow" w:cs="Arial"/>
        </w:rPr>
      </w:pPr>
      <w:r w:rsidRPr="008B2459">
        <w:rPr>
          <w:rFonts w:ascii="Arial Narrow" w:hAnsi="Arial Narrow" w:cs="Arial"/>
        </w:rPr>
        <w:sym w:font="Symbol" w:char="F0B7"/>
      </w:r>
      <w:r w:rsidRPr="008B2459">
        <w:rPr>
          <w:rFonts w:ascii="Arial Narrow" w:hAnsi="Arial Narrow" w:cs="Arial"/>
        </w:rPr>
        <w:t xml:space="preserve"> simplicidade na compreensão, transparência da estrutura tarifária para o usuário e publicidade do processo de revisão;</w:t>
      </w:r>
    </w:p>
    <w:p w:rsidR="00FA4EF3" w:rsidRPr="008B2459" w:rsidRDefault="00FA4EF3" w:rsidP="005C639A">
      <w:pPr>
        <w:spacing w:after="0" w:line="240" w:lineRule="auto"/>
        <w:ind w:left="426" w:right="-45"/>
        <w:jc w:val="both"/>
        <w:rPr>
          <w:rFonts w:ascii="Arial Narrow" w:hAnsi="Arial Narrow" w:cs="Arial"/>
        </w:rPr>
      </w:pPr>
      <w:r w:rsidRPr="008B2459">
        <w:rPr>
          <w:rFonts w:ascii="Arial Narrow" w:hAnsi="Arial Narrow" w:cs="Arial"/>
        </w:rPr>
        <w:sym w:font="Symbol" w:char="F0B7"/>
      </w:r>
      <w:r w:rsidRPr="008B2459">
        <w:rPr>
          <w:rFonts w:ascii="Arial Narrow" w:hAnsi="Arial Narrow" w:cs="Arial"/>
        </w:rPr>
        <w:t xml:space="preserve"> modicidade da tarifa para o usuário; </w:t>
      </w:r>
    </w:p>
    <w:p w:rsidR="00FA4EF3" w:rsidRPr="008B2459" w:rsidRDefault="00FA4EF3" w:rsidP="005C639A">
      <w:pPr>
        <w:spacing w:after="0" w:line="240" w:lineRule="auto"/>
        <w:ind w:left="426" w:right="-45"/>
        <w:jc w:val="both"/>
        <w:rPr>
          <w:rFonts w:ascii="Arial Narrow" w:hAnsi="Arial Narrow" w:cs="Arial"/>
        </w:rPr>
      </w:pPr>
      <w:r w:rsidRPr="008B2459">
        <w:rPr>
          <w:rFonts w:ascii="Arial Narrow" w:hAnsi="Arial Narrow" w:cs="Arial"/>
        </w:rPr>
        <w:sym w:font="Symbol" w:char="F0B7"/>
      </w:r>
      <w:r w:rsidRPr="008B2459">
        <w:rPr>
          <w:rFonts w:ascii="Arial Narrow" w:hAnsi="Arial Narrow" w:cs="Arial"/>
        </w:rPr>
        <w:t xml:space="preserve"> integração física, tarifária e operacional dos diferentes modos e das redes de transporte público e privado nas cidades; </w:t>
      </w:r>
    </w:p>
    <w:p w:rsidR="00FA4EF3" w:rsidRPr="008B2459" w:rsidRDefault="00FA4EF3" w:rsidP="005C639A">
      <w:pPr>
        <w:spacing w:after="0" w:line="240" w:lineRule="auto"/>
        <w:ind w:left="426" w:right="-45"/>
        <w:jc w:val="both"/>
        <w:rPr>
          <w:rFonts w:ascii="Arial Narrow" w:hAnsi="Arial Narrow" w:cs="Arial"/>
        </w:rPr>
      </w:pPr>
      <w:r w:rsidRPr="008B2459">
        <w:rPr>
          <w:rFonts w:ascii="Arial Narrow" w:hAnsi="Arial Narrow" w:cs="Arial"/>
        </w:rPr>
        <w:sym w:font="Symbol" w:char="F0B7"/>
      </w:r>
      <w:r w:rsidRPr="008B2459">
        <w:rPr>
          <w:rFonts w:ascii="Arial Narrow" w:hAnsi="Arial Narrow" w:cs="Arial"/>
        </w:rPr>
        <w:t xml:space="preserve"> articulação interinstitucional dos órgãos gestores dos entes federativos por meio de consórcios públicos; e </w:t>
      </w:r>
    </w:p>
    <w:p w:rsidR="00FA4EF3" w:rsidRPr="008B2459" w:rsidRDefault="00FA4EF3" w:rsidP="005C639A">
      <w:pPr>
        <w:spacing w:after="0" w:line="240" w:lineRule="auto"/>
        <w:ind w:left="426" w:right="-45"/>
        <w:jc w:val="both"/>
        <w:rPr>
          <w:rFonts w:ascii="Arial Narrow" w:hAnsi="Arial Narrow" w:cs="Arial"/>
        </w:rPr>
      </w:pPr>
      <w:r w:rsidRPr="008B2459">
        <w:rPr>
          <w:rFonts w:ascii="Arial Narrow" w:hAnsi="Arial Narrow" w:cs="Arial"/>
        </w:rPr>
        <w:sym w:font="Symbol" w:char="F0B7"/>
      </w:r>
      <w:r w:rsidRPr="008B2459">
        <w:rPr>
          <w:rFonts w:ascii="Arial Narrow" w:hAnsi="Arial Narrow" w:cs="Arial"/>
        </w:rPr>
        <w:t xml:space="preserve"> estabelecimento e publicidade de parâmetros de qualidade e quantidade na prestação dos serviços de transporte público coletivo. </w:t>
      </w:r>
    </w:p>
    <w:p w:rsidR="00FA4EF3" w:rsidRPr="008B2459" w:rsidRDefault="00FA4EF3" w:rsidP="005C639A">
      <w:pPr>
        <w:spacing w:after="0" w:line="240" w:lineRule="auto"/>
        <w:ind w:left="426" w:right="-45"/>
        <w:jc w:val="both"/>
        <w:rPr>
          <w:rFonts w:ascii="Arial Narrow" w:hAnsi="Arial Narrow" w:cs="Arial"/>
        </w:rPr>
      </w:pPr>
    </w:p>
    <w:p w:rsidR="00FA4EF3" w:rsidRPr="008B2459" w:rsidRDefault="00FA4EF3" w:rsidP="005C639A">
      <w:pPr>
        <w:spacing w:after="0" w:line="240" w:lineRule="auto"/>
        <w:ind w:right="-45"/>
        <w:jc w:val="both"/>
        <w:rPr>
          <w:rFonts w:ascii="Arial Narrow" w:hAnsi="Arial Narrow" w:cs="Arial"/>
        </w:rPr>
      </w:pPr>
      <w:r w:rsidRPr="008B2459">
        <w:rPr>
          <w:rFonts w:ascii="Arial Narrow" w:hAnsi="Arial Narrow" w:cs="Arial"/>
        </w:rPr>
        <w:t xml:space="preserve">A Política Tarifária consiste nos critérios a serem seguidos pelo Poder Concedente no estabelecimento de tarifas, objetivando assegurar um serviço adequado e a modicidade da mesma. </w:t>
      </w:r>
    </w:p>
    <w:p w:rsidR="00FA4EF3" w:rsidRPr="008B2459" w:rsidRDefault="00FA4EF3" w:rsidP="005C639A">
      <w:pPr>
        <w:spacing w:after="0" w:line="240" w:lineRule="auto"/>
        <w:ind w:right="-45"/>
        <w:jc w:val="both"/>
        <w:rPr>
          <w:rFonts w:ascii="Arial Narrow" w:hAnsi="Arial Narrow" w:cs="Arial"/>
        </w:rPr>
      </w:pPr>
    </w:p>
    <w:p w:rsidR="00FA4EF3" w:rsidRPr="008B2459" w:rsidRDefault="00FA4EF3" w:rsidP="005C639A">
      <w:pPr>
        <w:spacing w:after="0" w:line="240" w:lineRule="auto"/>
        <w:ind w:right="-45"/>
        <w:jc w:val="both"/>
        <w:rPr>
          <w:rFonts w:ascii="Arial Narrow" w:hAnsi="Arial Narrow" w:cs="Arial"/>
        </w:rPr>
      </w:pPr>
      <w:r w:rsidRPr="008B2459">
        <w:rPr>
          <w:rFonts w:ascii="Arial Narrow" w:hAnsi="Arial Narrow" w:cs="Arial"/>
        </w:rPr>
        <w:t xml:space="preserve">Pelos critérios econômicos, deve-se garantir a justa remuneração do capital investido e manter o equilíbrio econômico-financeiro do contrato. </w:t>
      </w:r>
    </w:p>
    <w:p w:rsidR="00FA4EF3" w:rsidRPr="008B2459" w:rsidRDefault="00FA4EF3" w:rsidP="005C639A">
      <w:pPr>
        <w:spacing w:after="0" w:line="240" w:lineRule="auto"/>
        <w:ind w:right="-45"/>
        <w:jc w:val="both"/>
        <w:rPr>
          <w:rFonts w:ascii="Arial Narrow" w:hAnsi="Arial Narrow" w:cs="Arial"/>
        </w:rPr>
      </w:pPr>
    </w:p>
    <w:p w:rsidR="00FA4EF3" w:rsidRPr="008B2459" w:rsidRDefault="00FA4EF3" w:rsidP="005C639A">
      <w:pPr>
        <w:spacing w:after="0" w:line="240" w:lineRule="auto"/>
        <w:ind w:right="-45"/>
        <w:jc w:val="both"/>
        <w:rPr>
          <w:rFonts w:ascii="Arial Narrow" w:hAnsi="Arial Narrow" w:cs="Arial"/>
        </w:rPr>
      </w:pPr>
      <w:r w:rsidRPr="008B2459">
        <w:rPr>
          <w:rFonts w:ascii="Arial Narrow" w:hAnsi="Arial Narrow" w:cs="Arial"/>
        </w:rPr>
        <w:t xml:space="preserve">Pelos critérios sociais, deve-se incentivar o melhoramento dos serviços existentes e garantir a expansão, atenuando as disparidades na distribuição da renda e na parcela do custo total do usuário. </w:t>
      </w:r>
    </w:p>
    <w:p w:rsidR="00FA4EF3" w:rsidRPr="008B2459" w:rsidRDefault="00FA4EF3" w:rsidP="005C639A">
      <w:pPr>
        <w:spacing w:after="0" w:line="240" w:lineRule="auto"/>
        <w:ind w:right="-45"/>
        <w:jc w:val="both"/>
        <w:rPr>
          <w:rFonts w:ascii="Arial Narrow" w:hAnsi="Arial Narrow" w:cs="Arial"/>
        </w:rPr>
      </w:pPr>
    </w:p>
    <w:p w:rsidR="00FA4EF3" w:rsidRPr="008B2459" w:rsidRDefault="00FA4EF3" w:rsidP="005C639A">
      <w:pPr>
        <w:spacing w:after="0" w:line="240" w:lineRule="auto"/>
        <w:ind w:right="-45"/>
        <w:jc w:val="both"/>
        <w:rPr>
          <w:rFonts w:ascii="Arial Narrow" w:hAnsi="Arial Narrow" w:cs="Arial"/>
        </w:rPr>
      </w:pPr>
      <w:r w:rsidRPr="008B2459">
        <w:rPr>
          <w:rFonts w:ascii="Arial Narrow" w:hAnsi="Arial Narrow" w:cs="Arial"/>
        </w:rPr>
        <w:t xml:space="preserve">Para o Sistema de Transporte Coletivo Público será definido um nível tarifário – </w:t>
      </w:r>
      <w:r w:rsidRPr="008B2459">
        <w:rPr>
          <w:rFonts w:ascii="Arial Narrow" w:hAnsi="Arial Narrow" w:cs="Arial"/>
          <w:bCs/>
        </w:rPr>
        <w:t>tarifa pública</w:t>
      </w:r>
      <w:r w:rsidRPr="008B2459">
        <w:rPr>
          <w:rFonts w:ascii="Arial Narrow" w:hAnsi="Arial Narrow" w:cs="Arial"/>
        </w:rPr>
        <w:t xml:space="preserve"> para o serviço regular, sobre o qual serão aplicados os descontos previstos na legislação. </w:t>
      </w:r>
    </w:p>
    <w:p w:rsidR="00FA4EF3" w:rsidRPr="008B2459" w:rsidRDefault="00FA4EF3" w:rsidP="005C639A">
      <w:pPr>
        <w:spacing w:after="0" w:line="240" w:lineRule="auto"/>
        <w:ind w:right="-45"/>
        <w:jc w:val="both"/>
        <w:rPr>
          <w:rFonts w:ascii="Arial Narrow" w:hAnsi="Arial Narrow" w:cs="Arial"/>
        </w:rPr>
      </w:pPr>
    </w:p>
    <w:p w:rsidR="00FA4EF3" w:rsidRPr="008B2459" w:rsidRDefault="00FA4EF3" w:rsidP="005C639A">
      <w:pPr>
        <w:spacing w:after="0" w:line="240" w:lineRule="auto"/>
        <w:ind w:right="-45"/>
        <w:jc w:val="both"/>
        <w:rPr>
          <w:rFonts w:ascii="Arial Narrow" w:hAnsi="Arial Narrow" w:cs="Arial"/>
        </w:rPr>
      </w:pPr>
      <w:r w:rsidRPr="008B2459">
        <w:rPr>
          <w:rFonts w:ascii="Arial Narrow" w:hAnsi="Arial Narrow" w:cs="Arial"/>
        </w:rPr>
        <w:t xml:space="preserve">As diretrizes gerais são: </w:t>
      </w:r>
    </w:p>
    <w:p w:rsidR="00FA4EF3" w:rsidRPr="008B2459" w:rsidRDefault="00FA4EF3" w:rsidP="005C639A">
      <w:pPr>
        <w:spacing w:after="0" w:line="240" w:lineRule="auto"/>
        <w:ind w:right="-45"/>
        <w:jc w:val="both"/>
        <w:rPr>
          <w:rFonts w:ascii="Arial Narrow" w:hAnsi="Arial Narrow" w:cs="Arial"/>
        </w:rPr>
      </w:pPr>
    </w:p>
    <w:p w:rsidR="00FA4EF3" w:rsidRPr="008B2459" w:rsidRDefault="00FA4EF3" w:rsidP="005C639A">
      <w:pPr>
        <w:pStyle w:val="PargrafodaLista"/>
        <w:numPr>
          <w:ilvl w:val="0"/>
          <w:numId w:val="44"/>
        </w:numPr>
        <w:tabs>
          <w:tab w:val="left" w:pos="426"/>
        </w:tabs>
        <w:spacing w:after="0" w:line="240" w:lineRule="auto"/>
        <w:ind w:left="0" w:right="-45" w:firstLine="0"/>
        <w:jc w:val="both"/>
        <w:rPr>
          <w:rFonts w:ascii="Arial Narrow" w:hAnsi="Arial Narrow" w:cs="Arial"/>
        </w:rPr>
      </w:pPr>
      <w:r w:rsidRPr="008B2459">
        <w:rPr>
          <w:rFonts w:ascii="Arial Narrow" w:hAnsi="Arial Narrow" w:cs="Arial"/>
        </w:rPr>
        <w:t>O Sistema baseia-se na integração tarifária temporal para os usuários do Sistema de Bilhetagem Eletrônica, ou seja, aqueles que utilizam o cartão, permitindo utilizar mais de uma linha, num intervalo de 60 (sessenta) minutos, com o pagamento de apenas uma tarifa, sendo isso válido para linhas do serviço regular, em deslocamentos que caracterizam o mesmo sentido.</w:t>
      </w:r>
    </w:p>
    <w:p w:rsidR="00FA4EF3" w:rsidRPr="008B2459" w:rsidRDefault="00FA4EF3" w:rsidP="005C639A">
      <w:pPr>
        <w:pStyle w:val="PargrafodaLista"/>
        <w:spacing w:after="0" w:line="240" w:lineRule="auto"/>
        <w:ind w:left="0" w:right="-45"/>
        <w:jc w:val="both"/>
        <w:rPr>
          <w:rFonts w:ascii="Arial Narrow" w:hAnsi="Arial Narrow" w:cs="Arial"/>
        </w:rPr>
      </w:pPr>
    </w:p>
    <w:p w:rsidR="00FA4EF3" w:rsidRPr="008B2459" w:rsidRDefault="00FA4EF3" w:rsidP="005C639A">
      <w:pPr>
        <w:spacing w:after="0" w:line="240" w:lineRule="auto"/>
        <w:ind w:right="-45"/>
        <w:jc w:val="both"/>
        <w:rPr>
          <w:rFonts w:ascii="Arial Narrow" w:hAnsi="Arial Narrow" w:cs="Arial"/>
        </w:rPr>
      </w:pPr>
      <w:r w:rsidRPr="008B2459">
        <w:rPr>
          <w:rFonts w:ascii="Arial Narrow" w:hAnsi="Arial Narrow" w:cs="Arial"/>
        </w:rPr>
        <w:t xml:space="preserve">b) No decorrer do prazo da concessão, o município poderá instituir benefícios tarifários em horários, períodos e/ou dias específicos com a finalidade de aperfeiçoar a operação e/ou incentivar a utilização do transporte público, porém sempre mantendo a condição fundamental de equilíbrio econômico-financeiro e a modicidade tarifária da concessão. </w:t>
      </w:r>
    </w:p>
    <w:p w:rsidR="00FA4EF3" w:rsidRPr="008B2459" w:rsidRDefault="00FA4EF3" w:rsidP="005C639A">
      <w:pPr>
        <w:spacing w:after="0" w:line="240" w:lineRule="auto"/>
        <w:ind w:right="-45"/>
        <w:jc w:val="both"/>
        <w:rPr>
          <w:rFonts w:ascii="Arial Narrow" w:hAnsi="Arial Narrow" w:cs="Arial"/>
        </w:rPr>
      </w:pPr>
    </w:p>
    <w:p w:rsidR="00FA4EF3" w:rsidRPr="008B2459" w:rsidRDefault="00FA4EF3" w:rsidP="005C639A">
      <w:pPr>
        <w:spacing w:after="0" w:line="240" w:lineRule="auto"/>
        <w:ind w:right="-45"/>
        <w:jc w:val="both"/>
        <w:rPr>
          <w:rFonts w:ascii="Arial Narrow" w:hAnsi="Arial Narrow" w:cs="Arial"/>
        </w:rPr>
      </w:pPr>
      <w:r w:rsidRPr="008B2459">
        <w:rPr>
          <w:rFonts w:ascii="Arial Narrow" w:hAnsi="Arial Narrow" w:cs="Arial"/>
        </w:rPr>
        <w:t xml:space="preserve">c) A Concessionária manterá banco de dados com informações sobre o movimento mensal de passageiros por linha com benefício tarifário, inclusive vale transporte, garantindo acesso, em tempo real, a essas informações à </w:t>
      </w:r>
      <w:r w:rsidRPr="008B2459">
        <w:rPr>
          <w:rFonts w:ascii="Arial Narrow" w:hAnsi="Arial Narrow" w:cs="Arial"/>
        </w:rPr>
        <w:lastRenderedPageBreak/>
        <w:t>Secretaria de Serviços Públicos através de espelho do banco de dados da central de comercialização de bilhetagem eletrônica.</w:t>
      </w:r>
    </w:p>
    <w:p w:rsidR="00FA4EF3" w:rsidRPr="008B2459" w:rsidRDefault="00FA4EF3" w:rsidP="005C639A">
      <w:pPr>
        <w:spacing w:after="0" w:line="240" w:lineRule="auto"/>
        <w:ind w:right="-45"/>
        <w:jc w:val="both"/>
        <w:rPr>
          <w:rFonts w:ascii="Arial Narrow" w:hAnsi="Arial Narrow" w:cs="Arial"/>
        </w:rPr>
      </w:pPr>
      <w:r w:rsidRPr="008B2459">
        <w:rPr>
          <w:rFonts w:ascii="Arial Narrow" w:hAnsi="Arial Narrow" w:cs="Arial"/>
        </w:rPr>
        <w:t xml:space="preserve"> </w:t>
      </w:r>
    </w:p>
    <w:p w:rsidR="00FA4EF3" w:rsidRPr="008B2459" w:rsidRDefault="00FA4EF3" w:rsidP="005C639A">
      <w:pPr>
        <w:spacing w:after="0" w:line="240" w:lineRule="auto"/>
        <w:ind w:right="-45"/>
        <w:jc w:val="both"/>
        <w:rPr>
          <w:rFonts w:ascii="Arial Narrow" w:hAnsi="Arial Narrow" w:cs="Arial"/>
        </w:rPr>
      </w:pPr>
      <w:r w:rsidRPr="008B2459">
        <w:rPr>
          <w:rFonts w:ascii="Arial Narrow" w:hAnsi="Arial Narrow" w:cs="Arial"/>
        </w:rPr>
        <w:t xml:space="preserve">d) As receitas acessórias deverão necessariamente ser alocados para a modicidade tarifária. </w:t>
      </w:r>
    </w:p>
    <w:p w:rsidR="00FA4EF3" w:rsidRPr="008B2459" w:rsidRDefault="00FA4EF3" w:rsidP="005C639A">
      <w:pPr>
        <w:spacing w:after="0" w:line="240" w:lineRule="auto"/>
        <w:ind w:right="-45"/>
        <w:jc w:val="both"/>
        <w:rPr>
          <w:rFonts w:ascii="Arial Narrow" w:hAnsi="Arial Narrow" w:cs="Arial"/>
        </w:rPr>
      </w:pPr>
    </w:p>
    <w:p w:rsidR="00FA4EF3" w:rsidRPr="008B2459" w:rsidRDefault="00FA4EF3" w:rsidP="005C639A">
      <w:pPr>
        <w:spacing w:after="0" w:line="240" w:lineRule="auto"/>
        <w:ind w:right="-45"/>
        <w:jc w:val="both"/>
        <w:rPr>
          <w:rFonts w:ascii="Arial Narrow" w:hAnsi="Arial Narrow" w:cs="Arial"/>
        </w:rPr>
      </w:pPr>
      <w:r w:rsidRPr="008B2459">
        <w:rPr>
          <w:rFonts w:ascii="Arial Narrow" w:hAnsi="Arial Narrow" w:cs="Arial"/>
        </w:rPr>
        <w:t xml:space="preserve">e) Todos os benefícios atuais (gratuidades, isenções etc., de caráter total ou parcial) serão mantidos como estão. </w:t>
      </w:r>
    </w:p>
    <w:p w:rsidR="00FA4EF3" w:rsidRPr="008B2459" w:rsidRDefault="00FA4EF3" w:rsidP="005C639A">
      <w:pPr>
        <w:spacing w:after="0" w:line="240" w:lineRule="auto"/>
        <w:ind w:right="-45"/>
        <w:jc w:val="both"/>
        <w:rPr>
          <w:rFonts w:ascii="Arial Narrow" w:hAnsi="Arial Narrow" w:cs="Arial"/>
        </w:rPr>
      </w:pPr>
    </w:p>
    <w:p w:rsidR="00FA4EF3" w:rsidRPr="008B2459" w:rsidRDefault="00FA4EF3" w:rsidP="005C639A">
      <w:pPr>
        <w:spacing w:after="0" w:line="240" w:lineRule="auto"/>
        <w:ind w:right="-45"/>
        <w:jc w:val="both"/>
        <w:rPr>
          <w:rFonts w:ascii="Arial Narrow" w:hAnsi="Arial Narrow" w:cs="Arial"/>
        </w:rPr>
      </w:pPr>
      <w:r w:rsidRPr="008B2459">
        <w:rPr>
          <w:rFonts w:ascii="Arial Narrow" w:hAnsi="Arial Narrow" w:cs="Arial"/>
        </w:rPr>
        <w:t xml:space="preserve">f) </w:t>
      </w:r>
      <w:r w:rsidRPr="008B2459">
        <w:rPr>
          <w:rFonts w:ascii="Arial Narrow" w:hAnsi="Arial Narrow" w:cs="Arial"/>
          <w:bCs/>
        </w:rPr>
        <w:t>A tarifa pública</w:t>
      </w:r>
      <w:r w:rsidRPr="008B2459">
        <w:rPr>
          <w:rFonts w:ascii="Arial Narrow" w:hAnsi="Arial Narrow" w:cs="Arial"/>
        </w:rPr>
        <w:t xml:space="preserve"> deve ser calculada de forma a contemplar a equivalência de passageiros pagantes, com desconto e gratuidades.</w:t>
      </w:r>
    </w:p>
    <w:p w:rsidR="00FA4EF3" w:rsidRPr="008B2459" w:rsidRDefault="00FA4EF3" w:rsidP="005C639A">
      <w:pPr>
        <w:spacing w:after="0" w:line="240" w:lineRule="auto"/>
        <w:ind w:right="-45"/>
        <w:jc w:val="both"/>
        <w:rPr>
          <w:rFonts w:ascii="Arial Narrow" w:hAnsi="Arial Narrow" w:cs="Arial"/>
        </w:rPr>
      </w:pPr>
    </w:p>
    <w:p w:rsidR="00FA4EF3" w:rsidRPr="004D7E80" w:rsidRDefault="00FA4EF3" w:rsidP="005C639A">
      <w:pPr>
        <w:spacing w:after="0" w:line="240" w:lineRule="auto"/>
        <w:ind w:right="-45"/>
        <w:jc w:val="both"/>
        <w:rPr>
          <w:rFonts w:ascii="Arial Narrow" w:hAnsi="Arial Narrow" w:cs="Arial"/>
        </w:rPr>
      </w:pPr>
      <w:r w:rsidRPr="004D7E80">
        <w:rPr>
          <w:rFonts w:ascii="Arial Narrow" w:hAnsi="Arial Narrow" w:cs="Arial"/>
        </w:rPr>
        <w:t xml:space="preserve">g) Para a nova concessão no município de Mococa, diante do princípio da modicidade tarifária, estabelecida pela Lei Federal nº 12.587/2012, que institui as diretrizes da Política Nacional de Mobilidade Urbana, </w:t>
      </w:r>
      <w:r w:rsidR="00D260C9" w:rsidRPr="004D7E80">
        <w:rPr>
          <w:rFonts w:ascii="Arial Narrow" w:hAnsi="Arial Narrow" w:cs="Arial"/>
        </w:rPr>
        <w:t>a</w:t>
      </w:r>
      <w:r w:rsidRPr="004D7E80">
        <w:rPr>
          <w:rFonts w:ascii="Arial Narrow" w:hAnsi="Arial Narrow" w:cs="Arial"/>
        </w:rPr>
        <w:t xml:space="preserve"> consultoria sugere a dissociação do custo operacional total da prestação do serviço e da tarifa técnica de remuneração calculada pelo passageiro equivalente transportado e que a remuneração da nova concessionária seja estabelecida por valor do quilômetro rodado, pois a oferta de frota e quilômetros projetada pela nova rede proposta, não sofre a sazonalidade da demanda transportada. </w:t>
      </w:r>
    </w:p>
    <w:p w:rsidR="00FA4EF3" w:rsidRPr="004D7E80" w:rsidRDefault="00FA4EF3" w:rsidP="005C639A">
      <w:pPr>
        <w:spacing w:after="0" w:line="240" w:lineRule="auto"/>
        <w:ind w:right="-45"/>
        <w:jc w:val="both"/>
        <w:rPr>
          <w:rFonts w:ascii="Arial Narrow" w:hAnsi="Arial Narrow" w:cs="Arial"/>
        </w:rPr>
      </w:pPr>
    </w:p>
    <w:p w:rsidR="00FA4EF3" w:rsidRPr="008B2459" w:rsidRDefault="00FA4EF3" w:rsidP="005C639A">
      <w:pPr>
        <w:spacing w:after="0" w:line="240" w:lineRule="auto"/>
        <w:ind w:right="-45"/>
        <w:jc w:val="both"/>
        <w:rPr>
          <w:rFonts w:ascii="Arial Narrow" w:hAnsi="Arial Narrow" w:cs="Arial"/>
        </w:rPr>
      </w:pPr>
      <w:r w:rsidRPr="004D7E80">
        <w:rPr>
          <w:rFonts w:ascii="Arial Narrow" w:hAnsi="Arial Narrow" w:cs="Arial"/>
        </w:rPr>
        <w:t>Portanto, para este estudo, será adotado o custo por quilômetro rodado como critério de julgamento para a definição da nova concessionária e a diferença entre o custo operacional total, medido pela tarifa quilométrica multiplicada pela quantidade de quilômetros percorridos no mês e a receita operacional recebida na catraca dos ônibus mais a receita de venda de créditos antecipados, será coberta por subsídio da Prefeitura, se necessário.</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5"/>
        <w:jc w:val="both"/>
        <w:rPr>
          <w:rFonts w:ascii="Arial Narrow" w:hAnsi="Arial Narrow" w:cs="Arial"/>
          <w:b/>
          <w:bCs/>
        </w:rPr>
      </w:pPr>
      <w:r w:rsidRPr="008B2459">
        <w:rPr>
          <w:rFonts w:ascii="Arial Narrow" w:hAnsi="Arial Narrow" w:cs="Arial"/>
          <w:b/>
          <w:bCs/>
        </w:rPr>
        <w:t>3.5 – ASPECTOS GERAIS DA MODELAGEM DA CONCESSÃO</w:t>
      </w:r>
    </w:p>
    <w:p w:rsidR="00FA4EF3" w:rsidRPr="008B2459" w:rsidRDefault="00FA4EF3" w:rsidP="005C639A">
      <w:pPr>
        <w:spacing w:after="0" w:line="240" w:lineRule="auto"/>
        <w:ind w:right="-45"/>
        <w:jc w:val="both"/>
        <w:rPr>
          <w:rFonts w:ascii="Arial Narrow" w:hAnsi="Arial Narrow" w:cs="Arial"/>
          <w:b/>
          <w:bCs/>
        </w:rPr>
      </w:pPr>
    </w:p>
    <w:p w:rsidR="00FA4EF3" w:rsidRPr="008B2459" w:rsidRDefault="00FA4EF3" w:rsidP="005C639A">
      <w:pPr>
        <w:spacing w:after="0" w:line="240" w:lineRule="auto"/>
        <w:ind w:right="-45"/>
        <w:jc w:val="both"/>
        <w:rPr>
          <w:rFonts w:ascii="Arial Narrow" w:hAnsi="Arial Narrow" w:cs="Arial"/>
        </w:rPr>
      </w:pPr>
      <w:r w:rsidRPr="008B2459">
        <w:rPr>
          <w:rFonts w:ascii="Arial Narrow" w:hAnsi="Arial Narrow" w:cs="Arial"/>
        </w:rPr>
        <w:t xml:space="preserve">O modelo adotado orienta-se pela exploração e prestação do serviço de transporte coletivo público de passageiros das modalidades regular, colocado à disposição do cidadão, contra a exigência de pagamento de tarifa, observado, quando for o caso, o direito a reduções ou isenções e a administração financeira por meio de caixa privado. </w:t>
      </w:r>
    </w:p>
    <w:p w:rsidR="00FA4EF3" w:rsidRPr="008B2459" w:rsidRDefault="00FA4EF3" w:rsidP="005C639A">
      <w:pPr>
        <w:spacing w:after="0" w:line="240" w:lineRule="auto"/>
        <w:ind w:right="-45"/>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O gerenciamento, planejamento, controle, fiscalização e delegação do Sistema de Transporte Coletivo Público de Passageiros no Município de Mococa serão realizados pela Secretaria de Serviços Públicos. As principais atividades a serem executadas pela Concessionária consistem em: </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I. Prestar os serviços de transporte coletivo com operação adequada à satisfação dos usuários conforme disposições estabelecidas no presente edital e seus anexos, com rigoroso cumprimento dos itinerários, viagens e horários programados das linhas de transporte coletivo, características da frota, tarifas e pontos de parada definidos pelo Órgão Gestor Público – Secretaria Serviços Públicos.</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II. Cumprir as normas de operação e arrecadação, inclusive no que diz respeito à cobrança de tarifa nos ônibus, responsabilizando-se pela receita. </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III. Promover a limpeza dos ônibus. </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IV. Manter a frota conforme requisitos de operação e manutenção estabelecidos pela Secretaria de Serviços Públicos.</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V. Promover, periodicamente, treinamentos adequados a seus funcionários, com orientações específicas de acordo com cada função, para manutenção do bom atendimento aos usuários do transporte coletivo. </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VI. Acompanhar e executar as ações necessárias, interagindo de imediato com o Órgão Gestor do Sistema, para manter a regularidade do transporte coletivo. </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lastRenderedPageBreak/>
        <w:t xml:space="preserve">VII. Executar com equipe própria as operações de campo relativas a eventos especiais, desvios, atendimentos a eventos culturais, religiosos, esportivos e outros requisitados pelo Órgão Gestor do Sistema. </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5"/>
        <w:jc w:val="both"/>
        <w:rPr>
          <w:rFonts w:ascii="Arial Narrow" w:hAnsi="Arial Narrow" w:cs="Arial"/>
        </w:rPr>
      </w:pPr>
      <w:r w:rsidRPr="008B2459">
        <w:rPr>
          <w:rFonts w:ascii="Arial Narrow" w:hAnsi="Arial Narrow" w:cs="Arial"/>
        </w:rPr>
        <w:t>VIII. Apresentar os seus ônibus para a inspeção técnica programada no INMETRO ou para inspeções técnicas e vistorias eventuais definidas pela Secretaria de Serviços Públicos.</w:t>
      </w:r>
    </w:p>
    <w:p w:rsidR="00FA4EF3" w:rsidRPr="008B2459" w:rsidRDefault="00FA4EF3" w:rsidP="005C639A">
      <w:pPr>
        <w:spacing w:after="0" w:line="240" w:lineRule="auto"/>
        <w:ind w:right="-45"/>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IX. Manter calendário de dedetização da frota a rigor.</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X. Manter todos os EPI’s e equipamentos necessários a higienização e segurança.</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XI. Buscar as melhores práticas para mitigar impactos ambientais.</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O serviço a ser prestado é do tipo convencional, executado de forma contínua e permanente, obedecendo a horários, itinerários e frota preestabelecidos. </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Especificamente, o objeto da concessão compreende a concessão para Operação dos Serviços Públicos de Transporte Coletivo Público de Passageiros no Município de Mococa, na modalidade regular, conforme descrição neste edital. Não houve alteração no sistema de transporte de forma estrutural. O Projeto Básico estabelece, de forma geral, os seguintes requisitos: </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a) Ampliação da Rede e itinerários existentes, seccionando as linhas diametrais, tornando-as radiais em relação ao centro da cidade, com melhorias de oferta dos serviços, incluindo ampliação de horários de atendimento, notadamente à noite e sábados.</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5"/>
        <w:jc w:val="both"/>
        <w:rPr>
          <w:rFonts w:ascii="Arial Narrow" w:hAnsi="Arial Narrow" w:cs="Arial"/>
        </w:rPr>
      </w:pPr>
      <w:r w:rsidRPr="008B2459">
        <w:rPr>
          <w:rFonts w:ascii="Arial Narrow" w:hAnsi="Arial Narrow" w:cs="Arial"/>
        </w:rPr>
        <w:t xml:space="preserve">b) Cobrança dos usuários do serviço de transporte coletivo de passageiros, das tarifas oficiais fixadas pelo poder concedente, de modo automático, mediante uso de Sistema de Bilhetagem Eletrônica (SBE) que utiliza equipamentos instalados no interior dos veículos destinados à leitura de meios físicos, nos quais estejam armazenados créditos eletrônicos, em observância às determinações do município. </w:t>
      </w:r>
    </w:p>
    <w:p w:rsidR="00FA4EF3" w:rsidRPr="008B2459" w:rsidRDefault="00FA4EF3" w:rsidP="005C639A">
      <w:pPr>
        <w:spacing w:after="0" w:line="240" w:lineRule="auto"/>
        <w:ind w:right="-45"/>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c) Comercialização com pagamento em espécie das passagens no interior dos veículos e a venda de crédito antecipado através de posto de venda integrado e adequado ao Sistema de Bilhetagem Eletrônica, a ser instalado nas dependências do Terminal existente na Área Central.</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d) Implementação de integração tarifária e temporal de 60 (sessenta) minutos. </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e) Sistema de Informação ao Usuário – SIU com o acompanhamento em tempo real dos horários dos ônibus por linha da Concessionária. O usuário poderá consultar os horários de sua linha pelo celular, internet, etc, e o tempo que ela demora para chegar no ponto de embarque. </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5"/>
        <w:jc w:val="both"/>
        <w:rPr>
          <w:rFonts w:ascii="Arial Narrow" w:hAnsi="Arial Narrow" w:cs="Arial"/>
        </w:rPr>
      </w:pPr>
      <w:r w:rsidRPr="008B2459">
        <w:rPr>
          <w:rFonts w:ascii="Arial Narrow" w:hAnsi="Arial Narrow" w:cs="Arial"/>
        </w:rPr>
        <w:t xml:space="preserve">f) Implementação de Biometria Facial (captura, armazenamento de imagens e reconhecimento facial), permitindo maior controle das fraudes. </w:t>
      </w:r>
    </w:p>
    <w:p w:rsidR="00FA4EF3" w:rsidRPr="008B2459" w:rsidRDefault="00FA4EF3" w:rsidP="005C639A">
      <w:pPr>
        <w:spacing w:after="0" w:line="240" w:lineRule="auto"/>
        <w:ind w:right="-45"/>
        <w:jc w:val="both"/>
        <w:rPr>
          <w:rFonts w:ascii="Arial Narrow" w:hAnsi="Arial Narrow" w:cs="Arial"/>
        </w:rPr>
      </w:pPr>
    </w:p>
    <w:p w:rsidR="00FA4EF3" w:rsidRPr="008B2459" w:rsidRDefault="00FA4EF3" w:rsidP="005C639A">
      <w:pPr>
        <w:spacing w:after="0" w:line="240" w:lineRule="auto"/>
        <w:ind w:right="-45"/>
        <w:jc w:val="both"/>
        <w:rPr>
          <w:rFonts w:ascii="Arial Narrow" w:hAnsi="Arial Narrow" w:cs="Arial"/>
        </w:rPr>
      </w:pPr>
      <w:r w:rsidRPr="008B2459">
        <w:rPr>
          <w:rFonts w:ascii="Arial Narrow" w:hAnsi="Arial Narrow" w:cs="Arial"/>
        </w:rPr>
        <w:t xml:space="preserve">g) Instalação de Wi-Fi, internet sem fio nos ônibus. </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h) Instalação de câmeras de monitoramento interno dos veículos</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i) Manutenção, limpeza, remoção, guarda e conservação, de acordo com os melhores procedimentos técnicos, dos veículos que integram a frota necessária à realização dos serviços objeto da concessão, bem como dos demais equipamentos embarcados que neles estejam implantados. </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lastRenderedPageBreak/>
        <w:t xml:space="preserve">j) Utilização de instalações adequadas (garagem) para a execução das atividades operacionais, administrativas e de manutenção, bem como para estacionamento prolongado e guarda dos veículos, e dotadas de equipamentos, infraestrutura e ferramental necessário. </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5"/>
        <w:jc w:val="both"/>
        <w:rPr>
          <w:rFonts w:ascii="Arial Narrow" w:hAnsi="Arial Narrow" w:cs="Arial"/>
        </w:rPr>
      </w:pPr>
      <w:r w:rsidRPr="008B2459">
        <w:rPr>
          <w:rFonts w:ascii="Arial Narrow" w:hAnsi="Arial Narrow" w:cs="Arial"/>
        </w:rPr>
        <w:t xml:space="preserve">k) Divulgação de informações sobre o funcionamento do serviço e de orientação ao usuário para a sua adequada utilização, bem como recepção de reclamações, sugestões e elogios dos usuários. </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l) Execução e manutenção de programas de treinamento e capacitação dos funcionários no exercício das atividades direta ou indiretamente relacionadas à prestação do serviço de transporte. </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m) Implementação de um Sistema de Gestão da Qualidade da prestação dos serviços.</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n) Promover melhor imagem do sistema com nova identidade visual da frota.</w:t>
      </w: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 </w:t>
      </w: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o) Implantação de um link de comunicação entre a Secretaria de Serviços Públicos e a nova Concessionária.</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p) Tomar todas as medidas, treinamentos e investimentos que impeçam impactos ambientais das garagens, terminais e finais de linhas, cuidando dentro das normas de resíduos.</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187"/>
        <w:jc w:val="both"/>
        <w:rPr>
          <w:rFonts w:ascii="Arial Narrow" w:hAnsi="Arial Narrow" w:cs="Arial"/>
          <w:b/>
          <w:bCs/>
        </w:rPr>
      </w:pPr>
      <w:r w:rsidRPr="008B2459">
        <w:rPr>
          <w:rFonts w:ascii="Arial Narrow" w:hAnsi="Arial Narrow" w:cs="Arial"/>
          <w:b/>
          <w:bCs/>
        </w:rPr>
        <w:t>3.6 – ESPECIFICAÇÃO DO LOTE</w:t>
      </w:r>
    </w:p>
    <w:p w:rsidR="00FA4EF3" w:rsidRPr="008B2459" w:rsidRDefault="00FA4EF3" w:rsidP="005C639A">
      <w:pPr>
        <w:spacing w:after="0" w:line="240" w:lineRule="auto"/>
        <w:ind w:right="187"/>
        <w:jc w:val="both"/>
        <w:rPr>
          <w:rFonts w:ascii="Arial Narrow" w:hAnsi="Arial Narrow" w:cs="Arial"/>
          <w:b/>
          <w:bCs/>
        </w:rPr>
      </w:pPr>
    </w:p>
    <w:p w:rsidR="00FA4EF3" w:rsidRPr="008B2459" w:rsidRDefault="00FA4EF3" w:rsidP="005C639A">
      <w:pPr>
        <w:spacing w:after="0" w:line="240" w:lineRule="auto"/>
        <w:ind w:right="187"/>
        <w:jc w:val="both"/>
        <w:rPr>
          <w:rFonts w:ascii="Arial Narrow" w:hAnsi="Arial Narrow" w:cs="Arial"/>
        </w:rPr>
      </w:pPr>
      <w:r w:rsidRPr="008B2459">
        <w:rPr>
          <w:rFonts w:ascii="Arial Narrow" w:hAnsi="Arial Narrow" w:cs="Arial"/>
        </w:rPr>
        <w:t>De acordo com o modelo definido, os serviços ocorrerão em Lote Único, o qual compreende a maior parte dos bairros da área urbana e os dois distritos rurais do Município de Mococa. Estão definidos conforme itens a seguir, sendo que as informações necessárias para a futura emissão das Ordens de Serviço – OSO’s, com as viagens programadas, os itinerários e os desenhos individualizados (mapeamento) das linhas a serem licitadas, para melhor entendimento do traçado, estão descritos Anexo 2.</w:t>
      </w:r>
    </w:p>
    <w:p w:rsidR="00FA4EF3" w:rsidRPr="008B2459" w:rsidRDefault="00FA4EF3" w:rsidP="005C639A">
      <w:pPr>
        <w:spacing w:after="0" w:line="240" w:lineRule="auto"/>
        <w:ind w:right="187"/>
        <w:jc w:val="both"/>
        <w:rPr>
          <w:rFonts w:ascii="Arial Narrow" w:hAnsi="Arial Narrow" w:cs="Arial"/>
          <w:b/>
        </w:rPr>
      </w:pPr>
    </w:p>
    <w:p w:rsidR="00FA4EF3" w:rsidRPr="008B2459" w:rsidRDefault="00FA4EF3" w:rsidP="005C639A">
      <w:pPr>
        <w:spacing w:after="0" w:line="240" w:lineRule="auto"/>
        <w:ind w:right="187"/>
        <w:jc w:val="both"/>
        <w:rPr>
          <w:rFonts w:ascii="Arial Narrow" w:hAnsi="Arial Narrow" w:cs="Arial"/>
          <w:b/>
        </w:rPr>
      </w:pPr>
      <w:r w:rsidRPr="008B2459">
        <w:rPr>
          <w:rFonts w:ascii="Arial Narrow" w:hAnsi="Arial Narrow" w:cs="Arial"/>
          <w:b/>
        </w:rPr>
        <w:t>3.6.1 – LINHAS A OPERAR</w:t>
      </w:r>
    </w:p>
    <w:p w:rsidR="00FA4EF3" w:rsidRPr="008B2459" w:rsidRDefault="00FA4EF3" w:rsidP="005C639A">
      <w:pPr>
        <w:spacing w:after="0" w:line="240" w:lineRule="auto"/>
        <w:ind w:right="187"/>
        <w:jc w:val="both"/>
        <w:rPr>
          <w:rFonts w:ascii="Arial Narrow" w:hAnsi="Arial Narrow" w:cs="Arial"/>
          <w:b/>
        </w:rPr>
      </w:pPr>
    </w:p>
    <w:p w:rsidR="00FA4EF3" w:rsidRPr="008B2459" w:rsidRDefault="00FA4EF3" w:rsidP="005C639A">
      <w:pPr>
        <w:spacing w:after="0" w:line="240" w:lineRule="auto"/>
        <w:ind w:right="187"/>
        <w:jc w:val="both"/>
        <w:rPr>
          <w:rFonts w:ascii="Arial Narrow" w:hAnsi="Arial Narrow" w:cs="Arial"/>
          <w:bCs/>
        </w:rPr>
      </w:pPr>
      <w:r w:rsidRPr="008B2459">
        <w:rPr>
          <w:rFonts w:ascii="Arial Narrow" w:hAnsi="Arial Narrow" w:cs="Arial"/>
          <w:bCs/>
        </w:rPr>
        <w:t>As linhas em objeto desta licitação são as seguintes:</w:t>
      </w:r>
    </w:p>
    <w:p w:rsidR="00FA4EF3" w:rsidRPr="008B2459" w:rsidRDefault="00FA4EF3" w:rsidP="005C639A">
      <w:pPr>
        <w:spacing w:after="0" w:line="240" w:lineRule="auto"/>
        <w:ind w:right="187"/>
        <w:jc w:val="both"/>
        <w:rPr>
          <w:rFonts w:ascii="Arial Narrow" w:hAnsi="Arial Narrow" w:cs="Arial"/>
          <w:bCs/>
        </w:rPr>
      </w:pPr>
    </w:p>
    <w:p w:rsidR="00FA4EF3" w:rsidRPr="00090E03" w:rsidRDefault="00FA4EF3" w:rsidP="005C639A">
      <w:pPr>
        <w:pStyle w:val="PargrafodaLista"/>
        <w:numPr>
          <w:ilvl w:val="0"/>
          <w:numId w:val="41"/>
        </w:numPr>
        <w:spacing w:after="0" w:line="240" w:lineRule="auto"/>
        <w:rPr>
          <w:rFonts w:ascii="Arial Narrow" w:hAnsi="Arial Narrow" w:cs="Arial"/>
        </w:rPr>
      </w:pPr>
      <w:r w:rsidRPr="00090E03">
        <w:rPr>
          <w:rFonts w:ascii="Arial Narrow" w:hAnsi="Arial Narrow" w:cs="Arial"/>
        </w:rPr>
        <w:t>MOCOQUINHA</w:t>
      </w:r>
    </w:p>
    <w:p w:rsidR="00FA4EF3" w:rsidRPr="00090E03" w:rsidRDefault="00FA4EF3" w:rsidP="005C639A">
      <w:pPr>
        <w:pStyle w:val="PargrafodaLista"/>
        <w:numPr>
          <w:ilvl w:val="0"/>
          <w:numId w:val="41"/>
        </w:numPr>
        <w:spacing w:after="0" w:line="240" w:lineRule="auto"/>
        <w:rPr>
          <w:rFonts w:ascii="Arial Narrow" w:hAnsi="Arial Narrow" w:cs="Arial"/>
        </w:rPr>
      </w:pPr>
      <w:r w:rsidRPr="00090E03">
        <w:rPr>
          <w:rFonts w:ascii="Arial Narrow" w:hAnsi="Arial Narrow" w:cs="Arial"/>
        </w:rPr>
        <w:t>SANTA ROSA, contemplando 3 partidas/dia do POR DO SOL e demais partindo do Jd. Primavera</w:t>
      </w:r>
    </w:p>
    <w:p w:rsidR="00FA4EF3" w:rsidRPr="00090E03" w:rsidRDefault="00FA4EF3" w:rsidP="005C639A">
      <w:pPr>
        <w:pStyle w:val="PargrafodaLista"/>
        <w:numPr>
          <w:ilvl w:val="0"/>
          <w:numId w:val="41"/>
        </w:numPr>
        <w:spacing w:after="0" w:line="240" w:lineRule="auto"/>
        <w:rPr>
          <w:rFonts w:ascii="Arial Narrow" w:hAnsi="Arial Narrow" w:cs="Arial"/>
        </w:rPr>
      </w:pPr>
      <w:r w:rsidRPr="00090E03">
        <w:rPr>
          <w:rFonts w:ascii="Arial Narrow" w:hAnsi="Arial Narrow" w:cs="Arial"/>
        </w:rPr>
        <w:t>SÃO DOMINGOS, contemplando partidas alternadas do Terminal em direção aos bairros Carlito Quilice e Jd. Botânico</w:t>
      </w:r>
    </w:p>
    <w:p w:rsidR="00FA4EF3" w:rsidRPr="00090E03" w:rsidRDefault="00FA4EF3" w:rsidP="005C639A">
      <w:pPr>
        <w:pStyle w:val="PargrafodaLista"/>
        <w:numPr>
          <w:ilvl w:val="0"/>
          <w:numId w:val="41"/>
        </w:numPr>
        <w:spacing w:after="0" w:line="240" w:lineRule="auto"/>
        <w:rPr>
          <w:rFonts w:ascii="Arial Narrow" w:hAnsi="Arial Narrow" w:cs="Arial"/>
        </w:rPr>
      </w:pPr>
      <w:r w:rsidRPr="00090E03">
        <w:rPr>
          <w:rFonts w:ascii="Arial Narrow" w:hAnsi="Arial Narrow" w:cs="Arial"/>
        </w:rPr>
        <w:t>COHAB II</w:t>
      </w:r>
    </w:p>
    <w:p w:rsidR="00FA4EF3" w:rsidRPr="00090E03" w:rsidRDefault="00FA4EF3" w:rsidP="005C639A">
      <w:pPr>
        <w:pStyle w:val="PargrafodaLista"/>
        <w:numPr>
          <w:ilvl w:val="0"/>
          <w:numId w:val="41"/>
        </w:numPr>
        <w:spacing w:after="0" w:line="240" w:lineRule="auto"/>
        <w:rPr>
          <w:rFonts w:ascii="Arial Narrow" w:hAnsi="Arial Narrow" w:cs="Arial"/>
        </w:rPr>
      </w:pPr>
      <w:r w:rsidRPr="00090E03">
        <w:rPr>
          <w:rFonts w:ascii="Arial Narrow" w:hAnsi="Arial Narrow" w:cs="Arial"/>
        </w:rPr>
        <w:t>IGARAÍ</w:t>
      </w:r>
    </w:p>
    <w:p w:rsidR="00FA4EF3" w:rsidRPr="00090E03" w:rsidRDefault="00FA4EF3" w:rsidP="005C639A">
      <w:pPr>
        <w:pStyle w:val="PargrafodaLista"/>
        <w:numPr>
          <w:ilvl w:val="0"/>
          <w:numId w:val="41"/>
        </w:numPr>
        <w:spacing w:after="0" w:line="240" w:lineRule="auto"/>
        <w:rPr>
          <w:rFonts w:ascii="Arial Narrow" w:hAnsi="Arial Narrow" w:cs="Arial"/>
        </w:rPr>
      </w:pPr>
      <w:r w:rsidRPr="00090E03">
        <w:rPr>
          <w:rFonts w:ascii="Arial Narrow" w:hAnsi="Arial Narrow" w:cs="Arial"/>
        </w:rPr>
        <w:t>SÃO BENEDITO DAS AREIAS</w:t>
      </w:r>
    </w:p>
    <w:p w:rsidR="00FA4EF3" w:rsidRPr="008B2459" w:rsidRDefault="00FA4EF3" w:rsidP="005C639A">
      <w:pPr>
        <w:spacing w:after="0" w:line="240" w:lineRule="auto"/>
        <w:ind w:right="187"/>
        <w:jc w:val="both"/>
        <w:rPr>
          <w:rFonts w:ascii="Arial Narrow" w:hAnsi="Arial Narrow" w:cs="Arial"/>
          <w:b/>
          <w:bCs/>
        </w:rPr>
      </w:pPr>
    </w:p>
    <w:p w:rsidR="00FA4EF3" w:rsidRPr="008B2459" w:rsidRDefault="00FA4EF3" w:rsidP="005C639A">
      <w:pPr>
        <w:spacing w:after="0" w:line="240" w:lineRule="auto"/>
        <w:ind w:right="187"/>
        <w:jc w:val="both"/>
        <w:rPr>
          <w:rFonts w:ascii="Arial Narrow" w:hAnsi="Arial Narrow" w:cs="Arial"/>
          <w:b/>
          <w:bCs/>
        </w:rPr>
      </w:pPr>
      <w:r w:rsidRPr="008B2459">
        <w:rPr>
          <w:rFonts w:ascii="Arial Narrow" w:hAnsi="Arial Narrow" w:cs="Arial"/>
          <w:b/>
          <w:bCs/>
        </w:rPr>
        <w:t>3.7 – CARACTERIZAÇÃO DA PROJEÇÃO DE DEMANDA E DE RECEITA</w:t>
      </w:r>
    </w:p>
    <w:p w:rsidR="00FA4EF3" w:rsidRPr="008B2459" w:rsidRDefault="00FA4EF3" w:rsidP="005C639A">
      <w:pPr>
        <w:spacing w:after="0" w:line="240" w:lineRule="auto"/>
        <w:ind w:right="187"/>
        <w:jc w:val="both"/>
        <w:rPr>
          <w:rFonts w:ascii="Arial Narrow" w:hAnsi="Arial Narrow" w:cs="Arial"/>
          <w:b/>
          <w:bCs/>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Tendo em vista que atualmente as gratuidades que se utilizam do transporte público de Mococa não registram sua passagem, os dados informados pela atual operadora – Viação Itupeva – são efetivamente os passageiros pagantes da tarifa de R$ 3,00 registrados nas catracas dos veículos. </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Assim sendo, temos a seguinte informação quanto aos atuais passageiros pagantes do sistema, considerando o período de 12 meses, compreendido entre maio/2022 a abril/2023:</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PargrafodaLista"/>
        <w:numPr>
          <w:ilvl w:val="0"/>
          <w:numId w:val="42"/>
        </w:numPr>
        <w:spacing w:after="0" w:line="240" w:lineRule="auto"/>
        <w:ind w:right="187"/>
        <w:rPr>
          <w:rFonts w:ascii="Arial Narrow" w:hAnsi="Arial Narrow" w:cs="Arial"/>
        </w:rPr>
      </w:pPr>
      <w:r w:rsidRPr="008B2459">
        <w:rPr>
          <w:rFonts w:ascii="Arial Narrow" w:hAnsi="Arial Narrow" w:cs="Arial"/>
        </w:rPr>
        <w:t>PASSAGEIROS TOTAIS e EQUIVALENTES: 164.285 – Média Mensal: 13.690.</w:t>
      </w:r>
    </w:p>
    <w:p w:rsidR="00FA4EF3" w:rsidRPr="008B2459" w:rsidRDefault="00FA4EF3" w:rsidP="005C639A">
      <w:pPr>
        <w:pStyle w:val="PargrafodaLista"/>
        <w:spacing w:after="0" w:line="240" w:lineRule="auto"/>
        <w:ind w:right="187"/>
        <w:rPr>
          <w:rFonts w:ascii="Arial Narrow" w:hAnsi="Arial Narrow" w:cs="Arial"/>
        </w:rPr>
      </w:pPr>
    </w:p>
    <w:p w:rsidR="00FA4EF3" w:rsidRPr="008B2459" w:rsidRDefault="00FA4EF3" w:rsidP="00D260C9">
      <w:pPr>
        <w:spacing w:after="0" w:line="240" w:lineRule="auto"/>
        <w:ind w:right="187"/>
        <w:jc w:val="both"/>
        <w:rPr>
          <w:rFonts w:ascii="Arial Narrow" w:hAnsi="Arial Narrow" w:cs="Arial"/>
        </w:rPr>
      </w:pPr>
      <w:r w:rsidRPr="008B2459">
        <w:rPr>
          <w:rFonts w:ascii="Arial Narrow" w:hAnsi="Arial Narrow" w:cs="Arial"/>
        </w:rPr>
        <w:lastRenderedPageBreak/>
        <w:t>Portanto, atualmente temos uma receita auferida na catraca de R$ 492.855,00 / ano, ou média de R$ 41.070,00 / mês.</w:t>
      </w:r>
    </w:p>
    <w:p w:rsidR="00FA4EF3" w:rsidRPr="008B2459" w:rsidRDefault="00FA4EF3" w:rsidP="005C639A">
      <w:pPr>
        <w:spacing w:after="0" w:line="240" w:lineRule="auto"/>
        <w:rPr>
          <w:rFonts w:ascii="Arial Narrow" w:hAnsi="Arial Narrow" w:cs="Arial"/>
        </w:rPr>
      </w:pPr>
    </w:p>
    <w:p w:rsidR="00FA4EF3" w:rsidRPr="008B2459" w:rsidRDefault="00FA4EF3" w:rsidP="005C639A">
      <w:pPr>
        <w:spacing w:after="0" w:line="240" w:lineRule="auto"/>
        <w:ind w:right="187"/>
        <w:rPr>
          <w:rFonts w:ascii="Arial Narrow" w:hAnsi="Arial Narrow" w:cs="Arial"/>
          <w:b/>
          <w:bCs/>
        </w:rPr>
      </w:pPr>
      <w:r w:rsidRPr="008B2459">
        <w:rPr>
          <w:rFonts w:ascii="Arial Narrow" w:hAnsi="Arial Narrow" w:cs="Arial"/>
          <w:b/>
          <w:bCs/>
        </w:rPr>
        <w:t>3.8 – CARACTERIZAÇÃO DA OFERTA DOS SERVIÇOS</w:t>
      </w:r>
    </w:p>
    <w:p w:rsidR="00FA4EF3" w:rsidRPr="008B2459" w:rsidRDefault="00FA4EF3" w:rsidP="005C639A">
      <w:pPr>
        <w:spacing w:after="0" w:line="240" w:lineRule="auto"/>
        <w:ind w:right="187"/>
        <w:rPr>
          <w:rFonts w:ascii="Arial Narrow" w:hAnsi="Arial Narrow" w:cs="Arial"/>
          <w:b/>
          <w:bCs/>
        </w:rPr>
      </w:pPr>
    </w:p>
    <w:p w:rsidR="00FA4EF3" w:rsidRPr="008B2459" w:rsidRDefault="00FA4EF3" w:rsidP="005C639A">
      <w:pPr>
        <w:spacing w:after="0" w:line="240" w:lineRule="auto"/>
        <w:ind w:right="187"/>
        <w:jc w:val="both"/>
        <w:rPr>
          <w:rFonts w:ascii="Arial Narrow" w:hAnsi="Arial Narrow" w:cs="Arial"/>
        </w:rPr>
      </w:pPr>
      <w:r w:rsidRPr="008B2459">
        <w:rPr>
          <w:rFonts w:ascii="Arial Narrow" w:hAnsi="Arial Narrow" w:cs="Arial"/>
        </w:rPr>
        <w:t xml:space="preserve">Os dados de frota, tempo de ciclo, intervalos e quantidade de viagens da rede a ser licitada, foram dimensionados em função do cenário estabelecido, bem como os hábitos históricos dos munícipes usuários do sistema. A quilometragem rodada foi calculada multiplicando-se as viagens realizadas, pelas respectivas extensões. O Sistema de Transporte Coletivo Público de Passageiros no Município de Mococa a ser licitado é formado por um conjunto </w:t>
      </w:r>
      <w:r w:rsidRPr="00090E03">
        <w:rPr>
          <w:rFonts w:ascii="Arial Narrow" w:hAnsi="Arial Narrow" w:cs="Arial"/>
        </w:rPr>
        <w:t>de 6 linhas regulares (linhas base),</w:t>
      </w:r>
      <w:r w:rsidRPr="008B2459">
        <w:rPr>
          <w:rFonts w:ascii="Arial Narrow" w:hAnsi="Arial Narrow" w:cs="Arial"/>
        </w:rPr>
        <w:t xml:space="preserve"> estruturado em um modelo com integração tarifária, física ou temporal entre linhas, conforme explicitado anteriormente. </w:t>
      </w:r>
    </w:p>
    <w:p w:rsidR="00FA4EF3" w:rsidRPr="008B2459" w:rsidRDefault="00FA4EF3" w:rsidP="005C639A">
      <w:pPr>
        <w:spacing w:after="0" w:line="240" w:lineRule="auto"/>
        <w:ind w:right="187"/>
        <w:jc w:val="both"/>
        <w:rPr>
          <w:rFonts w:ascii="Arial Narrow" w:hAnsi="Arial Narrow" w:cs="Arial"/>
        </w:rPr>
      </w:pPr>
    </w:p>
    <w:p w:rsidR="00FA4EF3" w:rsidRPr="008B2459" w:rsidRDefault="00FA4EF3" w:rsidP="005C639A">
      <w:pPr>
        <w:spacing w:after="0" w:line="240" w:lineRule="auto"/>
        <w:ind w:right="187"/>
        <w:jc w:val="both"/>
        <w:rPr>
          <w:rFonts w:ascii="Arial Narrow" w:hAnsi="Arial Narrow" w:cs="Arial"/>
        </w:rPr>
      </w:pPr>
      <w:r w:rsidRPr="008B2459">
        <w:rPr>
          <w:rFonts w:ascii="Arial Narrow" w:hAnsi="Arial Narrow" w:cs="Arial"/>
        </w:rPr>
        <w:t xml:space="preserve">As especificações e características básicas dos veículos da frota necessária encontra-se detalhada no item 5 deste documento. O estudo de dimensionamento da oferta do sistema de transporte coletivo público por ônibus municipal de Mococa foi conduzido de forma a apontar o potencial da oferta em função do nível de serviço definido em, no máximo, 6 passageiros em pé/m². </w:t>
      </w:r>
    </w:p>
    <w:p w:rsidR="00FA4EF3" w:rsidRPr="008B2459" w:rsidRDefault="00FA4EF3" w:rsidP="005C639A">
      <w:pPr>
        <w:spacing w:after="0" w:line="240" w:lineRule="auto"/>
        <w:ind w:right="187"/>
        <w:jc w:val="both"/>
        <w:rPr>
          <w:rFonts w:ascii="Arial Narrow" w:hAnsi="Arial Narrow" w:cs="Arial"/>
        </w:rPr>
      </w:pPr>
    </w:p>
    <w:p w:rsidR="00FA4EF3" w:rsidRPr="008B2459" w:rsidRDefault="00FA4EF3" w:rsidP="005C639A">
      <w:pPr>
        <w:spacing w:after="0" w:line="240" w:lineRule="auto"/>
        <w:ind w:right="187"/>
        <w:jc w:val="both"/>
        <w:rPr>
          <w:rFonts w:ascii="Arial Narrow" w:hAnsi="Arial Narrow" w:cs="Arial"/>
        </w:rPr>
      </w:pPr>
      <w:r w:rsidRPr="008B2459">
        <w:rPr>
          <w:rFonts w:ascii="Arial Narrow" w:hAnsi="Arial Narrow" w:cs="Arial"/>
        </w:rPr>
        <w:t>A tabela a seguir demonstra as informações operacionais de oferta para o sistema ser licitado para o início da prestação dos serviços:</w:t>
      </w:r>
    </w:p>
    <w:p w:rsidR="00FA4EF3" w:rsidRPr="008B2459" w:rsidRDefault="00FA4EF3" w:rsidP="005C639A">
      <w:pPr>
        <w:spacing w:after="0" w:line="240" w:lineRule="auto"/>
        <w:ind w:right="187"/>
        <w:jc w:val="both"/>
        <w:rPr>
          <w:rFonts w:ascii="Arial Narrow" w:hAnsi="Arial Narrow"/>
        </w:rPr>
      </w:pPr>
    </w:p>
    <w:tbl>
      <w:tblPr>
        <w:tblW w:w="8918" w:type="dxa"/>
        <w:tblInd w:w="80" w:type="dxa"/>
        <w:tblCellMar>
          <w:left w:w="70" w:type="dxa"/>
          <w:right w:w="70" w:type="dxa"/>
        </w:tblCellMar>
        <w:tblLook w:val="04A0"/>
      </w:tblPr>
      <w:tblGrid>
        <w:gridCol w:w="669"/>
        <w:gridCol w:w="2876"/>
        <w:gridCol w:w="902"/>
        <w:gridCol w:w="782"/>
        <w:gridCol w:w="887"/>
        <w:gridCol w:w="983"/>
        <w:gridCol w:w="836"/>
        <w:gridCol w:w="983"/>
      </w:tblGrid>
      <w:tr w:rsidR="00FA4EF3" w:rsidRPr="00090E03" w:rsidTr="00F92211">
        <w:trPr>
          <w:trHeight w:val="268"/>
        </w:trPr>
        <w:tc>
          <w:tcPr>
            <w:tcW w:w="669" w:type="dxa"/>
            <w:vMerge w:val="restart"/>
            <w:tcBorders>
              <w:top w:val="single" w:sz="8" w:space="0" w:color="auto"/>
              <w:left w:val="single" w:sz="8" w:space="0" w:color="auto"/>
              <w:bottom w:val="single" w:sz="4" w:space="0" w:color="000000"/>
              <w:right w:val="single" w:sz="4" w:space="0" w:color="auto"/>
            </w:tcBorders>
            <w:shd w:val="clear" w:color="000000" w:fill="E6B8B7"/>
            <w:noWrap/>
            <w:vAlign w:val="bottom"/>
            <w:hideMark/>
          </w:tcPr>
          <w:p w:rsidR="00FA4EF3" w:rsidRPr="008B2459" w:rsidRDefault="00FA4EF3" w:rsidP="005C639A">
            <w:pPr>
              <w:spacing w:after="0" w:line="240" w:lineRule="auto"/>
              <w:jc w:val="center"/>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 </w:t>
            </w:r>
          </w:p>
        </w:tc>
        <w:tc>
          <w:tcPr>
            <w:tcW w:w="2875" w:type="dxa"/>
            <w:vMerge w:val="restart"/>
            <w:tcBorders>
              <w:top w:val="single" w:sz="8" w:space="0" w:color="auto"/>
              <w:left w:val="single" w:sz="4" w:space="0" w:color="auto"/>
              <w:bottom w:val="single" w:sz="4" w:space="0" w:color="000000"/>
              <w:right w:val="single" w:sz="4" w:space="0" w:color="auto"/>
            </w:tcBorders>
            <w:shd w:val="clear" w:color="000000" w:fill="E6B8B7"/>
            <w:noWrap/>
            <w:vAlign w:val="center"/>
            <w:hideMark/>
          </w:tcPr>
          <w:p w:rsidR="00FA4EF3" w:rsidRPr="00090E03" w:rsidRDefault="00FA4EF3" w:rsidP="005C639A">
            <w:pPr>
              <w:spacing w:after="0" w:line="240" w:lineRule="auto"/>
              <w:jc w:val="center"/>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LINHAS E ATENDIMENTOS PROPOSTOS</w:t>
            </w:r>
          </w:p>
        </w:tc>
        <w:tc>
          <w:tcPr>
            <w:tcW w:w="902" w:type="dxa"/>
            <w:tcBorders>
              <w:top w:val="single" w:sz="8" w:space="0" w:color="auto"/>
              <w:left w:val="nil"/>
              <w:bottom w:val="single" w:sz="4" w:space="0" w:color="auto"/>
              <w:right w:val="single" w:sz="4" w:space="0" w:color="auto"/>
            </w:tcBorders>
            <w:shd w:val="clear" w:color="000000" w:fill="FABF8F"/>
            <w:noWrap/>
            <w:vAlign w:val="bottom"/>
            <w:hideMark/>
          </w:tcPr>
          <w:p w:rsidR="00FA4EF3" w:rsidRPr="00090E03" w:rsidRDefault="00FA4EF3" w:rsidP="005C639A">
            <w:pPr>
              <w:spacing w:after="0" w:line="240" w:lineRule="auto"/>
              <w:jc w:val="center"/>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Extensão</w:t>
            </w:r>
          </w:p>
        </w:tc>
        <w:tc>
          <w:tcPr>
            <w:tcW w:w="1669" w:type="dxa"/>
            <w:gridSpan w:val="2"/>
            <w:tcBorders>
              <w:top w:val="single" w:sz="8" w:space="0" w:color="auto"/>
              <w:left w:val="nil"/>
              <w:bottom w:val="single" w:sz="4" w:space="0" w:color="auto"/>
              <w:right w:val="single" w:sz="4" w:space="0" w:color="auto"/>
            </w:tcBorders>
            <w:shd w:val="clear" w:color="000000" w:fill="95B3D7"/>
            <w:noWrap/>
            <w:vAlign w:val="bottom"/>
            <w:hideMark/>
          </w:tcPr>
          <w:p w:rsidR="00FA4EF3" w:rsidRPr="00090E03" w:rsidRDefault="00FA4EF3" w:rsidP="005C639A">
            <w:pPr>
              <w:spacing w:after="0" w:line="240" w:lineRule="auto"/>
              <w:jc w:val="center"/>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Nº Viagens / dia</w:t>
            </w:r>
          </w:p>
        </w:tc>
        <w:tc>
          <w:tcPr>
            <w:tcW w:w="983" w:type="dxa"/>
            <w:vMerge w:val="restart"/>
            <w:tcBorders>
              <w:top w:val="single" w:sz="8" w:space="0" w:color="auto"/>
              <w:left w:val="single" w:sz="4" w:space="0" w:color="auto"/>
              <w:bottom w:val="single" w:sz="4" w:space="0" w:color="000000"/>
              <w:right w:val="single" w:sz="4" w:space="0" w:color="auto"/>
            </w:tcBorders>
            <w:shd w:val="clear" w:color="000000" w:fill="C4BD97"/>
            <w:vAlign w:val="bottom"/>
            <w:hideMark/>
          </w:tcPr>
          <w:p w:rsidR="00FA4EF3" w:rsidRPr="00090E03" w:rsidRDefault="00FA4EF3" w:rsidP="005C639A">
            <w:pPr>
              <w:spacing w:after="0" w:line="240" w:lineRule="auto"/>
              <w:jc w:val="center"/>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Quilom. 2ª a 6ªf</w:t>
            </w:r>
          </w:p>
        </w:tc>
        <w:tc>
          <w:tcPr>
            <w:tcW w:w="836" w:type="dxa"/>
            <w:vMerge w:val="restart"/>
            <w:tcBorders>
              <w:top w:val="single" w:sz="8" w:space="0" w:color="auto"/>
              <w:left w:val="single" w:sz="4" w:space="0" w:color="auto"/>
              <w:bottom w:val="single" w:sz="4" w:space="0" w:color="000000"/>
              <w:right w:val="nil"/>
            </w:tcBorders>
            <w:shd w:val="clear" w:color="000000" w:fill="C4BD97"/>
            <w:vAlign w:val="bottom"/>
            <w:hideMark/>
          </w:tcPr>
          <w:p w:rsidR="00FA4EF3" w:rsidRPr="00090E03" w:rsidRDefault="00FA4EF3" w:rsidP="005C639A">
            <w:pPr>
              <w:spacing w:after="0" w:line="240" w:lineRule="auto"/>
              <w:jc w:val="center"/>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Quilom. Sábados</w:t>
            </w:r>
          </w:p>
        </w:tc>
        <w:tc>
          <w:tcPr>
            <w:tcW w:w="983" w:type="dxa"/>
            <w:vMerge w:val="restart"/>
            <w:tcBorders>
              <w:top w:val="single" w:sz="8" w:space="0" w:color="auto"/>
              <w:left w:val="single" w:sz="4" w:space="0" w:color="auto"/>
              <w:bottom w:val="single" w:sz="4" w:space="0" w:color="auto"/>
              <w:right w:val="single" w:sz="8" w:space="0" w:color="auto"/>
            </w:tcBorders>
            <w:shd w:val="clear" w:color="000000" w:fill="FFFF00"/>
            <w:vAlign w:val="center"/>
            <w:hideMark/>
          </w:tcPr>
          <w:p w:rsidR="00FA4EF3" w:rsidRPr="00090E03" w:rsidRDefault="00FA4EF3" w:rsidP="005C639A">
            <w:pPr>
              <w:spacing w:after="0" w:line="240" w:lineRule="auto"/>
              <w:jc w:val="center"/>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Quilom. Mês</w:t>
            </w:r>
          </w:p>
        </w:tc>
      </w:tr>
      <w:tr w:rsidR="00FA4EF3" w:rsidRPr="00090E03" w:rsidTr="00F92211">
        <w:trPr>
          <w:trHeight w:val="268"/>
        </w:trPr>
        <w:tc>
          <w:tcPr>
            <w:tcW w:w="669" w:type="dxa"/>
            <w:vMerge/>
            <w:tcBorders>
              <w:top w:val="single" w:sz="8" w:space="0" w:color="auto"/>
              <w:left w:val="single" w:sz="8" w:space="0" w:color="auto"/>
              <w:bottom w:val="single" w:sz="4" w:space="0" w:color="000000"/>
              <w:right w:val="single" w:sz="4" w:space="0" w:color="auto"/>
            </w:tcBorders>
            <w:vAlign w:val="center"/>
            <w:hideMark/>
          </w:tcPr>
          <w:p w:rsidR="00FA4EF3" w:rsidRPr="00090E03" w:rsidRDefault="00FA4EF3" w:rsidP="005C639A">
            <w:pPr>
              <w:spacing w:after="0" w:line="240" w:lineRule="auto"/>
              <w:rPr>
                <w:rFonts w:ascii="Arial Narrow" w:eastAsia="Times New Roman" w:hAnsi="Arial Narrow" w:cs="Calibri"/>
                <w:b/>
                <w:bCs/>
                <w:sz w:val="18"/>
                <w:szCs w:val="18"/>
                <w:lang w:eastAsia="pt-BR"/>
              </w:rPr>
            </w:pPr>
          </w:p>
        </w:tc>
        <w:tc>
          <w:tcPr>
            <w:tcW w:w="2875" w:type="dxa"/>
            <w:vMerge/>
            <w:tcBorders>
              <w:top w:val="single" w:sz="8" w:space="0" w:color="auto"/>
              <w:left w:val="single" w:sz="4" w:space="0" w:color="auto"/>
              <w:bottom w:val="single" w:sz="4" w:space="0" w:color="000000"/>
              <w:right w:val="single" w:sz="4" w:space="0" w:color="auto"/>
            </w:tcBorders>
            <w:vAlign w:val="center"/>
            <w:hideMark/>
          </w:tcPr>
          <w:p w:rsidR="00FA4EF3" w:rsidRPr="00090E03" w:rsidRDefault="00FA4EF3" w:rsidP="005C639A">
            <w:pPr>
              <w:spacing w:after="0" w:line="240" w:lineRule="auto"/>
              <w:rPr>
                <w:rFonts w:ascii="Arial Narrow" w:eastAsia="Times New Roman" w:hAnsi="Arial Narrow" w:cs="Calibri"/>
                <w:b/>
                <w:bCs/>
                <w:sz w:val="18"/>
                <w:szCs w:val="18"/>
                <w:lang w:eastAsia="pt-BR"/>
              </w:rPr>
            </w:pPr>
          </w:p>
        </w:tc>
        <w:tc>
          <w:tcPr>
            <w:tcW w:w="902" w:type="dxa"/>
            <w:tcBorders>
              <w:top w:val="nil"/>
              <w:left w:val="nil"/>
              <w:bottom w:val="single" w:sz="4" w:space="0" w:color="auto"/>
              <w:right w:val="single" w:sz="4" w:space="0" w:color="auto"/>
            </w:tcBorders>
            <w:shd w:val="clear" w:color="000000" w:fill="FABF8F"/>
            <w:noWrap/>
            <w:vAlign w:val="bottom"/>
            <w:hideMark/>
          </w:tcPr>
          <w:p w:rsidR="00FA4EF3" w:rsidRPr="00090E03" w:rsidRDefault="00FA4EF3" w:rsidP="005C639A">
            <w:pPr>
              <w:spacing w:after="0" w:line="240" w:lineRule="auto"/>
              <w:jc w:val="center"/>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Km</w:t>
            </w:r>
          </w:p>
        </w:tc>
        <w:tc>
          <w:tcPr>
            <w:tcW w:w="782" w:type="dxa"/>
            <w:tcBorders>
              <w:top w:val="nil"/>
              <w:left w:val="nil"/>
              <w:bottom w:val="single" w:sz="4" w:space="0" w:color="auto"/>
              <w:right w:val="single" w:sz="4" w:space="0" w:color="auto"/>
            </w:tcBorders>
            <w:shd w:val="clear" w:color="000000" w:fill="95B3D7"/>
            <w:noWrap/>
            <w:vAlign w:val="bottom"/>
            <w:hideMark/>
          </w:tcPr>
          <w:p w:rsidR="00FA4EF3" w:rsidRPr="00090E03" w:rsidRDefault="00FA4EF3" w:rsidP="005C639A">
            <w:pPr>
              <w:spacing w:after="0" w:line="240" w:lineRule="auto"/>
              <w:jc w:val="center"/>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2ª à 6ªf</w:t>
            </w:r>
          </w:p>
        </w:tc>
        <w:tc>
          <w:tcPr>
            <w:tcW w:w="887" w:type="dxa"/>
            <w:tcBorders>
              <w:top w:val="nil"/>
              <w:left w:val="nil"/>
              <w:bottom w:val="single" w:sz="4" w:space="0" w:color="auto"/>
              <w:right w:val="single" w:sz="4" w:space="0" w:color="auto"/>
            </w:tcBorders>
            <w:shd w:val="clear" w:color="000000" w:fill="95B3D7"/>
            <w:noWrap/>
            <w:vAlign w:val="bottom"/>
            <w:hideMark/>
          </w:tcPr>
          <w:p w:rsidR="00FA4EF3" w:rsidRPr="00090E03" w:rsidRDefault="00FA4EF3" w:rsidP="005C639A">
            <w:pPr>
              <w:spacing w:after="0" w:line="240" w:lineRule="auto"/>
              <w:jc w:val="center"/>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Sábados</w:t>
            </w:r>
          </w:p>
        </w:tc>
        <w:tc>
          <w:tcPr>
            <w:tcW w:w="983" w:type="dxa"/>
            <w:vMerge/>
            <w:tcBorders>
              <w:top w:val="single" w:sz="8" w:space="0" w:color="auto"/>
              <w:left w:val="single" w:sz="4" w:space="0" w:color="auto"/>
              <w:bottom w:val="single" w:sz="4" w:space="0" w:color="000000"/>
              <w:right w:val="single" w:sz="4" w:space="0" w:color="auto"/>
            </w:tcBorders>
            <w:vAlign w:val="center"/>
            <w:hideMark/>
          </w:tcPr>
          <w:p w:rsidR="00FA4EF3" w:rsidRPr="00090E03" w:rsidRDefault="00FA4EF3" w:rsidP="005C639A">
            <w:pPr>
              <w:spacing w:after="0" w:line="240" w:lineRule="auto"/>
              <w:rPr>
                <w:rFonts w:ascii="Arial Narrow" w:eastAsia="Times New Roman" w:hAnsi="Arial Narrow" w:cs="Calibri"/>
                <w:b/>
                <w:bCs/>
                <w:sz w:val="18"/>
                <w:szCs w:val="18"/>
                <w:lang w:eastAsia="pt-BR"/>
              </w:rPr>
            </w:pPr>
          </w:p>
        </w:tc>
        <w:tc>
          <w:tcPr>
            <w:tcW w:w="836" w:type="dxa"/>
            <w:vMerge/>
            <w:tcBorders>
              <w:top w:val="single" w:sz="8" w:space="0" w:color="auto"/>
              <w:left w:val="single" w:sz="4" w:space="0" w:color="auto"/>
              <w:bottom w:val="single" w:sz="4" w:space="0" w:color="000000"/>
              <w:right w:val="nil"/>
            </w:tcBorders>
            <w:vAlign w:val="center"/>
            <w:hideMark/>
          </w:tcPr>
          <w:p w:rsidR="00FA4EF3" w:rsidRPr="00090E03" w:rsidRDefault="00FA4EF3" w:rsidP="005C639A">
            <w:pPr>
              <w:spacing w:after="0" w:line="240" w:lineRule="auto"/>
              <w:rPr>
                <w:rFonts w:ascii="Arial Narrow" w:eastAsia="Times New Roman" w:hAnsi="Arial Narrow" w:cs="Calibri"/>
                <w:b/>
                <w:bCs/>
                <w:sz w:val="18"/>
                <w:szCs w:val="18"/>
                <w:lang w:eastAsia="pt-BR"/>
              </w:rPr>
            </w:pPr>
          </w:p>
        </w:tc>
        <w:tc>
          <w:tcPr>
            <w:tcW w:w="983" w:type="dxa"/>
            <w:vMerge/>
            <w:tcBorders>
              <w:top w:val="single" w:sz="8" w:space="0" w:color="auto"/>
              <w:left w:val="single" w:sz="4" w:space="0" w:color="auto"/>
              <w:bottom w:val="single" w:sz="4" w:space="0" w:color="auto"/>
              <w:right w:val="single" w:sz="8" w:space="0" w:color="auto"/>
            </w:tcBorders>
            <w:vAlign w:val="center"/>
            <w:hideMark/>
          </w:tcPr>
          <w:p w:rsidR="00FA4EF3" w:rsidRPr="00090E03" w:rsidRDefault="00FA4EF3" w:rsidP="005C639A">
            <w:pPr>
              <w:spacing w:after="0" w:line="240" w:lineRule="auto"/>
              <w:rPr>
                <w:rFonts w:ascii="Arial Narrow" w:eastAsia="Times New Roman" w:hAnsi="Arial Narrow" w:cs="Calibri"/>
                <w:b/>
                <w:bCs/>
                <w:sz w:val="18"/>
                <w:szCs w:val="18"/>
                <w:lang w:eastAsia="pt-BR"/>
              </w:rPr>
            </w:pPr>
          </w:p>
        </w:tc>
      </w:tr>
      <w:tr w:rsidR="00FA4EF3" w:rsidRPr="00090E03" w:rsidTr="00F92211">
        <w:trPr>
          <w:trHeight w:val="268"/>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1</w:t>
            </w:r>
          </w:p>
        </w:tc>
        <w:tc>
          <w:tcPr>
            <w:tcW w:w="2875"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Mocoquinha</w:t>
            </w:r>
          </w:p>
        </w:tc>
        <w:tc>
          <w:tcPr>
            <w:tcW w:w="902"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9,39</w:t>
            </w:r>
          </w:p>
        </w:tc>
        <w:tc>
          <w:tcPr>
            <w:tcW w:w="782"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22</w:t>
            </w:r>
          </w:p>
        </w:tc>
        <w:tc>
          <w:tcPr>
            <w:tcW w:w="887"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19</w:t>
            </w:r>
          </w:p>
        </w:tc>
        <w:tc>
          <w:tcPr>
            <w:tcW w:w="983"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4.338,18</w:t>
            </w:r>
          </w:p>
        </w:tc>
        <w:tc>
          <w:tcPr>
            <w:tcW w:w="836" w:type="dxa"/>
            <w:tcBorders>
              <w:top w:val="nil"/>
              <w:left w:val="nil"/>
              <w:bottom w:val="single" w:sz="4" w:space="0" w:color="auto"/>
              <w:right w:val="nil"/>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95,00</w:t>
            </w:r>
          </w:p>
        </w:tc>
        <w:tc>
          <w:tcPr>
            <w:tcW w:w="983" w:type="dxa"/>
            <w:tcBorders>
              <w:top w:val="nil"/>
              <w:left w:val="single" w:sz="4" w:space="0" w:color="auto"/>
              <w:bottom w:val="single" w:sz="4" w:space="0" w:color="auto"/>
              <w:right w:val="single" w:sz="8" w:space="0" w:color="auto"/>
            </w:tcBorders>
            <w:shd w:val="clear" w:color="auto" w:fill="auto"/>
            <w:noWrap/>
            <w:vAlign w:val="bottom"/>
            <w:hideMark/>
          </w:tcPr>
          <w:p w:rsidR="00FA4EF3" w:rsidRPr="00090E03" w:rsidRDefault="00FA4EF3" w:rsidP="005C639A">
            <w:pPr>
              <w:spacing w:after="0" w:line="240" w:lineRule="auto"/>
              <w:jc w:val="right"/>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4.433,18</w:t>
            </w:r>
          </w:p>
        </w:tc>
      </w:tr>
      <w:tr w:rsidR="00FA4EF3" w:rsidRPr="00090E03" w:rsidTr="00F92211">
        <w:trPr>
          <w:trHeight w:val="268"/>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2</w:t>
            </w:r>
          </w:p>
        </w:tc>
        <w:tc>
          <w:tcPr>
            <w:tcW w:w="2875"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Santa Rosa - Partindo do Por do Sol</w:t>
            </w:r>
          </w:p>
        </w:tc>
        <w:tc>
          <w:tcPr>
            <w:tcW w:w="902"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15,93</w:t>
            </w:r>
          </w:p>
        </w:tc>
        <w:tc>
          <w:tcPr>
            <w:tcW w:w="782"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3</w:t>
            </w:r>
          </w:p>
        </w:tc>
        <w:tc>
          <w:tcPr>
            <w:tcW w:w="887"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3</w:t>
            </w:r>
          </w:p>
        </w:tc>
        <w:tc>
          <w:tcPr>
            <w:tcW w:w="983"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1.003,59</w:t>
            </w:r>
          </w:p>
        </w:tc>
        <w:tc>
          <w:tcPr>
            <w:tcW w:w="836" w:type="dxa"/>
            <w:tcBorders>
              <w:top w:val="nil"/>
              <w:left w:val="nil"/>
              <w:bottom w:val="single" w:sz="4" w:space="0" w:color="auto"/>
              <w:right w:val="nil"/>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15,00</w:t>
            </w:r>
          </w:p>
        </w:tc>
        <w:tc>
          <w:tcPr>
            <w:tcW w:w="983" w:type="dxa"/>
            <w:tcBorders>
              <w:top w:val="nil"/>
              <w:left w:val="single" w:sz="4" w:space="0" w:color="auto"/>
              <w:bottom w:val="single" w:sz="4" w:space="0" w:color="auto"/>
              <w:right w:val="single" w:sz="8" w:space="0" w:color="auto"/>
            </w:tcBorders>
            <w:shd w:val="clear" w:color="auto" w:fill="auto"/>
            <w:noWrap/>
            <w:vAlign w:val="bottom"/>
            <w:hideMark/>
          </w:tcPr>
          <w:p w:rsidR="00FA4EF3" w:rsidRPr="00090E03" w:rsidRDefault="00FA4EF3" w:rsidP="005C639A">
            <w:pPr>
              <w:spacing w:after="0" w:line="240" w:lineRule="auto"/>
              <w:jc w:val="right"/>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1.018,59</w:t>
            </w:r>
          </w:p>
        </w:tc>
      </w:tr>
      <w:tr w:rsidR="00FA4EF3" w:rsidRPr="00090E03" w:rsidTr="00F92211">
        <w:trPr>
          <w:trHeight w:val="268"/>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3</w:t>
            </w:r>
          </w:p>
        </w:tc>
        <w:tc>
          <w:tcPr>
            <w:tcW w:w="2875"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Santa Rosa - Partindo do Jd. Primavera</w:t>
            </w:r>
          </w:p>
        </w:tc>
        <w:tc>
          <w:tcPr>
            <w:tcW w:w="902"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11,2</w:t>
            </w:r>
          </w:p>
        </w:tc>
        <w:tc>
          <w:tcPr>
            <w:tcW w:w="782"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15</w:t>
            </w:r>
          </w:p>
        </w:tc>
        <w:tc>
          <w:tcPr>
            <w:tcW w:w="887"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12</w:t>
            </w:r>
          </w:p>
        </w:tc>
        <w:tc>
          <w:tcPr>
            <w:tcW w:w="983"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3.528,00</w:t>
            </w:r>
          </w:p>
        </w:tc>
        <w:tc>
          <w:tcPr>
            <w:tcW w:w="836" w:type="dxa"/>
            <w:tcBorders>
              <w:top w:val="nil"/>
              <w:left w:val="nil"/>
              <w:bottom w:val="single" w:sz="4" w:space="0" w:color="auto"/>
              <w:right w:val="nil"/>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60,00</w:t>
            </w:r>
          </w:p>
        </w:tc>
        <w:tc>
          <w:tcPr>
            <w:tcW w:w="983" w:type="dxa"/>
            <w:tcBorders>
              <w:top w:val="nil"/>
              <w:left w:val="single" w:sz="4" w:space="0" w:color="auto"/>
              <w:bottom w:val="single" w:sz="4" w:space="0" w:color="auto"/>
              <w:right w:val="single" w:sz="8" w:space="0" w:color="auto"/>
            </w:tcBorders>
            <w:shd w:val="clear" w:color="auto" w:fill="auto"/>
            <w:noWrap/>
            <w:vAlign w:val="bottom"/>
            <w:hideMark/>
          </w:tcPr>
          <w:p w:rsidR="00FA4EF3" w:rsidRPr="00090E03" w:rsidRDefault="00FA4EF3" w:rsidP="005C639A">
            <w:pPr>
              <w:spacing w:after="0" w:line="240" w:lineRule="auto"/>
              <w:jc w:val="right"/>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3.588,00</w:t>
            </w:r>
          </w:p>
        </w:tc>
      </w:tr>
      <w:tr w:rsidR="00FA4EF3" w:rsidRPr="00090E03" w:rsidTr="00F92211">
        <w:trPr>
          <w:trHeight w:val="268"/>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4</w:t>
            </w:r>
          </w:p>
        </w:tc>
        <w:tc>
          <w:tcPr>
            <w:tcW w:w="2875"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São Domingos / Carlito Quilice</w:t>
            </w:r>
          </w:p>
        </w:tc>
        <w:tc>
          <w:tcPr>
            <w:tcW w:w="902"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13,94</w:t>
            </w:r>
          </w:p>
        </w:tc>
        <w:tc>
          <w:tcPr>
            <w:tcW w:w="782"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9</w:t>
            </w:r>
          </w:p>
        </w:tc>
        <w:tc>
          <w:tcPr>
            <w:tcW w:w="887"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8</w:t>
            </w:r>
          </w:p>
        </w:tc>
        <w:tc>
          <w:tcPr>
            <w:tcW w:w="983"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2.634,66</w:t>
            </w:r>
          </w:p>
        </w:tc>
        <w:tc>
          <w:tcPr>
            <w:tcW w:w="836" w:type="dxa"/>
            <w:tcBorders>
              <w:top w:val="nil"/>
              <w:left w:val="nil"/>
              <w:bottom w:val="single" w:sz="4" w:space="0" w:color="auto"/>
              <w:right w:val="nil"/>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40,00</w:t>
            </w:r>
          </w:p>
        </w:tc>
        <w:tc>
          <w:tcPr>
            <w:tcW w:w="983" w:type="dxa"/>
            <w:tcBorders>
              <w:top w:val="nil"/>
              <w:left w:val="single" w:sz="4" w:space="0" w:color="auto"/>
              <w:bottom w:val="single" w:sz="4" w:space="0" w:color="auto"/>
              <w:right w:val="single" w:sz="8" w:space="0" w:color="auto"/>
            </w:tcBorders>
            <w:shd w:val="clear" w:color="auto" w:fill="auto"/>
            <w:noWrap/>
            <w:vAlign w:val="bottom"/>
            <w:hideMark/>
          </w:tcPr>
          <w:p w:rsidR="00FA4EF3" w:rsidRPr="00090E03" w:rsidRDefault="00FA4EF3" w:rsidP="005C639A">
            <w:pPr>
              <w:spacing w:after="0" w:line="240" w:lineRule="auto"/>
              <w:jc w:val="right"/>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2.674,66</w:t>
            </w:r>
          </w:p>
        </w:tc>
      </w:tr>
      <w:tr w:rsidR="00FA4EF3" w:rsidRPr="00090E03" w:rsidTr="00F92211">
        <w:trPr>
          <w:trHeight w:val="268"/>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5</w:t>
            </w:r>
          </w:p>
        </w:tc>
        <w:tc>
          <w:tcPr>
            <w:tcW w:w="2875"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São Domingos / Jd. Botânico</w:t>
            </w:r>
          </w:p>
        </w:tc>
        <w:tc>
          <w:tcPr>
            <w:tcW w:w="902"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14,64</w:t>
            </w:r>
          </w:p>
        </w:tc>
        <w:tc>
          <w:tcPr>
            <w:tcW w:w="782"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9</w:t>
            </w:r>
          </w:p>
        </w:tc>
        <w:tc>
          <w:tcPr>
            <w:tcW w:w="887"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7</w:t>
            </w:r>
          </w:p>
        </w:tc>
        <w:tc>
          <w:tcPr>
            <w:tcW w:w="983"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2.766,96</w:t>
            </w:r>
          </w:p>
        </w:tc>
        <w:tc>
          <w:tcPr>
            <w:tcW w:w="836" w:type="dxa"/>
            <w:tcBorders>
              <w:top w:val="nil"/>
              <w:left w:val="nil"/>
              <w:bottom w:val="single" w:sz="4" w:space="0" w:color="auto"/>
              <w:right w:val="nil"/>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35,00</w:t>
            </w:r>
          </w:p>
        </w:tc>
        <w:tc>
          <w:tcPr>
            <w:tcW w:w="983" w:type="dxa"/>
            <w:tcBorders>
              <w:top w:val="nil"/>
              <w:left w:val="single" w:sz="4" w:space="0" w:color="auto"/>
              <w:bottom w:val="single" w:sz="4" w:space="0" w:color="auto"/>
              <w:right w:val="single" w:sz="8" w:space="0" w:color="auto"/>
            </w:tcBorders>
            <w:shd w:val="clear" w:color="auto" w:fill="auto"/>
            <w:noWrap/>
            <w:vAlign w:val="bottom"/>
            <w:hideMark/>
          </w:tcPr>
          <w:p w:rsidR="00FA4EF3" w:rsidRPr="00090E03" w:rsidRDefault="00FA4EF3" w:rsidP="005C639A">
            <w:pPr>
              <w:spacing w:after="0" w:line="240" w:lineRule="auto"/>
              <w:jc w:val="right"/>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2.801,96</w:t>
            </w:r>
          </w:p>
        </w:tc>
      </w:tr>
      <w:tr w:rsidR="00FA4EF3" w:rsidRPr="00090E03" w:rsidTr="00F92211">
        <w:trPr>
          <w:trHeight w:val="268"/>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6</w:t>
            </w:r>
          </w:p>
        </w:tc>
        <w:tc>
          <w:tcPr>
            <w:tcW w:w="2875"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Cohab II</w:t>
            </w:r>
          </w:p>
        </w:tc>
        <w:tc>
          <w:tcPr>
            <w:tcW w:w="902"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14,3</w:t>
            </w:r>
          </w:p>
        </w:tc>
        <w:tc>
          <w:tcPr>
            <w:tcW w:w="782"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19</w:t>
            </w:r>
          </w:p>
        </w:tc>
        <w:tc>
          <w:tcPr>
            <w:tcW w:w="887"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17</w:t>
            </w:r>
          </w:p>
        </w:tc>
        <w:tc>
          <w:tcPr>
            <w:tcW w:w="983"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5.705,70</w:t>
            </w:r>
          </w:p>
        </w:tc>
        <w:tc>
          <w:tcPr>
            <w:tcW w:w="836" w:type="dxa"/>
            <w:tcBorders>
              <w:top w:val="nil"/>
              <w:left w:val="nil"/>
              <w:bottom w:val="single" w:sz="4" w:space="0" w:color="auto"/>
              <w:right w:val="nil"/>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85,00</w:t>
            </w:r>
          </w:p>
        </w:tc>
        <w:tc>
          <w:tcPr>
            <w:tcW w:w="983" w:type="dxa"/>
            <w:tcBorders>
              <w:top w:val="nil"/>
              <w:left w:val="single" w:sz="4" w:space="0" w:color="auto"/>
              <w:bottom w:val="single" w:sz="4" w:space="0" w:color="auto"/>
              <w:right w:val="single" w:sz="8" w:space="0" w:color="auto"/>
            </w:tcBorders>
            <w:shd w:val="clear" w:color="auto" w:fill="auto"/>
            <w:noWrap/>
            <w:vAlign w:val="bottom"/>
            <w:hideMark/>
          </w:tcPr>
          <w:p w:rsidR="00FA4EF3" w:rsidRPr="00090E03" w:rsidRDefault="00FA4EF3" w:rsidP="005C639A">
            <w:pPr>
              <w:spacing w:after="0" w:line="240" w:lineRule="auto"/>
              <w:jc w:val="right"/>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5.790,70</w:t>
            </w:r>
          </w:p>
        </w:tc>
      </w:tr>
      <w:tr w:rsidR="00FA4EF3" w:rsidRPr="00090E03" w:rsidTr="00F92211">
        <w:trPr>
          <w:trHeight w:val="268"/>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7</w:t>
            </w:r>
          </w:p>
        </w:tc>
        <w:tc>
          <w:tcPr>
            <w:tcW w:w="2875"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Igaraí</w:t>
            </w:r>
          </w:p>
        </w:tc>
        <w:tc>
          <w:tcPr>
            <w:tcW w:w="902"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52,5</w:t>
            </w:r>
          </w:p>
        </w:tc>
        <w:tc>
          <w:tcPr>
            <w:tcW w:w="782"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4,5</w:t>
            </w:r>
          </w:p>
        </w:tc>
        <w:tc>
          <w:tcPr>
            <w:tcW w:w="887"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1</w:t>
            </w:r>
          </w:p>
        </w:tc>
        <w:tc>
          <w:tcPr>
            <w:tcW w:w="983"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4.961,25</w:t>
            </w:r>
          </w:p>
        </w:tc>
        <w:tc>
          <w:tcPr>
            <w:tcW w:w="836" w:type="dxa"/>
            <w:tcBorders>
              <w:top w:val="nil"/>
              <w:left w:val="nil"/>
              <w:bottom w:val="single" w:sz="4" w:space="0" w:color="auto"/>
              <w:right w:val="nil"/>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5,00</w:t>
            </w:r>
          </w:p>
        </w:tc>
        <w:tc>
          <w:tcPr>
            <w:tcW w:w="983" w:type="dxa"/>
            <w:tcBorders>
              <w:top w:val="nil"/>
              <w:left w:val="single" w:sz="4" w:space="0" w:color="auto"/>
              <w:bottom w:val="single" w:sz="4" w:space="0" w:color="auto"/>
              <w:right w:val="single" w:sz="8" w:space="0" w:color="auto"/>
            </w:tcBorders>
            <w:shd w:val="clear" w:color="auto" w:fill="auto"/>
            <w:noWrap/>
            <w:vAlign w:val="bottom"/>
            <w:hideMark/>
          </w:tcPr>
          <w:p w:rsidR="00FA4EF3" w:rsidRPr="00090E03" w:rsidRDefault="00FA4EF3" w:rsidP="005C639A">
            <w:pPr>
              <w:spacing w:after="0" w:line="240" w:lineRule="auto"/>
              <w:jc w:val="right"/>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4.966,25</w:t>
            </w:r>
          </w:p>
        </w:tc>
      </w:tr>
      <w:tr w:rsidR="00FA4EF3" w:rsidRPr="00090E03" w:rsidTr="00F92211">
        <w:trPr>
          <w:trHeight w:val="268"/>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8</w:t>
            </w:r>
          </w:p>
        </w:tc>
        <w:tc>
          <w:tcPr>
            <w:tcW w:w="2875"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São Benedito das Areias</w:t>
            </w:r>
          </w:p>
        </w:tc>
        <w:tc>
          <w:tcPr>
            <w:tcW w:w="902"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40,5</w:t>
            </w:r>
          </w:p>
        </w:tc>
        <w:tc>
          <w:tcPr>
            <w:tcW w:w="782"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3</w:t>
            </w:r>
          </w:p>
        </w:tc>
        <w:tc>
          <w:tcPr>
            <w:tcW w:w="887"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2</w:t>
            </w:r>
          </w:p>
        </w:tc>
        <w:tc>
          <w:tcPr>
            <w:tcW w:w="983"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2.551,50</w:t>
            </w:r>
          </w:p>
        </w:tc>
        <w:tc>
          <w:tcPr>
            <w:tcW w:w="836" w:type="dxa"/>
            <w:tcBorders>
              <w:top w:val="nil"/>
              <w:left w:val="nil"/>
              <w:bottom w:val="single" w:sz="4" w:space="0" w:color="auto"/>
              <w:right w:val="nil"/>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10,00</w:t>
            </w:r>
          </w:p>
        </w:tc>
        <w:tc>
          <w:tcPr>
            <w:tcW w:w="983" w:type="dxa"/>
            <w:tcBorders>
              <w:top w:val="nil"/>
              <w:left w:val="single" w:sz="4" w:space="0" w:color="auto"/>
              <w:bottom w:val="single" w:sz="4" w:space="0" w:color="auto"/>
              <w:right w:val="single" w:sz="8" w:space="0" w:color="auto"/>
            </w:tcBorders>
            <w:shd w:val="clear" w:color="auto" w:fill="auto"/>
            <w:noWrap/>
            <w:vAlign w:val="bottom"/>
            <w:hideMark/>
          </w:tcPr>
          <w:p w:rsidR="00FA4EF3" w:rsidRPr="00090E03" w:rsidRDefault="00FA4EF3" w:rsidP="005C639A">
            <w:pPr>
              <w:spacing w:after="0" w:line="240" w:lineRule="auto"/>
              <w:jc w:val="right"/>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2.561,50</w:t>
            </w:r>
          </w:p>
        </w:tc>
      </w:tr>
      <w:tr w:rsidR="00FA4EF3" w:rsidRPr="00090E03" w:rsidTr="00F92211">
        <w:trPr>
          <w:trHeight w:val="268"/>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Totais</w:t>
            </w:r>
          </w:p>
        </w:tc>
        <w:tc>
          <w:tcPr>
            <w:tcW w:w="2875" w:type="dxa"/>
            <w:tcBorders>
              <w:top w:val="nil"/>
              <w:left w:val="nil"/>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 </w:t>
            </w:r>
          </w:p>
        </w:tc>
        <w:tc>
          <w:tcPr>
            <w:tcW w:w="902" w:type="dxa"/>
            <w:tcBorders>
              <w:top w:val="nil"/>
              <w:left w:val="nil"/>
              <w:bottom w:val="nil"/>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 </w:t>
            </w:r>
          </w:p>
        </w:tc>
        <w:tc>
          <w:tcPr>
            <w:tcW w:w="782" w:type="dxa"/>
            <w:tcBorders>
              <w:top w:val="nil"/>
              <w:left w:val="nil"/>
              <w:bottom w:val="nil"/>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 </w:t>
            </w:r>
          </w:p>
        </w:tc>
        <w:tc>
          <w:tcPr>
            <w:tcW w:w="887" w:type="dxa"/>
            <w:tcBorders>
              <w:top w:val="nil"/>
              <w:left w:val="nil"/>
              <w:bottom w:val="nil"/>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 </w:t>
            </w:r>
          </w:p>
        </w:tc>
        <w:tc>
          <w:tcPr>
            <w:tcW w:w="983" w:type="dxa"/>
            <w:tcBorders>
              <w:top w:val="nil"/>
              <w:left w:val="nil"/>
              <w:bottom w:val="nil"/>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27.489,84</w:t>
            </w:r>
          </w:p>
        </w:tc>
        <w:tc>
          <w:tcPr>
            <w:tcW w:w="836" w:type="dxa"/>
            <w:tcBorders>
              <w:top w:val="nil"/>
              <w:left w:val="nil"/>
              <w:bottom w:val="nil"/>
              <w:right w:val="single" w:sz="4" w:space="0" w:color="auto"/>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345,00</w:t>
            </w:r>
          </w:p>
        </w:tc>
        <w:tc>
          <w:tcPr>
            <w:tcW w:w="983" w:type="dxa"/>
            <w:tcBorders>
              <w:top w:val="nil"/>
              <w:left w:val="nil"/>
              <w:bottom w:val="nil"/>
              <w:right w:val="single" w:sz="4" w:space="0" w:color="auto"/>
            </w:tcBorders>
            <w:shd w:val="clear" w:color="auto" w:fill="auto"/>
            <w:noWrap/>
            <w:vAlign w:val="bottom"/>
            <w:hideMark/>
          </w:tcPr>
          <w:p w:rsidR="00FA4EF3" w:rsidRPr="00090E03" w:rsidRDefault="00FA4EF3" w:rsidP="005C639A">
            <w:pPr>
              <w:spacing w:after="0" w:line="240" w:lineRule="auto"/>
              <w:jc w:val="right"/>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27.834,84</w:t>
            </w:r>
          </w:p>
        </w:tc>
      </w:tr>
      <w:tr w:rsidR="00FA4EF3" w:rsidRPr="00090E03" w:rsidTr="00F92211">
        <w:trPr>
          <w:trHeight w:val="268"/>
        </w:trPr>
        <w:tc>
          <w:tcPr>
            <w:tcW w:w="354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A4EF3" w:rsidRPr="00090E03" w:rsidRDefault="00FA4EF3" w:rsidP="005C639A">
            <w:pPr>
              <w:spacing w:after="0" w:line="240" w:lineRule="auto"/>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Quilometragem Ociosa + 5%</w:t>
            </w:r>
          </w:p>
        </w:tc>
        <w:tc>
          <w:tcPr>
            <w:tcW w:w="902" w:type="dxa"/>
            <w:tcBorders>
              <w:top w:val="single" w:sz="4" w:space="0" w:color="auto"/>
              <w:left w:val="nil"/>
              <w:bottom w:val="single" w:sz="4" w:space="0" w:color="auto"/>
              <w:right w:val="nil"/>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 </w:t>
            </w:r>
          </w:p>
        </w:tc>
        <w:tc>
          <w:tcPr>
            <w:tcW w:w="782" w:type="dxa"/>
            <w:tcBorders>
              <w:top w:val="single" w:sz="4" w:space="0" w:color="auto"/>
              <w:left w:val="nil"/>
              <w:bottom w:val="single" w:sz="4" w:space="0" w:color="auto"/>
              <w:right w:val="nil"/>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 </w:t>
            </w:r>
          </w:p>
        </w:tc>
        <w:tc>
          <w:tcPr>
            <w:tcW w:w="887" w:type="dxa"/>
            <w:tcBorders>
              <w:top w:val="single" w:sz="4" w:space="0" w:color="auto"/>
              <w:left w:val="nil"/>
              <w:bottom w:val="single" w:sz="4" w:space="0" w:color="auto"/>
              <w:right w:val="nil"/>
            </w:tcBorders>
            <w:shd w:val="clear" w:color="auto" w:fill="auto"/>
            <w:noWrap/>
            <w:vAlign w:val="bottom"/>
            <w:hideMark/>
          </w:tcPr>
          <w:p w:rsidR="00FA4EF3" w:rsidRPr="00090E03" w:rsidRDefault="00FA4EF3" w:rsidP="005C639A">
            <w:pPr>
              <w:spacing w:after="0" w:line="240" w:lineRule="auto"/>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 </w:t>
            </w:r>
          </w:p>
        </w:tc>
        <w:tc>
          <w:tcPr>
            <w:tcW w:w="983" w:type="dxa"/>
            <w:tcBorders>
              <w:top w:val="single" w:sz="4" w:space="0" w:color="auto"/>
              <w:left w:val="nil"/>
              <w:bottom w:val="single" w:sz="4" w:space="0" w:color="auto"/>
              <w:right w:val="nil"/>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 </w:t>
            </w:r>
          </w:p>
        </w:tc>
        <w:tc>
          <w:tcPr>
            <w:tcW w:w="836" w:type="dxa"/>
            <w:tcBorders>
              <w:top w:val="single" w:sz="4" w:space="0" w:color="auto"/>
              <w:left w:val="nil"/>
              <w:bottom w:val="single" w:sz="4" w:space="0" w:color="auto"/>
              <w:right w:val="nil"/>
            </w:tcBorders>
            <w:shd w:val="clear" w:color="auto" w:fill="auto"/>
            <w:noWrap/>
            <w:vAlign w:val="bottom"/>
            <w:hideMark/>
          </w:tcPr>
          <w:p w:rsidR="00FA4EF3" w:rsidRPr="00090E03" w:rsidRDefault="00FA4EF3" w:rsidP="005C639A">
            <w:pPr>
              <w:spacing w:after="0" w:line="240" w:lineRule="auto"/>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 </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4EF3" w:rsidRPr="00090E03" w:rsidRDefault="00FA4EF3" w:rsidP="005C639A">
            <w:pPr>
              <w:spacing w:after="0" w:line="240" w:lineRule="auto"/>
              <w:jc w:val="right"/>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1.391,74</w:t>
            </w:r>
          </w:p>
        </w:tc>
      </w:tr>
      <w:tr w:rsidR="00FA4EF3" w:rsidRPr="00090E03" w:rsidTr="00F92211">
        <w:trPr>
          <w:trHeight w:val="268"/>
        </w:trPr>
        <w:tc>
          <w:tcPr>
            <w:tcW w:w="3545" w:type="dxa"/>
            <w:gridSpan w:val="2"/>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FA4EF3" w:rsidRPr="00090E03" w:rsidRDefault="00FA4EF3" w:rsidP="005C639A">
            <w:pPr>
              <w:spacing w:after="0" w:line="240" w:lineRule="auto"/>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Total de Quilometragem a ser Percorrida / Mês</w:t>
            </w:r>
          </w:p>
        </w:tc>
        <w:tc>
          <w:tcPr>
            <w:tcW w:w="902" w:type="dxa"/>
            <w:tcBorders>
              <w:top w:val="nil"/>
              <w:left w:val="nil"/>
              <w:bottom w:val="single" w:sz="4" w:space="0" w:color="auto"/>
              <w:right w:val="nil"/>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 </w:t>
            </w:r>
          </w:p>
        </w:tc>
        <w:tc>
          <w:tcPr>
            <w:tcW w:w="782" w:type="dxa"/>
            <w:tcBorders>
              <w:top w:val="nil"/>
              <w:left w:val="nil"/>
              <w:bottom w:val="single" w:sz="4" w:space="0" w:color="auto"/>
              <w:right w:val="nil"/>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 </w:t>
            </w:r>
          </w:p>
        </w:tc>
        <w:tc>
          <w:tcPr>
            <w:tcW w:w="887" w:type="dxa"/>
            <w:tcBorders>
              <w:top w:val="nil"/>
              <w:left w:val="nil"/>
              <w:bottom w:val="single" w:sz="4" w:space="0" w:color="auto"/>
              <w:right w:val="nil"/>
            </w:tcBorders>
            <w:shd w:val="clear" w:color="auto" w:fill="auto"/>
            <w:noWrap/>
            <w:vAlign w:val="bottom"/>
            <w:hideMark/>
          </w:tcPr>
          <w:p w:rsidR="00FA4EF3" w:rsidRPr="00090E03" w:rsidRDefault="00FA4EF3" w:rsidP="005C639A">
            <w:pPr>
              <w:spacing w:after="0" w:line="240" w:lineRule="auto"/>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 </w:t>
            </w:r>
          </w:p>
        </w:tc>
        <w:tc>
          <w:tcPr>
            <w:tcW w:w="983" w:type="dxa"/>
            <w:tcBorders>
              <w:top w:val="nil"/>
              <w:left w:val="nil"/>
              <w:bottom w:val="single" w:sz="4" w:space="0" w:color="auto"/>
              <w:right w:val="nil"/>
            </w:tcBorders>
            <w:shd w:val="clear" w:color="auto" w:fill="auto"/>
            <w:noWrap/>
            <w:vAlign w:val="bottom"/>
            <w:hideMark/>
          </w:tcPr>
          <w:p w:rsidR="00FA4EF3" w:rsidRPr="00090E03" w:rsidRDefault="00FA4EF3" w:rsidP="005C639A">
            <w:pPr>
              <w:spacing w:after="0" w:line="240" w:lineRule="auto"/>
              <w:jc w:val="center"/>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 </w:t>
            </w:r>
          </w:p>
        </w:tc>
        <w:tc>
          <w:tcPr>
            <w:tcW w:w="836" w:type="dxa"/>
            <w:tcBorders>
              <w:top w:val="nil"/>
              <w:left w:val="nil"/>
              <w:bottom w:val="single" w:sz="4" w:space="0" w:color="auto"/>
              <w:right w:val="nil"/>
            </w:tcBorders>
            <w:shd w:val="clear" w:color="auto" w:fill="auto"/>
            <w:noWrap/>
            <w:vAlign w:val="bottom"/>
            <w:hideMark/>
          </w:tcPr>
          <w:p w:rsidR="00FA4EF3" w:rsidRPr="00090E03" w:rsidRDefault="00FA4EF3" w:rsidP="005C639A">
            <w:pPr>
              <w:spacing w:after="0" w:line="240" w:lineRule="auto"/>
              <w:rPr>
                <w:rFonts w:ascii="Arial Narrow" w:eastAsia="Times New Roman" w:hAnsi="Arial Narrow" w:cs="Calibri"/>
                <w:sz w:val="18"/>
                <w:szCs w:val="18"/>
                <w:lang w:eastAsia="pt-BR"/>
              </w:rPr>
            </w:pPr>
            <w:r w:rsidRPr="00090E03">
              <w:rPr>
                <w:rFonts w:ascii="Arial Narrow" w:eastAsia="Times New Roman" w:hAnsi="Arial Narrow" w:cs="Calibri"/>
                <w:sz w:val="18"/>
                <w:szCs w:val="18"/>
                <w:lang w:eastAsia="pt-BR"/>
              </w:rPr>
              <w:t> </w:t>
            </w:r>
          </w:p>
        </w:tc>
        <w:tc>
          <w:tcPr>
            <w:tcW w:w="983" w:type="dxa"/>
            <w:tcBorders>
              <w:top w:val="nil"/>
              <w:left w:val="single" w:sz="4" w:space="0" w:color="auto"/>
              <w:bottom w:val="single" w:sz="4" w:space="0" w:color="auto"/>
              <w:right w:val="single" w:sz="4" w:space="0" w:color="auto"/>
            </w:tcBorders>
            <w:shd w:val="clear" w:color="000000" w:fill="FFFF00"/>
            <w:noWrap/>
            <w:vAlign w:val="bottom"/>
            <w:hideMark/>
          </w:tcPr>
          <w:p w:rsidR="00FA4EF3" w:rsidRPr="00090E03" w:rsidRDefault="00FA4EF3" w:rsidP="005C639A">
            <w:pPr>
              <w:spacing w:after="0" w:line="240" w:lineRule="auto"/>
              <w:jc w:val="right"/>
              <w:rPr>
                <w:rFonts w:ascii="Arial Narrow" w:eastAsia="Times New Roman" w:hAnsi="Arial Narrow" w:cs="Calibri"/>
                <w:b/>
                <w:bCs/>
                <w:sz w:val="18"/>
                <w:szCs w:val="18"/>
                <w:lang w:eastAsia="pt-BR"/>
              </w:rPr>
            </w:pPr>
            <w:r w:rsidRPr="00090E03">
              <w:rPr>
                <w:rFonts w:ascii="Arial Narrow" w:eastAsia="Times New Roman" w:hAnsi="Arial Narrow" w:cs="Calibri"/>
                <w:b/>
                <w:bCs/>
                <w:sz w:val="18"/>
                <w:szCs w:val="18"/>
                <w:lang w:eastAsia="pt-BR"/>
              </w:rPr>
              <w:t>29.226,58</w:t>
            </w:r>
          </w:p>
        </w:tc>
      </w:tr>
    </w:tbl>
    <w:p w:rsidR="00FA4EF3" w:rsidRPr="00090E03" w:rsidRDefault="00FA4EF3" w:rsidP="005C639A">
      <w:pPr>
        <w:spacing w:after="0" w:line="240" w:lineRule="auto"/>
        <w:rPr>
          <w:rFonts w:ascii="Arial Narrow" w:hAnsi="Arial Narrow"/>
        </w:rPr>
      </w:pPr>
    </w:p>
    <w:p w:rsidR="00FA4EF3" w:rsidRPr="008B2459" w:rsidRDefault="00FA4EF3" w:rsidP="005C639A">
      <w:pPr>
        <w:pStyle w:val="PargrafodaLista"/>
        <w:numPr>
          <w:ilvl w:val="0"/>
          <w:numId w:val="43"/>
        </w:numPr>
        <w:spacing w:after="0" w:line="240" w:lineRule="auto"/>
        <w:ind w:left="714" w:hanging="357"/>
        <w:jc w:val="both"/>
        <w:rPr>
          <w:rFonts w:ascii="Arial Narrow" w:hAnsi="Arial Narrow" w:cs="Arial"/>
          <w:b/>
        </w:rPr>
      </w:pPr>
      <w:r w:rsidRPr="00090E03">
        <w:rPr>
          <w:rFonts w:ascii="Arial Narrow" w:hAnsi="Arial Narrow" w:cs="Arial"/>
          <w:b/>
        </w:rPr>
        <w:t>A frota necessária para a realização da oferta de viagens apresentada acima é de 6 (seis) veículos em</w:t>
      </w:r>
      <w:r w:rsidRPr="008B2459">
        <w:rPr>
          <w:rFonts w:ascii="Arial Narrow" w:hAnsi="Arial Narrow" w:cs="Arial"/>
          <w:b/>
        </w:rPr>
        <w:t xml:space="preserve"> operação e mais 1 veículos para reserva técnica operacional, totalizando 7 veículos.</w:t>
      </w:r>
    </w:p>
    <w:p w:rsidR="00FA4EF3" w:rsidRPr="008B2459" w:rsidRDefault="00FA4EF3" w:rsidP="005C639A">
      <w:pPr>
        <w:spacing w:after="0" w:line="240" w:lineRule="auto"/>
        <w:rPr>
          <w:rFonts w:ascii="Arial Narrow" w:hAnsi="Arial Narrow"/>
        </w:rPr>
      </w:pPr>
    </w:p>
    <w:p w:rsidR="00FA4EF3" w:rsidRPr="008B2459" w:rsidRDefault="00FA4EF3" w:rsidP="005C639A">
      <w:pPr>
        <w:spacing w:after="0" w:line="240" w:lineRule="auto"/>
        <w:ind w:right="-46"/>
        <w:jc w:val="both"/>
        <w:rPr>
          <w:rFonts w:ascii="Arial Narrow" w:hAnsi="Arial Narrow" w:cs="Arial"/>
          <w:b/>
          <w:bCs/>
        </w:rPr>
      </w:pPr>
      <w:r w:rsidRPr="008B2459">
        <w:rPr>
          <w:rFonts w:ascii="Arial Narrow" w:hAnsi="Arial Narrow" w:cs="Arial"/>
          <w:b/>
          <w:bCs/>
        </w:rPr>
        <w:t>3.9 – PLANEJAMENTO DA OPERAÇÃO</w:t>
      </w:r>
    </w:p>
    <w:p w:rsidR="00FA4EF3" w:rsidRPr="008B2459" w:rsidRDefault="00FA4EF3" w:rsidP="005C639A">
      <w:pPr>
        <w:spacing w:after="0" w:line="240" w:lineRule="auto"/>
        <w:ind w:right="-46"/>
        <w:jc w:val="both"/>
        <w:rPr>
          <w:rFonts w:ascii="Arial Narrow" w:hAnsi="Arial Narrow" w:cs="Arial"/>
          <w:b/>
          <w:bCs/>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O planejamento dos serviços será adequado às alternativas tecnológicas disponíveis e atenderá ao interesse público, obedecendo às diretrizes gerais do planejamento global da cidade, notadamente no que diz respeito ao uso e ocupação do solo e ao sistema viário básico. </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O planejamento dos serviços terá como princípio básico proporcionar aos usuários a mais ampla mobilidade e acesso a toda a cidade, no menor tempo e custo possível, com segurança e nível de serviço adequado.</w:t>
      </w: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 </w:t>
      </w: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A operação do serviço de transporte coletivo compreende a realização de viagens com uso de veículos para transporte coletivo público, com o pessoal necessário para operá-los e mantê-los, em serviços organizados em linhas, tudo de acordo com especificações e padrões de conformidade fixados pelo Órgão Gestor do Sistema. </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lastRenderedPageBreak/>
        <w:t>Ao longo do prazo da concessão, as especificações operacionais do serviço de transporte (itinerário, frequência, horários e frota das linhas) serão adequadas às necessidades de melhor atendimento da população, do desenvolvimento urbano, da racionalidade e economia dos serviços sem prejuízos a modicidade tarifária.</w:t>
      </w:r>
    </w:p>
    <w:p w:rsidR="00732942" w:rsidRDefault="00732942"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A concessionária poderá, ao longo do prazo da concessão, propor novos serviços, bem como novas alternativas operacionais e tecnológicas, dentro da lógica que trata das alterações de linhas. O item destinado aos “Critérios para Extensão e Segmentação de Linhas”, estabelece as definições, critérios e procedimentos a serem observados pela Concessionária quando da necessidade de criação ou alteração das características operacionais dos atendimentos municipais. </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jc w:val="both"/>
        <w:rPr>
          <w:rFonts w:ascii="Arial Narrow" w:hAnsi="Arial Narrow" w:cs="Arial"/>
          <w:b/>
        </w:rPr>
      </w:pPr>
      <w:r w:rsidRPr="008B2459">
        <w:rPr>
          <w:rFonts w:ascii="Arial Narrow" w:hAnsi="Arial Narrow" w:cs="Arial"/>
          <w:b/>
        </w:rPr>
        <w:t>3.10 – CRITÉRIOS PARA EXTENSÃO, CRIAÇÃO E SEGMENTAÇÃO DE LINHAS</w:t>
      </w:r>
    </w:p>
    <w:p w:rsidR="00FA4EF3" w:rsidRPr="008B2459" w:rsidRDefault="00FA4EF3" w:rsidP="005C639A">
      <w:pPr>
        <w:spacing w:after="0" w:line="240" w:lineRule="auto"/>
        <w:jc w:val="both"/>
        <w:rPr>
          <w:rFonts w:ascii="Arial Narrow" w:hAnsi="Arial Narrow" w:cs="Arial"/>
          <w:b/>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Este item tem por objetivo estabelecer as definições, critérios e procedimentos a serem observados pela futura Concessionária do Sistema de Transporte Coletivo Público de Passageiros para a introdução de alterações no conjunto de linhas de sua concessão, abrangendo tanto a criação, fusão ou supressão de linhas como modificações nas características operacionais de linhas existentes. Estabelece também a metodologia recomendada para o dimensionamento de linhas. </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As propostas de alteração dos atendimentos municipais deverão considerar os benefícios advindos de sistemas de integração e a ampliação ou a manutenção da área de abrangência do sistema atual, não provocando desatendimento à parcela da população que conta com serviço de transporte regular, salvo em casos excepcionais. </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O Órgão Gestor/Secretaria de Serviços Públicos poderá, a qualquer tempo, unilateralmente, criar, alterar ou extinguir atendimentos municipais, desde que respeitado o equilíbrio econômico-financeiro do contrato e ao princípio da modicidade tarifária.</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b/>
          <w:bCs/>
        </w:rPr>
      </w:pPr>
      <w:r w:rsidRPr="008B2459">
        <w:rPr>
          <w:rFonts w:ascii="Arial Narrow" w:hAnsi="Arial Narrow" w:cs="Arial"/>
          <w:b/>
          <w:bCs/>
        </w:rPr>
        <w:t xml:space="preserve">3.10.1 Disposições Iniciais </w:t>
      </w:r>
    </w:p>
    <w:p w:rsidR="00FA4EF3" w:rsidRPr="008B2459" w:rsidRDefault="00FA4EF3" w:rsidP="005C639A">
      <w:pPr>
        <w:spacing w:after="0" w:line="240" w:lineRule="auto"/>
        <w:ind w:right="-46"/>
        <w:jc w:val="both"/>
        <w:rPr>
          <w:rFonts w:ascii="Arial Narrow" w:hAnsi="Arial Narrow" w:cs="Arial"/>
          <w:b/>
          <w:bCs/>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Na data de início de vigência dos contratos de concessão, a Concessionária dará início à operação do Sistema segundo o modelo operacional, com a entrada em operação das linhas, conforme especificações constantes deste Projeto Básico.</w:t>
      </w: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 </w:t>
      </w: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Uma das atividades da Concessionária no período posterior ao início da operação será a análise da descrição de serviços de referência especificados, que foi apresentado para subsidiar a formatação das propostas das empresas licitantes. </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Assim, a Concessionária avaliará a citada descrição, no que se refere ao escopo de sua concessão e, conforme considere pertinente, apresentará ao Órgão Gestor/Secretaria de Serviços Públicos sugestões de alterações, devidamente fundamentadas, as quais serão analisadas e discutidas para aprovação ou não.</w:t>
      </w: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 </w:t>
      </w: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No decorrer desta etapa o Órgão Gestor/ Secretaria de Serviços Públicos poderá tomar a iniciativa de ajustes adicionais, além dos propostos pela Concessionária, seja pela disponibilidade de novas informações não existentes à época da montagem do Edital, seja como consequência de ajustes sugeridos pela Concessionária ou da necessidade oriunda dos usuários. </w:t>
      </w:r>
    </w:p>
    <w:p w:rsidR="00732942" w:rsidRDefault="00732942"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O conjunto de eventuais alterações, no âmbito do contrato, não poderá afetar o equilíbrio econômico e financeiro da concessão, nem promover desatendimentos aos bairros no sistema e tampouco ameaçar o princípio da modicidade tarifária. </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Os ajustes operacionais serão implementados pelo Concessionário obedecendo os procedimentos e prazos definidos em seu devido momento pelo Órgão Gestor/ Secretaria de Serviços Públicos. </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b/>
          <w:bCs/>
        </w:rPr>
      </w:pPr>
      <w:r w:rsidRPr="008B2459">
        <w:rPr>
          <w:rFonts w:ascii="Arial Narrow" w:hAnsi="Arial Narrow" w:cs="Arial"/>
          <w:b/>
          <w:bCs/>
        </w:rPr>
        <w:t xml:space="preserve">3.10.2 Alterações na Vigência do Modelo Operacional </w:t>
      </w:r>
    </w:p>
    <w:p w:rsidR="00FA4EF3" w:rsidRPr="008B2459" w:rsidRDefault="00FA4EF3" w:rsidP="005C639A">
      <w:pPr>
        <w:spacing w:after="0" w:line="240" w:lineRule="auto"/>
        <w:ind w:right="-46"/>
        <w:jc w:val="both"/>
        <w:rPr>
          <w:rFonts w:ascii="Arial Narrow" w:hAnsi="Arial Narrow" w:cs="Arial"/>
          <w:b/>
          <w:bCs/>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Uma vez implementado o novo modelo operacional, a operação das linhas será monitorada pelo Órgão Gestor/ Secretaria de Serviços Públicos. Em função deste monitoramento e das análises e avaliações do próprio Concessionário, será possível, ao longo do período de concessão a alteração das especificações de serviço, bem como criar, fundir ou suprimir linhas ou serviços, desde que sejam observados os critérios que seguem e tais alterações sejam aprovadas pelo Órgão Gestor/ Secretaria de Serviços Públicos.</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Aprovadas as alterações, caberá ao Poder Público a comunicação pública da alteração, dirigida aos possíveis usuários e pessoas cujos hábitos de viagem possam ser alterados pela mesma, por meio do portal oficial em sítio e/ou redes sociais oficiais com antecedência mínima à implantação de 05 dias para alterações de dias úteis, 03 dias para alterações de sábados e na sexta anterior as alterações de domingo. </w:t>
      </w:r>
    </w:p>
    <w:p w:rsidR="00FA4EF3" w:rsidRPr="008B2459" w:rsidRDefault="00FA4EF3" w:rsidP="005C639A">
      <w:pPr>
        <w:spacing w:after="0" w:line="240" w:lineRule="auto"/>
        <w:ind w:right="-46"/>
        <w:jc w:val="both"/>
        <w:rPr>
          <w:rFonts w:ascii="Arial Narrow" w:hAnsi="Arial Narrow" w:cs="Arial"/>
          <w:strike/>
          <w:color w:val="FF0000"/>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A partir da data de sua aprovação, a Concessionária seguirá a data de vigência determinada pelo Órgão Gestor para implantar as alterações propostas. </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Todas as modificações terão caráter provisório durante os primeiros 90 (noventa) dias do início de sua afetiva implementação. Durante esse período o Órgão Gestor/ Secretaria de Serviços Públicos e a Concessionária farão a avaliação dos resultados incluindo os feedbacks dos usuários, podendo ser determinada a necessidade de correções ou ajustes, ou, no limite, o cancelamento da alteração. </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O Órgão Gestor/Secretaria de Serviços Públicos, a qualquer tempo, poderá estabelecer modificações nas linhas do sistema, resultando em extinção ou fusão de linhas, implantação de novas linhas ou alterações nas características operacionais, de modo a adequar a oferta aos padrões estabelecidos. </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Tais intervenções deverão estar respaldadas, mediante análise comprovada em procedimentos de monitoração e/ou pesquisas operacionais, valendo os mesmos prazos e procedimentos descritos anteriormente. </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Fica estabelecido que após 180 dias de operação do novo modelo, a rede de transporte será avaliada para as devidas aferições necessárias (calibração da rede), quer seja de itinerários, atendimentos, demanda por faixa horária, dentre outros indicadores, haja vista a introdução de tecnologias que podem atrair usuários para o sistema, promovendo a modicidade tarifária.</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b/>
          <w:bCs/>
        </w:rPr>
      </w:pPr>
      <w:r w:rsidRPr="008B2459">
        <w:rPr>
          <w:rFonts w:ascii="Arial Narrow" w:hAnsi="Arial Narrow" w:cs="Arial"/>
          <w:b/>
          <w:bCs/>
        </w:rPr>
        <w:t xml:space="preserve">3.10.3 Recomendações para o Dimensionamento das Linhas </w:t>
      </w:r>
    </w:p>
    <w:p w:rsidR="00FA4EF3" w:rsidRPr="008B2459" w:rsidRDefault="00FA4EF3" w:rsidP="005C639A">
      <w:pPr>
        <w:spacing w:after="0" w:line="240" w:lineRule="auto"/>
        <w:ind w:right="-46"/>
        <w:jc w:val="both"/>
        <w:rPr>
          <w:rFonts w:ascii="Arial Narrow" w:hAnsi="Arial Narrow" w:cs="Arial"/>
          <w:b/>
          <w:bCs/>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Qualquer proposta de criação ou alteração de linha deverá considerar as diretrizes que definem as condições mínimas a serem atendidas por qualquer linha do sistema, para seu dimensionamento. </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O conhecimento da demanda é condição essencial para a prestação de um serviço adequado de transporte coletivo de passageiros. Assim, qualquer proposta de criação ou alteração de linha deverá ser acompanhada de informações sobre a demanda, inclusive quanto à sua variação ao longo do dia e sazonalidade e rotas de desejo dos usuários do sistema.</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Tais informações poderão ser obtidas de pesquisas de origem/destino, pesquisa de sobe/desce, com ou sem senha, pesquisas visuais de lotação em pontos específicos ou entrevistas com usuários. </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b/>
          <w:bCs/>
        </w:rPr>
      </w:pPr>
      <w:r w:rsidRPr="008B2459">
        <w:rPr>
          <w:rFonts w:ascii="Arial Narrow" w:hAnsi="Arial Narrow" w:cs="Arial"/>
          <w:b/>
          <w:bCs/>
        </w:rPr>
        <w:t>3.11 – ATENDIMENTO A PESSOAS COM DEFICIÊNCIA</w:t>
      </w:r>
    </w:p>
    <w:p w:rsidR="00FA4EF3" w:rsidRPr="008B2459" w:rsidRDefault="00FA4EF3" w:rsidP="005C639A">
      <w:pPr>
        <w:spacing w:after="0" w:line="240" w:lineRule="auto"/>
        <w:ind w:right="-46"/>
        <w:jc w:val="both"/>
        <w:rPr>
          <w:rFonts w:ascii="Arial Narrow" w:hAnsi="Arial Narrow" w:cs="Arial"/>
          <w:b/>
          <w:bCs/>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O projeto básico de transporte público coletivo tem como premissa a inclusão da pessoa portadora de necessidades especiais, de forma que todo cidadão, independentemente de suas limitações motoras, sensoriais ou mentais possa usufruir, com segurança e conforto, do transporte público. Entende-se como pessoas </w:t>
      </w:r>
      <w:r w:rsidRPr="008B2459">
        <w:rPr>
          <w:rFonts w:ascii="Arial Narrow" w:hAnsi="Arial Narrow" w:cs="Arial"/>
        </w:rPr>
        <w:lastRenderedPageBreak/>
        <w:t xml:space="preserve">portadoras de necessidades especiais aquelas definidas na legislação federal específica, complementada pela legislação municipal. </w:t>
      </w: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Cabe à Secretaria de Serviços Públicos, no âmbito da sua competência, coordenar, fiscalizar, formular normas e legislação específica, orientar e controlar as intervenções físicas e reguladoras relativas à mobilidade e acessibilidade das pessoas portadoras de necessidades especiais na rede viária e no sistema de transporte.</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A frota de transporte coletivo público que operacionalizará o sistema deve ser 100% adaptada de forma a permitir o acesso e transporte dos portadores de necessidades especiais, conforme legislação federal. Os veículos do transporte público coletivo municipal que atendem, exclusivamente ou não, aos usuários com necessidades especiais devem ser adequados com: </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left="426" w:right="-46"/>
        <w:jc w:val="both"/>
        <w:rPr>
          <w:rFonts w:ascii="Arial Narrow" w:hAnsi="Arial Narrow" w:cs="Arial"/>
        </w:rPr>
      </w:pPr>
      <w:r w:rsidRPr="008B2459">
        <w:rPr>
          <w:rFonts w:ascii="Arial Narrow" w:hAnsi="Arial Narrow" w:cs="Arial"/>
        </w:rPr>
        <w:sym w:font="Symbol" w:char="F0B7"/>
      </w:r>
      <w:r w:rsidRPr="008B2459">
        <w:rPr>
          <w:rFonts w:ascii="Arial Narrow" w:hAnsi="Arial Narrow" w:cs="Arial"/>
        </w:rPr>
        <w:t xml:space="preserve"> Reserva de assento preferencial, através de sinalização específica para portadores de necessidades especiais; </w:t>
      </w:r>
    </w:p>
    <w:p w:rsidR="00FA4EF3" w:rsidRPr="008B2459" w:rsidRDefault="00FA4EF3" w:rsidP="005C639A">
      <w:pPr>
        <w:spacing w:after="0" w:line="240" w:lineRule="auto"/>
        <w:ind w:left="426" w:right="-46"/>
        <w:jc w:val="both"/>
        <w:rPr>
          <w:rFonts w:ascii="Arial Narrow" w:hAnsi="Arial Narrow" w:cs="Arial"/>
        </w:rPr>
      </w:pPr>
      <w:r w:rsidRPr="008B2459">
        <w:rPr>
          <w:rFonts w:ascii="Arial Narrow" w:hAnsi="Arial Narrow" w:cs="Arial"/>
        </w:rPr>
        <w:sym w:font="Symbol" w:char="F0B7"/>
      </w:r>
      <w:r w:rsidRPr="008B2459">
        <w:rPr>
          <w:rFonts w:ascii="Arial Narrow" w:hAnsi="Arial Narrow" w:cs="Arial"/>
        </w:rPr>
        <w:t xml:space="preserve"> Espaço para acomodação de cadeiras de rodas dotado de cinto de segurança durante as viagens das pessoas com necessidades especiais; </w:t>
      </w:r>
    </w:p>
    <w:p w:rsidR="00FA4EF3" w:rsidRPr="008B2459" w:rsidRDefault="00FA4EF3" w:rsidP="005C639A">
      <w:pPr>
        <w:spacing w:after="0" w:line="240" w:lineRule="auto"/>
        <w:ind w:left="426" w:right="-46"/>
        <w:jc w:val="both"/>
        <w:rPr>
          <w:rFonts w:ascii="Arial Narrow" w:hAnsi="Arial Narrow" w:cs="Arial"/>
        </w:rPr>
      </w:pPr>
      <w:r w:rsidRPr="008B2459">
        <w:rPr>
          <w:rFonts w:ascii="Arial Narrow" w:hAnsi="Arial Narrow" w:cs="Arial"/>
        </w:rPr>
        <w:sym w:font="Symbol" w:char="F0B7"/>
      </w:r>
      <w:r w:rsidRPr="008B2459">
        <w:rPr>
          <w:rFonts w:ascii="Arial Narrow" w:hAnsi="Arial Narrow" w:cs="Arial"/>
        </w:rPr>
        <w:t xml:space="preserve"> Equipamento próprio ou com elevador ou plataforma para o embarque/desembarque destas pessoas, podendo ser também dotados de ajuda técnica do prestador de serviços para que não seja necessária a ajuda de terceiros; </w:t>
      </w:r>
    </w:p>
    <w:p w:rsidR="00FA4EF3" w:rsidRPr="008B2459" w:rsidRDefault="00FA4EF3" w:rsidP="005C639A">
      <w:pPr>
        <w:spacing w:after="0" w:line="240" w:lineRule="auto"/>
        <w:ind w:left="426" w:right="-46"/>
        <w:jc w:val="both"/>
        <w:rPr>
          <w:rFonts w:ascii="Arial Narrow" w:hAnsi="Arial Narrow" w:cs="Arial"/>
        </w:rPr>
      </w:pPr>
      <w:r w:rsidRPr="008B2459">
        <w:rPr>
          <w:rFonts w:ascii="Arial Narrow" w:hAnsi="Arial Narrow" w:cs="Arial"/>
        </w:rPr>
        <w:sym w:font="Symbol" w:char="F0B7"/>
      </w:r>
      <w:r w:rsidRPr="008B2459">
        <w:rPr>
          <w:rFonts w:ascii="Arial Narrow" w:hAnsi="Arial Narrow" w:cs="Arial"/>
        </w:rPr>
        <w:t xml:space="preserve"> Catracas, portas e corredores largos; </w:t>
      </w:r>
    </w:p>
    <w:p w:rsidR="00FA4EF3" w:rsidRPr="008B2459" w:rsidRDefault="00FA4EF3" w:rsidP="005C639A">
      <w:pPr>
        <w:spacing w:after="0" w:line="240" w:lineRule="auto"/>
        <w:ind w:left="426" w:right="-46"/>
        <w:jc w:val="both"/>
        <w:rPr>
          <w:rFonts w:ascii="Arial Narrow" w:hAnsi="Arial Narrow" w:cs="Arial"/>
        </w:rPr>
      </w:pPr>
      <w:r w:rsidRPr="008B2459">
        <w:rPr>
          <w:rFonts w:ascii="Arial Narrow" w:hAnsi="Arial Narrow" w:cs="Arial"/>
        </w:rPr>
        <w:sym w:font="Symbol" w:char="F0B7"/>
      </w:r>
      <w:r w:rsidRPr="008B2459">
        <w:rPr>
          <w:rFonts w:ascii="Arial Narrow" w:hAnsi="Arial Narrow" w:cs="Arial"/>
        </w:rPr>
        <w:t xml:space="preserve"> Barras verticais de apoio em número suficiente; </w:t>
      </w:r>
    </w:p>
    <w:p w:rsidR="00FA4EF3" w:rsidRPr="008B2459" w:rsidRDefault="00FA4EF3" w:rsidP="005C639A">
      <w:pPr>
        <w:spacing w:after="0" w:line="240" w:lineRule="auto"/>
        <w:ind w:left="426" w:right="-46"/>
        <w:jc w:val="both"/>
        <w:rPr>
          <w:rFonts w:ascii="Arial Narrow" w:hAnsi="Arial Narrow" w:cs="Arial"/>
        </w:rPr>
      </w:pPr>
      <w:r w:rsidRPr="008B2459">
        <w:rPr>
          <w:rFonts w:ascii="Arial Narrow" w:hAnsi="Arial Narrow" w:cs="Arial"/>
        </w:rPr>
        <w:sym w:font="Symbol" w:char="F0B7"/>
      </w:r>
      <w:r w:rsidRPr="008B2459">
        <w:rPr>
          <w:rFonts w:ascii="Arial Narrow" w:hAnsi="Arial Narrow" w:cs="Arial"/>
        </w:rPr>
        <w:t xml:space="preserve"> Sistema de comunicação adequado aos usuários.</w:t>
      </w:r>
    </w:p>
    <w:p w:rsidR="00FA4EF3" w:rsidRPr="008B2459" w:rsidRDefault="00FA4EF3" w:rsidP="005C639A">
      <w:pPr>
        <w:spacing w:after="0" w:line="240" w:lineRule="auto"/>
        <w:ind w:left="426"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Os veículos, equipamentos e respectivas instalações devem obedecer aos requisitos do Regulamento Técnico da Qualidade para Inspeção da Adaptação de Acessibilidade em Veículos para o Transporte Coletivo de Passageiros do INMETRO – Instituto Nacional de Metrologia, Normalização e Qualidade Industrial, especificamente a Norma Técnica Brasileira NBR 14.022:2006 e NBR 15570:2009. </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O item 4 deste Projeto Básico – Especificação Básica dos Veículos da Frota, descreve as características da frota veicular para a operação dos serviços da concessão específica para acessibilidade. </w:t>
      </w:r>
    </w:p>
    <w:p w:rsidR="00FA4EF3" w:rsidRPr="008B2459" w:rsidRDefault="00FA4EF3" w:rsidP="005C639A">
      <w:pPr>
        <w:spacing w:after="0" w:line="240" w:lineRule="auto"/>
        <w:ind w:right="-46"/>
        <w:rPr>
          <w:rFonts w:ascii="Arial Narrow" w:hAnsi="Arial Narrow" w:cs="Arial"/>
          <w:b/>
          <w:bCs/>
        </w:rPr>
      </w:pPr>
    </w:p>
    <w:p w:rsidR="00FA4EF3" w:rsidRPr="008B2459" w:rsidRDefault="00FA4EF3" w:rsidP="005C639A">
      <w:pPr>
        <w:spacing w:after="0" w:line="240" w:lineRule="auto"/>
        <w:ind w:right="-46"/>
        <w:rPr>
          <w:rFonts w:ascii="Arial Narrow" w:hAnsi="Arial Narrow" w:cs="Arial"/>
          <w:b/>
          <w:bCs/>
        </w:rPr>
      </w:pPr>
      <w:r w:rsidRPr="008B2459">
        <w:rPr>
          <w:rFonts w:ascii="Arial Narrow" w:hAnsi="Arial Narrow" w:cs="Arial"/>
          <w:b/>
          <w:bCs/>
        </w:rPr>
        <w:t xml:space="preserve">3.12 - FISCALIZAÇÃO DOS SERVIÇOS </w:t>
      </w:r>
    </w:p>
    <w:p w:rsidR="00FA4EF3" w:rsidRPr="008B2459" w:rsidRDefault="00FA4EF3" w:rsidP="005C639A">
      <w:pPr>
        <w:spacing w:after="0" w:line="240" w:lineRule="auto"/>
        <w:ind w:right="-46"/>
        <w:rPr>
          <w:rFonts w:ascii="Arial Narrow" w:hAnsi="Arial Narrow" w:cs="Arial"/>
          <w:b/>
          <w:bCs/>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A fiscalização dos serviços será exercida por agentes fiscais da Secretaria de Serviços Públicos, devidamente credenciados, tendo as competências estabelecidas no Regulamento Operacional e na legislação municipal. </w:t>
      </w:r>
    </w:p>
    <w:p w:rsidR="00FA4EF3" w:rsidRPr="008B2459" w:rsidRDefault="00FA4EF3" w:rsidP="005C639A">
      <w:pPr>
        <w:spacing w:after="0" w:line="240" w:lineRule="auto"/>
        <w:ind w:right="-46"/>
        <w:jc w:val="both"/>
        <w:rPr>
          <w:rFonts w:ascii="Arial Narrow" w:hAnsi="Arial Narrow" w:cs="Arial"/>
        </w:rPr>
      </w:pPr>
    </w:p>
    <w:p w:rsidR="00FA4EF3" w:rsidRPr="008B2459" w:rsidRDefault="00FA4EF3" w:rsidP="005C639A">
      <w:pPr>
        <w:spacing w:after="0" w:line="240" w:lineRule="auto"/>
        <w:ind w:right="-46"/>
        <w:jc w:val="both"/>
        <w:rPr>
          <w:rFonts w:ascii="Arial Narrow" w:hAnsi="Arial Narrow" w:cs="Arial"/>
          <w:b/>
          <w:bCs/>
        </w:rPr>
      </w:pPr>
      <w:r w:rsidRPr="008B2459">
        <w:rPr>
          <w:rFonts w:ascii="Arial Narrow" w:hAnsi="Arial Narrow" w:cs="Arial"/>
          <w:b/>
          <w:bCs/>
        </w:rPr>
        <w:t xml:space="preserve">3.13 - SISTEMA DE INDICADORES E METAS </w:t>
      </w:r>
    </w:p>
    <w:p w:rsidR="00FA4EF3" w:rsidRPr="008B2459" w:rsidRDefault="00FA4EF3" w:rsidP="005C639A">
      <w:pPr>
        <w:spacing w:after="0" w:line="240" w:lineRule="auto"/>
        <w:ind w:right="-46"/>
        <w:jc w:val="both"/>
        <w:rPr>
          <w:rFonts w:ascii="Arial Narrow" w:hAnsi="Arial Narrow" w:cs="Arial"/>
          <w:b/>
          <w:bCs/>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 xml:space="preserve">O modelo de concessão aprovado pela Prefeitura Municipal de Mococa estabelece que o novo contrato de concessão contemple conceitos e critérios para controle da qualidade na prestação dos serviços como elemento fundamental de gestão. </w:t>
      </w:r>
    </w:p>
    <w:p w:rsidR="00FA4EF3" w:rsidRPr="008B2459" w:rsidRDefault="00FA4EF3" w:rsidP="005C639A">
      <w:pPr>
        <w:spacing w:after="0" w:line="240" w:lineRule="auto"/>
        <w:ind w:right="-46"/>
        <w:jc w:val="both"/>
        <w:rPr>
          <w:rFonts w:ascii="Arial Narrow" w:hAnsi="Arial Narrow" w:cs="Arial"/>
          <w:b/>
        </w:rPr>
      </w:pPr>
    </w:p>
    <w:p w:rsidR="00FA4EF3" w:rsidRPr="008B2459" w:rsidRDefault="00FA4EF3" w:rsidP="005C639A">
      <w:pPr>
        <w:spacing w:after="0" w:line="240" w:lineRule="auto"/>
        <w:ind w:right="-46"/>
        <w:jc w:val="both"/>
        <w:rPr>
          <w:rFonts w:ascii="Arial Narrow" w:hAnsi="Arial Narrow" w:cs="Arial"/>
        </w:rPr>
      </w:pPr>
      <w:r w:rsidRPr="008B2459">
        <w:rPr>
          <w:rFonts w:ascii="Arial Narrow" w:hAnsi="Arial Narrow" w:cs="Arial"/>
        </w:rPr>
        <w:t>A avaliação da qualidade está fundamentada no Sistema de Gestão da Qualidade, que consiste em uma sistemática de coleta de dados, apuração de um conjunto de indicadores e comparação dos valores obtidos com as “metas” de qualidade estabelecidas. O sistema de gestão da qualidade será detalhado no Anexo 1 – Concepção do Sistema de Controle da Qualidade do Serviço, e tem como objetivo fundamental a busca contínua e permanente da melhoria da qualidade dos serviços disponibilizados à comunidade, em harmonia com as condições e realidade econômica e social da população e dos usuários dos serviços.</w:t>
      </w:r>
    </w:p>
    <w:p w:rsidR="00FA4EF3" w:rsidRPr="008B2459" w:rsidRDefault="00FA4EF3" w:rsidP="005C639A">
      <w:pPr>
        <w:spacing w:after="0" w:line="240" w:lineRule="auto"/>
        <w:ind w:right="-46"/>
        <w:jc w:val="both"/>
        <w:rPr>
          <w:rFonts w:ascii="Arial Narrow" w:hAnsi="Arial Narrow" w:cs="Arial"/>
          <w:b/>
        </w:rPr>
      </w:pPr>
    </w:p>
    <w:p w:rsidR="00FA4EF3" w:rsidRPr="008B2459" w:rsidRDefault="00FA4EF3" w:rsidP="005C639A">
      <w:pPr>
        <w:spacing w:after="0" w:line="240" w:lineRule="auto"/>
        <w:ind w:right="-46"/>
        <w:jc w:val="both"/>
        <w:rPr>
          <w:rFonts w:ascii="Arial Narrow" w:hAnsi="Arial Narrow" w:cs="Arial"/>
          <w:b/>
        </w:rPr>
      </w:pPr>
    </w:p>
    <w:p w:rsidR="00FA4EF3" w:rsidRPr="008B2459" w:rsidRDefault="00FA4EF3" w:rsidP="005C639A">
      <w:pPr>
        <w:pStyle w:val="PargrafodaLista"/>
        <w:numPr>
          <w:ilvl w:val="0"/>
          <w:numId w:val="45"/>
        </w:numPr>
        <w:tabs>
          <w:tab w:val="left" w:pos="284"/>
        </w:tabs>
        <w:spacing w:after="0" w:line="240" w:lineRule="auto"/>
        <w:ind w:left="0" w:right="96" w:firstLine="0"/>
        <w:jc w:val="both"/>
        <w:rPr>
          <w:rFonts w:ascii="Arial Narrow" w:hAnsi="Arial Narrow" w:cs="Arial"/>
          <w:b/>
        </w:rPr>
      </w:pPr>
      <w:r w:rsidRPr="008B2459">
        <w:rPr>
          <w:rFonts w:ascii="Arial Narrow" w:hAnsi="Arial Narrow" w:cs="Arial"/>
          <w:b/>
        </w:rPr>
        <w:t>- ESPECIFICAÇÕES BÁSICAS DOS VEÍCULOS DA FROTA</w:t>
      </w:r>
    </w:p>
    <w:p w:rsidR="00FA4EF3" w:rsidRPr="008B2459" w:rsidRDefault="00FA4EF3" w:rsidP="005C639A">
      <w:pPr>
        <w:pStyle w:val="Ttulo1"/>
        <w:tabs>
          <w:tab w:val="left" w:pos="426"/>
        </w:tabs>
        <w:spacing w:before="0" w:line="240" w:lineRule="auto"/>
        <w:ind w:right="96"/>
        <w:jc w:val="both"/>
        <w:rPr>
          <w:rFonts w:ascii="Arial Narrow" w:hAnsi="Arial Narrow" w:cs="Arial"/>
          <w:sz w:val="22"/>
          <w:szCs w:val="22"/>
        </w:rPr>
      </w:pPr>
    </w:p>
    <w:p w:rsidR="00FA4EF3" w:rsidRPr="008B2459" w:rsidRDefault="00FA4EF3" w:rsidP="005C639A">
      <w:pPr>
        <w:spacing w:after="0" w:line="240" w:lineRule="auto"/>
        <w:rPr>
          <w:rFonts w:ascii="Arial Narrow" w:hAnsi="Arial Narrow" w:cs="Arial"/>
          <w:b/>
          <w:bCs/>
        </w:rPr>
      </w:pPr>
      <w:r w:rsidRPr="008B2459">
        <w:rPr>
          <w:rFonts w:ascii="Arial Narrow" w:hAnsi="Arial Narrow" w:cs="Arial"/>
          <w:b/>
          <w:bCs/>
        </w:rPr>
        <w:t>4.1 - INTRODUÇÃO</w:t>
      </w:r>
    </w:p>
    <w:p w:rsidR="00FA4EF3" w:rsidRPr="008B2459" w:rsidRDefault="00FA4EF3" w:rsidP="005C639A">
      <w:pPr>
        <w:spacing w:after="0" w:line="240" w:lineRule="auto"/>
        <w:rPr>
          <w:rFonts w:ascii="Arial Narrow" w:hAnsi="Arial Narrow" w:cs="Arial"/>
          <w:b/>
          <w:bCs/>
        </w:rPr>
      </w:pPr>
    </w:p>
    <w:p w:rsidR="00FA4EF3" w:rsidRPr="008B2459" w:rsidRDefault="00FA4EF3" w:rsidP="005C639A">
      <w:pPr>
        <w:pStyle w:val="PargrafodaLista"/>
        <w:tabs>
          <w:tab w:val="left" w:pos="709"/>
        </w:tabs>
        <w:spacing w:after="0" w:line="240" w:lineRule="auto"/>
        <w:ind w:left="0"/>
        <w:jc w:val="both"/>
        <w:rPr>
          <w:rFonts w:ascii="Arial Narrow" w:hAnsi="Arial Narrow" w:cs="Arial"/>
          <w:bCs/>
          <w:color w:val="000000" w:themeColor="text1"/>
        </w:rPr>
      </w:pPr>
      <w:r w:rsidRPr="008B2459">
        <w:rPr>
          <w:rFonts w:ascii="Arial Narrow" w:hAnsi="Arial Narrow" w:cs="Arial"/>
          <w:bCs/>
          <w:color w:val="000000" w:themeColor="text1"/>
        </w:rPr>
        <w:t>A CONCESSIONÁRIA prestará os serviços de transporte coletivo do serviço regular mediante a utilização de uma frota contratual composta por uma frota operacional e uma frota reserva técnica, conforme características definidas neste documento, as quais deverão obedecer às condições abaixo, relativas à idade dos veículos, as quantidades e os prazos.</w:t>
      </w:r>
    </w:p>
    <w:p w:rsidR="00732942" w:rsidRDefault="00732942" w:rsidP="005C639A">
      <w:pPr>
        <w:pStyle w:val="PargrafodaLista"/>
        <w:tabs>
          <w:tab w:val="left" w:pos="851"/>
        </w:tabs>
        <w:spacing w:after="0" w:line="240" w:lineRule="auto"/>
        <w:ind w:left="0"/>
        <w:jc w:val="both"/>
        <w:rPr>
          <w:rFonts w:ascii="Arial Narrow" w:hAnsi="Arial Narrow" w:cs="Arial"/>
        </w:rPr>
      </w:pPr>
    </w:p>
    <w:p w:rsidR="00FA4EF3" w:rsidRPr="008B2459" w:rsidRDefault="00FA4EF3" w:rsidP="005C639A">
      <w:pPr>
        <w:pStyle w:val="PargrafodaLista"/>
        <w:tabs>
          <w:tab w:val="left" w:pos="851"/>
        </w:tabs>
        <w:spacing w:after="0" w:line="240" w:lineRule="auto"/>
        <w:ind w:left="0"/>
        <w:jc w:val="both"/>
        <w:rPr>
          <w:rFonts w:ascii="Arial Narrow" w:hAnsi="Arial Narrow" w:cs="Arial"/>
        </w:rPr>
      </w:pPr>
      <w:r w:rsidRPr="008B2459">
        <w:rPr>
          <w:rFonts w:ascii="Arial Narrow" w:hAnsi="Arial Narrow" w:cs="Arial"/>
        </w:rPr>
        <w:t xml:space="preserve">Para início da prestação dos serviços, exigência de frota composta por </w:t>
      </w:r>
      <w:r w:rsidRPr="008B2459">
        <w:rPr>
          <w:rFonts w:ascii="Arial Narrow" w:hAnsi="Arial Narrow" w:cs="Arial"/>
          <w:b/>
        </w:rPr>
        <w:t>7</w:t>
      </w:r>
      <w:r w:rsidRPr="008B2459">
        <w:rPr>
          <w:rFonts w:ascii="Arial Narrow" w:hAnsi="Arial Narrow" w:cs="Arial"/>
          <w:b/>
          <w:bCs/>
        </w:rPr>
        <w:t xml:space="preserve"> (sete) veículos</w:t>
      </w:r>
      <w:r w:rsidRPr="008B2459">
        <w:rPr>
          <w:rFonts w:ascii="Arial Narrow" w:hAnsi="Arial Narrow" w:cs="Arial"/>
        </w:rPr>
        <w:t xml:space="preserve"> </w:t>
      </w:r>
      <w:r w:rsidRPr="008B2459">
        <w:rPr>
          <w:rFonts w:ascii="Arial Narrow" w:hAnsi="Arial Narrow" w:cs="Arial"/>
          <w:b/>
          <w:bCs/>
        </w:rPr>
        <w:t>do tipo convencional básico</w:t>
      </w:r>
      <w:r w:rsidRPr="008B2459">
        <w:rPr>
          <w:rFonts w:ascii="Arial Narrow" w:hAnsi="Arial Narrow" w:cs="Arial"/>
        </w:rPr>
        <w:t>, sendo 6 (seis) para frota efetiva em operação e 1 (um) para reserva técnica.</w:t>
      </w:r>
    </w:p>
    <w:p w:rsidR="00FA4EF3" w:rsidRPr="008B2459" w:rsidRDefault="00FA4EF3" w:rsidP="005C639A">
      <w:pPr>
        <w:pStyle w:val="PargrafodaLista"/>
        <w:tabs>
          <w:tab w:val="left" w:pos="851"/>
        </w:tabs>
        <w:spacing w:after="0" w:line="240" w:lineRule="auto"/>
        <w:ind w:left="0"/>
        <w:jc w:val="both"/>
        <w:rPr>
          <w:rFonts w:ascii="Arial Narrow" w:hAnsi="Arial Narrow" w:cs="Arial"/>
          <w:bCs/>
          <w:color w:val="000000" w:themeColor="text1"/>
        </w:rPr>
      </w:pPr>
    </w:p>
    <w:p w:rsidR="00FA4EF3" w:rsidRPr="008B2459" w:rsidRDefault="00FA4EF3" w:rsidP="005C639A">
      <w:pPr>
        <w:pStyle w:val="PargrafodaLista"/>
        <w:tabs>
          <w:tab w:val="left" w:pos="851"/>
        </w:tabs>
        <w:spacing w:after="0" w:line="240" w:lineRule="auto"/>
        <w:ind w:left="0"/>
        <w:jc w:val="both"/>
        <w:rPr>
          <w:rFonts w:ascii="Arial Narrow" w:hAnsi="Arial Narrow" w:cs="Arial"/>
          <w:bCs/>
          <w:color w:val="000000" w:themeColor="text1"/>
        </w:rPr>
      </w:pPr>
      <w:r w:rsidRPr="008B2459">
        <w:rPr>
          <w:rFonts w:ascii="Arial Narrow" w:hAnsi="Arial Narrow" w:cs="Arial"/>
          <w:bCs/>
          <w:color w:val="000000" w:themeColor="text1"/>
        </w:rPr>
        <w:t>Durante toda a execução do contrato 100% da frota ônibus deverá atender todas as exigências legais visando conferir acessibilidade aos portadores de necessidades especiais e também programação visual homologada pelo poder concedente.</w:t>
      </w:r>
    </w:p>
    <w:p w:rsidR="00FA4EF3" w:rsidRPr="008B2459" w:rsidRDefault="00FA4EF3" w:rsidP="005C639A">
      <w:pPr>
        <w:pStyle w:val="PargrafodaLista"/>
        <w:tabs>
          <w:tab w:val="left" w:pos="851"/>
        </w:tabs>
        <w:spacing w:after="0" w:line="240" w:lineRule="auto"/>
        <w:ind w:left="0"/>
        <w:jc w:val="both"/>
        <w:rPr>
          <w:rFonts w:ascii="Arial Narrow" w:hAnsi="Arial Narrow" w:cs="Arial"/>
          <w:bCs/>
          <w:color w:val="000000" w:themeColor="text1"/>
        </w:rPr>
      </w:pPr>
    </w:p>
    <w:p w:rsidR="00FA4EF3" w:rsidRPr="008B2459" w:rsidRDefault="00FA4EF3" w:rsidP="005C639A">
      <w:pPr>
        <w:tabs>
          <w:tab w:val="left" w:pos="709"/>
        </w:tabs>
        <w:spacing w:after="0" w:line="240" w:lineRule="auto"/>
        <w:jc w:val="both"/>
        <w:rPr>
          <w:rFonts w:ascii="Arial Narrow" w:hAnsi="Arial Narrow" w:cs="Arial"/>
        </w:rPr>
      </w:pPr>
      <w:r w:rsidRPr="008B2459">
        <w:rPr>
          <w:rFonts w:ascii="Arial Narrow" w:hAnsi="Arial Narrow" w:cs="Arial"/>
          <w:bCs/>
        </w:rPr>
        <w:t xml:space="preserve">A idade máxima de toda a frota </w:t>
      </w:r>
      <w:r w:rsidRPr="008B2459">
        <w:rPr>
          <w:rFonts w:ascii="Arial Narrow" w:hAnsi="Arial Narrow" w:cs="Arial"/>
        </w:rPr>
        <w:t>para o início da prestação do serviço deverá ser de 7 (sete) anos e a média da frota deverá ser no</w:t>
      </w:r>
      <w:r w:rsidRPr="008B2459">
        <w:rPr>
          <w:rFonts w:ascii="Arial Narrow" w:hAnsi="Arial Narrow" w:cs="Arial"/>
          <w:spacing w:val="1"/>
        </w:rPr>
        <w:t xml:space="preserve"> </w:t>
      </w:r>
      <w:r w:rsidRPr="008B2459">
        <w:rPr>
          <w:rFonts w:ascii="Arial Narrow" w:hAnsi="Arial Narrow" w:cs="Arial"/>
        </w:rPr>
        <w:t>máximo de 5 (cinco) anos e o limite máximo para a idade individual de veículos é de 10 (dez)</w:t>
      </w:r>
      <w:r w:rsidRPr="008B2459">
        <w:rPr>
          <w:rFonts w:ascii="Arial Narrow" w:hAnsi="Arial Narrow" w:cs="Arial"/>
          <w:spacing w:val="1"/>
        </w:rPr>
        <w:t xml:space="preserve"> </w:t>
      </w:r>
      <w:r w:rsidRPr="008B2459">
        <w:rPr>
          <w:rFonts w:ascii="Arial Narrow" w:hAnsi="Arial Narrow" w:cs="Arial"/>
        </w:rPr>
        <w:t>anos para veículos ônibus básicos, durante a</w:t>
      </w:r>
      <w:r w:rsidRPr="008B2459">
        <w:rPr>
          <w:rFonts w:ascii="Arial Narrow" w:hAnsi="Arial Narrow" w:cs="Arial"/>
          <w:spacing w:val="57"/>
        </w:rPr>
        <w:t xml:space="preserve"> </w:t>
      </w:r>
      <w:r w:rsidRPr="008B2459">
        <w:rPr>
          <w:rFonts w:ascii="Arial Narrow" w:hAnsi="Arial Narrow" w:cs="Arial"/>
        </w:rPr>
        <w:t>execução</w:t>
      </w:r>
      <w:r w:rsidRPr="008B2459">
        <w:rPr>
          <w:rFonts w:ascii="Arial Narrow" w:hAnsi="Arial Narrow" w:cs="Arial"/>
          <w:spacing w:val="56"/>
        </w:rPr>
        <w:t xml:space="preserve"> </w:t>
      </w:r>
      <w:r w:rsidRPr="008B2459">
        <w:rPr>
          <w:rFonts w:ascii="Arial Narrow" w:hAnsi="Arial Narrow" w:cs="Arial"/>
        </w:rPr>
        <w:t>do</w:t>
      </w:r>
      <w:r w:rsidRPr="008B2459">
        <w:rPr>
          <w:rFonts w:ascii="Arial Narrow" w:hAnsi="Arial Narrow" w:cs="Arial"/>
          <w:spacing w:val="57"/>
        </w:rPr>
        <w:t xml:space="preserve"> </w:t>
      </w:r>
      <w:r w:rsidRPr="008B2459">
        <w:rPr>
          <w:rFonts w:ascii="Arial Narrow" w:hAnsi="Arial Narrow" w:cs="Arial"/>
        </w:rPr>
        <w:t>contrato,</w:t>
      </w:r>
      <w:r w:rsidRPr="008B2459">
        <w:rPr>
          <w:rFonts w:ascii="Arial Narrow" w:hAnsi="Arial Narrow" w:cs="Arial"/>
          <w:spacing w:val="57"/>
        </w:rPr>
        <w:t xml:space="preserve"> </w:t>
      </w:r>
      <w:r w:rsidRPr="008B2459">
        <w:rPr>
          <w:rFonts w:ascii="Arial Narrow" w:hAnsi="Arial Narrow" w:cs="Arial"/>
        </w:rPr>
        <w:t>vedada</w:t>
      </w:r>
      <w:r w:rsidRPr="008B2459">
        <w:rPr>
          <w:rFonts w:ascii="Arial Narrow" w:hAnsi="Arial Narrow" w:cs="Arial"/>
          <w:spacing w:val="56"/>
        </w:rPr>
        <w:t xml:space="preserve"> </w:t>
      </w:r>
      <w:r w:rsidRPr="008B2459">
        <w:rPr>
          <w:rFonts w:ascii="Arial Narrow" w:hAnsi="Arial Narrow" w:cs="Arial"/>
        </w:rPr>
        <w:t>a</w:t>
      </w:r>
      <w:r w:rsidRPr="008B2459">
        <w:rPr>
          <w:rFonts w:ascii="Arial Narrow" w:hAnsi="Arial Narrow" w:cs="Arial"/>
          <w:spacing w:val="57"/>
        </w:rPr>
        <w:t xml:space="preserve"> </w:t>
      </w:r>
      <w:r w:rsidRPr="008B2459">
        <w:rPr>
          <w:rFonts w:ascii="Arial Narrow" w:hAnsi="Arial Narrow" w:cs="Arial"/>
        </w:rPr>
        <w:t>substituição</w:t>
      </w:r>
      <w:r w:rsidRPr="008B2459">
        <w:rPr>
          <w:rFonts w:ascii="Arial Narrow" w:hAnsi="Arial Narrow" w:cs="Arial"/>
          <w:spacing w:val="57"/>
        </w:rPr>
        <w:t xml:space="preserve"> </w:t>
      </w:r>
      <w:r w:rsidRPr="008B2459">
        <w:rPr>
          <w:rFonts w:ascii="Arial Narrow" w:hAnsi="Arial Narrow" w:cs="Arial"/>
        </w:rPr>
        <w:t>de</w:t>
      </w:r>
      <w:r w:rsidRPr="008B2459">
        <w:rPr>
          <w:rFonts w:ascii="Arial Narrow" w:hAnsi="Arial Narrow" w:cs="Arial"/>
          <w:spacing w:val="57"/>
        </w:rPr>
        <w:t xml:space="preserve"> </w:t>
      </w:r>
      <w:r w:rsidRPr="008B2459">
        <w:rPr>
          <w:rFonts w:ascii="Arial Narrow" w:hAnsi="Arial Narrow" w:cs="Arial"/>
        </w:rPr>
        <w:t>veículos</w:t>
      </w:r>
      <w:r w:rsidRPr="008B2459">
        <w:rPr>
          <w:rFonts w:ascii="Arial Narrow" w:hAnsi="Arial Narrow" w:cs="Arial"/>
          <w:spacing w:val="56"/>
        </w:rPr>
        <w:t xml:space="preserve"> </w:t>
      </w:r>
      <w:r w:rsidRPr="008B2459">
        <w:rPr>
          <w:rFonts w:ascii="Arial Narrow" w:hAnsi="Arial Narrow" w:cs="Arial"/>
        </w:rPr>
        <w:t>por</w:t>
      </w:r>
      <w:r w:rsidRPr="008B2459">
        <w:rPr>
          <w:rFonts w:ascii="Arial Narrow" w:hAnsi="Arial Narrow" w:cs="Arial"/>
          <w:spacing w:val="-64"/>
        </w:rPr>
        <w:t xml:space="preserve"> </w:t>
      </w:r>
      <w:r w:rsidRPr="008B2459">
        <w:rPr>
          <w:rFonts w:ascii="Arial Narrow" w:hAnsi="Arial Narrow" w:cs="Arial"/>
        </w:rPr>
        <w:t>outros mais velhos.</w:t>
      </w:r>
    </w:p>
    <w:p w:rsidR="00FA4EF3" w:rsidRPr="008B2459" w:rsidRDefault="00FA4EF3" w:rsidP="005C639A">
      <w:pPr>
        <w:pStyle w:val="PargrafodaLista"/>
        <w:tabs>
          <w:tab w:val="left" w:pos="851"/>
        </w:tabs>
        <w:spacing w:after="0" w:line="240" w:lineRule="auto"/>
        <w:ind w:left="0"/>
        <w:jc w:val="both"/>
        <w:rPr>
          <w:rFonts w:ascii="Arial Narrow" w:hAnsi="Arial Narrow" w:cs="Arial"/>
        </w:rPr>
      </w:pPr>
    </w:p>
    <w:p w:rsidR="00FA4EF3" w:rsidRPr="008B2459" w:rsidRDefault="00FA4EF3" w:rsidP="005C639A">
      <w:pPr>
        <w:pStyle w:val="PargrafodaLista"/>
        <w:tabs>
          <w:tab w:val="left" w:pos="851"/>
        </w:tabs>
        <w:spacing w:after="0" w:line="240" w:lineRule="auto"/>
        <w:ind w:left="0"/>
        <w:jc w:val="both"/>
        <w:rPr>
          <w:rFonts w:ascii="Arial Narrow" w:hAnsi="Arial Narrow" w:cs="Arial"/>
        </w:rPr>
      </w:pPr>
      <w:r w:rsidRPr="008B2459">
        <w:rPr>
          <w:rFonts w:ascii="Arial Narrow" w:hAnsi="Arial Narrow" w:cs="Arial"/>
        </w:rPr>
        <w:t xml:space="preserve">O cálculo da idade média da frota será realizado considerando como idade de cada veículo o total de meses, convertidos em anos, calculado pela diferença entre o mês e ano de realização do cálculo e o mês e ano do primeiro registro do veículo junto ao DETRAN, considerando o ano de produção de chassi. </w:t>
      </w:r>
    </w:p>
    <w:p w:rsidR="00FA4EF3" w:rsidRPr="008B2459" w:rsidRDefault="00FA4EF3" w:rsidP="005C639A">
      <w:pPr>
        <w:pStyle w:val="PargrafodaLista"/>
        <w:tabs>
          <w:tab w:val="left" w:pos="851"/>
        </w:tabs>
        <w:spacing w:after="0" w:line="240" w:lineRule="auto"/>
        <w:ind w:left="0"/>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Serão aprovados para os serviços de transporte coletivo somente veículos apropriados e que satisfaçam às especificações, normas e padrões técnicos estabelecidos pela ABNT, Legislação Nacional de Trânsito e pelo Órgão Gestor/Secretaria Municipal de Serviços Públicos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Os veículos deverão ser adequados, conforme previsto neste Edital, em termos de potência, disposição interna (layout) dos assentos e definições de portas, de conformidade ao uso que se destina nas linhas que compõem o sistema de transporte.</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Não serão aceitos veículos que porventura não estejam em conformidade com a legislação, não sendo aplicáveis prazos de adequação para a frota. Observa-se que na data da inspeção técnica a frota deverá estar rigorosamente de acordo com o descrito no presente anexo e normas técnicas citadas.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 composição da frota pode ser alterada no decorrer do prazo de contrato, a critério do Órgão Gesto e de acordo com as necessidades dos serviços prestados. Em todos os casos essas alterações sempre observarão as condições contratuais e a respectiva manutenção do equilíbrio econômico-financeiro.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Todos os veículos que compõem a frota deverão conter, além da identificação da linha/trajeto, uma identificação numérica, representando a rota trafegada. As denominações de cada linha estabelecidas neste Edital poderão sofrer alterações, ajustando-se à uma nova denominação proposta pela CONCESSIONÁRIA e aprovada pela Secretaria de Serviços Públicos.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b/>
          <w:bCs/>
        </w:rPr>
      </w:pPr>
      <w:r w:rsidRPr="008B2459">
        <w:rPr>
          <w:rFonts w:ascii="Arial Narrow" w:hAnsi="Arial Narrow" w:cs="Arial"/>
          <w:b/>
          <w:bCs/>
        </w:rPr>
        <w:t>4.2 – ESPECIFICAÇÕES TÉCNICAS GERAIS</w:t>
      </w:r>
    </w:p>
    <w:p w:rsidR="00FA4EF3" w:rsidRPr="008B2459" w:rsidRDefault="00FA4EF3" w:rsidP="005C639A">
      <w:pPr>
        <w:spacing w:after="0" w:line="240" w:lineRule="auto"/>
        <w:jc w:val="both"/>
        <w:rPr>
          <w:rFonts w:ascii="Arial Narrow" w:hAnsi="Arial Narrow" w:cs="Arial"/>
          <w:b/>
          <w:bCs/>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Com o objetivo de adequar a oferta de transporte (frota/lugares), é permitido à CONCESSIONÁRIA adotar veículos de portes diferenciados, desde que respeitando o atendimento atual especificado. Este atendimento é mantido através da adoção de fatores de equivalência em relação ao veículo convencional.</w:t>
      </w:r>
    </w:p>
    <w:p w:rsidR="00732942" w:rsidRDefault="00732942"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Propostas de alteração de categorias de veículos devem ser apresentadas ao Órgão Gestor / Secretaria de Serviços Públicos, não podendo possuir valor inferior à equivalência em veículos convencionais ou ainda trazer prejuízos significativos ao intervalo entre atendimentos.  </w:t>
      </w: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lastRenderedPageBreak/>
        <w:t xml:space="preserve"> </w:t>
      </w: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Apresentam-se nas tabelas a seguir as características básicas dos veículos tendo como base a classificação adotada na norma ABNT NBR 15570/2009 e os veículos da frota estabelecida para o novo sistema. </w:t>
      </w:r>
    </w:p>
    <w:p w:rsidR="00FA4EF3" w:rsidRPr="008B2459" w:rsidRDefault="00FA4EF3" w:rsidP="005C639A">
      <w:pPr>
        <w:spacing w:after="0" w:line="240" w:lineRule="auto"/>
        <w:jc w:val="both"/>
        <w:rPr>
          <w:rFonts w:ascii="Arial Narrow" w:hAnsi="Arial Narrow" w:cs="Arial"/>
        </w:rPr>
      </w:pPr>
    </w:p>
    <w:tbl>
      <w:tblPr>
        <w:tblW w:w="9463" w:type="dxa"/>
        <w:tblInd w:w="284" w:type="dxa"/>
        <w:tblLook w:val="04A0"/>
      </w:tblPr>
      <w:tblGrid>
        <w:gridCol w:w="3935"/>
        <w:gridCol w:w="5528"/>
      </w:tblGrid>
      <w:tr w:rsidR="00FA4EF3" w:rsidRPr="008B2459" w:rsidTr="00F92211">
        <w:tc>
          <w:tcPr>
            <w:tcW w:w="3935" w:type="dxa"/>
            <w:tcBorders>
              <w:top w:val="single" w:sz="4" w:space="0" w:color="404040" w:themeColor="text1" w:themeTint="BF"/>
              <w:left w:val="nil"/>
              <w:bottom w:val="single" w:sz="4" w:space="0" w:color="404040" w:themeColor="text1" w:themeTint="BF"/>
            </w:tcBorders>
            <w:shd w:val="clear" w:color="auto" w:fill="D9E2F3" w:themeFill="accent5" w:themeFillTint="33"/>
          </w:tcPr>
          <w:p w:rsidR="00FA4EF3" w:rsidRPr="008B2459" w:rsidRDefault="00FA4EF3" w:rsidP="005C639A">
            <w:pPr>
              <w:spacing w:after="0" w:line="240" w:lineRule="auto"/>
              <w:ind w:right="-1"/>
              <w:rPr>
                <w:rFonts w:ascii="Arial Narrow" w:hAnsi="Arial Narrow" w:cs="Arial"/>
              </w:rPr>
            </w:pPr>
            <w:r w:rsidRPr="008B2459">
              <w:rPr>
                <w:rFonts w:ascii="Arial Narrow" w:hAnsi="Arial Narrow" w:cs="Arial"/>
              </w:rPr>
              <w:t>Veículo:</w:t>
            </w:r>
          </w:p>
        </w:tc>
        <w:tc>
          <w:tcPr>
            <w:tcW w:w="5528" w:type="dxa"/>
            <w:tcBorders>
              <w:top w:val="single" w:sz="4" w:space="0" w:color="404040" w:themeColor="text1" w:themeTint="BF"/>
              <w:bottom w:val="single" w:sz="4" w:space="0" w:color="404040" w:themeColor="text1" w:themeTint="BF"/>
              <w:right w:val="nil"/>
            </w:tcBorders>
            <w:shd w:val="clear" w:color="auto" w:fill="D9E2F3" w:themeFill="accent5" w:themeFillTint="33"/>
          </w:tcPr>
          <w:p w:rsidR="00FA4EF3" w:rsidRPr="008B2459" w:rsidRDefault="00FA4EF3" w:rsidP="005C639A">
            <w:pPr>
              <w:spacing w:after="0" w:line="240" w:lineRule="auto"/>
              <w:ind w:right="-1"/>
              <w:rPr>
                <w:rFonts w:ascii="Arial Narrow" w:hAnsi="Arial Narrow" w:cs="Arial"/>
              </w:rPr>
            </w:pPr>
            <w:r w:rsidRPr="008B2459">
              <w:rPr>
                <w:rFonts w:ascii="Arial Narrow" w:hAnsi="Arial Narrow" w:cs="Arial"/>
              </w:rPr>
              <w:t>CONVENCIONAL – ÔNIBUS BÁSICO</w:t>
            </w:r>
          </w:p>
        </w:tc>
      </w:tr>
      <w:tr w:rsidR="00FA4EF3" w:rsidRPr="008B2459" w:rsidTr="00F92211">
        <w:tc>
          <w:tcPr>
            <w:tcW w:w="3935" w:type="dxa"/>
            <w:tcBorders>
              <w:top w:val="single" w:sz="4" w:space="0" w:color="404040" w:themeColor="text1" w:themeTint="BF"/>
              <w:left w:val="nil"/>
              <w:bottom w:val="single" w:sz="4" w:space="0" w:color="404040" w:themeColor="text1" w:themeTint="BF"/>
            </w:tcBorders>
            <w:shd w:val="clear" w:color="auto" w:fill="D9E2F3" w:themeFill="accent5" w:themeFillTint="33"/>
          </w:tcPr>
          <w:p w:rsidR="00FA4EF3" w:rsidRPr="008B2459" w:rsidRDefault="00FA4EF3" w:rsidP="005C639A">
            <w:pPr>
              <w:spacing w:after="0" w:line="240" w:lineRule="auto"/>
              <w:ind w:right="-1"/>
              <w:rPr>
                <w:rFonts w:ascii="Arial Narrow" w:hAnsi="Arial Narrow" w:cs="Arial"/>
              </w:rPr>
            </w:pPr>
            <w:r w:rsidRPr="008B2459">
              <w:rPr>
                <w:rFonts w:ascii="Arial Narrow" w:hAnsi="Arial Narrow" w:cs="Arial"/>
              </w:rPr>
              <w:t>Item</w:t>
            </w:r>
          </w:p>
        </w:tc>
        <w:tc>
          <w:tcPr>
            <w:tcW w:w="5528" w:type="dxa"/>
            <w:tcBorders>
              <w:top w:val="single" w:sz="4" w:space="0" w:color="404040" w:themeColor="text1" w:themeTint="BF"/>
              <w:bottom w:val="single" w:sz="4" w:space="0" w:color="404040" w:themeColor="text1" w:themeTint="BF"/>
              <w:right w:val="nil"/>
            </w:tcBorders>
            <w:shd w:val="clear" w:color="auto" w:fill="D9E2F3" w:themeFill="accent5" w:themeFillTint="33"/>
          </w:tcPr>
          <w:p w:rsidR="00FA4EF3" w:rsidRPr="008B2459" w:rsidRDefault="00FA4EF3" w:rsidP="005C639A">
            <w:pPr>
              <w:spacing w:after="0" w:line="240" w:lineRule="auto"/>
              <w:ind w:right="-1"/>
              <w:rPr>
                <w:rFonts w:ascii="Arial Narrow" w:hAnsi="Arial Narrow" w:cs="Arial"/>
              </w:rPr>
            </w:pPr>
            <w:r w:rsidRPr="008B2459">
              <w:rPr>
                <w:rFonts w:ascii="Arial Narrow" w:hAnsi="Arial Narrow" w:cs="Arial"/>
              </w:rPr>
              <w:t>Especificações Técnicas Básicas</w:t>
            </w:r>
          </w:p>
        </w:tc>
      </w:tr>
      <w:tr w:rsidR="00FA4EF3" w:rsidRPr="008B2459" w:rsidTr="00F92211">
        <w:tc>
          <w:tcPr>
            <w:tcW w:w="3935" w:type="dxa"/>
            <w:tcBorders>
              <w:top w:val="single" w:sz="4" w:space="0" w:color="404040" w:themeColor="text1" w:themeTint="BF"/>
              <w:lef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Motor</w:t>
            </w:r>
          </w:p>
        </w:tc>
        <w:tc>
          <w:tcPr>
            <w:tcW w:w="5528" w:type="dxa"/>
            <w:tcBorders>
              <w:top w:val="single" w:sz="4" w:space="0" w:color="404040" w:themeColor="text1" w:themeTint="BF"/>
              <w:righ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Posição frontal ou traseira, turboalimentado ou aspirado.</w:t>
            </w:r>
          </w:p>
        </w:tc>
      </w:tr>
      <w:tr w:rsidR="00FA4EF3" w:rsidRPr="008B2459" w:rsidTr="00F92211">
        <w:tc>
          <w:tcPr>
            <w:tcW w:w="3935" w:type="dxa"/>
            <w:tcBorders>
              <w:top w:val="single" w:sz="4" w:space="0" w:color="404040" w:themeColor="text1" w:themeTint="BF"/>
              <w:left w:val="nil"/>
            </w:tcBorders>
            <w:vAlign w:val="center"/>
          </w:tcPr>
          <w:p w:rsidR="00FA4EF3" w:rsidRPr="008B2459" w:rsidRDefault="00FA4EF3" w:rsidP="005C639A">
            <w:pPr>
              <w:spacing w:after="0" w:line="240" w:lineRule="auto"/>
              <w:ind w:right="-1"/>
              <w:rPr>
                <w:rFonts w:ascii="Arial Narrow" w:hAnsi="Arial Narrow" w:cs="Arial"/>
              </w:rPr>
            </w:pPr>
            <w:r w:rsidRPr="008B2459">
              <w:rPr>
                <w:rFonts w:ascii="Arial Narrow" w:hAnsi="Arial Narrow" w:cs="Arial"/>
              </w:rPr>
              <w:t>Estrutura</w:t>
            </w:r>
          </w:p>
        </w:tc>
        <w:tc>
          <w:tcPr>
            <w:tcW w:w="5528" w:type="dxa"/>
            <w:tcBorders>
              <w:top w:val="single" w:sz="4" w:space="0" w:color="404040" w:themeColor="text1" w:themeTint="BF"/>
              <w:right w:val="nil"/>
            </w:tcBorders>
            <w:vAlign w:val="center"/>
          </w:tcPr>
          <w:p w:rsidR="00FA4EF3" w:rsidRPr="008B2459" w:rsidRDefault="00FA4EF3" w:rsidP="005C639A">
            <w:pPr>
              <w:spacing w:after="0" w:line="240" w:lineRule="auto"/>
              <w:ind w:right="-1"/>
              <w:rPr>
                <w:rFonts w:ascii="Arial Narrow" w:hAnsi="Arial Narrow" w:cs="Arial"/>
              </w:rPr>
            </w:pPr>
            <w:r w:rsidRPr="008B2459">
              <w:rPr>
                <w:rFonts w:ascii="Arial Narrow" w:hAnsi="Arial Narrow" w:cs="Arial"/>
              </w:rPr>
              <w:t>Encarroçado ou monobloco.</w:t>
            </w:r>
          </w:p>
        </w:tc>
      </w:tr>
      <w:tr w:rsidR="00FA4EF3" w:rsidRPr="008B2459" w:rsidTr="00F92211">
        <w:tc>
          <w:tcPr>
            <w:tcW w:w="3935" w:type="dxa"/>
            <w:tcBorders>
              <w:top w:val="single" w:sz="4" w:space="0" w:color="404040" w:themeColor="text1" w:themeTint="BF"/>
              <w:left w:val="nil"/>
            </w:tcBorders>
            <w:vAlign w:val="center"/>
          </w:tcPr>
          <w:p w:rsidR="00FA4EF3" w:rsidRPr="008B2459" w:rsidRDefault="00FA4EF3" w:rsidP="005C639A">
            <w:pPr>
              <w:spacing w:after="0" w:line="240" w:lineRule="auto"/>
              <w:ind w:right="-1"/>
              <w:rPr>
                <w:rFonts w:ascii="Arial Narrow" w:hAnsi="Arial Narrow" w:cs="Arial"/>
              </w:rPr>
            </w:pPr>
            <w:r w:rsidRPr="008B2459">
              <w:rPr>
                <w:rFonts w:ascii="Arial Narrow" w:hAnsi="Arial Narrow" w:cs="Arial"/>
              </w:rPr>
              <w:t>Capacidade</w:t>
            </w:r>
          </w:p>
        </w:tc>
        <w:tc>
          <w:tcPr>
            <w:tcW w:w="5528" w:type="dxa"/>
            <w:tcBorders>
              <w:top w:val="single" w:sz="4" w:space="0" w:color="404040" w:themeColor="text1" w:themeTint="BF"/>
              <w:right w:val="nil"/>
            </w:tcBorders>
            <w:vAlign w:val="center"/>
          </w:tcPr>
          <w:p w:rsidR="00FA4EF3" w:rsidRPr="00090E03" w:rsidRDefault="00FA4EF3" w:rsidP="005C639A">
            <w:pPr>
              <w:spacing w:after="0" w:line="240" w:lineRule="auto"/>
              <w:ind w:right="-1"/>
              <w:jc w:val="both"/>
              <w:rPr>
                <w:rFonts w:ascii="Arial Narrow" w:hAnsi="Arial Narrow" w:cs="Arial"/>
              </w:rPr>
            </w:pPr>
            <w:r w:rsidRPr="00090E03">
              <w:rPr>
                <w:rFonts w:ascii="Arial Narrow" w:hAnsi="Arial Narrow" w:cs="Arial"/>
              </w:rPr>
              <w:t>Máximo de 32 passageiros sentados e 43 em pé com 1 box para passageiro em cadeira de rodas ou cão guia.</w:t>
            </w:r>
          </w:p>
        </w:tc>
      </w:tr>
      <w:tr w:rsidR="00FA4EF3" w:rsidRPr="008B2459" w:rsidTr="00F92211">
        <w:tc>
          <w:tcPr>
            <w:tcW w:w="3935" w:type="dxa"/>
            <w:tcBorders>
              <w:left w:val="nil"/>
            </w:tcBorders>
            <w:vAlign w:val="center"/>
          </w:tcPr>
          <w:p w:rsidR="00FA4EF3" w:rsidRPr="008B2459" w:rsidRDefault="00FA4EF3" w:rsidP="005C639A">
            <w:pPr>
              <w:spacing w:after="0" w:line="240" w:lineRule="auto"/>
              <w:ind w:right="-67"/>
              <w:jc w:val="both"/>
              <w:rPr>
                <w:rFonts w:ascii="Arial Narrow" w:hAnsi="Arial Narrow" w:cs="Arial"/>
              </w:rPr>
            </w:pPr>
            <w:r w:rsidRPr="008B2459">
              <w:rPr>
                <w:rFonts w:ascii="Arial Narrow" w:hAnsi="Arial Narrow" w:cs="Arial"/>
              </w:rPr>
              <w:t>Peso bruto total mínimo (t)</w:t>
            </w:r>
          </w:p>
        </w:tc>
        <w:tc>
          <w:tcPr>
            <w:tcW w:w="5528" w:type="dxa"/>
            <w:tcBorders>
              <w:right w:val="nil"/>
            </w:tcBorders>
            <w:vAlign w:val="center"/>
          </w:tcPr>
          <w:p w:rsidR="00FA4EF3" w:rsidRPr="00090E03" w:rsidRDefault="00FA4EF3" w:rsidP="005C639A">
            <w:pPr>
              <w:spacing w:after="0" w:line="240" w:lineRule="auto"/>
              <w:ind w:right="-1"/>
              <w:jc w:val="both"/>
              <w:rPr>
                <w:rFonts w:ascii="Arial Narrow" w:hAnsi="Arial Narrow" w:cs="Arial"/>
              </w:rPr>
            </w:pPr>
            <w:r w:rsidRPr="00090E03">
              <w:rPr>
                <w:rFonts w:ascii="Arial Narrow" w:hAnsi="Arial Narrow" w:cs="Arial"/>
              </w:rPr>
              <w:t>Acima de 16 t</w:t>
            </w:r>
          </w:p>
        </w:tc>
      </w:tr>
      <w:tr w:rsidR="00FA4EF3" w:rsidRPr="008B2459" w:rsidTr="00F92211">
        <w:tc>
          <w:tcPr>
            <w:tcW w:w="3935" w:type="dxa"/>
            <w:tcBorders>
              <w:lef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Comprimento total mínimo (m)</w:t>
            </w:r>
          </w:p>
        </w:tc>
        <w:tc>
          <w:tcPr>
            <w:tcW w:w="5528" w:type="dxa"/>
            <w:tcBorders>
              <w:righ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11250 mm +- 250 mm</w:t>
            </w:r>
          </w:p>
        </w:tc>
      </w:tr>
      <w:tr w:rsidR="00FA4EF3" w:rsidRPr="008B2459" w:rsidTr="00F92211">
        <w:tc>
          <w:tcPr>
            <w:tcW w:w="3935" w:type="dxa"/>
            <w:tcBorders>
              <w:lef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Sistema de direção</w:t>
            </w:r>
          </w:p>
        </w:tc>
        <w:tc>
          <w:tcPr>
            <w:tcW w:w="5528" w:type="dxa"/>
            <w:tcBorders>
              <w:righ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Hidráulica.</w:t>
            </w:r>
          </w:p>
        </w:tc>
      </w:tr>
      <w:tr w:rsidR="00FA4EF3" w:rsidRPr="008B2459" w:rsidTr="00F92211">
        <w:tc>
          <w:tcPr>
            <w:tcW w:w="3935" w:type="dxa"/>
            <w:tcBorders>
              <w:lef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Transmissão</w:t>
            </w:r>
          </w:p>
        </w:tc>
        <w:tc>
          <w:tcPr>
            <w:tcW w:w="5528" w:type="dxa"/>
            <w:tcBorders>
              <w:righ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Automatizada equipado com Retardador de Velocidade (</w:t>
            </w:r>
            <w:r w:rsidRPr="008B2459">
              <w:rPr>
                <w:rFonts w:ascii="Arial Narrow" w:hAnsi="Arial Narrow" w:cs="Arial"/>
                <w:i/>
              </w:rPr>
              <w:t>Retarder</w:t>
            </w:r>
            <w:r w:rsidRPr="008B2459">
              <w:rPr>
                <w:rFonts w:ascii="Arial Narrow" w:hAnsi="Arial Narrow" w:cs="Arial"/>
              </w:rPr>
              <w:t>). É também admitida a transmissão mecânica.</w:t>
            </w:r>
          </w:p>
        </w:tc>
      </w:tr>
      <w:tr w:rsidR="00FA4EF3" w:rsidRPr="008B2459" w:rsidTr="00F92211">
        <w:tc>
          <w:tcPr>
            <w:tcW w:w="3935" w:type="dxa"/>
            <w:tcBorders>
              <w:lef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Suspensão</w:t>
            </w:r>
          </w:p>
        </w:tc>
        <w:tc>
          <w:tcPr>
            <w:tcW w:w="5528" w:type="dxa"/>
            <w:tcBorders>
              <w:righ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Pneumática, mista ou metálica.</w:t>
            </w:r>
          </w:p>
        </w:tc>
      </w:tr>
      <w:tr w:rsidR="00FA4EF3" w:rsidRPr="008B2459" w:rsidTr="00F92211">
        <w:tc>
          <w:tcPr>
            <w:tcW w:w="3935" w:type="dxa"/>
            <w:tcBorders>
              <w:lef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Freios</w:t>
            </w:r>
          </w:p>
        </w:tc>
        <w:tc>
          <w:tcPr>
            <w:tcW w:w="5528" w:type="dxa"/>
            <w:tcBorders>
              <w:righ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Sistemas antiblocante (ABS) – Resolução 380/2011 do CONTRAN.</w:t>
            </w:r>
          </w:p>
        </w:tc>
      </w:tr>
      <w:tr w:rsidR="00FA4EF3" w:rsidRPr="008B2459" w:rsidTr="00F92211">
        <w:tc>
          <w:tcPr>
            <w:tcW w:w="3935" w:type="dxa"/>
            <w:tcBorders>
              <w:lef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Escapamento</w:t>
            </w:r>
          </w:p>
        </w:tc>
        <w:tc>
          <w:tcPr>
            <w:tcW w:w="5528" w:type="dxa"/>
            <w:tcBorders>
              <w:righ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Saída traseira, lado esquerdo ou direito.</w:t>
            </w:r>
          </w:p>
        </w:tc>
      </w:tr>
      <w:tr w:rsidR="00FA4EF3" w:rsidRPr="008B2459" w:rsidTr="00F92211">
        <w:tc>
          <w:tcPr>
            <w:tcW w:w="3935" w:type="dxa"/>
            <w:tcBorders>
              <w:lef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Combustível</w:t>
            </w:r>
          </w:p>
        </w:tc>
        <w:tc>
          <w:tcPr>
            <w:tcW w:w="5528" w:type="dxa"/>
            <w:tcBorders>
              <w:righ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Diesel S10 ou gás natural veicular – GNV. No caso de GNV, de acordo com projeto específico.</w:t>
            </w:r>
          </w:p>
        </w:tc>
      </w:tr>
      <w:tr w:rsidR="00FA4EF3" w:rsidRPr="008B2459" w:rsidTr="00F92211">
        <w:tc>
          <w:tcPr>
            <w:tcW w:w="3935" w:type="dxa"/>
            <w:tcBorders>
              <w:lef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Pneus</w:t>
            </w:r>
          </w:p>
        </w:tc>
        <w:tc>
          <w:tcPr>
            <w:tcW w:w="5528" w:type="dxa"/>
            <w:tcBorders>
              <w:righ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Radiais sem câmara, rodagem dupla no eixo traseiro. 275/80 R22,5 .</w:t>
            </w:r>
          </w:p>
        </w:tc>
      </w:tr>
      <w:tr w:rsidR="00FA4EF3" w:rsidRPr="008B2459" w:rsidTr="00F92211">
        <w:tc>
          <w:tcPr>
            <w:tcW w:w="3935" w:type="dxa"/>
            <w:tcBorders>
              <w:lef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Degraus</w:t>
            </w:r>
          </w:p>
        </w:tc>
        <w:tc>
          <w:tcPr>
            <w:tcW w:w="5528" w:type="dxa"/>
            <w:tcBorders>
              <w:righ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 xml:space="preserve">Altura máxima do piso interno, de 0,40 m. Altura entre degraus (espelho) de 0,30 m. </w:t>
            </w:r>
          </w:p>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Revestimento com borracha ou material antiderrapante. Contorno dos degraus com acabamento na cor amarela com largura mínima de 10mm.</w:t>
            </w:r>
          </w:p>
        </w:tc>
      </w:tr>
      <w:tr w:rsidR="00FA4EF3" w:rsidRPr="008B2459" w:rsidTr="00F92211">
        <w:tc>
          <w:tcPr>
            <w:tcW w:w="3935" w:type="dxa"/>
            <w:tcBorders>
              <w:lef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Corredor</w:t>
            </w:r>
          </w:p>
        </w:tc>
        <w:tc>
          <w:tcPr>
            <w:tcW w:w="5528" w:type="dxa"/>
            <w:tcBorders>
              <w:righ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Largura efetiva entre as faces laterais dos assentos de 700 mm.</w:t>
            </w:r>
          </w:p>
        </w:tc>
      </w:tr>
      <w:tr w:rsidR="00FA4EF3" w:rsidRPr="008B2459" w:rsidTr="00F92211">
        <w:tc>
          <w:tcPr>
            <w:tcW w:w="3935" w:type="dxa"/>
            <w:tcBorders>
              <w:lef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Altura interna do teto</w:t>
            </w:r>
          </w:p>
        </w:tc>
        <w:tc>
          <w:tcPr>
            <w:tcW w:w="5528" w:type="dxa"/>
            <w:tcBorders>
              <w:righ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Mínima de 1900 mm.</w:t>
            </w:r>
          </w:p>
        </w:tc>
      </w:tr>
      <w:tr w:rsidR="00FA4EF3" w:rsidRPr="008B2459" w:rsidTr="00F92211">
        <w:tc>
          <w:tcPr>
            <w:tcW w:w="3935" w:type="dxa"/>
            <w:tcBorders>
              <w:lef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Banco do motorista</w:t>
            </w:r>
          </w:p>
        </w:tc>
        <w:tc>
          <w:tcPr>
            <w:tcW w:w="5528" w:type="dxa"/>
            <w:tcBorders>
              <w:right w:val="nil"/>
            </w:tcBorders>
            <w:vAlign w:val="center"/>
          </w:tcPr>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Anatômico, regulável, acolchoado, possuindo ventilação, suspensão e amortecimento hidráulico ou pneumático com regulagem horizontal e vertical, e modo a minimizar o desgaste físico e mental do condutor.</w:t>
            </w:r>
          </w:p>
        </w:tc>
      </w:tr>
      <w:tr w:rsidR="00FA4EF3" w:rsidRPr="008B2459" w:rsidTr="00F92211">
        <w:tc>
          <w:tcPr>
            <w:tcW w:w="3935" w:type="dxa"/>
            <w:tcBorders>
              <w:lef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Cinto de segurança</w:t>
            </w:r>
          </w:p>
        </w:tc>
        <w:tc>
          <w:tcPr>
            <w:tcW w:w="5528" w:type="dxa"/>
            <w:tcBorders>
              <w:righ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Para o motorista de três pontos com dispositivo de retração.</w:t>
            </w:r>
          </w:p>
        </w:tc>
      </w:tr>
      <w:tr w:rsidR="00FA4EF3" w:rsidRPr="008B2459" w:rsidTr="00F92211">
        <w:tc>
          <w:tcPr>
            <w:tcW w:w="3935" w:type="dxa"/>
            <w:tcBorders>
              <w:lef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Ventilação interna</w:t>
            </w:r>
          </w:p>
        </w:tc>
        <w:tc>
          <w:tcPr>
            <w:tcW w:w="5528" w:type="dxa"/>
            <w:tcBorders>
              <w:righ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Trocadores de ar localizados no teto – no mínimo 2 escotilhas.</w:t>
            </w:r>
          </w:p>
        </w:tc>
      </w:tr>
      <w:tr w:rsidR="00FA4EF3" w:rsidRPr="008B2459" w:rsidTr="00F92211">
        <w:tc>
          <w:tcPr>
            <w:tcW w:w="3935" w:type="dxa"/>
            <w:tcBorders>
              <w:lef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Saídas de emergência</w:t>
            </w:r>
          </w:p>
        </w:tc>
        <w:tc>
          <w:tcPr>
            <w:tcW w:w="5528" w:type="dxa"/>
            <w:tcBorders>
              <w:righ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3 janelas do lado esquerdo e 2 janelas do lado direito, com aviso e instruções de funcionamento. 2 alçapões/escotilha no teto.</w:t>
            </w:r>
          </w:p>
        </w:tc>
      </w:tr>
      <w:tr w:rsidR="00FA4EF3" w:rsidRPr="008B2459" w:rsidTr="00F92211">
        <w:tc>
          <w:tcPr>
            <w:tcW w:w="3935" w:type="dxa"/>
            <w:tcBorders>
              <w:lef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Catraca</w:t>
            </w:r>
          </w:p>
        </w:tc>
        <w:tc>
          <w:tcPr>
            <w:tcW w:w="5528" w:type="dxa"/>
            <w:tcBorders>
              <w:righ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Eletrônica modelo Minibloqueio com 3 ou 4 braços, rotação unidirecional.</w:t>
            </w:r>
          </w:p>
        </w:tc>
      </w:tr>
      <w:tr w:rsidR="00FA4EF3" w:rsidRPr="008B2459" w:rsidTr="00F92211">
        <w:tc>
          <w:tcPr>
            <w:tcW w:w="3935" w:type="dxa"/>
            <w:tcBorders>
              <w:lef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Janelas</w:t>
            </w:r>
          </w:p>
        </w:tc>
        <w:tc>
          <w:tcPr>
            <w:tcW w:w="5528" w:type="dxa"/>
            <w:tcBorders>
              <w:righ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Vidros inteiriços deslizantes.</w:t>
            </w:r>
          </w:p>
        </w:tc>
      </w:tr>
      <w:tr w:rsidR="00FA4EF3" w:rsidRPr="008B2459" w:rsidTr="00F92211">
        <w:tc>
          <w:tcPr>
            <w:tcW w:w="3935" w:type="dxa"/>
            <w:tcBorders>
              <w:lef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Revestimento de Piso</w:t>
            </w:r>
          </w:p>
        </w:tc>
        <w:tc>
          <w:tcPr>
            <w:tcW w:w="5528" w:type="dxa"/>
            <w:tcBorders>
              <w:righ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Antiderrapante (manta de borracha, taraflex ou similar). Na região do motor o piso deve ser revestido em material à prova de fogo, com isolamento térmico e acústico.</w:t>
            </w:r>
          </w:p>
        </w:tc>
      </w:tr>
      <w:tr w:rsidR="00FA4EF3" w:rsidRPr="008B2459" w:rsidTr="00F92211">
        <w:tc>
          <w:tcPr>
            <w:tcW w:w="3935" w:type="dxa"/>
            <w:tcBorders>
              <w:lef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Acionamento de parada</w:t>
            </w:r>
          </w:p>
        </w:tc>
        <w:tc>
          <w:tcPr>
            <w:tcW w:w="5528" w:type="dxa"/>
            <w:tcBorders>
              <w:righ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Campainha com sinal luminoso de solicitação de parada no painel do veículo. Devem ser instalados interruptores no divisor de fluxo das portas de desembarque e, de forma alternada, nos balaústres verticais após a catraca – 8 a 9 interruptores.  Para o cadeirante, o interruptor deve ser instalado no “pegamão interno”.</w:t>
            </w:r>
          </w:p>
        </w:tc>
      </w:tr>
      <w:tr w:rsidR="00FA4EF3" w:rsidRPr="008B2459" w:rsidTr="00F92211">
        <w:tc>
          <w:tcPr>
            <w:tcW w:w="3935" w:type="dxa"/>
            <w:tcBorders>
              <w:lef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Sistema elétrico</w:t>
            </w:r>
          </w:p>
        </w:tc>
        <w:tc>
          <w:tcPr>
            <w:tcW w:w="5528" w:type="dxa"/>
            <w:tcBorders>
              <w:righ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Tensão nominal de 24 V.</w:t>
            </w:r>
          </w:p>
        </w:tc>
      </w:tr>
      <w:tr w:rsidR="00FA4EF3" w:rsidRPr="008B2459" w:rsidTr="00F92211">
        <w:tc>
          <w:tcPr>
            <w:tcW w:w="3935" w:type="dxa"/>
            <w:tcBorders>
              <w:lef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Iluminação interna mínima</w:t>
            </w:r>
          </w:p>
        </w:tc>
        <w:tc>
          <w:tcPr>
            <w:tcW w:w="5528" w:type="dxa"/>
            <w:tcBorders>
              <w:righ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 xml:space="preserve">Mínimo de 140 Lux por Leds. Na região das portas e no posto de comando (motorista) até a fila de bancos atrás do mesmo, </w:t>
            </w:r>
            <w:r w:rsidRPr="008B2459">
              <w:rPr>
                <w:rFonts w:ascii="Arial Narrow" w:hAnsi="Arial Narrow" w:cs="Arial"/>
              </w:rPr>
              <w:lastRenderedPageBreak/>
              <w:t>admite-se índice não inferior a 30 Lux.</w:t>
            </w:r>
          </w:p>
        </w:tc>
      </w:tr>
      <w:tr w:rsidR="00FA4EF3" w:rsidRPr="008B2459" w:rsidTr="00F92211">
        <w:tc>
          <w:tcPr>
            <w:tcW w:w="3935" w:type="dxa"/>
            <w:tcBorders>
              <w:lef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lastRenderedPageBreak/>
              <w:t>Fator de equivalência</w:t>
            </w:r>
          </w:p>
        </w:tc>
        <w:tc>
          <w:tcPr>
            <w:tcW w:w="5528" w:type="dxa"/>
            <w:tcBorders>
              <w:righ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0,67</w:t>
            </w:r>
          </w:p>
        </w:tc>
      </w:tr>
      <w:tr w:rsidR="00FA4EF3" w:rsidRPr="008B2459" w:rsidTr="00F92211">
        <w:tc>
          <w:tcPr>
            <w:tcW w:w="3935" w:type="dxa"/>
            <w:tcBorders>
              <w:lef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 xml:space="preserve">Pinturas internas e externas </w:t>
            </w:r>
          </w:p>
        </w:tc>
        <w:tc>
          <w:tcPr>
            <w:tcW w:w="5528" w:type="dxa"/>
            <w:tcBorders>
              <w:righ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Conforme padrão a ser apresentado pela Concessionária e aprovado pelo Órgão Gestor</w:t>
            </w:r>
          </w:p>
        </w:tc>
      </w:tr>
      <w:tr w:rsidR="00FA4EF3" w:rsidRPr="008B2459" w:rsidTr="00F92211">
        <w:tc>
          <w:tcPr>
            <w:tcW w:w="3935" w:type="dxa"/>
            <w:tcBorders>
              <w:lef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Itinerário eletrônico</w:t>
            </w:r>
          </w:p>
        </w:tc>
        <w:tc>
          <w:tcPr>
            <w:tcW w:w="5528" w:type="dxa"/>
            <w:tcBorders>
              <w:righ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Os veículos deverão exibir itinerário eletrônico, indicativo do destino, previamente aprovado pelo Órgão Gestor.</w:t>
            </w:r>
          </w:p>
        </w:tc>
      </w:tr>
      <w:tr w:rsidR="00FA4EF3" w:rsidRPr="008B2459" w:rsidTr="00F92211">
        <w:tc>
          <w:tcPr>
            <w:tcW w:w="3935" w:type="dxa"/>
            <w:tcBorders>
              <w:left w:val="nil"/>
              <w:bottom w:val="single" w:sz="4" w:space="0" w:color="999999" w:themeColor="text1" w:themeTint="66"/>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Sistema de rastreamento</w:t>
            </w:r>
          </w:p>
        </w:tc>
        <w:tc>
          <w:tcPr>
            <w:tcW w:w="5528" w:type="dxa"/>
            <w:tcBorders>
              <w:bottom w:val="single" w:sz="4" w:space="0" w:color="999999" w:themeColor="text1" w:themeTint="66"/>
              <w:right w:val="nil"/>
            </w:tcBorders>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Os veículos devem ser providos de dutos para encaminhamento dos cabos de alimentação e transmissão de dados.</w:t>
            </w:r>
          </w:p>
        </w:tc>
      </w:tr>
      <w:tr w:rsidR="00FA4EF3" w:rsidRPr="008B2459" w:rsidTr="00F92211">
        <w:tc>
          <w:tcPr>
            <w:tcW w:w="3935" w:type="dxa"/>
            <w:tcBorders>
              <w:left w:val="nil"/>
              <w:bottom w:val="single" w:sz="4" w:space="0" w:color="999999" w:themeColor="text1" w:themeTint="66"/>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Sirenes Intermitentes</w:t>
            </w:r>
          </w:p>
        </w:tc>
        <w:tc>
          <w:tcPr>
            <w:tcW w:w="5528" w:type="dxa"/>
            <w:tcBorders>
              <w:bottom w:val="single" w:sz="4" w:space="0" w:color="999999" w:themeColor="text1" w:themeTint="66"/>
              <w:right w:val="nil"/>
            </w:tcBorders>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Todos os veículos devem possuir sinal sonoro conjugado à marcha-à-ré (ruído máximo de 85 dB sem luz ligada) e para sinalizar o funcionamento do equipamento de elevação.</w:t>
            </w:r>
          </w:p>
        </w:tc>
      </w:tr>
      <w:tr w:rsidR="00FA4EF3" w:rsidRPr="008B2459" w:rsidTr="00F92211">
        <w:tc>
          <w:tcPr>
            <w:tcW w:w="3935" w:type="dxa"/>
            <w:tcBorders>
              <w:lef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Acessibilidade</w:t>
            </w:r>
          </w:p>
        </w:tc>
        <w:tc>
          <w:tcPr>
            <w:tcW w:w="5528" w:type="dxa"/>
            <w:tcBorders>
              <w:right w:val="nil"/>
            </w:tcBorders>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 xml:space="preserve">1 espaço para cadeira de rodas, posicionado no sentido de marcha e com área de manobra. </w:t>
            </w:r>
          </w:p>
        </w:tc>
      </w:tr>
      <w:tr w:rsidR="00FA4EF3" w:rsidRPr="008B2459" w:rsidTr="00F92211">
        <w:tc>
          <w:tcPr>
            <w:tcW w:w="3935" w:type="dxa"/>
            <w:tcBorders>
              <w:lef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Dispositivo de Segurança</w:t>
            </w:r>
          </w:p>
        </w:tc>
        <w:tc>
          <w:tcPr>
            <w:tcW w:w="5528" w:type="dxa"/>
            <w:tcBorders>
              <w:right w:val="nil"/>
            </w:tcBorders>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Deve-se aplicar em todos os veículos, um dispositivo para impedir a abertura das portas sem o veículo estar totalmente parado.</w:t>
            </w:r>
          </w:p>
        </w:tc>
      </w:tr>
      <w:tr w:rsidR="00FA4EF3" w:rsidRPr="008B2459" w:rsidTr="00F92211">
        <w:tc>
          <w:tcPr>
            <w:tcW w:w="3935" w:type="dxa"/>
            <w:tcBorders>
              <w:left w:val="nil"/>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Padrão de Identificação Visual</w:t>
            </w:r>
          </w:p>
        </w:tc>
        <w:tc>
          <w:tcPr>
            <w:tcW w:w="5528" w:type="dxa"/>
            <w:tcBorders>
              <w:right w:val="nil"/>
            </w:tcBorders>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Os veículos deverão ser pintados conforme o Padrão de Identificação Visual Externa proposto pela Concessionária e aprovado pelo Gestor Público.</w:t>
            </w:r>
          </w:p>
        </w:tc>
      </w:tr>
      <w:tr w:rsidR="00FA4EF3" w:rsidRPr="008B2459" w:rsidTr="00F92211">
        <w:tc>
          <w:tcPr>
            <w:tcW w:w="3935" w:type="dxa"/>
            <w:tcBorders>
              <w:left w:val="nil"/>
              <w:bottom w:val="single" w:sz="4" w:space="0" w:color="auto"/>
            </w:tcBorders>
            <w:vAlign w:val="center"/>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Equipamentos Embarcados (ITS)</w:t>
            </w:r>
          </w:p>
        </w:tc>
        <w:tc>
          <w:tcPr>
            <w:tcW w:w="5528" w:type="dxa"/>
            <w:tcBorders>
              <w:bottom w:val="single" w:sz="4" w:space="0" w:color="auto"/>
              <w:right w:val="nil"/>
            </w:tcBorders>
          </w:tcPr>
          <w:p w:rsidR="00FA4EF3" w:rsidRPr="008B2459" w:rsidRDefault="00FA4EF3" w:rsidP="005C639A">
            <w:pPr>
              <w:spacing w:after="0" w:line="240" w:lineRule="auto"/>
              <w:ind w:right="-1"/>
              <w:jc w:val="both"/>
              <w:rPr>
                <w:rFonts w:ascii="Arial Narrow" w:hAnsi="Arial Narrow" w:cs="Arial"/>
              </w:rPr>
            </w:pPr>
            <w:r w:rsidRPr="008B2459">
              <w:rPr>
                <w:rFonts w:ascii="Arial Narrow" w:hAnsi="Arial Narrow" w:cs="Arial"/>
              </w:rPr>
              <w:t xml:space="preserve">Os veículos devem atender às especificações contidas nos Anexos deste Edital referentes aos sistemas ITS e SBE </w:t>
            </w:r>
          </w:p>
        </w:tc>
      </w:tr>
    </w:tbl>
    <w:p w:rsidR="00FA4EF3" w:rsidRPr="008B2459" w:rsidRDefault="00FA4EF3" w:rsidP="005C639A">
      <w:pPr>
        <w:spacing w:after="0" w:line="240" w:lineRule="auto"/>
        <w:jc w:val="both"/>
        <w:rPr>
          <w:rFonts w:ascii="Arial Narrow" w:hAnsi="Arial Narrow" w:cs="Arial"/>
          <w:b/>
        </w:rPr>
      </w:pPr>
    </w:p>
    <w:p w:rsidR="00FA4EF3" w:rsidRPr="008B2459" w:rsidRDefault="00FA4EF3" w:rsidP="005C639A">
      <w:pPr>
        <w:spacing w:after="0" w:line="240" w:lineRule="auto"/>
        <w:jc w:val="both"/>
        <w:rPr>
          <w:rFonts w:ascii="Arial Narrow" w:hAnsi="Arial Narrow" w:cs="Arial"/>
          <w:b/>
        </w:rPr>
      </w:pPr>
    </w:p>
    <w:p w:rsidR="00FA4EF3" w:rsidRPr="008B2459" w:rsidRDefault="00FA4EF3" w:rsidP="005C639A">
      <w:pPr>
        <w:spacing w:after="0" w:line="240" w:lineRule="auto"/>
        <w:jc w:val="both"/>
        <w:rPr>
          <w:rFonts w:ascii="Arial Narrow" w:hAnsi="Arial Narrow" w:cs="Arial"/>
          <w:b/>
        </w:rPr>
      </w:pPr>
      <w:r w:rsidRPr="008B2459">
        <w:rPr>
          <w:rFonts w:ascii="Arial Narrow" w:hAnsi="Arial Narrow" w:cs="Arial"/>
          <w:b/>
        </w:rPr>
        <w:t>5 - ESPECIFICAÇÕES BÁSICAS DE GARAGEM</w:t>
      </w:r>
    </w:p>
    <w:p w:rsidR="00FA4EF3" w:rsidRPr="008B2459" w:rsidRDefault="00FA4EF3" w:rsidP="005C639A">
      <w:pPr>
        <w:spacing w:after="0" w:line="240" w:lineRule="auto"/>
        <w:jc w:val="both"/>
        <w:rPr>
          <w:rFonts w:ascii="Arial Narrow" w:hAnsi="Arial Narrow" w:cs="Arial"/>
          <w:b/>
        </w:rPr>
      </w:pPr>
    </w:p>
    <w:p w:rsidR="00FA4EF3" w:rsidRPr="008B2459" w:rsidRDefault="00FA4EF3" w:rsidP="005C639A">
      <w:pPr>
        <w:spacing w:after="0" w:line="240" w:lineRule="auto"/>
        <w:rPr>
          <w:rFonts w:ascii="Arial Narrow" w:hAnsi="Arial Narrow" w:cs="Arial"/>
          <w:b/>
        </w:rPr>
      </w:pPr>
      <w:r w:rsidRPr="008B2459">
        <w:rPr>
          <w:rFonts w:ascii="Arial Narrow" w:hAnsi="Arial Narrow" w:cs="Arial"/>
          <w:b/>
        </w:rPr>
        <w:t>5.1 – INTRODUÇÃO</w:t>
      </w:r>
    </w:p>
    <w:p w:rsidR="00FA4EF3" w:rsidRPr="008B2459" w:rsidRDefault="00FA4EF3" w:rsidP="005C639A">
      <w:pPr>
        <w:spacing w:after="0" w:line="240" w:lineRule="auto"/>
        <w:rPr>
          <w:rFonts w:ascii="Arial Narrow" w:hAnsi="Arial Narrow" w:cs="Arial"/>
          <w:b/>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De acordo com o Edital, a CONCESSIONÁRIA deverá dispor de garagem para suporte das atividades operacionais, de manutenção e de administração compatíveis com o porte e as características da operação do lote único. Tal instalação deverá estar disponível, em condições mínimas, para o início de operação, no prazo de até 180 (cento e oitenta) dias.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Este Item fixa as diretrizes gerais que deverão ser observadas pela CONCESSIONÁRIA na implantação da garagem.  Devem garantir, ainda, que suas edificações estejam em conformidade com o Código de Obras e Edificações de Mococa, Normas ABNT, Legislação de Segurança e Medicina do Trabalho, Legislação e Conceitos Ambientais.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eastAsia="Trebuchet MS" w:hAnsi="Arial Narrow" w:cs="Arial"/>
          <w:b/>
          <w:bCs/>
          <w:lang w:eastAsia="pt-BR" w:bidi="pt-BR"/>
        </w:rPr>
      </w:pPr>
      <w:r w:rsidRPr="008B2459">
        <w:rPr>
          <w:rFonts w:ascii="Arial Narrow" w:hAnsi="Arial Narrow" w:cs="Arial"/>
          <w:b/>
          <w:bCs/>
        </w:rPr>
        <w:t xml:space="preserve">5.2 - </w:t>
      </w:r>
      <w:bookmarkStart w:id="46" w:name="_Toc87554782"/>
      <w:r w:rsidRPr="008B2459">
        <w:rPr>
          <w:rFonts w:ascii="Arial Narrow" w:eastAsia="Trebuchet MS" w:hAnsi="Arial Narrow" w:cs="Arial"/>
          <w:b/>
          <w:bCs/>
          <w:lang w:eastAsia="pt-BR" w:bidi="pt-BR"/>
        </w:rPr>
        <w:t>GARAGEM PROVISÓRIA E GARAGEM DEFINITIVA</w:t>
      </w:r>
      <w:bookmarkEnd w:id="46"/>
    </w:p>
    <w:p w:rsidR="00FA4EF3" w:rsidRPr="008B2459" w:rsidRDefault="00FA4EF3" w:rsidP="005C639A">
      <w:pPr>
        <w:spacing w:after="0" w:line="240" w:lineRule="auto"/>
        <w:jc w:val="both"/>
        <w:rPr>
          <w:rFonts w:ascii="Arial Narrow" w:eastAsia="Trebuchet MS" w:hAnsi="Arial Narrow" w:cs="Arial"/>
          <w:b/>
          <w:bCs/>
          <w:lang w:eastAsia="pt-BR" w:bidi="pt-BR"/>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 CONCESSIONÁRIA poderá dar início à operação dos serviços no prazo estabelecido de até 180 (cento e oitenta) dias em instalações apenas suficiente para tal, que para efeito da licitação, será denominada de “garagem provisória”. Nestas condições, o prazo máximo de operação da garagem provisória é de 12 (doze) meses a contar do início de operação.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A garagem definitiva, é aquela na qual a CONCESSIONÁRIA irá montar a sua infraestrutura para atender as necessidades inerentes da operação e deverá estar concluída e em plenas condições de operação. </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Para fins da licitação e do contrato, a licitante/concessionária somente será considerada em situação regular em relação à garagem provisória ou definitiva, após a vistoria realizada pelo Órgão Gestor/Secretaria de Serviços Públicos, que observará se houve o completo atendimento das características definidas neste Item, na qual, será dada certificação de atendimento das obrigações assumidas.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lastRenderedPageBreak/>
        <w:t>A garagem deverá estar situada, obrigatoriamente, dentro dos limites do Município de Mococa, para melhoria da produtividade operacional (redução da quilometragem ociosa). As empresas operadoras deverão enviar à Secretaria de Serviços Públicos cópias dos seguintes documentos das garagens: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PargrafodaLista"/>
        <w:numPr>
          <w:ilvl w:val="0"/>
          <w:numId w:val="49"/>
        </w:numPr>
        <w:spacing w:after="0" w:line="240" w:lineRule="auto"/>
        <w:ind w:left="0" w:right="96" w:firstLine="0"/>
        <w:jc w:val="both"/>
        <w:rPr>
          <w:rFonts w:ascii="Arial Narrow" w:hAnsi="Arial Narrow" w:cs="Arial"/>
        </w:rPr>
      </w:pPr>
      <w:r w:rsidRPr="008B2459">
        <w:rPr>
          <w:rFonts w:ascii="Arial Narrow" w:hAnsi="Arial Narrow" w:cs="Arial"/>
        </w:rPr>
        <w:t>Planta de Aprovação ou planta baixa detalhada e atualizada das edificações com respectivas dimensões;</w:t>
      </w:r>
    </w:p>
    <w:p w:rsidR="00FA4EF3" w:rsidRPr="008B2459" w:rsidRDefault="00FA4EF3" w:rsidP="005C639A">
      <w:pPr>
        <w:pStyle w:val="PargrafodaLista"/>
        <w:numPr>
          <w:ilvl w:val="0"/>
          <w:numId w:val="49"/>
        </w:numPr>
        <w:spacing w:after="0" w:line="240" w:lineRule="auto"/>
        <w:ind w:left="0" w:right="96" w:firstLine="0"/>
        <w:jc w:val="both"/>
        <w:rPr>
          <w:rFonts w:ascii="Arial Narrow" w:hAnsi="Arial Narrow" w:cs="Arial"/>
        </w:rPr>
      </w:pPr>
      <w:r w:rsidRPr="008B2459">
        <w:rPr>
          <w:rFonts w:ascii="Arial Narrow" w:hAnsi="Arial Narrow" w:cs="Arial"/>
        </w:rPr>
        <w:t>Planta de Regularização, se for o caso;</w:t>
      </w:r>
    </w:p>
    <w:p w:rsidR="00FA4EF3" w:rsidRPr="008B2459" w:rsidRDefault="00FA4EF3" w:rsidP="005C639A">
      <w:pPr>
        <w:pStyle w:val="PargrafodaLista"/>
        <w:numPr>
          <w:ilvl w:val="0"/>
          <w:numId w:val="49"/>
        </w:numPr>
        <w:spacing w:after="0" w:line="240" w:lineRule="auto"/>
        <w:ind w:left="0" w:right="96" w:firstLine="0"/>
        <w:jc w:val="both"/>
        <w:rPr>
          <w:rFonts w:ascii="Arial Narrow" w:hAnsi="Arial Narrow" w:cs="Arial"/>
        </w:rPr>
      </w:pPr>
      <w:r w:rsidRPr="008B2459">
        <w:rPr>
          <w:rFonts w:ascii="Arial Narrow" w:hAnsi="Arial Narrow" w:cs="Arial"/>
        </w:rPr>
        <w:t>Alvará de Licença e Funcionamento;</w:t>
      </w:r>
    </w:p>
    <w:p w:rsidR="00FA4EF3" w:rsidRPr="008B2459" w:rsidRDefault="00FA4EF3" w:rsidP="005C639A">
      <w:pPr>
        <w:pStyle w:val="PargrafodaLista"/>
        <w:numPr>
          <w:ilvl w:val="0"/>
          <w:numId w:val="49"/>
        </w:numPr>
        <w:spacing w:after="0" w:line="240" w:lineRule="auto"/>
        <w:ind w:left="0" w:right="96" w:firstLine="0"/>
        <w:jc w:val="both"/>
        <w:rPr>
          <w:rFonts w:ascii="Arial Narrow" w:hAnsi="Arial Narrow" w:cs="Arial"/>
        </w:rPr>
      </w:pPr>
      <w:r w:rsidRPr="008B2459">
        <w:rPr>
          <w:rFonts w:ascii="Arial Narrow" w:hAnsi="Arial Narrow" w:cs="Arial"/>
        </w:rPr>
        <w:t>Auto de Verificação de Segurança (AVS) ou certificado de manutenção;</w:t>
      </w:r>
    </w:p>
    <w:p w:rsidR="00FA4EF3" w:rsidRPr="008B2459" w:rsidRDefault="00FA4EF3" w:rsidP="005C639A">
      <w:pPr>
        <w:pStyle w:val="PargrafodaLista"/>
        <w:numPr>
          <w:ilvl w:val="0"/>
          <w:numId w:val="49"/>
        </w:numPr>
        <w:spacing w:after="0" w:line="240" w:lineRule="auto"/>
        <w:ind w:left="0" w:right="96" w:firstLine="0"/>
        <w:jc w:val="both"/>
        <w:rPr>
          <w:rFonts w:ascii="Arial Narrow" w:hAnsi="Arial Narrow" w:cs="Arial"/>
        </w:rPr>
      </w:pPr>
      <w:r w:rsidRPr="008B2459">
        <w:rPr>
          <w:rFonts w:ascii="Arial Narrow" w:hAnsi="Arial Narrow" w:cs="Arial"/>
        </w:rPr>
        <w:t>Alvará de funcionamento para equipamento como tanques e bombas;</w:t>
      </w:r>
    </w:p>
    <w:p w:rsidR="00FA4EF3" w:rsidRPr="008B2459" w:rsidRDefault="00FA4EF3" w:rsidP="005C639A">
      <w:pPr>
        <w:pStyle w:val="PargrafodaLista"/>
        <w:numPr>
          <w:ilvl w:val="0"/>
          <w:numId w:val="49"/>
        </w:numPr>
        <w:spacing w:after="0" w:line="240" w:lineRule="auto"/>
        <w:ind w:left="0" w:right="96" w:firstLine="0"/>
        <w:jc w:val="both"/>
        <w:rPr>
          <w:rFonts w:ascii="Arial Narrow" w:hAnsi="Arial Narrow" w:cs="Arial"/>
        </w:rPr>
      </w:pPr>
      <w:r w:rsidRPr="008B2459">
        <w:rPr>
          <w:rFonts w:ascii="Arial Narrow" w:hAnsi="Arial Narrow" w:cs="Arial"/>
        </w:rPr>
        <w:t>Auto de Vistoria do Corpo de Bombeiros (AVCB);</w:t>
      </w:r>
    </w:p>
    <w:p w:rsidR="00FA4EF3" w:rsidRPr="008B2459" w:rsidRDefault="00FA4EF3" w:rsidP="005C639A">
      <w:pPr>
        <w:pStyle w:val="PargrafodaLista"/>
        <w:numPr>
          <w:ilvl w:val="0"/>
          <w:numId w:val="49"/>
        </w:numPr>
        <w:spacing w:after="0" w:line="240" w:lineRule="auto"/>
        <w:ind w:left="0" w:right="96" w:firstLine="0"/>
        <w:jc w:val="both"/>
        <w:rPr>
          <w:rFonts w:ascii="Arial Narrow" w:hAnsi="Arial Narrow" w:cs="Arial"/>
        </w:rPr>
      </w:pPr>
      <w:r w:rsidRPr="008B2459">
        <w:rPr>
          <w:rFonts w:ascii="Arial Narrow" w:hAnsi="Arial Narrow" w:cs="Arial"/>
        </w:rPr>
        <w:t>Capa do último IPTU, ou seja, do exercício vigente; e</w:t>
      </w:r>
    </w:p>
    <w:p w:rsidR="00FA4EF3" w:rsidRPr="008B2459" w:rsidRDefault="00FA4EF3" w:rsidP="005C639A">
      <w:pPr>
        <w:pStyle w:val="PargrafodaLista"/>
        <w:numPr>
          <w:ilvl w:val="0"/>
          <w:numId w:val="49"/>
        </w:numPr>
        <w:spacing w:after="0" w:line="240" w:lineRule="auto"/>
        <w:ind w:left="0" w:right="96" w:firstLine="0"/>
        <w:jc w:val="both"/>
        <w:rPr>
          <w:rFonts w:ascii="Arial Narrow" w:hAnsi="Arial Narrow" w:cs="Arial"/>
        </w:rPr>
      </w:pPr>
      <w:r w:rsidRPr="008B2459">
        <w:rPr>
          <w:rFonts w:ascii="Arial Narrow" w:hAnsi="Arial Narrow" w:cs="Arial"/>
        </w:rPr>
        <w:t>Licenciamento ambiental de postos de combustíveis (conforme Resolução do Conselho Nacional do Meio Ambiente – CONAMA nº 273, de 29 de novembro de 2000).</w:t>
      </w:r>
    </w:p>
    <w:p w:rsidR="00FA4EF3" w:rsidRPr="008B2459" w:rsidRDefault="00FA4EF3" w:rsidP="005C639A">
      <w:pPr>
        <w:pStyle w:val="PargrafodaLista"/>
        <w:spacing w:after="0" w:line="240" w:lineRule="auto"/>
        <w:ind w:left="0" w:right="96"/>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Os documentos solicitados deverão estar dentro do respectivo prazo de validade e serem reapresentados quando de sua renovação.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eastAsia="Trebuchet MS" w:hAnsi="Arial Narrow" w:cs="Arial"/>
          <w:b/>
          <w:bCs/>
          <w:lang w:eastAsia="pt-BR" w:bidi="pt-BR"/>
        </w:rPr>
      </w:pPr>
      <w:r w:rsidRPr="008B2459">
        <w:rPr>
          <w:rFonts w:ascii="Arial Narrow" w:hAnsi="Arial Narrow" w:cs="Arial"/>
          <w:b/>
          <w:bCs/>
        </w:rPr>
        <w:t xml:space="preserve">5.3 - </w:t>
      </w:r>
      <w:bookmarkStart w:id="47" w:name="_Toc87554783"/>
      <w:r w:rsidRPr="008B2459">
        <w:rPr>
          <w:rFonts w:ascii="Arial Narrow" w:eastAsia="Trebuchet MS" w:hAnsi="Arial Narrow" w:cs="Arial"/>
          <w:b/>
          <w:bCs/>
          <w:lang w:eastAsia="pt-BR" w:bidi="pt-BR"/>
        </w:rPr>
        <w:t>INFRAESTRUTURA DE GARAGEM</w:t>
      </w:r>
      <w:bookmarkEnd w:id="47"/>
    </w:p>
    <w:p w:rsidR="00FA4EF3" w:rsidRPr="008B2459" w:rsidRDefault="00FA4EF3" w:rsidP="005C639A">
      <w:pPr>
        <w:spacing w:after="0" w:line="240" w:lineRule="auto"/>
        <w:jc w:val="both"/>
        <w:rPr>
          <w:rFonts w:ascii="Arial Narrow" w:eastAsia="Trebuchet MS" w:hAnsi="Arial Narrow" w:cs="Arial"/>
          <w:b/>
          <w:bCs/>
          <w:lang w:eastAsia="pt-BR" w:bidi="pt-BR"/>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Ao longo da concessão, a CONCESSIONÁRIA deverá promover as expansões necessárias em suas instalações de acordo com a quantidade e tipo de veículos que vier a ser requerido com a evolução do serviço. </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 garagem deverá estar situada em local de fácil acesso, em especial para a entrada e saída dos ônibus, de tal forma a causar o mínimo transtorno possível ao trânsito do seu entorno.</w:t>
      </w: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Será permitida a utilização de imóvel alugado para instalação da garagem e/ou de eventual pátio de estacionamento, desde que atendidas todas as exigências estabelecidas no presente Anexo, e nas seguintes condições: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PargrafodaLista"/>
        <w:numPr>
          <w:ilvl w:val="0"/>
          <w:numId w:val="48"/>
        </w:numPr>
        <w:spacing w:after="0" w:line="240" w:lineRule="auto"/>
        <w:ind w:left="0" w:right="96" w:firstLine="0"/>
        <w:jc w:val="both"/>
        <w:rPr>
          <w:rFonts w:ascii="Arial Narrow" w:hAnsi="Arial Narrow" w:cs="Arial"/>
        </w:rPr>
      </w:pPr>
      <w:r w:rsidRPr="008B2459">
        <w:rPr>
          <w:rFonts w:ascii="Arial Narrow" w:hAnsi="Arial Narrow" w:cs="Arial"/>
        </w:rPr>
        <w:t>Comprovação da locação do imóvel através do competente contrato de aluguel e da matrícula do imóvel locado; e</w:t>
      </w:r>
    </w:p>
    <w:p w:rsidR="00FA4EF3" w:rsidRPr="008B2459" w:rsidRDefault="00FA4EF3" w:rsidP="005C639A">
      <w:pPr>
        <w:pStyle w:val="PargrafodaLista"/>
        <w:numPr>
          <w:ilvl w:val="0"/>
          <w:numId w:val="48"/>
        </w:numPr>
        <w:spacing w:after="0" w:line="240" w:lineRule="auto"/>
        <w:ind w:left="0" w:right="96" w:firstLine="0"/>
        <w:jc w:val="both"/>
        <w:rPr>
          <w:rFonts w:ascii="Arial Narrow" w:hAnsi="Arial Narrow" w:cs="Arial"/>
        </w:rPr>
      </w:pPr>
      <w:r w:rsidRPr="008B2459">
        <w:rPr>
          <w:rFonts w:ascii="Arial Narrow" w:hAnsi="Arial Narrow" w:cs="Arial"/>
        </w:rPr>
        <w:t>Apresentar planta do imóvel locado.</w:t>
      </w:r>
    </w:p>
    <w:p w:rsidR="00FA4EF3" w:rsidRPr="008B2459" w:rsidRDefault="00FA4EF3" w:rsidP="005C639A">
      <w:pPr>
        <w:pStyle w:val="PargrafodaLista"/>
        <w:spacing w:after="0" w:line="240" w:lineRule="auto"/>
        <w:ind w:left="567" w:right="96"/>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Os acessos de garagem ou pátio ao sistema viário devem ser projetados de forma a garantir segurança à circulação dos veículos e dos pedestres observando os requisitos de engenharia de tráfego.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Em hipótese alguma poderá haver a guarda de veículos em vias públicas.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 localização da garagem e/ou pátio deverá atender às determinações municipais em especial quanto à legislação relativa ao uso e ocupação do solo.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 área do terreno deverá atender, satisfatoriamente, às necessidades da empresa, do tamanho da frota e do desempenho dos trabalhos realizados.</w:t>
      </w: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O piso do pátio de estacionamento da garagem deverá ser pavimentado em asfalto, concreto, piso de blocos articulados ou paralelepípedo. De forma excepcional e provisória, durante o prazo de 6 (seis) meses contados da data de início da operação, admitir-se-á a utilização de pátio de estacionamento com piso de brita.</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 implantação das várias unidades componentes da garagem (prédio administrativo, oficina de manutenção, área de serviços gerais, portarias e pátio de estacionamento) deverá observar critérios de posicionamento que garantam uma sequência de operações e serviços lógica, com continuidade da movimentação dos veículos e sem a necessidade de manobras adicionais em demasia, tudo visando a menor perda de tempo e a segurança da circulação de funcionários e dos veículos.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 CONCESSIONÁRIA deverá dimensionar a garagem de forma a abrigar e manter uma frota total inicial de 7 veículos básicos. Essa quantidade de veículos poderá ter acréscimos, segundo os moldes em que pretende implantá-la, com serviços próprios ou terceirizados, abordando, no mínimo, os seguintes itens: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PargrafodaLista"/>
        <w:numPr>
          <w:ilvl w:val="0"/>
          <w:numId w:val="46"/>
        </w:numPr>
        <w:spacing w:after="0" w:line="240" w:lineRule="auto"/>
        <w:ind w:left="284" w:right="96" w:firstLine="0"/>
        <w:jc w:val="both"/>
        <w:rPr>
          <w:rFonts w:ascii="Arial Narrow" w:hAnsi="Arial Narrow" w:cs="Arial"/>
        </w:rPr>
      </w:pPr>
      <w:r w:rsidRPr="008B2459">
        <w:rPr>
          <w:rFonts w:ascii="Arial Narrow" w:hAnsi="Arial Narrow" w:cs="Arial"/>
        </w:rPr>
        <w:t>Documentação e cadastro de infraestrutura da garagem;</w:t>
      </w:r>
    </w:p>
    <w:p w:rsidR="00FA4EF3" w:rsidRPr="008B2459" w:rsidRDefault="00FA4EF3" w:rsidP="005C639A">
      <w:pPr>
        <w:pStyle w:val="PargrafodaLista"/>
        <w:spacing w:after="0" w:line="240" w:lineRule="auto"/>
        <w:ind w:left="284" w:right="96"/>
        <w:jc w:val="both"/>
        <w:rPr>
          <w:rFonts w:ascii="Arial Narrow" w:hAnsi="Arial Narrow" w:cs="Arial"/>
        </w:rPr>
      </w:pPr>
    </w:p>
    <w:p w:rsidR="00FA4EF3" w:rsidRPr="008B2459" w:rsidRDefault="00FA4EF3" w:rsidP="005C639A">
      <w:pPr>
        <w:pStyle w:val="PargrafodaLista"/>
        <w:numPr>
          <w:ilvl w:val="0"/>
          <w:numId w:val="46"/>
        </w:numPr>
        <w:spacing w:after="0" w:line="240" w:lineRule="auto"/>
        <w:ind w:left="284" w:right="96" w:firstLine="0"/>
        <w:jc w:val="both"/>
        <w:rPr>
          <w:rFonts w:ascii="Arial Narrow" w:hAnsi="Arial Narrow" w:cs="Arial"/>
        </w:rPr>
      </w:pPr>
      <w:r w:rsidRPr="008B2459">
        <w:rPr>
          <w:rFonts w:ascii="Arial Narrow" w:hAnsi="Arial Narrow" w:cs="Arial"/>
        </w:rPr>
        <w:t>Procedimentos para vistoria técnica local;</w:t>
      </w:r>
    </w:p>
    <w:p w:rsidR="00FA4EF3" w:rsidRPr="008B2459" w:rsidRDefault="00FA4EF3" w:rsidP="005C639A">
      <w:pPr>
        <w:pStyle w:val="PargrafodaLista"/>
        <w:spacing w:after="0" w:line="240" w:lineRule="auto"/>
        <w:ind w:left="284" w:right="96"/>
        <w:jc w:val="both"/>
        <w:rPr>
          <w:rFonts w:ascii="Arial Narrow" w:hAnsi="Arial Narrow" w:cs="Arial"/>
        </w:rPr>
      </w:pPr>
    </w:p>
    <w:p w:rsidR="00FA4EF3" w:rsidRPr="008B2459" w:rsidRDefault="00FA4EF3" w:rsidP="005C639A">
      <w:pPr>
        <w:pStyle w:val="PargrafodaLista"/>
        <w:numPr>
          <w:ilvl w:val="0"/>
          <w:numId w:val="46"/>
        </w:numPr>
        <w:spacing w:after="0" w:line="240" w:lineRule="auto"/>
        <w:ind w:left="284" w:right="96" w:firstLine="0"/>
        <w:jc w:val="both"/>
        <w:rPr>
          <w:rFonts w:ascii="Arial Narrow" w:hAnsi="Arial Narrow" w:cs="Arial"/>
        </w:rPr>
      </w:pPr>
      <w:r w:rsidRPr="008B2459">
        <w:rPr>
          <w:rFonts w:ascii="Arial Narrow" w:hAnsi="Arial Narrow" w:cs="Arial"/>
        </w:rPr>
        <w:t>Do terreno a ser utilizado:</w:t>
      </w:r>
    </w:p>
    <w:p w:rsidR="00FA4EF3" w:rsidRPr="008B2459" w:rsidRDefault="00FA4EF3" w:rsidP="005C639A">
      <w:pPr>
        <w:pStyle w:val="PargrafodaLista"/>
        <w:numPr>
          <w:ilvl w:val="0"/>
          <w:numId w:val="47"/>
        </w:numPr>
        <w:tabs>
          <w:tab w:val="left" w:pos="993"/>
        </w:tabs>
        <w:spacing w:after="0" w:line="240" w:lineRule="auto"/>
        <w:ind w:left="993" w:right="96" w:firstLine="0"/>
        <w:jc w:val="both"/>
        <w:rPr>
          <w:rFonts w:ascii="Arial Narrow" w:hAnsi="Arial Narrow" w:cs="Arial"/>
        </w:rPr>
      </w:pPr>
      <w:r w:rsidRPr="008B2459">
        <w:rPr>
          <w:rFonts w:ascii="Arial Narrow" w:hAnsi="Arial Narrow" w:cs="Arial"/>
        </w:rPr>
        <w:t>Dimensionamento da área; e</w:t>
      </w:r>
    </w:p>
    <w:p w:rsidR="00FA4EF3" w:rsidRPr="008B2459" w:rsidRDefault="00FA4EF3" w:rsidP="005C639A">
      <w:pPr>
        <w:pStyle w:val="PargrafodaLista"/>
        <w:numPr>
          <w:ilvl w:val="0"/>
          <w:numId w:val="47"/>
        </w:numPr>
        <w:tabs>
          <w:tab w:val="left" w:pos="993"/>
        </w:tabs>
        <w:spacing w:after="0" w:line="240" w:lineRule="auto"/>
        <w:ind w:left="993" w:right="96" w:firstLine="0"/>
        <w:jc w:val="both"/>
        <w:rPr>
          <w:rFonts w:ascii="Arial Narrow" w:hAnsi="Arial Narrow" w:cs="Arial"/>
        </w:rPr>
      </w:pPr>
      <w:r w:rsidRPr="008B2459">
        <w:rPr>
          <w:rFonts w:ascii="Arial Narrow" w:hAnsi="Arial Narrow" w:cs="Arial"/>
        </w:rPr>
        <w:t>Layout das instalações.</w:t>
      </w:r>
    </w:p>
    <w:p w:rsidR="00FA4EF3" w:rsidRPr="008B2459" w:rsidRDefault="00FA4EF3" w:rsidP="005C639A">
      <w:pPr>
        <w:pStyle w:val="PargrafodaLista"/>
        <w:tabs>
          <w:tab w:val="left" w:pos="993"/>
        </w:tabs>
        <w:spacing w:after="0" w:line="240" w:lineRule="auto"/>
        <w:ind w:left="993" w:right="96"/>
        <w:jc w:val="both"/>
        <w:rPr>
          <w:rFonts w:ascii="Arial Narrow" w:hAnsi="Arial Narrow" w:cs="Arial"/>
        </w:rPr>
      </w:pPr>
    </w:p>
    <w:p w:rsidR="00FA4EF3" w:rsidRPr="008B2459" w:rsidRDefault="00FA4EF3" w:rsidP="005C639A">
      <w:pPr>
        <w:pStyle w:val="PargrafodaLista"/>
        <w:numPr>
          <w:ilvl w:val="0"/>
          <w:numId w:val="46"/>
        </w:numPr>
        <w:spacing w:after="0" w:line="240" w:lineRule="auto"/>
        <w:ind w:left="284" w:right="96" w:firstLine="0"/>
        <w:jc w:val="both"/>
        <w:rPr>
          <w:rFonts w:ascii="Arial Narrow" w:hAnsi="Arial Narrow" w:cs="Arial"/>
        </w:rPr>
      </w:pPr>
      <w:r w:rsidRPr="008B2459">
        <w:rPr>
          <w:rFonts w:ascii="Arial Narrow" w:hAnsi="Arial Narrow" w:cs="Arial"/>
        </w:rPr>
        <w:t>Das instalações da Administração:</w:t>
      </w:r>
    </w:p>
    <w:p w:rsidR="00FA4EF3" w:rsidRPr="008B2459" w:rsidRDefault="00FA4EF3" w:rsidP="005C639A">
      <w:pPr>
        <w:pStyle w:val="PargrafodaLista"/>
        <w:numPr>
          <w:ilvl w:val="1"/>
          <w:numId w:val="46"/>
        </w:numPr>
        <w:spacing w:after="0" w:line="240" w:lineRule="auto"/>
        <w:ind w:left="993" w:right="96" w:firstLine="0"/>
        <w:jc w:val="both"/>
        <w:rPr>
          <w:rFonts w:ascii="Arial Narrow" w:hAnsi="Arial Narrow" w:cs="Arial"/>
        </w:rPr>
      </w:pPr>
      <w:r w:rsidRPr="008B2459">
        <w:rPr>
          <w:rFonts w:ascii="Arial Narrow" w:hAnsi="Arial Narrow" w:cs="Arial"/>
        </w:rPr>
        <w:t>Dimensionamento da área;</w:t>
      </w:r>
    </w:p>
    <w:p w:rsidR="00FA4EF3" w:rsidRPr="008B2459" w:rsidRDefault="00FA4EF3" w:rsidP="005C639A">
      <w:pPr>
        <w:pStyle w:val="PargrafodaLista"/>
        <w:numPr>
          <w:ilvl w:val="1"/>
          <w:numId w:val="46"/>
        </w:numPr>
        <w:spacing w:after="0" w:line="240" w:lineRule="auto"/>
        <w:ind w:left="993" w:right="96" w:firstLine="0"/>
        <w:jc w:val="both"/>
        <w:rPr>
          <w:rFonts w:ascii="Arial Narrow" w:hAnsi="Arial Narrow" w:cs="Arial"/>
        </w:rPr>
      </w:pPr>
      <w:r w:rsidRPr="008B2459">
        <w:rPr>
          <w:rFonts w:ascii="Arial Narrow" w:hAnsi="Arial Narrow" w:cs="Arial"/>
        </w:rPr>
        <w:t>Conforto e segurança;</w:t>
      </w:r>
    </w:p>
    <w:p w:rsidR="00FA4EF3" w:rsidRPr="008B2459" w:rsidRDefault="00FA4EF3" w:rsidP="005C639A">
      <w:pPr>
        <w:pStyle w:val="PargrafodaLista"/>
        <w:numPr>
          <w:ilvl w:val="1"/>
          <w:numId w:val="46"/>
        </w:numPr>
        <w:spacing w:after="0" w:line="240" w:lineRule="auto"/>
        <w:ind w:left="993" w:right="96" w:firstLine="0"/>
        <w:jc w:val="both"/>
        <w:rPr>
          <w:rFonts w:ascii="Arial Narrow" w:hAnsi="Arial Narrow" w:cs="Arial"/>
        </w:rPr>
      </w:pPr>
      <w:r w:rsidRPr="008B2459">
        <w:rPr>
          <w:rFonts w:ascii="Arial Narrow" w:hAnsi="Arial Narrow" w:cs="Arial"/>
        </w:rPr>
        <w:t>Banheiros;</w:t>
      </w:r>
    </w:p>
    <w:p w:rsidR="00FA4EF3" w:rsidRPr="008B2459" w:rsidRDefault="00FA4EF3" w:rsidP="005C639A">
      <w:pPr>
        <w:pStyle w:val="PargrafodaLista"/>
        <w:spacing w:after="0" w:line="240" w:lineRule="auto"/>
        <w:ind w:left="993" w:right="96"/>
        <w:jc w:val="both"/>
        <w:rPr>
          <w:rFonts w:ascii="Arial Narrow" w:hAnsi="Arial Narrow" w:cs="Arial"/>
        </w:rPr>
      </w:pPr>
    </w:p>
    <w:p w:rsidR="00FA4EF3" w:rsidRPr="008B2459" w:rsidRDefault="00FA4EF3" w:rsidP="005C639A">
      <w:pPr>
        <w:pStyle w:val="PargrafodaLista"/>
        <w:numPr>
          <w:ilvl w:val="0"/>
          <w:numId w:val="46"/>
        </w:numPr>
        <w:spacing w:after="0" w:line="240" w:lineRule="auto"/>
        <w:ind w:left="284" w:right="96" w:firstLine="0"/>
        <w:jc w:val="both"/>
        <w:rPr>
          <w:rFonts w:ascii="Arial Narrow" w:hAnsi="Arial Narrow" w:cs="Arial"/>
        </w:rPr>
      </w:pPr>
      <w:r w:rsidRPr="008B2459">
        <w:rPr>
          <w:rFonts w:ascii="Arial Narrow" w:hAnsi="Arial Narrow" w:cs="Arial"/>
        </w:rPr>
        <w:t>Das instalações para os serviços de manutenção:</w:t>
      </w:r>
    </w:p>
    <w:p w:rsidR="00FA4EF3" w:rsidRPr="008B2459" w:rsidRDefault="00FA4EF3" w:rsidP="005C639A">
      <w:pPr>
        <w:pStyle w:val="PargrafodaLista"/>
        <w:numPr>
          <w:ilvl w:val="1"/>
          <w:numId w:val="46"/>
        </w:numPr>
        <w:spacing w:after="0" w:line="240" w:lineRule="auto"/>
        <w:ind w:left="993" w:right="96" w:firstLine="0"/>
        <w:jc w:val="both"/>
        <w:rPr>
          <w:rFonts w:ascii="Arial Narrow" w:hAnsi="Arial Narrow" w:cs="Arial"/>
        </w:rPr>
      </w:pPr>
      <w:r w:rsidRPr="008B2459">
        <w:rPr>
          <w:rFonts w:ascii="Arial Narrow" w:hAnsi="Arial Narrow" w:cs="Arial"/>
        </w:rPr>
        <w:t>Dimensionamento da área; e</w:t>
      </w:r>
    </w:p>
    <w:p w:rsidR="00FA4EF3" w:rsidRPr="008B2459" w:rsidRDefault="00FA4EF3" w:rsidP="005C639A">
      <w:pPr>
        <w:pStyle w:val="PargrafodaLista"/>
        <w:numPr>
          <w:ilvl w:val="1"/>
          <w:numId w:val="46"/>
        </w:numPr>
        <w:spacing w:after="0" w:line="240" w:lineRule="auto"/>
        <w:ind w:left="993" w:right="96" w:firstLine="0"/>
        <w:jc w:val="both"/>
        <w:rPr>
          <w:rFonts w:ascii="Arial Narrow" w:hAnsi="Arial Narrow" w:cs="Arial"/>
        </w:rPr>
      </w:pPr>
      <w:r w:rsidRPr="008B2459">
        <w:rPr>
          <w:rFonts w:ascii="Arial Narrow" w:hAnsi="Arial Narrow" w:cs="Arial"/>
        </w:rPr>
        <w:t>Valetas:</w:t>
      </w:r>
    </w:p>
    <w:p w:rsidR="00FA4EF3" w:rsidRPr="008B2459" w:rsidRDefault="00FA4EF3" w:rsidP="005C639A">
      <w:pPr>
        <w:pStyle w:val="PargrafodaLista"/>
        <w:numPr>
          <w:ilvl w:val="2"/>
          <w:numId w:val="46"/>
        </w:numPr>
        <w:spacing w:after="0" w:line="240" w:lineRule="auto"/>
        <w:ind w:left="993" w:right="96" w:firstLine="142"/>
        <w:jc w:val="both"/>
        <w:rPr>
          <w:rFonts w:ascii="Arial Narrow" w:hAnsi="Arial Narrow" w:cs="Arial"/>
        </w:rPr>
      </w:pPr>
      <w:r w:rsidRPr="008B2459">
        <w:rPr>
          <w:rFonts w:ascii="Arial Narrow" w:hAnsi="Arial Narrow" w:cs="Arial"/>
        </w:rPr>
        <w:t>Quantificação para manutenção preventiva;</w:t>
      </w:r>
    </w:p>
    <w:p w:rsidR="00FA4EF3" w:rsidRPr="008B2459" w:rsidRDefault="00FA4EF3" w:rsidP="005C639A">
      <w:pPr>
        <w:pStyle w:val="PargrafodaLista"/>
        <w:numPr>
          <w:ilvl w:val="2"/>
          <w:numId w:val="46"/>
        </w:numPr>
        <w:spacing w:after="0" w:line="240" w:lineRule="auto"/>
        <w:ind w:left="993" w:right="96" w:firstLine="142"/>
        <w:jc w:val="both"/>
        <w:rPr>
          <w:rFonts w:ascii="Arial Narrow" w:hAnsi="Arial Narrow" w:cs="Arial"/>
        </w:rPr>
      </w:pPr>
      <w:r w:rsidRPr="008B2459">
        <w:rPr>
          <w:rFonts w:ascii="Arial Narrow" w:hAnsi="Arial Narrow" w:cs="Arial"/>
        </w:rPr>
        <w:t>Quantificação para manutenção corretiva e inspeção;</w:t>
      </w:r>
    </w:p>
    <w:p w:rsidR="00FA4EF3" w:rsidRPr="008B2459" w:rsidRDefault="00FA4EF3" w:rsidP="005C639A">
      <w:pPr>
        <w:pStyle w:val="PargrafodaLista"/>
        <w:numPr>
          <w:ilvl w:val="2"/>
          <w:numId w:val="46"/>
        </w:numPr>
        <w:spacing w:after="0" w:line="240" w:lineRule="auto"/>
        <w:ind w:left="993" w:right="96" w:firstLine="142"/>
        <w:jc w:val="both"/>
        <w:rPr>
          <w:rFonts w:ascii="Arial Narrow" w:hAnsi="Arial Narrow" w:cs="Arial"/>
        </w:rPr>
      </w:pPr>
      <w:r w:rsidRPr="008B2459">
        <w:rPr>
          <w:rFonts w:ascii="Arial Narrow" w:hAnsi="Arial Narrow" w:cs="Arial"/>
        </w:rPr>
        <w:t>Dimensões;</w:t>
      </w:r>
    </w:p>
    <w:p w:rsidR="00FA4EF3" w:rsidRPr="008B2459" w:rsidRDefault="00FA4EF3" w:rsidP="005C639A">
      <w:pPr>
        <w:pStyle w:val="PargrafodaLista"/>
        <w:numPr>
          <w:ilvl w:val="2"/>
          <w:numId w:val="46"/>
        </w:numPr>
        <w:spacing w:after="0" w:line="240" w:lineRule="auto"/>
        <w:ind w:left="993" w:right="96" w:firstLine="142"/>
        <w:jc w:val="both"/>
        <w:rPr>
          <w:rFonts w:ascii="Arial Narrow" w:hAnsi="Arial Narrow" w:cs="Arial"/>
        </w:rPr>
      </w:pPr>
      <w:r w:rsidRPr="008B2459">
        <w:rPr>
          <w:rFonts w:ascii="Arial Narrow" w:hAnsi="Arial Narrow" w:cs="Arial"/>
        </w:rPr>
        <w:t>Características:</w:t>
      </w:r>
    </w:p>
    <w:p w:rsidR="00FA4EF3" w:rsidRPr="008B2459" w:rsidRDefault="00FA4EF3" w:rsidP="005C639A">
      <w:pPr>
        <w:pStyle w:val="PargrafodaLista"/>
        <w:numPr>
          <w:ilvl w:val="3"/>
          <w:numId w:val="50"/>
        </w:numPr>
        <w:tabs>
          <w:tab w:val="left" w:pos="142"/>
        </w:tabs>
        <w:spacing w:after="0" w:line="240" w:lineRule="auto"/>
        <w:ind w:left="1701" w:right="96" w:hanging="709"/>
        <w:jc w:val="both"/>
        <w:rPr>
          <w:rFonts w:ascii="Arial Narrow" w:hAnsi="Arial Narrow" w:cs="Arial"/>
        </w:rPr>
      </w:pPr>
      <w:r w:rsidRPr="008B2459">
        <w:rPr>
          <w:rFonts w:ascii="Arial Narrow" w:hAnsi="Arial Narrow" w:cs="Arial"/>
        </w:rPr>
        <w:t>Tipo;</w:t>
      </w:r>
    </w:p>
    <w:p w:rsidR="00FA4EF3" w:rsidRPr="008B2459" w:rsidRDefault="00FA4EF3" w:rsidP="005C639A">
      <w:pPr>
        <w:pStyle w:val="PargrafodaLista"/>
        <w:numPr>
          <w:ilvl w:val="3"/>
          <w:numId w:val="50"/>
        </w:numPr>
        <w:tabs>
          <w:tab w:val="left" w:pos="142"/>
        </w:tabs>
        <w:spacing w:after="0" w:line="240" w:lineRule="auto"/>
        <w:ind w:left="1701" w:right="96" w:hanging="709"/>
        <w:jc w:val="both"/>
        <w:rPr>
          <w:rFonts w:ascii="Arial Narrow" w:hAnsi="Arial Narrow" w:cs="Arial"/>
        </w:rPr>
      </w:pPr>
      <w:r w:rsidRPr="008B2459">
        <w:rPr>
          <w:rFonts w:ascii="Arial Narrow" w:hAnsi="Arial Narrow" w:cs="Arial"/>
        </w:rPr>
        <w:t>Espaçamento;</w:t>
      </w:r>
    </w:p>
    <w:p w:rsidR="00FA4EF3" w:rsidRPr="008B2459" w:rsidRDefault="00FA4EF3" w:rsidP="005C639A">
      <w:pPr>
        <w:pStyle w:val="PargrafodaLista"/>
        <w:numPr>
          <w:ilvl w:val="3"/>
          <w:numId w:val="50"/>
        </w:numPr>
        <w:tabs>
          <w:tab w:val="left" w:pos="142"/>
        </w:tabs>
        <w:spacing w:after="0" w:line="240" w:lineRule="auto"/>
        <w:ind w:left="1701" w:right="96" w:hanging="709"/>
        <w:jc w:val="both"/>
        <w:rPr>
          <w:rFonts w:ascii="Arial Narrow" w:hAnsi="Arial Narrow" w:cs="Arial"/>
        </w:rPr>
      </w:pPr>
      <w:r w:rsidRPr="008B2459">
        <w:rPr>
          <w:rFonts w:ascii="Arial Narrow" w:hAnsi="Arial Narrow" w:cs="Arial"/>
        </w:rPr>
        <w:t>Revestimentos;</w:t>
      </w:r>
    </w:p>
    <w:p w:rsidR="00FA4EF3" w:rsidRPr="008B2459" w:rsidRDefault="00FA4EF3" w:rsidP="005C639A">
      <w:pPr>
        <w:pStyle w:val="PargrafodaLista"/>
        <w:numPr>
          <w:ilvl w:val="3"/>
          <w:numId w:val="50"/>
        </w:numPr>
        <w:tabs>
          <w:tab w:val="left" w:pos="142"/>
        </w:tabs>
        <w:spacing w:after="0" w:line="240" w:lineRule="auto"/>
        <w:ind w:left="1701" w:right="96" w:hanging="709"/>
        <w:jc w:val="both"/>
        <w:rPr>
          <w:rFonts w:ascii="Arial Narrow" w:hAnsi="Arial Narrow" w:cs="Arial"/>
        </w:rPr>
      </w:pPr>
      <w:r w:rsidRPr="008B2459">
        <w:rPr>
          <w:rFonts w:ascii="Arial Narrow" w:hAnsi="Arial Narrow" w:cs="Arial"/>
        </w:rPr>
        <w:t>Drenagem;</w:t>
      </w:r>
    </w:p>
    <w:p w:rsidR="00FA4EF3" w:rsidRPr="008B2459" w:rsidRDefault="00FA4EF3" w:rsidP="005C639A">
      <w:pPr>
        <w:pStyle w:val="PargrafodaLista"/>
        <w:numPr>
          <w:ilvl w:val="3"/>
          <w:numId w:val="50"/>
        </w:numPr>
        <w:tabs>
          <w:tab w:val="left" w:pos="142"/>
        </w:tabs>
        <w:spacing w:after="0" w:line="240" w:lineRule="auto"/>
        <w:ind w:left="1701" w:right="96" w:hanging="709"/>
        <w:jc w:val="both"/>
        <w:rPr>
          <w:rFonts w:ascii="Arial Narrow" w:hAnsi="Arial Narrow" w:cs="Arial"/>
        </w:rPr>
      </w:pPr>
      <w:r w:rsidRPr="008B2459">
        <w:rPr>
          <w:rFonts w:ascii="Arial Narrow" w:hAnsi="Arial Narrow" w:cs="Arial"/>
        </w:rPr>
        <w:t>Acessos;</w:t>
      </w:r>
    </w:p>
    <w:p w:rsidR="00FA4EF3" w:rsidRPr="008B2459" w:rsidRDefault="00FA4EF3" w:rsidP="005C639A">
      <w:pPr>
        <w:pStyle w:val="PargrafodaLista"/>
        <w:numPr>
          <w:ilvl w:val="3"/>
          <w:numId w:val="50"/>
        </w:numPr>
        <w:tabs>
          <w:tab w:val="left" w:pos="142"/>
        </w:tabs>
        <w:spacing w:after="0" w:line="240" w:lineRule="auto"/>
        <w:ind w:left="1701" w:right="96" w:hanging="709"/>
        <w:jc w:val="both"/>
        <w:rPr>
          <w:rFonts w:ascii="Arial Narrow" w:hAnsi="Arial Narrow" w:cs="Arial"/>
        </w:rPr>
      </w:pPr>
      <w:r w:rsidRPr="008B2459">
        <w:rPr>
          <w:rFonts w:ascii="Arial Narrow" w:hAnsi="Arial Narrow" w:cs="Arial"/>
        </w:rPr>
        <w:t>Guias de posicionamento; e</w:t>
      </w:r>
    </w:p>
    <w:p w:rsidR="00FA4EF3" w:rsidRPr="008B2459" w:rsidRDefault="00FA4EF3" w:rsidP="005C639A">
      <w:pPr>
        <w:pStyle w:val="PargrafodaLista"/>
        <w:numPr>
          <w:ilvl w:val="3"/>
          <w:numId w:val="50"/>
        </w:numPr>
        <w:tabs>
          <w:tab w:val="left" w:pos="142"/>
        </w:tabs>
        <w:spacing w:after="0" w:line="240" w:lineRule="auto"/>
        <w:ind w:left="1701" w:right="96" w:hanging="709"/>
        <w:jc w:val="both"/>
        <w:rPr>
          <w:rFonts w:ascii="Arial Narrow" w:hAnsi="Arial Narrow" w:cs="Arial"/>
        </w:rPr>
      </w:pPr>
      <w:r w:rsidRPr="008B2459">
        <w:rPr>
          <w:rFonts w:ascii="Arial Narrow" w:hAnsi="Arial Narrow" w:cs="Arial"/>
        </w:rPr>
        <w:t>Iluminação interna.</w:t>
      </w:r>
    </w:p>
    <w:p w:rsidR="00FA4EF3" w:rsidRPr="008B2459" w:rsidRDefault="00FA4EF3" w:rsidP="005C639A">
      <w:pPr>
        <w:pStyle w:val="PargrafodaLista"/>
        <w:numPr>
          <w:ilvl w:val="2"/>
          <w:numId w:val="46"/>
        </w:numPr>
        <w:tabs>
          <w:tab w:val="left" w:pos="142"/>
        </w:tabs>
        <w:spacing w:after="0" w:line="240" w:lineRule="auto"/>
        <w:ind w:left="851" w:right="96" w:firstLine="142"/>
        <w:jc w:val="both"/>
        <w:rPr>
          <w:rFonts w:ascii="Arial Narrow" w:hAnsi="Arial Narrow" w:cs="Arial"/>
        </w:rPr>
      </w:pPr>
      <w:r w:rsidRPr="008B2459">
        <w:rPr>
          <w:rFonts w:ascii="Arial Narrow" w:hAnsi="Arial Narrow" w:cs="Arial"/>
        </w:rPr>
        <w:t>Lavagem de Peças;</w:t>
      </w:r>
    </w:p>
    <w:p w:rsidR="00FA4EF3" w:rsidRPr="008B2459" w:rsidRDefault="00FA4EF3" w:rsidP="005C639A">
      <w:pPr>
        <w:pStyle w:val="PargrafodaLista"/>
        <w:numPr>
          <w:ilvl w:val="2"/>
          <w:numId w:val="46"/>
        </w:numPr>
        <w:tabs>
          <w:tab w:val="left" w:pos="142"/>
        </w:tabs>
        <w:spacing w:after="0" w:line="240" w:lineRule="auto"/>
        <w:ind w:left="851" w:right="96" w:firstLine="142"/>
        <w:jc w:val="both"/>
        <w:rPr>
          <w:rFonts w:ascii="Arial Narrow" w:hAnsi="Arial Narrow" w:cs="Arial"/>
        </w:rPr>
      </w:pPr>
      <w:r w:rsidRPr="008B2459">
        <w:rPr>
          <w:rFonts w:ascii="Arial Narrow" w:hAnsi="Arial Narrow" w:cs="Arial"/>
        </w:rPr>
        <w:t>Lavagem de Chassis;</w:t>
      </w:r>
    </w:p>
    <w:p w:rsidR="00FA4EF3" w:rsidRPr="008B2459" w:rsidRDefault="00FA4EF3" w:rsidP="005C639A">
      <w:pPr>
        <w:pStyle w:val="PargrafodaLista"/>
        <w:numPr>
          <w:ilvl w:val="2"/>
          <w:numId w:val="46"/>
        </w:numPr>
        <w:tabs>
          <w:tab w:val="left" w:pos="142"/>
        </w:tabs>
        <w:spacing w:after="0" w:line="240" w:lineRule="auto"/>
        <w:ind w:left="851" w:right="96" w:firstLine="142"/>
        <w:jc w:val="both"/>
        <w:rPr>
          <w:rFonts w:ascii="Arial Narrow" w:hAnsi="Arial Narrow" w:cs="Arial"/>
        </w:rPr>
      </w:pPr>
      <w:r w:rsidRPr="008B2459">
        <w:rPr>
          <w:rFonts w:ascii="Arial Narrow" w:hAnsi="Arial Narrow" w:cs="Arial"/>
        </w:rPr>
        <w:t>Lubrificação;</w:t>
      </w:r>
    </w:p>
    <w:p w:rsidR="00FA4EF3" w:rsidRPr="008B2459" w:rsidRDefault="00FA4EF3" w:rsidP="005C639A">
      <w:pPr>
        <w:pStyle w:val="PargrafodaLista"/>
        <w:numPr>
          <w:ilvl w:val="2"/>
          <w:numId w:val="46"/>
        </w:numPr>
        <w:tabs>
          <w:tab w:val="left" w:pos="142"/>
        </w:tabs>
        <w:spacing w:after="0" w:line="240" w:lineRule="auto"/>
        <w:ind w:left="851" w:right="96" w:firstLine="142"/>
        <w:jc w:val="both"/>
        <w:rPr>
          <w:rFonts w:ascii="Arial Narrow" w:hAnsi="Arial Narrow" w:cs="Arial"/>
        </w:rPr>
      </w:pPr>
      <w:r w:rsidRPr="008B2459">
        <w:rPr>
          <w:rFonts w:ascii="Arial Narrow" w:hAnsi="Arial Narrow" w:cs="Arial"/>
        </w:rPr>
        <w:t>Funilaria e Pintura;</w:t>
      </w:r>
    </w:p>
    <w:p w:rsidR="00FA4EF3" w:rsidRPr="008B2459" w:rsidRDefault="00FA4EF3" w:rsidP="005C639A">
      <w:pPr>
        <w:pStyle w:val="PargrafodaLista"/>
        <w:numPr>
          <w:ilvl w:val="2"/>
          <w:numId w:val="46"/>
        </w:numPr>
        <w:tabs>
          <w:tab w:val="left" w:pos="142"/>
        </w:tabs>
        <w:spacing w:after="0" w:line="240" w:lineRule="auto"/>
        <w:ind w:left="851" w:right="96" w:firstLine="142"/>
        <w:jc w:val="both"/>
        <w:rPr>
          <w:rFonts w:ascii="Arial Narrow" w:hAnsi="Arial Narrow" w:cs="Arial"/>
        </w:rPr>
      </w:pPr>
      <w:r w:rsidRPr="008B2459">
        <w:rPr>
          <w:rFonts w:ascii="Arial Narrow" w:hAnsi="Arial Narrow" w:cs="Arial"/>
        </w:rPr>
        <w:t>Banheiros</w:t>
      </w:r>
    </w:p>
    <w:p w:rsidR="00FA4EF3" w:rsidRPr="008B2459" w:rsidRDefault="00FA4EF3" w:rsidP="005C639A">
      <w:pPr>
        <w:pStyle w:val="PargrafodaLista"/>
        <w:spacing w:after="0" w:line="240" w:lineRule="auto"/>
        <w:ind w:left="284"/>
        <w:jc w:val="both"/>
        <w:rPr>
          <w:rFonts w:ascii="Arial Narrow" w:hAnsi="Arial Narrow" w:cs="Arial"/>
        </w:rPr>
      </w:pPr>
    </w:p>
    <w:p w:rsidR="00FA4EF3" w:rsidRPr="008B2459" w:rsidRDefault="00FA4EF3" w:rsidP="005C639A">
      <w:pPr>
        <w:pStyle w:val="PargrafodaLista"/>
        <w:numPr>
          <w:ilvl w:val="0"/>
          <w:numId w:val="46"/>
        </w:numPr>
        <w:spacing w:after="0" w:line="240" w:lineRule="auto"/>
        <w:ind w:left="284" w:right="96" w:firstLine="0"/>
        <w:jc w:val="both"/>
        <w:rPr>
          <w:rFonts w:ascii="Arial Narrow" w:hAnsi="Arial Narrow" w:cs="Arial"/>
        </w:rPr>
      </w:pPr>
      <w:r w:rsidRPr="008B2459">
        <w:rPr>
          <w:rFonts w:ascii="Arial Narrow" w:hAnsi="Arial Narrow" w:cs="Arial"/>
        </w:rPr>
        <w:t>Dos Pátios:</w:t>
      </w:r>
    </w:p>
    <w:p w:rsidR="00FA4EF3" w:rsidRPr="008B2459" w:rsidRDefault="00FA4EF3" w:rsidP="005C639A">
      <w:pPr>
        <w:pStyle w:val="PargrafodaLista"/>
        <w:numPr>
          <w:ilvl w:val="1"/>
          <w:numId w:val="46"/>
        </w:numPr>
        <w:tabs>
          <w:tab w:val="left" w:pos="142"/>
        </w:tabs>
        <w:spacing w:after="0" w:line="240" w:lineRule="auto"/>
        <w:ind w:left="1134" w:right="96" w:firstLine="0"/>
        <w:jc w:val="both"/>
        <w:rPr>
          <w:rFonts w:ascii="Arial Narrow" w:hAnsi="Arial Narrow" w:cs="Arial"/>
        </w:rPr>
      </w:pPr>
      <w:r w:rsidRPr="008B2459">
        <w:rPr>
          <w:rFonts w:ascii="Arial Narrow" w:hAnsi="Arial Narrow" w:cs="Arial"/>
        </w:rPr>
        <w:t>Dimensionamento da área;</w:t>
      </w:r>
    </w:p>
    <w:p w:rsidR="00FA4EF3" w:rsidRPr="008B2459" w:rsidRDefault="00FA4EF3" w:rsidP="005C639A">
      <w:pPr>
        <w:pStyle w:val="PargrafodaLista"/>
        <w:numPr>
          <w:ilvl w:val="1"/>
          <w:numId w:val="46"/>
        </w:numPr>
        <w:tabs>
          <w:tab w:val="left" w:pos="142"/>
        </w:tabs>
        <w:spacing w:after="0" w:line="240" w:lineRule="auto"/>
        <w:ind w:left="1134" w:right="96" w:firstLine="0"/>
        <w:jc w:val="both"/>
        <w:rPr>
          <w:rFonts w:ascii="Arial Narrow" w:hAnsi="Arial Narrow" w:cs="Arial"/>
        </w:rPr>
      </w:pPr>
      <w:r w:rsidRPr="008B2459">
        <w:rPr>
          <w:rFonts w:ascii="Arial Narrow" w:hAnsi="Arial Narrow" w:cs="Arial"/>
        </w:rPr>
        <w:t>Área de Lavagem;</w:t>
      </w:r>
    </w:p>
    <w:p w:rsidR="00FA4EF3" w:rsidRPr="008B2459" w:rsidRDefault="00FA4EF3" w:rsidP="005C639A">
      <w:pPr>
        <w:pStyle w:val="PargrafodaLista"/>
        <w:numPr>
          <w:ilvl w:val="1"/>
          <w:numId w:val="46"/>
        </w:numPr>
        <w:tabs>
          <w:tab w:val="left" w:pos="142"/>
        </w:tabs>
        <w:spacing w:after="0" w:line="240" w:lineRule="auto"/>
        <w:ind w:left="1134" w:right="96" w:firstLine="0"/>
        <w:jc w:val="both"/>
        <w:rPr>
          <w:rFonts w:ascii="Arial Narrow" w:hAnsi="Arial Narrow" w:cs="Arial"/>
        </w:rPr>
      </w:pPr>
      <w:r w:rsidRPr="008B2459">
        <w:rPr>
          <w:rFonts w:ascii="Arial Narrow" w:hAnsi="Arial Narrow" w:cs="Arial"/>
        </w:rPr>
        <w:t>Estacionamento;</w:t>
      </w:r>
    </w:p>
    <w:p w:rsidR="00FA4EF3" w:rsidRPr="008B2459" w:rsidRDefault="00FA4EF3" w:rsidP="005C639A">
      <w:pPr>
        <w:pStyle w:val="PargrafodaLista"/>
        <w:numPr>
          <w:ilvl w:val="1"/>
          <w:numId w:val="46"/>
        </w:numPr>
        <w:tabs>
          <w:tab w:val="left" w:pos="142"/>
        </w:tabs>
        <w:spacing w:after="0" w:line="240" w:lineRule="auto"/>
        <w:ind w:left="1134" w:right="96" w:firstLine="0"/>
        <w:jc w:val="both"/>
        <w:rPr>
          <w:rFonts w:ascii="Arial Narrow" w:hAnsi="Arial Narrow" w:cs="Arial"/>
        </w:rPr>
      </w:pPr>
      <w:r w:rsidRPr="008B2459">
        <w:rPr>
          <w:rFonts w:ascii="Arial Narrow" w:hAnsi="Arial Narrow" w:cs="Arial"/>
        </w:rPr>
        <w:t>Pavimentação;</w:t>
      </w:r>
    </w:p>
    <w:p w:rsidR="00FA4EF3" w:rsidRPr="008B2459" w:rsidRDefault="00FA4EF3" w:rsidP="005C639A">
      <w:pPr>
        <w:pStyle w:val="PargrafodaLista"/>
        <w:numPr>
          <w:ilvl w:val="1"/>
          <w:numId w:val="46"/>
        </w:numPr>
        <w:tabs>
          <w:tab w:val="left" w:pos="142"/>
        </w:tabs>
        <w:spacing w:after="0" w:line="240" w:lineRule="auto"/>
        <w:ind w:left="1134" w:right="96" w:firstLine="0"/>
        <w:jc w:val="both"/>
        <w:rPr>
          <w:rFonts w:ascii="Arial Narrow" w:hAnsi="Arial Narrow" w:cs="Arial"/>
        </w:rPr>
      </w:pPr>
      <w:r w:rsidRPr="008B2459">
        <w:rPr>
          <w:rFonts w:ascii="Arial Narrow" w:hAnsi="Arial Narrow" w:cs="Arial"/>
        </w:rPr>
        <w:t>Iluminação;</w:t>
      </w:r>
    </w:p>
    <w:p w:rsidR="00FA4EF3" w:rsidRPr="008B2459" w:rsidRDefault="00FA4EF3" w:rsidP="005C639A">
      <w:pPr>
        <w:pStyle w:val="PargrafodaLista"/>
        <w:numPr>
          <w:ilvl w:val="1"/>
          <w:numId w:val="46"/>
        </w:numPr>
        <w:tabs>
          <w:tab w:val="left" w:pos="142"/>
        </w:tabs>
        <w:spacing w:after="0" w:line="240" w:lineRule="auto"/>
        <w:ind w:left="1134" w:right="96" w:firstLine="0"/>
        <w:jc w:val="both"/>
        <w:rPr>
          <w:rFonts w:ascii="Arial Narrow" w:hAnsi="Arial Narrow" w:cs="Arial"/>
        </w:rPr>
      </w:pPr>
      <w:r w:rsidRPr="008B2459">
        <w:rPr>
          <w:rFonts w:ascii="Arial Narrow" w:hAnsi="Arial Narrow" w:cs="Arial"/>
        </w:rPr>
        <w:t>Área do Tanque de Armazenagem de Combustível;</w:t>
      </w:r>
    </w:p>
    <w:p w:rsidR="00FA4EF3" w:rsidRPr="008B2459" w:rsidRDefault="00FA4EF3" w:rsidP="005C639A">
      <w:pPr>
        <w:pStyle w:val="PargrafodaLista"/>
        <w:numPr>
          <w:ilvl w:val="1"/>
          <w:numId w:val="46"/>
        </w:numPr>
        <w:tabs>
          <w:tab w:val="left" w:pos="142"/>
        </w:tabs>
        <w:spacing w:after="0" w:line="240" w:lineRule="auto"/>
        <w:ind w:left="1134" w:right="96" w:firstLine="0"/>
        <w:jc w:val="both"/>
        <w:rPr>
          <w:rFonts w:ascii="Arial Narrow" w:hAnsi="Arial Narrow" w:cs="Arial"/>
        </w:rPr>
      </w:pPr>
      <w:r w:rsidRPr="008B2459">
        <w:rPr>
          <w:rFonts w:ascii="Arial Narrow" w:hAnsi="Arial Narrow" w:cs="Arial"/>
        </w:rPr>
        <w:t>Características do Tanque de Armazenagem; e</w:t>
      </w:r>
    </w:p>
    <w:p w:rsidR="00FA4EF3" w:rsidRPr="008B2459" w:rsidRDefault="00FA4EF3" w:rsidP="005C639A">
      <w:pPr>
        <w:pStyle w:val="PargrafodaLista"/>
        <w:numPr>
          <w:ilvl w:val="1"/>
          <w:numId w:val="46"/>
        </w:numPr>
        <w:tabs>
          <w:tab w:val="left" w:pos="142"/>
        </w:tabs>
        <w:spacing w:after="0" w:line="240" w:lineRule="auto"/>
        <w:ind w:left="1134" w:right="96" w:firstLine="0"/>
        <w:jc w:val="both"/>
        <w:rPr>
          <w:rFonts w:ascii="Arial Narrow" w:hAnsi="Arial Narrow" w:cs="Arial"/>
        </w:rPr>
      </w:pPr>
      <w:r w:rsidRPr="008B2459">
        <w:rPr>
          <w:rFonts w:ascii="Arial Narrow" w:hAnsi="Arial Narrow" w:cs="Arial"/>
        </w:rPr>
        <w:t>Banheiros para Pessoal da Operação.</w:t>
      </w:r>
    </w:p>
    <w:p w:rsidR="00FA4EF3" w:rsidRPr="008B2459" w:rsidRDefault="00FA4EF3" w:rsidP="005C639A">
      <w:pPr>
        <w:pStyle w:val="PargrafodaLista"/>
        <w:spacing w:after="0" w:line="240" w:lineRule="auto"/>
        <w:ind w:left="284"/>
        <w:jc w:val="both"/>
        <w:rPr>
          <w:rFonts w:ascii="Arial Narrow" w:hAnsi="Arial Narrow" w:cs="Arial"/>
        </w:rPr>
      </w:pPr>
    </w:p>
    <w:p w:rsidR="00FA4EF3" w:rsidRPr="008B2459" w:rsidRDefault="00FA4EF3" w:rsidP="005C639A">
      <w:pPr>
        <w:pStyle w:val="PargrafodaLista"/>
        <w:numPr>
          <w:ilvl w:val="0"/>
          <w:numId w:val="46"/>
        </w:numPr>
        <w:spacing w:after="0" w:line="240" w:lineRule="auto"/>
        <w:ind w:left="284" w:right="96" w:firstLine="0"/>
        <w:jc w:val="both"/>
        <w:rPr>
          <w:rFonts w:ascii="Arial Narrow" w:hAnsi="Arial Narrow" w:cs="Arial"/>
        </w:rPr>
      </w:pPr>
      <w:r w:rsidRPr="008B2459">
        <w:rPr>
          <w:rFonts w:ascii="Arial Narrow" w:hAnsi="Arial Narrow" w:cs="Arial"/>
        </w:rPr>
        <w:t>Dos Equipamentos Fixos:</w:t>
      </w:r>
    </w:p>
    <w:p w:rsidR="00FA4EF3" w:rsidRPr="008B2459" w:rsidRDefault="00FA4EF3" w:rsidP="005C639A">
      <w:pPr>
        <w:pStyle w:val="PargrafodaLista"/>
        <w:numPr>
          <w:ilvl w:val="1"/>
          <w:numId w:val="46"/>
        </w:numPr>
        <w:tabs>
          <w:tab w:val="left" w:pos="142"/>
        </w:tabs>
        <w:spacing w:after="0" w:line="240" w:lineRule="auto"/>
        <w:ind w:left="1134" w:right="96" w:firstLine="0"/>
        <w:jc w:val="both"/>
        <w:rPr>
          <w:rFonts w:ascii="Arial Narrow" w:hAnsi="Arial Narrow" w:cs="Arial"/>
        </w:rPr>
      </w:pPr>
      <w:r w:rsidRPr="008B2459">
        <w:rPr>
          <w:rFonts w:ascii="Arial Narrow" w:hAnsi="Arial Narrow" w:cs="Arial"/>
        </w:rPr>
        <w:t>Bombas de Abastecimento;</w:t>
      </w:r>
    </w:p>
    <w:p w:rsidR="00FA4EF3" w:rsidRPr="008B2459" w:rsidRDefault="00FA4EF3" w:rsidP="005C639A">
      <w:pPr>
        <w:pStyle w:val="PargrafodaLista"/>
        <w:numPr>
          <w:ilvl w:val="1"/>
          <w:numId w:val="46"/>
        </w:numPr>
        <w:tabs>
          <w:tab w:val="left" w:pos="142"/>
        </w:tabs>
        <w:spacing w:after="0" w:line="240" w:lineRule="auto"/>
        <w:ind w:left="1134" w:right="96" w:firstLine="0"/>
        <w:jc w:val="both"/>
        <w:rPr>
          <w:rFonts w:ascii="Arial Narrow" w:hAnsi="Arial Narrow" w:cs="Arial"/>
        </w:rPr>
      </w:pPr>
      <w:r w:rsidRPr="008B2459">
        <w:rPr>
          <w:rFonts w:ascii="Arial Narrow" w:hAnsi="Arial Narrow" w:cs="Arial"/>
        </w:rPr>
        <w:t>Equipamentos de Filtragem de Diesel;</w:t>
      </w:r>
    </w:p>
    <w:p w:rsidR="00FA4EF3" w:rsidRPr="008B2459" w:rsidRDefault="00FA4EF3" w:rsidP="005C639A">
      <w:pPr>
        <w:pStyle w:val="PargrafodaLista"/>
        <w:numPr>
          <w:ilvl w:val="1"/>
          <w:numId w:val="46"/>
        </w:numPr>
        <w:tabs>
          <w:tab w:val="left" w:pos="142"/>
        </w:tabs>
        <w:spacing w:after="0" w:line="240" w:lineRule="auto"/>
        <w:ind w:left="1134" w:right="96" w:firstLine="0"/>
        <w:jc w:val="both"/>
        <w:rPr>
          <w:rFonts w:ascii="Arial Narrow" w:hAnsi="Arial Narrow" w:cs="Arial"/>
        </w:rPr>
      </w:pPr>
      <w:r w:rsidRPr="008B2459">
        <w:rPr>
          <w:rFonts w:ascii="Arial Narrow" w:hAnsi="Arial Narrow" w:cs="Arial"/>
        </w:rPr>
        <w:lastRenderedPageBreak/>
        <w:t>Compressores de Ar; e</w:t>
      </w:r>
    </w:p>
    <w:p w:rsidR="00FA4EF3" w:rsidRPr="008B2459" w:rsidRDefault="00FA4EF3" w:rsidP="005C639A">
      <w:pPr>
        <w:pStyle w:val="PargrafodaLista"/>
        <w:numPr>
          <w:ilvl w:val="1"/>
          <w:numId w:val="46"/>
        </w:numPr>
        <w:tabs>
          <w:tab w:val="left" w:pos="142"/>
        </w:tabs>
        <w:spacing w:after="0" w:line="240" w:lineRule="auto"/>
        <w:ind w:left="1134" w:right="96" w:firstLine="0"/>
        <w:jc w:val="both"/>
        <w:rPr>
          <w:rFonts w:ascii="Arial Narrow" w:hAnsi="Arial Narrow" w:cs="Arial"/>
        </w:rPr>
      </w:pPr>
      <w:r w:rsidRPr="008B2459">
        <w:rPr>
          <w:rFonts w:ascii="Arial Narrow" w:hAnsi="Arial Narrow" w:cs="Arial"/>
        </w:rPr>
        <w:t>Exaustor.</w:t>
      </w:r>
    </w:p>
    <w:p w:rsidR="00FA4EF3" w:rsidRPr="008B2459" w:rsidRDefault="00FA4EF3" w:rsidP="005C639A">
      <w:pPr>
        <w:pStyle w:val="PargrafodaLista"/>
        <w:tabs>
          <w:tab w:val="left" w:pos="142"/>
        </w:tabs>
        <w:spacing w:after="0" w:line="240" w:lineRule="auto"/>
        <w:ind w:left="1134" w:right="96"/>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Após a assinatura do contrato de concessão, a Concessionária deverá providenciar o Projeto Legal das garagens, sua aprovação pela Prefeitura Municipal de Mococa e demais órgãos e, em seguida, as instalações.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eastAsia="Trebuchet MS" w:hAnsi="Arial Narrow" w:cs="Arial"/>
          <w:b/>
          <w:bCs/>
          <w:lang w:eastAsia="pt-BR" w:bidi="pt-BR"/>
        </w:rPr>
      </w:pPr>
      <w:r w:rsidRPr="008B2459">
        <w:rPr>
          <w:rFonts w:ascii="Arial Narrow" w:hAnsi="Arial Narrow" w:cs="Arial"/>
          <w:b/>
          <w:bCs/>
        </w:rPr>
        <w:t xml:space="preserve">5.4 - </w:t>
      </w:r>
      <w:bookmarkStart w:id="48" w:name="_Toc87554784"/>
      <w:r w:rsidRPr="008B2459">
        <w:rPr>
          <w:rFonts w:ascii="Arial Narrow" w:eastAsia="Trebuchet MS" w:hAnsi="Arial Narrow" w:cs="Arial"/>
          <w:b/>
          <w:bCs/>
          <w:lang w:eastAsia="pt-BR" w:bidi="pt-BR"/>
        </w:rPr>
        <w:t>PARÂMETROS DE DIMENSIONAMENTO</w:t>
      </w:r>
      <w:bookmarkEnd w:id="48"/>
    </w:p>
    <w:p w:rsidR="00FA4EF3" w:rsidRPr="008B2459" w:rsidRDefault="00FA4EF3" w:rsidP="005C639A">
      <w:pPr>
        <w:spacing w:after="0" w:line="240" w:lineRule="auto"/>
        <w:jc w:val="both"/>
        <w:rPr>
          <w:rFonts w:ascii="Arial Narrow" w:eastAsia="Trebuchet MS" w:hAnsi="Arial Narrow" w:cs="Arial"/>
          <w:b/>
          <w:bCs/>
          <w:lang w:eastAsia="pt-BR" w:bidi="pt-BR"/>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A garagem deverá ser instalada em terreno fechado, delimitado, com área suficiente para o estacionamento dos veículos, sendo permitida a utilização de pátio de estacionamento adicional, localizado em outro terreno, igualmente fechado, para a guarda dos veículos. </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 tabela a seguir apresenta os parâmetros para o dimensionamento da garagem, utilizados no estudo de Viabilidade Econômico-financeira e que deverá ser observado pelas licitantes.</w:t>
      </w:r>
    </w:p>
    <w:p w:rsidR="00FA4EF3" w:rsidRPr="008B2459" w:rsidRDefault="00FA4EF3" w:rsidP="005C639A">
      <w:pPr>
        <w:spacing w:after="0" w:line="240" w:lineRule="auto"/>
        <w:jc w:val="both"/>
        <w:rPr>
          <w:rFonts w:ascii="Arial Narrow" w:hAnsi="Arial Narrow" w:cs="Arial"/>
          <w:b/>
        </w:rPr>
      </w:pPr>
    </w:p>
    <w:p w:rsidR="00FA4EF3" w:rsidRPr="008B2459" w:rsidRDefault="00FA4EF3" w:rsidP="005C639A">
      <w:pPr>
        <w:spacing w:after="0" w:line="240" w:lineRule="auto"/>
        <w:jc w:val="both"/>
        <w:rPr>
          <w:rFonts w:ascii="Arial Narrow" w:hAnsi="Arial Narrow" w:cs="Arial"/>
          <w:b/>
        </w:rPr>
      </w:pPr>
    </w:p>
    <w:tbl>
      <w:tblPr>
        <w:tblW w:w="9026"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tblPr>
      <w:tblGrid>
        <w:gridCol w:w="2687"/>
        <w:gridCol w:w="1543"/>
        <w:gridCol w:w="1710"/>
        <w:gridCol w:w="1543"/>
        <w:gridCol w:w="1543"/>
      </w:tblGrid>
      <w:tr w:rsidR="00FA4EF3" w:rsidRPr="008B2459" w:rsidTr="00F92211">
        <w:trPr>
          <w:trHeight w:val="467"/>
        </w:trPr>
        <w:tc>
          <w:tcPr>
            <w:tcW w:w="2687" w:type="dxa"/>
            <w:vMerge w:val="restart"/>
            <w:shd w:val="clear" w:color="auto" w:fill="DEEAF6" w:themeFill="accent1" w:themeFillTint="33"/>
            <w:noWrap/>
            <w:vAlign w:val="center"/>
            <w:hideMark/>
          </w:tcPr>
          <w:p w:rsidR="00FA4EF3" w:rsidRPr="008B2459" w:rsidRDefault="00FA4EF3" w:rsidP="005C639A">
            <w:pPr>
              <w:spacing w:after="0" w:line="240" w:lineRule="auto"/>
              <w:rPr>
                <w:rFonts w:ascii="Arial Narrow" w:eastAsia="Times New Roman" w:hAnsi="Arial Narrow" w:cs="Arial"/>
                <w:lang w:eastAsia="pt-BR"/>
              </w:rPr>
            </w:pPr>
            <w:r w:rsidRPr="008B2459">
              <w:rPr>
                <w:rFonts w:ascii="Arial Narrow" w:eastAsia="Times New Roman" w:hAnsi="Arial Narrow" w:cs="Arial"/>
                <w:lang w:eastAsia="pt-BR"/>
              </w:rPr>
              <w:t>Tipo de Veículo</w:t>
            </w:r>
          </w:p>
        </w:tc>
        <w:tc>
          <w:tcPr>
            <w:tcW w:w="1543" w:type="dxa"/>
            <w:vMerge w:val="restart"/>
            <w:shd w:val="clear" w:color="auto" w:fill="DEEAF6" w:themeFill="accent1" w:themeFillTint="33"/>
            <w:vAlign w:val="center"/>
            <w:hideMark/>
          </w:tcPr>
          <w:p w:rsidR="00FA4EF3" w:rsidRPr="008B2459" w:rsidRDefault="00FA4EF3" w:rsidP="005C639A">
            <w:pPr>
              <w:spacing w:after="0" w:line="240" w:lineRule="auto"/>
              <w:jc w:val="center"/>
              <w:rPr>
                <w:rFonts w:ascii="Arial Narrow" w:eastAsia="Times New Roman" w:hAnsi="Arial Narrow" w:cs="Arial"/>
                <w:lang w:eastAsia="pt-BR"/>
              </w:rPr>
            </w:pPr>
            <w:r w:rsidRPr="008B2459">
              <w:rPr>
                <w:rFonts w:ascii="Arial Narrow" w:eastAsia="Times New Roman" w:hAnsi="Arial Narrow" w:cs="Arial"/>
                <w:lang w:eastAsia="pt-BR"/>
              </w:rPr>
              <w:t>Área do Terreno</w:t>
            </w:r>
          </w:p>
        </w:tc>
        <w:tc>
          <w:tcPr>
            <w:tcW w:w="1710" w:type="dxa"/>
            <w:vMerge w:val="restart"/>
            <w:shd w:val="clear" w:color="auto" w:fill="DEEAF6" w:themeFill="accent1" w:themeFillTint="33"/>
            <w:vAlign w:val="center"/>
            <w:hideMark/>
          </w:tcPr>
          <w:p w:rsidR="00FA4EF3" w:rsidRPr="008B2459" w:rsidRDefault="00FA4EF3" w:rsidP="005C639A">
            <w:pPr>
              <w:spacing w:after="0" w:line="240" w:lineRule="auto"/>
              <w:jc w:val="center"/>
              <w:rPr>
                <w:rFonts w:ascii="Arial Narrow" w:eastAsia="Times New Roman" w:hAnsi="Arial Narrow" w:cs="Arial"/>
                <w:lang w:eastAsia="pt-BR"/>
              </w:rPr>
            </w:pPr>
            <w:r w:rsidRPr="008B2459">
              <w:rPr>
                <w:rFonts w:ascii="Arial Narrow" w:eastAsia="Times New Roman" w:hAnsi="Arial Narrow" w:cs="Arial"/>
                <w:lang w:eastAsia="pt-BR"/>
              </w:rPr>
              <w:t>Prédio da Administração</w:t>
            </w:r>
          </w:p>
          <w:p w:rsidR="00FA4EF3" w:rsidRPr="008B2459" w:rsidRDefault="00FA4EF3" w:rsidP="005C639A">
            <w:pPr>
              <w:spacing w:after="0" w:line="240" w:lineRule="auto"/>
              <w:jc w:val="center"/>
              <w:rPr>
                <w:rFonts w:ascii="Arial Narrow" w:eastAsia="Times New Roman" w:hAnsi="Arial Narrow" w:cs="Arial"/>
                <w:lang w:eastAsia="pt-BR"/>
              </w:rPr>
            </w:pPr>
            <w:r w:rsidRPr="008B2459">
              <w:rPr>
                <w:rFonts w:ascii="Arial Narrow" w:eastAsia="Times New Roman" w:hAnsi="Arial Narrow" w:cs="Arial"/>
                <w:lang w:eastAsia="pt-BR"/>
              </w:rPr>
              <w:t>(1)</w:t>
            </w:r>
          </w:p>
        </w:tc>
        <w:tc>
          <w:tcPr>
            <w:tcW w:w="1543" w:type="dxa"/>
            <w:vMerge w:val="restart"/>
            <w:shd w:val="clear" w:color="auto" w:fill="DEEAF6" w:themeFill="accent1" w:themeFillTint="33"/>
            <w:vAlign w:val="center"/>
            <w:hideMark/>
          </w:tcPr>
          <w:p w:rsidR="00FA4EF3" w:rsidRPr="008B2459" w:rsidRDefault="00FA4EF3" w:rsidP="005C639A">
            <w:pPr>
              <w:spacing w:after="0" w:line="240" w:lineRule="auto"/>
              <w:jc w:val="center"/>
              <w:rPr>
                <w:rFonts w:ascii="Arial Narrow" w:eastAsia="Times New Roman" w:hAnsi="Arial Narrow" w:cs="Arial"/>
                <w:lang w:eastAsia="pt-BR"/>
              </w:rPr>
            </w:pPr>
            <w:r w:rsidRPr="008B2459">
              <w:rPr>
                <w:rFonts w:ascii="Arial Narrow" w:eastAsia="Times New Roman" w:hAnsi="Arial Narrow" w:cs="Arial"/>
                <w:lang w:eastAsia="pt-BR"/>
              </w:rPr>
              <w:t>Prédio da Manutenção</w:t>
            </w:r>
          </w:p>
          <w:p w:rsidR="00FA4EF3" w:rsidRPr="008B2459" w:rsidRDefault="00FA4EF3" w:rsidP="005C639A">
            <w:pPr>
              <w:spacing w:after="0" w:line="240" w:lineRule="auto"/>
              <w:jc w:val="center"/>
              <w:rPr>
                <w:rFonts w:ascii="Arial Narrow" w:eastAsia="Times New Roman" w:hAnsi="Arial Narrow" w:cs="Arial"/>
                <w:lang w:eastAsia="pt-BR"/>
              </w:rPr>
            </w:pPr>
            <w:r w:rsidRPr="008B2459">
              <w:rPr>
                <w:rFonts w:ascii="Arial Narrow" w:eastAsia="Times New Roman" w:hAnsi="Arial Narrow" w:cs="Arial"/>
                <w:lang w:eastAsia="pt-BR"/>
              </w:rPr>
              <w:t>(1)</w:t>
            </w:r>
          </w:p>
        </w:tc>
        <w:tc>
          <w:tcPr>
            <w:tcW w:w="1543" w:type="dxa"/>
            <w:vMerge w:val="restart"/>
            <w:shd w:val="clear" w:color="auto" w:fill="DEEAF6" w:themeFill="accent1" w:themeFillTint="33"/>
            <w:vAlign w:val="center"/>
            <w:hideMark/>
          </w:tcPr>
          <w:p w:rsidR="00FA4EF3" w:rsidRPr="008B2459" w:rsidRDefault="00FA4EF3" w:rsidP="005C639A">
            <w:pPr>
              <w:spacing w:after="0" w:line="240" w:lineRule="auto"/>
              <w:jc w:val="center"/>
              <w:rPr>
                <w:rFonts w:ascii="Arial Narrow" w:eastAsia="Times New Roman" w:hAnsi="Arial Narrow" w:cs="Arial"/>
                <w:lang w:eastAsia="pt-BR"/>
              </w:rPr>
            </w:pPr>
            <w:r w:rsidRPr="008B2459">
              <w:rPr>
                <w:rFonts w:ascii="Arial Narrow" w:eastAsia="Times New Roman" w:hAnsi="Arial Narrow" w:cs="Arial"/>
                <w:lang w:eastAsia="pt-BR"/>
              </w:rPr>
              <w:t>Área do Pátio (1)</w:t>
            </w:r>
          </w:p>
        </w:tc>
      </w:tr>
      <w:tr w:rsidR="00FA4EF3" w:rsidRPr="008B2459" w:rsidTr="00F92211">
        <w:trPr>
          <w:trHeight w:val="467"/>
        </w:trPr>
        <w:tc>
          <w:tcPr>
            <w:tcW w:w="2687" w:type="dxa"/>
            <w:vMerge/>
            <w:shd w:val="clear" w:color="auto" w:fill="DEEAF6" w:themeFill="accent1" w:themeFillTint="33"/>
            <w:vAlign w:val="center"/>
            <w:hideMark/>
          </w:tcPr>
          <w:p w:rsidR="00FA4EF3" w:rsidRPr="008B2459" w:rsidRDefault="00FA4EF3" w:rsidP="005C639A">
            <w:pPr>
              <w:spacing w:after="0" w:line="240" w:lineRule="auto"/>
              <w:rPr>
                <w:rFonts w:ascii="Arial Narrow" w:eastAsia="Times New Roman" w:hAnsi="Arial Narrow" w:cs="Arial"/>
                <w:lang w:eastAsia="pt-BR"/>
              </w:rPr>
            </w:pPr>
          </w:p>
        </w:tc>
        <w:tc>
          <w:tcPr>
            <w:tcW w:w="1543" w:type="dxa"/>
            <w:vMerge/>
            <w:shd w:val="clear" w:color="auto" w:fill="DEEAF6" w:themeFill="accent1" w:themeFillTint="33"/>
            <w:vAlign w:val="center"/>
            <w:hideMark/>
          </w:tcPr>
          <w:p w:rsidR="00FA4EF3" w:rsidRPr="008B2459" w:rsidRDefault="00FA4EF3" w:rsidP="005C639A">
            <w:pPr>
              <w:spacing w:after="0" w:line="240" w:lineRule="auto"/>
              <w:rPr>
                <w:rFonts w:ascii="Arial Narrow" w:eastAsia="Times New Roman" w:hAnsi="Arial Narrow" w:cs="Arial"/>
                <w:lang w:eastAsia="pt-BR"/>
              </w:rPr>
            </w:pPr>
          </w:p>
        </w:tc>
        <w:tc>
          <w:tcPr>
            <w:tcW w:w="1710" w:type="dxa"/>
            <w:vMerge/>
            <w:shd w:val="clear" w:color="auto" w:fill="DEEAF6" w:themeFill="accent1" w:themeFillTint="33"/>
            <w:vAlign w:val="center"/>
            <w:hideMark/>
          </w:tcPr>
          <w:p w:rsidR="00FA4EF3" w:rsidRPr="008B2459" w:rsidRDefault="00FA4EF3" w:rsidP="005C639A">
            <w:pPr>
              <w:spacing w:after="0" w:line="240" w:lineRule="auto"/>
              <w:rPr>
                <w:rFonts w:ascii="Arial Narrow" w:eastAsia="Times New Roman" w:hAnsi="Arial Narrow" w:cs="Arial"/>
                <w:lang w:eastAsia="pt-BR"/>
              </w:rPr>
            </w:pPr>
          </w:p>
        </w:tc>
        <w:tc>
          <w:tcPr>
            <w:tcW w:w="1543" w:type="dxa"/>
            <w:vMerge/>
            <w:shd w:val="clear" w:color="auto" w:fill="DEEAF6" w:themeFill="accent1" w:themeFillTint="33"/>
            <w:vAlign w:val="center"/>
            <w:hideMark/>
          </w:tcPr>
          <w:p w:rsidR="00FA4EF3" w:rsidRPr="008B2459" w:rsidRDefault="00FA4EF3" w:rsidP="005C639A">
            <w:pPr>
              <w:spacing w:after="0" w:line="240" w:lineRule="auto"/>
              <w:rPr>
                <w:rFonts w:ascii="Arial Narrow" w:eastAsia="Times New Roman" w:hAnsi="Arial Narrow" w:cs="Arial"/>
                <w:lang w:eastAsia="pt-BR"/>
              </w:rPr>
            </w:pPr>
          </w:p>
        </w:tc>
        <w:tc>
          <w:tcPr>
            <w:tcW w:w="1543" w:type="dxa"/>
            <w:vMerge/>
            <w:shd w:val="clear" w:color="auto" w:fill="DEEAF6" w:themeFill="accent1" w:themeFillTint="33"/>
            <w:vAlign w:val="center"/>
            <w:hideMark/>
          </w:tcPr>
          <w:p w:rsidR="00FA4EF3" w:rsidRPr="008B2459" w:rsidRDefault="00FA4EF3" w:rsidP="005C639A">
            <w:pPr>
              <w:spacing w:after="0" w:line="240" w:lineRule="auto"/>
              <w:rPr>
                <w:rFonts w:ascii="Arial Narrow" w:eastAsia="Times New Roman" w:hAnsi="Arial Narrow" w:cs="Arial"/>
                <w:lang w:eastAsia="pt-BR"/>
              </w:rPr>
            </w:pPr>
          </w:p>
        </w:tc>
      </w:tr>
      <w:tr w:rsidR="00FA4EF3" w:rsidRPr="008B2459" w:rsidTr="00F92211">
        <w:trPr>
          <w:trHeight w:val="318"/>
        </w:trPr>
        <w:tc>
          <w:tcPr>
            <w:tcW w:w="2687" w:type="dxa"/>
            <w:vMerge/>
            <w:shd w:val="clear" w:color="auto" w:fill="DEEAF6" w:themeFill="accent1" w:themeFillTint="33"/>
            <w:vAlign w:val="center"/>
            <w:hideMark/>
          </w:tcPr>
          <w:p w:rsidR="00FA4EF3" w:rsidRPr="008B2459" w:rsidRDefault="00FA4EF3" w:rsidP="005C639A">
            <w:pPr>
              <w:spacing w:after="0" w:line="240" w:lineRule="auto"/>
              <w:rPr>
                <w:rFonts w:ascii="Arial Narrow" w:eastAsia="Times New Roman" w:hAnsi="Arial Narrow" w:cs="Arial"/>
                <w:lang w:eastAsia="pt-BR"/>
              </w:rPr>
            </w:pPr>
          </w:p>
        </w:tc>
        <w:tc>
          <w:tcPr>
            <w:tcW w:w="1543" w:type="dxa"/>
            <w:shd w:val="clear" w:color="auto" w:fill="DEEAF6" w:themeFill="accent1" w:themeFillTint="33"/>
            <w:noWrap/>
            <w:vAlign w:val="center"/>
            <w:hideMark/>
          </w:tcPr>
          <w:p w:rsidR="00FA4EF3" w:rsidRPr="008B2459" w:rsidRDefault="00FA4EF3" w:rsidP="005C639A">
            <w:pPr>
              <w:spacing w:after="0" w:line="240" w:lineRule="auto"/>
              <w:jc w:val="center"/>
              <w:rPr>
                <w:rFonts w:ascii="Arial Narrow" w:eastAsia="Times New Roman" w:hAnsi="Arial Narrow" w:cs="Arial"/>
                <w:lang w:eastAsia="pt-BR"/>
              </w:rPr>
            </w:pPr>
            <w:r w:rsidRPr="008B2459">
              <w:rPr>
                <w:rFonts w:ascii="Arial Narrow" w:eastAsia="Times New Roman" w:hAnsi="Arial Narrow" w:cs="Arial"/>
                <w:lang w:eastAsia="pt-BR"/>
              </w:rPr>
              <w:t>(m²/veículo)</w:t>
            </w:r>
          </w:p>
        </w:tc>
        <w:tc>
          <w:tcPr>
            <w:tcW w:w="1710" w:type="dxa"/>
            <w:shd w:val="clear" w:color="auto" w:fill="DEEAF6" w:themeFill="accent1" w:themeFillTint="33"/>
            <w:noWrap/>
            <w:vAlign w:val="center"/>
            <w:hideMark/>
          </w:tcPr>
          <w:p w:rsidR="00FA4EF3" w:rsidRPr="008B2459" w:rsidRDefault="00FA4EF3" w:rsidP="005C639A">
            <w:pPr>
              <w:spacing w:after="0" w:line="240" w:lineRule="auto"/>
              <w:jc w:val="center"/>
              <w:rPr>
                <w:rFonts w:ascii="Arial Narrow" w:eastAsia="Times New Roman" w:hAnsi="Arial Narrow" w:cs="Arial"/>
                <w:lang w:eastAsia="pt-BR"/>
              </w:rPr>
            </w:pPr>
            <w:r w:rsidRPr="008B2459">
              <w:rPr>
                <w:rFonts w:ascii="Arial Narrow" w:eastAsia="Times New Roman" w:hAnsi="Arial Narrow" w:cs="Arial"/>
                <w:lang w:eastAsia="pt-BR"/>
              </w:rPr>
              <w:t>(m²/veículo)</w:t>
            </w:r>
          </w:p>
        </w:tc>
        <w:tc>
          <w:tcPr>
            <w:tcW w:w="1543" w:type="dxa"/>
            <w:shd w:val="clear" w:color="auto" w:fill="DEEAF6" w:themeFill="accent1" w:themeFillTint="33"/>
            <w:noWrap/>
            <w:vAlign w:val="center"/>
            <w:hideMark/>
          </w:tcPr>
          <w:p w:rsidR="00FA4EF3" w:rsidRPr="008B2459" w:rsidRDefault="00FA4EF3" w:rsidP="005C639A">
            <w:pPr>
              <w:spacing w:after="0" w:line="240" w:lineRule="auto"/>
              <w:jc w:val="center"/>
              <w:rPr>
                <w:rFonts w:ascii="Arial Narrow" w:eastAsia="Times New Roman" w:hAnsi="Arial Narrow" w:cs="Arial"/>
                <w:lang w:eastAsia="pt-BR"/>
              </w:rPr>
            </w:pPr>
            <w:r w:rsidRPr="008B2459">
              <w:rPr>
                <w:rFonts w:ascii="Arial Narrow" w:eastAsia="Times New Roman" w:hAnsi="Arial Narrow" w:cs="Arial"/>
                <w:lang w:eastAsia="pt-BR"/>
              </w:rPr>
              <w:t>(m²/veículo)</w:t>
            </w:r>
          </w:p>
        </w:tc>
        <w:tc>
          <w:tcPr>
            <w:tcW w:w="1543" w:type="dxa"/>
            <w:shd w:val="clear" w:color="auto" w:fill="DEEAF6" w:themeFill="accent1" w:themeFillTint="33"/>
            <w:noWrap/>
            <w:vAlign w:val="center"/>
            <w:hideMark/>
          </w:tcPr>
          <w:p w:rsidR="00FA4EF3" w:rsidRPr="008B2459" w:rsidRDefault="00FA4EF3" w:rsidP="005C639A">
            <w:pPr>
              <w:spacing w:after="0" w:line="240" w:lineRule="auto"/>
              <w:jc w:val="center"/>
              <w:rPr>
                <w:rFonts w:ascii="Arial Narrow" w:eastAsia="Times New Roman" w:hAnsi="Arial Narrow" w:cs="Arial"/>
                <w:lang w:eastAsia="pt-BR"/>
              </w:rPr>
            </w:pPr>
            <w:r w:rsidRPr="008B2459">
              <w:rPr>
                <w:rFonts w:ascii="Arial Narrow" w:eastAsia="Times New Roman" w:hAnsi="Arial Narrow" w:cs="Arial"/>
                <w:lang w:eastAsia="pt-BR"/>
              </w:rPr>
              <w:t>(m²/veículo)</w:t>
            </w:r>
          </w:p>
        </w:tc>
      </w:tr>
      <w:tr w:rsidR="00FA4EF3" w:rsidRPr="008B2459" w:rsidTr="00F92211">
        <w:trPr>
          <w:trHeight w:val="318"/>
        </w:trPr>
        <w:tc>
          <w:tcPr>
            <w:tcW w:w="2687" w:type="dxa"/>
            <w:shd w:val="clear" w:color="auto" w:fill="auto"/>
            <w:noWrap/>
            <w:vAlign w:val="center"/>
            <w:hideMark/>
          </w:tcPr>
          <w:p w:rsidR="00FA4EF3" w:rsidRPr="008B2459" w:rsidRDefault="00FA4EF3" w:rsidP="005C639A">
            <w:pPr>
              <w:spacing w:after="0" w:line="240" w:lineRule="auto"/>
              <w:rPr>
                <w:rFonts w:ascii="Arial Narrow" w:eastAsia="Times New Roman" w:hAnsi="Arial Narrow" w:cs="Arial"/>
                <w:lang w:eastAsia="pt-BR"/>
              </w:rPr>
            </w:pPr>
            <w:r w:rsidRPr="008B2459">
              <w:rPr>
                <w:rFonts w:ascii="Arial Narrow" w:eastAsia="Times New Roman" w:hAnsi="Arial Narrow" w:cs="Arial"/>
                <w:lang w:eastAsia="pt-BR"/>
              </w:rPr>
              <w:t>Convencional Básico</w:t>
            </w:r>
          </w:p>
        </w:tc>
        <w:tc>
          <w:tcPr>
            <w:tcW w:w="1543" w:type="dxa"/>
            <w:shd w:val="clear" w:color="auto" w:fill="auto"/>
            <w:noWrap/>
            <w:vAlign w:val="center"/>
            <w:hideMark/>
          </w:tcPr>
          <w:p w:rsidR="00FA4EF3" w:rsidRPr="008B2459" w:rsidRDefault="00FA4EF3" w:rsidP="005C639A">
            <w:pPr>
              <w:spacing w:after="0" w:line="240" w:lineRule="auto"/>
              <w:jc w:val="center"/>
              <w:rPr>
                <w:rFonts w:ascii="Arial Narrow" w:eastAsia="Times New Roman" w:hAnsi="Arial Narrow" w:cs="Arial"/>
                <w:lang w:eastAsia="pt-BR"/>
              </w:rPr>
            </w:pPr>
            <w:r w:rsidRPr="008B2459">
              <w:rPr>
                <w:rFonts w:ascii="Arial Narrow" w:eastAsia="Times New Roman" w:hAnsi="Arial Narrow" w:cs="Arial"/>
                <w:lang w:eastAsia="pt-BR"/>
              </w:rPr>
              <w:t>101,0</w:t>
            </w:r>
          </w:p>
        </w:tc>
        <w:tc>
          <w:tcPr>
            <w:tcW w:w="1710" w:type="dxa"/>
            <w:shd w:val="clear" w:color="auto" w:fill="auto"/>
            <w:noWrap/>
            <w:vAlign w:val="center"/>
            <w:hideMark/>
          </w:tcPr>
          <w:p w:rsidR="00FA4EF3" w:rsidRPr="008B2459" w:rsidRDefault="00FA4EF3" w:rsidP="005C639A">
            <w:pPr>
              <w:spacing w:after="0" w:line="240" w:lineRule="auto"/>
              <w:jc w:val="center"/>
              <w:rPr>
                <w:rFonts w:ascii="Arial Narrow" w:eastAsia="Times New Roman" w:hAnsi="Arial Narrow" w:cs="Arial"/>
                <w:lang w:eastAsia="pt-BR"/>
              </w:rPr>
            </w:pPr>
            <w:r w:rsidRPr="008B2459">
              <w:rPr>
                <w:rFonts w:ascii="Arial Narrow" w:eastAsia="Times New Roman" w:hAnsi="Arial Narrow" w:cs="Arial"/>
                <w:lang w:eastAsia="pt-BR"/>
              </w:rPr>
              <w:t>4,3</w:t>
            </w:r>
          </w:p>
        </w:tc>
        <w:tc>
          <w:tcPr>
            <w:tcW w:w="1543" w:type="dxa"/>
            <w:shd w:val="clear" w:color="auto" w:fill="auto"/>
            <w:noWrap/>
            <w:vAlign w:val="center"/>
            <w:hideMark/>
          </w:tcPr>
          <w:p w:rsidR="00FA4EF3" w:rsidRPr="008B2459" w:rsidRDefault="00FA4EF3" w:rsidP="005C639A">
            <w:pPr>
              <w:spacing w:after="0" w:line="240" w:lineRule="auto"/>
              <w:jc w:val="center"/>
              <w:rPr>
                <w:rFonts w:ascii="Arial Narrow" w:eastAsia="Times New Roman" w:hAnsi="Arial Narrow" w:cs="Arial"/>
                <w:lang w:eastAsia="pt-BR"/>
              </w:rPr>
            </w:pPr>
            <w:r w:rsidRPr="008B2459">
              <w:rPr>
                <w:rFonts w:ascii="Arial Narrow" w:eastAsia="Times New Roman" w:hAnsi="Arial Narrow" w:cs="Arial"/>
                <w:lang w:eastAsia="pt-BR"/>
              </w:rPr>
              <w:t>25,3</w:t>
            </w:r>
          </w:p>
        </w:tc>
        <w:tc>
          <w:tcPr>
            <w:tcW w:w="1543" w:type="dxa"/>
            <w:shd w:val="clear" w:color="auto" w:fill="auto"/>
            <w:noWrap/>
            <w:vAlign w:val="center"/>
            <w:hideMark/>
          </w:tcPr>
          <w:p w:rsidR="00FA4EF3" w:rsidRPr="008B2459" w:rsidRDefault="00FA4EF3" w:rsidP="005C639A">
            <w:pPr>
              <w:spacing w:after="0" w:line="240" w:lineRule="auto"/>
              <w:jc w:val="center"/>
              <w:rPr>
                <w:rFonts w:ascii="Arial Narrow" w:eastAsia="Times New Roman" w:hAnsi="Arial Narrow" w:cs="Arial"/>
                <w:lang w:eastAsia="pt-BR"/>
              </w:rPr>
            </w:pPr>
            <w:r w:rsidRPr="008B2459">
              <w:rPr>
                <w:rFonts w:ascii="Arial Narrow" w:eastAsia="Times New Roman" w:hAnsi="Arial Narrow" w:cs="Arial"/>
                <w:lang w:eastAsia="pt-BR"/>
              </w:rPr>
              <w:t>71,4</w:t>
            </w:r>
          </w:p>
        </w:tc>
      </w:tr>
    </w:tbl>
    <w:p w:rsidR="00FA4EF3" w:rsidRPr="008B2459" w:rsidRDefault="00FA4EF3" w:rsidP="005C639A">
      <w:pPr>
        <w:spacing w:after="0" w:line="240" w:lineRule="auto"/>
        <w:jc w:val="both"/>
        <w:rPr>
          <w:rFonts w:ascii="Arial Narrow" w:hAnsi="Arial Narrow" w:cs="Arial"/>
          <w:b/>
        </w:rPr>
      </w:pPr>
    </w:p>
    <w:p w:rsidR="00FA4EF3" w:rsidRPr="008B2459" w:rsidRDefault="00FA4EF3" w:rsidP="005C639A">
      <w:pPr>
        <w:spacing w:after="0" w:line="240" w:lineRule="auto"/>
        <w:rPr>
          <w:rFonts w:ascii="Arial Narrow" w:hAnsi="Arial Narrow" w:cs="Arial"/>
          <w:b/>
          <w:bCs/>
          <w:lang w:eastAsia="pt-BR" w:bidi="pt-BR"/>
        </w:rPr>
      </w:pPr>
      <w:r w:rsidRPr="008B2459">
        <w:rPr>
          <w:rFonts w:ascii="Arial Narrow" w:hAnsi="Arial Narrow" w:cs="Arial"/>
          <w:b/>
          <w:bCs/>
        </w:rPr>
        <w:t xml:space="preserve">6 - </w:t>
      </w:r>
      <w:bookmarkStart w:id="49" w:name="_Toc87615841"/>
      <w:bookmarkStart w:id="50" w:name="_Hlk87562032"/>
      <w:r w:rsidRPr="008B2459">
        <w:rPr>
          <w:rFonts w:ascii="Arial Narrow" w:hAnsi="Arial Narrow" w:cs="Arial"/>
          <w:b/>
          <w:bCs/>
          <w:lang w:eastAsia="pt-BR" w:bidi="pt-BR"/>
        </w:rPr>
        <w:t>TECNOLOGIA EMBARCADA – SISTEMAS ITS</w:t>
      </w:r>
      <w:bookmarkEnd w:id="49"/>
    </w:p>
    <w:p w:rsidR="00FA4EF3" w:rsidRPr="008B2459" w:rsidRDefault="00FA4EF3" w:rsidP="005C639A">
      <w:pPr>
        <w:spacing w:after="0" w:line="240" w:lineRule="auto"/>
        <w:rPr>
          <w:rFonts w:ascii="Arial Narrow" w:hAnsi="Arial Narrow" w:cs="Arial"/>
          <w:b/>
          <w:bCs/>
          <w:lang w:eastAsia="pt-BR" w:bidi="pt-BR"/>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O presente é parte integrante deste documento – Projeto Básico, item que detalha as especificações do lote e tem por objetivo definir, de forma geral, a especificação técnica e funcional dos equipamentos embarcados, dispositivos, softwares a serem instalados em toda frota do Sistema de Transporte Coletivo Público de Passageiros do Município de Mococa.</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As especificações foram desenvolvidas com base nas necessidades da Gestão Pública/Secretaria de Serviços Públicos e suas expectativas para planejamento, monitoramento, operação, manutenção, gestão e fiscalização do sistema de transporte, cujas características são próprias de cidades do porte de Mococa.</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Dessa forma o processo contempla um Sistema de Bilhetagem Eletrônica-SBE com Biometria Facial, Sistema de Informação ao Usuário-SIU, a integração com todos os sistemas e todos os equipamentos embarcados da frota, os aplicativos de informações em tempo real aos usuários, Confecção de Site, internet sem fio nos ônibus (Wi-Fi embarcado) e Sistema de Circuito Fechado de TV nos ônibus – CFTV embarcada.</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 bilhetagem, comercialização, arrecadação, o controle operacional, monitoramento da operação e a informação ao usuário, todos de forma eletrônica, se utilizam da tecnologia de informação e comunicação, sensoriamento, navegação e controle aplicados à melhoria do gerenciamento e operação dos sistemas de transportes, provendo automaticamente a conectividade entre os usuários do transporte, a gestão do sistema e a infraestrutura disponível.</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Os benefícios para os usuários incluem a minimização dos tempos de espera, segurança e facilidade para o pagamento da tarifa, bem como informações precisas e atualizadas sobre itinerários, horários, pontos de paradas, dentre outros.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tabs>
          <w:tab w:val="left" w:pos="567"/>
        </w:tabs>
        <w:adjustRightInd w:val="0"/>
        <w:spacing w:after="0" w:line="240" w:lineRule="auto"/>
        <w:jc w:val="both"/>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xml:space="preserve">O Sistema de Comercialização, Arrecadação e Distribuição, conforme premissa estabelecida pela Prefeitura Municipal de Mococa, através da Secretaria de Serviços Públicos, será de responsabilidade da Concessionária do sistema, que deverá implantar, controlar, operacionalizar, realizar a manutenção necessária e demais </w:t>
      </w:r>
      <w:r w:rsidRPr="008B2459">
        <w:rPr>
          <w:rFonts w:ascii="Arial Narrow" w:eastAsia="Times New Roman" w:hAnsi="Arial Narrow" w:cs="Arial"/>
          <w:color w:val="000000"/>
          <w:lang w:eastAsia="pt-BR"/>
        </w:rPr>
        <w:lastRenderedPageBreak/>
        <w:t xml:space="preserve">aspectos inerentes aos requisitos de </w:t>
      </w:r>
      <w:r w:rsidRPr="008B2459">
        <w:rPr>
          <w:rFonts w:ascii="Arial Narrow" w:eastAsia="Times New Roman" w:hAnsi="Arial Narrow" w:cs="Arial"/>
          <w:i/>
          <w:iCs/>
          <w:color w:val="000000"/>
          <w:lang w:eastAsia="pt-BR"/>
        </w:rPr>
        <w:t xml:space="preserve">software </w:t>
      </w:r>
      <w:r w:rsidRPr="008B2459">
        <w:rPr>
          <w:rFonts w:ascii="Arial Narrow" w:eastAsia="Times New Roman" w:hAnsi="Arial Narrow" w:cs="Arial"/>
          <w:color w:val="000000"/>
          <w:lang w:eastAsia="pt-BR"/>
        </w:rPr>
        <w:t xml:space="preserve">e </w:t>
      </w:r>
      <w:r w:rsidRPr="008B2459">
        <w:rPr>
          <w:rFonts w:ascii="Arial Narrow" w:eastAsia="Times New Roman" w:hAnsi="Arial Narrow" w:cs="Arial"/>
          <w:i/>
          <w:iCs/>
          <w:color w:val="000000"/>
          <w:lang w:eastAsia="pt-BR"/>
        </w:rPr>
        <w:t>hardware</w:t>
      </w:r>
      <w:r w:rsidRPr="008B2459">
        <w:rPr>
          <w:rFonts w:ascii="Arial Narrow" w:eastAsia="Times New Roman" w:hAnsi="Arial Narrow" w:cs="Arial"/>
          <w:color w:val="000000"/>
          <w:lang w:eastAsia="pt-BR"/>
        </w:rPr>
        <w:t xml:space="preserve"> de forma a permitir pleno acesso e utilização do usuário do transporte público coletivo aos serviços.</w:t>
      </w:r>
    </w:p>
    <w:p w:rsidR="00FA4EF3" w:rsidRPr="008B2459" w:rsidRDefault="00FA4EF3" w:rsidP="005C639A">
      <w:pPr>
        <w:tabs>
          <w:tab w:val="left" w:pos="567"/>
        </w:tabs>
        <w:adjustRightInd w:val="0"/>
        <w:spacing w:after="0" w:line="240" w:lineRule="auto"/>
        <w:jc w:val="both"/>
        <w:rPr>
          <w:rFonts w:ascii="Arial Narrow" w:eastAsia="Times New Roman" w:hAnsi="Arial Narrow" w:cs="Arial"/>
          <w:color w:val="000000"/>
          <w:lang w:eastAsia="pt-BR"/>
        </w:rPr>
      </w:pPr>
    </w:p>
    <w:p w:rsidR="00FA4EF3" w:rsidRPr="008B2459" w:rsidRDefault="00FA4EF3" w:rsidP="005C639A">
      <w:pPr>
        <w:tabs>
          <w:tab w:val="left" w:pos="567"/>
        </w:tabs>
        <w:adjustRightInd w:val="0"/>
        <w:spacing w:after="0" w:line="240" w:lineRule="auto"/>
        <w:jc w:val="both"/>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Consiste de um sistema de emissão e venda antecipada de passagens de ônibus, por meio de créditos adicionados em cartões eletrônicos e debitados em equipamentos específicos (validadores), embarcados ou não nos ônibus, com características e controle de acesso por autenticação do tipo de passagem e do direito de viagem (inclusive com apuração de gratuidades integrais ou parciais com base nas premissas estabelecidas pela política tarifária, legislação vigente e termos contratuais) e processamento de transações, incluindo comutação de dados, conciliação dos créditos.</w:t>
      </w:r>
    </w:p>
    <w:p w:rsidR="00FA4EF3" w:rsidRPr="008B2459" w:rsidRDefault="00FA4EF3" w:rsidP="005C639A">
      <w:pPr>
        <w:tabs>
          <w:tab w:val="left" w:pos="567"/>
        </w:tabs>
        <w:adjustRightInd w:val="0"/>
        <w:spacing w:after="0" w:line="240" w:lineRule="auto"/>
        <w:jc w:val="both"/>
        <w:rPr>
          <w:rFonts w:ascii="Arial Narrow" w:eastAsia="Times New Roman" w:hAnsi="Arial Narrow" w:cs="Arial"/>
          <w:color w:val="000000"/>
          <w:lang w:eastAsia="pt-BR"/>
        </w:rPr>
      </w:pPr>
    </w:p>
    <w:p w:rsidR="00FA4EF3" w:rsidRPr="008B2459" w:rsidRDefault="00FA4EF3" w:rsidP="005C639A">
      <w:pPr>
        <w:tabs>
          <w:tab w:val="left" w:pos="567"/>
        </w:tabs>
        <w:adjustRightInd w:val="0"/>
        <w:spacing w:after="0" w:line="240" w:lineRule="auto"/>
        <w:jc w:val="both"/>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O Serviço de Informação ao Usuário – SIU tem a função de disponibilizar informações aos usuários em tempo real, como por exemplo, o horário de chegada no ponto do ônibus, visualização das tabelas de horários previstas, a rota das linhas, dentre outros.</w:t>
      </w:r>
    </w:p>
    <w:p w:rsidR="00FA4EF3" w:rsidRPr="008B2459" w:rsidRDefault="00FA4EF3" w:rsidP="005C639A">
      <w:pPr>
        <w:tabs>
          <w:tab w:val="left" w:pos="567"/>
        </w:tabs>
        <w:adjustRightInd w:val="0"/>
        <w:spacing w:after="0" w:line="240" w:lineRule="auto"/>
        <w:jc w:val="both"/>
        <w:rPr>
          <w:rFonts w:ascii="Arial Narrow" w:eastAsia="Times New Roman" w:hAnsi="Arial Narrow" w:cs="Arial"/>
          <w:color w:val="000000"/>
          <w:lang w:eastAsia="pt-BR"/>
        </w:rPr>
      </w:pPr>
    </w:p>
    <w:p w:rsidR="00FA4EF3" w:rsidRPr="008B2459" w:rsidRDefault="00FA4EF3" w:rsidP="005C639A">
      <w:pPr>
        <w:tabs>
          <w:tab w:val="left" w:pos="567"/>
        </w:tabs>
        <w:adjustRightInd w:val="0"/>
        <w:spacing w:after="0" w:line="240" w:lineRule="auto"/>
        <w:jc w:val="both"/>
        <w:rPr>
          <w:rFonts w:ascii="Arial Narrow" w:eastAsia="Times New Roman" w:hAnsi="Arial Narrow" w:cs="Arial"/>
          <w:b/>
          <w:color w:val="000000"/>
          <w:lang w:eastAsia="pt-BR"/>
        </w:rPr>
      </w:pPr>
      <w:r w:rsidRPr="008B2459">
        <w:rPr>
          <w:rFonts w:ascii="Arial Narrow" w:eastAsia="Times New Roman" w:hAnsi="Arial Narrow" w:cs="Arial"/>
          <w:b/>
          <w:color w:val="000000"/>
          <w:lang w:eastAsia="pt-BR"/>
        </w:rPr>
        <w:t>6.1 – DEFINIÇÃO DE PAPÉIS</w:t>
      </w:r>
    </w:p>
    <w:p w:rsidR="00FA4EF3" w:rsidRPr="008B2459" w:rsidRDefault="00FA4EF3" w:rsidP="005C639A">
      <w:pPr>
        <w:tabs>
          <w:tab w:val="left" w:pos="567"/>
        </w:tabs>
        <w:adjustRightInd w:val="0"/>
        <w:spacing w:after="0" w:line="240" w:lineRule="auto"/>
        <w:jc w:val="both"/>
        <w:rPr>
          <w:rFonts w:ascii="Arial Narrow" w:eastAsia="Times New Roman" w:hAnsi="Arial Narrow" w:cs="Arial"/>
          <w:b/>
          <w:color w:val="000000"/>
          <w:lang w:eastAsia="pt-BR"/>
        </w:rPr>
      </w:pPr>
    </w:p>
    <w:p w:rsidR="00FA4EF3" w:rsidRPr="008B2459" w:rsidRDefault="00FA4EF3" w:rsidP="005C639A">
      <w:pPr>
        <w:tabs>
          <w:tab w:val="left" w:pos="567"/>
        </w:tabs>
        <w:adjustRightInd w:val="0"/>
        <w:spacing w:after="0" w:line="240" w:lineRule="auto"/>
        <w:jc w:val="both"/>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O sistema de transporte abrange diferentes agentes e papéis, sendo resumidos na tabela abaixo:</w:t>
      </w:r>
    </w:p>
    <w:tbl>
      <w:tblPr>
        <w:tblW w:w="9039"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1"/>
        <w:gridCol w:w="5778"/>
      </w:tblGrid>
      <w:tr w:rsidR="00FA4EF3" w:rsidRPr="008B2459" w:rsidTr="00732942">
        <w:trPr>
          <w:trHeight w:val="1929"/>
        </w:trPr>
        <w:tc>
          <w:tcPr>
            <w:tcW w:w="3261" w:type="dxa"/>
            <w:vAlign w:val="center"/>
          </w:tcPr>
          <w:p w:rsidR="00FA4EF3" w:rsidRPr="008B2459" w:rsidRDefault="00FA4EF3" w:rsidP="005C639A">
            <w:pPr>
              <w:tabs>
                <w:tab w:val="left" w:pos="567"/>
              </w:tabs>
              <w:adjustRightInd w:val="0"/>
              <w:spacing w:after="0" w:line="240" w:lineRule="auto"/>
              <w:jc w:val="both"/>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Prefeitura Municipal de Mococa / Secretaria de Serviços Públicos</w:t>
            </w:r>
          </w:p>
        </w:tc>
        <w:tc>
          <w:tcPr>
            <w:tcW w:w="5778" w:type="dxa"/>
            <w:vAlign w:val="center"/>
          </w:tcPr>
          <w:p w:rsidR="00FA4EF3" w:rsidRPr="008B2459" w:rsidRDefault="00FA4EF3" w:rsidP="005C639A">
            <w:pPr>
              <w:tabs>
                <w:tab w:val="left" w:pos="567"/>
              </w:tabs>
              <w:adjustRightInd w:val="0"/>
              <w:spacing w:after="0" w:line="240" w:lineRule="auto"/>
              <w:jc w:val="both"/>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Órgão Gestor (Poder Concedente), responsável por planejar os serviços, autorizar e regular o funcionamento de todas as linhas, fiscalizar, vistoriar, intervir e controlar a prestação de serviços, zelar pela boa qualidade dos serviços, implantar mecanismos permanentes de informações aos usuários, gestão financeira do sistema de transporte, entre outros.</w:t>
            </w:r>
          </w:p>
        </w:tc>
      </w:tr>
      <w:tr w:rsidR="00FA4EF3" w:rsidRPr="008B2459" w:rsidTr="00732942">
        <w:trPr>
          <w:trHeight w:val="2124"/>
        </w:trPr>
        <w:tc>
          <w:tcPr>
            <w:tcW w:w="3261" w:type="dxa"/>
            <w:vAlign w:val="center"/>
          </w:tcPr>
          <w:p w:rsidR="00FA4EF3" w:rsidRPr="008B2459" w:rsidRDefault="00FA4EF3" w:rsidP="005C639A">
            <w:pPr>
              <w:tabs>
                <w:tab w:val="left" w:pos="567"/>
              </w:tabs>
              <w:adjustRightInd w:val="0"/>
              <w:spacing w:after="0" w:line="240" w:lineRule="auto"/>
              <w:jc w:val="both"/>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Concessionária</w:t>
            </w:r>
          </w:p>
        </w:tc>
        <w:tc>
          <w:tcPr>
            <w:tcW w:w="5778" w:type="dxa"/>
            <w:vAlign w:val="center"/>
          </w:tcPr>
          <w:p w:rsidR="00FA4EF3" w:rsidRPr="008B2459" w:rsidRDefault="00FA4EF3" w:rsidP="005C639A">
            <w:pPr>
              <w:tabs>
                <w:tab w:val="left" w:pos="567"/>
              </w:tabs>
              <w:adjustRightInd w:val="0"/>
              <w:spacing w:after="0" w:line="240" w:lineRule="auto"/>
              <w:jc w:val="both"/>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Empresa Operadora responsável por prover frota e tripulação em condições operacionais, garantir a saída de garagem e a disponibilidade da frota reserva, realizar a regulação das viagens para garantir a pontualidade e regularidade da operação, implantar todos os sistemas ITS, e garantir a disponibilização dos dados operacionais dentro dos padrões   de   qualidade   e    confiabilidade.</w:t>
            </w:r>
          </w:p>
        </w:tc>
      </w:tr>
      <w:tr w:rsidR="00FA4EF3" w:rsidRPr="008B2459" w:rsidTr="00732942">
        <w:trPr>
          <w:trHeight w:val="1545"/>
        </w:trPr>
        <w:tc>
          <w:tcPr>
            <w:tcW w:w="3261" w:type="dxa"/>
            <w:vAlign w:val="center"/>
          </w:tcPr>
          <w:p w:rsidR="00FA4EF3" w:rsidRPr="008B2459" w:rsidRDefault="00FA4EF3" w:rsidP="005C639A">
            <w:pPr>
              <w:tabs>
                <w:tab w:val="left" w:pos="567"/>
              </w:tabs>
              <w:adjustRightInd w:val="0"/>
              <w:spacing w:after="0" w:line="240" w:lineRule="auto"/>
              <w:jc w:val="both"/>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Usuário</w:t>
            </w:r>
          </w:p>
        </w:tc>
        <w:tc>
          <w:tcPr>
            <w:tcW w:w="5778" w:type="dxa"/>
            <w:vAlign w:val="center"/>
          </w:tcPr>
          <w:p w:rsidR="00FA4EF3" w:rsidRPr="008B2459" w:rsidRDefault="00FA4EF3" w:rsidP="005C639A">
            <w:pPr>
              <w:tabs>
                <w:tab w:val="left" w:pos="567"/>
              </w:tabs>
              <w:adjustRightInd w:val="0"/>
              <w:spacing w:after="0" w:line="240" w:lineRule="auto"/>
              <w:jc w:val="both"/>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Passageiro do sistema de transporte cujas necessidades resumem-se em deslocamentos mais rápidos e com qualidade dos serviços, informações em tempo real sobre as melhores rotas, as condições do sistema, das linhas, dos pontos de paradas e dos terminais.</w:t>
            </w:r>
          </w:p>
        </w:tc>
      </w:tr>
      <w:tr w:rsidR="00FA4EF3" w:rsidRPr="008B2459" w:rsidTr="00732942">
        <w:trPr>
          <w:trHeight w:val="1413"/>
        </w:trPr>
        <w:tc>
          <w:tcPr>
            <w:tcW w:w="3261" w:type="dxa"/>
            <w:vAlign w:val="center"/>
          </w:tcPr>
          <w:p w:rsidR="00FA4EF3" w:rsidRPr="008B2459" w:rsidRDefault="00FA4EF3" w:rsidP="005C639A">
            <w:pPr>
              <w:tabs>
                <w:tab w:val="left" w:pos="567"/>
              </w:tabs>
              <w:adjustRightInd w:val="0"/>
              <w:spacing w:after="0" w:line="240" w:lineRule="auto"/>
              <w:jc w:val="both"/>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Fornecedor de Tecnologia</w:t>
            </w:r>
          </w:p>
        </w:tc>
        <w:tc>
          <w:tcPr>
            <w:tcW w:w="5778" w:type="dxa"/>
            <w:vAlign w:val="center"/>
          </w:tcPr>
          <w:p w:rsidR="00FA4EF3" w:rsidRPr="008B2459" w:rsidRDefault="00FA4EF3" w:rsidP="005C639A">
            <w:pPr>
              <w:tabs>
                <w:tab w:val="left" w:pos="567"/>
              </w:tabs>
              <w:adjustRightInd w:val="0"/>
              <w:spacing w:after="0" w:line="240" w:lineRule="auto"/>
              <w:jc w:val="both"/>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Empresa fabricante de tecnologia, equipamentos embarcados, softwares e hardwares, que deverá atender aos requisitos especificados neste documento, comprovando seu completo atendimento.</w:t>
            </w:r>
          </w:p>
        </w:tc>
      </w:tr>
      <w:tr w:rsidR="00FA4EF3" w:rsidRPr="008B2459" w:rsidTr="00732942">
        <w:trPr>
          <w:trHeight w:val="1317"/>
        </w:trPr>
        <w:tc>
          <w:tcPr>
            <w:tcW w:w="3261" w:type="dxa"/>
            <w:vAlign w:val="center"/>
          </w:tcPr>
          <w:p w:rsidR="00FA4EF3" w:rsidRPr="008B2459" w:rsidRDefault="00FA4EF3" w:rsidP="005C639A">
            <w:pPr>
              <w:tabs>
                <w:tab w:val="left" w:pos="567"/>
              </w:tabs>
              <w:adjustRightInd w:val="0"/>
              <w:spacing w:after="0" w:line="240" w:lineRule="auto"/>
              <w:jc w:val="both"/>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Garagem</w:t>
            </w:r>
          </w:p>
        </w:tc>
        <w:tc>
          <w:tcPr>
            <w:tcW w:w="5778" w:type="dxa"/>
            <w:vAlign w:val="center"/>
          </w:tcPr>
          <w:p w:rsidR="00FA4EF3" w:rsidRPr="008B2459" w:rsidRDefault="00FA4EF3" w:rsidP="005C639A">
            <w:pPr>
              <w:tabs>
                <w:tab w:val="left" w:pos="567"/>
              </w:tabs>
              <w:adjustRightInd w:val="0"/>
              <w:spacing w:after="0" w:line="240" w:lineRule="auto"/>
              <w:jc w:val="both"/>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Responde pela provisão dos meios de produção dos serviços: disponibiliza frota em bom estado de conservação e de operação, aloca a mão de obra qualificada necessária, cumpre programação de viagens definidas pelo gestor.</w:t>
            </w:r>
          </w:p>
        </w:tc>
      </w:tr>
    </w:tbl>
    <w:p w:rsidR="00FA4EF3" w:rsidRPr="008B2459" w:rsidRDefault="00FA4EF3" w:rsidP="005C639A">
      <w:pPr>
        <w:spacing w:after="0" w:line="240" w:lineRule="auto"/>
        <w:jc w:val="both"/>
        <w:rPr>
          <w:rFonts w:ascii="Arial Narrow" w:hAnsi="Arial Narrow" w:cs="Arial"/>
          <w:highlight w:val="yellow"/>
        </w:rPr>
      </w:pPr>
    </w:p>
    <w:p w:rsidR="00FA4EF3" w:rsidRPr="008B2459" w:rsidRDefault="00FA4EF3" w:rsidP="005C639A">
      <w:pPr>
        <w:spacing w:after="0" w:line="240" w:lineRule="auto"/>
        <w:jc w:val="both"/>
        <w:rPr>
          <w:rFonts w:ascii="Arial Narrow" w:hAnsi="Arial Narrow" w:cs="Arial"/>
          <w:highlight w:val="yellow"/>
        </w:rPr>
      </w:pPr>
    </w:p>
    <w:p w:rsidR="00FA4EF3" w:rsidRPr="008B2459" w:rsidRDefault="00FA4EF3" w:rsidP="005C639A">
      <w:pPr>
        <w:spacing w:after="0" w:line="240" w:lineRule="auto"/>
        <w:jc w:val="both"/>
        <w:rPr>
          <w:rFonts w:ascii="Arial Narrow" w:hAnsi="Arial Narrow" w:cs="Arial"/>
          <w:b/>
        </w:rPr>
      </w:pPr>
      <w:r w:rsidRPr="008B2459">
        <w:rPr>
          <w:rFonts w:ascii="Arial Narrow" w:hAnsi="Arial Narrow" w:cs="Arial"/>
          <w:b/>
        </w:rPr>
        <w:lastRenderedPageBreak/>
        <w:t>6.2 – IMPACTOS QUALITATIVOS E FINANCEIROS SOBRE A OPERAÇÃO</w:t>
      </w:r>
    </w:p>
    <w:p w:rsidR="00FA4EF3" w:rsidRPr="008B2459" w:rsidRDefault="00FA4EF3" w:rsidP="005C639A">
      <w:pPr>
        <w:spacing w:after="0" w:line="240" w:lineRule="auto"/>
        <w:jc w:val="both"/>
        <w:rPr>
          <w:rFonts w:ascii="Arial Narrow" w:hAnsi="Arial Narrow" w:cs="Arial"/>
          <w:b/>
        </w:rPr>
      </w:pPr>
    </w:p>
    <w:p w:rsidR="00FA4EF3" w:rsidRPr="008B2459" w:rsidRDefault="00FA4EF3" w:rsidP="005C639A">
      <w:pPr>
        <w:spacing w:after="0" w:line="240" w:lineRule="auto"/>
        <w:jc w:val="both"/>
        <w:rPr>
          <w:rFonts w:ascii="Arial Narrow" w:hAnsi="Arial Narrow" w:cs="Arial"/>
        </w:rPr>
      </w:pPr>
      <w:bookmarkStart w:id="51" w:name="_bookmark2"/>
      <w:bookmarkEnd w:id="51"/>
      <w:r w:rsidRPr="008B2459">
        <w:rPr>
          <w:rFonts w:ascii="Arial Narrow" w:hAnsi="Arial Narrow" w:cs="Arial"/>
        </w:rPr>
        <w:t>A implantação de tecnologias veiculares garante o monitoramento contínuo da frota, com melhor qualidade de informações para tomadas de decisões operacionais. Isso reflete diretamente na vida dos usuários (com mais acesso às informações, menores intervalos entre os veículos e redução nos tempos de viagem); nas rotinas da garagem (maior eficiência operacional, melhor controle das condições mecânicas dos veículos, planejamentos ajustados); no controle e fiscalização dos serviços e na administração econômico-financeira e manutenção da modicidade tarifária por parte do órgão gestor.</w:t>
      </w: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Alguns estudos demonstram que os investimentos tecnológicos são recuperados em menos de três anos de operação, resultados obtidos principalmente através dos ajustes operacionais decorrentes de planejamento e operação combinados às diferentes realidades diárias, e às manutenções realizadas de forma preventiva com interrupções programadas sem prejuízos à operação.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Dentre as melhorias à população destaca-se a precisão nas informações sobre o transporte e as condições da viagem. Softwares integrados aos demais equipamentos e ao celular, computador/notebook, internet sem fio (</w:t>
      </w:r>
      <w:r w:rsidRPr="008B2459">
        <w:rPr>
          <w:rFonts w:ascii="Arial Narrow" w:hAnsi="Arial Narrow" w:cs="Arial"/>
          <w:i/>
          <w:iCs/>
        </w:rPr>
        <w:t>wi-fi</w:t>
      </w:r>
      <w:r w:rsidRPr="008B2459">
        <w:rPr>
          <w:rFonts w:ascii="Arial Narrow" w:hAnsi="Arial Narrow" w:cs="Arial"/>
        </w:rPr>
        <w:t xml:space="preserve">) nos ônibus, possibilitam informar aos usuários o tempo de viagem, dados das paradas do ônibus, eventos e ocorrências que possam interferir no sistema de transporte. </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b/>
        </w:rPr>
      </w:pPr>
      <w:r w:rsidRPr="008B2459">
        <w:rPr>
          <w:rFonts w:ascii="Arial Narrow" w:hAnsi="Arial Narrow" w:cs="Arial"/>
          <w:b/>
        </w:rPr>
        <w:t>6.3 – NORMAS TÉCNICAS</w:t>
      </w:r>
    </w:p>
    <w:p w:rsidR="00FA4EF3" w:rsidRPr="008B2459" w:rsidRDefault="00FA4EF3" w:rsidP="005C639A">
      <w:pPr>
        <w:spacing w:after="0" w:line="240" w:lineRule="auto"/>
        <w:jc w:val="both"/>
        <w:rPr>
          <w:rFonts w:ascii="Arial Narrow" w:hAnsi="Arial Narrow" w:cs="Arial"/>
          <w:b/>
        </w:rPr>
      </w:pPr>
    </w:p>
    <w:p w:rsidR="00FA4EF3" w:rsidRPr="008B2459" w:rsidRDefault="00FA4EF3" w:rsidP="005C639A">
      <w:pPr>
        <w:spacing w:after="0" w:line="240" w:lineRule="auto"/>
        <w:jc w:val="both"/>
        <w:rPr>
          <w:rFonts w:ascii="Arial Narrow" w:hAnsi="Arial Narrow" w:cs="Arial"/>
        </w:rPr>
      </w:pPr>
      <w:bookmarkStart w:id="52" w:name="_bookmark3"/>
      <w:bookmarkEnd w:id="52"/>
      <w:r w:rsidRPr="008B2459">
        <w:rPr>
          <w:rFonts w:ascii="Arial Narrow" w:hAnsi="Arial Narrow" w:cs="Arial"/>
        </w:rPr>
        <w:t>Todos os equipamentos previstos nessa especificação deverão atender às Normas Técnicas da ABNT (Associação Brasileira de Normas Técnicas), das concessionárias de serviços públicos ANEEL (Agência Nacional de Energia Elétrica) e ANATEL (Agência Nacional de Telecomunicações) e resoluções do CONTRAN (Conselho Nacional de Trânsito), quando houver.</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b/>
        </w:rPr>
      </w:pPr>
      <w:r w:rsidRPr="008B2459">
        <w:rPr>
          <w:rFonts w:ascii="Arial Narrow" w:hAnsi="Arial Narrow" w:cs="Arial"/>
          <w:b/>
        </w:rPr>
        <w:t>6.4 – PLANO DE IMPLANTAÇÃO DOS SISTEMAS DE ITS</w:t>
      </w:r>
    </w:p>
    <w:p w:rsidR="00FA4EF3" w:rsidRPr="008B2459" w:rsidRDefault="00FA4EF3" w:rsidP="005C639A">
      <w:pPr>
        <w:spacing w:after="0" w:line="240" w:lineRule="auto"/>
        <w:jc w:val="both"/>
        <w:rPr>
          <w:rFonts w:ascii="Arial Narrow" w:hAnsi="Arial Narrow" w:cs="Arial"/>
          <w:b/>
        </w:rPr>
      </w:pPr>
    </w:p>
    <w:p w:rsidR="00FA4EF3" w:rsidRPr="008B2459" w:rsidRDefault="00FA4EF3" w:rsidP="005C639A">
      <w:pPr>
        <w:spacing w:after="0" w:line="240" w:lineRule="auto"/>
        <w:jc w:val="both"/>
        <w:rPr>
          <w:rFonts w:ascii="Arial Narrow" w:hAnsi="Arial Narrow" w:cs="Arial"/>
        </w:rPr>
      </w:pPr>
      <w:bookmarkStart w:id="53" w:name="_bookmark4"/>
      <w:bookmarkEnd w:id="50"/>
      <w:bookmarkEnd w:id="53"/>
      <w:r w:rsidRPr="008B2459">
        <w:rPr>
          <w:rFonts w:ascii="Arial Narrow" w:hAnsi="Arial Narrow" w:cs="Arial"/>
        </w:rPr>
        <w:t xml:space="preserve">A Concessionária deverá entregar à Secretaria de Serviços Públicos, até 45 (quarenta e cinco) dias após a emissão da Ordem de Serviço, um Plano de Implantação dos Sistemas ITS (Plano de Projeto), que levará em consideração o prazo máximo de 180 (cento e oitenta) dias para a implementação do estabelecido nesse documento para o modo “PRINCIPAL” e o prazo máximo de 210 (duzentos e dez) dias para a disponibilização do LINK no modo “ESPELHO”. </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Para o MODO PRINCIPAL, consideram-se os seguintes sistemas: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PargrafodaLista"/>
        <w:widowControl w:val="0"/>
        <w:numPr>
          <w:ilvl w:val="0"/>
          <w:numId w:val="51"/>
        </w:numPr>
        <w:tabs>
          <w:tab w:val="left" w:pos="569"/>
        </w:tabs>
        <w:autoSpaceDE w:val="0"/>
        <w:autoSpaceDN w:val="0"/>
        <w:spacing w:after="0" w:line="240" w:lineRule="auto"/>
        <w:ind w:left="0" w:right="96" w:firstLine="0"/>
        <w:contextualSpacing w:val="0"/>
        <w:jc w:val="both"/>
        <w:rPr>
          <w:rFonts w:ascii="Arial Narrow" w:hAnsi="Arial Narrow" w:cs="Arial"/>
        </w:rPr>
      </w:pPr>
      <w:r w:rsidRPr="008B2459">
        <w:rPr>
          <w:rFonts w:ascii="Arial Narrow" w:hAnsi="Arial Narrow" w:cs="Arial"/>
        </w:rPr>
        <w:t>Sistema de Bilhetagem Eletrônica-SBE;</w:t>
      </w:r>
    </w:p>
    <w:p w:rsidR="00FA4EF3" w:rsidRPr="008B2459" w:rsidRDefault="00FA4EF3" w:rsidP="005C639A">
      <w:pPr>
        <w:pStyle w:val="PargrafodaLista"/>
        <w:widowControl w:val="0"/>
        <w:numPr>
          <w:ilvl w:val="0"/>
          <w:numId w:val="51"/>
        </w:numPr>
        <w:tabs>
          <w:tab w:val="left" w:pos="569"/>
        </w:tabs>
        <w:autoSpaceDE w:val="0"/>
        <w:autoSpaceDN w:val="0"/>
        <w:spacing w:after="0" w:line="240" w:lineRule="auto"/>
        <w:ind w:left="0" w:right="96" w:firstLine="0"/>
        <w:contextualSpacing w:val="0"/>
        <w:jc w:val="both"/>
        <w:rPr>
          <w:rFonts w:ascii="Arial Narrow" w:hAnsi="Arial Narrow" w:cs="Arial"/>
        </w:rPr>
      </w:pPr>
      <w:r w:rsidRPr="008B2459">
        <w:rPr>
          <w:rFonts w:ascii="Arial Narrow" w:hAnsi="Arial Narrow" w:cs="Arial"/>
        </w:rPr>
        <w:t>Sistema de Biometria de Reconhecimento Facial;</w:t>
      </w:r>
    </w:p>
    <w:p w:rsidR="00FA4EF3" w:rsidRPr="008B2459" w:rsidRDefault="00FA4EF3" w:rsidP="005C639A">
      <w:pPr>
        <w:pStyle w:val="PargrafodaLista"/>
        <w:widowControl w:val="0"/>
        <w:numPr>
          <w:ilvl w:val="0"/>
          <w:numId w:val="51"/>
        </w:numPr>
        <w:tabs>
          <w:tab w:val="left" w:pos="569"/>
        </w:tabs>
        <w:autoSpaceDE w:val="0"/>
        <w:autoSpaceDN w:val="0"/>
        <w:spacing w:after="0" w:line="240" w:lineRule="auto"/>
        <w:ind w:left="0" w:right="96" w:firstLine="0"/>
        <w:contextualSpacing w:val="0"/>
        <w:jc w:val="both"/>
        <w:rPr>
          <w:rFonts w:ascii="Arial Narrow" w:hAnsi="Arial Narrow" w:cs="Arial"/>
        </w:rPr>
      </w:pPr>
      <w:r w:rsidRPr="008B2459">
        <w:rPr>
          <w:rFonts w:ascii="Arial Narrow" w:hAnsi="Arial Narrow" w:cs="Arial"/>
        </w:rPr>
        <w:t>Serviço</w:t>
      </w:r>
      <w:r w:rsidRPr="008B2459">
        <w:rPr>
          <w:rFonts w:ascii="Arial Narrow" w:hAnsi="Arial Narrow" w:cs="Arial"/>
          <w:spacing w:val="-19"/>
        </w:rPr>
        <w:t xml:space="preserve"> </w:t>
      </w:r>
      <w:r w:rsidRPr="008B2459">
        <w:rPr>
          <w:rFonts w:ascii="Arial Narrow" w:hAnsi="Arial Narrow" w:cs="Arial"/>
        </w:rPr>
        <w:t>de</w:t>
      </w:r>
      <w:r w:rsidRPr="008B2459">
        <w:rPr>
          <w:rFonts w:ascii="Arial Narrow" w:hAnsi="Arial Narrow" w:cs="Arial"/>
          <w:spacing w:val="-15"/>
        </w:rPr>
        <w:t xml:space="preserve"> </w:t>
      </w:r>
      <w:r w:rsidRPr="008B2459">
        <w:rPr>
          <w:rFonts w:ascii="Arial Narrow" w:hAnsi="Arial Narrow" w:cs="Arial"/>
        </w:rPr>
        <w:t>Informação</w:t>
      </w:r>
      <w:r w:rsidRPr="008B2459">
        <w:rPr>
          <w:rFonts w:ascii="Arial Narrow" w:hAnsi="Arial Narrow" w:cs="Arial"/>
          <w:spacing w:val="-18"/>
        </w:rPr>
        <w:t xml:space="preserve"> </w:t>
      </w:r>
      <w:r w:rsidRPr="008B2459">
        <w:rPr>
          <w:rFonts w:ascii="Arial Narrow" w:hAnsi="Arial Narrow" w:cs="Arial"/>
        </w:rPr>
        <w:t>ao</w:t>
      </w:r>
      <w:r w:rsidRPr="008B2459">
        <w:rPr>
          <w:rFonts w:ascii="Arial Narrow" w:hAnsi="Arial Narrow" w:cs="Arial"/>
          <w:spacing w:val="-18"/>
        </w:rPr>
        <w:t xml:space="preserve"> </w:t>
      </w:r>
      <w:r w:rsidRPr="008B2459">
        <w:rPr>
          <w:rFonts w:ascii="Arial Narrow" w:hAnsi="Arial Narrow" w:cs="Arial"/>
        </w:rPr>
        <w:t>Usuário-SIU;</w:t>
      </w:r>
    </w:p>
    <w:p w:rsidR="00FA4EF3" w:rsidRPr="008B2459" w:rsidRDefault="00FA4EF3" w:rsidP="005C639A">
      <w:pPr>
        <w:pStyle w:val="PargrafodaLista"/>
        <w:widowControl w:val="0"/>
        <w:numPr>
          <w:ilvl w:val="0"/>
          <w:numId w:val="51"/>
        </w:numPr>
        <w:tabs>
          <w:tab w:val="left" w:pos="569"/>
        </w:tabs>
        <w:autoSpaceDE w:val="0"/>
        <w:autoSpaceDN w:val="0"/>
        <w:spacing w:after="0" w:line="240" w:lineRule="auto"/>
        <w:ind w:left="0" w:right="96" w:firstLine="0"/>
        <w:contextualSpacing w:val="0"/>
        <w:jc w:val="both"/>
        <w:rPr>
          <w:rFonts w:ascii="Arial Narrow" w:hAnsi="Arial Narrow" w:cs="Arial"/>
        </w:rPr>
      </w:pPr>
      <w:r w:rsidRPr="008B2459">
        <w:rPr>
          <w:rFonts w:ascii="Arial Narrow" w:hAnsi="Arial Narrow" w:cs="Arial"/>
        </w:rPr>
        <w:t>Sistema de Gestão de Qualidade do Serviço – SGQ;</w:t>
      </w:r>
    </w:p>
    <w:p w:rsidR="00FA4EF3" w:rsidRDefault="00FA4EF3" w:rsidP="005C639A">
      <w:pPr>
        <w:pStyle w:val="PargrafodaLista"/>
        <w:widowControl w:val="0"/>
        <w:numPr>
          <w:ilvl w:val="0"/>
          <w:numId w:val="51"/>
        </w:numPr>
        <w:tabs>
          <w:tab w:val="left" w:pos="569"/>
        </w:tabs>
        <w:autoSpaceDE w:val="0"/>
        <w:autoSpaceDN w:val="0"/>
        <w:spacing w:after="0" w:line="240" w:lineRule="auto"/>
        <w:ind w:left="0" w:right="96" w:firstLine="0"/>
        <w:contextualSpacing w:val="0"/>
        <w:jc w:val="both"/>
        <w:rPr>
          <w:rFonts w:ascii="Arial Narrow" w:hAnsi="Arial Narrow" w:cs="Arial"/>
        </w:rPr>
      </w:pPr>
      <w:r w:rsidRPr="008B2459">
        <w:rPr>
          <w:rFonts w:ascii="Arial Narrow" w:hAnsi="Arial Narrow" w:cs="Arial"/>
        </w:rPr>
        <w:t>Link</w:t>
      </w:r>
      <w:r w:rsidRPr="008B2459">
        <w:rPr>
          <w:rFonts w:ascii="Arial Narrow" w:hAnsi="Arial Narrow" w:cs="Arial"/>
          <w:spacing w:val="-23"/>
        </w:rPr>
        <w:t xml:space="preserve"> </w:t>
      </w:r>
      <w:r w:rsidRPr="008B2459">
        <w:rPr>
          <w:rFonts w:ascii="Arial Narrow" w:hAnsi="Arial Narrow" w:cs="Arial"/>
        </w:rPr>
        <w:t>dedicado</w:t>
      </w:r>
      <w:r w:rsidRPr="008B2459">
        <w:rPr>
          <w:rFonts w:ascii="Arial Narrow" w:hAnsi="Arial Narrow" w:cs="Arial"/>
          <w:spacing w:val="-23"/>
        </w:rPr>
        <w:t xml:space="preserve"> </w:t>
      </w:r>
      <w:r w:rsidRPr="008B2459">
        <w:rPr>
          <w:rFonts w:ascii="Arial Narrow" w:hAnsi="Arial Narrow" w:cs="Arial"/>
        </w:rPr>
        <w:t>dos</w:t>
      </w:r>
      <w:r w:rsidRPr="008B2459">
        <w:rPr>
          <w:rFonts w:ascii="Arial Narrow" w:hAnsi="Arial Narrow" w:cs="Arial"/>
          <w:spacing w:val="-23"/>
        </w:rPr>
        <w:t xml:space="preserve"> </w:t>
      </w:r>
      <w:r w:rsidRPr="008B2459">
        <w:rPr>
          <w:rFonts w:ascii="Arial Narrow" w:hAnsi="Arial Narrow" w:cs="Arial"/>
        </w:rPr>
        <w:t>Sistemas</w:t>
      </w:r>
      <w:r w:rsidRPr="008B2459">
        <w:rPr>
          <w:rFonts w:ascii="Arial Narrow" w:hAnsi="Arial Narrow" w:cs="Arial"/>
          <w:spacing w:val="-22"/>
        </w:rPr>
        <w:t xml:space="preserve"> </w:t>
      </w:r>
      <w:r w:rsidRPr="008B2459">
        <w:rPr>
          <w:rFonts w:ascii="Arial Narrow" w:hAnsi="Arial Narrow" w:cs="Arial"/>
        </w:rPr>
        <w:t>ITS</w:t>
      </w:r>
      <w:r w:rsidRPr="008B2459">
        <w:rPr>
          <w:rFonts w:ascii="Arial Narrow" w:hAnsi="Arial Narrow" w:cs="Arial"/>
          <w:spacing w:val="-20"/>
        </w:rPr>
        <w:t xml:space="preserve"> </w:t>
      </w:r>
      <w:r w:rsidRPr="008B2459">
        <w:rPr>
          <w:rFonts w:ascii="Arial Narrow" w:hAnsi="Arial Narrow" w:cs="Arial"/>
        </w:rPr>
        <w:t>no</w:t>
      </w:r>
      <w:r w:rsidRPr="008B2459">
        <w:rPr>
          <w:rFonts w:ascii="Arial Narrow" w:hAnsi="Arial Narrow" w:cs="Arial"/>
          <w:spacing w:val="-20"/>
        </w:rPr>
        <w:t xml:space="preserve"> </w:t>
      </w:r>
      <w:r w:rsidRPr="008B2459">
        <w:rPr>
          <w:rFonts w:ascii="Arial Narrow" w:hAnsi="Arial Narrow" w:cs="Arial"/>
        </w:rPr>
        <w:t>Poder</w:t>
      </w:r>
      <w:r w:rsidRPr="008B2459">
        <w:rPr>
          <w:rFonts w:ascii="Arial Narrow" w:hAnsi="Arial Narrow" w:cs="Arial"/>
          <w:spacing w:val="-26"/>
        </w:rPr>
        <w:t xml:space="preserve"> </w:t>
      </w:r>
      <w:r w:rsidRPr="008B2459">
        <w:rPr>
          <w:rFonts w:ascii="Arial Narrow" w:hAnsi="Arial Narrow" w:cs="Arial"/>
        </w:rPr>
        <w:t>Concedente,</w:t>
      </w:r>
      <w:r w:rsidRPr="008B2459">
        <w:rPr>
          <w:rFonts w:ascii="Arial Narrow" w:hAnsi="Arial Narrow" w:cs="Arial"/>
          <w:spacing w:val="-21"/>
        </w:rPr>
        <w:t xml:space="preserve"> </w:t>
      </w:r>
      <w:r w:rsidRPr="008B2459">
        <w:rPr>
          <w:rFonts w:ascii="Arial Narrow" w:hAnsi="Arial Narrow" w:cs="Arial"/>
        </w:rPr>
        <w:t>e;</w:t>
      </w:r>
    </w:p>
    <w:p w:rsidR="00732942" w:rsidRPr="008B2459" w:rsidRDefault="00732942" w:rsidP="00732942">
      <w:pPr>
        <w:pStyle w:val="PargrafodaLista"/>
        <w:widowControl w:val="0"/>
        <w:tabs>
          <w:tab w:val="left" w:pos="569"/>
        </w:tabs>
        <w:autoSpaceDE w:val="0"/>
        <w:autoSpaceDN w:val="0"/>
        <w:spacing w:after="0" w:line="240" w:lineRule="auto"/>
        <w:ind w:left="0" w:right="96"/>
        <w:contextualSpacing w:val="0"/>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Para o MODO EM ESPELHO, são considerados somente 2 sistemas disponibilizados por LINK:</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PargrafodaLista"/>
        <w:widowControl w:val="0"/>
        <w:numPr>
          <w:ilvl w:val="0"/>
          <w:numId w:val="52"/>
        </w:numPr>
        <w:tabs>
          <w:tab w:val="left" w:pos="569"/>
        </w:tabs>
        <w:autoSpaceDE w:val="0"/>
        <w:autoSpaceDN w:val="0"/>
        <w:spacing w:after="0" w:line="240" w:lineRule="auto"/>
        <w:ind w:left="0" w:right="96" w:firstLine="0"/>
        <w:contextualSpacing w:val="0"/>
        <w:jc w:val="both"/>
        <w:rPr>
          <w:rFonts w:ascii="Arial Narrow" w:hAnsi="Arial Narrow" w:cs="Arial"/>
        </w:rPr>
      </w:pPr>
      <w:r w:rsidRPr="008B2459">
        <w:rPr>
          <w:rFonts w:ascii="Arial Narrow" w:hAnsi="Arial Narrow" w:cs="Arial"/>
        </w:rPr>
        <w:t>Sistema de Bilhetagem Eletrônica-SBE;</w:t>
      </w:r>
    </w:p>
    <w:p w:rsidR="00FA4EF3" w:rsidRPr="008B2459" w:rsidRDefault="00FA4EF3" w:rsidP="005C639A">
      <w:pPr>
        <w:pStyle w:val="PargrafodaLista"/>
        <w:widowControl w:val="0"/>
        <w:numPr>
          <w:ilvl w:val="0"/>
          <w:numId w:val="52"/>
        </w:numPr>
        <w:tabs>
          <w:tab w:val="left" w:pos="569"/>
        </w:tabs>
        <w:autoSpaceDE w:val="0"/>
        <w:autoSpaceDN w:val="0"/>
        <w:spacing w:after="0" w:line="240" w:lineRule="auto"/>
        <w:ind w:left="0" w:right="96" w:firstLine="0"/>
        <w:contextualSpacing w:val="0"/>
        <w:jc w:val="both"/>
        <w:rPr>
          <w:rFonts w:ascii="Arial Narrow" w:hAnsi="Arial Narrow" w:cs="Arial"/>
        </w:rPr>
      </w:pPr>
      <w:r w:rsidRPr="008B2459">
        <w:rPr>
          <w:rFonts w:ascii="Arial Narrow" w:hAnsi="Arial Narrow" w:cs="Arial"/>
        </w:rPr>
        <w:t>Serviço de Informação ao Usuário-SIU.</w:t>
      </w:r>
    </w:p>
    <w:p w:rsidR="00FA4EF3" w:rsidRPr="008B2459" w:rsidRDefault="00FA4EF3" w:rsidP="005C639A">
      <w:pPr>
        <w:spacing w:after="0" w:line="240" w:lineRule="auto"/>
        <w:jc w:val="both"/>
        <w:rPr>
          <w:rFonts w:ascii="Arial Narrow" w:hAnsi="Arial Narrow" w:cs="Arial"/>
        </w:rPr>
      </w:pPr>
    </w:p>
    <w:p w:rsidR="00FA4EF3" w:rsidRDefault="00FA4EF3" w:rsidP="005C639A">
      <w:pPr>
        <w:spacing w:after="0" w:line="240" w:lineRule="auto"/>
        <w:jc w:val="both"/>
        <w:rPr>
          <w:rFonts w:ascii="Arial Narrow" w:hAnsi="Arial Narrow" w:cs="Arial"/>
        </w:rPr>
      </w:pPr>
      <w:r w:rsidRPr="008B2459">
        <w:rPr>
          <w:rFonts w:ascii="Arial Narrow" w:hAnsi="Arial Narrow" w:cs="Arial"/>
        </w:rPr>
        <w:t>O plano deverá conter, no mínimo:</w:t>
      </w:r>
    </w:p>
    <w:p w:rsidR="00732942" w:rsidRPr="008B2459" w:rsidRDefault="00732942" w:rsidP="005C639A">
      <w:pPr>
        <w:spacing w:after="0" w:line="240" w:lineRule="auto"/>
        <w:jc w:val="both"/>
        <w:rPr>
          <w:rFonts w:ascii="Arial Narrow" w:hAnsi="Arial Narrow" w:cs="Arial"/>
        </w:rPr>
      </w:pPr>
    </w:p>
    <w:p w:rsidR="00FA4EF3" w:rsidRPr="008B2459" w:rsidRDefault="00FA4EF3" w:rsidP="005C639A">
      <w:pPr>
        <w:pStyle w:val="PargrafodaLista"/>
        <w:widowControl w:val="0"/>
        <w:numPr>
          <w:ilvl w:val="0"/>
          <w:numId w:val="53"/>
        </w:numPr>
        <w:tabs>
          <w:tab w:val="left" w:pos="569"/>
        </w:tabs>
        <w:autoSpaceDE w:val="0"/>
        <w:autoSpaceDN w:val="0"/>
        <w:spacing w:after="0" w:line="240" w:lineRule="auto"/>
        <w:ind w:left="0" w:right="96" w:firstLine="0"/>
        <w:contextualSpacing w:val="0"/>
        <w:jc w:val="both"/>
        <w:rPr>
          <w:rFonts w:ascii="Arial Narrow" w:hAnsi="Arial Narrow" w:cs="Arial"/>
        </w:rPr>
      </w:pPr>
      <w:r w:rsidRPr="008B2459">
        <w:rPr>
          <w:rFonts w:ascii="Arial Narrow" w:hAnsi="Arial Narrow" w:cs="Arial"/>
        </w:rPr>
        <w:t>Definição de fases e atividades de implantação.</w:t>
      </w:r>
    </w:p>
    <w:p w:rsidR="00FA4EF3" w:rsidRPr="008B2459" w:rsidRDefault="00FA4EF3" w:rsidP="005C639A">
      <w:pPr>
        <w:pStyle w:val="PargrafodaLista"/>
        <w:widowControl w:val="0"/>
        <w:numPr>
          <w:ilvl w:val="0"/>
          <w:numId w:val="53"/>
        </w:numPr>
        <w:tabs>
          <w:tab w:val="left" w:pos="569"/>
        </w:tabs>
        <w:autoSpaceDE w:val="0"/>
        <w:autoSpaceDN w:val="0"/>
        <w:spacing w:after="0" w:line="240" w:lineRule="auto"/>
        <w:ind w:left="0" w:right="96" w:firstLine="0"/>
        <w:contextualSpacing w:val="0"/>
        <w:jc w:val="both"/>
        <w:rPr>
          <w:rFonts w:ascii="Arial Narrow" w:hAnsi="Arial Narrow" w:cs="Arial"/>
        </w:rPr>
      </w:pPr>
      <w:r w:rsidRPr="008B2459">
        <w:rPr>
          <w:rFonts w:ascii="Arial Narrow" w:hAnsi="Arial Narrow" w:cs="Arial"/>
        </w:rPr>
        <w:t>Cronograma de atividades.</w:t>
      </w:r>
    </w:p>
    <w:p w:rsidR="00FA4EF3" w:rsidRPr="008B2459" w:rsidRDefault="00FA4EF3" w:rsidP="005C639A">
      <w:pPr>
        <w:pStyle w:val="PargrafodaLista"/>
        <w:widowControl w:val="0"/>
        <w:numPr>
          <w:ilvl w:val="0"/>
          <w:numId w:val="53"/>
        </w:numPr>
        <w:tabs>
          <w:tab w:val="left" w:pos="567"/>
        </w:tabs>
        <w:autoSpaceDE w:val="0"/>
        <w:autoSpaceDN w:val="0"/>
        <w:spacing w:after="0" w:line="240" w:lineRule="auto"/>
        <w:ind w:left="0" w:right="96" w:firstLine="0"/>
        <w:contextualSpacing w:val="0"/>
        <w:jc w:val="both"/>
        <w:rPr>
          <w:rFonts w:ascii="Arial Narrow" w:hAnsi="Arial Narrow" w:cs="Arial"/>
        </w:rPr>
      </w:pPr>
      <w:r w:rsidRPr="008B2459">
        <w:rPr>
          <w:rFonts w:ascii="Arial Narrow" w:hAnsi="Arial Narrow" w:cs="Arial"/>
        </w:rPr>
        <w:t xml:space="preserve">Designação de responsabilidades em cada uma das fases e atividades definidas: Concessionária, Órgão </w:t>
      </w:r>
      <w:r w:rsidRPr="008B2459">
        <w:rPr>
          <w:rFonts w:ascii="Arial Narrow" w:hAnsi="Arial Narrow" w:cs="Arial"/>
        </w:rPr>
        <w:lastRenderedPageBreak/>
        <w:t>do Gestor Concedente, outros provedores, etc.</w:t>
      </w:r>
    </w:p>
    <w:p w:rsidR="00FA4EF3" w:rsidRPr="008B2459" w:rsidRDefault="00FA4EF3" w:rsidP="005C639A">
      <w:pPr>
        <w:pStyle w:val="PargrafodaLista"/>
        <w:widowControl w:val="0"/>
        <w:numPr>
          <w:ilvl w:val="0"/>
          <w:numId w:val="53"/>
        </w:numPr>
        <w:tabs>
          <w:tab w:val="left" w:pos="567"/>
        </w:tabs>
        <w:autoSpaceDE w:val="0"/>
        <w:autoSpaceDN w:val="0"/>
        <w:spacing w:after="0" w:line="240" w:lineRule="auto"/>
        <w:ind w:left="0" w:right="96" w:firstLine="0"/>
        <w:contextualSpacing w:val="0"/>
        <w:jc w:val="both"/>
        <w:rPr>
          <w:rFonts w:ascii="Arial Narrow" w:hAnsi="Arial Narrow" w:cs="Arial"/>
        </w:rPr>
      </w:pPr>
      <w:r w:rsidRPr="008B2459">
        <w:rPr>
          <w:rFonts w:ascii="Arial Narrow" w:hAnsi="Arial Narrow" w:cs="Arial"/>
        </w:rPr>
        <w:t>Determinação do número e características dos equipamentos e sistemas envolvidos em cada fase e atividade.</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O Plano de Implantação, antes de ser posto em prática, deverá ser aprovado pelo Órgão Gestor que acompanhará sua execução realizando, em conjunto com a Concessionária, revisões mensais. As mudanças a serem realizadas no Plano de Implantação deverão ser previamente aprovadas pela Secretaria de Serviços Públicos.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b/>
        </w:rPr>
      </w:pPr>
      <w:r w:rsidRPr="008B2459">
        <w:rPr>
          <w:rFonts w:ascii="Arial Narrow" w:hAnsi="Arial Narrow" w:cs="Arial"/>
          <w:b/>
        </w:rPr>
        <w:t>6.5 – SERVIÇOS DE HOSPEDAGEM – DATACENTER</w:t>
      </w:r>
    </w:p>
    <w:p w:rsidR="00FA4EF3" w:rsidRPr="008B2459" w:rsidRDefault="00FA4EF3" w:rsidP="005C639A">
      <w:pPr>
        <w:spacing w:after="0" w:line="240" w:lineRule="auto"/>
        <w:jc w:val="both"/>
        <w:rPr>
          <w:rFonts w:ascii="Arial Narrow" w:hAnsi="Arial Narrow" w:cs="Arial"/>
          <w:b/>
        </w:rPr>
      </w:pPr>
    </w:p>
    <w:p w:rsidR="00FA4EF3" w:rsidRPr="008B2459" w:rsidRDefault="00FA4EF3" w:rsidP="005C639A">
      <w:pPr>
        <w:spacing w:after="0" w:line="240" w:lineRule="auto"/>
        <w:jc w:val="both"/>
        <w:rPr>
          <w:rFonts w:ascii="Arial Narrow" w:hAnsi="Arial Narrow" w:cs="Arial"/>
        </w:rPr>
      </w:pPr>
      <w:bookmarkStart w:id="54" w:name="_bookmark5"/>
      <w:bookmarkEnd w:id="54"/>
      <w:r w:rsidRPr="008B2459">
        <w:rPr>
          <w:rFonts w:ascii="Arial Narrow" w:hAnsi="Arial Narrow" w:cs="Arial"/>
        </w:rPr>
        <w:t>Com o objetivo de otimizar os custos com sistemas ITS, será facultado às Concessionárias optarem pela utilização de serviços terceirizados de hospedagem para o DATACENTER, para o Monitoramento da Frota (Licenças de uso AVL) e demais sistemas disponibilizados por fornecedores com expertise em sistemas ITS para o transporte público de passageiros.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Os serviços de hospedagem deverão manter o desempenho e o perfeito funcionamento dos equipamentos, softwares, hardwares, dispositivos, licenças, e demais insumos necessários, além das atualizações periódicas, tanto para a gestão principal quanto para a remota, em espelho, tudo em conformidade com as especificações estabelecidas neste Anexo.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b/>
          <w:bCs/>
          <w:noProof/>
        </w:rPr>
      </w:pPr>
      <w:r w:rsidRPr="008B2459">
        <w:rPr>
          <w:rFonts w:ascii="Arial Narrow" w:hAnsi="Arial Narrow" w:cs="Arial"/>
          <w:b/>
          <w:noProof/>
        </w:rPr>
        <w:t>6.6</w:t>
      </w:r>
      <w:r w:rsidRPr="008B2459">
        <w:rPr>
          <w:rFonts w:ascii="Arial Narrow" w:hAnsi="Arial Narrow" w:cs="Arial"/>
          <w:noProof/>
        </w:rPr>
        <w:t xml:space="preserve"> - </w:t>
      </w:r>
      <w:r w:rsidRPr="008B2459">
        <w:rPr>
          <w:rFonts w:ascii="Arial Narrow" w:hAnsi="Arial Narrow" w:cs="Arial"/>
          <w:b/>
          <w:bCs/>
          <w:noProof/>
        </w:rPr>
        <w:t>DIRETRIZES GERAIS DO SISTEMA DE BILHETAGEM ELETRÔNICA</w:t>
      </w:r>
    </w:p>
    <w:p w:rsidR="00FA4EF3" w:rsidRPr="008B2459" w:rsidRDefault="00FA4EF3" w:rsidP="005C639A">
      <w:pPr>
        <w:spacing w:after="0" w:line="240" w:lineRule="auto"/>
        <w:jc w:val="both"/>
        <w:rPr>
          <w:rFonts w:ascii="Arial Narrow" w:hAnsi="Arial Narrow" w:cs="Arial"/>
          <w:b/>
          <w:bCs/>
          <w:noProof/>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O Sistema de Bilhetagem Eletrônica de Mococa</w:t>
      </w:r>
      <w:r w:rsidRPr="008B2459">
        <w:rPr>
          <w:rFonts w:ascii="Arial Narrow" w:hAnsi="Arial Narrow" w:cs="Arial"/>
          <w:color w:val="000000" w:themeColor="text1"/>
        </w:rPr>
        <w:t xml:space="preserve">  </w:t>
      </w:r>
      <w:r w:rsidRPr="008B2459">
        <w:rPr>
          <w:rFonts w:ascii="Arial Narrow" w:hAnsi="Arial Narrow" w:cs="Arial"/>
        </w:rPr>
        <w:t>– SBE, a ser implantado no sistema de transportes público coletivo do município, consiste de um sistema de emissão e venda antecipada de passagens de ônibus, por meio de créditos adicionados em cartões eletrônicos e debitados em equipamentos específicos (validadores), embarcados ou não nos ônibus, com características de porta moedas, controle de acesso por autenticação do tipo de passagem e do direito de viagem (inclusive com apuração de gratuidades integrais ou parciais com base nas premissas estabelecidas pela política tarifária, legislação vigente e termos contratuais) e processamento de transações, incluindo comutação de dados e conciliação dos créditos.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xml:space="preserve">A análise das diferentes tecnologias disponíveis no mercado indica como a melhor solução a utilização prioritária de </w:t>
      </w:r>
      <w:r w:rsidRPr="008B2459">
        <w:rPr>
          <w:rFonts w:ascii="Arial Narrow" w:eastAsia="Times New Roman" w:hAnsi="Arial Narrow" w:cs="Arial"/>
          <w:b/>
          <w:color w:val="000000"/>
          <w:lang w:eastAsia="pt-BR"/>
        </w:rPr>
        <w:t>cartões inteligentes sem contato</w:t>
      </w:r>
      <w:r w:rsidRPr="008B2459">
        <w:rPr>
          <w:rFonts w:ascii="Arial Narrow" w:eastAsia="Times New Roman" w:hAnsi="Arial Narrow" w:cs="Arial"/>
          <w:color w:val="000000"/>
          <w:lang w:eastAsia="pt-BR"/>
        </w:rPr>
        <w:t>, recarregáveis (</w:t>
      </w:r>
      <w:r w:rsidRPr="008B2459">
        <w:rPr>
          <w:rFonts w:ascii="Arial Narrow" w:eastAsia="Times New Roman" w:hAnsi="Arial Narrow" w:cs="Arial"/>
          <w:i/>
          <w:color w:val="000000"/>
          <w:lang w:eastAsia="pt-BR"/>
        </w:rPr>
        <w:t>smartcards contactless</w:t>
      </w:r>
      <w:r w:rsidRPr="008B2459">
        <w:rPr>
          <w:rFonts w:ascii="Arial Narrow" w:eastAsia="Times New Roman" w:hAnsi="Arial Narrow" w:cs="Arial"/>
          <w:color w:val="000000"/>
          <w:lang w:eastAsia="pt-BR"/>
        </w:rPr>
        <w:t xml:space="preserve">), como meios de pagamento, e equipamentos eletrônicos embarcados nos ônibus para validação dos créditos de viagem. </w:t>
      </w:r>
    </w:p>
    <w:p w:rsidR="00FA4EF3" w:rsidRPr="008B2459" w:rsidRDefault="00FA4EF3" w:rsidP="005C639A">
      <w:pPr>
        <w:spacing w:after="0" w:line="240" w:lineRule="auto"/>
        <w:jc w:val="both"/>
        <w:rPr>
          <w:rFonts w:ascii="Arial Narrow" w:eastAsia="Times New Roman" w:hAnsi="Arial Narrow" w:cs="Arial"/>
          <w:color w:val="000000"/>
          <w:lang w:eastAsia="pt-BR"/>
        </w:rPr>
      </w:pPr>
    </w:p>
    <w:p w:rsidR="00FA4EF3" w:rsidRPr="008B2459" w:rsidRDefault="00FA4EF3" w:rsidP="005C639A">
      <w:pPr>
        <w:spacing w:after="0" w:line="240" w:lineRule="auto"/>
        <w:jc w:val="both"/>
        <w:rPr>
          <w:rFonts w:ascii="Arial Narrow" w:hAnsi="Arial Narrow" w:cs="Arial"/>
          <w:lang w:eastAsia="pt-BR"/>
        </w:rPr>
      </w:pPr>
      <w:r w:rsidRPr="008B2459">
        <w:rPr>
          <w:rFonts w:ascii="Arial Narrow" w:hAnsi="Arial Narrow" w:cs="Arial"/>
          <w:lang w:eastAsia="pt-BR"/>
        </w:rPr>
        <w:t>Não obstante, o sistema a ser implantado deve prever, tecnicamente, a possibilidade de implementação de outras mídias futuras (como por exemplo, telefones celulares, cartões ou QR Code) combinando funcionalidades como sistemas de proximidade ou comunicações sem fio de curta distância, sistemas ópticos, sistemas biométricos, etc.</w:t>
      </w:r>
    </w:p>
    <w:p w:rsidR="00FA4EF3" w:rsidRPr="008B2459" w:rsidRDefault="00FA4EF3" w:rsidP="005C639A">
      <w:pPr>
        <w:spacing w:after="0" w:line="240" w:lineRule="auto"/>
        <w:jc w:val="both"/>
        <w:rPr>
          <w:rFonts w:ascii="Arial Narrow" w:hAnsi="Arial Narrow" w:cs="Arial"/>
          <w:lang w:eastAsia="pt-BR"/>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Este documento contém as principais diretrizes e parâmetros para aquisição do SBE, bem como as diretrizes para a implantação e implementação do sistema. </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 concepção e conceituação do sistema foram estabelecidas com a finalidade de atender a necessidades específicas, tais como:</w:t>
      </w: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 </w:t>
      </w:r>
    </w:p>
    <w:p w:rsidR="00FA4EF3" w:rsidRPr="008B2459" w:rsidRDefault="00FA4EF3" w:rsidP="005C639A">
      <w:pPr>
        <w:numPr>
          <w:ilvl w:val="0"/>
          <w:numId w:val="54"/>
        </w:numPr>
        <w:tabs>
          <w:tab w:val="left" w:pos="284"/>
        </w:tabs>
        <w:spacing w:after="0" w:line="240" w:lineRule="auto"/>
        <w:ind w:left="0" w:right="96" w:firstLine="0"/>
        <w:contextualSpacing/>
        <w:jc w:val="both"/>
        <w:rPr>
          <w:rFonts w:ascii="Arial Narrow" w:hAnsi="Arial Narrow" w:cs="Arial"/>
        </w:rPr>
      </w:pPr>
      <w:r w:rsidRPr="008B2459">
        <w:rPr>
          <w:rFonts w:ascii="Arial Narrow" w:hAnsi="Arial Narrow" w:cs="Arial"/>
        </w:rPr>
        <w:t xml:space="preserve">Ampliar a mobilidade dos usuários pela rede de transporte coletivo, com pagamento de uma mesma tarifa, através da disponibilização de integração temporal. </w:t>
      </w:r>
    </w:p>
    <w:p w:rsidR="00FA4EF3" w:rsidRPr="008B2459" w:rsidRDefault="00FA4EF3" w:rsidP="005C639A">
      <w:pPr>
        <w:numPr>
          <w:ilvl w:val="0"/>
          <w:numId w:val="54"/>
        </w:numPr>
        <w:tabs>
          <w:tab w:val="left" w:pos="284"/>
        </w:tabs>
        <w:spacing w:after="0" w:line="240" w:lineRule="auto"/>
        <w:ind w:left="0" w:right="96" w:firstLine="0"/>
        <w:contextualSpacing/>
        <w:jc w:val="both"/>
        <w:rPr>
          <w:rFonts w:ascii="Arial Narrow" w:hAnsi="Arial Narrow" w:cs="Arial"/>
        </w:rPr>
      </w:pPr>
      <w:r w:rsidRPr="008B2459">
        <w:rPr>
          <w:rFonts w:ascii="Arial Narrow" w:hAnsi="Arial Narrow" w:cs="Arial"/>
        </w:rPr>
        <w:t xml:space="preserve">Automatizar o processo de arrecadação; </w:t>
      </w:r>
    </w:p>
    <w:p w:rsidR="00FA4EF3" w:rsidRPr="008B2459" w:rsidRDefault="00FA4EF3" w:rsidP="005C639A">
      <w:pPr>
        <w:numPr>
          <w:ilvl w:val="0"/>
          <w:numId w:val="54"/>
        </w:numPr>
        <w:tabs>
          <w:tab w:val="left" w:pos="284"/>
        </w:tabs>
        <w:spacing w:after="0" w:line="240" w:lineRule="auto"/>
        <w:ind w:left="0" w:right="96" w:firstLine="0"/>
        <w:contextualSpacing/>
        <w:jc w:val="both"/>
        <w:rPr>
          <w:rFonts w:ascii="Arial Narrow" w:hAnsi="Arial Narrow" w:cs="Arial"/>
        </w:rPr>
      </w:pPr>
      <w:r w:rsidRPr="008B2459">
        <w:rPr>
          <w:rFonts w:ascii="Arial Narrow" w:hAnsi="Arial Narrow" w:cs="Arial"/>
        </w:rPr>
        <w:t xml:space="preserve">Ampliar a segurança aos usuários e operadores pela eliminação do pagamento a bordo; </w:t>
      </w:r>
    </w:p>
    <w:p w:rsidR="00FA4EF3" w:rsidRPr="008B2459" w:rsidRDefault="00FA4EF3" w:rsidP="005C639A">
      <w:pPr>
        <w:numPr>
          <w:ilvl w:val="0"/>
          <w:numId w:val="54"/>
        </w:numPr>
        <w:tabs>
          <w:tab w:val="left" w:pos="284"/>
        </w:tabs>
        <w:spacing w:after="0" w:line="240" w:lineRule="auto"/>
        <w:ind w:left="0" w:right="96" w:firstLine="0"/>
        <w:contextualSpacing/>
        <w:jc w:val="both"/>
        <w:rPr>
          <w:rFonts w:ascii="Arial Narrow" w:hAnsi="Arial Narrow" w:cs="Arial"/>
        </w:rPr>
      </w:pPr>
      <w:r w:rsidRPr="008B2459">
        <w:rPr>
          <w:rFonts w:ascii="Arial Narrow" w:hAnsi="Arial Narrow" w:cs="Arial"/>
        </w:rPr>
        <w:lastRenderedPageBreak/>
        <w:t>Coibir a evasão de receitas, por meio do registro e validação de todas as categorias de usuários, proporcionando o controle de acesso dos usuários pagantes ou não aos ônibus, terminais e estações de embarque; e</w:t>
      </w:r>
    </w:p>
    <w:p w:rsidR="00FA4EF3" w:rsidRPr="008B2459" w:rsidRDefault="00FA4EF3" w:rsidP="005C639A">
      <w:pPr>
        <w:numPr>
          <w:ilvl w:val="0"/>
          <w:numId w:val="54"/>
        </w:numPr>
        <w:tabs>
          <w:tab w:val="left" w:pos="284"/>
        </w:tabs>
        <w:spacing w:after="0" w:line="240" w:lineRule="auto"/>
        <w:ind w:left="0" w:right="96" w:firstLine="0"/>
        <w:contextualSpacing/>
        <w:jc w:val="both"/>
        <w:rPr>
          <w:rFonts w:ascii="Arial Narrow" w:hAnsi="Arial Narrow" w:cs="Arial"/>
        </w:rPr>
      </w:pPr>
      <w:r w:rsidRPr="008B2459">
        <w:rPr>
          <w:rFonts w:ascii="Arial Narrow" w:hAnsi="Arial Narrow" w:cs="Arial"/>
        </w:rPr>
        <w:t xml:space="preserve">Assegurar uma operação simples e de baixo custo de manutenção de forma a contribuir com a modicidade tarifária. </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b/>
        </w:rPr>
      </w:pPr>
      <w:r w:rsidRPr="008B2459">
        <w:rPr>
          <w:rFonts w:ascii="Arial Narrow" w:hAnsi="Arial Narrow" w:cs="Arial"/>
          <w:b/>
        </w:rPr>
        <w:t>6.6.1 – CONDICIONANTES OBRIGATÓRIAS</w:t>
      </w:r>
    </w:p>
    <w:p w:rsidR="00FA4EF3" w:rsidRPr="008B2459" w:rsidRDefault="00FA4EF3" w:rsidP="005C639A">
      <w:pPr>
        <w:spacing w:after="0" w:line="240" w:lineRule="auto"/>
        <w:jc w:val="both"/>
        <w:rPr>
          <w:rFonts w:ascii="Arial Narrow" w:hAnsi="Arial Narrow" w:cs="Arial"/>
          <w:b/>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As seguintes condições devem ser observadas no desenvolvimento da solução tecnológica adotada para o Sistema de Bilhetagem Eletrônica - SBE:</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numPr>
          <w:ilvl w:val="0"/>
          <w:numId w:val="55"/>
        </w:numPr>
        <w:tabs>
          <w:tab w:val="left" w:pos="284"/>
        </w:tabs>
        <w:spacing w:after="0" w:line="240" w:lineRule="auto"/>
        <w:ind w:left="0" w:right="96" w:firstLine="0"/>
        <w:contextualSpacing/>
        <w:jc w:val="both"/>
        <w:rPr>
          <w:rFonts w:ascii="Arial Narrow" w:hAnsi="Arial Narrow" w:cs="Arial"/>
          <w:lang w:eastAsia="pt-BR"/>
        </w:rPr>
      </w:pPr>
      <w:r w:rsidRPr="008B2459">
        <w:rPr>
          <w:rFonts w:ascii="Arial Narrow" w:hAnsi="Arial Narrow" w:cs="Arial"/>
        </w:rPr>
        <w:t>Utilizar como meios de pagamentos de viagens créditos monetários armazenados em cartões inteligentes sem contato (</w:t>
      </w:r>
      <w:r w:rsidRPr="008B2459">
        <w:rPr>
          <w:rFonts w:ascii="Arial Narrow" w:hAnsi="Arial Narrow" w:cs="Arial"/>
          <w:i/>
        </w:rPr>
        <w:t>smartcard contactless</w:t>
      </w:r>
      <w:r w:rsidRPr="008B2459">
        <w:rPr>
          <w:rFonts w:ascii="Arial Narrow" w:hAnsi="Arial Narrow" w:cs="Arial"/>
        </w:rPr>
        <w:t>), personalizados ou não, recarregáveis e de uso permanente;</w:t>
      </w:r>
    </w:p>
    <w:p w:rsidR="00FA4EF3" w:rsidRPr="008B2459" w:rsidRDefault="00FA4EF3" w:rsidP="005C639A">
      <w:pPr>
        <w:numPr>
          <w:ilvl w:val="0"/>
          <w:numId w:val="55"/>
        </w:numPr>
        <w:tabs>
          <w:tab w:val="left" w:pos="284"/>
        </w:tabs>
        <w:spacing w:after="0" w:line="240" w:lineRule="auto"/>
        <w:ind w:left="0" w:right="96" w:firstLine="0"/>
        <w:contextualSpacing/>
        <w:jc w:val="both"/>
        <w:rPr>
          <w:rFonts w:ascii="Arial Narrow" w:hAnsi="Arial Narrow" w:cs="Arial"/>
          <w:lang w:eastAsia="pt-BR"/>
        </w:rPr>
      </w:pPr>
      <w:r w:rsidRPr="008B2459">
        <w:rPr>
          <w:rFonts w:ascii="Arial Narrow" w:hAnsi="Arial Narrow" w:cs="Arial"/>
          <w:lang w:eastAsia="pt-BR"/>
        </w:rPr>
        <w:t>Utilizar sistema de segurança baseado em módulos de Segurança SAM (</w:t>
      </w:r>
      <w:r w:rsidRPr="008B2459">
        <w:rPr>
          <w:rFonts w:ascii="Arial Narrow" w:hAnsi="Arial Narrow" w:cs="Arial"/>
          <w:i/>
          <w:lang w:eastAsia="pt-BR"/>
        </w:rPr>
        <w:t>Security Access Modules</w:t>
      </w:r>
      <w:r w:rsidRPr="008B2459">
        <w:rPr>
          <w:rFonts w:ascii="Arial Narrow" w:hAnsi="Arial Narrow" w:cs="Arial"/>
          <w:lang w:eastAsia="pt-BR"/>
        </w:rPr>
        <w:t>);</w:t>
      </w:r>
    </w:p>
    <w:p w:rsidR="00FA4EF3" w:rsidRPr="008B2459" w:rsidRDefault="00FA4EF3" w:rsidP="005C639A">
      <w:pPr>
        <w:numPr>
          <w:ilvl w:val="0"/>
          <w:numId w:val="55"/>
        </w:numPr>
        <w:tabs>
          <w:tab w:val="left" w:pos="284"/>
        </w:tabs>
        <w:spacing w:after="0" w:line="240" w:lineRule="auto"/>
        <w:ind w:left="0" w:right="96" w:firstLine="0"/>
        <w:contextualSpacing/>
        <w:jc w:val="both"/>
        <w:rPr>
          <w:rFonts w:ascii="Arial Narrow" w:hAnsi="Arial Narrow" w:cs="Arial"/>
        </w:rPr>
      </w:pPr>
      <w:r w:rsidRPr="008B2459">
        <w:rPr>
          <w:rFonts w:ascii="Arial Narrow" w:hAnsi="Arial Narrow" w:cs="Arial"/>
        </w:rPr>
        <w:t xml:space="preserve">Armazenar os dados de utilização de cartões em validadores embarcados nos ônibus ou instalados em bloqueios de solo no terminal de ônibus e estações de conexão (quando houver); </w:t>
      </w:r>
    </w:p>
    <w:p w:rsidR="00FA4EF3" w:rsidRPr="008B2459" w:rsidRDefault="00FA4EF3" w:rsidP="005C639A">
      <w:pPr>
        <w:numPr>
          <w:ilvl w:val="0"/>
          <w:numId w:val="55"/>
        </w:numPr>
        <w:tabs>
          <w:tab w:val="left" w:pos="284"/>
        </w:tabs>
        <w:spacing w:after="0" w:line="240" w:lineRule="auto"/>
        <w:ind w:left="0" w:right="96" w:firstLine="0"/>
        <w:contextualSpacing/>
        <w:jc w:val="both"/>
        <w:rPr>
          <w:rFonts w:ascii="Arial Narrow" w:hAnsi="Arial Narrow" w:cs="Arial"/>
        </w:rPr>
      </w:pPr>
      <w:r w:rsidRPr="008B2459">
        <w:rPr>
          <w:rFonts w:ascii="Arial Narrow" w:hAnsi="Arial Narrow" w:cs="Arial"/>
        </w:rPr>
        <w:t xml:space="preserve">Realizar a coleta automática de dados armazenados nos validadores; </w:t>
      </w:r>
    </w:p>
    <w:p w:rsidR="00FA4EF3" w:rsidRPr="008B2459" w:rsidRDefault="00FA4EF3" w:rsidP="005C639A">
      <w:pPr>
        <w:numPr>
          <w:ilvl w:val="0"/>
          <w:numId w:val="55"/>
        </w:numPr>
        <w:tabs>
          <w:tab w:val="left" w:pos="284"/>
        </w:tabs>
        <w:spacing w:after="0" w:line="240" w:lineRule="auto"/>
        <w:ind w:left="0" w:right="96" w:firstLine="0"/>
        <w:contextualSpacing/>
        <w:jc w:val="both"/>
        <w:rPr>
          <w:rFonts w:ascii="Arial Narrow" w:hAnsi="Arial Narrow" w:cs="Arial"/>
        </w:rPr>
      </w:pPr>
      <w:r w:rsidRPr="008B2459">
        <w:rPr>
          <w:rFonts w:ascii="Arial Narrow" w:hAnsi="Arial Narrow" w:cs="Arial"/>
        </w:rPr>
        <w:t xml:space="preserve">Descarregar os dados de forma automática, diariamente e criptografada na garagem da Concessionária. Os dados devem ser fechados ao final de cada viagem; </w:t>
      </w:r>
    </w:p>
    <w:p w:rsidR="00FA4EF3" w:rsidRPr="008B2459" w:rsidRDefault="00FA4EF3" w:rsidP="005C639A">
      <w:pPr>
        <w:numPr>
          <w:ilvl w:val="0"/>
          <w:numId w:val="55"/>
        </w:numPr>
        <w:tabs>
          <w:tab w:val="left" w:pos="284"/>
        </w:tabs>
        <w:spacing w:after="0" w:line="240" w:lineRule="auto"/>
        <w:ind w:left="0" w:right="96" w:firstLine="0"/>
        <w:contextualSpacing/>
        <w:jc w:val="both"/>
        <w:rPr>
          <w:rFonts w:ascii="Arial Narrow" w:hAnsi="Arial Narrow" w:cs="Arial"/>
          <w:lang w:eastAsia="pt-BR"/>
        </w:rPr>
      </w:pPr>
      <w:r w:rsidRPr="008B2459">
        <w:rPr>
          <w:rFonts w:ascii="Arial Narrow" w:hAnsi="Arial Narrow" w:cs="Arial"/>
          <w:lang w:eastAsia="pt-BR"/>
        </w:rPr>
        <w:t>Permitir a operacionalização de integração tarifária, em especial a integração temporal, utilizando parâmetros variados;</w:t>
      </w:r>
    </w:p>
    <w:p w:rsidR="00FA4EF3" w:rsidRPr="008B2459" w:rsidRDefault="00FA4EF3" w:rsidP="005C639A">
      <w:pPr>
        <w:numPr>
          <w:ilvl w:val="0"/>
          <w:numId w:val="55"/>
        </w:numPr>
        <w:tabs>
          <w:tab w:val="left" w:pos="284"/>
        </w:tabs>
        <w:spacing w:after="0" w:line="240" w:lineRule="auto"/>
        <w:ind w:left="0" w:right="96" w:firstLine="0"/>
        <w:contextualSpacing/>
        <w:jc w:val="both"/>
        <w:rPr>
          <w:rFonts w:ascii="Arial Narrow" w:hAnsi="Arial Narrow" w:cs="Arial"/>
          <w:lang w:eastAsia="pt-BR"/>
        </w:rPr>
      </w:pPr>
      <w:r w:rsidRPr="008B2459">
        <w:rPr>
          <w:rFonts w:ascii="Arial Narrow" w:hAnsi="Arial Narrow" w:cs="Arial"/>
          <w:lang w:eastAsia="pt-BR"/>
        </w:rPr>
        <w:t xml:space="preserve">Garantir os valores armazenados para o caso de perda, roubo ou furto do cartão, para todos os tipos de cartões personalizados; </w:t>
      </w:r>
    </w:p>
    <w:p w:rsidR="00FA4EF3" w:rsidRPr="008B2459" w:rsidRDefault="00FA4EF3" w:rsidP="005C639A">
      <w:pPr>
        <w:numPr>
          <w:ilvl w:val="0"/>
          <w:numId w:val="55"/>
        </w:numPr>
        <w:tabs>
          <w:tab w:val="left" w:pos="284"/>
        </w:tabs>
        <w:spacing w:after="0" w:line="240" w:lineRule="auto"/>
        <w:ind w:left="0" w:right="96" w:firstLine="0"/>
        <w:contextualSpacing/>
        <w:jc w:val="both"/>
        <w:rPr>
          <w:rFonts w:ascii="Arial Narrow" w:hAnsi="Arial Narrow" w:cs="Arial"/>
        </w:rPr>
      </w:pPr>
      <w:r w:rsidRPr="008B2459">
        <w:rPr>
          <w:rFonts w:ascii="Arial Narrow" w:hAnsi="Arial Narrow" w:cs="Arial"/>
        </w:rPr>
        <w:t>Disponibilizar as informações sobre as transações de validação (viagens realizadas) dos cartões de todos os usuários com direito à gratuidade, que servirão como base para a aferição da quantidade de passageiros beneficiados com gratuidade transportados, de acordo com a regulamentação contida em legislação específica;</w:t>
      </w:r>
    </w:p>
    <w:p w:rsidR="00FA4EF3" w:rsidRPr="008B2459" w:rsidRDefault="00FA4EF3" w:rsidP="005C639A">
      <w:pPr>
        <w:numPr>
          <w:ilvl w:val="0"/>
          <w:numId w:val="55"/>
        </w:numPr>
        <w:tabs>
          <w:tab w:val="left" w:pos="284"/>
        </w:tabs>
        <w:spacing w:after="0" w:line="240" w:lineRule="auto"/>
        <w:ind w:left="0" w:right="96" w:firstLine="0"/>
        <w:contextualSpacing/>
        <w:jc w:val="both"/>
        <w:rPr>
          <w:rFonts w:ascii="Arial Narrow" w:hAnsi="Arial Narrow" w:cs="Arial"/>
        </w:rPr>
      </w:pPr>
      <w:r w:rsidRPr="008B2459">
        <w:rPr>
          <w:rFonts w:ascii="Arial Narrow" w:hAnsi="Arial Narrow" w:cs="Arial"/>
        </w:rPr>
        <w:t xml:space="preserve">Emitir de forma sistemática relatórios de operação e relatórios gerenciais; </w:t>
      </w:r>
    </w:p>
    <w:p w:rsidR="00FA4EF3" w:rsidRPr="008B2459" w:rsidRDefault="00FA4EF3" w:rsidP="005C639A">
      <w:pPr>
        <w:numPr>
          <w:ilvl w:val="0"/>
          <w:numId w:val="55"/>
        </w:numPr>
        <w:tabs>
          <w:tab w:val="left" w:pos="284"/>
        </w:tabs>
        <w:spacing w:after="0" w:line="240" w:lineRule="auto"/>
        <w:ind w:left="0" w:right="96" w:firstLine="0"/>
        <w:contextualSpacing/>
        <w:jc w:val="both"/>
        <w:rPr>
          <w:rFonts w:ascii="Arial Narrow" w:hAnsi="Arial Narrow" w:cs="Arial"/>
        </w:rPr>
      </w:pPr>
      <w:r w:rsidRPr="008B2459">
        <w:rPr>
          <w:rFonts w:ascii="Arial Narrow" w:hAnsi="Arial Narrow" w:cs="Arial"/>
        </w:rPr>
        <w:t xml:space="preserve">Transmitir de forma automática os dados para o </w:t>
      </w:r>
      <w:r w:rsidRPr="008B2459">
        <w:rPr>
          <w:rFonts w:ascii="Arial Narrow" w:hAnsi="Arial Narrow" w:cs="Arial"/>
          <w:i/>
          <w:iCs/>
        </w:rPr>
        <w:t>“clearing</w:t>
      </w:r>
      <w:r w:rsidRPr="008B2459">
        <w:rPr>
          <w:rFonts w:ascii="Arial Narrow" w:hAnsi="Arial Narrow" w:cs="Arial"/>
        </w:rPr>
        <w:t>” do sistema e para o concentrador de dados da Secretaria de Serviços Públicos;</w:t>
      </w:r>
    </w:p>
    <w:p w:rsidR="00FA4EF3" w:rsidRPr="008B2459" w:rsidRDefault="00FA4EF3" w:rsidP="005C639A">
      <w:pPr>
        <w:numPr>
          <w:ilvl w:val="0"/>
          <w:numId w:val="55"/>
        </w:numPr>
        <w:tabs>
          <w:tab w:val="left" w:pos="284"/>
        </w:tabs>
        <w:spacing w:after="0" w:line="240" w:lineRule="auto"/>
        <w:ind w:left="0" w:right="96" w:firstLine="0"/>
        <w:contextualSpacing/>
        <w:jc w:val="both"/>
        <w:rPr>
          <w:rFonts w:ascii="Arial Narrow" w:hAnsi="Arial Narrow" w:cs="Arial"/>
        </w:rPr>
      </w:pPr>
      <w:r w:rsidRPr="008B2459">
        <w:rPr>
          <w:rFonts w:ascii="Arial Narrow" w:hAnsi="Arial Narrow" w:cs="Arial"/>
        </w:rPr>
        <w:t>Permitir ao Órgão Gestor Público realizar auditorias operacionais e de sistema, bem como levantar os valores de créditos e débitos apurados pelo SBE; e</w:t>
      </w:r>
    </w:p>
    <w:p w:rsidR="00FA4EF3" w:rsidRPr="008B2459" w:rsidRDefault="00FA4EF3" w:rsidP="005C639A">
      <w:pPr>
        <w:numPr>
          <w:ilvl w:val="0"/>
          <w:numId w:val="55"/>
        </w:numPr>
        <w:tabs>
          <w:tab w:val="left" w:pos="284"/>
        </w:tabs>
        <w:spacing w:after="0" w:line="240" w:lineRule="auto"/>
        <w:ind w:left="0" w:right="96" w:firstLine="0"/>
        <w:contextualSpacing/>
        <w:jc w:val="both"/>
        <w:rPr>
          <w:rFonts w:ascii="Arial Narrow" w:hAnsi="Arial Narrow" w:cs="Arial"/>
        </w:rPr>
      </w:pPr>
      <w:r w:rsidRPr="008B2459">
        <w:rPr>
          <w:rFonts w:ascii="Arial Narrow" w:hAnsi="Arial Narrow" w:cs="Arial"/>
        </w:rPr>
        <w:t>Assegurar uma operação simples e de baixo custo de manutenção.</w:t>
      </w:r>
    </w:p>
    <w:p w:rsidR="00FA4EF3" w:rsidRPr="008B2459" w:rsidRDefault="00FA4EF3" w:rsidP="005C639A">
      <w:pPr>
        <w:tabs>
          <w:tab w:val="left" w:pos="284"/>
        </w:tabs>
        <w:spacing w:after="0" w:line="240" w:lineRule="auto"/>
        <w:ind w:right="96"/>
        <w:contextualSpacing/>
        <w:jc w:val="both"/>
        <w:rPr>
          <w:rFonts w:ascii="Arial Narrow" w:hAnsi="Arial Narrow" w:cs="Arial"/>
        </w:rPr>
      </w:pPr>
    </w:p>
    <w:p w:rsidR="00FA4EF3" w:rsidRPr="008B2459" w:rsidRDefault="00FA4EF3" w:rsidP="005C639A">
      <w:pPr>
        <w:tabs>
          <w:tab w:val="left" w:pos="284"/>
        </w:tabs>
        <w:spacing w:after="0" w:line="240" w:lineRule="auto"/>
        <w:ind w:right="96"/>
        <w:contextualSpacing/>
        <w:jc w:val="both"/>
        <w:rPr>
          <w:rFonts w:ascii="Arial Narrow" w:hAnsi="Arial Narrow" w:cs="Arial"/>
          <w:b/>
        </w:rPr>
      </w:pPr>
      <w:r w:rsidRPr="008B2459">
        <w:rPr>
          <w:rFonts w:ascii="Arial Narrow" w:hAnsi="Arial Narrow" w:cs="Arial"/>
          <w:b/>
        </w:rPr>
        <w:t>6.6.2 – FUNÇÕES DO SISTEMA</w:t>
      </w:r>
    </w:p>
    <w:p w:rsidR="00FA4EF3" w:rsidRPr="008B2459" w:rsidRDefault="00FA4EF3" w:rsidP="005C639A">
      <w:pPr>
        <w:tabs>
          <w:tab w:val="left" w:pos="284"/>
        </w:tabs>
        <w:spacing w:after="0" w:line="240" w:lineRule="auto"/>
        <w:ind w:right="96"/>
        <w:contextualSpacing/>
        <w:jc w:val="both"/>
        <w:rPr>
          <w:rFonts w:ascii="Arial Narrow" w:hAnsi="Arial Narrow" w:cs="Arial"/>
          <w:b/>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O Sistema de Bilhetagem Eletrônica - SBE - deverá ter as seguintes funções básicas: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PargrafodaLista"/>
        <w:numPr>
          <w:ilvl w:val="0"/>
          <w:numId w:val="56"/>
        </w:numPr>
        <w:tabs>
          <w:tab w:val="left" w:pos="284"/>
        </w:tabs>
        <w:spacing w:after="0" w:line="240" w:lineRule="auto"/>
        <w:ind w:left="284" w:right="96" w:firstLine="0"/>
        <w:jc w:val="both"/>
        <w:rPr>
          <w:rFonts w:ascii="Arial Narrow" w:hAnsi="Arial Narrow" w:cs="Arial"/>
        </w:rPr>
      </w:pPr>
      <w:r w:rsidRPr="008B2459">
        <w:rPr>
          <w:rFonts w:ascii="Arial Narrow" w:hAnsi="Arial Narrow" w:cs="Arial"/>
        </w:rPr>
        <w:t>Emissão de cartões e de títulos de direito de viagem;</w:t>
      </w:r>
    </w:p>
    <w:p w:rsidR="00FA4EF3" w:rsidRPr="008B2459" w:rsidRDefault="00FA4EF3" w:rsidP="005C639A">
      <w:pPr>
        <w:pStyle w:val="PargrafodaLista"/>
        <w:numPr>
          <w:ilvl w:val="0"/>
          <w:numId w:val="56"/>
        </w:numPr>
        <w:tabs>
          <w:tab w:val="left" w:pos="284"/>
        </w:tabs>
        <w:spacing w:after="0" w:line="240" w:lineRule="auto"/>
        <w:ind w:left="284" w:right="96" w:firstLine="0"/>
        <w:jc w:val="both"/>
        <w:rPr>
          <w:rFonts w:ascii="Arial Narrow" w:hAnsi="Arial Narrow" w:cs="Arial"/>
        </w:rPr>
      </w:pPr>
      <w:r w:rsidRPr="008B2459">
        <w:rPr>
          <w:rFonts w:ascii="Arial Narrow" w:hAnsi="Arial Narrow" w:cs="Arial"/>
        </w:rPr>
        <w:t>Cadastramento e distribuição de cartões e de títulos de direito de viagem;</w:t>
      </w:r>
    </w:p>
    <w:p w:rsidR="00FA4EF3" w:rsidRPr="008B2459" w:rsidRDefault="00FA4EF3" w:rsidP="005C639A">
      <w:pPr>
        <w:pStyle w:val="PargrafodaLista"/>
        <w:numPr>
          <w:ilvl w:val="0"/>
          <w:numId w:val="56"/>
        </w:numPr>
        <w:tabs>
          <w:tab w:val="left" w:pos="284"/>
        </w:tabs>
        <w:spacing w:after="0" w:line="240" w:lineRule="auto"/>
        <w:ind w:left="284" w:right="96" w:firstLine="0"/>
        <w:jc w:val="both"/>
        <w:rPr>
          <w:rFonts w:ascii="Arial Narrow" w:hAnsi="Arial Narrow" w:cs="Arial"/>
        </w:rPr>
      </w:pPr>
      <w:r w:rsidRPr="008B2459">
        <w:rPr>
          <w:rFonts w:ascii="Arial Narrow" w:hAnsi="Arial Narrow" w:cs="Arial"/>
        </w:rPr>
        <w:t>Carregamento de créditos nos cartões e venda de títulos de direito de viagem;</w:t>
      </w:r>
    </w:p>
    <w:p w:rsidR="00FA4EF3" w:rsidRPr="008B2459" w:rsidRDefault="00FA4EF3" w:rsidP="005C639A">
      <w:pPr>
        <w:pStyle w:val="PargrafodaLista"/>
        <w:numPr>
          <w:ilvl w:val="0"/>
          <w:numId w:val="56"/>
        </w:numPr>
        <w:tabs>
          <w:tab w:val="left" w:pos="284"/>
        </w:tabs>
        <w:spacing w:after="0" w:line="240" w:lineRule="auto"/>
        <w:ind w:left="284" w:right="96" w:firstLine="0"/>
        <w:jc w:val="both"/>
        <w:rPr>
          <w:rFonts w:ascii="Arial Narrow" w:hAnsi="Arial Narrow" w:cs="Arial"/>
        </w:rPr>
      </w:pPr>
      <w:r w:rsidRPr="008B2459">
        <w:rPr>
          <w:rFonts w:ascii="Arial Narrow" w:hAnsi="Arial Narrow" w:cs="Arial"/>
        </w:rPr>
        <w:t>Captura e arquivamento de dados gerados pelo SBE;</w:t>
      </w:r>
    </w:p>
    <w:p w:rsidR="00FA4EF3" w:rsidRPr="008B2459" w:rsidRDefault="00FA4EF3" w:rsidP="005C639A">
      <w:pPr>
        <w:pStyle w:val="PargrafodaLista"/>
        <w:numPr>
          <w:ilvl w:val="0"/>
          <w:numId w:val="56"/>
        </w:numPr>
        <w:tabs>
          <w:tab w:val="left" w:pos="284"/>
        </w:tabs>
        <w:spacing w:after="0" w:line="240" w:lineRule="auto"/>
        <w:ind w:left="284" w:right="96" w:firstLine="0"/>
        <w:jc w:val="both"/>
        <w:rPr>
          <w:rFonts w:ascii="Arial Narrow" w:hAnsi="Arial Narrow" w:cs="Arial"/>
        </w:rPr>
      </w:pPr>
      <w:r w:rsidRPr="008B2459">
        <w:rPr>
          <w:rFonts w:ascii="Arial Narrow" w:hAnsi="Arial Narrow" w:cs="Arial"/>
        </w:rPr>
        <w:t>Processamento de transações, incluindo a comutação de dados, conciliação dos créditos, repartição das receitas auferidas, cálculo e expedição das ordens de compensação de valores;</w:t>
      </w:r>
    </w:p>
    <w:p w:rsidR="00FA4EF3" w:rsidRPr="008B2459" w:rsidRDefault="00FA4EF3" w:rsidP="005C639A">
      <w:pPr>
        <w:pStyle w:val="PargrafodaLista"/>
        <w:numPr>
          <w:ilvl w:val="0"/>
          <w:numId w:val="56"/>
        </w:numPr>
        <w:tabs>
          <w:tab w:val="left" w:pos="284"/>
        </w:tabs>
        <w:spacing w:after="0" w:line="240" w:lineRule="auto"/>
        <w:ind w:left="284" w:right="96" w:firstLine="0"/>
        <w:jc w:val="both"/>
        <w:rPr>
          <w:rFonts w:ascii="Arial Narrow" w:hAnsi="Arial Narrow" w:cs="Arial"/>
        </w:rPr>
      </w:pPr>
      <w:r w:rsidRPr="008B2459">
        <w:rPr>
          <w:rFonts w:ascii="Arial Narrow" w:hAnsi="Arial Narrow" w:cs="Arial"/>
        </w:rPr>
        <w:t>Permitir e operar as integrações tarifárias do sistema municipal e com outros sistemas, quando aplicável;</w:t>
      </w:r>
    </w:p>
    <w:p w:rsidR="00FA4EF3" w:rsidRPr="008B2459" w:rsidRDefault="00FA4EF3" w:rsidP="005C639A">
      <w:pPr>
        <w:pStyle w:val="PargrafodaLista"/>
        <w:numPr>
          <w:ilvl w:val="0"/>
          <w:numId w:val="56"/>
        </w:numPr>
        <w:tabs>
          <w:tab w:val="left" w:pos="284"/>
        </w:tabs>
        <w:spacing w:after="0" w:line="240" w:lineRule="auto"/>
        <w:ind w:left="284" w:right="96" w:firstLine="0"/>
        <w:jc w:val="both"/>
        <w:rPr>
          <w:rFonts w:ascii="Arial Narrow" w:hAnsi="Arial Narrow" w:cs="Arial"/>
        </w:rPr>
      </w:pPr>
      <w:r w:rsidRPr="008B2459">
        <w:rPr>
          <w:rFonts w:ascii="Arial Narrow" w:hAnsi="Arial Narrow" w:cs="Arial"/>
        </w:rPr>
        <w:t>Permitir a descarga de dados de forma automática, criptografada na garagem e, preferencialmente, diariamente; e</w:t>
      </w:r>
    </w:p>
    <w:p w:rsidR="00FA4EF3" w:rsidRPr="008B2459" w:rsidRDefault="00FA4EF3" w:rsidP="005C639A">
      <w:pPr>
        <w:pStyle w:val="PargrafodaLista"/>
        <w:numPr>
          <w:ilvl w:val="0"/>
          <w:numId w:val="56"/>
        </w:numPr>
        <w:tabs>
          <w:tab w:val="left" w:pos="284"/>
        </w:tabs>
        <w:spacing w:after="0" w:line="240" w:lineRule="auto"/>
        <w:ind w:left="284" w:right="96" w:firstLine="0"/>
        <w:jc w:val="both"/>
        <w:rPr>
          <w:rFonts w:ascii="Arial Narrow" w:hAnsi="Arial Narrow" w:cs="Arial"/>
        </w:rPr>
      </w:pPr>
      <w:r w:rsidRPr="008B2459">
        <w:rPr>
          <w:rFonts w:ascii="Arial Narrow" w:hAnsi="Arial Narrow" w:cs="Arial"/>
        </w:rPr>
        <w:t>Emissão automática de relatórios de operação e relatórios gerenciais.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Caberá à Concessionária a emissão de créditos eletrônicos no módulo de emissão periodicamente, de modo a não ocorrer descontinuidade na atividade de comercialização de créditos. </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lastRenderedPageBreak/>
        <w:t>Caberá à Concessionária operar os módulos de emissão, distribuição, validação e retaguarda do SBE, além da aquisição e instalação de toda a infraestrutura de comunicação necessária ao pleno funcionamento do SBE, interligando os equipamentos e sistemas que compõem todos os módulos do SBE.</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A Prefeitura Municipal </w:t>
      </w:r>
      <w:r w:rsidRPr="008B2459">
        <w:rPr>
          <w:rFonts w:ascii="Arial Narrow" w:hAnsi="Arial Narrow" w:cs="Arial"/>
          <w:color w:val="000000" w:themeColor="text1"/>
        </w:rPr>
        <w:t>de Mococa, através da</w:t>
      </w:r>
      <w:r w:rsidRPr="008B2459">
        <w:rPr>
          <w:rFonts w:ascii="Arial Narrow" w:hAnsi="Arial Narrow" w:cs="Arial"/>
        </w:rPr>
        <w:t xml:space="preserve"> Secretaria de Serviços Públicos, designará preposto para acompanhar a implantação do Sistema de Bilhetagem Eletrônica, e poderá, a qualquer tempo, submeter o SBE implantado pela Concessionária a auditoria, própria ou de terceiros por ela contratada.</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b/>
        </w:rPr>
      </w:pPr>
      <w:r w:rsidRPr="008B2459">
        <w:rPr>
          <w:rFonts w:ascii="Arial Narrow" w:hAnsi="Arial Narrow" w:cs="Arial"/>
          <w:b/>
        </w:rPr>
        <w:t>6.6.3 – DIAGRAMA BÁSICO DO SBE E SEUS MÓDULOS</w:t>
      </w:r>
    </w:p>
    <w:p w:rsidR="00FA4EF3" w:rsidRPr="008B2459" w:rsidRDefault="00FA4EF3" w:rsidP="005C639A">
      <w:pPr>
        <w:spacing w:after="0" w:line="240" w:lineRule="auto"/>
        <w:jc w:val="both"/>
        <w:rPr>
          <w:rFonts w:ascii="Arial Narrow" w:hAnsi="Arial Narrow" w:cs="Arial"/>
          <w:b/>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O SBE tem em sua concepção básica os Módulos de Emissão, Distribuição, Validação e Retaguarda.</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 separação em módulos, nos itens a seguir, permite facilitar o entendimento das funções do Sistema. No Projeto Executivo essas funções poderão ser agrupadas da maneira que for mais conveniente sob o ponto de vista operacional e econômico.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Ttulo3"/>
        <w:tabs>
          <w:tab w:val="left" w:pos="709"/>
        </w:tabs>
        <w:spacing w:before="0" w:line="240" w:lineRule="auto"/>
        <w:jc w:val="both"/>
        <w:rPr>
          <w:rFonts w:ascii="Arial Narrow" w:hAnsi="Arial Narrow" w:cs="Arial"/>
          <w:color w:val="auto"/>
          <w:sz w:val="22"/>
          <w:szCs w:val="22"/>
        </w:rPr>
      </w:pPr>
      <w:bookmarkStart w:id="55" w:name="_Toc52019879"/>
      <w:bookmarkStart w:id="56" w:name="_Toc87617940"/>
      <w:r w:rsidRPr="008B2459">
        <w:rPr>
          <w:rFonts w:ascii="Arial Narrow" w:hAnsi="Arial Narrow" w:cs="Arial"/>
          <w:color w:val="auto"/>
          <w:sz w:val="22"/>
          <w:szCs w:val="22"/>
        </w:rPr>
        <w:t>Módulo de Emissão</w:t>
      </w:r>
      <w:bookmarkEnd w:id="55"/>
      <w:bookmarkEnd w:id="56"/>
    </w:p>
    <w:p w:rsidR="00FA4EF3" w:rsidRPr="008B2459" w:rsidRDefault="00FA4EF3" w:rsidP="005C639A">
      <w:pPr>
        <w:spacing w:after="0" w:line="240" w:lineRule="auto"/>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O processo de emissão consiste na operação de geração dos créditos eletrônicos de todas as viagens que serão distribuídas para comercialização nos postos e vendas e que, posteriormente, serão utilizados pelos usuários nos ônibus e pontos de embarque da rede de transporte.  O Sistema de Bilhetagem, pela sua característica, recepciona e valida o tipo de mídia cartão inteligente, padrão </w:t>
      </w:r>
      <w:r w:rsidRPr="008B2459">
        <w:rPr>
          <w:rFonts w:ascii="Arial Narrow" w:hAnsi="Arial Narrow" w:cs="Arial"/>
          <w:i/>
        </w:rPr>
        <w:t>Mifare, Disfare</w:t>
      </w:r>
      <w:r w:rsidRPr="008B2459">
        <w:rPr>
          <w:rFonts w:ascii="Arial Narrow" w:hAnsi="Arial Narrow" w:cs="Arial"/>
        </w:rPr>
        <w:t>.</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Os cartões inteligentes são obtidos virgens, sendo gravados localmente por meio de equipamentos próprios. Os bilhetes podem ser obtidos em dois formatos: pré-codificados e prontos para uso, ou na forma de bobinas para codificação local.</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O SBE deverá permitir a geração e controle dos créditos que posteriormente serão utilizados pelo Módulo de Distribuição, atendendo as seguintes funções e características básicas: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A emissão dos créditos será realizada exclusivamente pela Concessionária, em equipamento e sistema apropriado, instalado e mantido pela Concessionária, e utilizado para esta finalidade e para a gestão financeira do SBE;</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 xml:space="preserve">Deverá existir um único ponto do sistema onde são gerados créditos; </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Deverão ser controlados os créditos emitidos e a sua comercialização;</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Deverá possibilitar o controle dos créditos em poder da população de cada série de créditos gerados e comercializados;</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A estação de trabalho dedicada à geração, emissão e controle de créditos de viagens deve ser mantida em ambiente seguro e permanentemente monitorado.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Neste módulo também serão executadas as rotinas relacionadas com a inicialização de cartões e viagens: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Emissão de Cartões e de títulos de direito de viagem;</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Controle de Estoque de Cartões e de títulos de direito de viagem;</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Inicialização de cartões, identificando-os e alimentando a base de dados dos cartões;</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Cadastramento dos usuários e empresas;</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Atendimento aos usuários com direito à gratuidade e descontos.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Ttulo3"/>
        <w:tabs>
          <w:tab w:val="left" w:pos="709"/>
        </w:tabs>
        <w:spacing w:before="0" w:line="240" w:lineRule="auto"/>
        <w:jc w:val="both"/>
        <w:rPr>
          <w:rFonts w:ascii="Arial Narrow" w:hAnsi="Arial Narrow" w:cs="Arial"/>
          <w:b/>
          <w:bCs/>
          <w:color w:val="auto"/>
          <w:sz w:val="22"/>
          <w:szCs w:val="22"/>
        </w:rPr>
      </w:pPr>
      <w:bookmarkStart w:id="57" w:name="_Toc87617941"/>
      <w:r w:rsidRPr="008B2459">
        <w:rPr>
          <w:rFonts w:ascii="Arial Narrow" w:hAnsi="Arial Narrow" w:cs="Arial"/>
          <w:b/>
          <w:bCs/>
          <w:color w:val="auto"/>
          <w:sz w:val="22"/>
          <w:szCs w:val="22"/>
        </w:rPr>
        <w:t>Módulo de Distribuição</w:t>
      </w:r>
      <w:bookmarkEnd w:id="57"/>
    </w:p>
    <w:p w:rsidR="00FA4EF3" w:rsidRPr="008B2459" w:rsidRDefault="00FA4EF3" w:rsidP="005C639A">
      <w:pPr>
        <w:spacing w:after="0" w:line="240" w:lineRule="auto"/>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lastRenderedPageBreak/>
        <w:t>A distribuição de créditos de viagens tem por função assegurar canais e meios adequados para que os produtos tarifários, estejam à disposição dos usuários de forma regular e permanente, em todas as localidades atendidas pela rede de transporte.</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O processo de distribuição consiste das operações de transferência dos créditos de viagens desde a sua emissão, passando pelos postos de comercialização até chegar aos usuários finais que efetivamente utilizarão tais créditos.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Na operacionalização do processo de distribuição serão executadas etapas de pesquisa, identificação, cadastramento e instalação de canais e pontos de venda de produtos tarifários de acordo com a demanda.</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Nos pontos de vendas, além da disponibilização de bilhetes unitários e de múltiplas viagens, poderão ser realizadas também recargas de créditos para cartões “ESCOLAR” ou outros tipos que venham a ser implantados. Para isto, todos os postos de recarga distribuídos na área urbana serão dotados de terminais “</w:t>
      </w:r>
      <w:r w:rsidRPr="008B2459">
        <w:rPr>
          <w:rFonts w:ascii="Arial Narrow" w:hAnsi="Arial Narrow" w:cs="Arial"/>
          <w:i/>
          <w:iCs/>
        </w:rPr>
        <w:t>POS-Point of Sale</w:t>
      </w:r>
      <w:r w:rsidRPr="008B2459">
        <w:rPr>
          <w:rFonts w:ascii="Arial Narrow" w:hAnsi="Arial Narrow" w:cs="Arial"/>
        </w:rPr>
        <w:t>”, aptos para transferência de créditos de viagens para os cartões.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O SBE deverá contar com um distribuidor principal, denominado Módulo de Distribuição, podendo contar com outros distribuidores, que atuarão complementarmente sob controle do primeiro, em setores específicos. </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Neste módulo serão controlados os postos de distribuição e carregamento, compreendendo os serviços de fornecimento de cartões, créditos e serviços correlatos aos usuários. Estes postos de serviços deverão ter processos, equipamentos, redes de transmissão e recepção de dados e sistemas aprovados no Projeto Executivo para realizar, controlar e transmitir dados das transações de distribuição.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Os terminais de carregamento - TCs, a serem instalados nos postos de distribuição, deverão ser equipamentos eletrônicos invioláveis e imunes a fraudes ou falsificações. </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Os TC’s deverão operar “on-line” aos subsistemas rede e processamento, devendo ser dos seguintes tipos: assistidos, ou seja, operados por um agente, e de autoatendimento, quando operados diretamente pelo usuário. Este último (posto de autoatendimento tipo “máquinas </w:t>
      </w:r>
      <w:r w:rsidRPr="008B2459">
        <w:rPr>
          <w:rFonts w:ascii="Arial Narrow" w:hAnsi="Arial Narrow" w:cs="Arial"/>
          <w:i/>
          <w:iCs/>
        </w:rPr>
        <w:t>automachine</w:t>
      </w:r>
      <w:r w:rsidRPr="008B2459">
        <w:rPr>
          <w:rFonts w:ascii="Arial Narrow" w:hAnsi="Arial Narrow" w:cs="Arial"/>
        </w:rPr>
        <w:t>”) não é objeto de aquisição, mas o sistema deverá estar preparado para futura ampliação, quando houver necessidade, sempre em conformidade com o equilíbrio econômico-financeiro e o princípio da modicidade tarifária do contrato.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As informações geradas no carregamento dos cartões deverão ser transmitidas com garantia e segurança à </w:t>
      </w:r>
      <w:r w:rsidRPr="008B2459">
        <w:rPr>
          <w:rFonts w:ascii="Arial Narrow" w:hAnsi="Arial Narrow" w:cs="Arial"/>
          <w:i/>
          <w:iCs/>
        </w:rPr>
        <w:t xml:space="preserve">Clearinghouse </w:t>
      </w:r>
      <w:r w:rsidRPr="008B2459">
        <w:rPr>
          <w:rFonts w:ascii="Arial Narrow" w:hAnsi="Arial Narrow" w:cs="Arial"/>
        </w:rPr>
        <w:t>e deverão ser passíveis de auditoria.</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O processo de distribuição deve atender a cobertura geográfica, extensividade de canais e capilaridade, assim entendidos: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color w:val="000000" w:themeColor="text1"/>
        </w:rPr>
      </w:pPr>
      <w:r w:rsidRPr="008B2459">
        <w:rPr>
          <w:rFonts w:ascii="Arial Narrow" w:hAnsi="Arial Narrow" w:cs="Arial"/>
        </w:rPr>
        <w:t>Cobertura Geográfica: ampliação progressiva da rede de distribuição para pontos de interesse de venda</w:t>
      </w:r>
      <w:r w:rsidRPr="008B2459">
        <w:rPr>
          <w:rFonts w:ascii="Arial Narrow" w:hAnsi="Arial Narrow" w:cs="Arial"/>
          <w:color w:val="000000" w:themeColor="text1"/>
        </w:rPr>
        <w:t>;</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Extensividade de canais: diversificação crescente de canais de distribuição, de venda e carga;</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Capilaridade: redução progressiva da média e da variância da distância percorrida por um usuário do SBE para alcançar pontos de vendas e de carga.</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No Módulo de Distribuição/Crédito serão realizadas as rotinas relacionadas com a transferência dos créditos monetários para os cartões de usuários:</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Implantação do Posto de Distribuição de cartões, carregamento de créditos e serviços correlatos aos usuários da Aplicação do SBE;</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Instalação dos TCs nos Postos de Distribuição;</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Distribuição de créditos aos TCs “</w:t>
      </w:r>
      <w:r w:rsidRPr="008B2459">
        <w:rPr>
          <w:rFonts w:ascii="Arial Narrow" w:hAnsi="Arial Narrow" w:cs="Arial"/>
          <w:i/>
          <w:iCs/>
        </w:rPr>
        <w:t>on-line</w:t>
      </w:r>
      <w:r w:rsidRPr="008B2459">
        <w:rPr>
          <w:rFonts w:ascii="Arial Narrow" w:hAnsi="Arial Narrow" w:cs="Arial"/>
        </w:rPr>
        <w:t>”;</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Carregamento de créditos autorizados nos cartões, através de transferência dos TCs;</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lastRenderedPageBreak/>
        <w:t>Controle de créditos distribuídos e carregados.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Ttulo3"/>
        <w:tabs>
          <w:tab w:val="left" w:pos="709"/>
        </w:tabs>
        <w:spacing w:before="0" w:line="240" w:lineRule="auto"/>
        <w:jc w:val="both"/>
        <w:rPr>
          <w:rFonts w:ascii="Arial Narrow" w:hAnsi="Arial Narrow" w:cs="Arial"/>
          <w:b/>
          <w:bCs/>
          <w:color w:val="auto"/>
          <w:sz w:val="22"/>
          <w:szCs w:val="22"/>
        </w:rPr>
      </w:pPr>
      <w:bookmarkStart w:id="58" w:name="_Toc87617942"/>
      <w:r w:rsidRPr="008B2459">
        <w:rPr>
          <w:rFonts w:ascii="Arial Narrow" w:hAnsi="Arial Narrow" w:cs="Arial"/>
          <w:b/>
          <w:bCs/>
          <w:color w:val="auto"/>
          <w:sz w:val="22"/>
          <w:szCs w:val="22"/>
        </w:rPr>
        <w:t>Módulo de Validação</w:t>
      </w:r>
      <w:bookmarkEnd w:id="58"/>
    </w:p>
    <w:p w:rsidR="00FA4EF3" w:rsidRPr="008B2459" w:rsidRDefault="00FA4EF3" w:rsidP="005C639A">
      <w:pPr>
        <w:spacing w:after="0" w:line="240" w:lineRule="auto"/>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O Módulo de Validação e acesso consiste das rotinas relacionadas com a leitura dos créditos monetários em cartões de usuários e liberação do bloqueio de acesso (catraca), atendendo as seguintes características: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Os Validadores deverão ser equipados com leitores de cartão inteligente, programados para debitar os valores monetários ou direitos de viagem correspondente ao sistema e linha a que se aplica, tendo por base as tarifas em vigor. Em particular, deverá permitir a concessão dos descontos de integração de base temporal e especiais, e impedir a liberação da catraca quando o cartão estiver inserido na lista de cartões inválidos. Para tanto os Validadores deverão estar apropriados a todas as informações e parametrizações necessárias;</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Os validadores deverão registrar todos os eventos ocorridos durante a operação, considerando inclusive as liberações de catraca por meio de botoeiras, máquinas com aceitadores de moedas, cartão, ou outro meio utilizado, para atender aos usuários que não utilizarem o cartão;</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A atualização/troca de dados e software entre o sistema e os validadores deverá ser realizada remotamente pelo sistema, sem a necessidade de intervenção manual no local onde estejam instalados e que atendem as exigências de segurança quanto à transmissão de dados. O Validador deverá ter capacidade para operar com interface sem contato;</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Deverá ser mantido controle dos Validadores, principalmente em relação aos riscos de fraudes e falhas desses equipamentos;</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O processo da transação deverá prevenir colisão de informações de mais de um cartão que eventualmente estejam dentro do campo de ação da interface do validador, com travamento do bloqueio (catraca) e suspensão da transação, e também deverá prevenir débitos indevidos, inclusive por repetição de leitura/gravação do cartão, antes que haja o giro completo da catraca;</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Quando diferentes categorias e tipos de créditos coexistem no mesmo cartão do SBE, o sistema deverá obedecer aos créditos de parametrização estabelecidos no Projeto Executivo;</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As informações geradas na validação deverão ser armazenadas em “</w:t>
      </w:r>
      <w:r w:rsidRPr="008B2459">
        <w:rPr>
          <w:rFonts w:ascii="Arial Narrow" w:hAnsi="Arial Narrow" w:cs="Arial"/>
          <w:i/>
          <w:iCs/>
        </w:rPr>
        <w:t>backup</w:t>
      </w:r>
      <w:r w:rsidRPr="008B2459">
        <w:rPr>
          <w:rFonts w:ascii="Arial Narrow" w:hAnsi="Arial Narrow" w:cs="Arial"/>
        </w:rPr>
        <w:t>” nos próprios validadores, com capacidade equivalente a 7 (sete) dias de operação, que posteriormente serão transmitidos para o banco de dados das garagens, e por fim transmitidos para a central de operações, atendendo as exigências de segurança;</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Instalação e manutenção de validadores de cartões inteligentes e de títulos de direito de viagem, quando for o caso, e de controladores de acesso (catraca);</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Provimento da rede de interligação dos validadores fixos e embarcados com a central de garagem/terminais;</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Os validadores devem possuir integração com equipamentos embarcados de Sistema de Gestão e Rastreamento de Frota de tal forma a permitir funcionalidades vinculando a Bilhetagem às informações georeferenciadas.</w:t>
      </w:r>
    </w:p>
    <w:p w:rsidR="00FA4EF3" w:rsidRPr="008B2459" w:rsidRDefault="00FA4EF3" w:rsidP="005C639A">
      <w:pPr>
        <w:spacing w:after="0" w:line="240" w:lineRule="auto"/>
        <w:rPr>
          <w:rFonts w:ascii="Arial Narrow" w:hAnsi="Arial Narrow" w:cs="Arial"/>
        </w:rPr>
      </w:pPr>
      <w:bookmarkStart w:id="59" w:name="_Toc87617943"/>
    </w:p>
    <w:p w:rsidR="00FA4EF3" w:rsidRPr="008B2459" w:rsidRDefault="00FA4EF3" w:rsidP="005C639A">
      <w:pPr>
        <w:pStyle w:val="Ttulo3"/>
        <w:tabs>
          <w:tab w:val="left" w:pos="709"/>
        </w:tabs>
        <w:spacing w:before="0" w:line="240" w:lineRule="auto"/>
        <w:jc w:val="both"/>
        <w:rPr>
          <w:rFonts w:ascii="Arial Narrow" w:hAnsi="Arial Narrow" w:cs="Arial"/>
          <w:b/>
          <w:bCs/>
          <w:color w:val="auto"/>
          <w:sz w:val="22"/>
          <w:szCs w:val="22"/>
        </w:rPr>
      </w:pPr>
      <w:r w:rsidRPr="008B2459">
        <w:rPr>
          <w:rFonts w:ascii="Arial Narrow" w:hAnsi="Arial Narrow" w:cs="Arial"/>
          <w:b/>
          <w:bCs/>
          <w:color w:val="auto"/>
          <w:sz w:val="22"/>
          <w:szCs w:val="22"/>
        </w:rPr>
        <w:t>Módulo de Retaguarda</w:t>
      </w:r>
      <w:bookmarkEnd w:id="59"/>
    </w:p>
    <w:p w:rsidR="00FA4EF3" w:rsidRPr="008B2459" w:rsidRDefault="00FA4EF3" w:rsidP="005C639A">
      <w:pPr>
        <w:spacing w:after="0" w:line="240" w:lineRule="auto"/>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O Módulo de Retaguarda consiste em um conjunto de rotinas e atribuições de suporte do SBE, conforme seguir:</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O Módulo de Retaguarda deverá suportar o gerenciamento dos cartões, dos títulos com direito de viagem, dos Terminais de Ponto de Carga, dos Validadores e das aplicações;</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 xml:space="preserve">Nesse módulo deverão estar incluídos os subsistemas Rede e Processamento, </w:t>
      </w:r>
      <w:r w:rsidRPr="008B2459">
        <w:rPr>
          <w:rFonts w:ascii="Arial Narrow" w:hAnsi="Arial Narrow" w:cs="Arial"/>
          <w:i/>
          <w:iCs/>
        </w:rPr>
        <w:t>Clearinghouse</w:t>
      </w:r>
      <w:r w:rsidRPr="008B2459">
        <w:rPr>
          <w:rFonts w:ascii="Arial Narrow" w:hAnsi="Arial Narrow" w:cs="Arial"/>
        </w:rPr>
        <w:t xml:space="preserve"> e as bases de dados (BD) necessárias para esse gerenciamento, tais como BD dos cartões, do terminal, das aplicações e as bases de dados utilizadas para a administração da segurança do sistema (arquivos e chaves dinâmicas e certificadas);</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Captação, controle e processamento dos dados de transações de distribuição e validação;</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Gerenciamento das listas de cartões irregulares e de séries irregulares de títulos de direito de viagem;</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lastRenderedPageBreak/>
        <w:t>Processamento dos dados de transações de aquisição de bens e serviços realizados por meio de Aplicação SBE;</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Apuração de débitos e créditos decorrentes das transações do SBE;</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 xml:space="preserve">Desenvolvimento de serviços de </w:t>
      </w:r>
      <w:r w:rsidRPr="008B2459">
        <w:rPr>
          <w:rFonts w:ascii="Arial Narrow" w:hAnsi="Arial Narrow" w:cs="Arial"/>
          <w:i/>
          <w:iCs/>
        </w:rPr>
        <w:t>Clearinghouse</w:t>
      </w:r>
      <w:r w:rsidRPr="008B2459">
        <w:rPr>
          <w:rFonts w:ascii="Arial Narrow" w:hAnsi="Arial Narrow" w:cs="Arial"/>
        </w:rPr>
        <w:t>, sob demanda, para as aplicações de terceiros que envolvam essa função;</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Aplicação de processos de verificação de validade e integridade dos dados recebidos;</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Manutenção de base de dados com registros de todas as transações de cargas e de validações e de outras ocorrências, que permitam extrair relatórios estatísticos, de análise, de controle, de auditoria, operacionais, etc. O SBE deverá possuir ferramentas que permitam a extração de informações independente da intervenção do Fornecedor do Sistema;</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Apuração dos índices de desempenho operacional que permitam avaliar a eficiência e a eficácia do Sistema;</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Provimento de rede de comunicação dos TC’s;</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Monitoramento da execução de todos os procedimentos de segurança pré-estabelecidos para as diversas atividades.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Ttulo3"/>
        <w:tabs>
          <w:tab w:val="left" w:pos="709"/>
        </w:tabs>
        <w:spacing w:before="0" w:line="240" w:lineRule="auto"/>
        <w:jc w:val="both"/>
        <w:rPr>
          <w:rFonts w:ascii="Arial Narrow" w:hAnsi="Arial Narrow" w:cs="Arial"/>
          <w:b/>
          <w:bCs/>
          <w:color w:val="auto"/>
          <w:sz w:val="22"/>
          <w:szCs w:val="22"/>
        </w:rPr>
      </w:pPr>
      <w:bookmarkStart w:id="60" w:name="_Toc87617944"/>
      <w:r w:rsidRPr="008B2459">
        <w:rPr>
          <w:rFonts w:ascii="Arial Narrow" w:hAnsi="Arial Narrow" w:cs="Arial"/>
          <w:b/>
          <w:bCs/>
          <w:color w:val="auto"/>
          <w:sz w:val="22"/>
          <w:szCs w:val="22"/>
        </w:rPr>
        <w:t>Comercialização</w:t>
      </w:r>
      <w:bookmarkEnd w:id="60"/>
    </w:p>
    <w:p w:rsidR="00FA4EF3" w:rsidRPr="008B2459" w:rsidRDefault="00FA4EF3" w:rsidP="005C639A">
      <w:pPr>
        <w:spacing w:after="0" w:line="240" w:lineRule="auto"/>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O processo de comercialização consiste na operação de venda e compra e créditos de viagens na mídia cartão eletrônico.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 rede de pontos de vendas inicialmente proposta, poderá ser ampliada ao longo da Concessão para o atendimento da demanda de passageiros, aumentando sua capilaridade, inclusive cobrindo horários diferenciados do horário comercial. Esta condição será analisada em conjunto com a Concessionária e verificada sua viabilidade.</w:t>
      </w:r>
    </w:p>
    <w:p w:rsidR="00FA4EF3" w:rsidRPr="008B2459" w:rsidRDefault="00FA4EF3" w:rsidP="005C639A">
      <w:pPr>
        <w:spacing w:after="0" w:line="240" w:lineRule="auto"/>
        <w:jc w:val="both"/>
        <w:rPr>
          <w:rFonts w:ascii="Arial Narrow" w:hAnsi="Arial Narrow" w:cs="Arial"/>
          <w:b/>
        </w:rPr>
      </w:pPr>
    </w:p>
    <w:p w:rsidR="00FA4EF3" w:rsidRPr="008B2459" w:rsidRDefault="00FA4EF3" w:rsidP="005C639A">
      <w:pPr>
        <w:spacing w:after="0" w:line="240" w:lineRule="auto"/>
        <w:jc w:val="both"/>
        <w:rPr>
          <w:rFonts w:ascii="Arial Narrow" w:hAnsi="Arial Narrow" w:cs="Arial"/>
          <w:b/>
        </w:rPr>
      </w:pPr>
      <w:r w:rsidRPr="008B2459">
        <w:rPr>
          <w:rFonts w:ascii="Arial Narrow" w:hAnsi="Arial Narrow" w:cs="Arial"/>
          <w:b/>
        </w:rPr>
        <w:t>6.6.4 – REQUISITOS BÁSICOS DOS CARTÕES</w:t>
      </w:r>
    </w:p>
    <w:p w:rsidR="00FA4EF3" w:rsidRPr="008B2459" w:rsidRDefault="00FA4EF3" w:rsidP="005C639A">
      <w:pPr>
        <w:spacing w:after="0" w:line="240" w:lineRule="auto"/>
        <w:jc w:val="both"/>
        <w:rPr>
          <w:rFonts w:ascii="Arial Narrow" w:hAnsi="Arial Narrow" w:cs="Arial"/>
          <w:b/>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As características dos cartões deverão observar aos padrões da Norma SO/IEC 14443 (</w:t>
      </w:r>
      <w:r w:rsidRPr="008B2459">
        <w:rPr>
          <w:rFonts w:ascii="Arial Narrow" w:hAnsi="Arial Narrow" w:cs="Arial"/>
          <w:i/>
        </w:rPr>
        <w:t>Identification cards -- Contactless Integrated Circuit Cards</w:t>
      </w:r>
      <w:r w:rsidRPr="008B2459">
        <w:rPr>
          <w:rFonts w:ascii="Arial Narrow" w:hAnsi="Arial Narrow" w:cs="Arial"/>
        </w:rPr>
        <w:t>). Sob o ponto de vista funcional dos Cartões, devem ser observadas as seguintes características: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PargrafodaLista"/>
        <w:numPr>
          <w:ilvl w:val="0"/>
          <w:numId w:val="56"/>
        </w:numPr>
        <w:tabs>
          <w:tab w:val="left" w:pos="0"/>
        </w:tabs>
        <w:spacing w:after="0" w:line="240" w:lineRule="auto"/>
        <w:ind w:left="0" w:right="96" w:firstLine="0"/>
        <w:jc w:val="both"/>
        <w:rPr>
          <w:rFonts w:ascii="Arial Narrow" w:hAnsi="Arial Narrow" w:cs="Arial"/>
        </w:rPr>
      </w:pPr>
      <w:r w:rsidRPr="008B2459">
        <w:rPr>
          <w:rFonts w:ascii="Arial Narrow" w:hAnsi="Arial Narrow" w:cs="Arial"/>
        </w:rPr>
        <w:t>Para que haja a segurança dos créditos registrados no Cartão, deverão ser implementadas lógicas e funções que garantam a detecção e correção de erros de comunicação entre o cartão e outros dispositivos e, na impossibilidade de correção, cancelar o procedimento, garantindo a integridade dos dados;</w:t>
      </w:r>
    </w:p>
    <w:p w:rsidR="00FA4EF3" w:rsidRPr="008B2459" w:rsidRDefault="00FA4EF3" w:rsidP="005C639A">
      <w:pPr>
        <w:pStyle w:val="PargrafodaLista"/>
        <w:numPr>
          <w:ilvl w:val="0"/>
          <w:numId w:val="56"/>
        </w:numPr>
        <w:tabs>
          <w:tab w:val="left" w:pos="0"/>
        </w:tabs>
        <w:spacing w:after="0" w:line="240" w:lineRule="auto"/>
        <w:ind w:left="0" w:right="96" w:firstLine="0"/>
        <w:jc w:val="both"/>
        <w:rPr>
          <w:rFonts w:ascii="Arial Narrow" w:hAnsi="Arial Narrow" w:cs="Arial"/>
        </w:rPr>
      </w:pPr>
      <w:r w:rsidRPr="008B2459">
        <w:rPr>
          <w:rFonts w:ascii="Arial Narrow" w:hAnsi="Arial Narrow" w:cs="Arial"/>
        </w:rPr>
        <w:t>Visando a identificação e a autenticação do cartão, deverá haver recursos que garantam a segurança da autenticação;</w:t>
      </w:r>
    </w:p>
    <w:p w:rsidR="00FA4EF3" w:rsidRPr="008B2459" w:rsidRDefault="00FA4EF3" w:rsidP="005C639A">
      <w:pPr>
        <w:pStyle w:val="PargrafodaLista"/>
        <w:numPr>
          <w:ilvl w:val="0"/>
          <w:numId w:val="56"/>
        </w:numPr>
        <w:tabs>
          <w:tab w:val="left" w:pos="0"/>
        </w:tabs>
        <w:spacing w:after="0" w:line="240" w:lineRule="auto"/>
        <w:ind w:left="0" w:right="96" w:firstLine="0"/>
        <w:jc w:val="both"/>
        <w:rPr>
          <w:rFonts w:ascii="Arial Narrow" w:hAnsi="Arial Narrow" w:cs="Arial"/>
        </w:rPr>
      </w:pPr>
      <w:r w:rsidRPr="008B2459">
        <w:rPr>
          <w:rFonts w:ascii="Arial Narrow" w:hAnsi="Arial Narrow" w:cs="Arial"/>
        </w:rPr>
        <w:t>Os cartões deverão suportar a leitura e a gravação eletrônicas de informações verificadas e certificadas dos dados, segundo os padrões de inviolabilidade normalmente aceitos pelos sistemas brasileiros de automação bancária e comercial;</w:t>
      </w:r>
    </w:p>
    <w:p w:rsidR="00FA4EF3" w:rsidRPr="008B2459" w:rsidRDefault="00FA4EF3" w:rsidP="005C639A">
      <w:pPr>
        <w:pStyle w:val="PargrafodaLista"/>
        <w:numPr>
          <w:ilvl w:val="0"/>
          <w:numId w:val="56"/>
        </w:numPr>
        <w:tabs>
          <w:tab w:val="left" w:pos="0"/>
        </w:tabs>
        <w:spacing w:after="0" w:line="240" w:lineRule="auto"/>
        <w:ind w:left="0" w:right="96" w:firstLine="0"/>
        <w:jc w:val="both"/>
        <w:rPr>
          <w:rFonts w:ascii="Arial Narrow" w:hAnsi="Arial Narrow" w:cs="Arial"/>
        </w:rPr>
      </w:pPr>
      <w:r w:rsidRPr="008B2459">
        <w:rPr>
          <w:rFonts w:ascii="Arial Narrow" w:hAnsi="Arial Narrow" w:cs="Arial"/>
        </w:rPr>
        <w:t>Os cartões deverão ser individualmente numerados, externa e internamente (eletronicamente), possibilitando o controle de conta corrente de cada um e a operacionalização de lista de cartões inválidos, objetivando com este tipo de controle a prevenção de fraudes;</w:t>
      </w:r>
    </w:p>
    <w:p w:rsidR="00FA4EF3" w:rsidRPr="008B2459" w:rsidRDefault="00FA4EF3" w:rsidP="005C639A">
      <w:pPr>
        <w:pStyle w:val="PargrafodaLista"/>
        <w:numPr>
          <w:ilvl w:val="0"/>
          <w:numId w:val="56"/>
        </w:numPr>
        <w:tabs>
          <w:tab w:val="left" w:pos="0"/>
        </w:tabs>
        <w:spacing w:after="0" w:line="240" w:lineRule="auto"/>
        <w:ind w:left="0" w:right="96" w:firstLine="0"/>
        <w:jc w:val="both"/>
        <w:rPr>
          <w:rFonts w:ascii="Arial Narrow" w:hAnsi="Arial Narrow" w:cs="Arial"/>
        </w:rPr>
      </w:pPr>
      <w:r w:rsidRPr="008B2459">
        <w:rPr>
          <w:rFonts w:ascii="Arial Narrow" w:hAnsi="Arial Narrow" w:cs="Arial"/>
        </w:rPr>
        <w:t>Os cartões deverão ser personalizados, sendo que conforme o seu tipo a personalização será opcional. Deverão ser garantidos ao portador total confiabilidade e segurança sobre o valor ou créditos para o saldo das viagens ou valores adquiridos, possibilitando a reposição das mesmas;</w:t>
      </w:r>
    </w:p>
    <w:p w:rsidR="00FA4EF3" w:rsidRPr="008B2459" w:rsidRDefault="00FA4EF3" w:rsidP="005C639A">
      <w:pPr>
        <w:pStyle w:val="PargrafodaLista"/>
        <w:numPr>
          <w:ilvl w:val="0"/>
          <w:numId w:val="56"/>
        </w:numPr>
        <w:tabs>
          <w:tab w:val="left" w:pos="0"/>
        </w:tabs>
        <w:spacing w:after="0" w:line="240" w:lineRule="auto"/>
        <w:ind w:left="0" w:right="96" w:firstLine="0"/>
        <w:jc w:val="both"/>
        <w:rPr>
          <w:rFonts w:ascii="Arial Narrow" w:hAnsi="Arial Narrow" w:cs="Arial"/>
          <w:color w:val="000000" w:themeColor="text1"/>
        </w:rPr>
      </w:pPr>
      <w:r w:rsidRPr="008B2459">
        <w:rPr>
          <w:rFonts w:ascii="Arial Narrow" w:hAnsi="Arial Narrow" w:cs="Arial"/>
        </w:rPr>
        <w:t xml:space="preserve">Os cartões deverão possuir identificação própria para cada tipo, e seus layouts serão definidos em conjunto com a Prefeitura Municipal </w:t>
      </w:r>
      <w:r w:rsidRPr="008B2459">
        <w:rPr>
          <w:rFonts w:ascii="Arial Narrow" w:hAnsi="Arial Narrow" w:cs="Arial"/>
          <w:color w:val="000000" w:themeColor="text1"/>
        </w:rPr>
        <w:t>de Mococa / Secretaria de Serviços Públicos.</w:t>
      </w:r>
    </w:p>
    <w:p w:rsidR="00FA4EF3" w:rsidRPr="008B2459" w:rsidRDefault="00FA4EF3" w:rsidP="005C639A">
      <w:pPr>
        <w:pStyle w:val="PargrafodaLista"/>
        <w:numPr>
          <w:ilvl w:val="0"/>
          <w:numId w:val="56"/>
        </w:numPr>
        <w:tabs>
          <w:tab w:val="left" w:pos="0"/>
        </w:tabs>
        <w:spacing w:after="0" w:line="240" w:lineRule="auto"/>
        <w:ind w:left="0" w:right="96" w:firstLine="0"/>
        <w:jc w:val="both"/>
        <w:rPr>
          <w:rFonts w:ascii="Arial Narrow" w:hAnsi="Arial Narrow" w:cs="Arial"/>
        </w:rPr>
      </w:pPr>
      <w:r w:rsidRPr="008B2459">
        <w:rPr>
          <w:rFonts w:ascii="Arial Narrow" w:hAnsi="Arial Narrow" w:cs="Arial"/>
        </w:rPr>
        <w:t>Todos os cartões deverão possibilitar o mecanismo de integração temporal entre as linhas do sistema de transporte municipal. A informação do tempo disponibilizado para essa integração deverá ser parametrizada, de forma que possa ser alterada sem prejuízo do sistema;</w:t>
      </w:r>
    </w:p>
    <w:p w:rsidR="00FA4EF3" w:rsidRPr="008B2459" w:rsidRDefault="00FA4EF3" w:rsidP="005C639A">
      <w:pPr>
        <w:pStyle w:val="PargrafodaLista"/>
        <w:numPr>
          <w:ilvl w:val="0"/>
          <w:numId w:val="56"/>
        </w:numPr>
        <w:tabs>
          <w:tab w:val="left" w:pos="0"/>
        </w:tabs>
        <w:spacing w:after="0" w:line="240" w:lineRule="auto"/>
        <w:ind w:left="0" w:right="96" w:firstLine="0"/>
        <w:jc w:val="both"/>
        <w:rPr>
          <w:rFonts w:ascii="Arial Narrow" w:hAnsi="Arial Narrow" w:cs="Arial"/>
        </w:rPr>
      </w:pPr>
      <w:r w:rsidRPr="008B2459">
        <w:rPr>
          <w:rFonts w:ascii="Arial Narrow" w:hAnsi="Arial Narrow" w:cs="Arial"/>
        </w:rPr>
        <w:lastRenderedPageBreak/>
        <w:t>Os cartões deverão possibilitar restrições de uso. Tais restrições podem ser físicas (aplicadas ao usuário no sentido de comprovação do atendimento da condição) ou operacionais (aplicadas à utilização do cartão pelo usuário).</w:t>
      </w:r>
    </w:p>
    <w:p w:rsidR="00FA4EF3" w:rsidRPr="008B2459" w:rsidRDefault="00FA4EF3" w:rsidP="005C639A">
      <w:pPr>
        <w:pStyle w:val="PargrafodaLista"/>
        <w:numPr>
          <w:ilvl w:val="0"/>
          <w:numId w:val="56"/>
        </w:numPr>
        <w:tabs>
          <w:tab w:val="left" w:pos="0"/>
        </w:tabs>
        <w:spacing w:after="0" w:line="240" w:lineRule="auto"/>
        <w:ind w:left="0" w:right="96" w:firstLine="0"/>
        <w:jc w:val="both"/>
        <w:rPr>
          <w:rFonts w:ascii="Arial Narrow" w:hAnsi="Arial Narrow" w:cs="Arial"/>
        </w:rPr>
      </w:pPr>
      <w:r w:rsidRPr="008B2459">
        <w:rPr>
          <w:rFonts w:ascii="Arial Narrow" w:hAnsi="Arial Narrow" w:cs="Arial"/>
        </w:rPr>
        <w:t>Os cartões serão pessoais e intransferíveis;</w:t>
      </w:r>
    </w:p>
    <w:p w:rsidR="00FA4EF3" w:rsidRPr="008B2459" w:rsidRDefault="00FA4EF3" w:rsidP="005C639A">
      <w:pPr>
        <w:pStyle w:val="PargrafodaLista"/>
        <w:numPr>
          <w:ilvl w:val="0"/>
          <w:numId w:val="56"/>
        </w:numPr>
        <w:tabs>
          <w:tab w:val="left" w:pos="0"/>
        </w:tabs>
        <w:spacing w:after="0" w:line="240" w:lineRule="auto"/>
        <w:ind w:left="0" w:right="96" w:firstLine="0"/>
        <w:jc w:val="both"/>
        <w:rPr>
          <w:rFonts w:ascii="Arial Narrow" w:hAnsi="Arial Narrow" w:cs="Arial"/>
        </w:rPr>
      </w:pPr>
      <w:r w:rsidRPr="008B2459">
        <w:rPr>
          <w:rFonts w:ascii="Arial Narrow" w:hAnsi="Arial Narrow" w:cs="Arial"/>
        </w:rPr>
        <w:t>O SBE deverá trabalhar com uma família de cartões, conforme os tipos de usuários, devendo ser inicialmente adotados os tipos básicos, que serão descritos a seguir e, posteriormente, poderão ser adotados tantos tipos de cartões quantos forem necessários, desde que determinado pela Prefeitura.</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O Sistema de Bilhetagem Eletrônica deverá trabalhar com valores em unidade monetária corrente, em seus vários níveis e módulos do sistema. A distribuição dos créditos gerados entre diversos níveis do Módulo de Distribuição também levará em consideração a unidade monetária corrente.</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O SBE deverá registrar nos cartões a data de aquisição dos créditos. O débito da passagem no cartão do usuário deverá levar em consideração a tarifa vigente naquele serviço ou linha, e debitar o valor correspondente no cartão.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O SBE deverá permitir a integração entre linhas, ou seja, a possibilidade de uma segunda viagem, em sentido de marcha de deslocamento, sem a cobrança de nova tarifa, no período </w:t>
      </w:r>
      <w:r w:rsidRPr="008B2459">
        <w:rPr>
          <w:rFonts w:ascii="Arial Narrow" w:hAnsi="Arial Narrow" w:cs="Arial"/>
          <w:color w:val="000000" w:themeColor="text1"/>
        </w:rPr>
        <w:t xml:space="preserve">máximo </w:t>
      </w:r>
      <w:r w:rsidRPr="008B2459">
        <w:rPr>
          <w:rFonts w:ascii="Arial Narrow" w:hAnsi="Arial Narrow" w:cs="Arial"/>
        </w:rPr>
        <w:t xml:space="preserve">de 60 (sessenta) minutos, com o controle via cartão do usuário. </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b/>
        </w:rPr>
      </w:pPr>
      <w:r w:rsidRPr="008B2459">
        <w:rPr>
          <w:rFonts w:ascii="Arial Narrow" w:hAnsi="Arial Narrow" w:cs="Arial"/>
          <w:b/>
        </w:rPr>
        <w:t>6.6.5 – REDES DE DISTRIBUIÇÃO</w:t>
      </w:r>
    </w:p>
    <w:p w:rsidR="00FA4EF3" w:rsidRPr="008B2459" w:rsidRDefault="00FA4EF3" w:rsidP="005C639A">
      <w:pPr>
        <w:spacing w:after="0" w:line="240" w:lineRule="auto"/>
        <w:jc w:val="both"/>
        <w:rPr>
          <w:rFonts w:ascii="Arial Narrow" w:hAnsi="Arial Narrow" w:cs="Arial"/>
          <w:b/>
          <w:lang w:eastAsia="pt-BR" w:bidi="pt-BR"/>
        </w:rPr>
      </w:pPr>
    </w:p>
    <w:p w:rsidR="00FA4EF3" w:rsidRPr="008B2459" w:rsidRDefault="00FA4EF3" w:rsidP="005C639A">
      <w:pPr>
        <w:spacing w:after="0" w:line="240" w:lineRule="auto"/>
        <w:jc w:val="both"/>
        <w:rPr>
          <w:rFonts w:ascii="Arial Narrow" w:hAnsi="Arial Narrow" w:cs="Arial"/>
          <w:lang w:eastAsia="pt-BR" w:bidi="pt-BR"/>
        </w:rPr>
      </w:pPr>
      <w:r w:rsidRPr="008B2459">
        <w:rPr>
          <w:rFonts w:ascii="Arial Narrow" w:hAnsi="Arial Narrow" w:cs="Arial"/>
          <w:lang w:eastAsia="pt-BR" w:bidi="pt-BR"/>
        </w:rPr>
        <w:t>As atividades da rede básica de distribuição poderão ser executadas por equipe própria ou terceirizada, sendo estas localizadas nas cercanias de pontos de parada de ônibus. Os postos da Rede Básica de Distribuição serão dos seguintes tipos:</w:t>
      </w:r>
    </w:p>
    <w:p w:rsidR="00FA4EF3" w:rsidRPr="008B2459" w:rsidRDefault="00FA4EF3" w:rsidP="005C639A">
      <w:pPr>
        <w:spacing w:after="0" w:line="240" w:lineRule="auto"/>
        <w:jc w:val="both"/>
        <w:rPr>
          <w:rFonts w:ascii="Arial Narrow" w:hAnsi="Arial Narrow" w:cs="Arial"/>
          <w:lang w:eastAsia="pt-BR" w:bidi="pt-BR"/>
        </w:rPr>
      </w:pP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Posto de Distribuição Assistido, ou seja, operado por um agente (garagem, por exemplo);</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 xml:space="preserve">Outros Canais de Distribuição. </w:t>
      </w:r>
    </w:p>
    <w:p w:rsidR="00FA4EF3" w:rsidRPr="008B2459" w:rsidRDefault="00FA4EF3" w:rsidP="005C639A">
      <w:pPr>
        <w:spacing w:after="0" w:line="240" w:lineRule="auto"/>
        <w:jc w:val="both"/>
        <w:rPr>
          <w:rFonts w:ascii="Arial Narrow" w:hAnsi="Arial Narrow" w:cs="Arial"/>
          <w:lang w:eastAsia="pt-BR" w:bidi="pt-BR"/>
        </w:rPr>
      </w:pPr>
    </w:p>
    <w:p w:rsidR="00FA4EF3" w:rsidRPr="008B2459" w:rsidRDefault="00FA4EF3" w:rsidP="005C639A">
      <w:pPr>
        <w:spacing w:after="0" w:line="240" w:lineRule="auto"/>
        <w:jc w:val="both"/>
        <w:rPr>
          <w:rFonts w:ascii="Arial Narrow" w:hAnsi="Arial Narrow" w:cs="Arial"/>
          <w:lang w:eastAsia="pt-BR" w:bidi="pt-BR"/>
        </w:rPr>
      </w:pPr>
      <w:r w:rsidRPr="008B2459">
        <w:rPr>
          <w:rFonts w:ascii="Arial Narrow" w:hAnsi="Arial Narrow" w:cs="Arial"/>
          <w:lang w:eastAsia="pt-BR" w:bidi="pt-BR"/>
        </w:rPr>
        <w:t>Para todos os casos, os postos de atendimento, deverão atender a Lei Federal nº 10.048 de 08/11/2000, Lei n.º 10.098 de 19/12/2000, ambas regulamentadas no Decreto Federal n.º 5.296 de 02/12/2004, que tratam da prioridade de atendimento às pessoas com deficiência.</w:t>
      </w:r>
    </w:p>
    <w:p w:rsidR="00FA4EF3" w:rsidRPr="008B2459" w:rsidRDefault="00FA4EF3" w:rsidP="005C639A">
      <w:pPr>
        <w:spacing w:after="0" w:line="240" w:lineRule="auto"/>
        <w:jc w:val="both"/>
        <w:rPr>
          <w:rFonts w:ascii="Arial Narrow" w:hAnsi="Arial Narrow" w:cs="Arial"/>
          <w:lang w:eastAsia="pt-BR" w:bidi="pt-BR"/>
        </w:rPr>
      </w:pPr>
    </w:p>
    <w:p w:rsidR="00FA4EF3" w:rsidRPr="008B2459" w:rsidRDefault="00FA4EF3" w:rsidP="005C639A">
      <w:pPr>
        <w:spacing w:after="0" w:line="240" w:lineRule="auto"/>
        <w:jc w:val="both"/>
        <w:rPr>
          <w:rFonts w:ascii="Arial Narrow" w:hAnsi="Arial Narrow" w:cs="Arial"/>
          <w:lang w:eastAsia="pt-BR" w:bidi="pt-BR"/>
        </w:rPr>
      </w:pPr>
      <w:r w:rsidRPr="008B2459">
        <w:rPr>
          <w:rFonts w:ascii="Arial Narrow" w:hAnsi="Arial Narrow" w:cs="Arial"/>
          <w:lang w:eastAsia="pt-BR" w:bidi="pt-BR"/>
        </w:rPr>
        <w:t>A implantação da rede básica de distribuição será precedida de estudos entre a concessionária e a Secretaria de Serviços Públicos para verificação de sua viabilidade técnica, operacional e financeira.</w:t>
      </w:r>
    </w:p>
    <w:p w:rsidR="00FA4EF3" w:rsidRPr="008B2459" w:rsidRDefault="00FA4EF3" w:rsidP="005C639A">
      <w:pPr>
        <w:spacing w:after="0" w:line="240" w:lineRule="auto"/>
        <w:jc w:val="both"/>
        <w:rPr>
          <w:rFonts w:ascii="Arial Narrow" w:hAnsi="Arial Narrow" w:cs="Arial"/>
          <w:lang w:eastAsia="pt-BR" w:bidi="pt-BR"/>
        </w:rPr>
      </w:pPr>
    </w:p>
    <w:p w:rsidR="00FA4EF3" w:rsidRPr="008B2459" w:rsidRDefault="00FA4EF3" w:rsidP="005C639A">
      <w:pPr>
        <w:pStyle w:val="Ttulo3"/>
        <w:tabs>
          <w:tab w:val="left" w:pos="709"/>
        </w:tabs>
        <w:spacing w:before="0" w:line="240" w:lineRule="auto"/>
        <w:jc w:val="both"/>
        <w:rPr>
          <w:rFonts w:ascii="Arial Narrow" w:hAnsi="Arial Narrow" w:cs="Arial"/>
          <w:b/>
          <w:bCs/>
          <w:color w:val="auto"/>
          <w:sz w:val="22"/>
          <w:szCs w:val="22"/>
        </w:rPr>
      </w:pPr>
      <w:bookmarkStart w:id="61" w:name="_Toc87617947"/>
      <w:r w:rsidRPr="008B2459">
        <w:rPr>
          <w:rFonts w:ascii="Arial Narrow" w:hAnsi="Arial Narrow" w:cs="Arial"/>
          <w:b/>
          <w:bCs/>
          <w:color w:val="auto"/>
          <w:sz w:val="22"/>
          <w:szCs w:val="22"/>
        </w:rPr>
        <w:t>Postos de Distribuição Assistidos</w:t>
      </w:r>
      <w:bookmarkEnd w:id="61"/>
    </w:p>
    <w:p w:rsidR="00FA4EF3" w:rsidRPr="008B2459" w:rsidRDefault="00FA4EF3" w:rsidP="005C639A">
      <w:pPr>
        <w:spacing w:after="0" w:line="240" w:lineRule="auto"/>
        <w:rPr>
          <w:rFonts w:ascii="Arial Narrow" w:hAnsi="Arial Narrow" w:cs="Arial"/>
        </w:rPr>
      </w:pPr>
    </w:p>
    <w:p w:rsidR="00FA4EF3" w:rsidRPr="008B2459" w:rsidRDefault="00FA4EF3" w:rsidP="005C639A">
      <w:pPr>
        <w:spacing w:after="0" w:line="240" w:lineRule="auto"/>
        <w:jc w:val="both"/>
        <w:rPr>
          <w:rFonts w:ascii="Arial Narrow" w:hAnsi="Arial Narrow" w:cs="Arial"/>
          <w:lang w:eastAsia="pt-BR" w:bidi="pt-BR"/>
        </w:rPr>
      </w:pPr>
      <w:r w:rsidRPr="008B2459">
        <w:rPr>
          <w:rFonts w:ascii="Arial Narrow" w:hAnsi="Arial Narrow" w:cs="Arial"/>
          <w:lang w:eastAsia="pt-BR" w:bidi="pt-BR"/>
        </w:rPr>
        <w:t>Devem ser equipados com terminais eletrônicos para leitura e regravação de cartões, invioláveis e imunes a fraudes ou falsificações, operados “</w:t>
      </w:r>
      <w:r w:rsidRPr="008B2459">
        <w:rPr>
          <w:rFonts w:ascii="Arial Narrow" w:hAnsi="Arial Narrow" w:cs="Arial"/>
          <w:i/>
          <w:iCs/>
          <w:lang w:eastAsia="pt-BR" w:bidi="pt-BR"/>
        </w:rPr>
        <w:t>on-line</w:t>
      </w:r>
      <w:r w:rsidRPr="008B2459">
        <w:rPr>
          <w:rFonts w:ascii="Arial Narrow" w:hAnsi="Arial Narrow" w:cs="Arial"/>
          <w:lang w:eastAsia="pt-BR" w:bidi="pt-BR"/>
        </w:rPr>
        <w:t xml:space="preserve">”, sendo as informações geradas no carregamento dos cartões transmitidas ao Módulo de Retaguarda, seguindo todos os procedimentos de segurança estabelecidos. </w:t>
      </w:r>
    </w:p>
    <w:p w:rsidR="00FA4EF3" w:rsidRPr="008B2459" w:rsidRDefault="00FA4EF3" w:rsidP="005C639A">
      <w:pPr>
        <w:spacing w:after="0" w:line="240" w:lineRule="auto"/>
        <w:jc w:val="both"/>
        <w:rPr>
          <w:rFonts w:ascii="Arial Narrow" w:hAnsi="Arial Narrow" w:cs="Arial"/>
          <w:lang w:eastAsia="pt-BR" w:bidi="pt-BR"/>
        </w:rPr>
      </w:pPr>
    </w:p>
    <w:p w:rsidR="00FA4EF3" w:rsidRPr="008B2459" w:rsidRDefault="00FA4EF3" w:rsidP="005C639A">
      <w:pPr>
        <w:spacing w:after="0" w:line="240" w:lineRule="auto"/>
        <w:jc w:val="both"/>
        <w:rPr>
          <w:rFonts w:ascii="Arial Narrow" w:hAnsi="Arial Narrow" w:cs="Arial"/>
          <w:lang w:eastAsia="pt-BR" w:bidi="pt-BR"/>
        </w:rPr>
      </w:pPr>
      <w:r w:rsidRPr="008B2459">
        <w:rPr>
          <w:rFonts w:ascii="Arial Narrow" w:hAnsi="Arial Narrow" w:cs="Arial"/>
          <w:lang w:eastAsia="pt-BR" w:bidi="pt-BR"/>
        </w:rPr>
        <w:t>O(s) Posto(s) de Distribuição Assistido(s) deverá(ão) atender todos os tipos de cartões, e ter as seguintes funcionalidades:</w:t>
      </w:r>
    </w:p>
    <w:p w:rsidR="00FA4EF3" w:rsidRPr="008B2459" w:rsidRDefault="00FA4EF3" w:rsidP="005C639A">
      <w:pPr>
        <w:spacing w:after="0" w:line="240" w:lineRule="auto"/>
        <w:jc w:val="both"/>
        <w:rPr>
          <w:rFonts w:ascii="Arial Narrow" w:hAnsi="Arial Narrow" w:cs="Arial"/>
          <w:lang w:eastAsia="pt-BR" w:bidi="pt-BR"/>
        </w:rPr>
      </w:pP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 xml:space="preserve">Estar equipado com microcomputador, com webcam de alta definição interligado a uma mini leitora de cartões Mifare via cabo USB, leitora de Cartão SAM para certificação digital, impressora térmica apropriada, dentre outros; </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Realizar o cadastramento de todos os usuários do transporte coletivo, incluindo a vinculação do estudante à sua escola, cadastro das imagens da face dos usuários portadores de cartões com gratuidade ou algum benefício como o cartão Idoso, cartão Estudante, etc.;</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Fornecer cartão com aplicação SBE para categoria tarifária especial a que o titular tenha direito;</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lastRenderedPageBreak/>
        <w:t>Impressão de cartões, emissão de listagens de cadastros para a gestão dos cadastros, controle de emissão de segunda via de cartões; controle de bloqueio de cartões; emissão de extrato de créditos dos cartões;</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Reposição de cartões defeituosos aos usuários, exceto se comprovado que por motivo a eles imputável, como por exemplo, má conservação e manuseio indevido.</w:t>
      </w:r>
    </w:p>
    <w:p w:rsidR="00FA4EF3" w:rsidRPr="008B2459" w:rsidRDefault="00FA4EF3" w:rsidP="005C639A">
      <w:pPr>
        <w:pStyle w:val="PargrafodaLista"/>
        <w:spacing w:after="0" w:line="240" w:lineRule="auto"/>
        <w:ind w:left="0" w:right="96"/>
        <w:jc w:val="both"/>
        <w:rPr>
          <w:rFonts w:ascii="Arial Narrow" w:hAnsi="Arial Narrow" w:cs="Arial"/>
        </w:rPr>
      </w:pPr>
    </w:p>
    <w:p w:rsidR="00FA4EF3" w:rsidRPr="008B2459" w:rsidRDefault="00FA4EF3" w:rsidP="005C639A">
      <w:pPr>
        <w:pStyle w:val="Ttulo3"/>
        <w:tabs>
          <w:tab w:val="left" w:pos="709"/>
        </w:tabs>
        <w:spacing w:before="0" w:line="240" w:lineRule="auto"/>
        <w:jc w:val="both"/>
        <w:rPr>
          <w:rFonts w:ascii="Arial Narrow" w:hAnsi="Arial Narrow" w:cs="Arial"/>
          <w:b/>
          <w:bCs/>
          <w:color w:val="auto"/>
          <w:sz w:val="22"/>
          <w:szCs w:val="22"/>
        </w:rPr>
      </w:pPr>
      <w:bookmarkStart w:id="62" w:name="_Toc87617949"/>
      <w:r w:rsidRPr="008B2459">
        <w:rPr>
          <w:rFonts w:ascii="Arial Narrow" w:hAnsi="Arial Narrow" w:cs="Arial"/>
          <w:b/>
          <w:bCs/>
          <w:color w:val="auto"/>
          <w:sz w:val="22"/>
          <w:szCs w:val="22"/>
        </w:rPr>
        <w:t>Outros Canais de Distribuição</w:t>
      </w:r>
      <w:bookmarkEnd w:id="62"/>
    </w:p>
    <w:p w:rsidR="00FA4EF3" w:rsidRPr="008B2459" w:rsidRDefault="00FA4EF3" w:rsidP="005C639A">
      <w:pPr>
        <w:spacing w:after="0" w:line="240" w:lineRule="auto"/>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 Concessionária deverá permitir o cadastramento de pessoas jurídicas e /ou físicas para a aquisição de créditos eletrônicos de viagens ou recargas de cartão, através de “loja virtual” por meio de site/internet.</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Poderão ser propostos outros canais de distribuição por meio de telefone celular, WhatsApp, mala direta etc., bem como poderão ser instalados e operados postos de distribuição adicionais aos citados, temporários ou permanentes, de acesso geral ou restrito.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Os postos de distribuição poderão ser instalados em estabelecimentos de terceiros, inclusive que atuem em outros ramos de atividade. Nestes casos, deverão operar continuamente de acordo com os horários e padrões estabelecidos.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Ttulo3"/>
        <w:tabs>
          <w:tab w:val="left" w:pos="709"/>
        </w:tabs>
        <w:spacing w:before="0" w:line="240" w:lineRule="auto"/>
        <w:jc w:val="both"/>
        <w:rPr>
          <w:rFonts w:ascii="Arial Narrow" w:hAnsi="Arial Narrow" w:cs="Arial"/>
          <w:b/>
          <w:bCs/>
          <w:color w:val="auto"/>
          <w:sz w:val="22"/>
          <w:szCs w:val="22"/>
        </w:rPr>
      </w:pPr>
      <w:bookmarkStart w:id="63" w:name="_Toc87617954"/>
      <w:r w:rsidRPr="008B2459">
        <w:rPr>
          <w:rFonts w:ascii="Arial Narrow" w:hAnsi="Arial Narrow" w:cs="Arial"/>
          <w:b/>
          <w:bCs/>
          <w:color w:val="auto"/>
          <w:sz w:val="22"/>
          <w:szCs w:val="22"/>
        </w:rPr>
        <w:t>Cobrança de Taxas dos Usuários</w:t>
      </w:r>
      <w:bookmarkEnd w:id="63"/>
    </w:p>
    <w:p w:rsidR="00FA4EF3" w:rsidRPr="008B2459" w:rsidRDefault="00FA4EF3" w:rsidP="005C639A">
      <w:pPr>
        <w:spacing w:after="0" w:line="240" w:lineRule="auto"/>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 primeira via de cartão eletrônico será fornecida gratuitamente, quando a legislação o permitir, mediante o cadastramento do usuário.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color w:val="000000" w:themeColor="text1"/>
        </w:rPr>
      </w:pPr>
      <w:r w:rsidRPr="008B2459">
        <w:rPr>
          <w:rFonts w:ascii="Arial Narrow" w:hAnsi="Arial Narrow" w:cs="Arial"/>
        </w:rPr>
        <w:t>É vedada a cobrança de taxas dos serviços relativa ao SBE, exceto aqueles expressamente autorizados pela Prefeitura Municipal d</w:t>
      </w:r>
      <w:r w:rsidRPr="008B2459">
        <w:rPr>
          <w:rFonts w:ascii="Arial Narrow" w:hAnsi="Arial Narrow" w:cs="Arial"/>
          <w:color w:val="000000" w:themeColor="text1"/>
        </w:rPr>
        <w:t>e Mococa.</w:t>
      </w:r>
    </w:p>
    <w:p w:rsidR="00FA4EF3" w:rsidRPr="008B2459" w:rsidRDefault="00FA4EF3" w:rsidP="005C639A">
      <w:pPr>
        <w:spacing w:after="0" w:line="240" w:lineRule="auto"/>
        <w:jc w:val="both"/>
        <w:rPr>
          <w:rFonts w:ascii="Arial Narrow" w:hAnsi="Arial Narrow" w:cs="Arial"/>
          <w:color w:val="000000" w:themeColor="text1"/>
        </w:rPr>
      </w:pPr>
    </w:p>
    <w:p w:rsidR="00FA4EF3" w:rsidRPr="008B2459" w:rsidRDefault="00FA4EF3" w:rsidP="005C639A">
      <w:pPr>
        <w:spacing w:after="0" w:line="240" w:lineRule="auto"/>
        <w:jc w:val="both"/>
        <w:rPr>
          <w:rFonts w:ascii="Arial Narrow" w:hAnsi="Arial Narrow" w:cs="Arial"/>
          <w:lang w:eastAsia="pt-BR" w:bidi="pt-BR"/>
        </w:rPr>
      </w:pPr>
      <w:r w:rsidRPr="008B2459">
        <w:rPr>
          <w:rFonts w:ascii="Arial Narrow" w:hAnsi="Arial Narrow" w:cs="Arial"/>
          <w:lang w:eastAsia="pt-BR" w:bidi="pt-BR"/>
        </w:rPr>
        <w:t xml:space="preserve">Neste item são apresentados os equipamentos que compõem o SBE, a tabela a seguir apresenta o quantitativo sugerido dos equipamentos. </w:t>
      </w:r>
    </w:p>
    <w:p w:rsidR="00FA4EF3" w:rsidRPr="008B2459" w:rsidRDefault="00FA4EF3" w:rsidP="005C639A">
      <w:pPr>
        <w:spacing w:after="0" w:line="240" w:lineRule="auto"/>
        <w:jc w:val="both"/>
        <w:rPr>
          <w:rFonts w:ascii="Arial Narrow" w:hAnsi="Arial Narrow" w:cs="Arial"/>
          <w:lang w:eastAsia="pt-BR" w:bidi="pt-BR"/>
        </w:rPr>
      </w:pPr>
    </w:p>
    <w:p w:rsidR="00FA4EF3" w:rsidRPr="008B2459" w:rsidRDefault="00FA4EF3" w:rsidP="005C639A">
      <w:pPr>
        <w:spacing w:after="0" w:line="240" w:lineRule="auto"/>
        <w:jc w:val="both"/>
        <w:rPr>
          <w:rFonts w:ascii="Arial Narrow" w:hAnsi="Arial Narrow" w:cs="Arial"/>
          <w:lang w:eastAsia="pt-BR" w:bidi="pt-BR"/>
        </w:rPr>
      </w:pPr>
    </w:p>
    <w:tbl>
      <w:tblPr>
        <w:tblW w:w="7513" w:type="dxa"/>
        <w:jc w:val="center"/>
        <w:tblCellMar>
          <w:left w:w="70" w:type="dxa"/>
          <w:right w:w="70" w:type="dxa"/>
        </w:tblCellMar>
        <w:tblLook w:val="04A0"/>
      </w:tblPr>
      <w:tblGrid>
        <w:gridCol w:w="5949"/>
        <w:gridCol w:w="1564"/>
      </w:tblGrid>
      <w:tr w:rsidR="00FA4EF3" w:rsidRPr="008B2459" w:rsidTr="00F92211">
        <w:trPr>
          <w:trHeight w:val="381"/>
          <w:jc w:val="center"/>
        </w:trPr>
        <w:tc>
          <w:tcPr>
            <w:tcW w:w="5949"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noWrap/>
            <w:vAlign w:val="center"/>
            <w:hideMark/>
          </w:tcPr>
          <w:p w:rsidR="00FA4EF3" w:rsidRPr="008B2459" w:rsidRDefault="00FA4EF3" w:rsidP="005C639A">
            <w:pPr>
              <w:spacing w:after="0" w:line="240" w:lineRule="auto"/>
              <w:jc w:val="both"/>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Descrição</w:t>
            </w:r>
          </w:p>
        </w:tc>
        <w:tc>
          <w:tcPr>
            <w:tcW w:w="1564" w:type="dxa"/>
            <w:tcBorders>
              <w:top w:val="single" w:sz="4" w:space="0" w:color="808080"/>
              <w:left w:val="nil"/>
              <w:bottom w:val="single" w:sz="4" w:space="0" w:color="808080"/>
              <w:right w:val="single" w:sz="4" w:space="0" w:color="808080"/>
            </w:tcBorders>
            <w:shd w:val="clear" w:color="auto" w:fill="F2F2F2" w:themeFill="background1" w:themeFillShade="F2"/>
            <w:noWrap/>
            <w:vAlign w:val="center"/>
            <w:hideMark/>
          </w:tcPr>
          <w:p w:rsidR="00FA4EF3" w:rsidRPr="008B2459" w:rsidRDefault="00FA4EF3" w:rsidP="005C639A">
            <w:pPr>
              <w:spacing w:after="0" w:line="240" w:lineRule="auto"/>
              <w:jc w:val="both"/>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Quantidade (unidade)</w:t>
            </w:r>
          </w:p>
        </w:tc>
      </w:tr>
      <w:tr w:rsidR="00FA4EF3" w:rsidRPr="008B2459" w:rsidTr="00F92211">
        <w:trPr>
          <w:trHeight w:val="381"/>
          <w:jc w:val="center"/>
        </w:trPr>
        <w:tc>
          <w:tcPr>
            <w:tcW w:w="7513" w:type="dxa"/>
            <w:gridSpan w:val="2"/>
            <w:tcBorders>
              <w:top w:val="single" w:sz="4" w:space="0" w:color="808080"/>
              <w:left w:val="single" w:sz="4" w:space="0" w:color="808080"/>
              <w:bottom w:val="single" w:sz="4" w:space="0" w:color="808080"/>
              <w:right w:val="single" w:sz="4" w:space="0" w:color="808080"/>
            </w:tcBorders>
            <w:shd w:val="clear" w:color="auto" w:fill="F2F2F2" w:themeFill="background1" w:themeFillShade="F2"/>
            <w:noWrap/>
            <w:vAlign w:val="center"/>
            <w:hideMark/>
          </w:tcPr>
          <w:p w:rsidR="00FA4EF3" w:rsidRPr="008B2459" w:rsidRDefault="00FA4EF3" w:rsidP="005C639A">
            <w:pPr>
              <w:spacing w:after="0" w:line="240" w:lineRule="auto"/>
              <w:jc w:val="both"/>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SISTEMA DE BILHETAGEM ELETRÔNICA - SBE</w:t>
            </w:r>
          </w:p>
        </w:tc>
      </w:tr>
      <w:tr w:rsidR="00FA4EF3" w:rsidRPr="008B2459" w:rsidTr="00F92211">
        <w:trPr>
          <w:trHeight w:val="283"/>
          <w:jc w:val="center"/>
        </w:trPr>
        <w:tc>
          <w:tcPr>
            <w:tcW w:w="5949" w:type="dxa"/>
            <w:tcBorders>
              <w:top w:val="nil"/>
              <w:left w:val="single" w:sz="4" w:space="0" w:color="808080"/>
              <w:bottom w:val="single" w:sz="4" w:space="0" w:color="808080"/>
              <w:right w:val="single" w:sz="4" w:space="0" w:color="808080"/>
            </w:tcBorders>
            <w:shd w:val="clear" w:color="auto" w:fill="auto"/>
            <w:vAlign w:val="center"/>
            <w:hideMark/>
          </w:tcPr>
          <w:p w:rsidR="00FA4EF3" w:rsidRPr="008B2459" w:rsidRDefault="00FA4EF3" w:rsidP="005C639A">
            <w:pPr>
              <w:spacing w:after="0" w:line="240" w:lineRule="auto"/>
              <w:jc w:val="both"/>
              <w:rPr>
                <w:rFonts w:ascii="Arial Narrow" w:eastAsia="Times New Roman" w:hAnsi="Arial Narrow" w:cs="Arial"/>
                <w:color w:val="000000" w:themeColor="text1"/>
                <w:lang w:eastAsia="pt-BR"/>
              </w:rPr>
            </w:pPr>
            <w:r w:rsidRPr="008B2459">
              <w:rPr>
                <w:rFonts w:ascii="Arial Narrow" w:eastAsia="Times New Roman" w:hAnsi="Arial Narrow" w:cs="Arial"/>
                <w:color w:val="000000" w:themeColor="text1"/>
                <w:lang w:eastAsia="pt-BR"/>
              </w:rPr>
              <w:t>Validadores de Ônibus com Biometria Facial, equipamentos de transmissão e armazenamento (leitora Mifare, GPS, 3G)</w:t>
            </w:r>
          </w:p>
        </w:tc>
        <w:tc>
          <w:tcPr>
            <w:tcW w:w="1564" w:type="dxa"/>
            <w:tcBorders>
              <w:top w:val="nil"/>
              <w:left w:val="nil"/>
              <w:bottom w:val="single" w:sz="4" w:space="0" w:color="808080"/>
              <w:right w:val="single" w:sz="4" w:space="0" w:color="808080"/>
            </w:tcBorders>
            <w:shd w:val="clear" w:color="auto" w:fill="auto"/>
            <w:noWrap/>
            <w:vAlign w:val="center"/>
            <w:hideMark/>
          </w:tcPr>
          <w:p w:rsidR="00FA4EF3" w:rsidRPr="008B2459" w:rsidRDefault="00FA4EF3" w:rsidP="005C639A">
            <w:pPr>
              <w:spacing w:after="0" w:line="240" w:lineRule="auto"/>
              <w:jc w:val="center"/>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7</w:t>
            </w:r>
          </w:p>
        </w:tc>
      </w:tr>
      <w:tr w:rsidR="00FA4EF3" w:rsidRPr="008B2459" w:rsidTr="00F92211">
        <w:trPr>
          <w:trHeight w:val="283"/>
          <w:jc w:val="center"/>
        </w:trPr>
        <w:tc>
          <w:tcPr>
            <w:tcW w:w="5949" w:type="dxa"/>
            <w:tcBorders>
              <w:top w:val="nil"/>
              <w:left w:val="single" w:sz="4" w:space="0" w:color="808080"/>
              <w:bottom w:val="single" w:sz="4" w:space="0" w:color="808080"/>
              <w:right w:val="single" w:sz="4" w:space="0" w:color="808080"/>
            </w:tcBorders>
            <w:shd w:val="clear" w:color="auto" w:fill="auto"/>
            <w:vAlign w:val="center"/>
            <w:hideMark/>
          </w:tcPr>
          <w:p w:rsidR="00FA4EF3" w:rsidRPr="008B2459" w:rsidRDefault="00FA4EF3" w:rsidP="005C639A">
            <w:pPr>
              <w:spacing w:after="0" w:line="240" w:lineRule="auto"/>
              <w:jc w:val="both"/>
              <w:rPr>
                <w:rFonts w:ascii="Arial Narrow" w:eastAsia="Times New Roman" w:hAnsi="Arial Narrow" w:cs="Arial"/>
                <w:color w:val="000000" w:themeColor="text1"/>
                <w:lang w:eastAsia="pt-BR"/>
              </w:rPr>
            </w:pPr>
            <w:r w:rsidRPr="008B2459">
              <w:rPr>
                <w:rFonts w:ascii="Arial Narrow" w:eastAsia="Times New Roman" w:hAnsi="Arial Narrow" w:cs="Arial"/>
                <w:color w:val="000000" w:themeColor="text1"/>
                <w:lang w:eastAsia="pt-BR"/>
              </w:rPr>
              <w:t>Botoeira (interface para cobrança embarcada)</w:t>
            </w:r>
          </w:p>
        </w:tc>
        <w:tc>
          <w:tcPr>
            <w:tcW w:w="1564" w:type="dxa"/>
            <w:tcBorders>
              <w:top w:val="nil"/>
              <w:left w:val="nil"/>
              <w:bottom w:val="single" w:sz="4" w:space="0" w:color="808080"/>
              <w:right w:val="single" w:sz="4" w:space="0" w:color="808080"/>
            </w:tcBorders>
            <w:shd w:val="clear" w:color="auto" w:fill="auto"/>
            <w:noWrap/>
            <w:vAlign w:val="center"/>
            <w:hideMark/>
          </w:tcPr>
          <w:p w:rsidR="00FA4EF3" w:rsidRPr="008B2459" w:rsidRDefault="00FA4EF3" w:rsidP="005C639A">
            <w:pPr>
              <w:spacing w:after="0" w:line="240" w:lineRule="auto"/>
              <w:jc w:val="center"/>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7</w:t>
            </w:r>
          </w:p>
        </w:tc>
      </w:tr>
      <w:tr w:rsidR="00FA4EF3" w:rsidRPr="008B2459" w:rsidTr="00F92211">
        <w:trPr>
          <w:trHeight w:val="283"/>
          <w:jc w:val="center"/>
        </w:trPr>
        <w:tc>
          <w:tcPr>
            <w:tcW w:w="5949" w:type="dxa"/>
            <w:tcBorders>
              <w:top w:val="nil"/>
              <w:left w:val="single" w:sz="4" w:space="0" w:color="808080"/>
              <w:bottom w:val="single" w:sz="4" w:space="0" w:color="808080"/>
              <w:right w:val="single" w:sz="4" w:space="0" w:color="808080"/>
            </w:tcBorders>
            <w:shd w:val="clear" w:color="auto" w:fill="auto"/>
            <w:vAlign w:val="center"/>
            <w:hideMark/>
          </w:tcPr>
          <w:p w:rsidR="00FA4EF3" w:rsidRPr="008B2459" w:rsidRDefault="00FA4EF3" w:rsidP="005C639A">
            <w:pPr>
              <w:spacing w:after="0" w:line="240" w:lineRule="auto"/>
              <w:jc w:val="both"/>
              <w:rPr>
                <w:rFonts w:ascii="Arial Narrow" w:eastAsia="Times New Roman" w:hAnsi="Arial Narrow" w:cs="Arial"/>
                <w:color w:val="000000" w:themeColor="text1"/>
                <w:lang w:eastAsia="pt-BR"/>
              </w:rPr>
            </w:pPr>
            <w:r w:rsidRPr="008B2459">
              <w:rPr>
                <w:rFonts w:ascii="Arial Narrow" w:eastAsia="Times New Roman" w:hAnsi="Arial Narrow" w:cs="Arial"/>
                <w:color w:val="000000" w:themeColor="text1"/>
                <w:lang w:eastAsia="pt-BR"/>
              </w:rPr>
              <w:t>Botoeira - 15% Reserva (material sobressalente)</w:t>
            </w:r>
          </w:p>
        </w:tc>
        <w:tc>
          <w:tcPr>
            <w:tcW w:w="1564" w:type="dxa"/>
            <w:tcBorders>
              <w:top w:val="nil"/>
              <w:left w:val="nil"/>
              <w:bottom w:val="single" w:sz="4" w:space="0" w:color="808080"/>
              <w:right w:val="single" w:sz="4" w:space="0" w:color="808080"/>
            </w:tcBorders>
            <w:shd w:val="clear" w:color="auto" w:fill="auto"/>
            <w:noWrap/>
            <w:vAlign w:val="center"/>
            <w:hideMark/>
          </w:tcPr>
          <w:p w:rsidR="00FA4EF3" w:rsidRPr="008B2459" w:rsidRDefault="00FA4EF3" w:rsidP="005C639A">
            <w:pPr>
              <w:spacing w:after="0" w:line="240" w:lineRule="auto"/>
              <w:jc w:val="center"/>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w:t>
            </w:r>
          </w:p>
        </w:tc>
      </w:tr>
      <w:tr w:rsidR="00FA4EF3" w:rsidRPr="008B2459" w:rsidTr="00F92211">
        <w:trPr>
          <w:trHeight w:val="283"/>
          <w:jc w:val="center"/>
        </w:trPr>
        <w:tc>
          <w:tcPr>
            <w:tcW w:w="5949" w:type="dxa"/>
            <w:tcBorders>
              <w:top w:val="nil"/>
              <w:left w:val="single" w:sz="4" w:space="0" w:color="808080"/>
              <w:bottom w:val="single" w:sz="4" w:space="0" w:color="808080"/>
              <w:right w:val="single" w:sz="4" w:space="0" w:color="808080"/>
            </w:tcBorders>
            <w:shd w:val="clear" w:color="auto" w:fill="auto"/>
            <w:vAlign w:val="center"/>
            <w:hideMark/>
          </w:tcPr>
          <w:p w:rsidR="00FA4EF3" w:rsidRPr="008B2459" w:rsidRDefault="00FA4EF3" w:rsidP="005C639A">
            <w:pPr>
              <w:spacing w:after="0" w:line="240" w:lineRule="auto"/>
              <w:jc w:val="both"/>
              <w:rPr>
                <w:rFonts w:ascii="Arial Narrow" w:eastAsia="Times New Roman" w:hAnsi="Arial Narrow" w:cs="Arial"/>
                <w:color w:val="000000" w:themeColor="text1"/>
                <w:lang w:eastAsia="pt-BR"/>
              </w:rPr>
            </w:pPr>
            <w:r w:rsidRPr="008B2459">
              <w:rPr>
                <w:rFonts w:ascii="Arial Narrow" w:eastAsia="Times New Roman" w:hAnsi="Arial Narrow" w:cs="Arial"/>
                <w:color w:val="000000" w:themeColor="text1"/>
                <w:lang w:eastAsia="pt-BR"/>
              </w:rPr>
              <w:t xml:space="preserve">Projeto Executivo </w:t>
            </w:r>
          </w:p>
        </w:tc>
        <w:tc>
          <w:tcPr>
            <w:tcW w:w="1564" w:type="dxa"/>
            <w:tcBorders>
              <w:top w:val="nil"/>
              <w:left w:val="nil"/>
              <w:bottom w:val="single" w:sz="4" w:space="0" w:color="808080"/>
              <w:right w:val="single" w:sz="4" w:space="0" w:color="808080"/>
            </w:tcBorders>
            <w:shd w:val="clear" w:color="auto" w:fill="auto"/>
            <w:noWrap/>
            <w:vAlign w:val="center"/>
            <w:hideMark/>
          </w:tcPr>
          <w:p w:rsidR="00FA4EF3" w:rsidRPr="008B2459" w:rsidRDefault="00FA4EF3" w:rsidP="005C639A">
            <w:pPr>
              <w:spacing w:after="0" w:line="240" w:lineRule="auto"/>
              <w:jc w:val="center"/>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w:t>
            </w:r>
          </w:p>
        </w:tc>
      </w:tr>
      <w:tr w:rsidR="00FA4EF3" w:rsidRPr="008B2459" w:rsidTr="00F92211">
        <w:trPr>
          <w:trHeight w:val="283"/>
          <w:jc w:val="center"/>
        </w:trPr>
        <w:tc>
          <w:tcPr>
            <w:tcW w:w="5949" w:type="dxa"/>
            <w:tcBorders>
              <w:top w:val="nil"/>
              <w:left w:val="single" w:sz="4" w:space="0" w:color="808080"/>
              <w:bottom w:val="single" w:sz="4" w:space="0" w:color="808080"/>
              <w:right w:val="single" w:sz="4" w:space="0" w:color="808080"/>
            </w:tcBorders>
            <w:shd w:val="clear" w:color="auto" w:fill="auto"/>
            <w:vAlign w:val="center"/>
            <w:hideMark/>
          </w:tcPr>
          <w:p w:rsidR="00FA4EF3" w:rsidRPr="008B2459" w:rsidRDefault="00FA4EF3" w:rsidP="005C639A">
            <w:pPr>
              <w:spacing w:after="0" w:line="240" w:lineRule="auto"/>
              <w:jc w:val="both"/>
              <w:rPr>
                <w:rFonts w:ascii="Arial Narrow" w:eastAsia="Times New Roman" w:hAnsi="Arial Narrow" w:cs="Arial"/>
                <w:color w:val="000000" w:themeColor="text1"/>
                <w:lang w:eastAsia="pt-BR"/>
              </w:rPr>
            </w:pPr>
            <w:r w:rsidRPr="008B2459">
              <w:rPr>
                <w:rFonts w:ascii="Arial Narrow" w:eastAsia="Times New Roman" w:hAnsi="Arial Narrow" w:cs="Arial"/>
                <w:color w:val="000000" w:themeColor="text1"/>
                <w:lang w:eastAsia="pt-BR"/>
              </w:rPr>
              <w:t>Catracas Eletrônicas de 3 braços com contador mecânico</w:t>
            </w:r>
          </w:p>
        </w:tc>
        <w:tc>
          <w:tcPr>
            <w:tcW w:w="1564" w:type="dxa"/>
            <w:tcBorders>
              <w:top w:val="nil"/>
              <w:left w:val="nil"/>
              <w:bottom w:val="single" w:sz="4" w:space="0" w:color="808080"/>
              <w:right w:val="single" w:sz="4" w:space="0" w:color="808080"/>
            </w:tcBorders>
            <w:shd w:val="clear" w:color="auto" w:fill="auto"/>
            <w:vAlign w:val="center"/>
            <w:hideMark/>
          </w:tcPr>
          <w:p w:rsidR="00FA4EF3" w:rsidRPr="008B2459" w:rsidRDefault="00FA4EF3" w:rsidP="005C639A">
            <w:pPr>
              <w:spacing w:after="0" w:line="240" w:lineRule="auto"/>
              <w:jc w:val="center"/>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7</w:t>
            </w:r>
          </w:p>
        </w:tc>
      </w:tr>
      <w:tr w:rsidR="00FA4EF3" w:rsidRPr="008B2459" w:rsidTr="00F92211">
        <w:trPr>
          <w:trHeight w:val="283"/>
          <w:jc w:val="center"/>
        </w:trPr>
        <w:tc>
          <w:tcPr>
            <w:tcW w:w="5949" w:type="dxa"/>
            <w:tcBorders>
              <w:top w:val="nil"/>
              <w:left w:val="single" w:sz="4" w:space="0" w:color="808080"/>
              <w:bottom w:val="single" w:sz="4" w:space="0" w:color="808080"/>
              <w:right w:val="single" w:sz="4" w:space="0" w:color="808080"/>
            </w:tcBorders>
            <w:shd w:val="clear" w:color="auto" w:fill="auto"/>
            <w:vAlign w:val="center"/>
            <w:hideMark/>
          </w:tcPr>
          <w:p w:rsidR="00FA4EF3" w:rsidRPr="008B2459" w:rsidRDefault="00FA4EF3" w:rsidP="005C639A">
            <w:pPr>
              <w:spacing w:after="0" w:line="240" w:lineRule="auto"/>
              <w:jc w:val="both"/>
              <w:rPr>
                <w:rFonts w:ascii="Arial Narrow" w:eastAsia="Times New Roman" w:hAnsi="Arial Narrow" w:cs="Arial"/>
                <w:color w:val="000000" w:themeColor="text1"/>
                <w:lang w:eastAsia="pt-BR"/>
              </w:rPr>
            </w:pPr>
            <w:r w:rsidRPr="008B2459">
              <w:rPr>
                <w:rFonts w:ascii="Arial Narrow" w:eastAsia="Times New Roman" w:hAnsi="Arial Narrow" w:cs="Arial"/>
                <w:color w:val="000000" w:themeColor="text1"/>
                <w:lang w:eastAsia="pt-BR"/>
              </w:rPr>
              <w:t>Catracas Eletrônicas - 10% Reserva (material sobressalente)</w:t>
            </w:r>
          </w:p>
        </w:tc>
        <w:tc>
          <w:tcPr>
            <w:tcW w:w="1564" w:type="dxa"/>
            <w:tcBorders>
              <w:top w:val="nil"/>
              <w:left w:val="nil"/>
              <w:bottom w:val="single" w:sz="4" w:space="0" w:color="808080"/>
              <w:right w:val="single" w:sz="4" w:space="0" w:color="808080"/>
            </w:tcBorders>
            <w:shd w:val="clear" w:color="auto" w:fill="auto"/>
            <w:noWrap/>
            <w:vAlign w:val="center"/>
            <w:hideMark/>
          </w:tcPr>
          <w:p w:rsidR="00FA4EF3" w:rsidRPr="008B2459" w:rsidRDefault="00FA4EF3" w:rsidP="005C639A">
            <w:pPr>
              <w:spacing w:after="0" w:line="240" w:lineRule="auto"/>
              <w:jc w:val="center"/>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w:t>
            </w:r>
          </w:p>
        </w:tc>
      </w:tr>
      <w:tr w:rsidR="00FA4EF3" w:rsidRPr="008B2459" w:rsidTr="00F92211">
        <w:trPr>
          <w:trHeight w:val="283"/>
          <w:jc w:val="center"/>
        </w:trPr>
        <w:tc>
          <w:tcPr>
            <w:tcW w:w="5949" w:type="dxa"/>
            <w:tcBorders>
              <w:top w:val="nil"/>
              <w:left w:val="single" w:sz="4" w:space="0" w:color="808080"/>
              <w:bottom w:val="single" w:sz="4" w:space="0" w:color="808080"/>
              <w:right w:val="single" w:sz="4" w:space="0" w:color="808080"/>
            </w:tcBorders>
            <w:shd w:val="clear" w:color="auto" w:fill="auto"/>
            <w:vAlign w:val="center"/>
            <w:hideMark/>
          </w:tcPr>
          <w:p w:rsidR="00FA4EF3" w:rsidRPr="008B2459" w:rsidRDefault="00FA4EF3" w:rsidP="005C639A">
            <w:pPr>
              <w:spacing w:after="0" w:line="240" w:lineRule="auto"/>
              <w:jc w:val="both"/>
              <w:rPr>
                <w:rFonts w:ascii="Arial Narrow" w:eastAsia="Times New Roman" w:hAnsi="Arial Narrow" w:cs="Arial"/>
                <w:color w:val="000000" w:themeColor="text1"/>
                <w:lang w:eastAsia="pt-BR"/>
              </w:rPr>
            </w:pPr>
            <w:r w:rsidRPr="008B2459">
              <w:rPr>
                <w:rFonts w:ascii="Arial Narrow" w:eastAsia="Times New Roman" w:hAnsi="Arial Narrow" w:cs="Arial"/>
                <w:color w:val="000000" w:themeColor="text1"/>
                <w:lang w:eastAsia="pt-BR"/>
              </w:rPr>
              <w:t>Encerrante (Módulo SAM p/ backoffice SBE/Leitora)</w:t>
            </w:r>
          </w:p>
        </w:tc>
        <w:tc>
          <w:tcPr>
            <w:tcW w:w="1564" w:type="dxa"/>
            <w:tcBorders>
              <w:top w:val="nil"/>
              <w:left w:val="nil"/>
              <w:bottom w:val="single" w:sz="4" w:space="0" w:color="808080"/>
              <w:right w:val="single" w:sz="4" w:space="0" w:color="808080"/>
            </w:tcBorders>
            <w:shd w:val="clear" w:color="auto" w:fill="auto"/>
            <w:vAlign w:val="center"/>
            <w:hideMark/>
          </w:tcPr>
          <w:p w:rsidR="00FA4EF3" w:rsidRPr="008B2459" w:rsidRDefault="00FA4EF3" w:rsidP="005C639A">
            <w:pPr>
              <w:spacing w:after="0" w:line="240" w:lineRule="auto"/>
              <w:jc w:val="center"/>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w:t>
            </w:r>
          </w:p>
        </w:tc>
      </w:tr>
      <w:tr w:rsidR="00FA4EF3" w:rsidRPr="008B2459" w:rsidTr="00F92211">
        <w:trPr>
          <w:trHeight w:val="283"/>
          <w:jc w:val="center"/>
        </w:trPr>
        <w:tc>
          <w:tcPr>
            <w:tcW w:w="5949" w:type="dxa"/>
            <w:tcBorders>
              <w:top w:val="nil"/>
              <w:left w:val="single" w:sz="4" w:space="0" w:color="808080"/>
              <w:bottom w:val="single" w:sz="4" w:space="0" w:color="808080"/>
              <w:right w:val="single" w:sz="4" w:space="0" w:color="808080"/>
            </w:tcBorders>
            <w:shd w:val="clear" w:color="auto" w:fill="auto"/>
            <w:vAlign w:val="center"/>
            <w:hideMark/>
          </w:tcPr>
          <w:p w:rsidR="00FA4EF3" w:rsidRPr="008B2459" w:rsidRDefault="00FA4EF3" w:rsidP="005C639A">
            <w:pPr>
              <w:spacing w:after="0" w:line="240" w:lineRule="auto"/>
              <w:jc w:val="both"/>
              <w:rPr>
                <w:rFonts w:ascii="Arial Narrow" w:eastAsia="Times New Roman" w:hAnsi="Arial Narrow" w:cs="Arial"/>
                <w:color w:val="000000" w:themeColor="text1"/>
                <w:lang w:eastAsia="pt-BR"/>
              </w:rPr>
            </w:pPr>
            <w:r w:rsidRPr="008B2459">
              <w:rPr>
                <w:rFonts w:ascii="Arial Narrow" w:eastAsia="Times New Roman" w:hAnsi="Arial Narrow" w:cs="Arial"/>
                <w:color w:val="000000" w:themeColor="text1"/>
                <w:lang w:eastAsia="pt-BR"/>
              </w:rPr>
              <w:t>Cadastro (Módulo SAM p/ backoffice SBE/Leitora)</w:t>
            </w:r>
          </w:p>
        </w:tc>
        <w:tc>
          <w:tcPr>
            <w:tcW w:w="1564" w:type="dxa"/>
            <w:tcBorders>
              <w:top w:val="nil"/>
              <w:left w:val="nil"/>
              <w:bottom w:val="single" w:sz="4" w:space="0" w:color="808080"/>
              <w:right w:val="single" w:sz="4" w:space="0" w:color="808080"/>
            </w:tcBorders>
            <w:shd w:val="clear" w:color="auto" w:fill="auto"/>
            <w:vAlign w:val="center"/>
            <w:hideMark/>
          </w:tcPr>
          <w:p w:rsidR="00FA4EF3" w:rsidRPr="008B2459" w:rsidRDefault="00FA4EF3" w:rsidP="005C639A">
            <w:pPr>
              <w:spacing w:after="0" w:line="240" w:lineRule="auto"/>
              <w:jc w:val="center"/>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2</w:t>
            </w:r>
          </w:p>
        </w:tc>
      </w:tr>
      <w:tr w:rsidR="00FA4EF3" w:rsidRPr="008B2459" w:rsidTr="00F92211">
        <w:trPr>
          <w:trHeight w:val="402"/>
          <w:jc w:val="center"/>
        </w:trPr>
        <w:tc>
          <w:tcPr>
            <w:tcW w:w="5949" w:type="dxa"/>
            <w:tcBorders>
              <w:top w:val="nil"/>
              <w:left w:val="single" w:sz="4" w:space="0" w:color="808080"/>
              <w:bottom w:val="nil"/>
              <w:right w:val="single" w:sz="4" w:space="0" w:color="808080"/>
            </w:tcBorders>
            <w:shd w:val="clear" w:color="auto" w:fill="auto"/>
            <w:vAlign w:val="center"/>
            <w:hideMark/>
          </w:tcPr>
          <w:p w:rsidR="00FA4EF3" w:rsidRPr="008B2459" w:rsidRDefault="00FA4EF3" w:rsidP="005C639A">
            <w:pPr>
              <w:spacing w:after="0" w:line="240" w:lineRule="auto"/>
              <w:jc w:val="both"/>
              <w:rPr>
                <w:rFonts w:ascii="Arial Narrow" w:eastAsia="Times New Roman" w:hAnsi="Arial Narrow" w:cs="Arial"/>
                <w:color w:val="000000" w:themeColor="text1"/>
                <w:lang w:eastAsia="pt-BR"/>
              </w:rPr>
            </w:pPr>
            <w:r w:rsidRPr="008B2459">
              <w:rPr>
                <w:rFonts w:ascii="Arial Narrow" w:eastAsia="Times New Roman" w:hAnsi="Arial Narrow" w:cs="Arial"/>
                <w:color w:val="000000" w:themeColor="text1"/>
                <w:lang w:eastAsia="pt-BR"/>
              </w:rPr>
              <w:t>Coleta (Módulo SAM p/ backoffice SBE/Leitora)</w:t>
            </w:r>
          </w:p>
        </w:tc>
        <w:tc>
          <w:tcPr>
            <w:tcW w:w="1564" w:type="dxa"/>
            <w:tcBorders>
              <w:top w:val="nil"/>
              <w:left w:val="nil"/>
              <w:bottom w:val="nil"/>
              <w:right w:val="single" w:sz="4" w:space="0" w:color="808080"/>
            </w:tcBorders>
            <w:shd w:val="clear" w:color="auto" w:fill="auto"/>
            <w:vAlign w:val="center"/>
            <w:hideMark/>
          </w:tcPr>
          <w:p w:rsidR="00FA4EF3" w:rsidRPr="008B2459" w:rsidRDefault="00FA4EF3" w:rsidP="005C639A">
            <w:pPr>
              <w:spacing w:after="0" w:line="240" w:lineRule="auto"/>
              <w:jc w:val="center"/>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2</w:t>
            </w:r>
          </w:p>
        </w:tc>
      </w:tr>
      <w:tr w:rsidR="00FA4EF3" w:rsidRPr="008B2459" w:rsidTr="00F92211">
        <w:trPr>
          <w:trHeight w:val="80"/>
          <w:jc w:val="center"/>
        </w:trPr>
        <w:tc>
          <w:tcPr>
            <w:tcW w:w="5949" w:type="dxa"/>
            <w:tcBorders>
              <w:top w:val="nil"/>
              <w:left w:val="single" w:sz="4" w:space="0" w:color="808080"/>
              <w:bottom w:val="single" w:sz="4" w:space="0" w:color="808080"/>
              <w:right w:val="single" w:sz="4" w:space="0" w:color="808080"/>
            </w:tcBorders>
            <w:shd w:val="clear" w:color="auto" w:fill="auto"/>
            <w:vAlign w:val="center"/>
            <w:hideMark/>
          </w:tcPr>
          <w:p w:rsidR="00FA4EF3" w:rsidRPr="008B2459" w:rsidRDefault="00FA4EF3" w:rsidP="005C639A">
            <w:pPr>
              <w:spacing w:after="0" w:line="240" w:lineRule="auto"/>
              <w:jc w:val="both"/>
              <w:rPr>
                <w:rFonts w:ascii="Arial Narrow" w:eastAsia="Times New Roman" w:hAnsi="Arial Narrow" w:cs="Arial"/>
                <w:color w:val="000000" w:themeColor="text1"/>
                <w:lang w:eastAsia="pt-BR"/>
              </w:rPr>
            </w:pPr>
          </w:p>
        </w:tc>
        <w:tc>
          <w:tcPr>
            <w:tcW w:w="1564" w:type="dxa"/>
            <w:tcBorders>
              <w:top w:val="nil"/>
              <w:left w:val="nil"/>
              <w:bottom w:val="single" w:sz="4" w:space="0" w:color="808080"/>
              <w:right w:val="single" w:sz="4" w:space="0" w:color="808080"/>
            </w:tcBorders>
            <w:shd w:val="clear" w:color="auto" w:fill="auto"/>
            <w:vAlign w:val="center"/>
            <w:hideMark/>
          </w:tcPr>
          <w:p w:rsidR="00FA4EF3" w:rsidRPr="008B2459" w:rsidRDefault="00FA4EF3" w:rsidP="005C639A">
            <w:pPr>
              <w:spacing w:after="0" w:line="240" w:lineRule="auto"/>
              <w:jc w:val="center"/>
              <w:rPr>
                <w:rFonts w:ascii="Arial Narrow" w:eastAsia="Times New Roman" w:hAnsi="Arial Narrow" w:cs="Arial"/>
                <w:color w:val="000000"/>
                <w:lang w:eastAsia="pt-BR"/>
              </w:rPr>
            </w:pPr>
          </w:p>
        </w:tc>
      </w:tr>
    </w:tbl>
    <w:p w:rsidR="00FA4EF3" w:rsidRPr="008B2459" w:rsidRDefault="00FA4EF3" w:rsidP="005C639A">
      <w:pPr>
        <w:pStyle w:val="Ttulo3"/>
        <w:tabs>
          <w:tab w:val="left" w:pos="709"/>
        </w:tabs>
        <w:spacing w:before="0" w:line="240" w:lineRule="auto"/>
        <w:jc w:val="both"/>
        <w:rPr>
          <w:rFonts w:ascii="Arial Narrow" w:hAnsi="Arial Narrow" w:cs="Arial"/>
          <w:color w:val="auto"/>
          <w:sz w:val="22"/>
          <w:szCs w:val="22"/>
        </w:rPr>
      </w:pPr>
      <w:bookmarkStart w:id="64" w:name="_Toc87617956"/>
    </w:p>
    <w:p w:rsidR="00FA4EF3" w:rsidRPr="008B2459" w:rsidRDefault="00FA4EF3" w:rsidP="005C639A">
      <w:pPr>
        <w:spacing w:after="0" w:line="240" w:lineRule="auto"/>
        <w:rPr>
          <w:rFonts w:ascii="Arial Narrow" w:hAnsi="Arial Narrow" w:cs="Arial"/>
        </w:rPr>
      </w:pPr>
    </w:p>
    <w:p w:rsidR="00FA4EF3" w:rsidRPr="008B2459" w:rsidRDefault="00FA4EF3" w:rsidP="005C639A">
      <w:pPr>
        <w:pStyle w:val="Ttulo3"/>
        <w:tabs>
          <w:tab w:val="left" w:pos="709"/>
        </w:tabs>
        <w:spacing w:before="0" w:line="240" w:lineRule="auto"/>
        <w:jc w:val="both"/>
        <w:rPr>
          <w:rFonts w:ascii="Arial Narrow" w:hAnsi="Arial Narrow" w:cs="Arial"/>
          <w:b/>
          <w:bCs/>
          <w:color w:val="auto"/>
          <w:sz w:val="22"/>
          <w:szCs w:val="22"/>
        </w:rPr>
      </w:pPr>
      <w:r w:rsidRPr="008B2459">
        <w:rPr>
          <w:rFonts w:ascii="Arial Narrow" w:hAnsi="Arial Narrow" w:cs="Arial"/>
          <w:b/>
          <w:bCs/>
          <w:color w:val="auto"/>
          <w:sz w:val="22"/>
          <w:szCs w:val="22"/>
        </w:rPr>
        <w:t>Validador</w:t>
      </w:r>
      <w:bookmarkEnd w:id="64"/>
    </w:p>
    <w:p w:rsidR="00FA4EF3" w:rsidRPr="008B2459" w:rsidRDefault="00FA4EF3" w:rsidP="005C639A">
      <w:pPr>
        <w:spacing w:after="0" w:line="240" w:lineRule="auto"/>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lastRenderedPageBreak/>
        <w:t>Trata-se de uma máquina especializada, instalada dentro do veículo ou junto aos bloqueios nos terminais ou estações de acesso, responsável pela cobrança das tarifas de viagem, atuando como um cobrador virtual.</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Ao adentrar ao veículo ou à estação, antes de passar pelo bloqueio ou roleta, o usuário apresenta seu cartão ao validador. O validador lê o cartão e verifica a existência de crédito eletrônico e demais dados relativos às viagens anteriores realizadas pelo usuário para efeito de integração, e executa o desconto do valor correspondente, quando for o caso, regravando o cartão. Após essa operação é propiciada a liberação da catraca para o usuário.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O </w:t>
      </w:r>
      <w:r w:rsidRPr="008B2459">
        <w:rPr>
          <w:rFonts w:ascii="Arial Narrow" w:hAnsi="Arial Narrow" w:cs="Arial"/>
          <w:i/>
          <w:iCs/>
        </w:rPr>
        <w:t xml:space="preserve">software </w:t>
      </w:r>
      <w:r w:rsidRPr="008B2459">
        <w:rPr>
          <w:rFonts w:ascii="Arial Narrow" w:hAnsi="Arial Narrow" w:cs="Arial"/>
        </w:rPr>
        <w:t>aplicativo do validador deve ser modular, permitindo que futuras alterações e/ou ampliações sejam facilmente implementadas. A linguagem de programação utilizada deve apresentar velocidade, segurança e portabilidade que possibilitem alterações comandadas exclusivamente pelo Módulo de Retaguarda, e transmitidas para os validadores.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Deverão ser implementados no </w:t>
      </w:r>
      <w:r w:rsidRPr="008B2459">
        <w:rPr>
          <w:rFonts w:ascii="Arial Narrow" w:hAnsi="Arial Narrow" w:cs="Arial"/>
          <w:i/>
          <w:iCs/>
        </w:rPr>
        <w:t xml:space="preserve">software </w:t>
      </w:r>
      <w:r w:rsidRPr="008B2459">
        <w:rPr>
          <w:rFonts w:ascii="Arial Narrow" w:hAnsi="Arial Narrow" w:cs="Arial"/>
        </w:rPr>
        <w:t xml:space="preserve">aplicativos, dentre outras, as seguintes funções: </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PargrafodaLista"/>
        <w:numPr>
          <w:ilvl w:val="0"/>
          <w:numId w:val="56"/>
        </w:numPr>
        <w:spacing w:after="0" w:line="240" w:lineRule="auto"/>
        <w:ind w:left="567" w:right="96" w:hanging="567"/>
        <w:jc w:val="both"/>
        <w:rPr>
          <w:rFonts w:ascii="Arial Narrow" w:hAnsi="Arial Narrow" w:cs="Arial"/>
        </w:rPr>
      </w:pPr>
      <w:r w:rsidRPr="008B2459">
        <w:rPr>
          <w:rFonts w:ascii="Arial Narrow" w:hAnsi="Arial Narrow" w:cs="Arial"/>
        </w:rPr>
        <w:t xml:space="preserve">Comunicação entre Validador e Central da Garagem;  </w:t>
      </w:r>
    </w:p>
    <w:p w:rsidR="00FA4EF3" w:rsidRPr="008B2459" w:rsidRDefault="00FA4EF3" w:rsidP="005C639A">
      <w:pPr>
        <w:pStyle w:val="PargrafodaLista"/>
        <w:numPr>
          <w:ilvl w:val="0"/>
          <w:numId w:val="56"/>
        </w:numPr>
        <w:spacing w:after="0" w:line="240" w:lineRule="auto"/>
        <w:ind w:left="567" w:right="96" w:hanging="567"/>
        <w:jc w:val="both"/>
        <w:rPr>
          <w:rFonts w:ascii="Arial Narrow" w:hAnsi="Arial Narrow" w:cs="Arial"/>
        </w:rPr>
      </w:pPr>
      <w:r w:rsidRPr="008B2459">
        <w:rPr>
          <w:rFonts w:ascii="Arial Narrow" w:hAnsi="Arial Narrow" w:cs="Arial"/>
        </w:rPr>
        <w:t xml:space="preserve">Leitura e processamento de tabelas de parâmetros e funcionalidades; </w:t>
      </w:r>
    </w:p>
    <w:p w:rsidR="00FA4EF3" w:rsidRPr="008B2459" w:rsidRDefault="00FA4EF3" w:rsidP="005C639A">
      <w:pPr>
        <w:pStyle w:val="PargrafodaLista"/>
        <w:numPr>
          <w:ilvl w:val="0"/>
          <w:numId w:val="56"/>
        </w:numPr>
        <w:spacing w:after="0" w:line="240" w:lineRule="auto"/>
        <w:ind w:left="567" w:right="96" w:hanging="567"/>
        <w:jc w:val="both"/>
        <w:rPr>
          <w:rFonts w:ascii="Arial Narrow" w:hAnsi="Arial Narrow" w:cs="Arial"/>
        </w:rPr>
      </w:pPr>
      <w:r w:rsidRPr="008B2459">
        <w:rPr>
          <w:rFonts w:ascii="Arial Narrow" w:hAnsi="Arial Narrow" w:cs="Arial"/>
        </w:rPr>
        <w:t xml:space="preserve">Processamento de tipos e subtipos de cartões; </w:t>
      </w:r>
    </w:p>
    <w:p w:rsidR="00FA4EF3" w:rsidRPr="008B2459" w:rsidRDefault="00FA4EF3" w:rsidP="005C639A">
      <w:pPr>
        <w:pStyle w:val="PargrafodaLista"/>
        <w:numPr>
          <w:ilvl w:val="0"/>
          <w:numId w:val="56"/>
        </w:numPr>
        <w:spacing w:after="0" w:line="240" w:lineRule="auto"/>
        <w:ind w:left="567" w:right="96" w:hanging="567"/>
        <w:jc w:val="both"/>
        <w:rPr>
          <w:rFonts w:ascii="Arial Narrow" w:hAnsi="Arial Narrow" w:cs="Arial"/>
        </w:rPr>
      </w:pPr>
      <w:r w:rsidRPr="008B2459">
        <w:rPr>
          <w:rFonts w:ascii="Arial Narrow" w:hAnsi="Arial Narrow" w:cs="Arial"/>
        </w:rPr>
        <w:t xml:space="preserve">Validação dos cartões utilizando módulos SAM; </w:t>
      </w:r>
    </w:p>
    <w:p w:rsidR="00FA4EF3" w:rsidRPr="008B2459" w:rsidRDefault="00FA4EF3" w:rsidP="005C639A">
      <w:pPr>
        <w:pStyle w:val="PargrafodaLista"/>
        <w:numPr>
          <w:ilvl w:val="0"/>
          <w:numId w:val="56"/>
        </w:numPr>
        <w:spacing w:after="0" w:line="240" w:lineRule="auto"/>
        <w:ind w:left="567" w:right="96" w:hanging="567"/>
        <w:jc w:val="both"/>
        <w:rPr>
          <w:rFonts w:ascii="Arial Narrow" w:hAnsi="Arial Narrow" w:cs="Arial"/>
        </w:rPr>
      </w:pPr>
      <w:r w:rsidRPr="008B2459">
        <w:rPr>
          <w:rFonts w:ascii="Arial Narrow" w:hAnsi="Arial Narrow" w:cs="Arial"/>
        </w:rPr>
        <w:t xml:space="preserve">Mensagens ao usuário no painel alfanumérico onde serão apresentadas informações relativas ao status da operação (saldo do cartão, catraca liberada, catraca bloqueada, fora de serviço, código de erro, etc.); </w:t>
      </w:r>
    </w:p>
    <w:p w:rsidR="00FA4EF3" w:rsidRPr="008B2459" w:rsidRDefault="00FA4EF3" w:rsidP="005C639A">
      <w:pPr>
        <w:pStyle w:val="PargrafodaLista"/>
        <w:numPr>
          <w:ilvl w:val="0"/>
          <w:numId w:val="56"/>
        </w:numPr>
        <w:spacing w:after="0" w:line="240" w:lineRule="auto"/>
        <w:ind w:left="567" w:right="96" w:hanging="567"/>
        <w:jc w:val="both"/>
        <w:rPr>
          <w:rFonts w:ascii="Arial Narrow" w:hAnsi="Arial Narrow" w:cs="Arial"/>
        </w:rPr>
      </w:pPr>
      <w:r w:rsidRPr="008B2459">
        <w:rPr>
          <w:rFonts w:ascii="Arial Narrow" w:hAnsi="Arial Narrow" w:cs="Arial"/>
        </w:rPr>
        <w:t xml:space="preserve">Alarmes sonoros; </w:t>
      </w:r>
    </w:p>
    <w:p w:rsidR="00FA4EF3" w:rsidRPr="008B2459" w:rsidRDefault="00FA4EF3" w:rsidP="005C639A">
      <w:pPr>
        <w:pStyle w:val="PargrafodaLista"/>
        <w:numPr>
          <w:ilvl w:val="0"/>
          <w:numId w:val="56"/>
        </w:numPr>
        <w:spacing w:after="0" w:line="240" w:lineRule="auto"/>
        <w:ind w:left="567" w:right="96" w:hanging="567"/>
        <w:jc w:val="both"/>
        <w:rPr>
          <w:rFonts w:ascii="Arial Narrow" w:hAnsi="Arial Narrow" w:cs="Arial"/>
        </w:rPr>
      </w:pPr>
      <w:r w:rsidRPr="008B2459">
        <w:rPr>
          <w:rFonts w:ascii="Arial Narrow" w:hAnsi="Arial Narrow" w:cs="Arial"/>
        </w:rPr>
        <w:t xml:space="preserve">Execução de comandos de mudança do estado operacional do bloqueio; </w:t>
      </w:r>
    </w:p>
    <w:p w:rsidR="00FA4EF3" w:rsidRPr="008B2459" w:rsidRDefault="00FA4EF3" w:rsidP="005C639A">
      <w:pPr>
        <w:pStyle w:val="PargrafodaLista"/>
        <w:numPr>
          <w:ilvl w:val="0"/>
          <w:numId w:val="56"/>
        </w:numPr>
        <w:spacing w:after="0" w:line="240" w:lineRule="auto"/>
        <w:ind w:left="567" w:right="96" w:hanging="567"/>
        <w:jc w:val="both"/>
        <w:rPr>
          <w:rFonts w:ascii="Arial Narrow" w:hAnsi="Arial Narrow" w:cs="Arial"/>
        </w:rPr>
      </w:pPr>
      <w:r w:rsidRPr="008B2459">
        <w:rPr>
          <w:rFonts w:ascii="Arial Narrow" w:hAnsi="Arial Narrow" w:cs="Arial"/>
        </w:rPr>
        <w:t>Registro dos demais eventos que ocorreram no validador.</w:t>
      </w:r>
    </w:p>
    <w:p w:rsidR="00FA4EF3" w:rsidRPr="008B2459" w:rsidRDefault="00FA4EF3" w:rsidP="005C639A">
      <w:pPr>
        <w:spacing w:after="0" w:line="240" w:lineRule="auto"/>
        <w:ind w:hanging="567"/>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O</w:t>
      </w:r>
      <w:r w:rsidRPr="008B2459">
        <w:rPr>
          <w:rFonts w:ascii="Arial Narrow" w:hAnsi="Arial Narrow" w:cs="Arial"/>
          <w:i/>
          <w:iCs/>
        </w:rPr>
        <w:t xml:space="preserve"> software</w:t>
      </w:r>
      <w:r w:rsidRPr="008B2459">
        <w:rPr>
          <w:rFonts w:ascii="Arial Narrow" w:hAnsi="Arial Narrow" w:cs="Arial"/>
        </w:rPr>
        <w:t xml:space="preserve"> dos validadores deverá gerar dados operacionais e de arrecadação que permitam extrair relatórios de:</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 xml:space="preserve">Passageiros por tipo de cartão e/ou forma de pagamento; </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 xml:space="preserve">Passageiros transportados por veículo, linha, viagem, sentido e faixa horária; </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 xml:space="preserve">Cartões rejeitados, com descrição do motivo da recusa; </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 xml:space="preserve">Ocorrência de falhas durante a operação; </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 xml:space="preserve">Cartões cancelados por constarem da “lista de cartões inválidos”; </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 xml:space="preserve">Cartões cancelados temporariamente; </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 xml:space="preserve">Horários de início e fim de serviços e viagens; </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Transações individualizadas de cada cartão, contendo: número do cartão, tipo do cartão, data/hora, prefixo do veículo, ID do Validador, modal, linha/atendimento, tipo da linha, sentido, linha/modal origem (no caso de integração temporal), valor debitado, natureza da transação (débito, gratuidade, cancelamento do cartão, etc.), certificação da transação.</w:t>
      </w:r>
    </w:p>
    <w:p w:rsidR="00FA4EF3" w:rsidRPr="008B2459" w:rsidRDefault="00FA4EF3" w:rsidP="005C639A">
      <w:pPr>
        <w:pStyle w:val="PargrafodaLista"/>
        <w:spacing w:after="0" w:line="240" w:lineRule="auto"/>
        <w:ind w:left="0" w:right="96"/>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O validador poderá permitir também o carregamento a bordo de créditos previamente adquiridos.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Ttulo3"/>
        <w:tabs>
          <w:tab w:val="left" w:pos="709"/>
        </w:tabs>
        <w:spacing w:before="0" w:line="240" w:lineRule="auto"/>
        <w:jc w:val="both"/>
        <w:rPr>
          <w:rFonts w:ascii="Arial Narrow" w:hAnsi="Arial Narrow" w:cs="Arial"/>
          <w:b/>
          <w:bCs/>
          <w:color w:val="auto"/>
          <w:sz w:val="22"/>
          <w:szCs w:val="22"/>
        </w:rPr>
      </w:pPr>
      <w:bookmarkStart w:id="65" w:name="_Toc87617957"/>
      <w:r w:rsidRPr="008B2459">
        <w:rPr>
          <w:rFonts w:ascii="Arial Narrow" w:hAnsi="Arial Narrow" w:cs="Arial"/>
          <w:b/>
          <w:bCs/>
          <w:color w:val="auto"/>
          <w:sz w:val="22"/>
          <w:szCs w:val="22"/>
        </w:rPr>
        <w:t>Catraca</w:t>
      </w:r>
      <w:bookmarkEnd w:id="65"/>
    </w:p>
    <w:p w:rsidR="00FA4EF3" w:rsidRPr="008B2459" w:rsidRDefault="00FA4EF3" w:rsidP="005C639A">
      <w:pPr>
        <w:spacing w:after="0" w:line="240" w:lineRule="auto"/>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 catraca é o dispositivo de bloqueio mecânico que poderá ser liberada eletronicamente através da apresentação de um meio de pagamento ao validador, por outros dispositivos automáticos com pagamento embarcado ou por acionamento manual de Botoeira. A catraca permite a passagem de apenas uma pessoa por vez sendo utilizada para controlar o fluxo de pessoas.</w:t>
      </w: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As catracas eletrônicas apresentam diversos recursos que tornam possível a integração com as leitoras de cartões inteligentes sem contato, leitores biométricos para identificação dos usuários, e podem ainda ser integrada com urna para coleta de cartões.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Ttulo3"/>
        <w:tabs>
          <w:tab w:val="left" w:pos="709"/>
        </w:tabs>
        <w:spacing w:before="0" w:line="240" w:lineRule="auto"/>
        <w:jc w:val="both"/>
        <w:rPr>
          <w:rFonts w:ascii="Arial Narrow" w:hAnsi="Arial Narrow" w:cs="Arial"/>
          <w:b/>
          <w:bCs/>
          <w:color w:val="auto"/>
          <w:sz w:val="22"/>
          <w:szCs w:val="22"/>
        </w:rPr>
      </w:pPr>
      <w:bookmarkStart w:id="66" w:name="_Toc87617958"/>
      <w:r w:rsidRPr="008B2459">
        <w:rPr>
          <w:rFonts w:ascii="Arial Narrow" w:hAnsi="Arial Narrow" w:cs="Arial"/>
          <w:b/>
          <w:bCs/>
          <w:color w:val="auto"/>
          <w:sz w:val="22"/>
          <w:szCs w:val="22"/>
        </w:rPr>
        <w:t>Botoeira</w:t>
      </w:r>
      <w:bookmarkEnd w:id="66"/>
    </w:p>
    <w:p w:rsidR="00FA4EF3" w:rsidRPr="008B2459" w:rsidRDefault="00FA4EF3" w:rsidP="005C639A">
      <w:pPr>
        <w:spacing w:after="0" w:line="240" w:lineRule="auto"/>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 botoeira é um dispositivo que tem como função liberar a catraca eletrônica através do acionamento manual por um operador.</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 botoeira poderá ser utilizada para contabilizar os usuários que não tem cartão e que irão realizar o pagamento do direito de viagem em dinheiro diretamente ao motorista.</w:t>
      </w:r>
    </w:p>
    <w:p w:rsidR="00FA4EF3" w:rsidRPr="008B2459" w:rsidRDefault="00FA4EF3" w:rsidP="005C639A">
      <w:pPr>
        <w:pStyle w:val="Ttulo3"/>
        <w:tabs>
          <w:tab w:val="left" w:pos="709"/>
        </w:tabs>
        <w:spacing w:before="0" w:line="240" w:lineRule="auto"/>
        <w:jc w:val="both"/>
        <w:rPr>
          <w:rFonts w:ascii="Arial Narrow" w:hAnsi="Arial Narrow" w:cs="Arial"/>
          <w:b/>
          <w:bCs/>
          <w:color w:val="auto"/>
          <w:sz w:val="22"/>
          <w:szCs w:val="22"/>
        </w:rPr>
      </w:pPr>
      <w:bookmarkStart w:id="67" w:name="_Toc87617959"/>
      <w:bookmarkStart w:id="68" w:name="_Toc87617960"/>
      <w:r w:rsidRPr="008B2459">
        <w:rPr>
          <w:rFonts w:ascii="Arial Narrow" w:hAnsi="Arial Narrow" w:cs="Arial"/>
          <w:b/>
          <w:bCs/>
          <w:color w:val="auto"/>
          <w:sz w:val="22"/>
          <w:szCs w:val="22"/>
        </w:rPr>
        <w:t>Biometria de Reconhecimento Facial</w:t>
      </w:r>
      <w:bookmarkEnd w:id="67"/>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A CONCESSIONÁRIA deverá instalar junto aos validadores dispositivos de detecção facial. Estes dispositivos, instalados no interior dos ônibus, devem possuir câmeras para reconhecimento facial, transmitir dados por Modem 3G, 4G ou </w:t>
      </w:r>
      <w:r w:rsidRPr="008B2459">
        <w:rPr>
          <w:rFonts w:ascii="Arial Narrow" w:hAnsi="Arial Narrow" w:cs="Arial"/>
          <w:i/>
          <w:iCs/>
        </w:rPr>
        <w:t>Wi-fi.</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Deverá permitir comparar imagem de faces a partir de um banco de dados, gerar relatórios e laudos utilizando as imagens capturadas no registro do acesso e comparar com os registros de cadastro.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Caso seja identificado que o cartão foi utilizado por outra pessoa, que não seja o beneficiário, posteriormente deverá ser bloqueado e o usuário, acionado para esclarecimentos. Não haverá na catraca o bloqueio automático do cartão. O bloqueio deve se dar quando da comparação das imagens e constatação do uso irregular do cartão.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Ttulo3"/>
        <w:tabs>
          <w:tab w:val="left" w:pos="709"/>
        </w:tabs>
        <w:spacing w:before="0" w:line="240" w:lineRule="auto"/>
        <w:jc w:val="both"/>
        <w:rPr>
          <w:rFonts w:ascii="Arial Narrow" w:hAnsi="Arial Narrow" w:cs="Arial"/>
          <w:b/>
          <w:bCs/>
          <w:color w:val="auto"/>
          <w:sz w:val="22"/>
          <w:szCs w:val="22"/>
        </w:rPr>
      </w:pPr>
      <w:r w:rsidRPr="008B2459">
        <w:rPr>
          <w:rFonts w:ascii="Arial Narrow" w:hAnsi="Arial Narrow" w:cs="Arial"/>
          <w:b/>
          <w:bCs/>
          <w:color w:val="auto"/>
          <w:sz w:val="22"/>
          <w:szCs w:val="22"/>
        </w:rPr>
        <w:t>Comunicação</w:t>
      </w:r>
      <w:bookmarkEnd w:id="68"/>
    </w:p>
    <w:p w:rsidR="00FA4EF3" w:rsidRPr="008B2459" w:rsidRDefault="00FA4EF3" w:rsidP="005C639A">
      <w:pPr>
        <w:spacing w:after="0" w:line="240" w:lineRule="auto"/>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Deverá ser previsto um dispositivo transmissor-receptor, componente de comunicação bidirecional entre o validador embarcado e o equipamento fixo da garagem.</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Ttulo3"/>
        <w:tabs>
          <w:tab w:val="left" w:pos="709"/>
        </w:tabs>
        <w:spacing w:before="0" w:line="240" w:lineRule="auto"/>
        <w:jc w:val="both"/>
        <w:rPr>
          <w:rFonts w:ascii="Arial Narrow" w:hAnsi="Arial Narrow" w:cs="Arial"/>
          <w:b/>
          <w:bCs/>
          <w:color w:val="auto"/>
          <w:sz w:val="22"/>
          <w:szCs w:val="22"/>
        </w:rPr>
      </w:pPr>
      <w:bookmarkStart w:id="69" w:name="_Toc87617961"/>
      <w:r w:rsidRPr="008B2459">
        <w:rPr>
          <w:rFonts w:ascii="Arial Narrow" w:hAnsi="Arial Narrow" w:cs="Arial"/>
          <w:b/>
          <w:bCs/>
          <w:color w:val="auto"/>
          <w:sz w:val="22"/>
          <w:szCs w:val="22"/>
        </w:rPr>
        <w:t>Garagem</w:t>
      </w:r>
      <w:bookmarkEnd w:id="69"/>
    </w:p>
    <w:p w:rsidR="00FA4EF3" w:rsidRPr="008B2459" w:rsidRDefault="00FA4EF3" w:rsidP="005C639A">
      <w:pPr>
        <w:spacing w:after="0" w:line="240" w:lineRule="auto"/>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Na garagem deverão ser instalados em local apropriado, todos os equipamentos do sistema de bilhetagem, considerando que a coleta de dados poderá ser realizada, preferencialmente, durante o abastecimento, próximo às bombas de combustível – outros locais que devem ter referência como ponto de acesso de comunicação são na região da portaria e da área de manutenção. </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Necessariamente a garagem deverá possuir um concentrador de dados específico do sistema de bilhetagem, a Central de Garagem, onde somente os operadores e técnicos responsáveis tem acesso a esse equipamento. Este servidor será responsável pela coleta diária dos arquivos, tratamento e transmissão automática dos dados para Módulo de Retaguarda do sistema central. </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A coleta de dados deverá ser realizada censitária e diariamente de todos os veículos do sistema de transporte, observando as seguintes funcionalidades básicas: </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No retorno do veículo à garagem, as informações deverão ser transmitidas de forma automática e rápida, para a Central da Garagem, sem necessidade de intervenção manual e não deve interferir na operação normal das garagens;</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Os equipamentos de coleta de dados na garagem deverão ser resistentes a intempéries;</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Em casos de falhas na coleta automática, será necessária à coleta ou carga manual de dados no Validador através de coletores portáteis. Deverá existir uma interface de entrada e saída de dados no Validador eletrônico adequada ao coletor portátil que será entregue pelo fornecedor.</w:t>
      </w:r>
    </w:p>
    <w:p w:rsidR="00FA4EF3" w:rsidRPr="008B2459" w:rsidRDefault="00FA4EF3" w:rsidP="005C639A">
      <w:pPr>
        <w:pStyle w:val="PargrafodaLista"/>
        <w:spacing w:after="0" w:line="240" w:lineRule="auto"/>
        <w:ind w:left="0" w:right="96"/>
        <w:jc w:val="both"/>
        <w:rPr>
          <w:rFonts w:ascii="Arial Narrow" w:hAnsi="Arial Narrow" w:cs="Arial"/>
        </w:rPr>
      </w:pPr>
    </w:p>
    <w:p w:rsidR="00FA4EF3" w:rsidRPr="008B2459" w:rsidRDefault="00FA4EF3" w:rsidP="005C639A">
      <w:pPr>
        <w:pStyle w:val="Ttulo3"/>
        <w:tabs>
          <w:tab w:val="left" w:pos="709"/>
        </w:tabs>
        <w:spacing w:before="0" w:line="240" w:lineRule="auto"/>
        <w:jc w:val="both"/>
        <w:rPr>
          <w:rFonts w:ascii="Arial Narrow" w:hAnsi="Arial Narrow" w:cs="Arial"/>
          <w:b/>
          <w:bCs/>
          <w:color w:val="auto"/>
          <w:sz w:val="22"/>
          <w:szCs w:val="22"/>
        </w:rPr>
      </w:pPr>
      <w:bookmarkStart w:id="70" w:name="_Toc87617962"/>
      <w:r w:rsidRPr="008B2459">
        <w:rPr>
          <w:rFonts w:ascii="Arial Narrow" w:hAnsi="Arial Narrow" w:cs="Arial"/>
          <w:b/>
          <w:bCs/>
          <w:color w:val="auto"/>
          <w:sz w:val="22"/>
          <w:szCs w:val="22"/>
        </w:rPr>
        <w:t>Terminal de Ônibus e/ou Estação de Conexão (Ponto de Conexão)</w:t>
      </w:r>
      <w:bookmarkEnd w:id="70"/>
    </w:p>
    <w:p w:rsidR="00FA4EF3" w:rsidRPr="008B2459" w:rsidRDefault="00FA4EF3" w:rsidP="005C639A">
      <w:pPr>
        <w:spacing w:after="0" w:line="240" w:lineRule="auto"/>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lastRenderedPageBreak/>
        <w:t>Os equipamentos de solo instalados em terminais ou estações de conexão de integração, quando existirem, têm a mesma função dos equipamentos embarcados nos ônibus, constituindo o conjunto funcional responsável pelo controle de acesso dos passageiros a estes locais.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Os equipamentos de solo são constituídos de uma catraca eletromecânica, um validador a ela associado e dispositivos de comunicação tal e qual a instalação dos ônibus. </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 coleta dos arquivos de validações e as atualizações de aplicativos e parâmetros serão realizadas com o uso de terminais portáteis (TP), e os dados de validações são posteriormente descarregados pelo TP no concentrador de garagem da Concessionária responsável pelo terminal ou estação.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b/>
        </w:rPr>
      </w:pPr>
      <w:r w:rsidRPr="008B2459">
        <w:rPr>
          <w:rFonts w:ascii="Arial Narrow" w:hAnsi="Arial Narrow" w:cs="Arial"/>
          <w:b/>
        </w:rPr>
        <w:t>6.6.7 – MANUTENÇÃO DO SISTEMA</w:t>
      </w:r>
    </w:p>
    <w:p w:rsidR="00FA4EF3" w:rsidRPr="008B2459" w:rsidRDefault="00FA4EF3" w:rsidP="005C639A">
      <w:pPr>
        <w:spacing w:after="0" w:line="240" w:lineRule="auto"/>
        <w:jc w:val="both"/>
        <w:rPr>
          <w:rFonts w:ascii="Arial Narrow" w:hAnsi="Arial Narrow" w:cs="Arial"/>
          <w:b/>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No Projeto Executivo deverão ser especificadas as manutenções corretivas e preventivas das tecnologias e sistemas propostos, de forma a abranger os seguintes itens: </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Plano de reposição para acompanhamento tecnológico;</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 xml:space="preserve">Manutenção preventiva para os equipamentos; </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 xml:space="preserve">Manutenção corretiva para os equipamentos; </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Atualização das versões do sistema operacional, gerenciador de banco de dados e ambiente de desenvolvimento; e</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Manutenção e atualização dos aplicativos específicos do sistema de bilhetagem.</w:t>
      </w:r>
    </w:p>
    <w:p w:rsidR="00FA4EF3" w:rsidRPr="008B2459" w:rsidRDefault="00FA4EF3" w:rsidP="005C639A">
      <w:pPr>
        <w:pStyle w:val="PargrafodaLista"/>
        <w:spacing w:after="0" w:line="240" w:lineRule="auto"/>
        <w:ind w:left="567" w:right="96"/>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O processo de manutenção deverá prever a substituição dos equipamentos para reparos.  Além disso, deve considerar que nenhum veículo poderá operar com falhas no equipamento. Dessa forma, deverão ser claramente definidas as formas e prazos de correção dos problemas, sempre considerando a minimização de sua interferência na operação do sistema de transporte. </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 manutenção se manterá ininterrupta durante todos os dias do ano, para os sistemas operacionais, processos e banco de dados, podendo a qualquer momento, “</w:t>
      </w:r>
      <w:r w:rsidRPr="008B2459">
        <w:rPr>
          <w:rFonts w:ascii="Arial Narrow" w:hAnsi="Arial Narrow" w:cs="Arial"/>
          <w:i/>
          <w:iCs/>
        </w:rPr>
        <w:t>on-line</w:t>
      </w:r>
      <w:r w:rsidRPr="008B2459">
        <w:rPr>
          <w:rFonts w:ascii="Arial Narrow" w:hAnsi="Arial Narrow" w:cs="Arial"/>
        </w:rPr>
        <w:t xml:space="preserve">”, intervir, obstruir, cancelar, demandar ou executar procedimentos operacionais necessários à garantia da integridade do sistema e/ou dos dados, em conformidade com os procedimentos de Segurança predeterminados. </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Deverá ser mantida uma estrutura básica para manutenção periódica nos equipamentos embarcados, equipamentos fixos e linhas de comunicação, ininterruptamente, durante todos os dias do ano, com substituição imediata quando for o caso.  </w:t>
      </w:r>
    </w:p>
    <w:p w:rsidR="00732942" w:rsidRDefault="00732942" w:rsidP="005C639A">
      <w:pPr>
        <w:spacing w:after="0" w:line="240" w:lineRule="auto"/>
        <w:jc w:val="both"/>
        <w:rPr>
          <w:rFonts w:ascii="Arial Narrow" w:hAnsi="Arial Narrow" w:cs="Arial"/>
          <w:b/>
        </w:rPr>
      </w:pPr>
    </w:p>
    <w:p w:rsidR="00FA4EF3" w:rsidRPr="008B2459" w:rsidRDefault="00FA4EF3" w:rsidP="005C639A">
      <w:pPr>
        <w:spacing w:after="0" w:line="240" w:lineRule="auto"/>
        <w:jc w:val="both"/>
        <w:rPr>
          <w:rFonts w:ascii="Arial Narrow" w:hAnsi="Arial Narrow" w:cs="Arial"/>
          <w:b/>
        </w:rPr>
      </w:pPr>
      <w:r w:rsidRPr="008B2459">
        <w:rPr>
          <w:rFonts w:ascii="Arial Narrow" w:hAnsi="Arial Narrow" w:cs="Arial"/>
          <w:b/>
        </w:rPr>
        <w:t>6.6.8 – SEGURANÇA DO SBE</w:t>
      </w:r>
    </w:p>
    <w:p w:rsidR="00FA4EF3" w:rsidRPr="008B2459" w:rsidRDefault="00FA4EF3" w:rsidP="005C639A">
      <w:pPr>
        <w:spacing w:after="0" w:line="240" w:lineRule="auto"/>
        <w:jc w:val="both"/>
        <w:rPr>
          <w:rFonts w:ascii="Arial Narrow" w:hAnsi="Arial Narrow" w:cs="Arial"/>
          <w:b/>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Para dar maior segurança às transações de venda e utilização de créditos eletrônicos em todo o SBE, deverá ser implantado o Módulo de Acesso Seguro (SAM), através da utilização de chip instalado em todos os equipamentos que realizam qualquer transação ou processamento com créditos monetários. Essa funcionalidade garantirá que todas essas transações sejam “assinadas” por um código secreto que somente o SBE possuirá, evitando fraudes e que créditos não emitidos pela Concessionária sejam aceitos no sistema.</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b/>
        </w:rPr>
      </w:pPr>
      <w:r w:rsidRPr="008B2459">
        <w:rPr>
          <w:rFonts w:ascii="Arial Narrow" w:hAnsi="Arial Narrow" w:cs="Arial"/>
          <w:b/>
        </w:rPr>
        <w:t>6.6.9 – CONTROLE PÚBLICO</w:t>
      </w:r>
    </w:p>
    <w:p w:rsidR="00FA4EF3" w:rsidRPr="008B2459" w:rsidRDefault="00FA4EF3" w:rsidP="005C639A">
      <w:pPr>
        <w:spacing w:after="0" w:line="240" w:lineRule="auto"/>
        <w:jc w:val="both"/>
        <w:rPr>
          <w:rFonts w:ascii="Arial Narrow" w:hAnsi="Arial Narrow" w:cs="Arial"/>
          <w:b/>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A Concessionária deverá disponibilizar à Prefeitura Municipal </w:t>
      </w:r>
      <w:r w:rsidRPr="008B2459">
        <w:rPr>
          <w:rFonts w:ascii="Arial Narrow" w:hAnsi="Arial Narrow" w:cs="Arial"/>
          <w:color w:val="000000" w:themeColor="text1"/>
        </w:rPr>
        <w:t xml:space="preserve">de Mococa, </w:t>
      </w:r>
      <w:r w:rsidRPr="008B2459">
        <w:rPr>
          <w:rFonts w:ascii="Arial Narrow" w:hAnsi="Arial Narrow" w:cs="Arial"/>
        </w:rPr>
        <w:t>para o exercício das suas funções de planejamento, gerenciamento, controle, fiscalização e controle público da arrecadação do sistema</w:t>
      </w:r>
      <w:r w:rsidRPr="008B2459">
        <w:rPr>
          <w:rFonts w:ascii="Arial Narrow" w:hAnsi="Arial Narrow" w:cs="Arial"/>
          <w:bCs/>
        </w:rPr>
        <w:t>.</w:t>
      </w:r>
      <w:r w:rsidRPr="008B2459">
        <w:rPr>
          <w:rFonts w:ascii="Arial Narrow" w:hAnsi="Arial Narrow" w:cs="Arial"/>
        </w:rPr>
        <w:t xml:space="preserve"> As atualizações de dados, decorrentes do processamento, serão realizadas de forma </w:t>
      </w:r>
      <w:r w:rsidRPr="008B2459">
        <w:rPr>
          <w:rFonts w:ascii="Arial Narrow" w:hAnsi="Arial Narrow" w:cs="Arial"/>
          <w:bCs/>
        </w:rPr>
        <w:t>sincronizada e simultânea</w:t>
      </w:r>
      <w:r w:rsidRPr="008B2459">
        <w:rPr>
          <w:rFonts w:ascii="Arial Narrow" w:hAnsi="Arial Narrow" w:cs="Arial"/>
        </w:rPr>
        <w:t xml:space="preserve"> nos bancos de dados das Concessionárias e do Órgão Gestor </w:t>
      </w:r>
      <w:r w:rsidRPr="008B2459">
        <w:rPr>
          <w:rFonts w:ascii="Arial Narrow" w:hAnsi="Arial Narrow" w:cs="Arial"/>
          <w:color w:val="000000" w:themeColor="text1"/>
        </w:rPr>
        <w:t>Secretaria de Serviços Públicos</w:t>
      </w:r>
      <w:r w:rsidRPr="008B2459">
        <w:rPr>
          <w:rFonts w:ascii="Arial Narrow" w:hAnsi="Arial Narrow" w:cs="Arial"/>
        </w:rPr>
        <w:t>, de modo a garantir que o mesmo receba, em tempo real, os mesmos dados constantes da base de dados da Concessionária.</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color w:val="000000" w:themeColor="text1"/>
        </w:rPr>
        <w:t xml:space="preserve">O SBE deverá contar com uma ferramenta específica que permitirá ao Órgão Gestor/ Secretaria de Serviços Públicos, a qualquer momento, identificar e rastrear </w:t>
      </w:r>
      <w:r w:rsidRPr="008B2459">
        <w:rPr>
          <w:rFonts w:ascii="Arial Narrow" w:hAnsi="Arial Narrow" w:cs="Arial"/>
        </w:rPr>
        <w:t>usuários (login, data e hora), os registros e campos acessados e os dados incluídos, excluídos e anteriores e atuais, no caso de alterações, de maneira a garantir a qualidade e integridade dos dados armazenados no sistema e que serão utilizados para controle da demanda e da arrecadação.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O </w:t>
      </w:r>
      <w:r w:rsidRPr="008B2459">
        <w:rPr>
          <w:rFonts w:ascii="Arial Narrow" w:hAnsi="Arial Narrow" w:cs="Arial"/>
          <w:b/>
          <w:bCs/>
        </w:rPr>
        <w:t>“</w:t>
      </w:r>
      <w:r w:rsidRPr="008B2459">
        <w:rPr>
          <w:rFonts w:ascii="Arial Narrow" w:hAnsi="Arial Narrow" w:cs="Arial"/>
          <w:bCs/>
        </w:rPr>
        <w:t>espelho”</w:t>
      </w:r>
      <w:r w:rsidRPr="008B2459">
        <w:rPr>
          <w:rFonts w:ascii="Arial Narrow" w:hAnsi="Arial Narrow" w:cs="Arial"/>
        </w:rPr>
        <w:t xml:space="preserve"> ou </w:t>
      </w:r>
      <w:r w:rsidRPr="008B2459">
        <w:rPr>
          <w:rFonts w:ascii="Arial Narrow" w:hAnsi="Arial Narrow" w:cs="Arial"/>
          <w:bCs/>
        </w:rPr>
        <w:t>“replicação dinâmica”</w:t>
      </w:r>
      <w:r w:rsidRPr="008B2459">
        <w:rPr>
          <w:rFonts w:ascii="Arial Narrow" w:hAnsi="Arial Narrow" w:cs="Arial"/>
          <w:b/>
          <w:bCs/>
        </w:rPr>
        <w:t xml:space="preserve"> </w:t>
      </w:r>
      <w:r w:rsidRPr="008B2459">
        <w:rPr>
          <w:rFonts w:ascii="Arial Narrow" w:hAnsi="Arial Narrow" w:cs="Arial"/>
        </w:rPr>
        <w:t>da base de dados do SBE, será implantado pela Prefeitura de Mococa</w:t>
      </w:r>
      <w:r w:rsidRPr="008B2459">
        <w:rPr>
          <w:rFonts w:ascii="Arial Narrow" w:hAnsi="Arial Narrow" w:cs="Arial"/>
          <w:color w:val="000000" w:themeColor="text1"/>
        </w:rPr>
        <w:t xml:space="preserve">. Cabe à Concessionária </w:t>
      </w:r>
      <w:r w:rsidRPr="008B2459">
        <w:rPr>
          <w:rFonts w:ascii="Arial Narrow" w:hAnsi="Arial Narrow" w:cs="Arial"/>
        </w:rPr>
        <w:t>fornecer o LINK, manter e atualizar o software e sistemas necessários para a gestão sobre a venda antecipada de direitos de viagem e sobre a utilização desses créditos pelos usuários.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b/>
        </w:rPr>
      </w:pPr>
      <w:r w:rsidRPr="008B2459">
        <w:rPr>
          <w:rFonts w:ascii="Arial Narrow" w:hAnsi="Arial Narrow" w:cs="Arial"/>
          <w:b/>
          <w:bCs/>
        </w:rPr>
        <w:t>6</w:t>
      </w:r>
      <w:r w:rsidRPr="008B2459">
        <w:rPr>
          <w:rFonts w:ascii="Arial Narrow" w:hAnsi="Arial Narrow" w:cs="Arial"/>
          <w:b/>
        </w:rPr>
        <w:t>.6.10 – GESTÃO FINANCEIRA DO SBE</w:t>
      </w:r>
    </w:p>
    <w:p w:rsidR="00FA4EF3" w:rsidRPr="008B2459" w:rsidRDefault="00FA4EF3" w:rsidP="005C639A">
      <w:pPr>
        <w:spacing w:after="0" w:line="240" w:lineRule="auto"/>
        <w:jc w:val="both"/>
        <w:rPr>
          <w:rFonts w:ascii="Arial Narrow" w:hAnsi="Arial Narrow" w:cs="Arial"/>
          <w:b/>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 partir da data de início de sua operação, a Concessionária será responsável pela emissão dos créditos de viagem, pelo gerenciamento das receitas geradas e pela comercialização antecipada destes créditos em sua rede de distribuição, sendo obrigada a transportar todos os usuários detentores de créditos eletrônicos existentes no sistema quando da data de início da operação dos serviços, bem como não será obrigada a repassar aos futuros concessionários quaisquer receitas decorrentes de créditos eletrônicos comercializados até às 23h59min do dia de encerramento da concessão.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Deverá atender as modalidades Cartão Vale Transporte e Cartão Comum, atendendo pessoas físicas e jurídicas devidamente cadastradas permitindo segurança e praticidade nas operações com cartões.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A liberação dos créditos solicitados ocorrerá mediante o pagamento do boleto bancário emitido no site ou através de cartão de débito bancário. Os créditos deverão ser liberados para os usuários </w:t>
      </w:r>
      <w:r w:rsidRPr="008B2459">
        <w:rPr>
          <w:rFonts w:ascii="Arial Narrow" w:hAnsi="Arial Narrow" w:cs="Arial"/>
          <w:color w:val="000000" w:themeColor="text1"/>
        </w:rPr>
        <w:t xml:space="preserve">em até 48 horas após </w:t>
      </w:r>
      <w:r w:rsidRPr="008B2459">
        <w:rPr>
          <w:rFonts w:ascii="Arial Narrow" w:hAnsi="Arial Narrow" w:cs="Arial"/>
        </w:rPr>
        <w:t>o pagamento. O Usuário poderá então, carregar o seu cartão em qualquer um dos pontos de recarga ou nos validadores.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b/>
        </w:rPr>
      </w:pPr>
      <w:r w:rsidRPr="008B2459">
        <w:rPr>
          <w:rFonts w:ascii="Arial Narrow" w:hAnsi="Arial Narrow" w:cs="Arial"/>
          <w:b/>
        </w:rPr>
        <w:t>6.6.11 – OUTRAS RESPONSABILIDADES DA CONCESSIONÁRIA</w:t>
      </w:r>
    </w:p>
    <w:p w:rsidR="00FA4EF3" w:rsidRPr="008B2459" w:rsidRDefault="00FA4EF3" w:rsidP="005C639A">
      <w:pPr>
        <w:spacing w:after="0" w:line="240" w:lineRule="auto"/>
        <w:jc w:val="both"/>
        <w:rPr>
          <w:rFonts w:ascii="Arial Narrow" w:hAnsi="Arial Narrow" w:cs="Arial"/>
          <w:b/>
        </w:rPr>
      </w:pPr>
    </w:p>
    <w:p w:rsidR="00FA4EF3" w:rsidRPr="008B2459" w:rsidRDefault="00FA4EF3" w:rsidP="005C639A">
      <w:pPr>
        <w:spacing w:after="0" w:line="240" w:lineRule="auto"/>
        <w:jc w:val="both"/>
        <w:rPr>
          <w:rFonts w:ascii="Arial Narrow" w:hAnsi="Arial Narrow" w:cs="Arial"/>
          <w:lang w:eastAsia="pt-BR" w:bidi="pt-BR"/>
        </w:rPr>
      </w:pPr>
      <w:r w:rsidRPr="008B2459">
        <w:rPr>
          <w:rFonts w:ascii="Arial Narrow" w:hAnsi="Arial Narrow" w:cs="Arial"/>
          <w:lang w:eastAsia="pt-BR" w:bidi="pt-BR"/>
        </w:rPr>
        <w:t>A Concessionária deverá:</w:t>
      </w:r>
    </w:p>
    <w:p w:rsidR="00FA4EF3" w:rsidRPr="008B2459" w:rsidRDefault="00FA4EF3" w:rsidP="005C639A">
      <w:pPr>
        <w:spacing w:after="0" w:line="240" w:lineRule="auto"/>
        <w:jc w:val="both"/>
        <w:rPr>
          <w:rFonts w:ascii="Arial Narrow" w:hAnsi="Arial Narrow" w:cs="Arial"/>
          <w:lang w:eastAsia="pt-BR" w:bidi="pt-BR"/>
        </w:rPr>
      </w:pP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manter o “</w:t>
      </w:r>
      <w:r w:rsidRPr="008B2459">
        <w:rPr>
          <w:rFonts w:ascii="Arial Narrow" w:hAnsi="Arial Narrow" w:cs="Arial"/>
          <w:i/>
          <w:iCs/>
        </w:rPr>
        <w:t>back-office</w:t>
      </w:r>
      <w:r w:rsidRPr="008B2459">
        <w:rPr>
          <w:rFonts w:ascii="Arial Narrow" w:hAnsi="Arial Narrow" w:cs="Arial"/>
        </w:rPr>
        <w:t>” do sistema, que abrange toda a infraestrutura de informática, telecomunicações, processamento, armazenamento e segurança de dados do sistema.</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Prover, conservar, manter e dar suporte técnico a todo parque de equipamentos e a todo o conjunto de sistemas que integram o Sistema de Bilhetagem Eletrônica, abrangendo os componentes que equipam os ônibus, e também os equipamentos de garagens, terminais, pontos de venda (dinâmico e em espelho).</w:t>
      </w:r>
    </w:p>
    <w:p w:rsidR="00FA4EF3" w:rsidRPr="008B2459" w:rsidRDefault="00FA4EF3" w:rsidP="005C639A">
      <w:pPr>
        <w:pStyle w:val="PargrafodaLista"/>
        <w:numPr>
          <w:ilvl w:val="0"/>
          <w:numId w:val="56"/>
        </w:numPr>
        <w:spacing w:after="0" w:line="240" w:lineRule="auto"/>
        <w:ind w:left="0" w:right="96" w:firstLine="0"/>
        <w:jc w:val="both"/>
        <w:rPr>
          <w:rFonts w:ascii="Arial Narrow" w:hAnsi="Arial Narrow" w:cs="Arial"/>
        </w:rPr>
      </w:pPr>
      <w:r w:rsidRPr="008B2459">
        <w:rPr>
          <w:rFonts w:ascii="Arial Narrow" w:hAnsi="Arial Narrow" w:cs="Arial"/>
        </w:rPr>
        <w:t>Manter as instalações elétricas dos ônibus em perfeitas condições, para que o funcionamento dos equipamentos de bilhetagem eletrônica não seja prejudicado.</w:t>
      </w:r>
    </w:p>
    <w:p w:rsidR="00FA4EF3" w:rsidRPr="008B2459" w:rsidRDefault="00FA4EF3" w:rsidP="005C639A">
      <w:pPr>
        <w:spacing w:after="0" w:line="240" w:lineRule="auto"/>
        <w:jc w:val="both"/>
        <w:rPr>
          <w:rFonts w:ascii="Arial Narrow" w:hAnsi="Arial Narrow" w:cs="Arial"/>
          <w:lang w:eastAsia="pt-BR" w:bidi="pt-BR"/>
        </w:rPr>
      </w:pPr>
    </w:p>
    <w:p w:rsidR="00FA4EF3" w:rsidRPr="008B2459" w:rsidRDefault="00FA4EF3" w:rsidP="005C639A">
      <w:pPr>
        <w:spacing w:after="0" w:line="240" w:lineRule="auto"/>
        <w:jc w:val="both"/>
        <w:rPr>
          <w:rFonts w:ascii="Arial Narrow" w:hAnsi="Arial Narrow" w:cs="Arial"/>
          <w:color w:val="000000" w:themeColor="text1"/>
          <w:lang w:eastAsia="pt-BR" w:bidi="pt-BR"/>
        </w:rPr>
      </w:pPr>
      <w:r w:rsidRPr="008B2459">
        <w:rPr>
          <w:rFonts w:ascii="Arial Narrow" w:hAnsi="Arial Narrow" w:cs="Arial"/>
          <w:lang w:eastAsia="pt-BR" w:bidi="pt-BR"/>
        </w:rPr>
        <w:t xml:space="preserve">O Sistema de Bilhetagem Eletrônica deverá estar disponível e em plenas condições de funcionamento </w:t>
      </w:r>
      <w:r w:rsidRPr="008B2459">
        <w:rPr>
          <w:rFonts w:ascii="Arial Narrow" w:hAnsi="Arial Narrow" w:cs="Arial"/>
          <w:color w:val="000000" w:themeColor="text1"/>
          <w:lang w:eastAsia="pt-BR" w:bidi="pt-BR"/>
        </w:rPr>
        <w:t>no prazo de início de operação estabelecido pelo Órgão Gestor Público/Secretaria de Serviços Públicos.</w:t>
      </w:r>
    </w:p>
    <w:p w:rsidR="00FA4EF3" w:rsidRPr="008B2459" w:rsidRDefault="00FA4EF3" w:rsidP="005C639A">
      <w:pPr>
        <w:spacing w:after="0" w:line="240" w:lineRule="auto"/>
        <w:jc w:val="both"/>
        <w:rPr>
          <w:rFonts w:ascii="Arial Narrow" w:hAnsi="Arial Narrow" w:cs="Arial"/>
          <w:color w:val="000000" w:themeColor="text1"/>
          <w:lang w:eastAsia="pt-BR" w:bidi="pt-BR"/>
        </w:rPr>
      </w:pPr>
    </w:p>
    <w:p w:rsidR="00FA4EF3" w:rsidRPr="008B2459" w:rsidRDefault="00FA4EF3" w:rsidP="005C639A">
      <w:pPr>
        <w:spacing w:after="0" w:line="240" w:lineRule="auto"/>
        <w:jc w:val="both"/>
        <w:rPr>
          <w:rFonts w:ascii="Arial Narrow" w:hAnsi="Arial Narrow" w:cs="Arial"/>
          <w:b/>
          <w:color w:val="000000" w:themeColor="text1"/>
          <w:lang w:eastAsia="pt-BR" w:bidi="pt-BR"/>
        </w:rPr>
      </w:pPr>
      <w:r w:rsidRPr="008B2459">
        <w:rPr>
          <w:rFonts w:ascii="Arial Narrow" w:hAnsi="Arial Narrow" w:cs="Arial"/>
          <w:b/>
          <w:color w:val="000000" w:themeColor="text1"/>
          <w:lang w:eastAsia="pt-BR" w:bidi="pt-BR"/>
        </w:rPr>
        <w:t>6.7 – ESPECIFICAÇÕES MÍNIMAS DO SISTEMA DE RASTREAMENTO</w:t>
      </w:r>
    </w:p>
    <w:p w:rsidR="00FA4EF3" w:rsidRPr="008B2459" w:rsidRDefault="00FA4EF3" w:rsidP="005C639A">
      <w:pPr>
        <w:spacing w:after="0" w:line="240" w:lineRule="auto"/>
        <w:jc w:val="both"/>
        <w:rPr>
          <w:rFonts w:ascii="Arial Narrow" w:hAnsi="Arial Narrow" w:cs="Arial"/>
          <w:b/>
          <w:color w:val="000000" w:themeColor="text1"/>
          <w:lang w:eastAsia="pt-BR" w:bidi="pt-BR"/>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O Sistema de Rastreamento das linhas do transporte coletivo será implantado pela Concessionária para permitir a coleta de dados sobre a operação, análises e adoção de ações para correção de desvios em relação a padrões de desempenho estabelecidos.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Será implantado mediante o uso de equipamentos embarcados, instalados nos veículos, para registro de posição (coordenadas geográficas) ao longo do percurso, tempos de parada, velocidades e transmissão de dados.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De forma geral, os objetivos do Sistema de Monitoramento e Controle da Operação são: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PargrafodaLista"/>
        <w:numPr>
          <w:ilvl w:val="0"/>
          <w:numId w:val="57"/>
        </w:numPr>
        <w:spacing w:after="0" w:line="240" w:lineRule="auto"/>
        <w:ind w:left="0" w:right="96" w:firstLine="0"/>
        <w:jc w:val="both"/>
        <w:rPr>
          <w:rFonts w:ascii="Arial Narrow" w:hAnsi="Arial Narrow" w:cs="Arial"/>
        </w:rPr>
      </w:pPr>
      <w:r w:rsidRPr="008B2459">
        <w:rPr>
          <w:rFonts w:ascii="Arial Narrow" w:hAnsi="Arial Narrow" w:cs="Arial"/>
        </w:rPr>
        <w:t>Coleta de dados da operação da linha ao longo do trajeto das viagens;</w:t>
      </w:r>
    </w:p>
    <w:p w:rsidR="00FA4EF3" w:rsidRPr="008B2459" w:rsidRDefault="00FA4EF3" w:rsidP="005C639A">
      <w:pPr>
        <w:pStyle w:val="PargrafodaLista"/>
        <w:numPr>
          <w:ilvl w:val="0"/>
          <w:numId w:val="57"/>
        </w:numPr>
        <w:spacing w:after="0" w:line="240" w:lineRule="auto"/>
        <w:ind w:left="0" w:right="96" w:firstLine="0"/>
        <w:jc w:val="both"/>
        <w:rPr>
          <w:rFonts w:ascii="Arial Narrow" w:hAnsi="Arial Narrow" w:cs="Arial"/>
        </w:rPr>
      </w:pPr>
      <w:r w:rsidRPr="008B2459">
        <w:rPr>
          <w:rFonts w:ascii="Arial Narrow" w:hAnsi="Arial Narrow" w:cs="Arial"/>
        </w:rPr>
        <w:t>Permitir análises operacionais, determinando ações sobre o despacho das viagens e sobre a condução dos veículos em trajeto de tal forma a garantir um padrão adequado de regularidade;</w:t>
      </w:r>
    </w:p>
    <w:p w:rsidR="00FA4EF3" w:rsidRPr="008B2459" w:rsidRDefault="00FA4EF3" w:rsidP="005C639A">
      <w:pPr>
        <w:pStyle w:val="PargrafodaLista"/>
        <w:numPr>
          <w:ilvl w:val="0"/>
          <w:numId w:val="57"/>
        </w:numPr>
        <w:spacing w:after="0" w:line="240" w:lineRule="auto"/>
        <w:ind w:left="0" w:right="96" w:firstLine="0"/>
        <w:jc w:val="both"/>
        <w:rPr>
          <w:rFonts w:ascii="Arial Narrow" w:hAnsi="Arial Narrow" w:cs="Arial"/>
        </w:rPr>
      </w:pPr>
      <w:r w:rsidRPr="008B2459">
        <w:rPr>
          <w:rFonts w:ascii="Arial Narrow" w:hAnsi="Arial Narrow" w:cs="Arial"/>
        </w:rPr>
        <w:t>Consolidação do quadro geral da oferta do serviço por dia e período, no dia subsequente à operação, oferecendo indicadores de cumprimento de viagens, regularidade da operação, tempos de viagem e outros indicadores de oferta.</w:t>
      </w:r>
    </w:p>
    <w:p w:rsidR="00FA4EF3" w:rsidRPr="008B2459" w:rsidRDefault="00FA4EF3" w:rsidP="005C639A">
      <w:pPr>
        <w:pStyle w:val="PargrafodaLista"/>
        <w:spacing w:after="0" w:line="240" w:lineRule="auto"/>
        <w:ind w:left="0" w:right="96"/>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 especificação de monitoramento básica mostrada a seguir constitui um modelo de arquitetura do sistema, não exaustivo, que expõe as funções que o Órgão Gestor entende necessárias ao seu funcionamento. Vale dizer que a arquitetura aqui exposta é baseada em tecnologias disponíveis no mercado nacional que deverão ser integradas para o atendimento dos objetivos expostos.</w:t>
      </w:r>
    </w:p>
    <w:p w:rsidR="00FA4EF3" w:rsidRPr="008B2459" w:rsidRDefault="00FA4EF3" w:rsidP="005C639A">
      <w:pPr>
        <w:spacing w:after="0" w:line="240" w:lineRule="auto"/>
        <w:ind w:left="567"/>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O Sistema de Monitoramento deve possuir as funcionalidades a seguir descritas: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PargrafodaLista"/>
        <w:numPr>
          <w:ilvl w:val="0"/>
          <w:numId w:val="57"/>
        </w:numPr>
        <w:tabs>
          <w:tab w:val="left" w:pos="709"/>
        </w:tabs>
        <w:spacing w:after="0" w:line="240" w:lineRule="auto"/>
        <w:ind w:left="0" w:right="96" w:firstLine="0"/>
        <w:jc w:val="both"/>
        <w:rPr>
          <w:rFonts w:ascii="Arial Narrow" w:hAnsi="Arial Narrow" w:cs="Arial"/>
        </w:rPr>
      </w:pPr>
      <w:r w:rsidRPr="008B2459">
        <w:rPr>
          <w:rFonts w:ascii="Arial Narrow" w:hAnsi="Arial Narrow" w:cs="Arial"/>
        </w:rPr>
        <w:t>Aquisição de dados monitorados do veículo;</w:t>
      </w:r>
    </w:p>
    <w:p w:rsidR="00FA4EF3" w:rsidRPr="008B2459" w:rsidRDefault="00FA4EF3" w:rsidP="005C639A">
      <w:pPr>
        <w:pStyle w:val="PargrafodaLista"/>
        <w:numPr>
          <w:ilvl w:val="0"/>
          <w:numId w:val="57"/>
        </w:numPr>
        <w:tabs>
          <w:tab w:val="left" w:pos="709"/>
        </w:tabs>
        <w:spacing w:after="0" w:line="240" w:lineRule="auto"/>
        <w:ind w:left="0" w:right="96" w:firstLine="0"/>
        <w:jc w:val="both"/>
        <w:rPr>
          <w:rFonts w:ascii="Arial Narrow" w:hAnsi="Arial Narrow" w:cs="Arial"/>
        </w:rPr>
      </w:pPr>
      <w:r w:rsidRPr="008B2459">
        <w:rPr>
          <w:rFonts w:ascii="Arial Narrow" w:hAnsi="Arial Narrow" w:cs="Arial"/>
        </w:rPr>
        <w:t>Aquisição de dados de localização;</w:t>
      </w:r>
    </w:p>
    <w:p w:rsidR="00FA4EF3" w:rsidRPr="008B2459" w:rsidRDefault="00FA4EF3" w:rsidP="005C639A">
      <w:pPr>
        <w:pStyle w:val="PargrafodaLista"/>
        <w:numPr>
          <w:ilvl w:val="0"/>
          <w:numId w:val="57"/>
        </w:numPr>
        <w:tabs>
          <w:tab w:val="left" w:pos="709"/>
        </w:tabs>
        <w:spacing w:after="0" w:line="240" w:lineRule="auto"/>
        <w:ind w:left="0" w:right="96" w:firstLine="0"/>
        <w:jc w:val="both"/>
        <w:rPr>
          <w:rFonts w:ascii="Arial Narrow" w:hAnsi="Arial Narrow" w:cs="Arial"/>
        </w:rPr>
      </w:pPr>
      <w:r w:rsidRPr="008B2459">
        <w:rPr>
          <w:rFonts w:ascii="Arial Narrow" w:hAnsi="Arial Narrow" w:cs="Arial"/>
        </w:rPr>
        <w:t>Transmissão de dados;</w:t>
      </w:r>
    </w:p>
    <w:p w:rsidR="00FA4EF3" w:rsidRPr="008B2459" w:rsidRDefault="00FA4EF3" w:rsidP="005C639A">
      <w:pPr>
        <w:pStyle w:val="PargrafodaLista"/>
        <w:numPr>
          <w:ilvl w:val="0"/>
          <w:numId w:val="57"/>
        </w:numPr>
        <w:tabs>
          <w:tab w:val="left" w:pos="709"/>
        </w:tabs>
        <w:spacing w:after="0" w:line="240" w:lineRule="auto"/>
        <w:ind w:left="0" w:right="96" w:firstLine="0"/>
        <w:jc w:val="both"/>
        <w:rPr>
          <w:rFonts w:ascii="Arial Narrow" w:hAnsi="Arial Narrow" w:cs="Arial"/>
        </w:rPr>
      </w:pPr>
      <w:r w:rsidRPr="008B2459">
        <w:rPr>
          <w:rFonts w:ascii="Arial Narrow" w:hAnsi="Arial Narrow" w:cs="Arial"/>
        </w:rPr>
        <w:t>Operação;</w:t>
      </w:r>
    </w:p>
    <w:p w:rsidR="00FA4EF3" w:rsidRPr="008B2459" w:rsidRDefault="00FA4EF3" w:rsidP="005C639A">
      <w:pPr>
        <w:pStyle w:val="PargrafodaLista"/>
        <w:numPr>
          <w:ilvl w:val="0"/>
          <w:numId w:val="57"/>
        </w:numPr>
        <w:tabs>
          <w:tab w:val="left" w:pos="709"/>
        </w:tabs>
        <w:spacing w:after="0" w:line="240" w:lineRule="auto"/>
        <w:ind w:left="0" w:right="96" w:firstLine="0"/>
        <w:jc w:val="both"/>
        <w:rPr>
          <w:rFonts w:ascii="Arial Narrow" w:hAnsi="Arial Narrow" w:cs="Arial"/>
        </w:rPr>
      </w:pPr>
      <w:r w:rsidRPr="008B2459">
        <w:rPr>
          <w:rFonts w:ascii="Arial Narrow" w:hAnsi="Arial Narrow" w:cs="Arial"/>
        </w:rPr>
        <w:t>Monitoramento; e</w:t>
      </w:r>
    </w:p>
    <w:p w:rsidR="00FA4EF3" w:rsidRPr="008B2459" w:rsidRDefault="00FA4EF3" w:rsidP="005C639A">
      <w:pPr>
        <w:pStyle w:val="PargrafodaLista"/>
        <w:numPr>
          <w:ilvl w:val="0"/>
          <w:numId w:val="57"/>
        </w:numPr>
        <w:tabs>
          <w:tab w:val="left" w:pos="709"/>
        </w:tabs>
        <w:spacing w:after="0" w:line="240" w:lineRule="auto"/>
        <w:ind w:left="0" w:right="96" w:firstLine="0"/>
        <w:jc w:val="both"/>
        <w:rPr>
          <w:rFonts w:ascii="Arial Narrow" w:hAnsi="Arial Narrow" w:cs="Arial"/>
        </w:rPr>
      </w:pPr>
      <w:r w:rsidRPr="008B2459">
        <w:rPr>
          <w:rFonts w:ascii="Arial Narrow" w:hAnsi="Arial Narrow" w:cs="Arial"/>
        </w:rPr>
        <w:t>Gerenciamento.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Ttulo3"/>
        <w:spacing w:before="0" w:line="240" w:lineRule="auto"/>
        <w:jc w:val="both"/>
        <w:rPr>
          <w:rFonts w:ascii="Arial Narrow" w:hAnsi="Arial Narrow" w:cs="Arial"/>
          <w:b/>
          <w:bCs/>
          <w:color w:val="auto"/>
          <w:sz w:val="22"/>
          <w:szCs w:val="22"/>
        </w:rPr>
      </w:pPr>
      <w:bookmarkStart w:id="71" w:name="_Toc87618763"/>
      <w:r w:rsidRPr="008B2459">
        <w:rPr>
          <w:rFonts w:ascii="Arial Narrow" w:hAnsi="Arial Narrow" w:cs="Arial"/>
          <w:b/>
          <w:bCs/>
          <w:color w:val="auto"/>
          <w:sz w:val="22"/>
          <w:szCs w:val="22"/>
        </w:rPr>
        <w:t>Aquisição de Dados Monitorados do Veículo</w:t>
      </w:r>
      <w:bookmarkEnd w:id="71"/>
    </w:p>
    <w:p w:rsidR="00FA4EF3" w:rsidRPr="008B2459" w:rsidRDefault="00FA4EF3" w:rsidP="005C639A">
      <w:pPr>
        <w:spacing w:after="0" w:line="240" w:lineRule="auto"/>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O Sistema dispõe de funções que permitem coletar e armazenar dados monitorados do veículo em equipamento do tipo microcomputador de bordo, instalado no veículo.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Sem prejuízo de outras informações julgadas oportunas para o monitoramento da operação ou para a análise da atuação do motorista, a relação a seguir expõe as informações mínimas a serem coletadas: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PargrafodaLista"/>
        <w:numPr>
          <w:ilvl w:val="0"/>
          <w:numId w:val="57"/>
        </w:numPr>
        <w:spacing w:after="0" w:line="240" w:lineRule="auto"/>
        <w:ind w:left="0" w:right="96" w:firstLine="0"/>
        <w:jc w:val="both"/>
        <w:rPr>
          <w:rFonts w:ascii="Arial Narrow" w:hAnsi="Arial Narrow" w:cs="Arial"/>
        </w:rPr>
      </w:pPr>
      <w:r w:rsidRPr="008B2459">
        <w:rPr>
          <w:rFonts w:ascii="Arial Narrow" w:hAnsi="Arial Narrow" w:cs="Arial"/>
        </w:rPr>
        <w:t>Visualização do itinerário da linha verificando o cumprimento da rota;</w:t>
      </w:r>
    </w:p>
    <w:p w:rsidR="00FA4EF3" w:rsidRPr="008B2459" w:rsidRDefault="00FA4EF3" w:rsidP="005C639A">
      <w:pPr>
        <w:pStyle w:val="PargrafodaLista"/>
        <w:numPr>
          <w:ilvl w:val="0"/>
          <w:numId w:val="57"/>
        </w:numPr>
        <w:spacing w:after="0" w:line="240" w:lineRule="auto"/>
        <w:ind w:left="0" w:right="96" w:firstLine="0"/>
        <w:jc w:val="both"/>
        <w:rPr>
          <w:rFonts w:ascii="Arial Narrow" w:hAnsi="Arial Narrow" w:cs="Arial"/>
        </w:rPr>
      </w:pPr>
      <w:r w:rsidRPr="008B2459">
        <w:rPr>
          <w:rFonts w:ascii="Arial Narrow" w:hAnsi="Arial Narrow" w:cs="Arial"/>
        </w:rPr>
        <w:t>Inicialização e fim do serviço;</w:t>
      </w:r>
    </w:p>
    <w:p w:rsidR="00FA4EF3" w:rsidRPr="008B2459" w:rsidRDefault="00FA4EF3" w:rsidP="005C639A">
      <w:pPr>
        <w:pStyle w:val="PargrafodaLista"/>
        <w:numPr>
          <w:ilvl w:val="0"/>
          <w:numId w:val="57"/>
        </w:numPr>
        <w:spacing w:after="0" w:line="240" w:lineRule="auto"/>
        <w:ind w:left="0" w:right="96" w:firstLine="0"/>
        <w:jc w:val="both"/>
        <w:rPr>
          <w:rFonts w:ascii="Arial Narrow" w:hAnsi="Arial Narrow" w:cs="Arial"/>
        </w:rPr>
      </w:pPr>
      <w:r w:rsidRPr="008B2459">
        <w:rPr>
          <w:rFonts w:ascii="Arial Narrow" w:hAnsi="Arial Narrow" w:cs="Arial"/>
        </w:rPr>
        <w:t>Transmissão de informações para SIU.</w:t>
      </w:r>
    </w:p>
    <w:p w:rsidR="00FA4EF3" w:rsidRPr="008B2459" w:rsidRDefault="00FA4EF3" w:rsidP="005C639A">
      <w:pPr>
        <w:pStyle w:val="PargrafodaLista"/>
        <w:spacing w:after="0" w:line="240" w:lineRule="auto"/>
        <w:ind w:left="0"/>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As informações deverão ser coletadas em intervalos de tempo parametrizados e armazenadas na memória do equipamento de forma cumulativa, permitindo sua recuperação a qualquer tempo, mesmo tendo sido transmitidas em tempo real.</w:t>
      </w: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Para a execução destas funções o Sistema é composto por equipamento embarcado (microcomputador de bordo), sensores a serem instalados nos veículos, </w:t>
      </w:r>
      <w:r w:rsidRPr="008B2459">
        <w:rPr>
          <w:rFonts w:ascii="Arial Narrow" w:hAnsi="Arial Narrow" w:cs="Arial"/>
          <w:i/>
          <w:iCs/>
        </w:rPr>
        <w:t>software</w:t>
      </w:r>
      <w:r w:rsidRPr="008B2459">
        <w:rPr>
          <w:rFonts w:ascii="Arial Narrow" w:hAnsi="Arial Narrow" w:cs="Arial"/>
        </w:rPr>
        <w:t xml:space="preserve"> residente responsável pela gravação e transmissão dos dados.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Ttulo3"/>
        <w:spacing w:before="0" w:line="240" w:lineRule="auto"/>
        <w:jc w:val="both"/>
        <w:rPr>
          <w:rFonts w:ascii="Arial Narrow" w:hAnsi="Arial Narrow" w:cs="Arial"/>
          <w:b/>
          <w:bCs/>
          <w:color w:val="auto"/>
          <w:sz w:val="22"/>
          <w:szCs w:val="22"/>
        </w:rPr>
      </w:pPr>
      <w:bookmarkStart w:id="72" w:name="_Toc87618764"/>
      <w:r w:rsidRPr="008B2459">
        <w:rPr>
          <w:rFonts w:ascii="Arial Narrow" w:hAnsi="Arial Narrow" w:cs="Arial"/>
          <w:b/>
          <w:bCs/>
          <w:color w:val="auto"/>
          <w:sz w:val="22"/>
          <w:szCs w:val="22"/>
        </w:rPr>
        <w:t>Aquisição de Dados de Localização</w:t>
      </w:r>
      <w:bookmarkEnd w:id="72"/>
    </w:p>
    <w:p w:rsidR="00FA4EF3" w:rsidRPr="008B2459" w:rsidRDefault="00FA4EF3" w:rsidP="005C639A">
      <w:pPr>
        <w:spacing w:after="0" w:line="240" w:lineRule="auto"/>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O Sistema permite a aquisição das informações geográficas capazes de restituir o trajeto que o veículo está realizando.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Obrigatoriamente é composto por um equipamento de recepção do sistema GPS (Sistema de Posicionamento Global). Tal sistema, já amplamente conhecido, gera através de uma constelação de satélites, em órbita terrestre, um conjunto de sinais que são recepcionados pelo equipamento em terra (no caso no veículo) e </w:t>
      </w:r>
      <w:r w:rsidRPr="008B2459">
        <w:rPr>
          <w:rFonts w:ascii="Arial Narrow" w:hAnsi="Arial Narrow" w:cs="Arial"/>
        </w:rPr>
        <w:lastRenderedPageBreak/>
        <w:t>mediante cálculos matemáticos (triangulações) gera coordenadas de latitude e longitude. Os dados assim coletados são restituídos em bases georeferenciadas permitindo identificar o posicionamento do veículo.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As informações deverão ser coletadas em intervalo de tempo parametrizado e armazenadas na memória do equipamento de forma cumulativa, permitindo sua recuperação a qualquer tempo, mesmo tendo sido transmitidas em tempo real.</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Ttulo3"/>
        <w:spacing w:before="0" w:line="240" w:lineRule="auto"/>
        <w:jc w:val="both"/>
        <w:rPr>
          <w:rFonts w:ascii="Arial Narrow" w:hAnsi="Arial Narrow" w:cs="Arial"/>
          <w:b/>
          <w:bCs/>
          <w:color w:val="auto"/>
          <w:sz w:val="22"/>
          <w:szCs w:val="22"/>
        </w:rPr>
      </w:pPr>
      <w:bookmarkStart w:id="73" w:name="_Toc87618765"/>
      <w:r w:rsidRPr="008B2459">
        <w:rPr>
          <w:rFonts w:ascii="Arial Narrow" w:hAnsi="Arial Narrow" w:cs="Arial"/>
          <w:b/>
          <w:bCs/>
          <w:color w:val="auto"/>
          <w:sz w:val="22"/>
          <w:szCs w:val="22"/>
        </w:rPr>
        <w:t>Transmissão de Dados</w:t>
      </w:r>
      <w:bookmarkEnd w:id="73"/>
    </w:p>
    <w:p w:rsidR="00FA4EF3" w:rsidRPr="008B2459" w:rsidRDefault="00FA4EF3" w:rsidP="005C639A">
      <w:pPr>
        <w:spacing w:after="0" w:line="240" w:lineRule="auto"/>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Os dados coletados deverão ser transmitidos em tempo real mediante tecnologias como GPRS (telefonia Celular), Rádio Digital ou outra que se mostre eficiente.</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Para a execução destas funções o Sistema conta com os equipamentos embarcados, associado ao micro de bordo e GPS, responsável pela transmissão dos dados, os equipamentos da Central dedicados à recepção e concentração das informações, os </w:t>
      </w:r>
      <w:r w:rsidRPr="008B2459">
        <w:rPr>
          <w:rFonts w:ascii="Arial Narrow" w:hAnsi="Arial Narrow" w:cs="Arial"/>
          <w:i/>
          <w:iCs/>
        </w:rPr>
        <w:t>softwares</w:t>
      </w:r>
      <w:r w:rsidRPr="008B2459">
        <w:rPr>
          <w:rFonts w:ascii="Arial Narrow" w:hAnsi="Arial Narrow" w:cs="Arial"/>
        </w:rPr>
        <w:t xml:space="preserve"> necessários, protocolos, etc.</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Ttulo3"/>
        <w:spacing w:before="0" w:line="240" w:lineRule="auto"/>
        <w:jc w:val="both"/>
        <w:rPr>
          <w:rFonts w:ascii="Arial Narrow" w:hAnsi="Arial Narrow" w:cs="Arial"/>
          <w:b/>
          <w:bCs/>
          <w:color w:val="auto"/>
          <w:sz w:val="22"/>
          <w:szCs w:val="22"/>
        </w:rPr>
      </w:pPr>
      <w:bookmarkStart w:id="74" w:name="_Toc87618767"/>
      <w:r w:rsidRPr="008B2459">
        <w:rPr>
          <w:rFonts w:ascii="Arial Narrow" w:hAnsi="Arial Narrow" w:cs="Arial"/>
          <w:b/>
          <w:bCs/>
          <w:color w:val="auto"/>
          <w:sz w:val="22"/>
          <w:szCs w:val="22"/>
        </w:rPr>
        <w:t>Monitoramento</w:t>
      </w:r>
      <w:bookmarkEnd w:id="74"/>
    </w:p>
    <w:p w:rsidR="00FA4EF3" w:rsidRPr="008B2459" w:rsidRDefault="00FA4EF3" w:rsidP="005C639A">
      <w:pPr>
        <w:spacing w:after="0" w:line="240" w:lineRule="auto"/>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Compreendem rotinas específicas, consolidar dados da operação, informações durante o dia seguinte à operação, que permite gerar estatísticas e disponibilizar como de forma consolidada no dia.</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As informações assim consolidadas serão disponibilizadas em rede ao Órgão Gestor para o acompanhamento da operação do transporte coletivo.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 título de exemplo, citam-se as informações a serem disponibilizadas mais relevantes: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PargrafodaLista"/>
        <w:numPr>
          <w:ilvl w:val="0"/>
          <w:numId w:val="57"/>
        </w:numPr>
        <w:spacing w:after="0" w:line="240" w:lineRule="auto"/>
        <w:ind w:left="0" w:right="96" w:firstLine="0"/>
        <w:jc w:val="both"/>
        <w:rPr>
          <w:rFonts w:ascii="Arial Narrow" w:hAnsi="Arial Narrow" w:cs="Arial"/>
        </w:rPr>
      </w:pPr>
      <w:r w:rsidRPr="008B2459">
        <w:rPr>
          <w:rFonts w:ascii="Arial Narrow" w:hAnsi="Arial Narrow" w:cs="Arial"/>
        </w:rPr>
        <w:t>Grau de cumprimento das viagens por itinerário e período do dia;</w:t>
      </w:r>
    </w:p>
    <w:p w:rsidR="00FA4EF3" w:rsidRPr="008B2459" w:rsidRDefault="00FA4EF3" w:rsidP="005C639A">
      <w:pPr>
        <w:pStyle w:val="PargrafodaLista"/>
        <w:numPr>
          <w:ilvl w:val="0"/>
          <w:numId w:val="57"/>
        </w:numPr>
        <w:spacing w:after="0" w:line="240" w:lineRule="auto"/>
        <w:ind w:left="0" w:right="96" w:firstLine="0"/>
        <w:jc w:val="both"/>
        <w:rPr>
          <w:rFonts w:ascii="Arial Narrow" w:hAnsi="Arial Narrow" w:cs="Arial"/>
        </w:rPr>
      </w:pPr>
      <w:r w:rsidRPr="008B2459">
        <w:rPr>
          <w:rFonts w:ascii="Arial Narrow" w:hAnsi="Arial Narrow" w:cs="Arial"/>
        </w:rPr>
        <w:t>Grau de desvio dos intervalos realizados (regularidade) por itinerário e período nos pontos terminais e intermediários de percurso;</w:t>
      </w:r>
    </w:p>
    <w:p w:rsidR="00FA4EF3" w:rsidRPr="008B2459" w:rsidRDefault="00FA4EF3" w:rsidP="005C639A">
      <w:pPr>
        <w:pStyle w:val="PargrafodaLista"/>
        <w:numPr>
          <w:ilvl w:val="0"/>
          <w:numId w:val="57"/>
        </w:numPr>
        <w:spacing w:after="0" w:line="240" w:lineRule="auto"/>
        <w:ind w:left="0" w:right="96" w:firstLine="0"/>
        <w:jc w:val="both"/>
        <w:rPr>
          <w:rFonts w:ascii="Arial Narrow" w:hAnsi="Arial Narrow" w:cs="Arial"/>
        </w:rPr>
      </w:pPr>
      <w:r w:rsidRPr="008B2459">
        <w:rPr>
          <w:rFonts w:ascii="Arial Narrow" w:hAnsi="Arial Narrow" w:cs="Arial"/>
        </w:rPr>
        <w:t>Quantidade de veículos alocados na operação;</w:t>
      </w:r>
    </w:p>
    <w:p w:rsidR="00FA4EF3" w:rsidRPr="008B2459" w:rsidRDefault="00FA4EF3" w:rsidP="005C639A">
      <w:pPr>
        <w:pStyle w:val="PargrafodaLista"/>
        <w:numPr>
          <w:ilvl w:val="0"/>
          <w:numId w:val="57"/>
        </w:numPr>
        <w:spacing w:after="0" w:line="240" w:lineRule="auto"/>
        <w:ind w:left="0" w:right="96" w:firstLine="0"/>
        <w:jc w:val="both"/>
        <w:rPr>
          <w:rFonts w:ascii="Arial Narrow" w:hAnsi="Arial Narrow" w:cs="Arial"/>
        </w:rPr>
      </w:pPr>
      <w:r w:rsidRPr="008B2459">
        <w:rPr>
          <w:rFonts w:ascii="Arial Narrow" w:hAnsi="Arial Narrow" w:cs="Arial"/>
        </w:rPr>
        <w:t>Velocidade média de operação;</w:t>
      </w:r>
    </w:p>
    <w:p w:rsidR="00FA4EF3" w:rsidRPr="008B2459" w:rsidRDefault="00FA4EF3" w:rsidP="005C639A">
      <w:pPr>
        <w:pStyle w:val="PargrafodaLista"/>
        <w:numPr>
          <w:ilvl w:val="0"/>
          <w:numId w:val="57"/>
        </w:numPr>
        <w:spacing w:after="0" w:line="240" w:lineRule="auto"/>
        <w:ind w:left="0" w:right="96" w:firstLine="0"/>
        <w:jc w:val="both"/>
        <w:rPr>
          <w:rFonts w:ascii="Arial Narrow" w:hAnsi="Arial Narrow" w:cs="Arial"/>
        </w:rPr>
      </w:pPr>
      <w:r w:rsidRPr="008B2459">
        <w:rPr>
          <w:rFonts w:ascii="Arial Narrow" w:hAnsi="Arial Narrow" w:cs="Arial"/>
        </w:rPr>
        <w:t>Quilometragem programada e efetivamente percorridas;</w:t>
      </w:r>
    </w:p>
    <w:p w:rsidR="00FA4EF3" w:rsidRPr="008B2459" w:rsidRDefault="00FA4EF3" w:rsidP="005C639A">
      <w:pPr>
        <w:pStyle w:val="PargrafodaLista"/>
        <w:numPr>
          <w:ilvl w:val="0"/>
          <w:numId w:val="57"/>
        </w:numPr>
        <w:spacing w:after="0" w:line="240" w:lineRule="auto"/>
        <w:ind w:left="0" w:right="96" w:firstLine="0"/>
        <w:jc w:val="both"/>
        <w:rPr>
          <w:rFonts w:ascii="Arial Narrow" w:hAnsi="Arial Narrow" w:cs="Arial"/>
        </w:rPr>
      </w:pPr>
      <w:r w:rsidRPr="008B2459">
        <w:rPr>
          <w:rFonts w:ascii="Arial Narrow" w:hAnsi="Arial Narrow" w:cs="Arial"/>
        </w:rPr>
        <w:t>Indicadores de produtividade;</w:t>
      </w:r>
    </w:p>
    <w:p w:rsidR="00FA4EF3" w:rsidRPr="008B2459" w:rsidRDefault="00FA4EF3" w:rsidP="005C639A">
      <w:pPr>
        <w:pStyle w:val="PargrafodaLista"/>
        <w:numPr>
          <w:ilvl w:val="0"/>
          <w:numId w:val="57"/>
        </w:numPr>
        <w:spacing w:after="0" w:line="240" w:lineRule="auto"/>
        <w:ind w:left="0" w:right="96" w:firstLine="0"/>
        <w:jc w:val="both"/>
        <w:rPr>
          <w:rFonts w:ascii="Arial Narrow" w:hAnsi="Arial Narrow" w:cs="Arial"/>
        </w:rPr>
      </w:pPr>
      <w:r w:rsidRPr="008B2459">
        <w:rPr>
          <w:rFonts w:ascii="Arial Narrow" w:hAnsi="Arial Narrow" w:cs="Arial"/>
        </w:rPr>
        <w:t>Tempo real do trajeto;</w:t>
      </w:r>
    </w:p>
    <w:p w:rsidR="00FA4EF3" w:rsidRPr="008B2459" w:rsidRDefault="00FA4EF3" w:rsidP="005C639A">
      <w:pPr>
        <w:pStyle w:val="PargrafodaLista"/>
        <w:numPr>
          <w:ilvl w:val="0"/>
          <w:numId w:val="57"/>
        </w:numPr>
        <w:spacing w:after="0" w:line="240" w:lineRule="auto"/>
        <w:ind w:left="0" w:right="96" w:firstLine="0"/>
        <w:jc w:val="both"/>
        <w:rPr>
          <w:rFonts w:ascii="Arial Narrow" w:hAnsi="Arial Narrow" w:cs="Arial"/>
        </w:rPr>
      </w:pPr>
      <w:r w:rsidRPr="008B2459">
        <w:rPr>
          <w:rFonts w:ascii="Arial Narrow" w:hAnsi="Arial Narrow" w:cs="Arial"/>
        </w:rPr>
        <w:t>Desvio de itinerários não autorizados.</w:t>
      </w:r>
    </w:p>
    <w:p w:rsidR="00FA4EF3" w:rsidRPr="008B2459" w:rsidRDefault="00FA4EF3" w:rsidP="005C639A">
      <w:pPr>
        <w:pStyle w:val="PargrafodaLista"/>
        <w:spacing w:after="0" w:line="240" w:lineRule="auto"/>
        <w:ind w:left="0" w:right="96"/>
        <w:jc w:val="both"/>
        <w:rPr>
          <w:rFonts w:ascii="Arial Narrow" w:hAnsi="Arial Narrow" w:cs="Arial"/>
        </w:rPr>
      </w:pPr>
    </w:p>
    <w:p w:rsidR="00FA4EF3" w:rsidRPr="008B2459" w:rsidRDefault="00FA4EF3" w:rsidP="005C639A">
      <w:pPr>
        <w:pStyle w:val="PargrafodaLista"/>
        <w:spacing w:after="0" w:line="240" w:lineRule="auto"/>
        <w:ind w:left="0" w:right="96"/>
        <w:jc w:val="both"/>
        <w:rPr>
          <w:rFonts w:ascii="Arial Narrow" w:hAnsi="Arial Narrow" w:cs="Arial"/>
          <w:b/>
        </w:rPr>
      </w:pPr>
      <w:r w:rsidRPr="008B2459">
        <w:rPr>
          <w:rFonts w:ascii="Arial Narrow" w:hAnsi="Arial Narrow" w:cs="Arial"/>
          <w:b/>
        </w:rPr>
        <w:t>6.8 – DIRETRIZES DO SERVIÇO DE INFORMAÇÃO AO USUÁRIO – SIU</w:t>
      </w:r>
    </w:p>
    <w:p w:rsidR="00FA4EF3" w:rsidRPr="008B2459" w:rsidRDefault="00FA4EF3" w:rsidP="005C639A">
      <w:pPr>
        <w:pStyle w:val="PargrafodaLista"/>
        <w:spacing w:after="0" w:line="240" w:lineRule="auto"/>
        <w:ind w:left="0" w:right="96"/>
        <w:jc w:val="both"/>
        <w:rPr>
          <w:rFonts w:ascii="Arial Narrow" w:hAnsi="Arial Narrow" w:cs="Arial"/>
          <w:b/>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 Concessionária deverá implantar um Serviço de Informação ao Usuário denominado “SIU” com o objetivo de atender à população, prestando informações sobre as linhas, horários e demais informações relevantes para o uso do serviço.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O Serviço de Informação ao Usuário - SIU é a modernização da operação do transporte coletivo do Município de Mococa</w:t>
      </w:r>
      <w:r w:rsidRPr="008B2459">
        <w:rPr>
          <w:rFonts w:ascii="Arial Narrow" w:hAnsi="Arial Narrow" w:cs="Arial"/>
          <w:color w:val="000000" w:themeColor="text1"/>
        </w:rPr>
        <w:t xml:space="preserve"> que envolve o monitoramento dos veículos que operam o serviço. Está baseado em um Sistema de Rastreamento </w:t>
      </w:r>
      <w:r w:rsidRPr="008B2459">
        <w:rPr>
          <w:rFonts w:ascii="Arial Narrow" w:hAnsi="Arial Narrow" w:cs="Arial"/>
        </w:rPr>
        <w:t>(GPS – Sistema de Posicionamento Global) que determina a localização dos veículos.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O desenho do Serviço de Informação ao Usuário - SIU está intimamente ligado ao Sistema de Monitoramento da Frota </w:t>
      </w:r>
      <w:r w:rsidRPr="008B2459">
        <w:rPr>
          <w:rFonts w:ascii="Arial Narrow" w:hAnsi="Arial Narrow" w:cs="Arial"/>
          <w:color w:val="000000" w:themeColor="text1"/>
        </w:rPr>
        <w:t xml:space="preserve">e </w:t>
      </w:r>
      <w:r w:rsidRPr="008B2459">
        <w:rPr>
          <w:rFonts w:ascii="Arial Narrow" w:hAnsi="Arial Narrow" w:cs="Arial"/>
        </w:rPr>
        <w:t>deve ser estruturado segundo as especificações técnicas constantes neste documento e deverá incluir:</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ItemSalto"/>
        <w:spacing w:line="240" w:lineRule="auto"/>
        <w:ind w:left="0" w:firstLine="0"/>
        <w:rPr>
          <w:rFonts w:ascii="Arial Narrow" w:hAnsi="Arial Narrow" w:cs="Arial"/>
          <w:color w:val="000000" w:themeColor="text1"/>
        </w:rPr>
      </w:pPr>
      <w:r w:rsidRPr="008B2459">
        <w:rPr>
          <w:rFonts w:ascii="Arial Narrow" w:hAnsi="Arial Narrow" w:cs="Arial"/>
        </w:rPr>
        <w:t>Uma plataforma de equipamentos, aplicações de</w:t>
      </w:r>
      <w:r w:rsidRPr="008B2459">
        <w:rPr>
          <w:rFonts w:ascii="Arial Narrow" w:hAnsi="Arial Narrow" w:cs="Arial"/>
          <w:i/>
          <w:iCs/>
        </w:rPr>
        <w:t xml:space="preserve"> software</w:t>
      </w:r>
      <w:r w:rsidRPr="008B2459">
        <w:rPr>
          <w:rFonts w:ascii="Arial Narrow" w:hAnsi="Arial Narrow" w:cs="Arial"/>
        </w:rPr>
        <w:t xml:space="preserve"> e sistemas de comunicações de dados, encarregada de concentrar e processar as informações operacionais do </w:t>
      </w:r>
      <w:r w:rsidRPr="008B2459">
        <w:rPr>
          <w:rFonts w:ascii="Arial Narrow" w:hAnsi="Arial Narrow" w:cs="Arial"/>
          <w:color w:val="000000" w:themeColor="text1"/>
        </w:rPr>
        <w:t>Transporte Público Coletivo de Mococa;</w:t>
      </w:r>
    </w:p>
    <w:p w:rsidR="00FA4EF3" w:rsidRPr="008B2459" w:rsidRDefault="00FA4EF3" w:rsidP="005C639A">
      <w:pPr>
        <w:pStyle w:val="ItemSalto"/>
        <w:spacing w:line="240" w:lineRule="auto"/>
        <w:ind w:left="0" w:firstLine="0"/>
        <w:rPr>
          <w:rFonts w:ascii="Arial Narrow" w:hAnsi="Arial Narrow" w:cs="Arial"/>
        </w:rPr>
      </w:pPr>
      <w:r w:rsidRPr="008B2459">
        <w:rPr>
          <w:rFonts w:ascii="Arial Narrow" w:hAnsi="Arial Narrow" w:cs="Arial"/>
        </w:rPr>
        <w:lastRenderedPageBreak/>
        <w:t>O equipamento de bordo corresponde aos equipamentos, sensores, processadores, interfaces de comunicação e dispositivos de informação que são instalados a bordo dos veículos para acompanhamento da operação pelo SIU;</w:t>
      </w:r>
    </w:p>
    <w:p w:rsidR="00FA4EF3" w:rsidRPr="008B2459" w:rsidRDefault="00FA4EF3" w:rsidP="005C639A">
      <w:pPr>
        <w:pStyle w:val="ItemSalto"/>
        <w:spacing w:line="240" w:lineRule="auto"/>
        <w:ind w:left="0" w:firstLine="0"/>
        <w:rPr>
          <w:rFonts w:ascii="Arial Narrow" w:hAnsi="Arial Narrow" w:cs="Arial"/>
        </w:rPr>
      </w:pPr>
      <w:r w:rsidRPr="008B2459">
        <w:rPr>
          <w:rFonts w:ascii="Arial Narrow" w:hAnsi="Arial Narrow" w:cs="Arial"/>
        </w:rPr>
        <w:t>Fornecimento, instalação e manutenção dos equipamentos a bordo dos veículos;</w:t>
      </w:r>
    </w:p>
    <w:p w:rsidR="00FA4EF3" w:rsidRPr="008B2459" w:rsidRDefault="00FA4EF3" w:rsidP="005C639A">
      <w:pPr>
        <w:pStyle w:val="ItemSalto"/>
        <w:spacing w:line="240" w:lineRule="auto"/>
        <w:ind w:left="0" w:firstLine="0"/>
        <w:rPr>
          <w:rFonts w:ascii="Arial Narrow" w:hAnsi="Arial Narrow" w:cs="Arial"/>
          <w:color w:val="000000" w:themeColor="text1"/>
        </w:rPr>
      </w:pPr>
      <w:r w:rsidRPr="008B2459">
        <w:rPr>
          <w:rFonts w:ascii="Arial Narrow" w:hAnsi="Arial Narrow" w:cs="Arial"/>
        </w:rPr>
        <w:t xml:space="preserve">Fornecimento, instalação, manutenção e suporte técnico à operação do SIU, incluindo as atualizações de </w:t>
      </w:r>
      <w:r w:rsidRPr="008B2459">
        <w:rPr>
          <w:rFonts w:ascii="Arial Narrow" w:hAnsi="Arial Narrow" w:cs="Arial"/>
          <w:i/>
          <w:iCs/>
        </w:rPr>
        <w:t>hardware</w:t>
      </w:r>
      <w:r w:rsidRPr="008B2459">
        <w:rPr>
          <w:rFonts w:ascii="Arial Narrow" w:hAnsi="Arial Narrow" w:cs="Arial"/>
        </w:rPr>
        <w:t xml:space="preserve">, </w:t>
      </w:r>
      <w:r w:rsidRPr="008B2459">
        <w:rPr>
          <w:rFonts w:ascii="Arial Narrow" w:hAnsi="Arial Narrow" w:cs="Arial"/>
          <w:i/>
          <w:iCs/>
        </w:rPr>
        <w:t>software</w:t>
      </w:r>
      <w:r w:rsidRPr="008B2459">
        <w:rPr>
          <w:rFonts w:ascii="Arial Narrow" w:hAnsi="Arial Narrow" w:cs="Arial"/>
        </w:rPr>
        <w:t xml:space="preserve"> e licenças de uso, e de comunicações que sejam requeridas, assim como, acessórios e serviços técnicos especializados, durante o prazo de contrato, sob supervisão da Órgão Gestor/ </w:t>
      </w:r>
      <w:r w:rsidRPr="008B2459">
        <w:rPr>
          <w:rFonts w:ascii="Arial Narrow" w:hAnsi="Arial Narrow" w:cs="Arial"/>
          <w:color w:val="000000" w:themeColor="text1"/>
        </w:rPr>
        <w:t>Secretaria de Serviços Públicos.</w:t>
      </w:r>
    </w:p>
    <w:p w:rsidR="00FA4EF3" w:rsidRPr="008B2459" w:rsidRDefault="00FA4EF3" w:rsidP="005C639A">
      <w:pPr>
        <w:pStyle w:val="ItemSalto"/>
        <w:numPr>
          <w:ilvl w:val="0"/>
          <w:numId w:val="0"/>
        </w:numPr>
        <w:spacing w:line="240" w:lineRule="auto"/>
        <w:rPr>
          <w:rFonts w:ascii="Arial Narrow" w:hAnsi="Arial Narrow" w:cs="Arial"/>
        </w:rPr>
      </w:pPr>
    </w:p>
    <w:p w:rsidR="00FA4EF3" w:rsidRPr="008B2459" w:rsidRDefault="00FA4EF3" w:rsidP="005C639A">
      <w:pPr>
        <w:pStyle w:val="ItemSalto"/>
        <w:numPr>
          <w:ilvl w:val="0"/>
          <w:numId w:val="0"/>
        </w:numPr>
        <w:spacing w:line="240" w:lineRule="auto"/>
        <w:rPr>
          <w:rFonts w:ascii="Arial Narrow" w:hAnsi="Arial Narrow" w:cs="Arial"/>
          <w:b/>
          <w:color w:val="000000" w:themeColor="text1"/>
        </w:rPr>
      </w:pPr>
      <w:r w:rsidRPr="008B2459">
        <w:rPr>
          <w:rFonts w:ascii="Arial Narrow" w:hAnsi="Arial Narrow" w:cs="Arial"/>
          <w:b/>
        </w:rPr>
        <w:t>6.8.1 – PREMISSAS GERAIS</w:t>
      </w:r>
    </w:p>
    <w:p w:rsidR="00FA4EF3" w:rsidRPr="008B2459" w:rsidRDefault="00FA4EF3" w:rsidP="005C639A">
      <w:pPr>
        <w:pStyle w:val="ItemSalto"/>
        <w:numPr>
          <w:ilvl w:val="0"/>
          <w:numId w:val="0"/>
        </w:numPr>
        <w:spacing w:line="240" w:lineRule="auto"/>
        <w:rPr>
          <w:rFonts w:ascii="Arial Narrow" w:hAnsi="Arial Narrow" w:cs="Arial"/>
          <w:color w:val="000000" w:themeColor="text1"/>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 implantação do Serviço de Informação ao Usuário-SIU é responsabilidade da Concessionária, que deverá observar as seguintes premissas mínimas: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ItemSalto"/>
        <w:spacing w:line="240" w:lineRule="auto"/>
        <w:ind w:left="0" w:firstLine="0"/>
        <w:rPr>
          <w:rFonts w:ascii="Arial Narrow" w:hAnsi="Arial Narrow" w:cs="Arial"/>
        </w:rPr>
      </w:pPr>
      <w:r w:rsidRPr="008B2459">
        <w:rPr>
          <w:rFonts w:ascii="Arial Narrow" w:hAnsi="Arial Narrow" w:cs="Arial"/>
        </w:rPr>
        <w:t>Implantar e configurar o Sistema de Rastreamento (GPS/GPRS), conforme detalhamento no Item 1.5.2.;</w:t>
      </w:r>
    </w:p>
    <w:p w:rsidR="00FA4EF3" w:rsidRPr="008B2459" w:rsidRDefault="00FA4EF3" w:rsidP="005C639A">
      <w:pPr>
        <w:pStyle w:val="ItemSalto"/>
        <w:spacing w:line="240" w:lineRule="auto"/>
        <w:ind w:left="0" w:firstLine="0"/>
        <w:rPr>
          <w:rFonts w:ascii="Arial Narrow" w:hAnsi="Arial Narrow" w:cs="Arial"/>
        </w:rPr>
      </w:pPr>
      <w:r w:rsidRPr="008B2459">
        <w:rPr>
          <w:rFonts w:ascii="Arial Narrow" w:hAnsi="Arial Narrow" w:cs="Arial"/>
        </w:rPr>
        <w:t>Instalar e configurar os componentes (dispositivos de bordo, GPS, modems, painéis de informação aos usuários, garagem, etc.) do SIU em conformidade com as especificações técnicas deste documento;</w:t>
      </w:r>
    </w:p>
    <w:p w:rsidR="00FA4EF3" w:rsidRPr="008B2459" w:rsidRDefault="00FA4EF3" w:rsidP="005C639A">
      <w:pPr>
        <w:pStyle w:val="ItemSalto"/>
        <w:spacing w:line="240" w:lineRule="auto"/>
        <w:ind w:left="0" w:firstLine="0"/>
        <w:rPr>
          <w:rFonts w:ascii="Arial Narrow" w:hAnsi="Arial Narrow" w:cs="Arial"/>
        </w:rPr>
      </w:pPr>
      <w:r w:rsidRPr="008B2459">
        <w:rPr>
          <w:rFonts w:ascii="Arial Narrow" w:hAnsi="Arial Narrow" w:cs="Arial"/>
        </w:rPr>
        <w:t>Realizar os testes individuais e de integração dos componentes do SIU em coordenação e sob a supervisão do Órgão Gestor;</w:t>
      </w:r>
    </w:p>
    <w:p w:rsidR="00FA4EF3" w:rsidRPr="008B2459" w:rsidRDefault="00FA4EF3" w:rsidP="005C639A">
      <w:pPr>
        <w:pStyle w:val="ItemSalto"/>
        <w:spacing w:line="240" w:lineRule="auto"/>
        <w:ind w:left="0" w:firstLine="0"/>
        <w:rPr>
          <w:rFonts w:ascii="Arial Narrow" w:hAnsi="Arial Narrow" w:cs="Arial"/>
        </w:rPr>
      </w:pPr>
      <w:r w:rsidRPr="008B2459">
        <w:rPr>
          <w:rFonts w:ascii="Arial Narrow" w:hAnsi="Arial Narrow" w:cs="Arial"/>
        </w:rPr>
        <w:t>Cumprir com o nível de serviço e as normas de qualidade estabelecidas;</w:t>
      </w:r>
    </w:p>
    <w:p w:rsidR="00FA4EF3" w:rsidRPr="008B2459" w:rsidRDefault="00FA4EF3" w:rsidP="005C639A">
      <w:pPr>
        <w:pStyle w:val="ItemSalto"/>
        <w:spacing w:line="240" w:lineRule="auto"/>
        <w:ind w:left="0" w:firstLine="0"/>
        <w:rPr>
          <w:rFonts w:ascii="Arial Narrow" w:hAnsi="Arial Narrow" w:cs="Arial"/>
        </w:rPr>
      </w:pPr>
      <w:r w:rsidRPr="008B2459">
        <w:rPr>
          <w:rFonts w:ascii="Arial Narrow" w:hAnsi="Arial Narrow" w:cs="Arial"/>
        </w:rPr>
        <w:t>Administrar a base de dados e os backups;</w:t>
      </w:r>
    </w:p>
    <w:p w:rsidR="00FA4EF3" w:rsidRPr="008B2459" w:rsidRDefault="00FA4EF3" w:rsidP="005C639A">
      <w:pPr>
        <w:pStyle w:val="ItemSalto"/>
        <w:spacing w:line="240" w:lineRule="auto"/>
        <w:ind w:left="0" w:firstLine="0"/>
        <w:rPr>
          <w:rFonts w:ascii="Arial Narrow" w:hAnsi="Arial Narrow" w:cs="Arial"/>
        </w:rPr>
      </w:pPr>
      <w:r w:rsidRPr="008B2459">
        <w:rPr>
          <w:rFonts w:ascii="Arial Narrow" w:hAnsi="Arial Narrow" w:cs="Arial"/>
        </w:rPr>
        <w:t>Administrar e operar a rede de comunicações;</w:t>
      </w:r>
    </w:p>
    <w:p w:rsidR="00FA4EF3" w:rsidRPr="008B2459" w:rsidRDefault="00FA4EF3" w:rsidP="005C639A">
      <w:pPr>
        <w:pStyle w:val="ItemSalto"/>
        <w:spacing w:line="240" w:lineRule="auto"/>
        <w:ind w:left="0" w:firstLine="0"/>
        <w:rPr>
          <w:rFonts w:ascii="Arial Narrow" w:hAnsi="Arial Narrow" w:cs="Arial"/>
        </w:rPr>
      </w:pPr>
      <w:r w:rsidRPr="008B2459">
        <w:rPr>
          <w:rFonts w:ascii="Arial Narrow" w:hAnsi="Arial Narrow" w:cs="Arial"/>
        </w:rPr>
        <w:t>Viabilização e pagamento periódico dos serviços de comunicação necessários para a intercomunicação dos dispositivos por ela instalados.</w:t>
      </w:r>
    </w:p>
    <w:p w:rsidR="00FA4EF3" w:rsidRPr="008B2459" w:rsidRDefault="00FA4EF3" w:rsidP="005C639A">
      <w:pPr>
        <w:pStyle w:val="ItemSalto"/>
        <w:spacing w:line="240" w:lineRule="auto"/>
        <w:ind w:left="0" w:firstLine="0"/>
        <w:rPr>
          <w:rFonts w:ascii="Arial Narrow" w:hAnsi="Arial Narrow" w:cs="Arial"/>
        </w:rPr>
      </w:pPr>
      <w:r w:rsidRPr="008B2459">
        <w:rPr>
          <w:rFonts w:ascii="Arial Narrow" w:hAnsi="Arial Narrow" w:cs="Arial"/>
        </w:rPr>
        <w:t>No caso dos veículos, os serviços de comunicações a cargo da Concessionária deverão incluir todas as necessidades de comunicações de dados do SIU;</w:t>
      </w:r>
    </w:p>
    <w:p w:rsidR="00FA4EF3" w:rsidRPr="008B2459" w:rsidRDefault="00FA4EF3" w:rsidP="005C639A">
      <w:pPr>
        <w:pStyle w:val="ItemSalto"/>
        <w:spacing w:line="240" w:lineRule="auto"/>
        <w:ind w:left="0" w:firstLine="0"/>
        <w:rPr>
          <w:rFonts w:ascii="Arial Narrow" w:hAnsi="Arial Narrow" w:cs="Arial"/>
        </w:rPr>
      </w:pPr>
      <w:r w:rsidRPr="008B2459">
        <w:rPr>
          <w:rFonts w:ascii="Arial Narrow" w:hAnsi="Arial Narrow" w:cs="Arial"/>
        </w:rPr>
        <w:t>Deverá ser habilitada uma interface WEB ou similar para que o Órgão Gestor possa ter acesso aos dados de serviço dos veículos do transporte coletivo que estejam disponíveis no sistema.</w:t>
      </w:r>
    </w:p>
    <w:p w:rsidR="00FA4EF3" w:rsidRPr="008B2459" w:rsidRDefault="00FA4EF3" w:rsidP="005C639A">
      <w:pPr>
        <w:pStyle w:val="ItemSalto"/>
        <w:spacing w:line="240" w:lineRule="auto"/>
        <w:ind w:left="0" w:firstLine="0"/>
        <w:rPr>
          <w:rFonts w:ascii="Arial Narrow" w:hAnsi="Arial Narrow" w:cs="Arial"/>
        </w:rPr>
      </w:pPr>
      <w:r w:rsidRPr="008B2459">
        <w:rPr>
          <w:rFonts w:ascii="Arial Narrow" w:hAnsi="Arial Narrow" w:cs="Arial"/>
        </w:rPr>
        <w:t>A Concessionária deverá adquirir assinatura de aplicativo de previsão de chegada dos ônibus para os usuários do sistema.</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Para que a localização do veículo ocorra com transmissão em </w:t>
      </w:r>
      <w:r w:rsidRPr="008B2459">
        <w:rPr>
          <w:rFonts w:ascii="Arial Narrow" w:hAnsi="Arial Narrow" w:cs="Arial"/>
          <w:bCs/>
        </w:rPr>
        <w:t>“tempo real de deslocamento”</w:t>
      </w:r>
      <w:r w:rsidRPr="008B2459">
        <w:rPr>
          <w:rFonts w:ascii="Arial Narrow" w:hAnsi="Arial Narrow" w:cs="Arial"/>
        </w:rPr>
        <w:t xml:space="preserve"> através de conexão sem fio, é necessária a contratação de serviço </w:t>
      </w:r>
      <w:r w:rsidRPr="008B2459">
        <w:rPr>
          <w:rFonts w:ascii="Arial Narrow" w:hAnsi="Arial Narrow" w:cs="Arial"/>
          <w:color w:val="000000" w:themeColor="text1"/>
        </w:rPr>
        <w:t>de GPRS/3G e/ou 4G.</w:t>
      </w:r>
      <w:r w:rsidRPr="008B2459">
        <w:rPr>
          <w:rFonts w:ascii="Arial Narrow" w:hAnsi="Arial Narrow" w:cs="Arial"/>
        </w:rPr>
        <w:t xml:space="preserve"> </w:t>
      </w:r>
    </w:p>
    <w:p w:rsidR="00FA4EF3" w:rsidRPr="008B2459" w:rsidRDefault="00FA4EF3" w:rsidP="005C639A">
      <w:pPr>
        <w:spacing w:after="0" w:line="240" w:lineRule="auto"/>
        <w:jc w:val="both"/>
        <w:rPr>
          <w:rFonts w:ascii="Arial Narrow" w:hAnsi="Arial Narrow" w:cs="Arial"/>
          <w:b/>
        </w:rPr>
      </w:pPr>
    </w:p>
    <w:p w:rsidR="00FA4EF3" w:rsidRPr="008B2459" w:rsidRDefault="00FA4EF3" w:rsidP="005C639A">
      <w:pPr>
        <w:spacing w:after="0" w:line="240" w:lineRule="auto"/>
        <w:jc w:val="both"/>
        <w:rPr>
          <w:rFonts w:ascii="Arial Narrow" w:hAnsi="Arial Narrow" w:cs="Arial"/>
          <w:b/>
        </w:rPr>
      </w:pPr>
      <w:r w:rsidRPr="008B2459">
        <w:rPr>
          <w:rFonts w:ascii="Arial Narrow" w:hAnsi="Arial Narrow" w:cs="Arial"/>
          <w:b/>
        </w:rPr>
        <w:t>PÁGINA WEB</w:t>
      </w:r>
    </w:p>
    <w:p w:rsidR="00FA4EF3" w:rsidRPr="008B2459" w:rsidRDefault="00FA4EF3" w:rsidP="005C639A">
      <w:pPr>
        <w:spacing w:after="0" w:line="240" w:lineRule="auto"/>
        <w:jc w:val="both"/>
        <w:rPr>
          <w:rFonts w:ascii="Arial Narrow" w:hAnsi="Arial Narrow" w:cs="Arial"/>
          <w:b/>
        </w:rPr>
      </w:pPr>
    </w:p>
    <w:p w:rsidR="00FA4EF3" w:rsidRPr="008B2459" w:rsidRDefault="00FA4EF3" w:rsidP="005C639A">
      <w:pPr>
        <w:pStyle w:val="ItemSalto"/>
        <w:numPr>
          <w:ilvl w:val="0"/>
          <w:numId w:val="0"/>
        </w:numPr>
        <w:spacing w:line="240" w:lineRule="auto"/>
        <w:rPr>
          <w:rFonts w:ascii="Arial Narrow" w:hAnsi="Arial Narrow" w:cs="Arial"/>
        </w:rPr>
      </w:pPr>
      <w:r w:rsidRPr="008B2459">
        <w:rPr>
          <w:rFonts w:ascii="Arial Narrow" w:hAnsi="Arial Narrow" w:cs="Arial"/>
        </w:rPr>
        <w:t>A concessionária deverá implantar página da WEB com as seguintes funções:</w:t>
      </w:r>
    </w:p>
    <w:p w:rsidR="00FA4EF3" w:rsidRPr="008B2459" w:rsidRDefault="00FA4EF3" w:rsidP="005C639A">
      <w:pPr>
        <w:pStyle w:val="ItemSalto"/>
        <w:numPr>
          <w:ilvl w:val="0"/>
          <w:numId w:val="0"/>
        </w:numPr>
        <w:spacing w:line="240" w:lineRule="auto"/>
        <w:rPr>
          <w:rFonts w:ascii="Arial Narrow" w:hAnsi="Arial Narrow" w:cs="Arial"/>
        </w:rPr>
      </w:pPr>
    </w:p>
    <w:p w:rsidR="00FA4EF3" w:rsidRPr="008B2459" w:rsidRDefault="00FA4EF3" w:rsidP="005C639A">
      <w:pPr>
        <w:pStyle w:val="ItemSalto"/>
        <w:spacing w:line="240" w:lineRule="auto"/>
        <w:ind w:left="567" w:firstLine="0"/>
        <w:rPr>
          <w:rFonts w:ascii="Arial Narrow" w:hAnsi="Arial Narrow" w:cs="Arial"/>
        </w:rPr>
      </w:pPr>
      <w:r w:rsidRPr="008B2459">
        <w:rPr>
          <w:rFonts w:ascii="Arial Narrow" w:hAnsi="Arial Narrow" w:cs="Arial"/>
        </w:rPr>
        <w:t>Venda de cartões;</w:t>
      </w:r>
    </w:p>
    <w:p w:rsidR="00FA4EF3" w:rsidRPr="008B2459" w:rsidRDefault="00FA4EF3" w:rsidP="005C639A">
      <w:pPr>
        <w:pStyle w:val="ItemSalto"/>
        <w:spacing w:line="240" w:lineRule="auto"/>
        <w:ind w:left="567" w:firstLine="0"/>
        <w:rPr>
          <w:rFonts w:ascii="Arial Narrow" w:hAnsi="Arial Narrow" w:cs="Arial"/>
        </w:rPr>
      </w:pPr>
      <w:r w:rsidRPr="008B2459">
        <w:rPr>
          <w:rFonts w:ascii="Arial Narrow" w:hAnsi="Arial Narrow" w:cs="Arial"/>
        </w:rPr>
        <w:t>Recarga de cartões;</w:t>
      </w:r>
    </w:p>
    <w:p w:rsidR="00FA4EF3" w:rsidRPr="008B2459" w:rsidRDefault="00FA4EF3" w:rsidP="005C639A">
      <w:pPr>
        <w:pStyle w:val="ItemSalto"/>
        <w:spacing w:line="240" w:lineRule="auto"/>
        <w:ind w:left="567" w:firstLine="0"/>
        <w:rPr>
          <w:rFonts w:ascii="Arial Narrow" w:hAnsi="Arial Narrow" w:cs="Arial"/>
        </w:rPr>
      </w:pPr>
      <w:r w:rsidRPr="008B2459">
        <w:rPr>
          <w:rFonts w:ascii="Arial Narrow" w:hAnsi="Arial Narrow" w:cs="Arial"/>
        </w:rPr>
        <w:t>Consulta de informação de qualquer tipo em relação ao Sistema de Comercialização;</w:t>
      </w:r>
    </w:p>
    <w:p w:rsidR="00FA4EF3" w:rsidRPr="008B2459" w:rsidRDefault="00FA4EF3" w:rsidP="005C639A">
      <w:pPr>
        <w:pStyle w:val="ItemSalto"/>
        <w:spacing w:line="240" w:lineRule="auto"/>
        <w:ind w:left="567" w:firstLine="0"/>
        <w:rPr>
          <w:rFonts w:ascii="Arial Narrow" w:hAnsi="Arial Narrow" w:cs="Arial"/>
        </w:rPr>
      </w:pPr>
      <w:r w:rsidRPr="008B2459">
        <w:rPr>
          <w:rFonts w:ascii="Arial Narrow" w:hAnsi="Arial Narrow" w:cs="Arial"/>
        </w:rPr>
        <w:t>Consulta das linhas da rede de transporte e respectivos Itinerários mediante descrição das vias e mapas;</w:t>
      </w:r>
    </w:p>
    <w:p w:rsidR="00FA4EF3" w:rsidRPr="008B2459" w:rsidRDefault="00FA4EF3" w:rsidP="005C639A">
      <w:pPr>
        <w:pStyle w:val="ItemSalto"/>
        <w:spacing w:line="240" w:lineRule="auto"/>
        <w:ind w:left="567" w:firstLine="0"/>
        <w:rPr>
          <w:rFonts w:ascii="Arial Narrow" w:hAnsi="Arial Narrow" w:cs="Arial"/>
        </w:rPr>
      </w:pPr>
      <w:r w:rsidRPr="008B2459">
        <w:rPr>
          <w:rFonts w:ascii="Arial Narrow" w:hAnsi="Arial Narrow" w:cs="Arial"/>
        </w:rPr>
        <w:t>Consulta de horários das viagens por linha;</w:t>
      </w:r>
    </w:p>
    <w:p w:rsidR="00FA4EF3" w:rsidRPr="008B2459" w:rsidRDefault="00FA4EF3" w:rsidP="005C639A">
      <w:pPr>
        <w:pStyle w:val="ItemSalto"/>
        <w:spacing w:line="240" w:lineRule="auto"/>
        <w:ind w:left="567" w:firstLine="0"/>
        <w:rPr>
          <w:rFonts w:ascii="Arial Narrow" w:hAnsi="Arial Narrow" w:cs="Arial"/>
        </w:rPr>
      </w:pPr>
      <w:r w:rsidRPr="008B2459">
        <w:rPr>
          <w:rFonts w:ascii="Arial Narrow" w:hAnsi="Arial Narrow" w:cs="Arial"/>
        </w:rPr>
        <w:t>Consulta de linhas que atendam os principais polos de atração de viagens, como hospitais, escolas, centro de educação, indústrias, shoppings, etc.;</w:t>
      </w:r>
    </w:p>
    <w:p w:rsidR="00FA4EF3" w:rsidRPr="008B2459" w:rsidRDefault="00FA4EF3" w:rsidP="005C639A">
      <w:pPr>
        <w:pStyle w:val="ItemSalto"/>
        <w:spacing w:line="240" w:lineRule="auto"/>
        <w:ind w:left="567" w:firstLine="0"/>
        <w:rPr>
          <w:rFonts w:ascii="Arial Narrow" w:hAnsi="Arial Narrow" w:cs="Arial"/>
        </w:rPr>
      </w:pPr>
      <w:r w:rsidRPr="008B2459">
        <w:rPr>
          <w:rFonts w:ascii="Arial Narrow" w:hAnsi="Arial Narrow" w:cs="Arial"/>
        </w:rPr>
        <w:t>Consulta de linhas e serviços em função da informação de local de origem e local de destino da viagem;</w:t>
      </w:r>
    </w:p>
    <w:p w:rsidR="00FA4EF3" w:rsidRPr="008B2459" w:rsidRDefault="00FA4EF3" w:rsidP="005C639A">
      <w:pPr>
        <w:pStyle w:val="ItemSalto"/>
        <w:spacing w:line="240" w:lineRule="auto"/>
        <w:ind w:left="567" w:firstLine="0"/>
        <w:rPr>
          <w:rFonts w:ascii="Arial Narrow" w:hAnsi="Arial Narrow" w:cs="Arial"/>
        </w:rPr>
      </w:pPr>
      <w:r w:rsidRPr="008B2459">
        <w:rPr>
          <w:rFonts w:ascii="Arial Narrow" w:hAnsi="Arial Narrow" w:cs="Arial"/>
        </w:rPr>
        <w:t>Divulgação de notícias relevantes do sistema de transporte coletivo, como mudanças de linhas e horários.</w:t>
      </w:r>
    </w:p>
    <w:p w:rsidR="00FA4EF3" w:rsidRPr="008B2459" w:rsidRDefault="00FA4EF3" w:rsidP="005C639A">
      <w:pPr>
        <w:pStyle w:val="ItemSalto"/>
        <w:spacing w:line="240" w:lineRule="auto"/>
        <w:ind w:left="567" w:firstLine="0"/>
        <w:rPr>
          <w:rFonts w:ascii="Arial Narrow" w:hAnsi="Arial Narrow" w:cs="Arial"/>
        </w:rPr>
      </w:pPr>
      <w:r w:rsidRPr="008B2459">
        <w:rPr>
          <w:rFonts w:ascii="Arial Narrow" w:hAnsi="Arial Narrow" w:cs="Arial"/>
        </w:rPr>
        <w:lastRenderedPageBreak/>
        <w:t>Divulgação de telefones e endereços de e-mail para contato</w:t>
      </w:r>
    </w:p>
    <w:p w:rsidR="00FA4EF3" w:rsidRPr="008B2459" w:rsidRDefault="00FA4EF3" w:rsidP="005C639A">
      <w:pPr>
        <w:spacing w:after="0" w:line="240" w:lineRule="auto"/>
        <w:jc w:val="both"/>
        <w:rPr>
          <w:rFonts w:ascii="Arial Narrow" w:hAnsi="Arial Narrow" w:cs="Arial"/>
        </w:rPr>
      </w:pPr>
    </w:p>
    <w:p w:rsidR="00B80CC0" w:rsidRDefault="00B80CC0" w:rsidP="005C639A">
      <w:pPr>
        <w:spacing w:after="0" w:line="240" w:lineRule="auto"/>
        <w:jc w:val="both"/>
        <w:rPr>
          <w:rFonts w:ascii="Arial Narrow" w:hAnsi="Arial Narrow" w:cs="Arial"/>
          <w:b/>
        </w:rPr>
      </w:pPr>
    </w:p>
    <w:p w:rsidR="00FA4EF3" w:rsidRPr="008B2459" w:rsidRDefault="00FA4EF3" w:rsidP="005C639A">
      <w:pPr>
        <w:spacing w:after="0" w:line="240" w:lineRule="auto"/>
        <w:jc w:val="both"/>
        <w:rPr>
          <w:rFonts w:ascii="Arial Narrow" w:hAnsi="Arial Narrow" w:cs="Arial"/>
          <w:b/>
        </w:rPr>
      </w:pPr>
      <w:r w:rsidRPr="008B2459">
        <w:rPr>
          <w:rFonts w:ascii="Arial Narrow" w:hAnsi="Arial Narrow" w:cs="Arial"/>
          <w:b/>
        </w:rPr>
        <w:t>6.9 – DIRETRIZES DO SISTEMA DE CIRCUITO FECHADO DE TV NOS ÔNIBUS – CFTV EMBARCADO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adjustRightInd w:val="0"/>
        <w:spacing w:after="0" w:line="240" w:lineRule="auto"/>
        <w:jc w:val="both"/>
        <w:rPr>
          <w:rFonts w:ascii="Arial Narrow" w:hAnsi="Arial Narrow" w:cs="Arial"/>
          <w:bCs/>
        </w:rPr>
      </w:pPr>
      <w:r w:rsidRPr="008B2459">
        <w:rPr>
          <w:rFonts w:ascii="Arial Narrow" w:hAnsi="Arial Narrow" w:cs="Arial"/>
          <w:bCs/>
        </w:rPr>
        <w:t>O Sistema de Circuito Fechado de TV – CFTV, através de câmeras nos ônibus tem com objetivos:</w:t>
      </w:r>
    </w:p>
    <w:p w:rsidR="00FA4EF3" w:rsidRPr="008B2459" w:rsidRDefault="00FA4EF3" w:rsidP="005C639A">
      <w:pPr>
        <w:numPr>
          <w:ilvl w:val="0"/>
          <w:numId w:val="58"/>
        </w:numPr>
        <w:adjustRightInd w:val="0"/>
        <w:spacing w:after="0" w:line="240" w:lineRule="auto"/>
        <w:ind w:left="0" w:right="96" w:firstLine="0"/>
        <w:jc w:val="both"/>
        <w:rPr>
          <w:rFonts w:ascii="Arial Narrow" w:hAnsi="Arial Narrow" w:cs="Arial"/>
          <w:bCs/>
        </w:rPr>
      </w:pPr>
      <w:r w:rsidRPr="008B2459">
        <w:rPr>
          <w:rFonts w:ascii="Arial Narrow" w:hAnsi="Arial Narrow" w:cs="Arial"/>
          <w:bCs/>
        </w:rPr>
        <w:t>Proporcionar maior segurança aos usuários e aos operadores;</w:t>
      </w:r>
    </w:p>
    <w:p w:rsidR="00FA4EF3" w:rsidRPr="008B2459" w:rsidRDefault="00FA4EF3" w:rsidP="005C639A">
      <w:pPr>
        <w:numPr>
          <w:ilvl w:val="0"/>
          <w:numId w:val="58"/>
        </w:numPr>
        <w:adjustRightInd w:val="0"/>
        <w:spacing w:after="0" w:line="240" w:lineRule="auto"/>
        <w:ind w:left="0" w:right="96" w:firstLine="0"/>
        <w:jc w:val="both"/>
        <w:rPr>
          <w:rFonts w:ascii="Arial Narrow" w:hAnsi="Arial Narrow" w:cs="Arial"/>
          <w:bCs/>
        </w:rPr>
      </w:pPr>
      <w:r w:rsidRPr="008B2459">
        <w:rPr>
          <w:rFonts w:ascii="Arial Narrow" w:hAnsi="Arial Narrow" w:cs="Arial"/>
          <w:bCs/>
        </w:rPr>
        <w:t>Proporcionar elementos para a elucidação de acidentes de trânsito, incidentes em geral e quedas de passageiros;</w:t>
      </w:r>
    </w:p>
    <w:p w:rsidR="00FA4EF3" w:rsidRPr="008B2459" w:rsidRDefault="00FA4EF3" w:rsidP="005C639A">
      <w:pPr>
        <w:numPr>
          <w:ilvl w:val="0"/>
          <w:numId w:val="58"/>
        </w:numPr>
        <w:adjustRightInd w:val="0"/>
        <w:spacing w:after="0" w:line="240" w:lineRule="auto"/>
        <w:ind w:left="0" w:right="96" w:firstLine="0"/>
        <w:jc w:val="both"/>
        <w:rPr>
          <w:rFonts w:ascii="Arial Narrow" w:hAnsi="Arial Narrow" w:cs="Arial"/>
          <w:bCs/>
        </w:rPr>
      </w:pPr>
      <w:r w:rsidRPr="008B2459">
        <w:rPr>
          <w:rFonts w:ascii="Arial Narrow" w:hAnsi="Arial Narrow" w:cs="Arial"/>
          <w:bCs/>
        </w:rPr>
        <w:t>Reduzir a ocorrência de atos de vandalismo e ou proporcionar elementos para identificação das pessoas que os cometam;</w:t>
      </w:r>
    </w:p>
    <w:p w:rsidR="00FA4EF3" w:rsidRPr="008B2459" w:rsidRDefault="00FA4EF3" w:rsidP="005C639A">
      <w:pPr>
        <w:numPr>
          <w:ilvl w:val="0"/>
          <w:numId w:val="58"/>
        </w:numPr>
        <w:adjustRightInd w:val="0"/>
        <w:spacing w:after="0" w:line="240" w:lineRule="auto"/>
        <w:ind w:left="0" w:right="96" w:firstLine="0"/>
        <w:jc w:val="both"/>
        <w:rPr>
          <w:rFonts w:ascii="Arial Narrow" w:hAnsi="Arial Narrow" w:cs="Arial"/>
          <w:bCs/>
        </w:rPr>
      </w:pPr>
      <w:r w:rsidRPr="008B2459">
        <w:rPr>
          <w:rFonts w:ascii="Arial Narrow" w:hAnsi="Arial Narrow" w:cs="Arial"/>
          <w:bCs/>
        </w:rPr>
        <w:t>Proporcionar uma melhor conduta de direção e reduzir as irregularidades passíveis de autuações de trânsito.</w:t>
      </w:r>
    </w:p>
    <w:p w:rsidR="00FA4EF3" w:rsidRPr="008B2459" w:rsidRDefault="00FA4EF3" w:rsidP="005C639A">
      <w:pPr>
        <w:numPr>
          <w:ilvl w:val="0"/>
          <w:numId w:val="58"/>
        </w:numPr>
        <w:adjustRightInd w:val="0"/>
        <w:spacing w:after="0" w:line="240" w:lineRule="auto"/>
        <w:ind w:left="0" w:right="96" w:firstLine="0"/>
        <w:jc w:val="both"/>
        <w:rPr>
          <w:rFonts w:ascii="Arial Narrow" w:hAnsi="Arial Narrow" w:cs="Arial"/>
          <w:bCs/>
        </w:rPr>
      </w:pPr>
      <w:r w:rsidRPr="008B2459">
        <w:rPr>
          <w:rFonts w:ascii="Arial Narrow" w:hAnsi="Arial Narrow" w:cs="Arial"/>
          <w:bCs/>
        </w:rPr>
        <w:t>Permitir o controle de evasão e de uso indevido do transporte coletivo.</w:t>
      </w:r>
    </w:p>
    <w:p w:rsidR="00FA4EF3" w:rsidRPr="008B2459" w:rsidRDefault="00FA4EF3" w:rsidP="005C639A">
      <w:pPr>
        <w:numPr>
          <w:ilvl w:val="0"/>
          <w:numId w:val="59"/>
        </w:numPr>
        <w:adjustRightInd w:val="0"/>
        <w:spacing w:after="0" w:line="240" w:lineRule="auto"/>
        <w:ind w:left="0" w:right="96" w:firstLine="0"/>
        <w:jc w:val="both"/>
        <w:rPr>
          <w:rFonts w:ascii="Arial Narrow" w:hAnsi="Arial Narrow" w:cs="Arial"/>
          <w:bCs/>
        </w:rPr>
      </w:pPr>
      <w:r w:rsidRPr="008B2459">
        <w:rPr>
          <w:rFonts w:ascii="Arial Narrow" w:hAnsi="Arial Narrow" w:cs="Arial"/>
          <w:bCs/>
        </w:rPr>
        <w:t>Proporcionar informações para avaliação do grau de ocupação dos ônibus e demandas reprimidas nos pontos de parada;</w:t>
      </w:r>
    </w:p>
    <w:p w:rsidR="00FA4EF3" w:rsidRPr="008B2459" w:rsidRDefault="00FA4EF3" w:rsidP="005C639A">
      <w:pPr>
        <w:numPr>
          <w:ilvl w:val="0"/>
          <w:numId w:val="59"/>
        </w:numPr>
        <w:adjustRightInd w:val="0"/>
        <w:spacing w:after="0" w:line="240" w:lineRule="auto"/>
        <w:ind w:left="0" w:right="96" w:firstLine="0"/>
        <w:jc w:val="both"/>
        <w:rPr>
          <w:rFonts w:ascii="Arial Narrow" w:hAnsi="Arial Narrow" w:cs="Arial"/>
          <w:bCs/>
        </w:rPr>
      </w:pPr>
      <w:r w:rsidRPr="008B2459">
        <w:rPr>
          <w:rFonts w:ascii="Arial Narrow" w:hAnsi="Arial Narrow" w:cs="Arial"/>
          <w:bCs/>
        </w:rPr>
        <w:t>Acompanhamento da dirigibilidade do motorista;</w:t>
      </w:r>
    </w:p>
    <w:p w:rsidR="00FA4EF3" w:rsidRPr="008B2459" w:rsidRDefault="00FA4EF3" w:rsidP="005C639A">
      <w:pPr>
        <w:numPr>
          <w:ilvl w:val="0"/>
          <w:numId w:val="59"/>
        </w:numPr>
        <w:adjustRightInd w:val="0"/>
        <w:spacing w:after="0" w:line="240" w:lineRule="auto"/>
        <w:ind w:left="0" w:right="96" w:firstLine="0"/>
        <w:jc w:val="both"/>
        <w:rPr>
          <w:rFonts w:ascii="Arial Narrow" w:hAnsi="Arial Narrow" w:cs="Arial"/>
          <w:bCs/>
        </w:rPr>
      </w:pPr>
      <w:r w:rsidRPr="008B2459">
        <w:rPr>
          <w:rFonts w:ascii="Arial Narrow" w:hAnsi="Arial Narrow" w:cs="Arial"/>
          <w:bCs/>
        </w:rPr>
        <w:t>Contribuir para reduzir as reclamações pelos usuários;</w:t>
      </w:r>
    </w:p>
    <w:p w:rsidR="00FA4EF3" w:rsidRPr="008B2459" w:rsidRDefault="00FA4EF3" w:rsidP="005C639A">
      <w:pPr>
        <w:numPr>
          <w:ilvl w:val="0"/>
          <w:numId w:val="59"/>
        </w:numPr>
        <w:adjustRightInd w:val="0"/>
        <w:spacing w:after="0" w:line="240" w:lineRule="auto"/>
        <w:ind w:left="0" w:right="96" w:firstLine="0"/>
        <w:jc w:val="both"/>
        <w:rPr>
          <w:rFonts w:ascii="Arial Narrow" w:hAnsi="Arial Narrow" w:cs="Arial"/>
          <w:bCs/>
        </w:rPr>
      </w:pPr>
      <w:r w:rsidRPr="008B2459">
        <w:rPr>
          <w:rFonts w:ascii="Arial Narrow" w:hAnsi="Arial Narrow" w:cs="Arial"/>
          <w:bCs/>
        </w:rPr>
        <w:t>Proporcionar elementos para avaliações a auditorias.</w:t>
      </w:r>
    </w:p>
    <w:p w:rsidR="00FA4EF3" w:rsidRPr="008B2459" w:rsidRDefault="00FA4EF3" w:rsidP="005C639A">
      <w:pPr>
        <w:adjustRightInd w:val="0"/>
        <w:spacing w:after="0" w:line="240" w:lineRule="auto"/>
        <w:jc w:val="both"/>
        <w:rPr>
          <w:rFonts w:ascii="Arial Narrow" w:hAnsi="Arial Narrow" w:cs="Arial"/>
          <w:bCs/>
        </w:rPr>
      </w:pPr>
    </w:p>
    <w:p w:rsidR="00FA4EF3" w:rsidRPr="008B2459" w:rsidRDefault="00FA4EF3" w:rsidP="005C639A">
      <w:pPr>
        <w:spacing w:after="0" w:line="240" w:lineRule="auto"/>
        <w:jc w:val="both"/>
        <w:rPr>
          <w:rFonts w:ascii="Arial Narrow" w:hAnsi="Arial Narrow" w:cs="Arial"/>
          <w:bCs/>
        </w:rPr>
      </w:pPr>
      <w:r w:rsidRPr="008B2459">
        <w:rPr>
          <w:rFonts w:ascii="Arial Narrow" w:hAnsi="Arial Narrow" w:cs="Arial"/>
          <w:bCs/>
        </w:rPr>
        <w:t>O sistema é composto por um conjunto de, no mínimo, 04 (quatro) câmeras instaladas no interior dos ônibus, sendo posicionadas da seguinte forma:</w:t>
      </w:r>
    </w:p>
    <w:p w:rsidR="00FA4EF3" w:rsidRPr="008B2459" w:rsidRDefault="00FA4EF3" w:rsidP="005C639A">
      <w:pPr>
        <w:spacing w:after="0" w:line="240" w:lineRule="auto"/>
        <w:jc w:val="both"/>
        <w:rPr>
          <w:rFonts w:ascii="Arial Narrow" w:hAnsi="Arial Narrow" w:cs="Arial"/>
          <w:bCs/>
        </w:rPr>
      </w:pPr>
    </w:p>
    <w:p w:rsidR="00FA4EF3" w:rsidRPr="008B2459" w:rsidRDefault="00FA4EF3" w:rsidP="005C639A">
      <w:pPr>
        <w:spacing w:after="0" w:line="240" w:lineRule="auto"/>
        <w:jc w:val="both"/>
        <w:rPr>
          <w:rFonts w:ascii="Arial Narrow" w:hAnsi="Arial Narrow" w:cs="Arial"/>
          <w:bCs/>
        </w:rPr>
      </w:pPr>
      <w:r w:rsidRPr="008B2459">
        <w:rPr>
          <w:rFonts w:ascii="Arial Narrow" w:hAnsi="Arial Narrow" w:cs="Arial"/>
          <w:bCs/>
        </w:rPr>
        <w:t>1 – Câmera no painel frontal virada para a frente, de forma a gravar o translado do veículo;</w:t>
      </w:r>
    </w:p>
    <w:p w:rsidR="00FA4EF3" w:rsidRPr="008B2459" w:rsidRDefault="00FA4EF3" w:rsidP="005C639A">
      <w:pPr>
        <w:spacing w:after="0" w:line="240" w:lineRule="auto"/>
        <w:jc w:val="both"/>
        <w:rPr>
          <w:rFonts w:ascii="Arial Narrow" w:hAnsi="Arial Narrow" w:cs="Arial"/>
          <w:bCs/>
        </w:rPr>
      </w:pPr>
      <w:r w:rsidRPr="008B2459">
        <w:rPr>
          <w:rFonts w:ascii="Arial Narrow" w:hAnsi="Arial Narrow" w:cs="Arial"/>
          <w:bCs/>
        </w:rPr>
        <w:t>2 – Câmera acima do posto do motorista, de forma a gravar toda a parte da frente do veículo incluindo a porta dianteira e motorista;</w:t>
      </w:r>
    </w:p>
    <w:p w:rsidR="00FA4EF3" w:rsidRPr="008B2459" w:rsidRDefault="00FA4EF3" w:rsidP="005C639A">
      <w:pPr>
        <w:spacing w:after="0" w:line="240" w:lineRule="auto"/>
        <w:jc w:val="both"/>
        <w:rPr>
          <w:rFonts w:ascii="Arial Narrow" w:hAnsi="Arial Narrow" w:cs="Arial"/>
          <w:bCs/>
        </w:rPr>
      </w:pPr>
      <w:r w:rsidRPr="008B2459">
        <w:rPr>
          <w:rFonts w:ascii="Arial Narrow" w:hAnsi="Arial Narrow" w:cs="Arial"/>
          <w:bCs/>
        </w:rPr>
        <w:t>3 – Câmera acima da catraca/validador, de forma a gravar com visibilidade até a região do meio do veículo;</w:t>
      </w:r>
    </w:p>
    <w:p w:rsidR="00FA4EF3" w:rsidRPr="008B2459" w:rsidRDefault="00FA4EF3" w:rsidP="005C639A">
      <w:pPr>
        <w:spacing w:after="0" w:line="240" w:lineRule="auto"/>
        <w:jc w:val="both"/>
        <w:rPr>
          <w:rFonts w:ascii="Arial Narrow" w:hAnsi="Arial Narrow" w:cs="Arial"/>
          <w:bCs/>
        </w:rPr>
      </w:pPr>
      <w:r w:rsidRPr="008B2459">
        <w:rPr>
          <w:rFonts w:ascii="Arial Narrow" w:hAnsi="Arial Narrow" w:cs="Arial"/>
          <w:bCs/>
        </w:rPr>
        <w:t>4 – Câmera no meio do veículo direcionada ao fundo do veículo, de forma a gravar toda a região da porta do meio até o fundo do mesmo.</w:t>
      </w:r>
    </w:p>
    <w:p w:rsidR="00FA4EF3" w:rsidRPr="008B2459" w:rsidRDefault="00FA4EF3" w:rsidP="005C639A">
      <w:pPr>
        <w:spacing w:after="0" w:line="240" w:lineRule="auto"/>
        <w:jc w:val="both"/>
        <w:rPr>
          <w:rFonts w:ascii="Arial Narrow" w:hAnsi="Arial Narrow" w:cs="Arial"/>
          <w:bCs/>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O sistema deverá apresentar a capacidade para gravar imagens com as seguintes características: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PargrafodaLista"/>
        <w:numPr>
          <w:ilvl w:val="0"/>
          <w:numId w:val="61"/>
        </w:numPr>
        <w:spacing w:after="0" w:line="240" w:lineRule="auto"/>
        <w:ind w:left="0" w:right="96" w:firstLine="0"/>
        <w:jc w:val="both"/>
        <w:rPr>
          <w:rFonts w:ascii="Arial Narrow" w:hAnsi="Arial Narrow" w:cs="Arial"/>
        </w:rPr>
      </w:pPr>
      <w:r w:rsidRPr="008B2459">
        <w:rPr>
          <w:rFonts w:ascii="Arial Narrow" w:hAnsi="Arial Narrow" w:cs="Arial"/>
        </w:rPr>
        <w:t>Resolução mínima de 352 x 240 – 640 x 480 (30 FPS ajustável);</w:t>
      </w:r>
    </w:p>
    <w:p w:rsidR="00FA4EF3" w:rsidRPr="008B2459" w:rsidRDefault="00FA4EF3" w:rsidP="005C639A">
      <w:pPr>
        <w:pStyle w:val="PargrafodaLista"/>
        <w:numPr>
          <w:ilvl w:val="0"/>
          <w:numId w:val="61"/>
        </w:numPr>
        <w:spacing w:after="0" w:line="240" w:lineRule="auto"/>
        <w:ind w:left="0" w:right="96" w:firstLine="0"/>
        <w:jc w:val="both"/>
        <w:rPr>
          <w:rFonts w:ascii="Arial Narrow" w:hAnsi="Arial Narrow" w:cs="Arial"/>
        </w:rPr>
      </w:pPr>
      <w:r w:rsidRPr="008B2459">
        <w:rPr>
          <w:rFonts w:ascii="Arial Narrow" w:hAnsi="Arial Narrow" w:cs="Arial"/>
        </w:rPr>
        <w:t>Velocidade de gravação de até 30 FPS ajustável;</w:t>
      </w:r>
    </w:p>
    <w:p w:rsidR="00FA4EF3" w:rsidRPr="008B2459" w:rsidRDefault="00FA4EF3" w:rsidP="005C639A">
      <w:pPr>
        <w:pStyle w:val="PargrafodaLista"/>
        <w:numPr>
          <w:ilvl w:val="0"/>
          <w:numId w:val="61"/>
        </w:numPr>
        <w:spacing w:after="0" w:line="240" w:lineRule="auto"/>
        <w:ind w:left="0" w:right="96" w:firstLine="0"/>
        <w:jc w:val="both"/>
        <w:rPr>
          <w:rFonts w:ascii="Arial Narrow" w:hAnsi="Arial Narrow" w:cs="Arial"/>
        </w:rPr>
      </w:pPr>
      <w:r w:rsidRPr="008B2459">
        <w:rPr>
          <w:rFonts w:ascii="Arial Narrow" w:hAnsi="Arial Narrow" w:cs="Arial"/>
        </w:rPr>
        <w:t>Início de gravação de forma automática mesmo com o veículo desligado;</w:t>
      </w:r>
    </w:p>
    <w:p w:rsidR="00FA4EF3" w:rsidRPr="008B2459" w:rsidRDefault="00FA4EF3" w:rsidP="005C639A">
      <w:pPr>
        <w:pStyle w:val="PargrafodaLista"/>
        <w:numPr>
          <w:ilvl w:val="0"/>
          <w:numId w:val="61"/>
        </w:numPr>
        <w:spacing w:after="0" w:line="240" w:lineRule="auto"/>
        <w:ind w:left="0" w:right="96" w:firstLine="0"/>
        <w:jc w:val="both"/>
        <w:rPr>
          <w:rFonts w:ascii="Arial Narrow" w:hAnsi="Arial Narrow" w:cs="Arial"/>
        </w:rPr>
      </w:pPr>
      <w:r w:rsidRPr="008B2459">
        <w:rPr>
          <w:rFonts w:ascii="Arial Narrow" w:hAnsi="Arial Narrow" w:cs="Arial"/>
        </w:rPr>
        <w:t xml:space="preserve">Visualização dos vídeos enquanto realiza automaticamente cópia do cartão memória para o servidor; </w:t>
      </w:r>
    </w:p>
    <w:p w:rsidR="00FA4EF3" w:rsidRPr="008B2459" w:rsidRDefault="00FA4EF3" w:rsidP="005C639A">
      <w:pPr>
        <w:pStyle w:val="PargrafodaLista"/>
        <w:numPr>
          <w:ilvl w:val="0"/>
          <w:numId w:val="61"/>
        </w:numPr>
        <w:spacing w:after="0" w:line="240" w:lineRule="auto"/>
        <w:ind w:left="0" w:right="96" w:firstLine="0"/>
        <w:jc w:val="both"/>
        <w:rPr>
          <w:rFonts w:ascii="Arial Narrow" w:hAnsi="Arial Narrow" w:cs="Arial"/>
        </w:rPr>
      </w:pPr>
      <w:r w:rsidRPr="008B2459">
        <w:rPr>
          <w:rFonts w:ascii="Arial Narrow" w:hAnsi="Arial Narrow" w:cs="Arial"/>
        </w:rPr>
        <w:t>Armazenamento mínimo de 15 (quinze) dias para conferência de ouvidorias;</w:t>
      </w:r>
    </w:p>
    <w:p w:rsidR="00FA4EF3" w:rsidRPr="008B2459" w:rsidRDefault="00FA4EF3" w:rsidP="005C639A">
      <w:pPr>
        <w:pStyle w:val="PargrafodaLista"/>
        <w:numPr>
          <w:ilvl w:val="0"/>
          <w:numId w:val="61"/>
        </w:numPr>
        <w:spacing w:after="0" w:line="240" w:lineRule="auto"/>
        <w:ind w:left="0" w:right="96" w:firstLine="0"/>
        <w:jc w:val="both"/>
        <w:rPr>
          <w:rFonts w:ascii="Arial Narrow" w:hAnsi="Arial Narrow" w:cs="Arial"/>
        </w:rPr>
      </w:pPr>
      <w:r w:rsidRPr="008B2459">
        <w:rPr>
          <w:rFonts w:ascii="Arial Narrow" w:hAnsi="Arial Narrow" w:cs="Arial"/>
        </w:rPr>
        <w:t>Registros de data e hora nas fotos ou videoclipes garantindo a precisão da informação de data (AA/MM/DD) e hora (HM/MM/SS) da ocorrência;</w:t>
      </w:r>
    </w:p>
    <w:p w:rsidR="00FA4EF3" w:rsidRPr="008B2459" w:rsidRDefault="00FA4EF3" w:rsidP="005C639A">
      <w:pPr>
        <w:pStyle w:val="PargrafodaLista"/>
        <w:numPr>
          <w:ilvl w:val="0"/>
          <w:numId w:val="61"/>
        </w:numPr>
        <w:spacing w:after="0" w:line="240" w:lineRule="auto"/>
        <w:ind w:left="0" w:right="96" w:firstLine="0"/>
        <w:jc w:val="both"/>
        <w:rPr>
          <w:rFonts w:ascii="Arial Narrow" w:hAnsi="Arial Narrow" w:cs="Arial"/>
        </w:rPr>
      </w:pPr>
      <w:r w:rsidRPr="008B2459">
        <w:rPr>
          <w:rFonts w:ascii="Arial Narrow" w:hAnsi="Arial Narrow" w:cs="Arial"/>
        </w:rPr>
        <w:t>A gravação de vídeo, independentemente de sua extensão, deverá garantir a idoneidade das imagens (vedada a edição) (AVI) estabelecida a parametrização do Gravador (DVR);</w:t>
      </w:r>
    </w:p>
    <w:p w:rsidR="00FA4EF3" w:rsidRPr="008B2459" w:rsidRDefault="00FA4EF3" w:rsidP="005C639A">
      <w:pPr>
        <w:pStyle w:val="PargrafodaLista"/>
        <w:numPr>
          <w:ilvl w:val="0"/>
          <w:numId w:val="61"/>
        </w:numPr>
        <w:spacing w:after="0" w:line="240" w:lineRule="auto"/>
        <w:ind w:left="0" w:right="96" w:firstLine="0"/>
        <w:jc w:val="both"/>
        <w:rPr>
          <w:rFonts w:ascii="Arial Narrow" w:hAnsi="Arial Narrow" w:cs="Arial"/>
        </w:rPr>
      </w:pPr>
      <w:r w:rsidRPr="008B2459">
        <w:rPr>
          <w:rFonts w:ascii="Arial Narrow" w:hAnsi="Arial Narrow" w:cs="Arial"/>
        </w:rPr>
        <w:t>Ajuste de qualidade e definição da imagem gravada;</w:t>
      </w:r>
    </w:p>
    <w:p w:rsidR="00FA4EF3" w:rsidRPr="008B2459" w:rsidRDefault="00FA4EF3" w:rsidP="005C639A">
      <w:pPr>
        <w:pStyle w:val="PargrafodaLista"/>
        <w:numPr>
          <w:ilvl w:val="0"/>
          <w:numId w:val="61"/>
        </w:numPr>
        <w:spacing w:after="0" w:line="240" w:lineRule="auto"/>
        <w:ind w:left="0" w:right="96" w:firstLine="0"/>
        <w:jc w:val="both"/>
        <w:rPr>
          <w:rFonts w:ascii="Arial Narrow" w:hAnsi="Arial Narrow" w:cs="Arial"/>
        </w:rPr>
      </w:pPr>
      <w:r w:rsidRPr="008B2459">
        <w:rPr>
          <w:rFonts w:ascii="Arial Narrow" w:hAnsi="Arial Narrow" w:cs="Arial"/>
        </w:rPr>
        <w:t>Sistema operacional de visualização Windows ou Linux;</w:t>
      </w:r>
    </w:p>
    <w:p w:rsidR="00FA4EF3" w:rsidRPr="008B2459" w:rsidRDefault="00FA4EF3" w:rsidP="005C639A">
      <w:pPr>
        <w:pStyle w:val="PargrafodaLista"/>
        <w:widowControl w:val="0"/>
        <w:numPr>
          <w:ilvl w:val="0"/>
          <w:numId w:val="60"/>
        </w:numPr>
        <w:overflowPunct w:val="0"/>
        <w:autoSpaceDE w:val="0"/>
        <w:autoSpaceDN w:val="0"/>
        <w:adjustRightInd w:val="0"/>
        <w:spacing w:after="0" w:line="240" w:lineRule="auto"/>
        <w:ind w:left="0" w:right="96" w:firstLine="0"/>
        <w:jc w:val="both"/>
        <w:rPr>
          <w:rFonts w:ascii="Arial Narrow" w:hAnsi="Arial Narrow" w:cs="Arial"/>
          <w:bCs/>
        </w:rPr>
      </w:pPr>
      <w:r w:rsidRPr="008B2459">
        <w:rPr>
          <w:rFonts w:ascii="Arial Narrow" w:hAnsi="Arial Narrow" w:cs="Arial"/>
          <w:bCs/>
        </w:rPr>
        <w:t>Controles de acesso para segurança física e lógica.</w:t>
      </w:r>
    </w:p>
    <w:p w:rsidR="00FA4EF3" w:rsidRPr="008B2459" w:rsidRDefault="00FA4EF3" w:rsidP="005C639A">
      <w:pPr>
        <w:pStyle w:val="PargrafodaLista"/>
        <w:numPr>
          <w:ilvl w:val="0"/>
          <w:numId w:val="60"/>
        </w:numPr>
        <w:spacing w:after="0" w:line="240" w:lineRule="auto"/>
        <w:ind w:left="0" w:right="96" w:firstLine="0"/>
        <w:jc w:val="both"/>
        <w:rPr>
          <w:rFonts w:ascii="Arial Narrow" w:hAnsi="Arial Narrow" w:cs="Arial"/>
        </w:rPr>
      </w:pPr>
      <w:r w:rsidRPr="008B2459">
        <w:rPr>
          <w:rFonts w:ascii="Arial Narrow" w:hAnsi="Arial Narrow" w:cs="Arial"/>
        </w:rPr>
        <w:t>Visualização das imagens em no mínimo duas velocidades diferentes;</w:t>
      </w:r>
    </w:p>
    <w:p w:rsidR="00FA4EF3" w:rsidRPr="008B2459" w:rsidRDefault="00FA4EF3" w:rsidP="005C639A">
      <w:pPr>
        <w:pStyle w:val="PargrafodaLista"/>
        <w:numPr>
          <w:ilvl w:val="0"/>
          <w:numId w:val="60"/>
        </w:numPr>
        <w:spacing w:after="0" w:line="240" w:lineRule="auto"/>
        <w:ind w:left="0" w:right="96" w:firstLine="0"/>
        <w:jc w:val="both"/>
        <w:rPr>
          <w:rFonts w:ascii="Arial Narrow" w:hAnsi="Arial Narrow" w:cs="Arial"/>
        </w:rPr>
      </w:pPr>
      <w:r w:rsidRPr="008B2459">
        <w:rPr>
          <w:rFonts w:ascii="Arial Narrow" w:hAnsi="Arial Narrow" w:cs="Arial"/>
        </w:rPr>
        <w:t>Possibilidade de assistir as imagens em qualquer reprodutor de mídia ou pela internet;</w:t>
      </w:r>
    </w:p>
    <w:p w:rsidR="00FA4EF3" w:rsidRPr="008B2459" w:rsidRDefault="00FA4EF3" w:rsidP="005C639A">
      <w:pPr>
        <w:pStyle w:val="PargrafodaLista"/>
        <w:numPr>
          <w:ilvl w:val="0"/>
          <w:numId w:val="60"/>
        </w:numPr>
        <w:spacing w:after="0" w:line="240" w:lineRule="auto"/>
        <w:ind w:left="0" w:right="96" w:firstLine="0"/>
        <w:jc w:val="both"/>
        <w:rPr>
          <w:rFonts w:ascii="Arial Narrow" w:hAnsi="Arial Narrow" w:cs="Arial"/>
        </w:rPr>
      </w:pPr>
      <w:r w:rsidRPr="008B2459">
        <w:rPr>
          <w:rFonts w:ascii="Arial Narrow" w:hAnsi="Arial Narrow" w:cs="Arial"/>
        </w:rPr>
        <w:t>Identificação exata do ônibus pelos dados do cartão;</w:t>
      </w:r>
    </w:p>
    <w:p w:rsidR="00FA4EF3" w:rsidRPr="008B2459" w:rsidRDefault="00FA4EF3" w:rsidP="005C639A">
      <w:pPr>
        <w:pStyle w:val="PargrafodaLista"/>
        <w:numPr>
          <w:ilvl w:val="0"/>
          <w:numId w:val="60"/>
        </w:numPr>
        <w:spacing w:after="0" w:line="240" w:lineRule="auto"/>
        <w:ind w:left="0" w:right="96" w:firstLine="0"/>
        <w:jc w:val="both"/>
        <w:rPr>
          <w:rFonts w:ascii="Arial Narrow" w:hAnsi="Arial Narrow" w:cs="Arial"/>
        </w:rPr>
      </w:pPr>
      <w:r w:rsidRPr="008B2459">
        <w:rPr>
          <w:rFonts w:ascii="Arial Narrow" w:hAnsi="Arial Narrow" w:cs="Arial"/>
        </w:rPr>
        <w:t>Compartilhamento, captura, exportação e impressão de imagens de modo fácil;</w:t>
      </w:r>
    </w:p>
    <w:p w:rsidR="00FA4EF3" w:rsidRPr="008B2459" w:rsidRDefault="00FA4EF3" w:rsidP="005C639A">
      <w:pPr>
        <w:pStyle w:val="PargrafodaLista"/>
        <w:numPr>
          <w:ilvl w:val="0"/>
          <w:numId w:val="60"/>
        </w:numPr>
        <w:spacing w:after="0" w:line="240" w:lineRule="auto"/>
        <w:ind w:left="0" w:right="96" w:firstLine="0"/>
        <w:jc w:val="both"/>
        <w:rPr>
          <w:rFonts w:ascii="Arial Narrow" w:hAnsi="Arial Narrow" w:cs="Arial"/>
        </w:rPr>
      </w:pPr>
      <w:r w:rsidRPr="008B2459">
        <w:rPr>
          <w:rFonts w:ascii="Arial Narrow" w:hAnsi="Arial Narrow" w:cs="Arial"/>
        </w:rPr>
        <w:t>Sistema de conexão por rosca, reduzindo problemas de mau contato, interferências e ruídos;</w:t>
      </w:r>
    </w:p>
    <w:p w:rsidR="00FA4EF3" w:rsidRPr="008B2459" w:rsidRDefault="00FA4EF3" w:rsidP="005C639A">
      <w:pPr>
        <w:pStyle w:val="PargrafodaLista"/>
        <w:numPr>
          <w:ilvl w:val="0"/>
          <w:numId w:val="60"/>
        </w:numPr>
        <w:spacing w:after="0" w:line="240" w:lineRule="auto"/>
        <w:ind w:left="0" w:right="96" w:firstLine="0"/>
        <w:jc w:val="both"/>
        <w:rPr>
          <w:rFonts w:ascii="Arial Narrow" w:hAnsi="Arial Narrow" w:cs="Arial"/>
        </w:rPr>
      </w:pPr>
      <w:r w:rsidRPr="008B2459">
        <w:rPr>
          <w:rFonts w:ascii="Arial Narrow" w:hAnsi="Arial Narrow" w:cs="Arial"/>
        </w:rPr>
        <w:t>Possuir sistema de detecção de movimento diminuindo a quantidade de vídeos necessários para armazenamento;</w:t>
      </w:r>
    </w:p>
    <w:p w:rsidR="00FA4EF3" w:rsidRPr="008B2459" w:rsidRDefault="00FA4EF3" w:rsidP="005C639A">
      <w:pPr>
        <w:pStyle w:val="PargrafodaLista"/>
        <w:numPr>
          <w:ilvl w:val="0"/>
          <w:numId w:val="60"/>
        </w:numPr>
        <w:spacing w:after="0" w:line="240" w:lineRule="auto"/>
        <w:ind w:left="0" w:right="96" w:firstLine="0"/>
        <w:jc w:val="both"/>
        <w:rPr>
          <w:rFonts w:ascii="Arial Narrow" w:hAnsi="Arial Narrow" w:cs="Arial"/>
        </w:rPr>
      </w:pPr>
      <w:r w:rsidRPr="008B2459">
        <w:rPr>
          <w:rFonts w:ascii="Arial Narrow" w:hAnsi="Arial Narrow" w:cs="Arial"/>
        </w:rPr>
        <w:lastRenderedPageBreak/>
        <w:t>Distância de visualização efetiva mínimo 15 metros, e ângulos de visão adequados segundo a disposição das mesmas;</w:t>
      </w:r>
    </w:p>
    <w:p w:rsidR="00FA4EF3" w:rsidRPr="008B2459" w:rsidRDefault="00FA4EF3" w:rsidP="005C639A">
      <w:pPr>
        <w:pStyle w:val="PargrafodaLista"/>
        <w:numPr>
          <w:ilvl w:val="0"/>
          <w:numId w:val="60"/>
        </w:numPr>
        <w:spacing w:after="0" w:line="240" w:lineRule="auto"/>
        <w:ind w:left="0" w:right="96" w:firstLine="0"/>
        <w:jc w:val="both"/>
        <w:rPr>
          <w:rFonts w:ascii="Arial Narrow" w:hAnsi="Arial Narrow" w:cs="Arial"/>
        </w:rPr>
      </w:pPr>
      <w:r w:rsidRPr="008B2459">
        <w:rPr>
          <w:rFonts w:ascii="Arial Narrow" w:hAnsi="Arial Narrow" w:cs="Arial"/>
        </w:rPr>
        <w:t>Resistente a vandalismo;</w:t>
      </w:r>
    </w:p>
    <w:p w:rsidR="00FA4EF3" w:rsidRPr="008B2459" w:rsidRDefault="00FA4EF3" w:rsidP="005C639A">
      <w:pPr>
        <w:pStyle w:val="PargrafodaLista"/>
        <w:numPr>
          <w:ilvl w:val="0"/>
          <w:numId w:val="60"/>
        </w:numPr>
        <w:spacing w:after="0" w:line="240" w:lineRule="auto"/>
        <w:ind w:left="0" w:right="96" w:firstLine="0"/>
        <w:jc w:val="both"/>
        <w:rPr>
          <w:rFonts w:ascii="Arial Narrow" w:hAnsi="Arial Narrow" w:cs="Arial"/>
        </w:rPr>
      </w:pPr>
      <w:r w:rsidRPr="008B2459">
        <w:rPr>
          <w:rFonts w:ascii="Arial Narrow" w:hAnsi="Arial Narrow" w:cs="Arial"/>
        </w:rPr>
        <w:t>Ajuste automático de branco e luminosidade;</w:t>
      </w:r>
    </w:p>
    <w:p w:rsidR="00FA4EF3" w:rsidRPr="008B2459" w:rsidRDefault="00FA4EF3" w:rsidP="005C639A">
      <w:pPr>
        <w:pStyle w:val="PargrafodaLista"/>
        <w:numPr>
          <w:ilvl w:val="0"/>
          <w:numId w:val="60"/>
        </w:numPr>
        <w:spacing w:after="0" w:line="240" w:lineRule="auto"/>
        <w:ind w:left="0" w:right="96" w:firstLine="0"/>
        <w:jc w:val="both"/>
        <w:rPr>
          <w:rFonts w:ascii="Arial Narrow" w:hAnsi="Arial Narrow" w:cs="Arial"/>
        </w:rPr>
      </w:pPr>
      <w:r w:rsidRPr="008B2459">
        <w:rPr>
          <w:rFonts w:ascii="Arial Narrow" w:hAnsi="Arial Narrow" w:cs="Arial"/>
        </w:rPr>
        <w:t>Sensor de infravermelho;</w:t>
      </w:r>
    </w:p>
    <w:p w:rsidR="00FA4EF3" w:rsidRPr="008B2459" w:rsidRDefault="00FA4EF3" w:rsidP="005C639A">
      <w:pPr>
        <w:pStyle w:val="PargrafodaLista"/>
        <w:spacing w:after="0" w:line="240" w:lineRule="auto"/>
        <w:ind w:left="0" w:right="96"/>
        <w:jc w:val="both"/>
        <w:rPr>
          <w:rFonts w:ascii="Arial Narrow" w:hAnsi="Arial Narrow" w:cs="Arial"/>
        </w:rPr>
      </w:pPr>
    </w:p>
    <w:p w:rsidR="00FA4EF3" w:rsidRPr="008B2459" w:rsidRDefault="00FA4EF3" w:rsidP="005C639A">
      <w:pPr>
        <w:pStyle w:val="PargrafodaLista"/>
        <w:spacing w:after="0" w:line="240" w:lineRule="auto"/>
        <w:ind w:left="0" w:right="96"/>
        <w:jc w:val="both"/>
        <w:rPr>
          <w:rFonts w:ascii="Arial Narrow" w:hAnsi="Arial Narrow" w:cs="Arial"/>
          <w:b/>
        </w:rPr>
      </w:pPr>
      <w:r w:rsidRPr="008B2459">
        <w:rPr>
          <w:rFonts w:ascii="Arial Narrow" w:hAnsi="Arial Narrow" w:cs="Arial"/>
          <w:b/>
        </w:rPr>
        <w:t>6.9.1 – CARACTERÍSTICAS ESPECÍFICAS</w:t>
      </w:r>
    </w:p>
    <w:p w:rsidR="00FA4EF3" w:rsidRPr="008B2459" w:rsidRDefault="00FA4EF3" w:rsidP="005C639A">
      <w:pPr>
        <w:pStyle w:val="PargrafodaLista"/>
        <w:spacing w:after="0" w:line="240" w:lineRule="auto"/>
        <w:ind w:left="0" w:right="96"/>
        <w:jc w:val="both"/>
        <w:rPr>
          <w:rFonts w:ascii="Arial Narrow" w:hAnsi="Arial Narrow" w:cs="Arial"/>
          <w:b/>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O sistema de CFTV deverá apresentar as seguintes características específicas: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pStyle w:val="PargrafodaLista"/>
        <w:numPr>
          <w:ilvl w:val="0"/>
          <w:numId w:val="62"/>
        </w:numPr>
        <w:spacing w:after="0" w:line="240" w:lineRule="auto"/>
        <w:ind w:left="0" w:right="96" w:firstLine="0"/>
        <w:contextualSpacing w:val="0"/>
        <w:jc w:val="both"/>
        <w:rPr>
          <w:rFonts w:ascii="Arial Narrow" w:hAnsi="Arial Narrow" w:cs="Arial"/>
          <w:b/>
          <w:bCs/>
        </w:rPr>
      </w:pPr>
      <w:r w:rsidRPr="008B2459">
        <w:rPr>
          <w:rFonts w:ascii="Arial Narrow" w:hAnsi="Arial Narrow" w:cs="Arial"/>
          <w:b/>
          <w:bCs/>
        </w:rPr>
        <w:t>Câmeras</w:t>
      </w:r>
    </w:p>
    <w:p w:rsidR="00FA4EF3" w:rsidRPr="008B2459" w:rsidRDefault="00FA4EF3" w:rsidP="005C639A">
      <w:pPr>
        <w:pStyle w:val="PargrafodaLista"/>
        <w:spacing w:after="0" w:line="240" w:lineRule="auto"/>
        <w:ind w:left="0" w:right="96"/>
        <w:contextualSpacing w:val="0"/>
        <w:jc w:val="both"/>
        <w:rPr>
          <w:rFonts w:ascii="Arial Narrow" w:hAnsi="Arial Narrow" w:cs="Arial"/>
          <w:b/>
          <w:bCs/>
        </w:rPr>
      </w:pPr>
    </w:p>
    <w:p w:rsidR="00FA4EF3" w:rsidRPr="008B2459" w:rsidRDefault="00FA4EF3" w:rsidP="005C639A">
      <w:pPr>
        <w:pStyle w:val="PargrafodaLista"/>
        <w:numPr>
          <w:ilvl w:val="0"/>
          <w:numId w:val="63"/>
        </w:numPr>
        <w:tabs>
          <w:tab w:val="left" w:pos="709"/>
        </w:tabs>
        <w:spacing w:after="0" w:line="240" w:lineRule="auto"/>
        <w:ind w:left="0" w:right="96" w:firstLine="0"/>
        <w:contextualSpacing w:val="0"/>
        <w:jc w:val="both"/>
        <w:rPr>
          <w:rFonts w:ascii="Arial Narrow" w:hAnsi="Arial Narrow" w:cs="Arial"/>
        </w:rPr>
      </w:pPr>
      <w:r w:rsidRPr="008B2459">
        <w:rPr>
          <w:rFonts w:ascii="Arial Narrow" w:hAnsi="Arial Narrow" w:cs="Arial"/>
        </w:rPr>
        <w:t>Resolução mínima de 1280 x 720;</w:t>
      </w:r>
    </w:p>
    <w:p w:rsidR="00FA4EF3" w:rsidRPr="008B2459" w:rsidRDefault="00FA4EF3" w:rsidP="005C639A">
      <w:pPr>
        <w:pStyle w:val="PargrafodaLista"/>
        <w:numPr>
          <w:ilvl w:val="0"/>
          <w:numId w:val="63"/>
        </w:numPr>
        <w:tabs>
          <w:tab w:val="left" w:pos="709"/>
        </w:tabs>
        <w:spacing w:after="0" w:line="240" w:lineRule="auto"/>
        <w:ind w:left="0" w:right="96" w:firstLine="0"/>
        <w:contextualSpacing w:val="0"/>
        <w:jc w:val="both"/>
        <w:rPr>
          <w:rFonts w:ascii="Arial Narrow" w:hAnsi="Arial Narrow" w:cs="Arial"/>
        </w:rPr>
      </w:pPr>
      <w:r w:rsidRPr="008B2459">
        <w:rPr>
          <w:rFonts w:ascii="Arial Narrow" w:hAnsi="Arial Narrow" w:cs="Arial"/>
        </w:rPr>
        <w:t>Velocidade de gravação de até 30 FPS ajustável;</w:t>
      </w:r>
    </w:p>
    <w:p w:rsidR="00FA4EF3" w:rsidRPr="008B2459" w:rsidRDefault="00FA4EF3" w:rsidP="005C639A">
      <w:pPr>
        <w:pStyle w:val="PargrafodaLista"/>
        <w:numPr>
          <w:ilvl w:val="0"/>
          <w:numId w:val="63"/>
        </w:numPr>
        <w:tabs>
          <w:tab w:val="left" w:pos="709"/>
        </w:tabs>
        <w:spacing w:after="0" w:line="240" w:lineRule="auto"/>
        <w:ind w:left="0" w:right="96" w:firstLine="0"/>
        <w:contextualSpacing w:val="0"/>
        <w:jc w:val="both"/>
        <w:rPr>
          <w:rFonts w:ascii="Arial Narrow" w:hAnsi="Arial Narrow" w:cs="Arial"/>
        </w:rPr>
      </w:pPr>
      <w:r w:rsidRPr="008B2459">
        <w:rPr>
          <w:rFonts w:ascii="Arial Narrow" w:hAnsi="Arial Narrow" w:cs="Arial"/>
        </w:rPr>
        <w:t>Sistema de conexão ao DVR por conector com trava, reduzindo problemas de mau contato, interferências e ruídos;</w:t>
      </w:r>
    </w:p>
    <w:p w:rsidR="00FA4EF3" w:rsidRPr="008B2459" w:rsidRDefault="00FA4EF3" w:rsidP="005C639A">
      <w:pPr>
        <w:pStyle w:val="PargrafodaLista"/>
        <w:numPr>
          <w:ilvl w:val="0"/>
          <w:numId w:val="63"/>
        </w:numPr>
        <w:tabs>
          <w:tab w:val="left" w:pos="709"/>
        </w:tabs>
        <w:spacing w:after="0" w:line="240" w:lineRule="auto"/>
        <w:ind w:left="0" w:right="96" w:firstLine="0"/>
        <w:contextualSpacing w:val="0"/>
        <w:jc w:val="both"/>
        <w:rPr>
          <w:rFonts w:ascii="Arial Narrow" w:hAnsi="Arial Narrow" w:cs="Arial"/>
        </w:rPr>
      </w:pPr>
      <w:r w:rsidRPr="008B2459">
        <w:rPr>
          <w:rFonts w:ascii="Arial Narrow" w:hAnsi="Arial Narrow" w:cs="Arial"/>
        </w:rPr>
        <w:t>Microfone embutido;</w:t>
      </w:r>
    </w:p>
    <w:p w:rsidR="00FA4EF3" w:rsidRPr="008B2459" w:rsidRDefault="00FA4EF3" w:rsidP="005C639A">
      <w:pPr>
        <w:pStyle w:val="PargrafodaLista"/>
        <w:widowControl w:val="0"/>
        <w:numPr>
          <w:ilvl w:val="0"/>
          <w:numId w:val="63"/>
        </w:numPr>
        <w:tabs>
          <w:tab w:val="left" w:pos="709"/>
        </w:tabs>
        <w:autoSpaceDE w:val="0"/>
        <w:autoSpaceDN w:val="0"/>
        <w:adjustRightInd w:val="0"/>
        <w:spacing w:after="0" w:line="240" w:lineRule="auto"/>
        <w:ind w:left="0" w:right="96" w:firstLine="0"/>
        <w:contextualSpacing w:val="0"/>
        <w:jc w:val="both"/>
        <w:rPr>
          <w:rFonts w:ascii="Arial Narrow" w:hAnsi="Arial Narrow" w:cs="Arial"/>
        </w:rPr>
      </w:pPr>
      <w:r w:rsidRPr="008B2459">
        <w:rPr>
          <w:rFonts w:ascii="Arial Narrow" w:hAnsi="Arial Narrow" w:cs="Arial"/>
        </w:rPr>
        <w:t>Tecnologia inteligente de Infravermelho e visualização Dia e Noite (para as câmeras que exigirem esse recurso);</w:t>
      </w:r>
    </w:p>
    <w:p w:rsidR="00FA4EF3" w:rsidRPr="008B2459" w:rsidRDefault="00FA4EF3" w:rsidP="005C639A">
      <w:pPr>
        <w:pStyle w:val="PargrafodaLista"/>
        <w:numPr>
          <w:ilvl w:val="0"/>
          <w:numId w:val="63"/>
        </w:numPr>
        <w:tabs>
          <w:tab w:val="left" w:pos="709"/>
        </w:tabs>
        <w:spacing w:after="0" w:line="240" w:lineRule="auto"/>
        <w:ind w:left="0" w:right="96" w:firstLine="0"/>
        <w:contextualSpacing w:val="0"/>
        <w:jc w:val="both"/>
        <w:rPr>
          <w:rFonts w:ascii="Arial Narrow" w:hAnsi="Arial Narrow" w:cs="Arial"/>
        </w:rPr>
      </w:pPr>
      <w:r w:rsidRPr="008B2459">
        <w:rPr>
          <w:rFonts w:ascii="Arial Narrow" w:hAnsi="Arial Narrow" w:cs="Arial"/>
        </w:rPr>
        <w:t>Possuir sistema de detecção de movimento;</w:t>
      </w:r>
    </w:p>
    <w:p w:rsidR="00FA4EF3" w:rsidRPr="008B2459" w:rsidRDefault="00FA4EF3" w:rsidP="005C639A">
      <w:pPr>
        <w:pStyle w:val="PargrafodaLista"/>
        <w:numPr>
          <w:ilvl w:val="0"/>
          <w:numId w:val="63"/>
        </w:numPr>
        <w:tabs>
          <w:tab w:val="left" w:pos="709"/>
        </w:tabs>
        <w:spacing w:after="0" w:line="240" w:lineRule="auto"/>
        <w:ind w:left="0" w:right="96" w:firstLine="0"/>
        <w:contextualSpacing w:val="0"/>
        <w:jc w:val="both"/>
        <w:rPr>
          <w:rFonts w:ascii="Arial Narrow" w:hAnsi="Arial Narrow" w:cs="Arial"/>
        </w:rPr>
      </w:pPr>
      <w:r w:rsidRPr="008B2459">
        <w:rPr>
          <w:rFonts w:ascii="Arial Narrow" w:hAnsi="Arial Narrow" w:cs="Arial"/>
        </w:rPr>
        <w:t>Resistente a vandalismo.</w:t>
      </w:r>
    </w:p>
    <w:p w:rsidR="00FA4EF3" w:rsidRPr="008B2459" w:rsidRDefault="00FA4EF3" w:rsidP="005C639A">
      <w:pPr>
        <w:pStyle w:val="PargrafodaLista"/>
        <w:spacing w:after="0" w:line="240" w:lineRule="auto"/>
        <w:ind w:left="0"/>
        <w:contextualSpacing w:val="0"/>
        <w:jc w:val="both"/>
        <w:rPr>
          <w:rFonts w:ascii="Arial Narrow" w:hAnsi="Arial Narrow" w:cs="Arial"/>
        </w:rPr>
      </w:pPr>
    </w:p>
    <w:p w:rsidR="00FA4EF3" w:rsidRPr="008B2459" w:rsidRDefault="00FA4EF3" w:rsidP="005C639A">
      <w:pPr>
        <w:pStyle w:val="PargrafodaLista"/>
        <w:numPr>
          <w:ilvl w:val="0"/>
          <w:numId w:val="62"/>
        </w:numPr>
        <w:spacing w:after="0" w:line="240" w:lineRule="auto"/>
        <w:ind w:left="0" w:right="96" w:firstLine="0"/>
        <w:contextualSpacing w:val="0"/>
        <w:jc w:val="both"/>
        <w:rPr>
          <w:rFonts w:ascii="Arial Narrow" w:hAnsi="Arial Narrow" w:cs="Arial"/>
          <w:b/>
          <w:bCs/>
        </w:rPr>
      </w:pPr>
      <w:r w:rsidRPr="008B2459">
        <w:rPr>
          <w:rFonts w:ascii="Arial Narrow" w:hAnsi="Arial Narrow" w:cs="Arial"/>
          <w:b/>
          <w:bCs/>
        </w:rPr>
        <w:t>Gravador DVR</w:t>
      </w:r>
    </w:p>
    <w:p w:rsidR="00FA4EF3" w:rsidRPr="008B2459" w:rsidRDefault="00FA4EF3" w:rsidP="005C639A">
      <w:pPr>
        <w:pStyle w:val="PargrafodaLista"/>
        <w:spacing w:after="0" w:line="240" w:lineRule="auto"/>
        <w:ind w:left="0" w:right="96"/>
        <w:contextualSpacing w:val="0"/>
        <w:jc w:val="both"/>
        <w:rPr>
          <w:rFonts w:ascii="Arial Narrow" w:hAnsi="Arial Narrow" w:cs="Arial"/>
          <w:b/>
          <w:bCs/>
        </w:rPr>
      </w:pPr>
    </w:p>
    <w:p w:rsidR="00FA4EF3" w:rsidRPr="008B2459" w:rsidRDefault="00FA4EF3" w:rsidP="005C639A">
      <w:pPr>
        <w:pStyle w:val="PargrafodaLista"/>
        <w:numPr>
          <w:ilvl w:val="0"/>
          <w:numId w:val="64"/>
        </w:numPr>
        <w:tabs>
          <w:tab w:val="left" w:pos="709"/>
        </w:tabs>
        <w:spacing w:after="0" w:line="240" w:lineRule="auto"/>
        <w:ind w:left="0" w:right="96" w:firstLine="0"/>
        <w:jc w:val="both"/>
        <w:rPr>
          <w:rFonts w:ascii="Arial Narrow" w:hAnsi="Arial Narrow" w:cs="Arial"/>
        </w:rPr>
      </w:pPr>
      <w:r w:rsidRPr="008B2459">
        <w:rPr>
          <w:rFonts w:ascii="Arial Narrow" w:hAnsi="Arial Narrow" w:cs="Arial"/>
        </w:rPr>
        <w:t xml:space="preserve">Iniciação da operação automaticamente assim que o veículo e módulo forem ligados; </w:t>
      </w:r>
    </w:p>
    <w:p w:rsidR="00FA4EF3" w:rsidRPr="008B2459" w:rsidRDefault="00FA4EF3" w:rsidP="005C639A">
      <w:pPr>
        <w:pStyle w:val="PargrafodaLista"/>
        <w:numPr>
          <w:ilvl w:val="0"/>
          <w:numId w:val="64"/>
        </w:numPr>
        <w:tabs>
          <w:tab w:val="left" w:pos="709"/>
        </w:tabs>
        <w:spacing w:after="0" w:line="240" w:lineRule="auto"/>
        <w:ind w:left="0" w:right="96" w:firstLine="0"/>
        <w:jc w:val="both"/>
        <w:rPr>
          <w:rFonts w:ascii="Arial Narrow" w:hAnsi="Arial Narrow" w:cs="Arial"/>
        </w:rPr>
      </w:pPr>
      <w:r w:rsidRPr="008B2459">
        <w:rPr>
          <w:rFonts w:ascii="Arial Narrow" w:hAnsi="Arial Narrow" w:cs="Arial"/>
        </w:rPr>
        <w:t>Armazenamento em HD de, no mínimo, 15 (quinze) dias de gravação para conferência de ouvidorias, considerando resolução 1280x720, 10 FPS e 19 horas de operação diária;</w:t>
      </w:r>
    </w:p>
    <w:p w:rsidR="00FA4EF3" w:rsidRPr="008B2459" w:rsidRDefault="00FA4EF3" w:rsidP="005C639A">
      <w:pPr>
        <w:pStyle w:val="PargrafodaLista"/>
        <w:widowControl w:val="0"/>
        <w:numPr>
          <w:ilvl w:val="0"/>
          <w:numId w:val="64"/>
        </w:numPr>
        <w:tabs>
          <w:tab w:val="left" w:pos="709"/>
        </w:tabs>
        <w:autoSpaceDE w:val="0"/>
        <w:autoSpaceDN w:val="0"/>
        <w:adjustRightInd w:val="0"/>
        <w:spacing w:after="0" w:line="240" w:lineRule="auto"/>
        <w:ind w:left="0" w:right="96" w:firstLine="0"/>
        <w:jc w:val="both"/>
        <w:rPr>
          <w:rFonts w:ascii="Arial Narrow" w:hAnsi="Arial Narrow" w:cs="Arial"/>
        </w:rPr>
      </w:pPr>
      <w:r w:rsidRPr="008B2459">
        <w:rPr>
          <w:rFonts w:ascii="Arial Narrow" w:hAnsi="Arial Narrow" w:cs="Arial"/>
        </w:rPr>
        <w:t>Possuir sistema de proteção contra vibração e choques mecânicos;</w:t>
      </w:r>
    </w:p>
    <w:p w:rsidR="00FA4EF3" w:rsidRPr="008B2459" w:rsidRDefault="00FA4EF3" w:rsidP="005C639A">
      <w:pPr>
        <w:pStyle w:val="PargrafodaLista"/>
        <w:widowControl w:val="0"/>
        <w:numPr>
          <w:ilvl w:val="0"/>
          <w:numId w:val="64"/>
        </w:numPr>
        <w:tabs>
          <w:tab w:val="left" w:pos="709"/>
        </w:tabs>
        <w:overflowPunct w:val="0"/>
        <w:autoSpaceDE w:val="0"/>
        <w:autoSpaceDN w:val="0"/>
        <w:adjustRightInd w:val="0"/>
        <w:spacing w:after="0" w:line="240" w:lineRule="auto"/>
        <w:ind w:left="0" w:right="96" w:firstLine="0"/>
        <w:jc w:val="both"/>
        <w:rPr>
          <w:rFonts w:ascii="Arial Narrow" w:hAnsi="Arial Narrow" w:cs="Arial"/>
          <w:bCs/>
        </w:rPr>
      </w:pPr>
      <w:r w:rsidRPr="008B2459">
        <w:rPr>
          <w:rFonts w:ascii="Arial Narrow" w:hAnsi="Arial Narrow" w:cs="Arial"/>
          <w:bCs/>
        </w:rPr>
        <w:t>Controles de acesso para segurança física e lógica;</w:t>
      </w:r>
    </w:p>
    <w:p w:rsidR="00FA4EF3" w:rsidRPr="008B2459" w:rsidRDefault="00FA4EF3" w:rsidP="005C639A">
      <w:pPr>
        <w:pStyle w:val="PargrafodaLista"/>
        <w:numPr>
          <w:ilvl w:val="0"/>
          <w:numId w:val="64"/>
        </w:numPr>
        <w:tabs>
          <w:tab w:val="left" w:pos="709"/>
        </w:tabs>
        <w:spacing w:after="0" w:line="240" w:lineRule="auto"/>
        <w:ind w:left="0" w:right="96" w:firstLine="0"/>
        <w:jc w:val="both"/>
        <w:rPr>
          <w:rFonts w:ascii="Arial Narrow" w:hAnsi="Arial Narrow" w:cs="Arial"/>
        </w:rPr>
      </w:pPr>
      <w:r w:rsidRPr="008B2459">
        <w:rPr>
          <w:rFonts w:ascii="Arial Narrow" w:hAnsi="Arial Narrow" w:cs="Arial"/>
        </w:rPr>
        <w:t>Permitir gravação espelhada em cartão SD de todas as imagens ou das imagens de uma câmera específica;</w:t>
      </w:r>
    </w:p>
    <w:p w:rsidR="00FA4EF3" w:rsidRPr="008B2459" w:rsidRDefault="00FA4EF3" w:rsidP="005C639A">
      <w:pPr>
        <w:pStyle w:val="PargrafodaLista"/>
        <w:numPr>
          <w:ilvl w:val="0"/>
          <w:numId w:val="64"/>
        </w:numPr>
        <w:tabs>
          <w:tab w:val="left" w:pos="709"/>
        </w:tabs>
        <w:spacing w:after="0" w:line="240" w:lineRule="auto"/>
        <w:ind w:left="0" w:right="96" w:firstLine="0"/>
        <w:jc w:val="both"/>
        <w:rPr>
          <w:rFonts w:ascii="Arial Narrow" w:hAnsi="Arial Narrow" w:cs="Arial"/>
        </w:rPr>
      </w:pPr>
      <w:r w:rsidRPr="008B2459">
        <w:rPr>
          <w:rFonts w:ascii="Arial Narrow" w:hAnsi="Arial Narrow" w:cs="Arial"/>
        </w:rPr>
        <w:t>Permitir ajuste de qualidade e definição da imagem gravada;</w:t>
      </w:r>
    </w:p>
    <w:p w:rsidR="00FA4EF3" w:rsidRPr="008B2459" w:rsidRDefault="00FA4EF3" w:rsidP="005C639A">
      <w:pPr>
        <w:pStyle w:val="PargrafodaLista"/>
        <w:numPr>
          <w:ilvl w:val="0"/>
          <w:numId w:val="64"/>
        </w:numPr>
        <w:tabs>
          <w:tab w:val="left" w:pos="709"/>
        </w:tabs>
        <w:spacing w:after="0" w:line="240" w:lineRule="auto"/>
        <w:ind w:left="0" w:right="96" w:firstLine="0"/>
        <w:contextualSpacing w:val="0"/>
        <w:jc w:val="both"/>
        <w:rPr>
          <w:rFonts w:ascii="Arial Narrow" w:hAnsi="Arial Narrow" w:cs="Arial"/>
        </w:rPr>
      </w:pPr>
      <w:r w:rsidRPr="008B2459">
        <w:rPr>
          <w:rFonts w:ascii="Arial Narrow" w:hAnsi="Arial Narrow" w:cs="Arial"/>
        </w:rPr>
        <w:t>Possuir ajuste automático de branco e luminosidade.</w:t>
      </w:r>
    </w:p>
    <w:p w:rsidR="00FA4EF3" w:rsidRPr="008B2459" w:rsidRDefault="00FA4EF3" w:rsidP="005C639A">
      <w:pPr>
        <w:pStyle w:val="PargrafodaLista"/>
        <w:spacing w:after="0" w:line="240" w:lineRule="auto"/>
        <w:ind w:left="0" w:right="96"/>
        <w:contextualSpacing w:val="0"/>
        <w:jc w:val="both"/>
        <w:rPr>
          <w:rFonts w:ascii="Arial Narrow" w:hAnsi="Arial Narrow" w:cs="Arial"/>
        </w:rPr>
      </w:pPr>
    </w:p>
    <w:p w:rsidR="00FA4EF3" w:rsidRPr="008B2459" w:rsidRDefault="00FA4EF3" w:rsidP="005C639A">
      <w:pPr>
        <w:pStyle w:val="PargrafodaLista"/>
        <w:numPr>
          <w:ilvl w:val="0"/>
          <w:numId w:val="62"/>
        </w:numPr>
        <w:spacing w:after="0" w:line="240" w:lineRule="auto"/>
        <w:ind w:left="0" w:right="96" w:firstLine="0"/>
        <w:contextualSpacing w:val="0"/>
        <w:jc w:val="both"/>
        <w:rPr>
          <w:rFonts w:ascii="Arial Narrow" w:hAnsi="Arial Narrow" w:cs="Arial"/>
          <w:b/>
          <w:bCs/>
        </w:rPr>
      </w:pPr>
      <w:r w:rsidRPr="008B2459">
        <w:rPr>
          <w:rFonts w:ascii="Arial Narrow" w:hAnsi="Arial Narrow" w:cs="Arial"/>
          <w:b/>
          <w:bCs/>
        </w:rPr>
        <w:t xml:space="preserve">Software de visualização das imagens </w:t>
      </w:r>
    </w:p>
    <w:p w:rsidR="00FA4EF3" w:rsidRPr="008B2459" w:rsidRDefault="00FA4EF3" w:rsidP="005C639A">
      <w:pPr>
        <w:pStyle w:val="PargrafodaLista"/>
        <w:spacing w:after="0" w:line="240" w:lineRule="auto"/>
        <w:ind w:left="0" w:right="96"/>
        <w:contextualSpacing w:val="0"/>
        <w:jc w:val="both"/>
        <w:rPr>
          <w:rFonts w:ascii="Arial Narrow" w:hAnsi="Arial Narrow" w:cs="Arial"/>
          <w:b/>
          <w:bCs/>
        </w:rPr>
      </w:pPr>
    </w:p>
    <w:p w:rsidR="00FA4EF3" w:rsidRPr="008B2459" w:rsidRDefault="00FA4EF3" w:rsidP="005C639A">
      <w:pPr>
        <w:pStyle w:val="PargrafodaLista"/>
        <w:numPr>
          <w:ilvl w:val="0"/>
          <w:numId w:val="65"/>
        </w:numPr>
        <w:spacing w:after="0" w:line="240" w:lineRule="auto"/>
        <w:ind w:left="0" w:right="96" w:firstLine="0"/>
        <w:jc w:val="both"/>
        <w:rPr>
          <w:rFonts w:ascii="Arial Narrow" w:hAnsi="Arial Narrow" w:cs="Arial"/>
        </w:rPr>
      </w:pPr>
      <w:r w:rsidRPr="008B2459">
        <w:rPr>
          <w:rFonts w:ascii="Arial Narrow" w:hAnsi="Arial Narrow" w:cs="Arial"/>
        </w:rPr>
        <w:t>Sistema operacional Windows ou Linux;</w:t>
      </w:r>
    </w:p>
    <w:p w:rsidR="00FA4EF3" w:rsidRPr="008B2459" w:rsidRDefault="00FA4EF3" w:rsidP="005C639A">
      <w:pPr>
        <w:pStyle w:val="PargrafodaLista"/>
        <w:numPr>
          <w:ilvl w:val="0"/>
          <w:numId w:val="65"/>
        </w:numPr>
        <w:spacing w:after="0" w:line="240" w:lineRule="auto"/>
        <w:ind w:left="0" w:right="96" w:firstLine="0"/>
        <w:jc w:val="both"/>
        <w:rPr>
          <w:rFonts w:ascii="Arial Narrow" w:hAnsi="Arial Narrow" w:cs="Arial"/>
        </w:rPr>
      </w:pPr>
      <w:r w:rsidRPr="008B2459">
        <w:rPr>
          <w:rFonts w:ascii="Arial Narrow" w:hAnsi="Arial Narrow" w:cs="Arial"/>
        </w:rPr>
        <w:t>Compartilhamento, captura, exportação e impressão de imagens de modo fácil;</w:t>
      </w:r>
    </w:p>
    <w:p w:rsidR="00FA4EF3" w:rsidRPr="008B2459" w:rsidRDefault="00FA4EF3" w:rsidP="005C639A">
      <w:pPr>
        <w:pStyle w:val="PargrafodaLista"/>
        <w:numPr>
          <w:ilvl w:val="0"/>
          <w:numId w:val="65"/>
        </w:numPr>
        <w:spacing w:after="0" w:line="240" w:lineRule="auto"/>
        <w:ind w:left="0" w:right="96" w:firstLine="0"/>
        <w:jc w:val="both"/>
        <w:rPr>
          <w:rFonts w:ascii="Arial Narrow" w:hAnsi="Arial Narrow" w:cs="Arial"/>
        </w:rPr>
      </w:pPr>
      <w:r w:rsidRPr="008B2459">
        <w:rPr>
          <w:rFonts w:ascii="Arial Narrow" w:hAnsi="Arial Narrow" w:cs="Arial"/>
        </w:rPr>
        <w:t>Visualização das imagens em no mínimo 04 (quatro) velocidades diferentes;</w:t>
      </w:r>
    </w:p>
    <w:p w:rsidR="00FA4EF3" w:rsidRPr="008B2459" w:rsidRDefault="00FA4EF3" w:rsidP="005C639A">
      <w:pPr>
        <w:pStyle w:val="PargrafodaLista"/>
        <w:numPr>
          <w:ilvl w:val="0"/>
          <w:numId w:val="65"/>
        </w:numPr>
        <w:spacing w:after="0" w:line="240" w:lineRule="auto"/>
        <w:ind w:left="0" w:right="96" w:firstLine="0"/>
        <w:jc w:val="both"/>
        <w:rPr>
          <w:rFonts w:ascii="Arial Narrow" w:hAnsi="Arial Narrow" w:cs="Arial"/>
        </w:rPr>
      </w:pPr>
      <w:r w:rsidRPr="008B2459">
        <w:rPr>
          <w:rFonts w:ascii="Arial Narrow" w:hAnsi="Arial Narrow" w:cs="Arial"/>
        </w:rPr>
        <w:t>Identificação exata do ônibus pelos dados do HD;</w:t>
      </w:r>
    </w:p>
    <w:p w:rsidR="00FA4EF3" w:rsidRPr="008B2459" w:rsidRDefault="00FA4EF3" w:rsidP="005C639A">
      <w:pPr>
        <w:pStyle w:val="PargrafodaLista"/>
        <w:numPr>
          <w:ilvl w:val="0"/>
          <w:numId w:val="65"/>
        </w:numPr>
        <w:spacing w:after="0" w:line="240" w:lineRule="auto"/>
        <w:ind w:left="0" w:right="96" w:firstLine="0"/>
        <w:jc w:val="both"/>
        <w:rPr>
          <w:rFonts w:ascii="Arial Narrow" w:hAnsi="Arial Narrow" w:cs="Arial"/>
        </w:rPr>
      </w:pPr>
      <w:r w:rsidRPr="008B2459">
        <w:rPr>
          <w:rFonts w:ascii="Arial Narrow" w:hAnsi="Arial Narrow" w:cs="Arial"/>
        </w:rPr>
        <w:t>Gravação de vídeo garantindo a idoneidade das imagens (vedando a edição);</w:t>
      </w:r>
    </w:p>
    <w:p w:rsidR="00FA4EF3" w:rsidRPr="008B2459" w:rsidRDefault="00FA4EF3" w:rsidP="005C639A">
      <w:pPr>
        <w:pStyle w:val="PargrafodaLista"/>
        <w:numPr>
          <w:ilvl w:val="0"/>
          <w:numId w:val="65"/>
        </w:numPr>
        <w:spacing w:after="0" w:line="240" w:lineRule="auto"/>
        <w:ind w:left="0" w:right="96" w:firstLine="0"/>
        <w:contextualSpacing w:val="0"/>
        <w:jc w:val="both"/>
        <w:rPr>
          <w:rFonts w:ascii="Arial Narrow" w:hAnsi="Arial Narrow" w:cs="Arial"/>
        </w:rPr>
      </w:pPr>
      <w:r w:rsidRPr="008B2459">
        <w:rPr>
          <w:rFonts w:ascii="Arial Narrow" w:hAnsi="Arial Narrow" w:cs="Arial"/>
        </w:rPr>
        <w:t>Registros de data (DD/MM/AAAA), hora (HH/MM/SS), veículo e câmera nas fotos ou videoclipes, garantindo a precisão da informação.</w:t>
      </w:r>
    </w:p>
    <w:p w:rsidR="00FA4EF3" w:rsidRPr="008B2459" w:rsidRDefault="00FA4EF3" w:rsidP="005C639A">
      <w:pPr>
        <w:pStyle w:val="PargrafodaLista"/>
        <w:spacing w:after="0" w:line="240" w:lineRule="auto"/>
        <w:ind w:left="0"/>
        <w:contextualSpacing w:val="0"/>
        <w:jc w:val="both"/>
        <w:rPr>
          <w:rFonts w:ascii="Arial Narrow" w:hAnsi="Arial Narrow" w:cs="Arial"/>
        </w:rPr>
      </w:pPr>
    </w:p>
    <w:p w:rsidR="00FA4EF3" w:rsidRPr="008B2459" w:rsidRDefault="00FA4EF3" w:rsidP="005C639A">
      <w:pPr>
        <w:spacing w:after="0" w:line="240" w:lineRule="auto"/>
        <w:jc w:val="both"/>
        <w:rPr>
          <w:rFonts w:ascii="Arial Narrow" w:hAnsi="Arial Narrow" w:cs="Arial"/>
          <w:b/>
        </w:rPr>
      </w:pPr>
      <w:r w:rsidRPr="008B2459">
        <w:rPr>
          <w:rFonts w:ascii="Arial Narrow" w:hAnsi="Arial Narrow" w:cs="Arial"/>
          <w:b/>
        </w:rPr>
        <w:t>6.10 – DIRETRIZES DO SERVIÇO DE INTERNET SEM FIO – WIFI EMBARCADO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Com o objetivo de melhorar a experiência de viagem dos passageiros, dentre outras coisas, do conforto e da qualidade dos ônibus, e de estabelecer a necessidade de atualizar e promover o desenvolvimento tecnológico das instalações deste sistema, será disponibilizado na frota o acesso gratuito à internet por meio de Wi-Fi ou internet sem fio. Esse serviço deverá ser feito por meio de COMODATO e parceria com empresas provedoras da tecnologia. </w:t>
      </w:r>
    </w:p>
    <w:p w:rsidR="00FA4EF3" w:rsidRPr="008B2459" w:rsidRDefault="00FA4EF3" w:rsidP="005C639A">
      <w:pPr>
        <w:spacing w:after="0" w:line="240" w:lineRule="auto"/>
        <w:jc w:val="both"/>
        <w:rPr>
          <w:rFonts w:ascii="Arial Narrow" w:hAnsi="Arial Narrow" w:cs="Arial"/>
          <w:b/>
        </w:rPr>
      </w:pPr>
      <w:r w:rsidRPr="008B2459">
        <w:rPr>
          <w:rFonts w:ascii="Arial Narrow" w:hAnsi="Arial Narrow" w:cs="Arial"/>
          <w:b/>
        </w:rPr>
        <w:lastRenderedPageBreak/>
        <w:t>6.10.1 - FUNCIONALIDADES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Após a emissão da Ordem de Serviço para o início da Concessão, a empresa vencedora do certame terá 180 (cento e oitenta) dias para disponibilizar internet em todos os ônibus previsto no sistema e deve obedecer/ter às seguintes funcionalidades: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numPr>
          <w:ilvl w:val="0"/>
          <w:numId w:val="67"/>
        </w:numPr>
        <w:spacing w:after="0" w:line="240" w:lineRule="auto"/>
        <w:ind w:left="0" w:right="96" w:firstLine="0"/>
        <w:contextualSpacing/>
        <w:jc w:val="both"/>
        <w:rPr>
          <w:rFonts w:ascii="Arial Narrow" w:hAnsi="Arial Narrow" w:cs="Arial"/>
        </w:rPr>
      </w:pPr>
      <w:r w:rsidRPr="008B2459">
        <w:rPr>
          <w:rFonts w:ascii="Arial Narrow" w:hAnsi="Arial Narrow" w:cs="Arial"/>
        </w:rPr>
        <w:t>Deverá disponibilizar o sinal de internet para acesso dos usuários;</w:t>
      </w:r>
    </w:p>
    <w:p w:rsidR="00FA4EF3" w:rsidRPr="008B2459" w:rsidRDefault="00FA4EF3" w:rsidP="005C639A">
      <w:pPr>
        <w:numPr>
          <w:ilvl w:val="0"/>
          <w:numId w:val="67"/>
        </w:numPr>
        <w:spacing w:after="0" w:line="240" w:lineRule="auto"/>
        <w:ind w:left="0" w:right="96" w:firstLine="0"/>
        <w:contextualSpacing/>
        <w:jc w:val="both"/>
        <w:rPr>
          <w:rFonts w:ascii="Arial Narrow" w:hAnsi="Arial Narrow" w:cs="Arial"/>
        </w:rPr>
      </w:pPr>
      <w:r w:rsidRPr="008B2459">
        <w:rPr>
          <w:rFonts w:ascii="Arial Narrow" w:hAnsi="Arial Narrow" w:cs="Arial"/>
        </w:rPr>
        <w:t>Deverá ser compatível com os principais sistemas operacionais (IOS, Android e Windows) para a utilização através de celulares, tablets e notebooks;</w:t>
      </w:r>
    </w:p>
    <w:p w:rsidR="00FA4EF3" w:rsidRPr="008B2459" w:rsidRDefault="00FA4EF3" w:rsidP="005C639A">
      <w:pPr>
        <w:numPr>
          <w:ilvl w:val="0"/>
          <w:numId w:val="67"/>
        </w:numPr>
        <w:spacing w:after="0" w:line="240" w:lineRule="auto"/>
        <w:ind w:left="0" w:right="96" w:firstLine="0"/>
        <w:contextualSpacing/>
        <w:jc w:val="both"/>
        <w:rPr>
          <w:rFonts w:ascii="Arial Narrow" w:hAnsi="Arial Narrow" w:cs="Arial"/>
        </w:rPr>
      </w:pPr>
      <w:r w:rsidRPr="008B2459">
        <w:rPr>
          <w:rFonts w:ascii="Arial Narrow" w:hAnsi="Arial Narrow" w:cs="Arial"/>
        </w:rPr>
        <w:t>Deverá possuir modem de alta sensibilidade e alcance com antena externa, e com filtro para falsos sinais;</w:t>
      </w:r>
    </w:p>
    <w:p w:rsidR="00FA4EF3" w:rsidRPr="008B2459" w:rsidRDefault="00FA4EF3" w:rsidP="005C639A">
      <w:pPr>
        <w:numPr>
          <w:ilvl w:val="0"/>
          <w:numId w:val="67"/>
        </w:numPr>
        <w:spacing w:after="0" w:line="240" w:lineRule="auto"/>
        <w:ind w:left="0" w:right="96" w:firstLine="0"/>
        <w:contextualSpacing/>
        <w:jc w:val="both"/>
        <w:rPr>
          <w:rFonts w:ascii="Arial Narrow" w:hAnsi="Arial Narrow" w:cs="Arial"/>
        </w:rPr>
      </w:pPr>
      <w:r w:rsidRPr="008B2459">
        <w:rPr>
          <w:rFonts w:ascii="Arial Narrow" w:hAnsi="Arial Narrow" w:cs="Arial"/>
        </w:rPr>
        <w:t>O sistema deverá permitir que através de contrato de prestação de serviços – a ser definido pelo Poder Concedente, o usuário tenha que concordar com os termos definidos para utilização do serviço gratuito de internet dentro dos veículos;</w:t>
      </w:r>
    </w:p>
    <w:p w:rsidR="00FA4EF3" w:rsidRPr="008B2459" w:rsidRDefault="00FA4EF3" w:rsidP="005C639A">
      <w:pPr>
        <w:numPr>
          <w:ilvl w:val="0"/>
          <w:numId w:val="67"/>
        </w:numPr>
        <w:spacing w:after="0" w:line="240" w:lineRule="auto"/>
        <w:ind w:left="0" w:right="96" w:firstLine="0"/>
        <w:contextualSpacing/>
        <w:jc w:val="both"/>
        <w:rPr>
          <w:rFonts w:ascii="Arial Narrow" w:hAnsi="Arial Narrow" w:cs="Arial"/>
        </w:rPr>
      </w:pPr>
      <w:r w:rsidRPr="008B2459">
        <w:rPr>
          <w:rFonts w:ascii="Arial Narrow" w:hAnsi="Arial Narrow" w:cs="Arial"/>
        </w:rPr>
        <w:t>Deverá permitir o gerenciamento do serviço de Internet gratuita, contabilizando quantidades de acessos, tempo de conexão, websites visitados, etc.;</w:t>
      </w:r>
    </w:p>
    <w:p w:rsidR="00FA4EF3" w:rsidRPr="008B2459" w:rsidRDefault="00FA4EF3" w:rsidP="005C639A">
      <w:pPr>
        <w:numPr>
          <w:ilvl w:val="0"/>
          <w:numId w:val="67"/>
        </w:numPr>
        <w:spacing w:after="0" w:line="240" w:lineRule="auto"/>
        <w:ind w:left="0" w:right="96" w:firstLine="0"/>
        <w:contextualSpacing/>
        <w:jc w:val="both"/>
        <w:rPr>
          <w:rFonts w:ascii="Arial Narrow" w:hAnsi="Arial Narrow" w:cs="Arial"/>
        </w:rPr>
      </w:pPr>
      <w:r w:rsidRPr="008B2459">
        <w:rPr>
          <w:rFonts w:ascii="Arial Narrow" w:hAnsi="Arial Narrow" w:cs="Arial"/>
        </w:rPr>
        <w:t>Deverá permitir a restrição de acesso a conteúdo indevidos.</w:t>
      </w:r>
    </w:p>
    <w:p w:rsidR="00FA4EF3" w:rsidRPr="008B2459" w:rsidRDefault="00FA4EF3" w:rsidP="005C639A">
      <w:pPr>
        <w:numPr>
          <w:ilvl w:val="0"/>
          <w:numId w:val="67"/>
        </w:numPr>
        <w:spacing w:after="0" w:line="240" w:lineRule="auto"/>
        <w:ind w:left="0" w:right="96" w:firstLine="0"/>
        <w:contextualSpacing/>
        <w:jc w:val="both"/>
        <w:rPr>
          <w:rFonts w:ascii="Arial Narrow" w:hAnsi="Arial Narrow" w:cs="Arial"/>
        </w:rPr>
      </w:pPr>
      <w:r w:rsidRPr="008B2459">
        <w:rPr>
          <w:rFonts w:ascii="Arial Narrow" w:hAnsi="Arial Narrow" w:cs="Arial"/>
        </w:rPr>
        <w:t>Ter velocidade mínima de 256 kbps efetivos;</w:t>
      </w:r>
    </w:p>
    <w:p w:rsidR="00FA4EF3" w:rsidRPr="008B2459" w:rsidRDefault="00FA4EF3" w:rsidP="005C639A">
      <w:pPr>
        <w:numPr>
          <w:ilvl w:val="0"/>
          <w:numId w:val="67"/>
        </w:numPr>
        <w:spacing w:after="0" w:line="240" w:lineRule="auto"/>
        <w:ind w:left="0" w:right="96" w:firstLine="0"/>
        <w:contextualSpacing/>
        <w:jc w:val="both"/>
        <w:rPr>
          <w:rFonts w:ascii="Arial Narrow" w:hAnsi="Arial Narrow" w:cs="Arial"/>
        </w:rPr>
      </w:pPr>
      <w:r w:rsidRPr="008B2459">
        <w:rPr>
          <w:rFonts w:ascii="Arial Narrow" w:hAnsi="Arial Narrow" w:cs="Arial"/>
        </w:rPr>
        <w:t>Deve contemplar vários passageiros consultando a internet ao mesmo tempo sem prejuízo na navegação – média de 30 usuários com conexão 3G ou conexão 4G por ônibus;</w:t>
      </w:r>
    </w:p>
    <w:p w:rsidR="00FA4EF3" w:rsidRPr="008B2459" w:rsidRDefault="00FA4EF3" w:rsidP="005C639A">
      <w:pPr>
        <w:numPr>
          <w:ilvl w:val="0"/>
          <w:numId w:val="67"/>
        </w:numPr>
        <w:spacing w:after="0" w:line="240" w:lineRule="auto"/>
        <w:ind w:left="0" w:right="96" w:firstLine="0"/>
        <w:contextualSpacing/>
        <w:jc w:val="both"/>
        <w:rPr>
          <w:rFonts w:ascii="Arial Narrow" w:hAnsi="Arial Narrow" w:cs="Arial"/>
        </w:rPr>
      </w:pPr>
      <w:r w:rsidRPr="008B2459">
        <w:rPr>
          <w:rFonts w:ascii="Arial Narrow" w:hAnsi="Arial Narrow" w:cs="Arial"/>
        </w:rPr>
        <w:t>Padrão Wi-Fi 802.11 b/g/n/ac.</w:t>
      </w:r>
    </w:p>
    <w:p w:rsidR="00FA4EF3" w:rsidRPr="008B2459" w:rsidRDefault="00FA4EF3" w:rsidP="005C639A">
      <w:pPr>
        <w:spacing w:after="0" w:line="240" w:lineRule="auto"/>
        <w:ind w:right="96"/>
        <w:contextualSpacing/>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A Concessionária poderá explorar o sistema de internet gratuita nos ônibus utilizando-se da “Exploração Publicitária”.  </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b/>
        </w:rPr>
      </w:pPr>
      <w:r w:rsidRPr="008B2459">
        <w:rPr>
          <w:rFonts w:ascii="Arial Narrow" w:hAnsi="Arial Narrow" w:cs="Arial"/>
          <w:b/>
        </w:rPr>
        <w:t>6.10.2 – CARACTERÍSTICAS DO EQUIPAMENTO</w:t>
      </w:r>
    </w:p>
    <w:p w:rsidR="00FA4EF3" w:rsidRPr="008B2459" w:rsidRDefault="00FA4EF3" w:rsidP="005C639A">
      <w:pPr>
        <w:spacing w:after="0" w:line="240" w:lineRule="auto"/>
        <w:jc w:val="both"/>
        <w:rPr>
          <w:rFonts w:ascii="Arial Narrow" w:hAnsi="Arial Narrow" w:cs="Arial"/>
          <w:b/>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O equipamento deverá ter a dimensão de unidade compactada para fácil instalação:</w:t>
      </w:r>
    </w:p>
    <w:p w:rsidR="00FA4EF3" w:rsidRPr="008B2459" w:rsidRDefault="00FA4EF3" w:rsidP="005C639A">
      <w:pPr>
        <w:numPr>
          <w:ilvl w:val="0"/>
          <w:numId w:val="67"/>
        </w:numPr>
        <w:spacing w:after="0" w:line="240" w:lineRule="auto"/>
        <w:ind w:left="0" w:right="96" w:firstLine="0"/>
        <w:contextualSpacing/>
        <w:jc w:val="both"/>
        <w:rPr>
          <w:rFonts w:ascii="Arial Narrow" w:hAnsi="Arial Narrow" w:cs="Arial"/>
        </w:rPr>
      </w:pPr>
    </w:p>
    <w:p w:rsidR="00FA4EF3" w:rsidRPr="008B2459" w:rsidRDefault="00FA4EF3" w:rsidP="005C639A">
      <w:pPr>
        <w:numPr>
          <w:ilvl w:val="0"/>
          <w:numId w:val="67"/>
        </w:numPr>
        <w:spacing w:after="0" w:line="240" w:lineRule="auto"/>
        <w:ind w:left="0" w:right="96" w:firstLine="0"/>
        <w:contextualSpacing/>
        <w:jc w:val="both"/>
        <w:rPr>
          <w:rFonts w:ascii="Arial Narrow" w:hAnsi="Arial Narrow" w:cs="Arial"/>
        </w:rPr>
      </w:pPr>
      <w:r w:rsidRPr="008B2459">
        <w:rPr>
          <w:rFonts w:ascii="Arial Narrow" w:hAnsi="Arial Narrow" w:cs="Arial"/>
        </w:rPr>
        <w:t>Entrada frontal de fácil acesso para a inserção de SIM-Card e modem interno 3G;</w:t>
      </w:r>
    </w:p>
    <w:p w:rsidR="00FA4EF3" w:rsidRPr="008B2459" w:rsidRDefault="00FA4EF3" w:rsidP="005C639A">
      <w:pPr>
        <w:numPr>
          <w:ilvl w:val="0"/>
          <w:numId w:val="67"/>
        </w:numPr>
        <w:spacing w:after="0" w:line="240" w:lineRule="auto"/>
        <w:ind w:left="0" w:right="96" w:firstLine="0"/>
        <w:contextualSpacing/>
        <w:jc w:val="both"/>
        <w:rPr>
          <w:rFonts w:ascii="Arial Narrow" w:hAnsi="Arial Narrow" w:cs="Arial"/>
        </w:rPr>
      </w:pPr>
      <w:r w:rsidRPr="008B2459">
        <w:rPr>
          <w:rFonts w:ascii="Arial Narrow" w:hAnsi="Arial Narrow" w:cs="Arial"/>
        </w:rPr>
        <w:t>Tensão de alimentação nominal do equipamento deve ser de 9VCC a 36 VCC;</w:t>
      </w:r>
    </w:p>
    <w:p w:rsidR="00FA4EF3" w:rsidRPr="008B2459" w:rsidRDefault="00FA4EF3" w:rsidP="005C639A">
      <w:pPr>
        <w:numPr>
          <w:ilvl w:val="0"/>
          <w:numId w:val="67"/>
        </w:numPr>
        <w:spacing w:after="0" w:line="240" w:lineRule="auto"/>
        <w:ind w:left="0" w:right="96" w:firstLine="0"/>
        <w:contextualSpacing/>
        <w:jc w:val="both"/>
        <w:rPr>
          <w:rFonts w:ascii="Arial Narrow" w:hAnsi="Arial Narrow" w:cs="Arial"/>
        </w:rPr>
      </w:pPr>
      <w:r w:rsidRPr="008B2459">
        <w:rPr>
          <w:rFonts w:ascii="Arial Narrow" w:hAnsi="Arial Narrow" w:cs="Arial"/>
        </w:rPr>
        <w:t>Ser protegidos com dispositivos que garantam a integridade do sistema no caso de variações de tensão abaixo ou acima dos limites de operação acima especificados;</w:t>
      </w:r>
    </w:p>
    <w:p w:rsidR="00FA4EF3" w:rsidRPr="008B2459" w:rsidRDefault="00FA4EF3" w:rsidP="005C639A">
      <w:pPr>
        <w:numPr>
          <w:ilvl w:val="0"/>
          <w:numId w:val="67"/>
        </w:numPr>
        <w:spacing w:after="0" w:line="240" w:lineRule="auto"/>
        <w:ind w:left="0" w:right="96" w:firstLine="0"/>
        <w:contextualSpacing/>
        <w:jc w:val="both"/>
        <w:rPr>
          <w:rFonts w:ascii="Arial Narrow" w:hAnsi="Arial Narrow" w:cs="Arial"/>
        </w:rPr>
      </w:pPr>
      <w:r w:rsidRPr="008B2459">
        <w:rPr>
          <w:rFonts w:ascii="Arial Narrow" w:hAnsi="Arial Narrow" w:cs="Arial"/>
        </w:rPr>
        <w:t>Deverá possuir duas ou mais interface/portas: 3G HSUPA integrada, GSM, GPRS, EDGE, UMTS, HSDPA, USB ou HDMI; e</w:t>
      </w:r>
    </w:p>
    <w:p w:rsidR="00FA4EF3" w:rsidRPr="008B2459" w:rsidRDefault="00FA4EF3" w:rsidP="005C639A">
      <w:pPr>
        <w:numPr>
          <w:ilvl w:val="0"/>
          <w:numId w:val="67"/>
        </w:numPr>
        <w:spacing w:after="0" w:line="240" w:lineRule="auto"/>
        <w:ind w:left="0" w:right="96" w:firstLine="0"/>
        <w:contextualSpacing/>
        <w:jc w:val="both"/>
        <w:rPr>
          <w:rFonts w:ascii="Arial Narrow" w:hAnsi="Arial Narrow" w:cs="Arial"/>
        </w:rPr>
      </w:pPr>
      <w:r w:rsidRPr="008B2459">
        <w:rPr>
          <w:rFonts w:ascii="Arial Narrow" w:hAnsi="Arial Narrow" w:cs="Arial"/>
        </w:rPr>
        <w:t>Deverá atender as normas de Certificação Agência Nacional de Telecomunicações – ANATEL.</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center"/>
        <w:rPr>
          <w:rFonts w:ascii="Arial Narrow" w:hAnsi="Arial Narrow" w:cs="Arial"/>
          <w:b/>
          <w:sz w:val="40"/>
        </w:rPr>
      </w:pPr>
      <w:r w:rsidRPr="008B2459">
        <w:rPr>
          <w:rFonts w:ascii="Arial Narrow" w:hAnsi="Arial Narrow" w:cs="Arial"/>
          <w:b/>
          <w:sz w:val="40"/>
        </w:rPr>
        <w:t>ANEXO 1</w:t>
      </w:r>
    </w:p>
    <w:p w:rsidR="00FA4EF3" w:rsidRPr="008B2459" w:rsidRDefault="00FA4EF3" w:rsidP="005C639A">
      <w:pPr>
        <w:spacing w:after="0" w:line="240" w:lineRule="auto"/>
        <w:jc w:val="center"/>
        <w:rPr>
          <w:rFonts w:ascii="Arial Narrow" w:hAnsi="Arial Narrow" w:cs="Arial"/>
          <w:b/>
          <w:sz w:val="40"/>
        </w:rPr>
      </w:pPr>
    </w:p>
    <w:p w:rsidR="00FA4EF3" w:rsidRPr="008B2459" w:rsidRDefault="00FA4EF3" w:rsidP="005C639A">
      <w:pPr>
        <w:spacing w:after="0" w:line="240" w:lineRule="auto"/>
        <w:jc w:val="center"/>
        <w:rPr>
          <w:rFonts w:ascii="Arial Narrow" w:hAnsi="Arial Narrow" w:cs="Arial"/>
          <w:b/>
          <w:sz w:val="40"/>
        </w:rPr>
      </w:pPr>
      <w:r w:rsidRPr="008B2459">
        <w:rPr>
          <w:rFonts w:ascii="Arial Narrow" w:hAnsi="Arial Narrow" w:cs="Arial"/>
          <w:b/>
          <w:sz w:val="40"/>
        </w:rPr>
        <w:t>MAPAS, ITINERÁRIOS e TABELAS HORÁRIAS DAS LINHAS PARA O INÍCIO DA OPERAÇÃO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tbl>
      <w:tblPr>
        <w:tblW w:w="0" w:type="auto"/>
        <w:tblLook w:val="04A0"/>
      </w:tblPr>
      <w:tblGrid>
        <w:gridCol w:w="8866"/>
      </w:tblGrid>
      <w:tr w:rsidR="00FA4EF3" w:rsidRPr="008B2459" w:rsidTr="00F92211">
        <w:tc>
          <w:tcPr>
            <w:tcW w:w="8866" w:type="dxa"/>
          </w:tcPr>
          <w:p w:rsidR="00FA4EF3" w:rsidRPr="008B2459" w:rsidRDefault="00FA4EF3" w:rsidP="005C639A">
            <w:pPr>
              <w:spacing w:after="0" w:line="240" w:lineRule="auto"/>
              <w:jc w:val="both"/>
              <w:rPr>
                <w:rFonts w:ascii="Arial Narrow" w:hAnsi="Arial Narrow" w:cs="Arial"/>
                <w:b/>
                <w:bCs/>
              </w:rPr>
            </w:pPr>
            <w:r w:rsidRPr="008B2459">
              <w:rPr>
                <w:rFonts w:ascii="Arial Narrow" w:hAnsi="Arial Narrow" w:cs="Arial"/>
                <w:noProof/>
                <w:lang w:eastAsia="pt-BR"/>
              </w:rPr>
              <w:lastRenderedPageBreak/>
              <w:drawing>
                <wp:anchor distT="0" distB="0" distL="114300" distR="114300" simplePos="0" relativeHeight="251659264" behindDoc="1" locked="0" layoutInCell="1" allowOverlap="1">
                  <wp:simplePos x="0" y="0"/>
                  <wp:positionH relativeFrom="column">
                    <wp:posOffset>3810</wp:posOffset>
                  </wp:positionH>
                  <wp:positionV relativeFrom="paragraph">
                    <wp:posOffset>635</wp:posOffset>
                  </wp:positionV>
                  <wp:extent cx="5399405" cy="3695700"/>
                  <wp:effectExtent l="0" t="0" r="0" b="0"/>
                  <wp:wrapTight wrapText="bothSides">
                    <wp:wrapPolygon edited="0">
                      <wp:start x="0" y="0"/>
                      <wp:lineTo x="0" y="21489"/>
                      <wp:lineTo x="21491" y="21489"/>
                      <wp:lineTo x="21491" y="0"/>
                      <wp:lineTo x="0" y="0"/>
                    </wp:wrapPolygon>
                  </wp:wrapTight>
                  <wp:docPr id="1"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Mapa&#10;&#10;Descrição gerada automaticament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99405" cy="3695700"/>
                          </a:xfrm>
                          <a:prstGeom prst="rect">
                            <a:avLst/>
                          </a:prstGeom>
                        </pic:spPr>
                      </pic:pic>
                    </a:graphicData>
                  </a:graphic>
                </wp:anchor>
              </w:drawing>
            </w:r>
          </w:p>
          <w:p w:rsidR="00FA4EF3" w:rsidRPr="008B2459" w:rsidRDefault="00FA4EF3" w:rsidP="005C639A">
            <w:pPr>
              <w:spacing w:after="0" w:line="240" w:lineRule="auto"/>
              <w:jc w:val="both"/>
              <w:rPr>
                <w:rFonts w:ascii="Arial Narrow" w:hAnsi="Arial Narrow" w:cs="Arial"/>
                <w:b/>
                <w:bCs/>
              </w:rPr>
            </w:pPr>
            <w:r w:rsidRPr="008B2459">
              <w:rPr>
                <w:rFonts w:ascii="Arial Narrow" w:hAnsi="Arial Narrow" w:cs="Arial"/>
                <w:b/>
                <w:bCs/>
              </w:rPr>
              <w:t>Itinerário Linha São Domingos / Carlito Quilice / Jardim Botânico</w:t>
            </w:r>
          </w:p>
          <w:p w:rsidR="00FA4EF3" w:rsidRPr="008B2459" w:rsidRDefault="00FA4EF3" w:rsidP="005C639A">
            <w:pPr>
              <w:spacing w:after="0" w:line="240" w:lineRule="auto"/>
              <w:jc w:val="both"/>
              <w:rPr>
                <w:rFonts w:ascii="Arial Narrow" w:hAnsi="Arial Narrow" w:cs="Arial"/>
                <w:b/>
                <w:bCs/>
              </w:rPr>
            </w:pPr>
          </w:p>
          <w:p w:rsidR="00FA4EF3" w:rsidRPr="008B2459" w:rsidRDefault="00FA4EF3" w:rsidP="005C639A">
            <w:pPr>
              <w:spacing w:after="0" w:line="240" w:lineRule="auto"/>
              <w:jc w:val="both"/>
              <w:rPr>
                <w:rFonts w:ascii="Arial Narrow" w:hAnsi="Arial Narrow" w:cs="Arial"/>
                <w:b/>
                <w:bCs/>
              </w:rPr>
            </w:pPr>
            <w:r w:rsidRPr="008B2459">
              <w:rPr>
                <w:rFonts w:ascii="Arial Narrow" w:hAnsi="Arial Narrow" w:cs="Arial"/>
                <w:b/>
                <w:bCs/>
              </w:rPr>
              <w:t>Sentido Centro: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Rua Pedro Guilherme da Costa (Projeto Cem) – Rua Américo Assoline – Rua Renato Paladini – Rua Antonio Paschoalino – Rua Raul Garib – Rua da Fé – Av. Cristovam Lima Guedes – Rua Benedito Pereira Nascimento – Rua Antonio de Sousa Lima Teodoro – Rua José Caetano Guisso – Rua Carlos Humberto Verzola – Rua João Carrara – Rua Angelin Carrara – Av. Cristovam lima Guedes – Rua da Fé – Rua Raul Garib – Rua luis Spineli – Rua Tomaz Antonio Gonzaga – Rua Barão de Monte Santo – Rua Gabriel Pinheiro – Rua José Bonifácio – Terminal</w:t>
            </w:r>
          </w:p>
          <w:p w:rsidR="00FA4EF3" w:rsidRPr="008B2459" w:rsidRDefault="00FA4EF3" w:rsidP="005C639A">
            <w:pPr>
              <w:spacing w:after="0" w:line="240" w:lineRule="auto"/>
              <w:jc w:val="both"/>
              <w:rPr>
                <w:rFonts w:ascii="Arial Narrow" w:hAnsi="Arial Narrow" w:cs="Arial"/>
                <w:b/>
                <w:bCs/>
              </w:rPr>
            </w:pPr>
          </w:p>
          <w:p w:rsidR="00FA4EF3" w:rsidRPr="008B2459" w:rsidRDefault="00FA4EF3" w:rsidP="005C639A">
            <w:pPr>
              <w:spacing w:after="0" w:line="240" w:lineRule="auto"/>
              <w:jc w:val="both"/>
              <w:rPr>
                <w:rFonts w:ascii="Arial Narrow" w:hAnsi="Arial Narrow" w:cs="Arial"/>
                <w:b/>
                <w:bCs/>
              </w:rPr>
            </w:pPr>
            <w:r w:rsidRPr="008B2459">
              <w:rPr>
                <w:rFonts w:ascii="Arial Narrow" w:hAnsi="Arial Narrow" w:cs="Arial"/>
                <w:b/>
                <w:bCs/>
              </w:rPr>
              <w:t>Sentido Bairro Via Carlito Quilice</w:t>
            </w: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Rua Campos Sales - Rua Coronel José Pereira Lima - Rua Adalberto Dos Santos Figueiredo- Rua Dr. José Pedro Costa Lima – Rua Major Albertim Nogueira – Rua Gabriel do Ó – Rua Mauro Cândido – Rua Joaquim Ventura – Rua Belmiro Simone – Rua Leodora Cândido da Silva Ventura – Rua dos Metalúrgicos Rua Mauro Cândido – Rua Gabriel do Ó – Rua Pedro Guilherme da Costa</w:t>
            </w:r>
          </w:p>
          <w:p w:rsidR="00FA4EF3" w:rsidRPr="008B2459" w:rsidRDefault="00FA4EF3" w:rsidP="005C639A">
            <w:pPr>
              <w:spacing w:after="0" w:line="240" w:lineRule="auto"/>
              <w:jc w:val="both"/>
              <w:rPr>
                <w:rFonts w:ascii="Arial Narrow" w:hAnsi="Arial Narrow" w:cs="Arial"/>
                <w:b/>
                <w:bCs/>
              </w:rPr>
            </w:pPr>
          </w:p>
          <w:p w:rsidR="00FA4EF3" w:rsidRPr="008B2459" w:rsidRDefault="00FA4EF3" w:rsidP="005C639A">
            <w:pPr>
              <w:spacing w:after="0" w:line="240" w:lineRule="auto"/>
              <w:jc w:val="both"/>
              <w:rPr>
                <w:rFonts w:ascii="Arial Narrow" w:hAnsi="Arial Narrow" w:cs="Arial"/>
                <w:b/>
                <w:bCs/>
              </w:rPr>
            </w:pPr>
            <w:r w:rsidRPr="008B2459">
              <w:rPr>
                <w:rFonts w:ascii="Arial Narrow" w:hAnsi="Arial Narrow" w:cs="Arial"/>
                <w:b/>
                <w:bCs/>
              </w:rPr>
              <w:t>Sentido Bairro Via Jardim Botânico</w:t>
            </w: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Rua Campos Sales - Rua Coronel José Pereira Lima - Rua Adalberto Dos Santos Figueiredo – Av. Tiradentes – Rua Luiz Afonso Sukadolnik – Rua Paulo Aberlardi – Rua Zenon Secundo de Oliveira – Rua José Luiz Sukadolnik – Rua Luiz Afonso Sukadolnik – Av. Tiradentes – Rua Adalberto Dos Santos Figueiredo - Rua Dr. José Pedro Costa Lima – Rua Major Albertim Nogueira – Rua Gabriel do Ó – Rua Pedro Guilherme da Costa</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tbl>
            <w:tblPr>
              <w:tblW w:w="8640" w:type="dxa"/>
              <w:tblCellMar>
                <w:left w:w="70" w:type="dxa"/>
                <w:right w:w="70" w:type="dxa"/>
              </w:tblCellMar>
              <w:tblLook w:val="04A0"/>
            </w:tblPr>
            <w:tblGrid>
              <w:gridCol w:w="960"/>
              <w:gridCol w:w="960"/>
              <w:gridCol w:w="960"/>
              <w:gridCol w:w="960"/>
              <w:gridCol w:w="960"/>
              <w:gridCol w:w="960"/>
              <w:gridCol w:w="960"/>
              <w:gridCol w:w="960"/>
              <w:gridCol w:w="960"/>
            </w:tblGrid>
            <w:tr w:rsidR="00FA4EF3" w:rsidRPr="008B2459" w:rsidTr="00F92211">
              <w:trPr>
                <w:trHeight w:val="288"/>
              </w:trPr>
              <w:tc>
                <w:tcPr>
                  <w:tcW w:w="5760" w:type="dxa"/>
                  <w:gridSpan w:val="6"/>
                  <w:tcBorders>
                    <w:top w:val="single" w:sz="4" w:space="0" w:color="auto"/>
                    <w:left w:val="single" w:sz="4" w:space="0" w:color="auto"/>
                    <w:bottom w:val="single" w:sz="4" w:space="0" w:color="auto"/>
                    <w:right w:val="nil"/>
                  </w:tcBorders>
                  <w:shd w:val="clear" w:color="000000" w:fill="FFFF00"/>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LINHA SÃO DOMINGOS - HORÁRIOS DE PARTIDA - 2ª À 6ª f</w:t>
                  </w:r>
                </w:p>
              </w:tc>
              <w:tc>
                <w:tcPr>
                  <w:tcW w:w="960" w:type="dxa"/>
                  <w:tcBorders>
                    <w:top w:val="single" w:sz="4" w:space="0" w:color="auto"/>
                    <w:left w:val="nil"/>
                    <w:bottom w:val="single" w:sz="4" w:space="0" w:color="auto"/>
                    <w:right w:val="nil"/>
                  </w:tcBorders>
                  <w:shd w:val="clear" w:color="000000" w:fill="FFFF00"/>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000000" w:fill="FFFF00"/>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trPr>
              <w:tc>
                <w:tcPr>
                  <w:tcW w:w="3840" w:type="dxa"/>
                  <w:gridSpan w:val="4"/>
                  <w:tcBorders>
                    <w:top w:val="single" w:sz="4" w:space="0" w:color="auto"/>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lastRenderedPageBreak/>
                    <w:t>Partidas do Projeto Cem para o Terminal</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06:00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06:50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07:40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08:30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09:20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10:20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11:10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12:00</w:t>
                  </w:r>
                </w:p>
              </w:tc>
              <w:tc>
                <w:tcPr>
                  <w:tcW w:w="960"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12:50</w:t>
                  </w:r>
                </w:p>
              </w:tc>
            </w:tr>
            <w:tr w:rsidR="00FA4EF3" w:rsidRPr="008B2459" w:rsidTr="00F92211">
              <w:trPr>
                <w:trHeight w:val="288"/>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15:00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15:50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16:40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17:30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18:20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19:10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21:00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21:50</w:t>
                  </w:r>
                </w:p>
              </w:tc>
              <w:tc>
                <w:tcPr>
                  <w:tcW w:w="960"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22:40</w:t>
                  </w:r>
                </w:p>
              </w:tc>
            </w:tr>
            <w:tr w:rsidR="00FA4EF3" w:rsidRPr="008B2459" w:rsidTr="00F92211">
              <w:trPr>
                <w:trHeight w:val="288"/>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trPr>
              <w:tc>
                <w:tcPr>
                  <w:tcW w:w="5760" w:type="dxa"/>
                  <w:gridSpan w:val="6"/>
                  <w:tcBorders>
                    <w:top w:val="single" w:sz="4" w:space="0" w:color="auto"/>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Partidas do Terminal para São Domingos / Carlito Quilice</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06:25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08:05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09:45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11:35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13:15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16:15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17:55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19:35</w:t>
                  </w:r>
                </w:p>
              </w:tc>
              <w:tc>
                <w:tcPr>
                  <w:tcW w:w="960"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22:15</w:t>
                  </w:r>
                </w:p>
              </w:tc>
            </w:tr>
            <w:tr w:rsidR="00FA4EF3" w:rsidRPr="008B2459" w:rsidTr="00F92211">
              <w:trPr>
                <w:trHeight w:val="288"/>
              </w:trPr>
              <w:tc>
                <w:tcPr>
                  <w:tcW w:w="5760" w:type="dxa"/>
                  <w:gridSpan w:val="6"/>
                  <w:tcBorders>
                    <w:top w:val="single" w:sz="4" w:space="0" w:color="auto"/>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Partidas do Terminal para São Domingos / Jardim Botânico</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trPr>
              <w:tc>
                <w:tcPr>
                  <w:tcW w:w="960" w:type="dxa"/>
                  <w:tcBorders>
                    <w:top w:val="nil"/>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07:15</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08:55</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10:45</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12:25</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15:25</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17:05</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18:45</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21:25</w:t>
                  </w: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23:05</w:t>
                  </w:r>
                </w:p>
              </w:tc>
            </w:tr>
            <w:tr w:rsidR="00FA4EF3" w:rsidRPr="008B2459" w:rsidTr="00F92211">
              <w:trPr>
                <w:trHeight w:val="288"/>
              </w:trPr>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p w:rsidR="00FA4EF3" w:rsidRPr="008B2459" w:rsidRDefault="00FA4EF3" w:rsidP="005C639A">
                  <w:pPr>
                    <w:spacing w:after="0" w:line="240" w:lineRule="auto"/>
                    <w:rPr>
                      <w:rFonts w:ascii="Arial Narrow" w:eastAsia="Times New Roman" w:hAnsi="Arial Narrow" w:cs="Arial"/>
                      <w:color w:val="000000"/>
                      <w:lang w:eastAsia="pt-BR"/>
                    </w:rPr>
                  </w:pPr>
                </w:p>
                <w:p w:rsidR="00FA4EF3" w:rsidRPr="008B2459" w:rsidRDefault="00FA4EF3" w:rsidP="005C639A">
                  <w:pPr>
                    <w:spacing w:after="0" w:line="240" w:lineRule="auto"/>
                    <w:rPr>
                      <w:rFonts w:ascii="Arial Narrow" w:eastAsia="Times New Roman" w:hAnsi="Arial Narrow" w:cs="Arial"/>
                      <w:color w:val="000000"/>
                      <w:lang w:eastAsia="pt-BR"/>
                    </w:rPr>
                  </w:pPr>
                </w:p>
                <w:p w:rsidR="00FA4EF3" w:rsidRPr="008B2459" w:rsidRDefault="00FA4EF3" w:rsidP="005C639A">
                  <w:pPr>
                    <w:spacing w:after="0" w:line="240" w:lineRule="auto"/>
                    <w:rPr>
                      <w:rFonts w:ascii="Arial Narrow" w:eastAsia="Times New Roman" w:hAnsi="Arial Narrow" w:cs="Arial"/>
                      <w:color w:val="000000"/>
                      <w:lang w:eastAsia="pt-BR"/>
                    </w:rPr>
                  </w:pPr>
                </w:p>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r>
            <w:tr w:rsidR="00FA4EF3" w:rsidRPr="008B2459" w:rsidTr="00F92211">
              <w:trPr>
                <w:trHeight w:val="288"/>
              </w:trPr>
              <w:tc>
                <w:tcPr>
                  <w:tcW w:w="5760" w:type="dxa"/>
                  <w:gridSpan w:val="6"/>
                  <w:tcBorders>
                    <w:top w:val="single" w:sz="4" w:space="0" w:color="auto"/>
                    <w:left w:val="single" w:sz="4" w:space="0" w:color="auto"/>
                    <w:bottom w:val="single" w:sz="4" w:space="0" w:color="auto"/>
                    <w:right w:val="nil"/>
                  </w:tcBorders>
                  <w:shd w:val="clear" w:color="000000" w:fill="92D050"/>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LINHA SÃO DOMINGOS - HORÁRIOS DE PARTIDA - SÁBADOS</w:t>
                  </w:r>
                </w:p>
              </w:tc>
              <w:tc>
                <w:tcPr>
                  <w:tcW w:w="960" w:type="dxa"/>
                  <w:tcBorders>
                    <w:top w:val="single" w:sz="4" w:space="0" w:color="auto"/>
                    <w:left w:val="nil"/>
                    <w:bottom w:val="single" w:sz="4" w:space="0" w:color="auto"/>
                    <w:right w:val="nil"/>
                  </w:tcBorders>
                  <w:shd w:val="clear" w:color="000000" w:fill="92D050"/>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000000" w:fill="92D050"/>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trPr>
              <w:tc>
                <w:tcPr>
                  <w:tcW w:w="3840" w:type="dxa"/>
                  <w:gridSpan w:val="4"/>
                  <w:tcBorders>
                    <w:top w:val="single" w:sz="4" w:space="0" w:color="auto"/>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Partidas do Projeto Cem para o Terminal</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06:00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06:50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07:40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08:30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09:20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10:20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11:10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12:00</w:t>
                  </w:r>
                </w:p>
              </w:tc>
              <w:tc>
                <w:tcPr>
                  <w:tcW w:w="960"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12:50</w:t>
                  </w:r>
                </w:p>
              </w:tc>
            </w:tr>
            <w:tr w:rsidR="00FA4EF3" w:rsidRPr="008B2459" w:rsidTr="00F92211">
              <w:trPr>
                <w:trHeight w:val="288"/>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15:00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15:50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16:40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17:30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18:20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19:10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trPr>
              <w:tc>
                <w:tcPr>
                  <w:tcW w:w="5760" w:type="dxa"/>
                  <w:gridSpan w:val="6"/>
                  <w:tcBorders>
                    <w:top w:val="single" w:sz="4" w:space="0" w:color="auto"/>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Partidas do Terminal para São Domingos / Carlito Quilice</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06:25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08:05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09:45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11:35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13:15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16:15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17:55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19:35</w:t>
                  </w:r>
                </w:p>
              </w:tc>
              <w:tc>
                <w:tcPr>
                  <w:tcW w:w="960"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trPr>
              <w:tc>
                <w:tcPr>
                  <w:tcW w:w="5760" w:type="dxa"/>
                  <w:gridSpan w:val="6"/>
                  <w:tcBorders>
                    <w:top w:val="single" w:sz="4" w:space="0" w:color="auto"/>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Partidas do Terminal para São Domingos / Jardim Botânico</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trPr>
              <w:tc>
                <w:tcPr>
                  <w:tcW w:w="960" w:type="dxa"/>
                  <w:tcBorders>
                    <w:top w:val="nil"/>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07:15</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08:55</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10:45</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12:25</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15:25</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17:05</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18:45</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bl>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tc>
      </w:tr>
    </w:tbl>
    <w:p w:rsidR="00FA4EF3" w:rsidRPr="008B2459" w:rsidRDefault="00FA4EF3" w:rsidP="005C639A">
      <w:pPr>
        <w:spacing w:after="0" w:line="240" w:lineRule="auto"/>
        <w:rPr>
          <w:rFonts w:ascii="Arial Narrow" w:hAnsi="Arial Narrow"/>
          <w:noProof/>
        </w:rPr>
      </w:pPr>
      <w:r w:rsidRPr="008B2459">
        <w:rPr>
          <w:rFonts w:ascii="Arial Narrow" w:hAnsi="Arial Narrow"/>
          <w:noProof/>
          <w:lang w:eastAsia="pt-BR"/>
        </w:rPr>
        <w:lastRenderedPageBreak/>
        <w:drawing>
          <wp:inline distT="0" distB="0" distL="0" distR="0">
            <wp:extent cx="5400040" cy="3429000"/>
            <wp:effectExtent l="0" t="0" r="0" b="0"/>
            <wp:docPr id="2" name="Imagem 2"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Mapa&#10;&#10;Descrição gerada automaticament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40" cy="3429000"/>
                    </a:xfrm>
                    <a:prstGeom prst="rect">
                      <a:avLst/>
                    </a:prstGeom>
                  </pic:spPr>
                </pic:pic>
              </a:graphicData>
            </a:graphic>
          </wp:inline>
        </w:drawing>
      </w:r>
    </w:p>
    <w:p w:rsidR="00FA4EF3" w:rsidRPr="008B2459" w:rsidRDefault="00FA4EF3" w:rsidP="005C639A">
      <w:pPr>
        <w:spacing w:after="0" w:line="240" w:lineRule="auto"/>
        <w:jc w:val="both"/>
        <w:rPr>
          <w:rFonts w:ascii="Arial Narrow" w:hAnsi="Arial Narrow" w:cs="Arial"/>
        </w:rPr>
      </w:pPr>
    </w:p>
    <w:tbl>
      <w:tblPr>
        <w:tblW w:w="0" w:type="auto"/>
        <w:tblLook w:val="04A0"/>
      </w:tblPr>
      <w:tblGrid>
        <w:gridCol w:w="960"/>
        <w:gridCol w:w="960"/>
        <w:gridCol w:w="960"/>
        <w:gridCol w:w="960"/>
        <w:gridCol w:w="960"/>
        <w:gridCol w:w="960"/>
        <w:gridCol w:w="960"/>
        <w:gridCol w:w="960"/>
        <w:gridCol w:w="814"/>
        <w:gridCol w:w="244"/>
      </w:tblGrid>
      <w:tr w:rsidR="00FA4EF3" w:rsidRPr="008B2459" w:rsidTr="00F92211">
        <w:trPr>
          <w:gridAfter w:val="1"/>
          <w:wAfter w:w="244" w:type="dxa"/>
        </w:trPr>
        <w:tc>
          <w:tcPr>
            <w:tcW w:w="8494" w:type="dxa"/>
            <w:gridSpan w:val="9"/>
          </w:tcPr>
          <w:p w:rsidR="00FA4EF3" w:rsidRPr="008B2459" w:rsidRDefault="00FA4EF3" w:rsidP="005C639A">
            <w:pPr>
              <w:spacing w:after="0" w:line="240" w:lineRule="auto"/>
              <w:rPr>
                <w:rFonts w:ascii="Arial Narrow" w:hAnsi="Arial Narrow" w:cs="Arial"/>
                <w:b/>
                <w:bCs/>
              </w:rPr>
            </w:pPr>
            <w:r w:rsidRPr="008B2459">
              <w:rPr>
                <w:rFonts w:ascii="Arial Narrow" w:hAnsi="Arial Narrow" w:cs="Arial"/>
                <w:b/>
                <w:bCs/>
              </w:rPr>
              <w:t>Itinerário Linha Cohab II</w:t>
            </w:r>
          </w:p>
          <w:p w:rsidR="00FA4EF3" w:rsidRPr="008B2459" w:rsidRDefault="00FA4EF3" w:rsidP="005C639A">
            <w:pPr>
              <w:spacing w:after="0" w:line="240" w:lineRule="auto"/>
              <w:rPr>
                <w:rFonts w:ascii="Arial Narrow" w:hAnsi="Arial Narrow" w:cs="Arial"/>
                <w:b/>
                <w:bCs/>
              </w:rPr>
            </w:pPr>
          </w:p>
          <w:p w:rsidR="00FA4EF3" w:rsidRPr="008B2459" w:rsidRDefault="00FA4EF3" w:rsidP="005C639A">
            <w:pPr>
              <w:spacing w:after="0" w:line="240" w:lineRule="auto"/>
              <w:rPr>
                <w:rFonts w:ascii="Arial Narrow" w:hAnsi="Arial Narrow" w:cs="Arial"/>
                <w:b/>
                <w:bCs/>
              </w:rPr>
            </w:pPr>
            <w:r w:rsidRPr="008B2459">
              <w:rPr>
                <w:rFonts w:ascii="Arial Narrow" w:hAnsi="Arial Narrow" w:cs="Arial"/>
                <w:b/>
                <w:bCs/>
              </w:rPr>
              <w:t>Sentido Centro</w:t>
            </w:r>
          </w:p>
          <w:p w:rsidR="00FA4EF3" w:rsidRPr="008B2459" w:rsidRDefault="00FA4EF3" w:rsidP="005C639A">
            <w:pPr>
              <w:spacing w:after="0" w:line="240" w:lineRule="auto"/>
              <w:rPr>
                <w:rFonts w:ascii="Arial Narrow" w:hAnsi="Arial Narrow" w:cs="Arial"/>
                <w:b/>
                <w:bCs/>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Av. Francisco José Dias Lima (Ponto Logo Abaixo da Escola Caic) – Rua Dr. Wilson de Figueiredo – Rua Carolina Souza Dias – Rua Angelo Bertolo Rocha – Rua Anotonio Vioto – Rua Adélia de Oliveira – Rua José Egídio Filho – Rua José Arroio – Rua Salvador Roviello – Rua Nicolau Paione – Av. Do Vale Verde – Rotatória do Vale Verde – Rua Nicolau Paione – Rua Carlos Adalberto de Lima – Rua Lázaro Rodrigues da Silva – Rua Aristóteles Antonio Ferreira da Costa – Rua Nicolau Paione – Rua Gino Baroni – Rua Padre João Bueno Gonçalves – Rua Padre Argílio Malatesta – Rua Eliezer Pereira do Lago – Rua Nicolau Paione – Av. Monsenhor Demosthenes Paraná Brasil Pontes – Av. Américo Pereira Lima – Rua Paraguai – Rua José Caetano de Figueiredo – Praça Ademar de Barros – Rua Estébio Ribeiro – Rua Barão de Monte Santo – Rua Paschoal Ranieli Mazili – Rua José Bonifácio – Terminal</w:t>
            </w:r>
          </w:p>
          <w:p w:rsidR="00FA4EF3" w:rsidRPr="008B2459" w:rsidRDefault="00FA4EF3" w:rsidP="005C639A">
            <w:pPr>
              <w:spacing w:after="0" w:line="240" w:lineRule="auto"/>
              <w:jc w:val="both"/>
              <w:rPr>
                <w:rFonts w:ascii="Arial Narrow" w:hAnsi="Arial Narrow" w:cs="Arial"/>
                <w:b/>
                <w:bCs/>
              </w:rPr>
            </w:pPr>
          </w:p>
          <w:p w:rsidR="00FA4EF3" w:rsidRPr="008B2459" w:rsidRDefault="00FA4EF3" w:rsidP="005C639A">
            <w:pPr>
              <w:spacing w:after="0" w:line="240" w:lineRule="auto"/>
              <w:jc w:val="both"/>
              <w:rPr>
                <w:rFonts w:ascii="Arial Narrow" w:hAnsi="Arial Narrow" w:cs="Arial"/>
                <w:b/>
                <w:bCs/>
              </w:rPr>
            </w:pPr>
            <w:r w:rsidRPr="008B2459">
              <w:rPr>
                <w:rFonts w:ascii="Arial Narrow" w:hAnsi="Arial Narrow" w:cs="Arial"/>
                <w:b/>
                <w:bCs/>
              </w:rPr>
              <w:t>Sentido Bairro</w:t>
            </w:r>
          </w:p>
          <w:p w:rsidR="00FA4EF3" w:rsidRPr="008B2459" w:rsidRDefault="00FA4EF3" w:rsidP="005C639A">
            <w:pPr>
              <w:spacing w:after="0" w:line="240" w:lineRule="auto"/>
              <w:jc w:val="both"/>
              <w:rPr>
                <w:rFonts w:ascii="Arial Narrow" w:hAnsi="Arial Narrow" w:cs="Arial"/>
                <w:b/>
                <w:bCs/>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Terminal – Rua Campos Sales – Praça Epitácio Pessoa – Praça Major José Pedro – Rua Muniz Barreto – Praça Marechal Deodoro – Praça Ademar de Barros – Rua Costa Pereira – Rua Riachuelo – Av. Américo Pereira Lima – Praça T. Tuma – Av. Monsenhor D. P. Brasil Pontes – Rua Nicolau Paione – Rua Ademar Octaviano Machado – Rua José Amato Rua Giovane Del Duque – Rua Hortência Freire Machado – Rua José Ribeiro – Av. Francisco José Dias Lima</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tc>
      </w:tr>
      <w:tr w:rsidR="00FA4EF3" w:rsidRPr="008B2459" w:rsidTr="00F92211">
        <w:tblPrEx>
          <w:jc w:val="center"/>
          <w:tblCellMar>
            <w:left w:w="70" w:type="dxa"/>
            <w:right w:w="70" w:type="dxa"/>
          </w:tblCellMar>
        </w:tblPrEx>
        <w:trPr>
          <w:trHeight w:val="288"/>
          <w:jc w:val="center"/>
        </w:trPr>
        <w:tc>
          <w:tcPr>
            <w:tcW w:w="4800" w:type="dxa"/>
            <w:gridSpan w:val="5"/>
            <w:tcBorders>
              <w:top w:val="single" w:sz="4" w:space="0" w:color="auto"/>
              <w:left w:val="single" w:sz="4" w:space="0" w:color="auto"/>
              <w:bottom w:val="single" w:sz="4" w:space="0" w:color="auto"/>
              <w:right w:val="nil"/>
            </w:tcBorders>
            <w:shd w:val="clear" w:color="000000" w:fill="FFFF00"/>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LINHA COHAB II - HORÁRIOS DE PARTIDA - 2ª À 6ªf</w:t>
            </w:r>
          </w:p>
        </w:tc>
        <w:tc>
          <w:tcPr>
            <w:tcW w:w="960" w:type="dxa"/>
            <w:tcBorders>
              <w:top w:val="single" w:sz="4" w:space="0" w:color="auto"/>
              <w:left w:val="nil"/>
              <w:bottom w:val="single" w:sz="4" w:space="0" w:color="auto"/>
              <w:right w:val="nil"/>
            </w:tcBorders>
            <w:shd w:val="clear" w:color="000000" w:fill="FFFF00"/>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000000" w:fill="FFFF00"/>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000000" w:fill="FFFF00"/>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blPrEx>
          <w:jc w:val="center"/>
          <w:tblCellMar>
            <w:left w:w="70" w:type="dxa"/>
            <w:right w:w="70" w:type="dxa"/>
          </w:tblCellMar>
        </w:tblPrEx>
        <w:trPr>
          <w:trHeight w:val="288"/>
          <w:jc w:val="center"/>
        </w:trPr>
        <w:tc>
          <w:tcPr>
            <w:tcW w:w="6720" w:type="dxa"/>
            <w:gridSpan w:val="7"/>
            <w:tcBorders>
              <w:top w:val="single" w:sz="4" w:space="0" w:color="auto"/>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Partidas da Cohab II - Ponto logo abaixo da escola CAIC para o Terminal</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blPrEx>
          <w:jc w:val="center"/>
          <w:tblCellMar>
            <w:left w:w="70" w:type="dxa"/>
            <w:right w:w="70" w:type="dxa"/>
          </w:tblCellMar>
        </w:tblPrEx>
        <w:trPr>
          <w:trHeight w:val="288"/>
          <w:jc w:val="center"/>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06:00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06:50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07:40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08:30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09:20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10:10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11:00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11:50</w:t>
            </w:r>
          </w:p>
        </w:tc>
        <w:tc>
          <w:tcPr>
            <w:tcW w:w="960" w:type="dxa"/>
            <w:gridSpan w:val="2"/>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12:40</w:t>
            </w:r>
          </w:p>
        </w:tc>
      </w:tr>
      <w:tr w:rsidR="00FA4EF3" w:rsidRPr="008B2459" w:rsidTr="00F92211">
        <w:tblPrEx>
          <w:jc w:val="center"/>
          <w:tblCellMar>
            <w:left w:w="70" w:type="dxa"/>
            <w:right w:w="70" w:type="dxa"/>
          </w:tblCellMar>
        </w:tblPrEx>
        <w:trPr>
          <w:trHeight w:val="288"/>
          <w:jc w:val="center"/>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13:30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14:20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15:10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16:00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16:50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17:40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18:30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19:20</w:t>
            </w:r>
          </w:p>
        </w:tc>
        <w:tc>
          <w:tcPr>
            <w:tcW w:w="960" w:type="dxa"/>
            <w:gridSpan w:val="2"/>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21:00</w:t>
            </w:r>
          </w:p>
        </w:tc>
      </w:tr>
      <w:tr w:rsidR="00FA4EF3" w:rsidRPr="008B2459" w:rsidTr="00F92211">
        <w:tblPrEx>
          <w:jc w:val="center"/>
          <w:tblCellMar>
            <w:left w:w="70" w:type="dxa"/>
            <w:right w:w="70" w:type="dxa"/>
          </w:tblCellMar>
        </w:tblPrEx>
        <w:trPr>
          <w:trHeight w:val="288"/>
          <w:jc w:val="center"/>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22:00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gridSpan w:val="2"/>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blPrEx>
          <w:jc w:val="center"/>
          <w:tblCellMar>
            <w:left w:w="70" w:type="dxa"/>
            <w:right w:w="70" w:type="dxa"/>
          </w:tblCellMar>
        </w:tblPrEx>
        <w:trPr>
          <w:trHeight w:val="288"/>
          <w:jc w:val="center"/>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lastRenderedPageBreak/>
              <w:t> </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gridSpan w:val="2"/>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blPrEx>
          <w:jc w:val="center"/>
          <w:tblCellMar>
            <w:left w:w="70" w:type="dxa"/>
            <w:right w:w="70" w:type="dxa"/>
          </w:tblCellMar>
        </w:tblPrEx>
        <w:trPr>
          <w:trHeight w:val="288"/>
          <w:jc w:val="center"/>
        </w:trPr>
        <w:tc>
          <w:tcPr>
            <w:tcW w:w="3840" w:type="dxa"/>
            <w:gridSpan w:val="4"/>
            <w:tcBorders>
              <w:top w:val="single" w:sz="4" w:space="0" w:color="auto"/>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Partidas do Terminal para Cohab II</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blPrEx>
          <w:jc w:val="center"/>
          <w:tblCellMar>
            <w:left w:w="70" w:type="dxa"/>
            <w:right w:w="70" w:type="dxa"/>
          </w:tblCellMar>
        </w:tblPrEx>
        <w:trPr>
          <w:trHeight w:val="288"/>
          <w:jc w:val="center"/>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06:25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07:15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08:05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08:55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09:45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10:35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11:25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12:15</w:t>
            </w:r>
          </w:p>
        </w:tc>
        <w:tc>
          <w:tcPr>
            <w:tcW w:w="960" w:type="dxa"/>
            <w:gridSpan w:val="2"/>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13:05</w:t>
            </w:r>
          </w:p>
        </w:tc>
      </w:tr>
      <w:tr w:rsidR="00FA4EF3" w:rsidRPr="008B2459" w:rsidTr="00F92211">
        <w:tblPrEx>
          <w:jc w:val="center"/>
          <w:tblCellMar>
            <w:left w:w="70" w:type="dxa"/>
            <w:right w:w="70" w:type="dxa"/>
          </w:tblCellMar>
        </w:tblPrEx>
        <w:trPr>
          <w:trHeight w:val="288"/>
          <w:jc w:val="center"/>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13:55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14:45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15:35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16:25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17:15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18:05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18:55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19:45</w:t>
            </w:r>
          </w:p>
        </w:tc>
        <w:tc>
          <w:tcPr>
            <w:tcW w:w="960" w:type="dxa"/>
            <w:gridSpan w:val="2"/>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21:25</w:t>
            </w:r>
          </w:p>
        </w:tc>
      </w:tr>
      <w:tr w:rsidR="00FA4EF3" w:rsidRPr="008B2459" w:rsidTr="00F92211">
        <w:tblPrEx>
          <w:jc w:val="center"/>
          <w:tblCellMar>
            <w:left w:w="70" w:type="dxa"/>
            <w:right w:w="70" w:type="dxa"/>
          </w:tblCellMar>
        </w:tblPrEx>
        <w:trPr>
          <w:trHeight w:val="288"/>
          <w:jc w:val="center"/>
        </w:trPr>
        <w:tc>
          <w:tcPr>
            <w:tcW w:w="960" w:type="dxa"/>
            <w:tcBorders>
              <w:top w:val="nil"/>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23:00</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blPrEx>
          <w:jc w:val="center"/>
          <w:tblCellMar>
            <w:left w:w="70" w:type="dxa"/>
            <w:right w:w="70" w:type="dxa"/>
          </w:tblCellMar>
        </w:tblPrEx>
        <w:trPr>
          <w:trHeight w:val="288"/>
          <w:jc w:val="center"/>
        </w:trPr>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gridSpan w:val="2"/>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r>
      <w:tr w:rsidR="00FA4EF3" w:rsidRPr="008B2459" w:rsidTr="00F92211">
        <w:tblPrEx>
          <w:jc w:val="center"/>
          <w:tblCellMar>
            <w:left w:w="70" w:type="dxa"/>
            <w:right w:w="70" w:type="dxa"/>
          </w:tblCellMar>
        </w:tblPrEx>
        <w:trPr>
          <w:trHeight w:val="288"/>
          <w:jc w:val="center"/>
        </w:trPr>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p w:rsidR="00FA4EF3" w:rsidRPr="008B2459" w:rsidRDefault="00FA4EF3" w:rsidP="005C639A">
            <w:pPr>
              <w:spacing w:after="0" w:line="240" w:lineRule="auto"/>
              <w:rPr>
                <w:rFonts w:ascii="Arial Narrow" w:eastAsia="Times New Roman" w:hAnsi="Arial Narrow" w:cs="Arial"/>
                <w:color w:val="000000"/>
                <w:lang w:eastAsia="pt-BR"/>
              </w:rPr>
            </w:pPr>
          </w:p>
          <w:p w:rsidR="00FA4EF3" w:rsidRPr="008B2459" w:rsidRDefault="00FA4EF3" w:rsidP="005C639A">
            <w:pPr>
              <w:spacing w:after="0" w:line="240" w:lineRule="auto"/>
              <w:rPr>
                <w:rFonts w:ascii="Arial Narrow" w:eastAsia="Times New Roman" w:hAnsi="Arial Narrow" w:cs="Arial"/>
                <w:color w:val="000000"/>
                <w:lang w:eastAsia="pt-BR"/>
              </w:rPr>
            </w:pPr>
          </w:p>
          <w:p w:rsidR="00FA4EF3" w:rsidRPr="008B2459" w:rsidRDefault="00FA4EF3" w:rsidP="005C639A">
            <w:pPr>
              <w:spacing w:after="0" w:line="240" w:lineRule="auto"/>
              <w:rPr>
                <w:rFonts w:ascii="Arial Narrow" w:eastAsia="Times New Roman" w:hAnsi="Arial Narrow" w:cs="Arial"/>
                <w:color w:val="000000"/>
                <w:lang w:eastAsia="pt-BR"/>
              </w:rPr>
            </w:pPr>
          </w:p>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gridSpan w:val="2"/>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r>
      <w:tr w:rsidR="00FA4EF3" w:rsidRPr="008B2459" w:rsidTr="00F92211">
        <w:tblPrEx>
          <w:jc w:val="center"/>
          <w:tblCellMar>
            <w:left w:w="70" w:type="dxa"/>
            <w:right w:w="70" w:type="dxa"/>
          </w:tblCellMar>
        </w:tblPrEx>
        <w:trPr>
          <w:trHeight w:val="288"/>
          <w:jc w:val="center"/>
        </w:trPr>
        <w:tc>
          <w:tcPr>
            <w:tcW w:w="5760" w:type="dxa"/>
            <w:gridSpan w:val="6"/>
            <w:tcBorders>
              <w:top w:val="single" w:sz="4" w:space="0" w:color="auto"/>
              <w:left w:val="single" w:sz="4" w:space="0" w:color="auto"/>
              <w:bottom w:val="single" w:sz="4" w:space="0" w:color="auto"/>
              <w:right w:val="nil"/>
            </w:tcBorders>
            <w:shd w:val="clear" w:color="000000" w:fill="92D050"/>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LINHA COHAB II - HORÁRIOS DE PARTIDA - SÁBADOS</w:t>
            </w:r>
          </w:p>
        </w:tc>
        <w:tc>
          <w:tcPr>
            <w:tcW w:w="960" w:type="dxa"/>
            <w:tcBorders>
              <w:top w:val="single" w:sz="4" w:space="0" w:color="auto"/>
              <w:left w:val="nil"/>
              <w:bottom w:val="single" w:sz="4" w:space="0" w:color="auto"/>
              <w:right w:val="nil"/>
            </w:tcBorders>
            <w:shd w:val="clear" w:color="000000" w:fill="92D050"/>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000000" w:fill="92D050"/>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gridSpan w:val="2"/>
            <w:tcBorders>
              <w:top w:val="single" w:sz="4" w:space="0" w:color="auto"/>
              <w:left w:val="nil"/>
              <w:bottom w:val="single" w:sz="4" w:space="0" w:color="auto"/>
              <w:right w:val="single" w:sz="4" w:space="0" w:color="auto"/>
            </w:tcBorders>
            <w:shd w:val="clear" w:color="000000" w:fill="92D050"/>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blPrEx>
          <w:jc w:val="center"/>
          <w:tblCellMar>
            <w:left w:w="70" w:type="dxa"/>
            <w:right w:w="70" w:type="dxa"/>
          </w:tblCellMar>
        </w:tblPrEx>
        <w:trPr>
          <w:trHeight w:val="288"/>
          <w:jc w:val="center"/>
        </w:trPr>
        <w:tc>
          <w:tcPr>
            <w:tcW w:w="6720" w:type="dxa"/>
            <w:gridSpan w:val="7"/>
            <w:tcBorders>
              <w:top w:val="single" w:sz="4" w:space="0" w:color="auto"/>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Partidas da Cohab II - Ponto logo abaixo da escola CAIC para o Terminal</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blPrEx>
          <w:jc w:val="center"/>
          <w:tblCellMar>
            <w:left w:w="70" w:type="dxa"/>
            <w:right w:w="70" w:type="dxa"/>
          </w:tblCellMar>
        </w:tblPrEx>
        <w:trPr>
          <w:trHeight w:val="288"/>
          <w:jc w:val="center"/>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06:00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06:50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07:40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08:30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09:20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10:10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11:00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11:50</w:t>
            </w:r>
          </w:p>
        </w:tc>
        <w:tc>
          <w:tcPr>
            <w:tcW w:w="960" w:type="dxa"/>
            <w:gridSpan w:val="2"/>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12:40</w:t>
            </w:r>
          </w:p>
        </w:tc>
      </w:tr>
      <w:tr w:rsidR="00FA4EF3" w:rsidRPr="008B2459" w:rsidTr="00F92211">
        <w:tblPrEx>
          <w:jc w:val="center"/>
          <w:tblCellMar>
            <w:left w:w="70" w:type="dxa"/>
            <w:right w:w="70" w:type="dxa"/>
          </w:tblCellMar>
        </w:tblPrEx>
        <w:trPr>
          <w:trHeight w:val="288"/>
          <w:jc w:val="center"/>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13:30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14:20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15:10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16:00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16:50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17:40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18:30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19:20</w:t>
            </w:r>
          </w:p>
        </w:tc>
        <w:tc>
          <w:tcPr>
            <w:tcW w:w="960" w:type="dxa"/>
            <w:gridSpan w:val="2"/>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blPrEx>
          <w:jc w:val="center"/>
          <w:tblCellMar>
            <w:left w:w="70" w:type="dxa"/>
            <w:right w:w="70" w:type="dxa"/>
          </w:tblCellMar>
        </w:tblPrEx>
        <w:trPr>
          <w:trHeight w:val="288"/>
          <w:jc w:val="center"/>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gridSpan w:val="2"/>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blPrEx>
          <w:jc w:val="center"/>
          <w:tblCellMar>
            <w:left w:w="70" w:type="dxa"/>
            <w:right w:w="70" w:type="dxa"/>
          </w:tblCellMar>
        </w:tblPrEx>
        <w:trPr>
          <w:trHeight w:val="288"/>
          <w:jc w:val="center"/>
        </w:trPr>
        <w:tc>
          <w:tcPr>
            <w:tcW w:w="3840" w:type="dxa"/>
            <w:gridSpan w:val="4"/>
            <w:tcBorders>
              <w:top w:val="single" w:sz="4" w:space="0" w:color="auto"/>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Partidas do Terminal para Cohab II</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blPrEx>
          <w:jc w:val="center"/>
          <w:tblCellMar>
            <w:left w:w="70" w:type="dxa"/>
            <w:right w:w="70" w:type="dxa"/>
          </w:tblCellMar>
        </w:tblPrEx>
        <w:trPr>
          <w:trHeight w:val="288"/>
          <w:jc w:val="center"/>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06:25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07:15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08:05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08:55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09:45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10:35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11:25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12:15</w:t>
            </w:r>
          </w:p>
        </w:tc>
        <w:tc>
          <w:tcPr>
            <w:tcW w:w="960" w:type="dxa"/>
            <w:gridSpan w:val="2"/>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13:05</w:t>
            </w:r>
          </w:p>
        </w:tc>
      </w:tr>
      <w:tr w:rsidR="00FA4EF3" w:rsidRPr="008B2459" w:rsidTr="00F92211">
        <w:tblPrEx>
          <w:jc w:val="center"/>
          <w:tblCellMar>
            <w:left w:w="70" w:type="dxa"/>
            <w:right w:w="70" w:type="dxa"/>
          </w:tblCellMar>
        </w:tblPrEx>
        <w:trPr>
          <w:trHeight w:val="288"/>
          <w:jc w:val="center"/>
        </w:trPr>
        <w:tc>
          <w:tcPr>
            <w:tcW w:w="960" w:type="dxa"/>
            <w:tcBorders>
              <w:top w:val="nil"/>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13:55</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14:45</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15:35</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16:25</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17:15</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18:05</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18:55</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19:45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bl>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rPr>
          <w:rFonts w:ascii="Arial Narrow" w:hAnsi="Arial Narrow" w:cs="Arial"/>
          <w:noProof/>
        </w:rPr>
      </w:pPr>
      <w:r w:rsidRPr="008B2459">
        <w:rPr>
          <w:rFonts w:ascii="Arial Narrow" w:hAnsi="Arial Narrow" w:cs="Arial"/>
          <w:noProof/>
          <w:lang w:eastAsia="pt-BR"/>
        </w:rPr>
        <w:drawing>
          <wp:inline distT="0" distB="0" distL="0" distR="0">
            <wp:extent cx="5676900" cy="3429000"/>
            <wp:effectExtent l="19050" t="0" r="0" b="0"/>
            <wp:docPr id="3" name="Imagem 3"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Mapa&#10;&#10;Descrição gerada automaticament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76900" cy="3429000"/>
                    </a:xfrm>
                    <a:prstGeom prst="rect">
                      <a:avLst/>
                    </a:prstGeom>
                  </pic:spPr>
                </pic:pic>
              </a:graphicData>
            </a:graphic>
          </wp:inline>
        </w:drawing>
      </w:r>
    </w:p>
    <w:tbl>
      <w:tblPr>
        <w:tblW w:w="0" w:type="auto"/>
        <w:tblLook w:val="04A0"/>
      </w:tblPr>
      <w:tblGrid>
        <w:gridCol w:w="8897"/>
      </w:tblGrid>
      <w:tr w:rsidR="00FA4EF3" w:rsidRPr="008B2459" w:rsidTr="005C639A">
        <w:tc>
          <w:tcPr>
            <w:tcW w:w="8897" w:type="dxa"/>
          </w:tcPr>
          <w:p w:rsidR="00FA4EF3" w:rsidRPr="008B2459" w:rsidRDefault="00FA4EF3" w:rsidP="005C639A">
            <w:pPr>
              <w:tabs>
                <w:tab w:val="left" w:pos="2904"/>
              </w:tabs>
              <w:spacing w:after="0" w:line="240" w:lineRule="auto"/>
              <w:rPr>
                <w:rFonts w:ascii="Arial Narrow" w:hAnsi="Arial Narrow" w:cs="Arial"/>
                <w:b/>
                <w:bCs/>
              </w:rPr>
            </w:pPr>
          </w:p>
          <w:p w:rsidR="00FA4EF3" w:rsidRPr="008B2459" w:rsidRDefault="00FA4EF3" w:rsidP="005C639A">
            <w:pPr>
              <w:tabs>
                <w:tab w:val="left" w:pos="2904"/>
              </w:tabs>
              <w:spacing w:after="0" w:line="240" w:lineRule="auto"/>
              <w:rPr>
                <w:rFonts w:ascii="Arial Narrow" w:hAnsi="Arial Narrow" w:cs="Arial"/>
                <w:b/>
                <w:bCs/>
              </w:rPr>
            </w:pPr>
            <w:r w:rsidRPr="008B2459">
              <w:rPr>
                <w:rFonts w:ascii="Arial Narrow" w:hAnsi="Arial Narrow" w:cs="Arial"/>
                <w:b/>
                <w:bCs/>
              </w:rPr>
              <w:t>Itinerário Linha Mocoquinha</w:t>
            </w:r>
          </w:p>
          <w:p w:rsidR="00FA4EF3" w:rsidRPr="008B2459" w:rsidRDefault="00FA4EF3" w:rsidP="005C639A">
            <w:pPr>
              <w:tabs>
                <w:tab w:val="left" w:pos="2904"/>
              </w:tabs>
              <w:spacing w:after="0" w:line="240" w:lineRule="auto"/>
              <w:rPr>
                <w:rFonts w:ascii="Arial Narrow" w:hAnsi="Arial Narrow" w:cs="Arial"/>
                <w:b/>
                <w:bCs/>
              </w:rPr>
            </w:pPr>
          </w:p>
          <w:p w:rsidR="00FA4EF3" w:rsidRPr="008B2459" w:rsidRDefault="00FA4EF3" w:rsidP="005C639A">
            <w:pPr>
              <w:tabs>
                <w:tab w:val="left" w:pos="2904"/>
              </w:tabs>
              <w:spacing w:after="0" w:line="240" w:lineRule="auto"/>
              <w:rPr>
                <w:rFonts w:ascii="Arial Narrow" w:hAnsi="Arial Narrow" w:cs="Arial"/>
                <w:b/>
                <w:bCs/>
              </w:rPr>
            </w:pPr>
            <w:r w:rsidRPr="008B2459">
              <w:rPr>
                <w:rFonts w:ascii="Arial Narrow" w:hAnsi="Arial Narrow" w:cs="Arial"/>
                <w:b/>
                <w:bCs/>
              </w:rPr>
              <w:t>Ida e Volta</w:t>
            </w:r>
          </w:p>
          <w:p w:rsidR="00FA4EF3" w:rsidRPr="008B2459" w:rsidRDefault="00FA4EF3" w:rsidP="005C639A">
            <w:pPr>
              <w:tabs>
                <w:tab w:val="left" w:pos="2904"/>
              </w:tabs>
              <w:spacing w:after="0" w:line="240" w:lineRule="auto"/>
              <w:rPr>
                <w:rFonts w:ascii="Arial Narrow" w:hAnsi="Arial Narrow" w:cs="Arial"/>
                <w:b/>
                <w:bCs/>
              </w:rPr>
            </w:pPr>
          </w:p>
          <w:p w:rsidR="00FA4EF3" w:rsidRPr="008B2459" w:rsidRDefault="00FA4EF3" w:rsidP="005C639A">
            <w:pPr>
              <w:tabs>
                <w:tab w:val="left" w:pos="2904"/>
              </w:tabs>
              <w:spacing w:after="0" w:line="240" w:lineRule="auto"/>
              <w:jc w:val="both"/>
              <w:rPr>
                <w:rFonts w:ascii="Arial Narrow" w:hAnsi="Arial Narrow" w:cs="Arial"/>
              </w:rPr>
            </w:pPr>
            <w:r w:rsidRPr="008B2459">
              <w:rPr>
                <w:rFonts w:ascii="Arial Narrow" w:hAnsi="Arial Narrow" w:cs="Arial"/>
              </w:rPr>
              <w:t xml:space="preserve">Terminal – Av. Campos Sales – Rua Carmo Taliberti – Rua José Bonifácio – Floriano Peixoto – João </w:t>
            </w:r>
            <w:r w:rsidRPr="008B2459">
              <w:rPr>
                <w:rFonts w:ascii="Arial Narrow" w:hAnsi="Arial Narrow" w:cs="Arial"/>
              </w:rPr>
              <w:lastRenderedPageBreak/>
              <w:t>Anzalone Filho – Dona Lina Leopoldina – Praça da Mãe Preta – Domiciano Custódio Dias – Capitão José Cristovam Lima Guedes – Assis Chateaubriand – Alberto Pisani – Sinval Souza Ribeiro – Praça Diego Garcia da Cruz – Coronel Carvalhaes – Visconde de Rio Branco – José de Souza – Coronel José Pereira – Conego Bento – Benedito Ribeiro – Av. Castelo Branco – Estr. Dr. Francisco Pereira Lima – Roque Alegrete – Maria da Conceição Coelho Falarini – Maximiliano Manzini – Anizio de Souza Lima – Luiz Pires de Camargo – Expedito Bernardo – Paulo Zerbinati – Professor José Germano da Silva – Major João Ferraz de Siqueira – Major Alvino da Silva – Av. João Batista de Figueiredo – Benjamin Constant - Terminal</w:t>
            </w:r>
          </w:p>
        </w:tc>
      </w:tr>
    </w:tbl>
    <w:p w:rsidR="00FA4EF3" w:rsidRPr="008B2459" w:rsidRDefault="00FA4EF3" w:rsidP="005C639A">
      <w:pPr>
        <w:tabs>
          <w:tab w:val="left" w:pos="2904"/>
        </w:tabs>
        <w:spacing w:after="0" w:line="240" w:lineRule="auto"/>
        <w:rPr>
          <w:rFonts w:ascii="Arial Narrow" w:hAnsi="Arial Narrow" w:cs="Arial"/>
        </w:rPr>
      </w:pPr>
    </w:p>
    <w:tbl>
      <w:tblPr>
        <w:tblW w:w="8640" w:type="dxa"/>
        <w:jc w:val="center"/>
        <w:tblCellMar>
          <w:left w:w="70" w:type="dxa"/>
          <w:right w:w="70" w:type="dxa"/>
        </w:tblCellMar>
        <w:tblLook w:val="04A0"/>
      </w:tblPr>
      <w:tblGrid>
        <w:gridCol w:w="960"/>
        <w:gridCol w:w="960"/>
        <w:gridCol w:w="960"/>
        <w:gridCol w:w="960"/>
        <w:gridCol w:w="960"/>
        <w:gridCol w:w="960"/>
        <w:gridCol w:w="960"/>
        <w:gridCol w:w="960"/>
        <w:gridCol w:w="960"/>
      </w:tblGrid>
      <w:tr w:rsidR="00FA4EF3" w:rsidRPr="008B2459" w:rsidTr="00F92211">
        <w:trPr>
          <w:trHeight w:val="288"/>
          <w:jc w:val="center"/>
        </w:trPr>
        <w:tc>
          <w:tcPr>
            <w:tcW w:w="5760" w:type="dxa"/>
            <w:gridSpan w:val="6"/>
            <w:tcBorders>
              <w:top w:val="single" w:sz="4" w:space="0" w:color="auto"/>
              <w:left w:val="single" w:sz="4" w:space="0" w:color="auto"/>
              <w:bottom w:val="single" w:sz="4" w:space="0" w:color="auto"/>
              <w:right w:val="nil"/>
            </w:tcBorders>
            <w:shd w:val="clear" w:color="000000" w:fill="FFFF00"/>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LINHA MOCOQUINHA - HORÁRIOS DE PARTIDA - 2ª À 6ª f</w:t>
            </w:r>
          </w:p>
        </w:tc>
        <w:tc>
          <w:tcPr>
            <w:tcW w:w="960" w:type="dxa"/>
            <w:tcBorders>
              <w:top w:val="single" w:sz="4" w:space="0" w:color="auto"/>
              <w:left w:val="nil"/>
              <w:bottom w:val="single" w:sz="4" w:space="0" w:color="auto"/>
              <w:right w:val="nil"/>
            </w:tcBorders>
            <w:shd w:val="clear" w:color="000000" w:fill="FFFF00"/>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000000" w:fill="FFFF00"/>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1920" w:type="dxa"/>
            <w:gridSpan w:val="2"/>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b/>
                <w:color w:val="000000"/>
                <w:lang w:eastAsia="pt-BR"/>
              </w:rPr>
            </w:pPr>
            <w:r w:rsidRPr="008B2459">
              <w:rPr>
                <w:rFonts w:ascii="Arial Narrow" w:eastAsia="Times New Roman" w:hAnsi="Arial Narrow" w:cs="Arial"/>
                <w:b/>
                <w:color w:val="000000"/>
                <w:lang w:eastAsia="pt-BR"/>
              </w:rPr>
              <w:t>Partidas do Terminal</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06:00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06:40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07:20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08:00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08:40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09:20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10:20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11:00</w:t>
            </w:r>
          </w:p>
        </w:tc>
        <w:tc>
          <w:tcPr>
            <w:tcW w:w="960"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11:40</w:t>
            </w:r>
          </w:p>
        </w:tc>
      </w:tr>
      <w:tr w:rsidR="00FA4EF3" w:rsidRPr="008B2459" w:rsidTr="00F92211">
        <w:trPr>
          <w:trHeight w:val="288"/>
          <w:jc w:val="center"/>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12:20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13:00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13:40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15:00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16:00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16:40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17:20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18:00</w:t>
            </w:r>
          </w:p>
        </w:tc>
        <w:tc>
          <w:tcPr>
            <w:tcW w:w="960"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18:40</w:t>
            </w:r>
          </w:p>
        </w:tc>
      </w:tr>
      <w:tr w:rsidR="00FA4EF3" w:rsidRPr="008B2459" w:rsidTr="00F92211">
        <w:trPr>
          <w:trHeight w:val="288"/>
          <w:jc w:val="center"/>
        </w:trPr>
        <w:tc>
          <w:tcPr>
            <w:tcW w:w="960" w:type="dxa"/>
            <w:tcBorders>
              <w:top w:val="nil"/>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19:30</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21:00</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22:00</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23:00</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p w:rsidR="00FA4EF3" w:rsidRPr="008B2459" w:rsidRDefault="00FA4EF3" w:rsidP="005C639A">
            <w:pPr>
              <w:spacing w:after="0" w:line="240" w:lineRule="auto"/>
              <w:rPr>
                <w:rFonts w:ascii="Arial Narrow" w:eastAsia="Times New Roman" w:hAnsi="Arial Narrow" w:cs="Arial"/>
                <w:color w:val="000000"/>
                <w:lang w:eastAsia="pt-BR"/>
              </w:rPr>
            </w:pPr>
          </w:p>
          <w:p w:rsidR="00FA4EF3" w:rsidRPr="008B2459" w:rsidRDefault="00FA4EF3" w:rsidP="005C639A">
            <w:pPr>
              <w:spacing w:after="0" w:line="240" w:lineRule="auto"/>
              <w:rPr>
                <w:rFonts w:ascii="Arial Narrow" w:eastAsia="Times New Roman" w:hAnsi="Arial Narrow" w:cs="Arial"/>
                <w:color w:val="000000"/>
                <w:lang w:eastAsia="pt-BR"/>
              </w:rPr>
            </w:pPr>
          </w:p>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r>
      <w:tr w:rsidR="00FA4EF3" w:rsidRPr="008B2459" w:rsidTr="00F92211">
        <w:trPr>
          <w:trHeight w:val="288"/>
          <w:jc w:val="center"/>
        </w:trPr>
        <w:tc>
          <w:tcPr>
            <w:tcW w:w="5760" w:type="dxa"/>
            <w:gridSpan w:val="6"/>
            <w:tcBorders>
              <w:top w:val="single" w:sz="4" w:space="0" w:color="auto"/>
              <w:left w:val="single" w:sz="4" w:space="0" w:color="auto"/>
              <w:bottom w:val="single" w:sz="4" w:space="0" w:color="auto"/>
              <w:right w:val="nil"/>
            </w:tcBorders>
            <w:shd w:val="clear" w:color="000000" w:fill="92D050"/>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LINHA MOCOQUINHA - HORÁRIOS DE PARTIDA - SÁBADOS</w:t>
            </w:r>
          </w:p>
        </w:tc>
        <w:tc>
          <w:tcPr>
            <w:tcW w:w="960" w:type="dxa"/>
            <w:tcBorders>
              <w:top w:val="single" w:sz="4" w:space="0" w:color="auto"/>
              <w:left w:val="nil"/>
              <w:bottom w:val="single" w:sz="4" w:space="0" w:color="auto"/>
              <w:right w:val="nil"/>
            </w:tcBorders>
            <w:shd w:val="clear" w:color="000000" w:fill="92D050"/>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000000" w:fill="92D050"/>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1920" w:type="dxa"/>
            <w:gridSpan w:val="2"/>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b/>
                <w:color w:val="000000"/>
                <w:lang w:eastAsia="pt-BR"/>
              </w:rPr>
            </w:pPr>
            <w:r w:rsidRPr="008B2459">
              <w:rPr>
                <w:rFonts w:ascii="Arial Narrow" w:eastAsia="Times New Roman" w:hAnsi="Arial Narrow" w:cs="Arial"/>
                <w:b/>
                <w:color w:val="000000"/>
                <w:lang w:eastAsia="pt-BR"/>
              </w:rPr>
              <w:t>Partidas do Terminal</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06:00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06:40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07:20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08:00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08:40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09:20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10:20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11:00</w:t>
            </w:r>
          </w:p>
        </w:tc>
        <w:tc>
          <w:tcPr>
            <w:tcW w:w="960"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11:40</w:t>
            </w:r>
          </w:p>
        </w:tc>
      </w:tr>
      <w:tr w:rsidR="00FA4EF3" w:rsidRPr="008B2459" w:rsidTr="00F92211">
        <w:trPr>
          <w:trHeight w:val="288"/>
          <w:jc w:val="center"/>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12:20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13:00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13:40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15:00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16:00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16:40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17:20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18:00</w:t>
            </w:r>
          </w:p>
        </w:tc>
        <w:tc>
          <w:tcPr>
            <w:tcW w:w="960"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18:40</w:t>
            </w:r>
          </w:p>
        </w:tc>
      </w:tr>
      <w:tr w:rsidR="00FA4EF3" w:rsidRPr="008B2459" w:rsidTr="00F92211">
        <w:trPr>
          <w:trHeight w:val="288"/>
          <w:jc w:val="center"/>
        </w:trPr>
        <w:tc>
          <w:tcPr>
            <w:tcW w:w="960" w:type="dxa"/>
            <w:tcBorders>
              <w:top w:val="nil"/>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19:30</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bl>
    <w:p w:rsidR="00FA4EF3" w:rsidRPr="008B2459" w:rsidRDefault="00FA4EF3" w:rsidP="005C639A">
      <w:pPr>
        <w:tabs>
          <w:tab w:val="left" w:pos="2904"/>
        </w:tabs>
        <w:spacing w:after="0" w:line="240" w:lineRule="auto"/>
        <w:rPr>
          <w:rFonts w:ascii="Arial Narrow" w:hAnsi="Arial Narrow" w:cs="Arial"/>
        </w:rPr>
      </w:pPr>
    </w:p>
    <w:p w:rsidR="00FA4EF3" w:rsidRPr="008B2459" w:rsidRDefault="00FA4EF3" w:rsidP="005C639A">
      <w:pPr>
        <w:tabs>
          <w:tab w:val="left" w:pos="2904"/>
        </w:tabs>
        <w:spacing w:after="0" w:line="240" w:lineRule="auto"/>
        <w:rPr>
          <w:rFonts w:ascii="Arial Narrow" w:hAnsi="Arial Narrow" w:cs="Arial"/>
        </w:rPr>
      </w:pPr>
    </w:p>
    <w:p w:rsidR="00FA4EF3" w:rsidRPr="008B2459" w:rsidRDefault="00FA4EF3" w:rsidP="005C639A">
      <w:pPr>
        <w:tabs>
          <w:tab w:val="left" w:pos="2904"/>
        </w:tabs>
        <w:spacing w:after="0" w:line="240" w:lineRule="auto"/>
        <w:rPr>
          <w:rFonts w:ascii="Arial Narrow" w:hAnsi="Arial Narrow" w:cs="Arial"/>
        </w:rPr>
      </w:pPr>
    </w:p>
    <w:p w:rsidR="00FA4EF3" w:rsidRPr="008B2459" w:rsidRDefault="00FA4EF3" w:rsidP="005C639A">
      <w:pPr>
        <w:tabs>
          <w:tab w:val="left" w:pos="2904"/>
        </w:tabs>
        <w:spacing w:after="0" w:line="240" w:lineRule="auto"/>
        <w:rPr>
          <w:rFonts w:ascii="Arial Narrow" w:hAnsi="Arial Narrow" w:cs="Arial"/>
        </w:rPr>
      </w:pPr>
      <w:r w:rsidRPr="008B2459">
        <w:rPr>
          <w:rFonts w:ascii="Arial Narrow" w:hAnsi="Arial Narrow" w:cs="Arial"/>
          <w:noProof/>
          <w:lang w:eastAsia="pt-BR"/>
        </w:rPr>
        <w:drawing>
          <wp:inline distT="0" distB="0" distL="0" distR="0">
            <wp:extent cx="5400040" cy="3429000"/>
            <wp:effectExtent l="0" t="0" r="0" b="0"/>
            <wp:docPr id="4" name="Imagem 4"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Mapa&#10;&#10;Descrição gerada automaticament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40" cy="3429000"/>
                    </a:xfrm>
                    <a:prstGeom prst="rect">
                      <a:avLst/>
                    </a:prstGeom>
                  </pic:spPr>
                </pic:pic>
              </a:graphicData>
            </a:graphic>
          </wp:inline>
        </w:drawing>
      </w:r>
    </w:p>
    <w:p w:rsidR="00FA4EF3" w:rsidRPr="008B2459" w:rsidRDefault="00FA4EF3" w:rsidP="005C639A">
      <w:pPr>
        <w:spacing w:after="0" w:line="240" w:lineRule="auto"/>
        <w:rPr>
          <w:rFonts w:ascii="Arial Narrow" w:hAnsi="Arial Narrow" w:cs="Arial"/>
        </w:rPr>
      </w:pPr>
    </w:p>
    <w:tbl>
      <w:tblPr>
        <w:tblW w:w="0" w:type="auto"/>
        <w:tblLook w:val="04A0"/>
      </w:tblPr>
      <w:tblGrid>
        <w:gridCol w:w="8494"/>
      </w:tblGrid>
      <w:tr w:rsidR="00FA4EF3" w:rsidRPr="008B2459" w:rsidTr="00F92211">
        <w:tc>
          <w:tcPr>
            <w:tcW w:w="8494" w:type="dxa"/>
          </w:tcPr>
          <w:p w:rsidR="00FA4EF3" w:rsidRPr="008B2459" w:rsidRDefault="00FA4EF3" w:rsidP="005C639A">
            <w:pPr>
              <w:spacing w:after="0" w:line="240" w:lineRule="auto"/>
              <w:rPr>
                <w:rFonts w:ascii="Arial Narrow" w:hAnsi="Arial Narrow" w:cs="Arial"/>
                <w:b/>
                <w:bCs/>
              </w:rPr>
            </w:pPr>
            <w:r w:rsidRPr="008B2459">
              <w:rPr>
                <w:rFonts w:ascii="Arial Narrow" w:hAnsi="Arial Narrow" w:cs="Arial"/>
                <w:b/>
                <w:bCs/>
              </w:rPr>
              <w:t>Itinerário Linha Santa Rosa / Por do Sol</w:t>
            </w:r>
          </w:p>
          <w:p w:rsidR="00FA4EF3" w:rsidRPr="008B2459" w:rsidRDefault="00FA4EF3" w:rsidP="005C639A">
            <w:pPr>
              <w:spacing w:after="0" w:line="240" w:lineRule="auto"/>
              <w:rPr>
                <w:rFonts w:ascii="Arial Narrow" w:hAnsi="Arial Narrow" w:cs="Arial"/>
                <w:b/>
                <w:bCs/>
              </w:rPr>
            </w:pPr>
          </w:p>
          <w:p w:rsidR="00FA4EF3" w:rsidRPr="008B2459" w:rsidRDefault="00FA4EF3" w:rsidP="005C639A">
            <w:pPr>
              <w:spacing w:after="0" w:line="240" w:lineRule="auto"/>
              <w:rPr>
                <w:rFonts w:ascii="Arial Narrow" w:hAnsi="Arial Narrow" w:cs="Arial"/>
                <w:b/>
                <w:bCs/>
              </w:rPr>
            </w:pPr>
            <w:r w:rsidRPr="008B2459">
              <w:rPr>
                <w:rFonts w:ascii="Arial Narrow" w:hAnsi="Arial Narrow" w:cs="Arial"/>
                <w:b/>
                <w:bCs/>
              </w:rPr>
              <w:t>Sentido Centro</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Av. Getúlio Vargas (em frente fábrica da Cairu) – Rua Juscelino Kubischek – Rua do Café – Rua Artur Bernardes – Av. Getúlio Vargas – Rua Paraná – Rua Pará – Rua Sergipe – Rua Pernambuco – Praça da República – Rua Rui Barbosa – Rua Gonçalves Dias – Praça Princesa Isabel – Rua Eugênio Xavier de Souza – Rua Amazonas – Rua Odon Carlos de Figueiredo Ferraz – Rua Prudente de Moraes Rua Capitão José Caetano de figueiredo – Praça Ademar de Barros – Rua Estébio Ribeiro – Rua Capitão José Gomes – Rua Barão de Monte Santo – Rua Paschoal Ranieiri Mazili – Rua José Bonifácio – Terminal</w:t>
            </w:r>
          </w:p>
          <w:p w:rsidR="00FA4EF3" w:rsidRPr="008B2459" w:rsidRDefault="00FA4EF3" w:rsidP="005C639A">
            <w:pPr>
              <w:spacing w:after="0" w:line="240" w:lineRule="auto"/>
              <w:jc w:val="both"/>
              <w:rPr>
                <w:rFonts w:ascii="Arial Narrow" w:hAnsi="Arial Narrow" w:cs="Arial"/>
                <w:b/>
                <w:bCs/>
              </w:rPr>
            </w:pPr>
          </w:p>
          <w:p w:rsidR="00FA4EF3" w:rsidRPr="008B2459" w:rsidRDefault="00FA4EF3" w:rsidP="005C639A">
            <w:pPr>
              <w:spacing w:after="0" w:line="240" w:lineRule="auto"/>
              <w:jc w:val="both"/>
              <w:rPr>
                <w:rFonts w:ascii="Arial Narrow" w:hAnsi="Arial Narrow" w:cs="Arial"/>
                <w:b/>
                <w:bCs/>
              </w:rPr>
            </w:pPr>
            <w:r w:rsidRPr="008B2459">
              <w:rPr>
                <w:rFonts w:ascii="Arial Narrow" w:hAnsi="Arial Narrow" w:cs="Arial"/>
                <w:b/>
                <w:bCs/>
              </w:rPr>
              <w:t>Sentido Bairro Até Jd. Primavera</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Rua Campos Sales – Praça Epitácio Pessoa – Praça Major José Pedro – Muniz Barreto – Praça Marechal Deodoro – Praça Ademar de Barros – Rua Costa Pereira – Rua Capitão Miguel Ferreira – Av. São Paulo – Rua Goiás – Praça Jussara Cristina de Souza – Rua José Vieira dos Santos Neto – Rua Antonio Ferraz Dias – Rua Dante Marobi – Rua Maranhão – Rua Pará – Rua Paraná – Av. Getúlio Vargas</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b/>
                <w:bCs/>
              </w:rPr>
            </w:pPr>
            <w:r w:rsidRPr="008B2459">
              <w:rPr>
                <w:rFonts w:ascii="Arial Narrow" w:hAnsi="Arial Narrow" w:cs="Arial"/>
                <w:b/>
                <w:bCs/>
              </w:rPr>
              <w:t>Sentido Bairro Até Por do Sol</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 xml:space="preserve">Segue itinerário básico até Av. Getúlio Vargas – Av. Geraldo Marra – Rua João Zamarian – Rod. Manoel Barbosa – Rua Theophane Girotto – Rua Mariele Franco – Rod. Manoel Barbosa – Rua João Zamarian – Av. Geraldo Marra - </w:t>
            </w:r>
          </w:p>
        </w:tc>
      </w:tr>
    </w:tbl>
    <w:p w:rsidR="00FA4EF3" w:rsidRPr="008B2459" w:rsidRDefault="00FA4EF3" w:rsidP="005C639A">
      <w:pPr>
        <w:spacing w:after="0" w:line="240" w:lineRule="auto"/>
        <w:rPr>
          <w:rFonts w:ascii="Arial Narrow" w:hAnsi="Arial Narrow" w:cs="Arial"/>
        </w:rPr>
      </w:pPr>
    </w:p>
    <w:tbl>
      <w:tblPr>
        <w:tblW w:w="8640" w:type="dxa"/>
        <w:jc w:val="center"/>
        <w:tblCellMar>
          <w:left w:w="70" w:type="dxa"/>
          <w:right w:w="70" w:type="dxa"/>
        </w:tblCellMar>
        <w:tblLook w:val="04A0"/>
      </w:tblPr>
      <w:tblGrid>
        <w:gridCol w:w="960"/>
        <w:gridCol w:w="960"/>
        <w:gridCol w:w="960"/>
        <w:gridCol w:w="960"/>
        <w:gridCol w:w="960"/>
        <w:gridCol w:w="960"/>
        <w:gridCol w:w="960"/>
        <w:gridCol w:w="960"/>
        <w:gridCol w:w="960"/>
      </w:tblGrid>
      <w:tr w:rsidR="00FA4EF3" w:rsidRPr="008B2459" w:rsidTr="00F92211">
        <w:trPr>
          <w:trHeight w:val="288"/>
          <w:jc w:val="center"/>
        </w:trPr>
        <w:tc>
          <w:tcPr>
            <w:tcW w:w="5760" w:type="dxa"/>
            <w:gridSpan w:val="6"/>
            <w:tcBorders>
              <w:top w:val="single" w:sz="4" w:space="0" w:color="auto"/>
              <w:left w:val="single" w:sz="4" w:space="0" w:color="auto"/>
              <w:bottom w:val="single" w:sz="4" w:space="0" w:color="auto"/>
              <w:right w:val="nil"/>
            </w:tcBorders>
            <w:shd w:val="clear" w:color="000000" w:fill="FFFF00"/>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LINHA SANTA ROSA - HORÁRIOS DE PARTIDA - 2ª À 6ª f</w:t>
            </w:r>
          </w:p>
        </w:tc>
        <w:tc>
          <w:tcPr>
            <w:tcW w:w="960" w:type="dxa"/>
            <w:tcBorders>
              <w:top w:val="single" w:sz="4" w:space="0" w:color="auto"/>
              <w:left w:val="nil"/>
              <w:bottom w:val="single" w:sz="4" w:space="0" w:color="auto"/>
              <w:right w:val="nil"/>
            </w:tcBorders>
            <w:shd w:val="clear" w:color="000000" w:fill="FFFF00"/>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000000" w:fill="FFFF00"/>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6720" w:type="dxa"/>
            <w:gridSpan w:val="7"/>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b/>
                <w:color w:val="000000"/>
                <w:lang w:eastAsia="pt-BR"/>
              </w:rPr>
            </w:pPr>
            <w:r w:rsidRPr="008B2459">
              <w:rPr>
                <w:rFonts w:ascii="Arial Narrow" w:eastAsia="Times New Roman" w:hAnsi="Arial Narrow" w:cs="Arial"/>
                <w:b/>
                <w:color w:val="000000"/>
                <w:lang w:eastAsia="pt-BR"/>
              </w:rPr>
              <w:t>Partidas do Jd. Primavera - Em frente Fábrica da Cairu para o Terminal</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06:00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07:40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08:30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09:20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10:20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11:10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12:00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15:00</w:t>
            </w:r>
          </w:p>
        </w:tc>
        <w:tc>
          <w:tcPr>
            <w:tcW w:w="960"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15:50</w:t>
            </w:r>
          </w:p>
        </w:tc>
      </w:tr>
      <w:tr w:rsidR="00FA4EF3" w:rsidRPr="008B2459" w:rsidTr="00F92211">
        <w:trPr>
          <w:trHeight w:val="288"/>
          <w:jc w:val="center"/>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17:30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18:20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19:10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20:30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21:10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22:00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3840" w:type="dxa"/>
            <w:gridSpan w:val="4"/>
            <w:tcBorders>
              <w:top w:val="single" w:sz="4" w:space="0" w:color="auto"/>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Partidas do Por do Sol para o Terminal</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06:50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12:50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16:40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3840" w:type="dxa"/>
            <w:gridSpan w:val="4"/>
            <w:tcBorders>
              <w:top w:val="single" w:sz="4" w:space="0" w:color="auto"/>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Partidas do Terminal para Por do Sol</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06:25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12:25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16:15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3840" w:type="dxa"/>
            <w:gridSpan w:val="4"/>
            <w:tcBorders>
              <w:top w:val="single" w:sz="4" w:space="0" w:color="auto"/>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Partidas do Terminal para Jd. Primavera</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07:15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08:05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08:55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09:45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10:45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11:35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15:25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17:55</w:t>
            </w:r>
          </w:p>
        </w:tc>
        <w:tc>
          <w:tcPr>
            <w:tcW w:w="960"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18:45</w:t>
            </w:r>
          </w:p>
        </w:tc>
      </w:tr>
      <w:tr w:rsidR="00FA4EF3" w:rsidRPr="008B2459" w:rsidTr="00F92211">
        <w:trPr>
          <w:trHeight w:val="288"/>
          <w:jc w:val="center"/>
        </w:trPr>
        <w:tc>
          <w:tcPr>
            <w:tcW w:w="960" w:type="dxa"/>
            <w:tcBorders>
              <w:top w:val="nil"/>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19:35</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20:55</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21:45</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23:00</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r>
      <w:tr w:rsidR="00FA4EF3" w:rsidRPr="008B2459" w:rsidTr="00F92211">
        <w:trPr>
          <w:trHeight w:val="288"/>
          <w:jc w:val="center"/>
        </w:trPr>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p w:rsidR="00FA4EF3" w:rsidRPr="008B2459" w:rsidRDefault="00FA4EF3" w:rsidP="005C639A">
            <w:pPr>
              <w:spacing w:after="0" w:line="240" w:lineRule="auto"/>
              <w:rPr>
                <w:rFonts w:ascii="Arial Narrow" w:eastAsia="Times New Roman" w:hAnsi="Arial Narrow" w:cs="Arial"/>
                <w:color w:val="000000"/>
                <w:lang w:eastAsia="pt-BR"/>
              </w:rPr>
            </w:pPr>
          </w:p>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r>
      <w:tr w:rsidR="00FA4EF3" w:rsidRPr="008B2459" w:rsidTr="00F92211">
        <w:trPr>
          <w:trHeight w:val="288"/>
          <w:jc w:val="center"/>
        </w:trPr>
        <w:tc>
          <w:tcPr>
            <w:tcW w:w="5760" w:type="dxa"/>
            <w:gridSpan w:val="6"/>
            <w:tcBorders>
              <w:top w:val="single" w:sz="4" w:space="0" w:color="auto"/>
              <w:left w:val="single" w:sz="4" w:space="0" w:color="auto"/>
              <w:bottom w:val="single" w:sz="4" w:space="0" w:color="auto"/>
              <w:right w:val="nil"/>
            </w:tcBorders>
            <w:shd w:val="clear" w:color="000000" w:fill="92D050"/>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LINHA SANTA ROSA - HORÁRIOS DE PARTIDA - SÁBADOS</w:t>
            </w:r>
          </w:p>
        </w:tc>
        <w:tc>
          <w:tcPr>
            <w:tcW w:w="960" w:type="dxa"/>
            <w:tcBorders>
              <w:top w:val="single" w:sz="4" w:space="0" w:color="auto"/>
              <w:left w:val="nil"/>
              <w:bottom w:val="single" w:sz="4" w:space="0" w:color="auto"/>
              <w:right w:val="nil"/>
            </w:tcBorders>
            <w:shd w:val="clear" w:color="000000" w:fill="92D050"/>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000000" w:fill="92D050"/>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6720" w:type="dxa"/>
            <w:gridSpan w:val="7"/>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Partidas do Jd. Primavera - Em frente Fábrica da Cairu para o Terminal</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06:00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07:40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08:30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09:20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10:20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11:10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12:00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15:00</w:t>
            </w:r>
          </w:p>
        </w:tc>
        <w:tc>
          <w:tcPr>
            <w:tcW w:w="960"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15:50</w:t>
            </w:r>
          </w:p>
        </w:tc>
      </w:tr>
      <w:tr w:rsidR="00FA4EF3" w:rsidRPr="008B2459" w:rsidTr="00F92211">
        <w:trPr>
          <w:trHeight w:val="288"/>
          <w:jc w:val="center"/>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17:30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18:20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19:10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3840" w:type="dxa"/>
            <w:gridSpan w:val="4"/>
            <w:tcBorders>
              <w:top w:val="single" w:sz="4" w:space="0" w:color="auto"/>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Partidas do Por do Sol para o Terminal</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lastRenderedPageBreak/>
              <w:t>06:50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12:50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16:40</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3840" w:type="dxa"/>
            <w:gridSpan w:val="4"/>
            <w:tcBorders>
              <w:top w:val="single" w:sz="4" w:space="0" w:color="auto"/>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Partidas do Terminal para Por do Sol</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06:25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12:25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16:15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960"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3840" w:type="dxa"/>
            <w:gridSpan w:val="4"/>
            <w:tcBorders>
              <w:top w:val="single" w:sz="4" w:space="0" w:color="auto"/>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Partidas do Terminal para Jd. Primavera</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960"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07:15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08:05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08:55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09:45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10:45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11:35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15:25</w:t>
            </w:r>
          </w:p>
        </w:tc>
        <w:tc>
          <w:tcPr>
            <w:tcW w:w="960"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17:55</w:t>
            </w:r>
          </w:p>
        </w:tc>
        <w:tc>
          <w:tcPr>
            <w:tcW w:w="960"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18:45</w:t>
            </w:r>
          </w:p>
        </w:tc>
      </w:tr>
      <w:tr w:rsidR="00FA4EF3" w:rsidRPr="008B2459" w:rsidTr="00F92211">
        <w:trPr>
          <w:trHeight w:val="288"/>
          <w:jc w:val="center"/>
        </w:trPr>
        <w:tc>
          <w:tcPr>
            <w:tcW w:w="960" w:type="dxa"/>
            <w:tcBorders>
              <w:top w:val="nil"/>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19:35</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bl>
    <w:p w:rsidR="00FA4EF3" w:rsidRPr="008B2459" w:rsidRDefault="00FA4EF3" w:rsidP="005C639A">
      <w:pPr>
        <w:spacing w:after="0" w:line="240" w:lineRule="auto"/>
        <w:rPr>
          <w:rFonts w:ascii="Arial Narrow" w:hAnsi="Arial Narrow" w:cs="Arial"/>
        </w:rPr>
      </w:pPr>
    </w:p>
    <w:p w:rsidR="00FA4EF3" w:rsidRPr="008B2459" w:rsidRDefault="00FA4EF3" w:rsidP="005C639A">
      <w:pPr>
        <w:spacing w:after="0" w:line="240" w:lineRule="auto"/>
        <w:rPr>
          <w:rFonts w:ascii="Arial Narrow" w:hAnsi="Arial Narrow" w:cs="Arial"/>
        </w:rPr>
      </w:pPr>
    </w:p>
    <w:p w:rsidR="00FA4EF3" w:rsidRPr="008B2459" w:rsidRDefault="00FA4EF3" w:rsidP="005C639A">
      <w:pPr>
        <w:spacing w:after="0" w:line="240" w:lineRule="auto"/>
        <w:rPr>
          <w:rFonts w:ascii="Arial Narrow" w:hAnsi="Arial Narrow" w:cs="Arial"/>
          <w:noProof/>
        </w:rPr>
      </w:pPr>
      <w:r w:rsidRPr="008B2459">
        <w:rPr>
          <w:rFonts w:ascii="Arial Narrow" w:hAnsi="Arial Narrow" w:cs="Arial"/>
          <w:noProof/>
          <w:lang w:eastAsia="pt-BR"/>
        </w:rPr>
        <w:drawing>
          <wp:inline distT="0" distB="0" distL="0" distR="0">
            <wp:extent cx="5400040" cy="3466465"/>
            <wp:effectExtent l="0" t="0" r="0" b="635"/>
            <wp:docPr id="5" name="Imagem 5" descr="Desenho de uma árvore&#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Desenho de uma árvore&#10;&#10;Descrição gerada automaticamente com confiança baixa"/>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40" cy="3466465"/>
                    </a:xfrm>
                    <a:prstGeom prst="rect">
                      <a:avLst/>
                    </a:prstGeom>
                  </pic:spPr>
                </pic:pic>
              </a:graphicData>
            </a:graphic>
          </wp:inline>
        </w:drawing>
      </w:r>
    </w:p>
    <w:tbl>
      <w:tblPr>
        <w:tblW w:w="0" w:type="auto"/>
        <w:tblLook w:val="04A0"/>
      </w:tblPr>
      <w:tblGrid>
        <w:gridCol w:w="8479"/>
      </w:tblGrid>
      <w:tr w:rsidR="00FA4EF3" w:rsidRPr="008B2459" w:rsidTr="00732942">
        <w:trPr>
          <w:trHeight w:val="2280"/>
        </w:trPr>
        <w:tc>
          <w:tcPr>
            <w:tcW w:w="8479" w:type="dxa"/>
          </w:tcPr>
          <w:p w:rsidR="00FA4EF3" w:rsidRPr="008B2459" w:rsidRDefault="00FA4EF3" w:rsidP="005C639A">
            <w:pPr>
              <w:tabs>
                <w:tab w:val="left" w:pos="1020"/>
              </w:tabs>
              <w:spacing w:after="0" w:line="240" w:lineRule="auto"/>
              <w:rPr>
                <w:rFonts w:ascii="Arial Narrow" w:hAnsi="Arial Narrow" w:cs="Arial"/>
                <w:b/>
                <w:bCs/>
              </w:rPr>
            </w:pPr>
          </w:p>
          <w:p w:rsidR="00FA4EF3" w:rsidRPr="008B2459" w:rsidRDefault="00FA4EF3" w:rsidP="005C639A">
            <w:pPr>
              <w:tabs>
                <w:tab w:val="left" w:pos="1020"/>
              </w:tabs>
              <w:spacing w:after="0" w:line="240" w:lineRule="auto"/>
              <w:rPr>
                <w:rFonts w:ascii="Arial Narrow" w:hAnsi="Arial Narrow" w:cs="Arial"/>
                <w:b/>
                <w:bCs/>
              </w:rPr>
            </w:pPr>
            <w:r w:rsidRPr="008B2459">
              <w:rPr>
                <w:rFonts w:ascii="Arial Narrow" w:hAnsi="Arial Narrow" w:cs="Arial"/>
                <w:b/>
                <w:bCs/>
              </w:rPr>
              <w:t>Itinerário Linha Igaraí</w:t>
            </w:r>
          </w:p>
          <w:p w:rsidR="00FA4EF3" w:rsidRPr="008B2459" w:rsidRDefault="00FA4EF3" w:rsidP="005C639A">
            <w:pPr>
              <w:tabs>
                <w:tab w:val="left" w:pos="1020"/>
              </w:tabs>
              <w:spacing w:after="0" w:line="240" w:lineRule="auto"/>
              <w:rPr>
                <w:rFonts w:ascii="Arial Narrow" w:hAnsi="Arial Narrow" w:cs="Arial"/>
                <w:b/>
                <w:bCs/>
              </w:rPr>
            </w:pPr>
          </w:p>
          <w:p w:rsidR="00FA4EF3" w:rsidRPr="008B2459" w:rsidRDefault="00FA4EF3" w:rsidP="005C639A">
            <w:pPr>
              <w:tabs>
                <w:tab w:val="left" w:pos="1020"/>
              </w:tabs>
              <w:spacing w:after="0" w:line="240" w:lineRule="auto"/>
              <w:rPr>
                <w:rFonts w:ascii="Arial Narrow" w:hAnsi="Arial Narrow" w:cs="Arial"/>
                <w:b/>
                <w:bCs/>
              </w:rPr>
            </w:pPr>
            <w:r w:rsidRPr="008B2459">
              <w:rPr>
                <w:rFonts w:ascii="Arial Narrow" w:hAnsi="Arial Narrow" w:cs="Arial"/>
                <w:b/>
                <w:bCs/>
              </w:rPr>
              <w:t>Ida e Volta</w:t>
            </w:r>
          </w:p>
          <w:p w:rsidR="00FA4EF3" w:rsidRPr="008B2459" w:rsidRDefault="00FA4EF3" w:rsidP="005C639A">
            <w:pPr>
              <w:tabs>
                <w:tab w:val="left" w:pos="1020"/>
              </w:tabs>
              <w:spacing w:after="0" w:line="240" w:lineRule="auto"/>
              <w:jc w:val="both"/>
              <w:rPr>
                <w:rFonts w:ascii="Arial Narrow" w:hAnsi="Arial Narrow" w:cs="Arial"/>
              </w:rPr>
            </w:pPr>
          </w:p>
          <w:p w:rsidR="00FA4EF3" w:rsidRPr="008B2459" w:rsidRDefault="00FA4EF3" w:rsidP="005C639A">
            <w:pPr>
              <w:tabs>
                <w:tab w:val="left" w:pos="1020"/>
              </w:tabs>
              <w:spacing w:after="0" w:line="240" w:lineRule="auto"/>
              <w:jc w:val="both"/>
              <w:rPr>
                <w:rFonts w:ascii="Arial Narrow" w:hAnsi="Arial Narrow" w:cs="Arial"/>
              </w:rPr>
            </w:pPr>
            <w:r w:rsidRPr="008B2459">
              <w:rPr>
                <w:rFonts w:ascii="Arial Narrow" w:hAnsi="Arial Narrow" w:cs="Arial"/>
              </w:rPr>
              <w:t>Terminal – Campos Sales – Carmo Taliberti – José Bonifácio – Avenida Marginal – Coronel Diogo – Rua Dr. Miguel Ferreira da Silva Neto - Estrada Municipal de Igaraí – Igaraí – Estr. Municipal – Rua Dr. Miguel Ferreira da Silva Neto – Rua Visconde do Rio Branco – Rua Carmo Taliberti – Rua José Bonifácio - Terminal</w:t>
            </w:r>
          </w:p>
        </w:tc>
      </w:tr>
    </w:tbl>
    <w:p w:rsidR="00FA4EF3" w:rsidRPr="008B2459" w:rsidRDefault="00FA4EF3" w:rsidP="005C639A">
      <w:pPr>
        <w:tabs>
          <w:tab w:val="left" w:pos="1020"/>
        </w:tabs>
        <w:spacing w:after="0" w:line="240" w:lineRule="auto"/>
        <w:rPr>
          <w:rFonts w:ascii="Arial Narrow" w:hAnsi="Arial Narrow" w:cs="Arial"/>
        </w:rPr>
      </w:pPr>
    </w:p>
    <w:tbl>
      <w:tblPr>
        <w:tblW w:w="4800" w:type="dxa"/>
        <w:jc w:val="center"/>
        <w:tblCellMar>
          <w:left w:w="70" w:type="dxa"/>
          <w:right w:w="70" w:type="dxa"/>
        </w:tblCellMar>
        <w:tblLook w:val="04A0"/>
      </w:tblPr>
      <w:tblGrid>
        <w:gridCol w:w="1162"/>
        <w:gridCol w:w="1161"/>
        <w:gridCol w:w="1161"/>
        <w:gridCol w:w="1161"/>
        <w:gridCol w:w="191"/>
      </w:tblGrid>
      <w:tr w:rsidR="00FA4EF3" w:rsidRPr="008B2459" w:rsidTr="00F92211">
        <w:trPr>
          <w:trHeight w:val="288"/>
          <w:jc w:val="center"/>
        </w:trPr>
        <w:tc>
          <w:tcPr>
            <w:tcW w:w="4800" w:type="dxa"/>
            <w:gridSpan w:val="5"/>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LINHA IGARAÍ - HORÁRIOS DE PARTIDA - 2ª À 6ª f</w:t>
            </w:r>
          </w:p>
        </w:tc>
      </w:tr>
      <w:tr w:rsidR="00FA4EF3" w:rsidRPr="008B2459" w:rsidTr="00F92211">
        <w:trPr>
          <w:trHeight w:val="288"/>
          <w:jc w:val="center"/>
        </w:trPr>
        <w:tc>
          <w:tcPr>
            <w:tcW w:w="2323" w:type="dxa"/>
            <w:gridSpan w:val="2"/>
            <w:tcBorders>
              <w:top w:val="single" w:sz="4" w:space="0" w:color="auto"/>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Partidas De Igaraí</w:t>
            </w:r>
          </w:p>
        </w:tc>
        <w:tc>
          <w:tcPr>
            <w:tcW w:w="1161"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1161"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155"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1162"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05:45</w:t>
            </w:r>
          </w:p>
        </w:tc>
        <w:tc>
          <w:tcPr>
            <w:tcW w:w="1161"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07:10</w:t>
            </w:r>
          </w:p>
        </w:tc>
        <w:tc>
          <w:tcPr>
            <w:tcW w:w="1161"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13:00</w:t>
            </w:r>
          </w:p>
        </w:tc>
        <w:tc>
          <w:tcPr>
            <w:tcW w:w="1161"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16:40</w:t>
            </w:r>
          </w:p>
        </w:tc>
        <w:tc>
          <w:tcPr>
            <w:tcW w:w="155"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1162"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1161"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1161"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1161"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155"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3484" w:type="dxa"/>
            <w:gridSpan w:val="3"/>
            <w:tcBorders>
              <w:top w:val="single" w:sz="4" w:space="0" w:color="auto"/>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Partidas do Terminal</w:t>
            </w:r>
          </w:p>
        </w:tc>
        <w:tc>
          <w:tcPr>
            <w:tcW w:w="1161"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155" w:type="dxa"/>
            <w:tcBorders>
              <w:top w:val="single" w:sz="4" w:space="0" w:color="auto"/>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1162" w:type="dxa"/>
            <w:tcBorders>
              <w:top w:val="nil"/>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06:30</w:t>
            </w:r>
          </w:p>
        </w:tc>
        <w:tc>
          <w:tcPr>
            <w:tcW w:w="1161"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11:00</w:t>
            </w:r>
          </w:p>
        </w:tc>
        <w:tc>
          <w:tcPr>
            <w:tcW w:w="1161"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16:00</w:t>
            </w:r>
          </w:p>
        </w:tc>
        <w:tc>
          <w:tcPr>
            <w:tcW w:w="1161"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17:30</w:t>
            </w:r>
          </w:p>
        </w:tc>
        <w:tc>
          <w:tcPr>
            <w:tcW w:w="155"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1162"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1161"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1161"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1161"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155"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r>
      <w:tr w:rsidR="00FA4EF3" w:rsidRPr="008B2459" w:rsidTr="00F92211">
        <w:trPr>
          <w:trHeight w:val="288"/>
          <w:jc w:val="center"/>
        </w:trPr>
        <w:tc>
          <w:tcPr>
            <w:tcW w:w="1162"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1161"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1161"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1161"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155"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r>
      <w:tr w:rsidR="00FA4EF3" w:rsidRPr="008B2459" w:rsidTr="00F92211">
        <w:trPr>
          <w:trHeight w:val="288"/>
          <w:jc w:val="center"/>
        </w:trPr>
        <w:tc>
          <w:tcPr>
            <w:tcW w:w="4800" w:type="dxa"/>
            <w:gridSpan w:val="5"/>
            <w:tcBorders>
              <w:top w:val="single" w:sz="4" w:space="0" w:color="auto"/>
              <w:left w:val="single" w:sz="4" w:space="0" w:color="auto"/>
              <w:bottom w:val="single" w:sz="4" w:space="0" w:color="auto"/>
              <w:right w:val="single" w:sz="4" w:space="0" w:color="000000"/>
            </w:tcBorders>
            <w:shd w:val="clear" w:color="000000" w:fill="92D050"/>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lastRenderedPageBreak/>
              <w:t>LINHA IGARAÍ - HORÁRIOS DE PARTIDA - SÁBADOS</w:t>
            </w:r>
          </w:p>
        </w:tc>
      </w:tr>
      <w:tr w:rsidR="00FA4EF3" w:rsidRPr="008B2459" w:rsidTr="00F92211">
        <w:trPr>
          <w:trHeight w:val="288"/>
          <w:jc w:val="center"/>
        </w:trPr>
        <w:tc>
          <w:tcPr>
            <w:tcW w:w="2323" w:type="dxa"/>
            <w:gridSpan w:val="2"/>
            <w:tcBorders>
              <w:top w:val="single" w:sz="4" w:space="0" w:color="auto"/>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Partida De Igaraí</w:t>
            </w:r>
          </w:p>
        </w:tc>
        <w:tc>
          <w:tcPr>
            <w:tcW w:w="1161"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06:10</w:t>
            </w:r>
          </w:p>
        </w:tc>
        <w:tc>
          <w:tcPr>
            <w:tcW w:w="1161"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155"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1162"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1161"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1161"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1161"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155"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F92211">
        <w:trPr>
          <w:trHeight w:val="288"/>
          <w:jc w:val="center"/>
        </w:trPr>
        <w:tc>
          <w:tcPr>
            <w:tcW w:w="2323" w:type="dxa"/>
            <w:gridSpan w:val="2"/>
            <w:tcBorders>
              <w:top w:val="single" w:sz="4" w:space="0" w:color="auto"/>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Partida do Terminal</w:t>
            </w:r>
          </w:p>
        </w:tc>
        <w:tc>
          <w:tcPr>
            <w:tcW w:w="1161"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13:30</w:t>
            </w:r>
          </w:p>
        </w:tc>
        <w:tc>
          <w:tcPr>
            <w:tcW w:w="1161"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155" w:type="dxa"/>
            <w:tcBorders>
              <w:top w:val="single" w:sz="4" w:space="0" w:color="auto"/>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bl>
    <w:p w:rsidR="00FA4EF3" w:rsidRPr="008B2459" w:rsidRDefault="00FA4EF3" w:rsidP="005C639A">
      <w:pPr>
        <w:tabs>
          <w:tab w:val="left" w:pos="1020"/>
        </w:tabs>
        <w:spacing w:after="0" w:line="240" w:lineRule="auto"/>
        <w:rPr>
          <w:rFonts w:ascii="Arial Narrow" w:hAnsi="Arial Narrow" w:cs="Arial"/>
        </w:rPr>
      </w:pPr>
    </w:p>
    <w:p w:rsidR="00FA4EF3" w:rsidRPr="008B2459" w:rsidRDefault="00FA4EF3" w:rsidP="005C639A">
      <w:pPr>
        <w:tabs>
          <w:tab w:val="left" w:pos="1020"/>
        </w:tabs>
        <w:spacing w:after="0" w:line="240" w:lineRule="auto"/>
        <w:rPr>
          <w:rFonts w:ascii="Arial Narrow" w:hAnsi="Arial Narrow" w:cs="Arial"/>
        </w:rPr>
      </w:pPr>
      <w:r w:rsidRPr="008B2459">
        <w:rPr>
          <w:rFonts w:ascii="Arial Narrow" w:hAnsi="Arial Narrow" w:cs="Arial"/>
          <w:noProof/>
          <w:lang w:eastAsia="pt-BR"/>
        </w:rPr>
        <w:drawing>
          <wp:inline distT="0" distB="0" distL="0" distR="0">
            <wp:extent cx="5400040" cy="3466465"/>
            <wp:effectExtent l="0" t="0" r="0" b="635"/>
            <wp:docPr id="7" name="Imagem 7"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Mapa&#10;&#10;Descrição gerada automaticament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40" cy="3466465"/>
                    </a:xfrm>
                    <a:prstGeom prst="rect">
                      <a:avLst/>
                    </a:prstGeom>
                  </pic:spPr>
                </pic:pic>
              </a:graphicData>
            </a:graphic>
          </wp:inline>
        </w:drawing>
      </w:r>
    </w:p>
    <w:tbl>
      <w:tblPr>
        <w:tblW w:w="0" w:type="auto"/>
        <w:tblLook w:val="04A0"/>
      </w:tblPr>
      <w:tblGrid>
        <w:gridCol w:w="1694"/>
        <w:gridCol w:w="1694"/>
        <w:gridCol w:w="1694"/>
        <w:gridCol w:w="226"/>
        <w:gridCol w:w="226"/>
        <w:gridCol w:w="697"/>
        <w:gridCol w:w="2734"/>
      </w:tblGrid>
      <w:tr w:rsidR="00FA4EF3" w:rsidRPr="008B2459" w:rsidTr="00732942">
        <w:tc>
          <w:tcPr>
            <w:tcW w:w="8965" w:type="dxa"/>
            <w:gridSpan w:val="7"/>
          </w:tcPr>
          <w:p w:rsidR="00FA4EF3" w:rsidRPr="008B2459" w:rsidRDefault="00FA4EF3" w:rsidP="005C639A">
            <w:pPr>
              <w:spacing w:after="0" w:line="240" w:lineRule="auto"/>
              <w:rPr>
                <w:rFonts w:ascii="Arial Narrow" w:hAnsi="Arial Narrow" w:cs="Arial"/>
                <w:b/>
                <w:bCs/>
              </w:rPr>
            </w:pPr>
          </w:p>
          <w:p w:rsidR="00FA4EF3" w:rsidRPr="008B2459" w:rsidRDefault="00FA4EF3" w:rsidP="005C639A">
            <w:pPr>
              <w:spacing w:after="0" w:line="240" w:lineRule="auto"/>
              <w:rPr>
                <w:rFonts w:ascii="Arial Narrow" w:hAnsi="Arial Narrow" w:cs="Arial"/>
                <w:b/>
                <w:bCs/>
              </w:rPr>
            </w:pPr>
            <w:r w:rsidRPr="008B2459">
              <w:rPr>
                <w:rFonts w:ascii="Arial Narrow" w:hAnsi="Arial Narrow" w:cs="Arial"/>
                <w:b/>
                <w:bCs/>
              </w:rPr>
              <w:t>Itinerário Linha São Benedito das Areias</w:t>
            </w:r>
          </w:p>
          <w:p w:rsidR="00FA4EF3" w:rsidRPr="008B2459" w:rsidRDefault="00FA4EF3" w:rsidP="005C639A">
            <w:pPr>
              <w:spacing w:after="0" w:line="240" w:lineRule="auto"/>
              <w:rPr>
                <w:rFonts w:ascii="Arial Narrow" w:hAnsi="Arial Narrow" w:cs="Arial"/>
                <w:b/>
                <w:bCs/>
              </w:rPr>
            </w:pPr>
          </w:p>
          <w:p w:rsidR="00FA4EF3" w:rsidRPr="008B2459" w:rsidRDefault="00FA4EF3" w:rsidP="005C639A">
            <w:pPr>
              <w:spacing w:after="0" w:line="240" w:lineRule="auto"/>
              <w:rPr>
                <w:rFonts w:ascii="Arial Narrow" w:hAnsi="Arial Narrow" w:cs="Arial"/>
                <w:b/>
                <w:bCs/>
              </w:rPr>
            </w:pPr>
            <w:r w:rsidRPr="008B2459">
              <w:rPr>
                <w:rFonts w:ascii="Arial Narrow" w:hAnsi="Arial Narrow" w:cs="Arial"/>
                <w:b/>
                <w:bCs/>
              </w:rPr>
              <w:t>Ida e Volta</w:t>
            </w:r>
          </w:p>
          <w:p w:rsidR="00FA4EF3" w:rsidRPr="008B2459" w:rsidRDefault="00FA4EF3" w:rsidP="005C639A">
            <w:pPr>
              <w:spacing w:after="0" w:line="240" w:lineRule="auto"/>
              <w:rPr>
                <w:rFonts w:ascii="Arial Narrow" w:hAnsi="Arial Narrow" w:cs="Arial"/>
                <w:b/>
                <w:bCs/>
              </w:rPr>
            </w:pPr>
          </w:p>
          <w:p w:rsidR="00FA4EF3" w:rsidRPr="008B2459" w:rsidRDefault="00FA4EF3" w:rsidP="005C639A">
            <w:pPr>
              <w:spacing w:after="0" w:line="240" w:lineRule="auto"/>
              <w:jc w:val="both"/>
              <w:rPr>
                <w:rFonts w:ascii="Arial Narrow" w:hAnsi="Arial Narrow" w:cs="Arial"/>
              </w:rPr>
            </w:pPr>
            <w:r w:rsidRPr="008B2459">
              <w:rPr>
                <w:rFonts w:ascii="Arial Narrow" w:hAnsi="Arial Narrow" w:cs="Arial"/>
              </w:rPr>
              <w:t>Terminal – Rua Coronel José Pereira – Rua Gabriel Pinheiro – Av. Tiradentes - Rua Luiz Afonso Sukadolnik – Rua Paulo Aberlardi – Rua Zenon Secundo de Oliveira – Rua José Luiz Sukadolnik – Rua Luiz Afonso Sukadolnik – Av. Tiradentes – Rodovia José Catalani – São Benedito das Areias – Rodovia José Catalani – Av. Tiradentes - Rua Luiz Afonso Sukadolnik – Rua Paulo Aberlardi – Rua Zenon Secundo de Oliveira – Rua José Luiz Sukadolnik – Rua Luiz Afonso Sukadolnik – Av. Tiradentes – Saldanha Marinho – Rua José Bonifácio – Terminal</w:t>
            </w: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tc>
      </w:tr>
      <w:tr w:rsidR="00FA4EF3" w:rsidRPr="008B2459" w:rsidTr="00732942">
        <w:tblPrEx>
          <w:jc w:val="center"/>
          <w:tblCellMar>
            <w:left w:w="70" w:type="dxa"/>
            <w:right w:w="70" w:type="dxa"/>
          </w:tblCellMar>
        </w:tblPrEx>
        <w:trPr>
          <w:gridAfter w:val="1"/>
          <w:wAfter w:w="2734" w:type="dxa"/>
          <w:trHeight w:val="288"/>
          <w:jc w:val="center"/>
        </w:trPr>
        <w:tc>
          <w:tcPr>
            <w:tcW w:w="6231" w:type="dxa"/>
            <w:gridSpan w:val="6"/>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LINHA SÃO BENEDITO - HORÁRIOS DE PARTIDA - 2ª À 6ª f</w:t>
            </w:r>
          </w:p>
        </w:tc>
      </w:tr>
      <w:tr w:rsidR="00FA4EF3" w:rsidRPr="008B2459" w:rsidTr="00732942">
        <w:tblPrEx>
          <w:jc w:val="center"/>
          <w:tblCellMar>
            <w:left w:w="70" w:type="dxa"/>
            <w:right w:w="70" w:type="dxa"/>
          </w:tblCellMar>
        </w:tblPrEx>
        <w:trPr>
          <w:gridAfter w:val="1"/>
          <w:wAfter w:w="2734" w:type="dxa"/>
          <w:trHeight w:val="288"/>
          <w:jc w:val="center"/>
        </w:trPr>
        <w:tc>
          <w:tcPr>
            <w:tcW w:w="5082" w:type="dxa"/>
            <w:gridSpan w:val="3"/>
            <w:tcBorders>
              <w:top w:val="single" w:sz="4" w:space="0" w:color="auto"/>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Partidas do Terminal</w:t>
            </w:r>
          </w:p>
        </w:tc>
        <w:tc>
          <w:tcPr>
            <w:tcW w:w="226"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226"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697"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732942">
        <w:tblPrEx>
          <w:jc w:val="center"/>
          <w:tblCellMar>
            <w:left w:w="70" w:type="dxa"/>
            <w:right w:w="70" w:type="dxa"/>
          </w:tblCellMar>
        </w:tblPrEx>
        <w:trPr>
          <w:gridAfter w:val="1"/>
          <w:wAfter w:w="2734" w:type="dxa"/>
          <w:trHeight w:val="288"/>
          <w:jc w:val="center"/>
        </w:trPr>
        <w:tc>
          <w:tcPr>
            <w:tcW w:w="1694"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06:00</w:t>
            </w:r>
          </w:p>
        </w:tc>
        <w:tc>
          <w:tcPr>
            <w:tcW w:w="1694"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12:00</w:t>
            </w:r>
          </w:p>
        </w:tc>
        <w:tc>
          <w:tcPr>
            <w:tcW w:w="1694"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17:10</w:t>
            </w:r>
          </w:p>
        </w:tc>
        <w:tc>
          <w:tcPr>
            <w:tcW w:w="226"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226"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697"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732942">
        <w:tblPrEx>
          <w:jc w:val="center"/>
          <w:tblCellMar>
            <w:left w:w="70" w:type="dxa"/>
            <w:right w:w="70" w:type="dxa"/>
          </w:tblCellMar>
        </w:tblPrEx>
        <w:trPr>
          <w:gridAfter w:val="1"/>
          <w:wAfter w:w="2734" w:type="dxa"/>
          <w:trHeight w:val="288"/>
          <w:jc w:val="center"/>
        </w:trPr>
        <w:tc>
          <w:tcPr>
            <w:tcW w:w="1694"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1694"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1694"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226"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226"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697"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732942">
        <w:tblPrEx>
          <w:jc w:val="center"/>
          <w:tblCellMar>
            <w:left w:w="70" w:type="dxa"/>
            <w:right w:w="70" w:type="dxa"/>
          </w:tblCellMar>
        </w:tblPrEx>
        <w:trPr>
          <w:gridAfter w:val="1"/>
          <w:wAfter w:w="2734" w:type="dxa"/>
          <w:trHeight w:val="288"/>
          <w:jc w:val="center"/>
        </w:trPr>
        <w:tc>
          <w:tcPr>
            <w:tcW w:w="5082" w:type="dxa"/>
            <w:gridSpan w:val="3"/>
            <w:tcBorders>
              <w:top w:val="single" w:sz="4" w:space="0" w:color="auto"/>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Partidas de São Benedito</w:t>
            </w:r>
          </w:p>
        </w:tc>
        <w:tc>
          <w:tcPr>
            <w:tcW w:w="226"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226"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732942">
        <w:tblPrEx>
          <w:jc w:val="center"/>
          <w:tblCellMar>
            <w:left w:w="70" w:type="dxa"/>
            <w:right w:w="70" w:type="dxa"/>
          </w:tblCellMar>
        </w:tblPrEx>
        <w:trPr>
          <w:gridAfter w:val="1"/>
          <w:wAfter w:w="2734" w:type="dxa"/>
          <w:trHeight w:val="288"/>
          <w:jc w:val="center"/>
        </w:trPr>
        <w:tc>
          <w:tcPr>
            <w:tcW w:w="1694" w:type="dxa"/>
            <w:tcBorders>
              <w:top w:val="nil"/>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07:00</w:t>
            </w:r>
          </w:p>
        </w:tc>
        <w:tc>
          <w:tcPr>
            <w:tcW w:w="1694"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13:00</w:t>
            </w:r>
          </w:p>
        </w:tc>
        <w:tc>
          <w:tcPr>
            <w:tcW w:w="1694"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18:00</w:t>
            </w:r>
          </w:p>
        </w:tc>
        <w:tc>
          <w:tcPr>
            <w:tcW w:w="226"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226"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697"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732942">
        <w:tblPrEx>
          <w:jc w:val="center"/>
          <w:tblCellMar>
            <w:left w:w="70" w:type="dxa"/>
            <w:right w:w="70" w:type="dxa"/>
          </w:tblCellMar>
        </w:tblPrEx>
        <w:trPr>
          <w:gridAfter w:val="1"/>
          <w:wAfter w:w="2734" w:type="dxa"/>
          <w:trHeight w:val="288"/>
          <w:jc w:val="center"/>
        </w:trPr>
        <w:tc>
          <w:tcPr>
            <w:tcW w:w="1694"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1694"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1694"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226"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226"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697"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r>
      <w:tr w:rsidR="00FA4EF3" w:rsidRPr="008B2459" w:rsidTr="00732942">
        <w:tblPrEx>
          <w:jc w:val="center"/>
          <w:tblCellMar>
            <w:left w:w="70" w:type="dxa"/>
            <w:right w:w="70" w:type="dxa"/>
          </w:tblCellMar>
        </w:tblPrEx>
        <w:trPr>
          <w:gridAfter w:val="1"/>
          <w:wAfter w:w="2734" w:type="dxa"/>
          <w:trHeight w:val="288"/>
          <w:jc w:val="center"/>
        </w:trPr>
        <w:tc>
          <w:tcPr>
            <w:tcW w:w="1694"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1694"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1694"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226"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226"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697"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r>
      <w:tr w:rsidR="00FA4EF3" w:rsidRPr="008B2459" w:rsidTr="00732942">
        <w:tblPrEx>
          <w:jc w:val="center"/>
          <w:tblCellMar>
            <w:left w:w="70" w:type="dxa"/>
            <w:right w:w="70" w:type="dxa"/>
          </w:tblCellMar>
        </w:tblPrEx>
        <w:trPr>
          <w:gridAfter w:val="1"/>
          <w:wAfter w:w="2734" w:type="dxa"/>
          <w:trHeight w:val="288"/>
          <w:jc w:val="center"/>
        </w:trPr>
        <w:tc>
          <w:tcPr>
            <w:tcW w:w="6231" w:type="dxa"/>
            <w:gridSpan w:val="6"/>
            <w:tcBorders>
              <w:top w:val="single" w:sz="4" w:space="0" w:color="auto"/>
              <w:left w:val="single" w:sz="4" w:space="0" w:color="auto"/>
              <w:bottom w:val="single" w:sz="4" w:space="0" w:color="auto"/>
              <w:right w:val="single" w:sz="4" w:space="0" w:color="000000"/>
            </w:tcBorders>
            <w:shd w:val="clear" w:color="000000" w:fill="92D050"/>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LINHA SÃO BENEDITO - HORÁRIOS DE PARTIDA - SÁBADOS</w:t>
            </w:r>
          </w:p>
        </w:tc>
      </w:tr>
      <w:tr w:rsidR="00FA4EF3" w:rsidRPr="008B2459" w:rsidTr="00732942">
        <w:tblPrEx>
          <w:jc w:val="center"/>
          <w:tblCellMar>
            <w:left w:w="70" w:type="dxa"/>
            <w:right w:w="70" w:type="dxa"/>
          </w:tblCellMar>
        </w:tblPrEx>
        <w:trPr>
          <w:gridAfter w:val="1"/>
          <w:wAfter w:w="2734" w:type="dxa"/>
          <w:trHeight w:val="288"/>
          <w:jc w:val="center"/>
        </w:trPr>
        <w:tc>
          <w:tcPr>
            <w:tcW w:w="5082" w:type="dxa"/>
            <w:gridSpan w:val="3"/>
            <w:tcBorders>
              <w:top w:val="single" w:sz="4" w:space="0" w:color="auto"/>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Partidas do Terminal</w:t>
            </w:r>
          </w:p>
        </w:tc>
        <w:tc>
          <w:tcPr>
            <w:tcW w:w="226"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226"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697"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732942">
        <w:tblPrEx>
          <w:jc w:val="center"/>
          <w:tblCellMar>
            <w:left w:w="70" w:type="dxa"/>
            <w:right w:w="70" w:type="dxa"/>
          </w:tblCellMar>
        </w:tblPrEx>
        <w:trPr>
          <w:gridAfter w:val="1"/>
          <w:wAfter w:w="2734" w:type="dxa"/>
          <w:trHeight w:val="288"/>
          <w:jc w:val="center"/>
        </w:trPr>
        <w:tc>
          <w:tcPr>
            <w:tcW w:w="1694"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lastRenderedPageBreak/>
              <w:t>08:00</w:t>
            </w:r>
          </w:p>
        </w:tc>
        <w:tc>
          <w:tcPr>
            <w:tcW w:w="1694"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13:00</w:t>
            </w:r>
          </w:p>
        </w:tc>
        <w:tc>
          <w:tcPr>
            <w:tcW w:w="1694"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226"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226"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697"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732942">
        <w:tblPrEx>
          <w:jc w:val="center"/>
          <w:tblCellMar>
            <w:left w:w="70" w:type="dxa"/>
            <w:right w:w="70" w:type="dxa"/>
          </w:tblCellMar>
        </w:tblPrEx>
        <w:trPr>
          <w:gridAfter w:val="1"/>
          <w:wAfter w:w="2734" w:type="dxa"/>
          <w:trHeight w:val="288"/>
          <w:jc w:val="center"/>
        </w:trPr>
        <w:tc>
          <w:tcPr>
            <w:tcW w:w="1694" w:type="dxa"/>
            <w:tcBorders>
              <w:top w:val="nil"/>
              <w:left w:val="single" w:sz="4" w:space="0" w:color="auto"/>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1694"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1694"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226"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226" w:type="dxa"/>
            <w:tcBorders>
              <w:top w:val="nil"/>
              <w:left w:val="nil"/>
              <w:bottom w:val="nil"/>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p>
        </w:tc>
        <w:tc>
          <w:tcPr>
            <w:tcW w:w="697" w:type="dxa"/>
            <w:tcBorders>
              <w:top w:val="nil"/>
              <w:left w:val="nil"/>
              <w:bottom w:val="nil"/>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732942">
        <w:tblPrEx>
          <w:jc w:val="center"/>
          <w:tblCellMar>
            <w:left w:w="70" w:type="dxa"/>
            <w:right w:w="70" w:type="dxa"/>
          </w:tblCellMar>
        </w:tblPrEx>
        <w:trPr>
          <w:gridAfter w:val="1"/>
          <w:wAfter w:w="2734" w:type="dxa"/>
          <w:trHeight w:val="288"/>
          <w:jc w:val="center"/>
        </w:trPr>
        <w:tc>
          <w:tcPr>
            <w:tcW w:w="5082" w:type="dxa"/>
            <w:gridSpan w:val="3"/>
            <w:tcBorders>
              <w:top w:val="single" w:sz="4" w:space="0" w:color="auto"/>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b/>
                <w:bCs/>
                <w:color w:val="000000"/>
                <w:lang w:eastAsia="pt-BR"/>
              </w:rPr>
            </w:pPr>
            <w:r w:rsidRPr="008B2459">
              <w:rPr>
                <w:rFonts w:ascii="Arial Narrow" w:eastAsia="Times New Roman" w:hAnsi="Arial Narrow" w:cs="Arial"/>
                <w:b/>
                <w:bCs/>
                <w:color w:val="000000"/>
                <w:lang w:eastAsia="pt-BR"/>
              </w:rPr>
              <w:t>Partidas de São Benedito</w:t>
            </w:r>
          </w:p>
        </w:tc>
        <w:tc>
          <w:tcPr>
            <w:tcW w:w="226"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226" w:type="dxa"/>
            <w:tcBorders>
              <w:top w:val="single" w:sz="4" w:space="0" w:color="auto"/>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r w:rsidR="00FA4EF3" w:rsidRPr="008B2459" w:rsidTr="00732942">
        <w:tblPrEx>
          <w:jc w:val="center"/>
          <w:tblCellMar>
            <w:left w:w="70" w:type="dxa"/>
            <w:right w:w="70" w:type="dxa"/>
          </w:tblCellMar>
        </w:tblPrEx>
        <w:trPr>
          <w:gridAfter w:val="1"/>
          <w:wAfter w:w="2734" w:type="dxa"/>
          <w:trHeight w:val="288"/>
          <w:jc w:val="center"/>
        </w:trPr>
        <w:tc>
          <w:tcPr>
            <w:tcW w:w="1694" w:type="dxa"/>
            <w:tcBorders>
              <w:top w:val="nil"/>
              <w:left w:val="single" w:sz="4" w:space="0" w:color="auto"/>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08:45</w:t>
            </w:r>
          </w:p>
        </w:tc>
        <w:tc>
          <w:tcPr>
            <w:tcW w:w="1694"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jc w:val="right"/>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15:30</w:t>
            </w:r>
          </w:p>
        </w:tc>
        <w:tc>
          <w:tcPr>
            <w:tcW w:w="1694"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226"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226" w:type="dxa"/>
            <w:tcBorders>
              <w:top w:val="nil"/>
              <w:left w:val="nil"/>
              <w:bottom w:val="single" w:sz="4" w:space="0" w:color="auto"/>
              <w:right w:val="nil"/>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c>
          <w:tcPr>
            <w:tcW w:w="697" w:type="dxa"/>
            <w:tcBorders>
              <w:top w:val="nil"/>
              <w:left w:val="nil"/>
              <w:bottom w:val="single" w:sz="4" w:space="0" w:color="auto"/>
              <w:right w:val="single" w:sz="4" w:space="0" w:color="auto"/>
            </w:tcBorders>
            <w:shd w:val="clear" w:color="auto" w:fill="auto"/>
            <w:noWrap/>
            <w:vAlign w:val="bottom"/>
            <w:hideMark/>
          </w:tcPr>
          <w:p w:rsidR="00FA4EF3" w:rsidRPr="008B2459" w:rsidRDefault="00FA4EF3" w:rsidP="005C639A">
            <w:pPr>
              <w:spacing w:after="0" w:line="240" w:lineRule="auto"/>
              <w:rPr>
                <w:rFonts w:ascii="Arial Narrow" w:eastAsia="Times New Roman" w:hAnsi="Arial Narrow" w:cs="Arial"/>
                <w:color w:val="000000"/>
                <w:lang w:eastAsia="pt-BR"/>
              </w:rPr>
            </w:pPr>
            <w:r w:rsidRPr="008B2459">
              <w:rPr>
                <w:rFonts w:ascii="Arial Narrow" w:eastAsia="Times New Roman" w:hAnsi="Arial Narrow" w:cs="Arial"/>
                <w:color w:val="000000"/>
                <w:lang w:eastAsia="pt-BR"/>
              </w:rPr>
              <w:t> </w:t>
            </w:r>
          </w:p>
        </w:tc>
      </w:tr>
    </w:tbl>
    <w:p w:rsidR="00FA4EF3" w:rsidRPr="008B2459" w:rsidRDefault="00FA4EF3" w:rsidP="005C639A">
      <w:pPr>
        <w:spacing w:after="0" w:line="240" w:lineRule="auto"/>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Pr="008B2459" w:rsidRDefault="00FA4EF3" w:rsidP="005C639A">
      <w:pPr>
        <w:spacing w:after="0" w:line="240" w:lineRule="auto"/>
        <w:jc w:val="both"/>
        <w:rPr>
          <w:rFonts w:ascii="Arial Narrow" w:hAnsi="Arial Narrow" w:cs="Arial"/>
        </w:rPr>
      </w:pPr>
    </w:p>
    <w:p w:rsidR="00FA4EF3" w:rsidRDefault="00FA4EF3"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A422D5" w:rsidRDefault="00A422D5" w:rsidP="005C639A">
      <w:pPr>
        <w:spacing w:after="0" w:line="240" w:lineRule="auto"/>
        <w:jc w:val="both"/>
        <w:rPr>
          <w:rFonts w:ascii="Arial Narrow" w:hAnsi="Arial Narrow" w:cs="Arial"/>
        </w:rPr>
      </w:pPr>
    </w:p>
    <w:p w:rsidR="00A422D5" w:rsidRDefault="00A422D5" w:rsidP="005C639A">
      <w:pPr>
        <w:spacing w:after="0" w:line="240" w:lineRule="auto"/>
        <w:jc w:val="both"/>
        <w:rPr>
          <w:rFonts w:ascii="Arial Narrow" w:hAnsi="Arial Narrow" w:cs="Arial"/>
        </w:rPr>
      </w:pPr>
    </w:p>
    <w:p w:rsidR="00A422D5" w:rsidRDefault="00A422D5" w:rsidP="005C639A">
      <w:pPr>
        <w:spacing w:after="0" w:line="240" w:lineRule="auto"/>
        <w:jc w:val="both"/>
        <w:rPr>
          <w:rFonts w:ascii="Arial Narrow" w:hAnsi="Arial Narrow" w:cs="Arial"/>
        </w:rPr>
      </w:pPr>
    </w:p>
    <w:p w:rsidR="00A422D5" w:rsidRDefault="00A422D5"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Default="00732942" w:rsidP="005C639A">
      <w:pPr>
        <w:spacing w:after="0" w:line="240" w:lineRule="auto"/>
        <w:jc w:val="both"/>
        <w:rPr>
          <w:rFonts w:ascii="Arial Narrow" w:hAnsi="Arial Narrow" w:cs="Arial"/>
        </w:rPr>
      </w:pPr>
    </w:p>
    <w:p w:rsidR="00732942" w:rsidRPr="008B2459" w:rsidRDefault="00732942" w:rsidP="005C639A">
      <w:pPr>
        <w:spacing w:after="0" w:line="240" w:lineRule="auto"/>
        <w:jc w:val="both"/>
        <w:rPr>
          <w:rFonts w:ascii="Arial Narrow" w:hAnsi="Arial Narrow" w:cs="Arial"/>
        </w:rPr>
      </w:pPr>
    </w:p>
    <w:p w:rsidR="00F92211" w:rsidRPr="008B2459" w:rsidRDefault="00F92211" w:rsidP="005C639A">
      <w:pPr>
        <w:keepNext/>
        <w:keepLines/>
        <w:spacing w:after="0" w:line="240" w:lineRule="auto"/>
        <w:jc w:val="center"/>
        <w:rPr>
          <w:rFonts w:ascii="Arial Narrow" w:hAnsi="Arial Narrow" w:cs="Arial"/>
          <w:b/>
          <w:sz w:val="24"/>
          <w:szCs w:val="24"/>
        </w:rPr>
      </w:pPr>
    </w:p>
    <w:p w:rsidR="00F92211" w:rsidRPr="00732942" w:rsidRDefault="00F92211" w:rsidP="005C639A">
      <w:pPr>
        <w:spacing w:after="0" w:line="240" w:lineRule="auto"/>
        <w:ind w:left="278" w:right="187"/>
        <w:jc w:val="center"/>
        <w:rPr>
          <w:rFonts w:ascii="Arial Narrow" w:hAnsi="Arial Narrow" w:cs="Arial"/>
          <w:b/>
          <w:sz w:val="24"/>
        </w:rPr>
      </w:pPr>
      <w:r w:rsidRPr="00732942">
        <w:rPr>
          <w:rFonts w:ascii="Arial Narrow" w:hAnsi="Arial Narrow" w:cs="Arial"/>
          <w:b/>
          <w:sz w:val="24"/>
        </w:rPr>
        <w:t xml:space="preserve">ANEXO II – ESTUDO DE VIABILIDADE ECONÔMICO-FINANCEIRA </w:t>
      </w:r>
    </w:p>
    <w:p w:rsidR="00F92211" w:rsidRPr="008B2459" w:rsidRDefault="00F92211" w:rsidP="005C639A">
      <w:pPr>
        <w:spacing w:after="0" w:line="240" w:lineRule="auto"/>
        <w:ind w:left="278" w:right="187"/>
        <w:jc w:val="center"/>
        <w:rPr>
          <w:rFonts w:ascii="Arial Narrow" w:hAnsi="Arial Narrow" w:cs="Arial"/>
          <w:b/>
          <w:sz w:val="24"/>
        </w:rPr>
      </w:pPr>
      <w:r w:rsidRPr="00732942">
        <w:rPr>
          <w:rFonts w:ascii="Arial Narrow" w:hAnsi="Arial Narrow" w:cs="Arial"/>
          <w:b/>
          <w:sz w:val="24"/>
        </w:rPr>
        <w:t>MATRIZ DE RISCO</w:t>
      </w:r>
    </w:p>
    <w:p w:rsidR="00F92211" w:rsidRPr="008B2459" w:rsidRDefault="00F92211" w:rsidP="005C639A">
      <w:pPr>
        <w:spacing w:after="0" w:line="240" w:lineRule="auto"/>
        <w:rPr>
          <w:rFonts w:ascii="Arial Narrow" w:hAnsi="Arial Narrow"/>
        </w:rPr>
      </w:pPr>
    </w:p>
    <w:p w:rsidR="00F92211" w:rsidRPr="008B2459" w:rsidRDefault="00F92211" w:rsidP="005C639A">
      <w:pPr>
        <w:spacing w:after="0" w:line="240" w:lineRule="auto"/>
        <w:rPr>
          <w:rFonts w:ascii="Arial Narrow" w:hAnsi="Arial Narrow"/>
        </w:rPr>
      </w:pPr>
    </w:p>
    <w:p w:rsidR="00F92211" w:rsidRPr="008B2459" w:rsidRDefault="00F92211" w:rsidP="005C639A">
      <w:pPr>
        <w:pStyle w:val="Corpodetexto"/>
        <w:rPr>
          <w:b/>
          <w:bCs/>
        </w:rPr>
      </w:pPr>
      <w:r w:rsidRPr="008B2459">
        <w:rPr>
          <w:b/>
          <w:bCs/>
        </w:rPr>
        <w:t>INTRODUÇÃO:</w:t>
      </w:r>
    </w:p>
    <w:p w:rsidR="00F92211" w:rsidRPr="008B2459" w:rsidRDefault="00F92211" w:rsidP="005C639A">
      <w:pPr>
        <w:pStyle w:val="Corpodetexto"/>
      </w:pPr>
    </w:p>
    <w:p w:rsidR="00F92211" w:rsidRPr="008B2459" w:rsidRDefault="00F92211" w:rsidP="00732942">
      <w:pPr>
        <w:pStyle w:val="Corpodetexto"/>
        <w:jc w:val="both"/>
      </w:pPr>
      <w:r w:rsidRPr="008B2459">
        <w:t>O</w:t>
      </w:r>
      <w:r w:rsidRPr="008B2459">
        <w:rPr>
          <w:spacing w:val="1"/>
        </w:rPr>
        <w:t xml:space="preserve"> </w:t>
      </w:r>
      <w:r w:rsidRPr="008B2459">
        <w:t>presente</w:t>
      </w:r>
      <w:r w:rsidRPr="008B2459">
        <w:rPr>
          <w:spacing w:val="1"/>
        </w:rPr>
        <w:t xml:space="preserve"> </w:t>
      </w:r>
      <w:r w:rsidRPr="008B2459">
        <w:t>anexo</w:t>
      </w:r>
      <w:r w:rsidRPr="008B2459">
        <w:rPr>
          <w:spacing w:val="1"/>
        </w:rPr>
        <w:t xml:space="preserve"> </w:t>
      </w:r>
      <w:r w:rsidRPr="008B2459">
        <w:t>tem</w:t>
      </w:r>
      <w:r w:rsidRPr="008B2459">
        <w:rPr>
          <w:spacing w:val="1"/>
        </w:rPr>
        <w:t xml:space="preserve"> </w:t>
      </w:r>
      <w:r w:rsidRPr="008B2459">
        <w:t>por</w:t>
      </w:r>
      <w:r w:rsidRPr="008B2459">
        <w:rPr>
          <w:spacing w:val="1"/>
        </w:rPr>
        <w:t xml:space="preserve"> </w:t>
      </w:r>
      <w:r w:rsidRPr="008B2459">
        <w:t>objetivo</w:t>
      </w:r>
      <w:r w:rsidRPr="008B2459">
        <w:rPr>
          <w:spacing w:val="1"/>
        </w:rPr>
        <w:t xml:space="preserve"> apresentar o estudo de viabilidade econômico-financeira da rede proposta para a nova concessão, com o detalhamento do cálculo da planilha de custos, que definiu o valor máximo do quilômetro</w:t>
      </w:r>
      <w:r w:rsidRPr="008B2459">
        <w:t xml:space="preserve"> rodado que será estabelecido como critério de julgamento da licitação e com o detalhamento do cálculo do fluxo de caixa e planilhas auxiliares, incluíndo o plano de renovação da frota,  onde são calculados os indicadores ou figuras de mérito, com as quais se avalia a viabilidade econômico-financeira ao longo do prazo da concessão (15) anos, na prestação dos serviços de transporte público</w:t>
      </w:r>
      <w:r w:rsidRPr="008B2459">
        <w:rPr>
          <w:spacing w:val="1"/>
        </w:rPr>
        <w:t xml:space="preserve"> </w:t>
      </w:r>
      <w:r w:rsidRPr="008B2459">
        <w:t>coletivo</w:t>
      </w:r>
      <w:r w:rsidRPr="008B2459">
        <w:rPr>
          <w:spacing w:val="-5"/>
        </w:rPr>
        <w:t xml:space="preserve"> de passageiros por ônibus</w:t>
      </w:r>
      <w:r w:rsidRPr="008B2459">
        <w:t xml:space="preserve"> do</w:t>
      </w:r>
      <w:r w:rsidRPr="008B2459">
        <w:rPr>
          <w:spacing w:val="1"/>
        </w:rPr>
        <w:t xml:space="preserve"> </w:t>
      </w:r>
      <w:r w:rsidRPr="008B2459">
        <w:t>município</w:t>
      </w:r>
      <w:r w:rsidRPr="008B2459">
        <w:rPr>
          <w:spacing w:val="1"/>
        </w:rPr>
        <w:t xml:space="preserve"> </w:t>
      </w:r>
      <w:r w:rsidRPr="008B2459">
        <w:t>de</w:t>
      </w:r>
      <w:r w:rsidRPr="008B2459">
        <w:rPr>
          <w:spacing w:val="-1"/>
        </w:rPr>
        <w:t xml:space="preserve"> </w:t>
      </w:r>
      <w:r w:rsidRPr="008B2459">
        <w:t>Mococa.</w:t>
      </w:r>
    </w:p>
    <w:p w:rsidR="00F92211" w:rsidRPr="008B2459" w:rsidRDefault="00F92211" w:rsidP="005C639A">
      <w:pPr>
        <w:adjustRightInd w:val="0"/>
        <w:spacing w:after="0" w:line="240" w:lineRule="auto"/>
        <w:jc w:val="both"/>
        <w:rPr>
          <w:rFonts w:ascii="Arial Narrow" w:hAnsi="Arial Narrow" w:cs="Arial"/>
          <w:color w:val="000000"/>
          <w:lang w:eastAsia="pt-BR"/>
        </w:rPr>
      </w:pPr>
    </w:p>
    <w:p w:rsidR="00F92211" w:rsidRPr="008B2459" w:rsidRDefault="00F92211" w:rsidP="005C639A">
      <w:pPr>
        <w:tabs>
          <w:tab w:val="left" w:pos="851"/>
          <w:tab w:val="left" w:pos="8222"/>
        </w:tabs>
        <w:spacing w:after="0" w:line="240" w:lineRule="auto"/>
        <w:jc w:val="both"/>
        <w:rPr>
          <w:rFonts w:ascii="Arial Narrow" w:hAnsi="Arial Narrow" w:cs="Arial"/>
        </w:rPr>
      </w:pPr>
      <w:r w:rsidRPr="008B2459">
        <w:rPr>
          <w:rFonts w:ascii="Arial Narrow" w:hAnsi="Arial Narrow" w:cs="Arial"/>
        </w:rPr>
        <w:t xml:space="preserve">O referido estudo foi elaborado de forma a constituir a base de cálculo definidora da tarifa quilométrica de remuneração nas condições exigidas pelo Poder Público na data base de cálculo que é abril de 2023. Estabeleceu ainda, um conjunto de ações cujos objetivos são a superação das carências e necessidades atuais e preparar as condições necessárias para a sustentabilidade da mobilidade no cenário futuro, principalmente com o final da pandemia do coronavírus (COVID19).  </w:t>
      </w:r>
    </w:p>
    <w:p w:rsidR="00F92211" w:rsidRPr="008B2459" w:rsidRDefault="00F92211" w:rsidP="005C639A">
      <w:pPr>
        <w:adjustRightInd w:val="0"/>
        <w:spacing w:after="0" w:line="240" w:lineRule="auto"/>
        <w:jc w:val="both"/>
        <w:rPr>
          <w:rFonts w:ascii="Arial Narrow" w:hAnsi="Arial Narrow" w:cs="Arial"/>
          <w:color w:val="000000"/>
          <w:lang w:eastAsia="pt-BR"/>
        </w:rPr>
      </w:pPr>
    </w:p>
    <w:p w:rsidR="00F92211" w:rsidRPr="008B2459" w:rsidRDefault="00F92211" w:rsidP="005C639A">
      <w:pPr>
        <w:adjustRightInd w:val="0"/>
        <w:spacing w:after="0" w:line="240" w:lineRule="auto"/>
        <w:jc w:val="both"/>
        <w:rPr>
          <w:rFonts w:ascii="Arial Narrow" w:hAnsi="Arial Narrow" w:cs="Arial"/>
          <w:color w:val="000000"/>
          <w:lang w:eastAsia="pt-BR"/>
        </w:rPr>
      </w:pPr>
      <w:r w:rsidRPr="008B2459">
        <w:rPr>
          <w:rFonts w:ascii="Arial Narrow" w:hAnsi="Arial Narrow" w:cs="Arial"/>
          <w:color w:val="000000"/>
          <w:lang w:eastAsia="pt-BR"/>
        </w:rPr>
        <w:t xml:space="preserve">Apresenta também uma Matriz de Riscos, que podem ser conceituados como a ocorrência de eventos desfavoráveis, imprevistos ou de difícil previsão que oneram os encargos contratuais de uma, ou de ambas as partes. A alocação representa, por sua vez, à repartição objetiva desses riscos entre as partes. </w:t>
      </w:r>
    </w:p>
    <w:p w:rsidR="00F92211" w:rsidRPr="008B2459" w:rsidRDefault="00F92211" w:rsidP="005C639A">
      <w:pPr>
        <w:adjustRightInd w:val="0"/>
        <w:spacing w:after="0" w:line="240" w:lineRule="auto"/>
        <w:jc w:val="both"/>
        <w:rPr>
          <w:rFonts w:ascii="Arial Narrow" w:hAnsi="Arial Narrow" w:cs="Arial"/>
          <w:color w:val="000000"/>
          <w:lang w:eastAsia="pt-BR"/>
        </w:rPr>
      </w:pPr>
    </w:p>
    <w:p w:rsidR="00F92211" w:rsidRPr="008B2459" w:rsidRDefault="00F92211" w:rsidP="005C639A">
      <w:pPr>
        <w:adjustRightInd w:val="0"/>
        <w:spacing w:after="0" w:line="240" w:lineRule="auto"/>
        <w:jc w:val="both"/>
        <w:rPr>
          <w:rFonts w:ascii="Arial Narrow" w:hAnsi="Arial Narrow" w:cs="Arial"/>
          <w:color w:val="000000"/>
          <w:lang w:eastAsia="pt-BR"/>
        </w:rPr>
      </w:pPr>
      <w:r w:rsidRPr="008B2459">
        <w:rPr>
          <w:rFonts w:ascii="Arial Narrow" w:hAnsi="Arial Narrow" w:cs="Arial"/>
          <w:color w:val="000000"/>
          <w:lang w:eastAsia="pt-BR"/>
        </w:rPr>
        <w:t xml:space="preserve">Apresenta ainda, as orientações para a elaboração da proposta comercial, por parte dos licitantes, com as instruções para a elaboração da planilha de custos e da viabilidade econômico-financeira - fluxo de caixa </w:t>
      </w:r>
      <w:r w:rsidRPr="008B2459">
        <w:rPr>
          <w:rFonts w:ascii="Arial Narrow" w:hAnsi="Arial Narrow" w:cs="Arial"/>
        </w:rPr>
        <w:t>ao longo do prazo da concessão (15) anos.</w:t>
      </w:r>
    </w:p>
    <w:p w:rsidR="00F92211" w:rsidRPr="008B2459" w:rsidRDefault="00F92211" w:rsidP="005C639A">
      <w:pPr>
        <w:spacing w:after="0" w:line="240" w:lineRule="auto"/>
        <w:jc w:val="both"/>
        <w:rPr>
          <w:rFonts w:ascii="Arial Narrow" w:hAnsi="Arial Narrow" w:cs="Arial"/>
          <w:b/>
          <w:bCs/>
        </w:rPr>
      </w:pPr>
    </w:p>
    <w:p w:rsidR="00F92211" w:rsidRPr="008B2459" w:rsidRDefault="00F92211" w:rsidP="005C639A">
      <w:pPr>
        <w:spacing w:after="0" w:line="240" w:lineRule="auto"/>
        <w:jc w:val="both"/>
        <w:rPr>
          <w:rFonts w:ascii="Arial Narrow" w:hAnsi="Arial Narrow" w:cs="Arial"/>
          <w:b/>
          <w:bCs/>
        </w:rPr>
      </w:pPr>
      <w:r w:rsidRPr="008B2459">
        <w:rPr>
          <w:rFonts w:ascii="Arial Narrow" w:hAnsi="Arial Narrow" w:cs="Arial"/>
          <w:b/>
          <w:bCs/>
        </w:rPr>
        <w:t>1 – PLANILHA DE CUSTOS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w:t>
      </w:r>
      <w:r w:rsidRPr="008B2459">
        <w:rPr>
          <w:rFonts w:ascii="Arial Narrow" w:hAnsi="Arial Narrow" w:cs="Arial"/>
          <w:spacing w:val="1"/>
        </w:rPr>
        <w:t xml:space="preserve"> </w:t>
      </w:r>
      <w:r w:rsidRPr="008B2459">
        <w:rPr>
          <w:rFonts w:ascii="Arial Narrow" w:hAnsi="Arial Narrow" w:cs="Arial"/>
        </w:rPr>
        <w:t>Política</w:t>
      </w:r>
      <w:r w:rsidRPr="008B2459">
        <w:rPr>
          <w:rFonts w:ascii="Arial Narrow" w:hAnsi="Arial Narrow" w:cs="Arial"/>
          <w:spacing w:val="1"/>
        </w:rPr>
        <w:t xml:space="preserve"> </w:t>
      </w:r>
      <w:r w:rsidRPr="008B2459">
        <w:rPr>
          <w:rFonts w:ascii="Arial Narrow" w:hAnsi="Arial Narrow" w:cs="Arial"/>
        </w:rPr>
        <w:t>Nacional</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Mobilidade</w:t>
      </w:r>
      <w:r w:rsidRPr="008B2459">
        <w:rPr>
          <w:rFonts w:ascii="Arial Narrow" w:hAnsi="Arial Narrow" w:cs="Arial"/>
          <w:spacing w:val="1"/>
        </w:rPr>
        <w:t xml:space="preserve"> </w:t>
      </w:r>
      <w:r w:rsidRPr="008B2459">
        <w:rPr>
          <w:rFonts w:ascii="Arial Narrow" w:hAnsi="Arial Narrow" w:cs="Arial"/>
        </w:rPr>
        <w:t>foi</w:t>
      </w:r>
      <w:r w:rsidRPr="008B2459">
        <w:rPr>
          <w:rFonts w:ascii="Arial Narrow" w:hAnsi="Arial Narrow" w:cs="Arial"/>
          <w:spacing w:val="1"/>
        </w:rPr>
        <w:t xml:space="preserve"> </w:t>
      </w:r>
      <w:r w:rsidRPr="008B2459">
        <w:rPr>
          <w:rFonts w:ascii="Arial Narrow" w:hAnsi="Arial Narrow" w:cs="Arial"/>
        </w:rPr>
        <w:t>instituída</w:t>
      </w:r>
      <w:r w:rsidRPr="008B2459">
        <w:rPr>
          <w:rFonts w:ascii="Arial Narrow" w:hAnsi="Arial Narrow" w:cs="Arial"/>
          <w:spacing w:val="1"/>
        </w:rPr>
        <w:t xml:space="preserve"> </w:t>
      </w:r>
      <w:r w:rsidRPr="008B2459">
        <w:rPr>
          <w:rFonts w:ascii="Arial Narrow" w:hAnsi="Arial Narrow" w:cs="Arial"/>
        </w:rPr>
        <w:t>pelo</w:t>
      </w:r>
      <w:r w:rsidRPr="008B2459">
        <w:rPr>
          <w:rFonts w:ascii="Arial Narrow" w:hAnsi="Arial Narrow" w:cs="Arial"/>
          <w:spacing w:val="1"/>
        </w:rPr>
        <w:t xml:space="preserve"> </w:t>
      </w:r>
      <w:r w:rsidRPr="008B2459">
        <w:rPr>
          <w:rFonts w:ascii="Arial Narrow" w:hAnsi="Arial Narrow" w:cs="Arial"/>
        </w:rPr>
        <w:t>Ministério</w:t>
      </w:r>
      <w:r w:rsidRPr="008B2459">
        <w:rPr>
          <w:rFonts w:ascii="Arial Narrow" w:hAnsi="Arial Narrow" w:cs="Arial"/>
          <w:spacing w:val="1"/>
        </w:rPr>
        <w:t xml:space="preserve"> </w:t>
      </w:r>
      <w:r w:rsidRPr="008B2459">
        <w:rPr>
          <w:rFonts w:ascii="Arial Narrow" w:hAnsi="Arial Narrow" w:cs="Arial"/>
        </w:rPr>
        <w:t>das</w:t>
      </w:r>
      <w:r w:rsidRPr="008B2459">
        <w:rPr>
          <w:rFonts w:ascii="Arial Narrow" w:hAnsi="Arial Narrow" w:cs="Arial"/>
          <w:spacing w:val="1"/>
        </w:rPr>
        <w:t xml:space="preserve"> </w:t>
      </w:r>
      <w:r w:rsidRPr="008B2459">
        <w:rPr>
          <w:rFonts w:ascii="Arial Narrow" w:hAnsi="Arial Narrow" w:cs="Arial"/>
        </w:rPr>
        <w:t>Cidades por meio da Lei Federal 12.587 de 13 de janeiro de 2012, sendo essa</w:t>
      </w:r>
      <w:r w:rsidRPr="008B2459">
        <w:rPr>
          <w:rFonts w:ascii="Arial Narrow" w:hAnsi="Arial Narrow" w:cs="Arial"/>
          <w:spacing w:val="1"/>
        </w:rPr>
        <w:t xml:space="preserve"> </w:t>
      </w:r>
      <w:r w:rsidRPr="008B2459">
        <w:rPr>
          <w:rFonts w:ascii="Arial Narrow" w:hAnsi="Arial Narrow" w:cs="Arial"/>
        </w:rPr>
        <w:t>um instrumento de desenvolvimento urbano da Constituição Federal de 1988. A</w:t>
      </w:r>
      <w:r w:rsidRPr="008B2459">
        <w:rPr>
          <w:rFonts w:ascii="Arial Narrow" w:hAnsi="Arial Narrow" w:cs="Arial"/>
          <w:spacing w:val="-64"/>
        </w:rPr>
        <w:t xml:space="preserve">  L  </w:t>
      </w:r>
      <w:r w:rsidRPr="008B2459">
        <w:rPr>
          <w:rFonts w:ascii="Arial Narrow" w:hAnsi="Arial Narrow" w:cs="Arial"/>
        </w:rPr>
        <w:t>ei</w:t>
      </w:r>
      <w:r w:rsidRPr="008B2459">
        <w:rPr>
          <w:rFonts w:ascii="Arial Narrow" w:hAnsi="Arial Narrow" w:cs="Arial"/>
          <w:spacing w:val="1"/>
        </w:rPr>
        <w:t xml:space="preserve"> </w:t>
      </w:r>
      <w:r w:rsidRPr="008B2459">
        <w:rPr>
          <w:rFonts w:ascii="Arial Narrow" w:hAnsi="Arial Narrow" w:cs="Arial"/>
        </w:rPr>
        <w:t>traz diversos avanços relacionados ao planejamento</w:t>
      </w:r>
      <w:r w:rsidRPr="008B2459">
        <w:rPr>
          <w:rFonts w:ascii="Arial Narrow" w:hAnsi="Arial Narrow" w:cs="Arial"/>
          <w:spacing w:val="1"/>
        </w:rPr>
        <w:t xml:space="preserve"> </w:t>
      </w:r>
      <w:r w:rsidRPr="008B2459">
        <w:rPr>
          <w:rFonts w:ascii="Arial Narrow" w:hAnsi="Arial Narrow" w:cs="Arial"/>
        </w:rPr>
        <w:t>da</w:t>
      </w:r>
      <w:r w:rsidRPr="008B2459">
        <w:rPr>
          <w:rFonts w:ascii="Arial Narrow" w:hAnsi="Arial Narrow" w:cs="Arial"/>
          <w:spacing w:val="1"/>
        </w:rPr>
        <w:t xml:space="preserve"> </w:t>
      </w:r>
      <w:r w:rsidRPr="008B2459">
        <w:rPr>
          <w:rFonts w:ascii="Arial Narrow" w:hAnsi="Arial Narrow" w:cs="Arial"/>
        </w:rPr>
        <w:t>mobilidade nas</w:t>
      </w:r>
      <w:r w:rsidRPr="008B2459">
        <w:rPr>
          <w:rFonts w:ascii="Arial Narrow" w:hAnsi="Arial Narrow" w:cs="Arial"/>
          <w:spacing w:val="1"/>
        </w:rPr>
        <w:t xml:space="preserve"> </w:t>
      </w:r>
      <w:r w:rsidRPr="008B2459">
        <w:rPr>
          <w:rFonts w:ascii="Arial Narrow" w:hAnsi="Arial Narrow" w:cs="Arial"/>
        </w:rPr>
        <w:t>cidades ao definir como princípio da política “a justa distribuição dos benefícios</w:t>
      </w:r>
      <w:r w:rsidRPr="008B2459">
        <w:rPr>
          <w:rFonts w:ascii="Arial Narrow" w:hAnsi="Arial Narrow" w:cs="Arial"/>
          <w:spacing w:val="1"/>
        </w:rPr>
        <w:t xml:space="preserve"> </w:t>
      </w:r>
      <w:r w:rsidRPr="008B2459">
        <w:rPr>
          <w:rFonts w:ascii="Arial Narrow" w:hAnsi="Arial Narrow" w:cs="Arial"/>
        </w:rPr>
        <w:t>e ônus decorrentes do uso dos diferentes modos e serviços” e a “equidade no</w:t>
      </w:r>
      <w:r w:rsidRPr="008B2459">
        <w:rPr>
          <w:rFonts w:ascii="Arial Narrow" w:hAnsi="Arial Narrow" w:cs="Arial"/>
          <w:spacing w:val="1"/>
        </w:rPr>
        <w:t xml:space="preserve"> </w:t>
      </w:r>
      <w:r w:rsidRPr="008B2459">
        <w:rPr>
          <w:rFonts w:ascii="Arial Narrow" w:hAnsi="Arial Narrow" w:cs="Arial"/>
        </w:rPr>
        <w:t>uso</w:t>
      </w:r>
      <w:r w:rsidRPr="008B2459">
        <w:rPr>
          <w:rFonts w:ascii="Arial Narrow" w:hAnsi="Arial Narrow" w:cs="Arial"/>
          <w:spacing w:val="-1"/>
        </w:rPr>
        <w:t xml:space="preserve"> </w:t>
      </w:r>
      <w:r w:rsidRPr="008B2459">
        <w:rPr>
          <w:rFonts w:ascii="Arial Narrow" w:hAnsi="Arial Narrow" w:cs="Arial"/>
        </w:rPr>
        <w:t>do espaço público</w:t>
      </w:r>
      <w:r w:rsidRPr="008B2459">
        <w:rPr>
          <w:rFonts w:ascii="Arial Narrow" w:hAnsi="Arial Narrow" w:cs="Arial"/>
          <w:spacing w:val="-4"/>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circulação, vias</w:t>
      </w:r>
      <w:r w:rsidRPr="008B2459">
        <w:rPr>
          <w:rFonts w:ascii="Arial Narrow" w:hAnsi="Arial Narrow" w:cs="Arial"/>
          <w:spacing w:val="-5"/>
        </w:rPr>
        <w:t xml:space="preserve"> </w:t>
      </w:r>
      <w:r w:rsidRPr="008B2459">
        <w:rPr>
          <w:rFonts w:ascii="Arial Narrow" w:hAnsi="Arial Narrow" w:cs="Arial"/>
        </w:rPr>
        <w:t>e</w:t>
      </w:r>
      <w:r w:rsidRPr="008B2459">
        <w:rPr>
          <w:rFonts w:ascii="Arial Narrow" w:hAnsi="Arial Narrow" w:cs="Arial"/>
          <w:spacing w:val="-4"/>
        </w:rPr>
        <w:t xml:space="preserve"> </w:t>
      </w:r>
      <w:r w:rsidRPr="008B2459">
        <w:rPr>
          <w:rFonts w:ascii="Arial Narrow" w:hAnsi="Arial Narrow" w:cs="Arial"/>
        </w:rPr>
        <w:t>logradouros”.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De forma implícita, a lei institui o princípio de equidade na execução da</w:t>
      </w:r>
      <w:r w:rsidRPr="008B2459">
        <w:rPr>
          <w:rFonts w:ascii="Arial Narrow" w:hAnsi="Arial Narrow" w:cs="Arial"/>
          <w:spacing w:val="1"/>
        </w:rPr>
        <w:t xml:space="preserve"> </w:t>
      </w:r>
      <w:r w:rsidRPr="008B2459">
        <w:rPr>
          <w:rFonts w:ascii="Arial Narrow" w:hAnsi="Arial Narrow" w:cs="Arial"/>
        </w:rPr>
        <w:t>Política</w:t>
      </w:r>
      <w:r w:rsidRPr="008B2459">
        <w:rPr>
          <w:rFonts w:ascii="Arial Narrow" w:hAnsi="Arial Narrow" w:cs="Arial"/>
          <w:spacing w:val="45"/>
        </w:rPr>
        <w:t xml:space="preserve"> </w:t>
      </w:r>
      <w:r w:rsidRPr="008B2459">
        <w:rPr>
          <w:rFonts w:ascii="Arial Narrow" w:hAnsi="Arial Narrow" w:cs="Arial"/>
        </w:rPr>
        <w:t>de</w:t>
      </w:r>
      <w:r w:rsidRPr="008B2459">
        <w:rPr>
          <w:rFonts w:ascii="Arial Narrow" w:hAnsi="Arial Narrow" w:cs="Arial"/>
          <w:spacing w:val="46"/>
        </w:rPr>
        <w:t xml:space="preserve"> </w:t>
      </w:r>
      <w:r w:rsidRPr="008B2459">
        <w:rPr>
          <w:rFonts w:ascii="Arial Narrow" w:hAnsi="Arial Narrow" w:cs="Arial"/>
        </w:rPr>
        <w:t>Mobilidade</w:t>
      </w:r>
      <w:r w:rsidRPr="008B2459">
        <w:rPr>
          <w:rFonts w:ascii="Arial Narrow" w:hAnsi="Arial Narrow" w:cs="Arial"/>
          <w:spacing w:val="46"/>
        </w:rPr>
        <w:t xml:space="preserve"> </w:t>
      </w:r>
      <w:r w:rsidRPr="008B2459">
        <w:rPr>
          <w:rFonts w:ascii="Arial Narrow" w:hAnsi="Arial Narrow" w:cs="Arial"/>
        </w:rPr>
        <w:t>Urbana,</w:t>
      </w:r>
      <w:r w:rsidRPr="008B2459">
        <w:rPr>
          <w:rFonts w:ascii="Arial Narrow" w:hAnsi="Arial Narrow" w:cs="Arial"/>
          <w:spacing w:val="41"/>
        </w:rPr>
        <w:t xml:space="preserve"> </w:t>
      </w:r>
      <w:r w:rsidRPr="008B2459">
        <w:rPr>
          <w:rFonts w:ascii="Arial Narrow" w:hAnsi="Arial Narrow" w:cs="Arial"/>
        </w:rPr>
        <w:t>quando</w:t>
      </w:r>
      <w:r w:rsidRPr="008B2459">
        <w:rPr>
          <w:rFonts w:ascii="Arial Narrow" w:hAnsi="Arial Narrow" w:cs="Arial"/>
          <w:spacing w:val="41"/>
        </w:rPr>
        <w:t xml:space="preserve"> </w:t>
      </w:r>
      <w:r w:rsidRPr="008B2459">
        <w:rPr>
          <w:rFonts w:ascii="Arial Narrow" w:hAnsi="Arial Narrow" w:cs="Arial"/>
        </w:rPr>
        <w:t>reconhece</w:t>
      </w:r>
      <w:r w:rsidRPr="008B2459">
        <w:rPr>
          <w:rFonts w:ascii="Arial Narrow" w:hAnsi="Arial Narrow" w:cs="Arial"/>
          <w:spacing w:val="45"/>
        </w:rPr>
        <w:t xml:space="preserve"> </w:t>
      </w:r>
      <w:r w:rsidRPr="008B2459">
        <w:rPr>
          <w:rFonts w:ascii="Arial Narrow" w:hAnsi="Arial Narrow" w:cs="Arial"/>
        </w:rPr>
        <w:t>que</w:t>
      </w:r>
      <w:r w:rsidRPr="008B2459">
        <w:rPr>
          <w:rFonts w:ascii="Arial Narrow" w:hAnsi="Arial Narrow" w:cs="Arial"/>
          <w:spacing w:val="46"/>
        </w:rPr>
        <w:t xml:space="preserve"> </w:t>
      </w:r>
      <w:r w:rsidRPr="008B2459">
        <w:rPr>
          <w:rFonts w:ascii="Arial Narrow" w:hAnsi="Arial Narrow" w:cs="Arial"/>
        </w:rPr>
        <w:t>há</w:t>
      </w:r>
      <w:r w:rsidRPr="008B2459">
        <w:rPr>
          <w:rFonts w:ascii="Arial Narrow" w:hAnsi="Arial Narrow" w:cs="Arial"/>
          <w:spacing w:val="46"/>
        </w:rPr>
        <w:t xml:space="preserve"> </w:t>
      </w:r>
      <w:r w:rsidRPr="008B2459">
        <w:rPr>
          <w:rFonts w:ascii="Arial Narrow" w:hAnsi="Arial Narrow" w:cs="Arial"/>
        </w:rPr>
        <w:t>desigualdades</w:t>
      </w:r>
      <w:r w:rsidRPr="008B2459">
        <w:rPr>
          <w:rFonts w:ascii="Arial Narrow" w:hAnsi="Arial Narrow" w:cs="Arial"/>
          <w:spacing w:val="45"/>
        </w:rPr>
        <w:t xml:space="preserve"> </w:t>
      </w:r>
      <w:r w:rsidRPr="008B2459">
        <w:rPr>
          <w:rFonts w:ascii="Arial Narrow" w:hAnsi="Arial Narrow" w:cs="Arial"/>
        </w:rPr>
        <w:t>no</w:t>
      </w:r>
      <w:r w:rsidRPr="008B2459">
        <w:rPr>
          <w:rFonts w:ascii="Arial Narrow" w:hAnsi="Arial Narrow" w:cs="Arial"/>
          <w:spacing w:val="-64"/>
        </w:rPr>
        <w:t xml:space="preserve"> </w:t>
      </w:r>
      <w:r w:rsidRPr="008B2459">
        <w:rPr>
          <w:rFonts w:ascii="Arial Narrow" w:hAnsi="Arial Narrow" w:cs="Arial"/>
        </w:rPr>
        <w:t>uso do espaço público (vias e logradouros) e na externalização dos custos do</w:t>
      </w:r>
      <w:r w:rsidRPr="008B2459">
        <w:rPr>
          <w:rFonts w:ascii="Arial Narrow" w:hAnsi="Arial Narrow" w:cs="Arial"/>
          <w:spacing w:val="1"/>
        </w:rPr>
        <w:t xml:space="preserve"> </w:t>
      </w:r>
      <w:r w:rsidRPr="008B2459">
        <w:rPr>
          <w:rFonts w:ascii="Arial Narrow" w:hAnsi="Arial Narrow" w:cs="Arial"/>
        </w:rPr>
        <w:t>uso dos diferentes modos de transporte (entre transporte público e individual,</w:t>
      </w:r>
      <w:r w:rsidRPr="008B2459">
        <w:rPr>
          <w:rFonts w:ascii="Arial Narrow" w:hAnsi="Arial Narrow" w:cs="Arial"/>
          <w:spacing w:val="1"/>
        </w:rPr>
        <w:t xml:space="preserve"> </w:t>
      </w:r>
      <w:r w:rsidRPr="008B2459">
        <w:rPr>
          <w:rFonts w:ascii="Arial Narrow" w:hAnsi="Arial Narrow" w:cs="Arial"/>
        </w:rPr>
        <w:t>motorizado e não motorizado, por exemplo). A Lei traz também a priorização</w:t>
      </w:r>
      <w:r w:rsidRPr="008B2459">
        <w:rPr>
          <w:rFonts w:ascii="Arial Narrow" w:hAnsi="Arial Narrow" w:cs="Arial"/>
          <w:spacing w:val="1"/>
        </w:rPr>
        <w:t xml:space="preserve"> </w:t>
      </w:r>
      <w:r w:rsidRPr="008B2459">
        <w:rPr>
          <w:rFonts w:ascii="Arial Narrow" w:hAnsi="Arial Narrow" w:cs="Arial"/>
        </w:rPr>
        <w:t>dos transportes não motorizados frente aos motorizados, e dos coletivos em</w:t>
      </w:r>
      <w:r w:rsidRPr="008B2459">
        <w:rPr>
          <w:rFonts w:ascii="Arial Narrow" w:hAnsi="Arial Narrow" w:cs="Arial"/>
          <w:spacing w:val="1"/>
        </w:rPr>
        <w:t xml:space="preserve"> </w:t>
      </w:r>
      <w:r w:rsidRPr="008B2459">
        <w:rPr>
          <w:rFonts w:ascii="Arial Narrow" w:hAnsi="Arial Narrow" w:cs="Arial"/>
        </w:rPr>
        <w:t>relação aos</w:t>
      </w:r>
      <w:r w:rsidRPr="008B2459">
        <w:rPr>
          <w:rFonts w:ascii="Arial Narrow" w:hAnsi="Arial Narrow" w:cs="Arial"/>
          <w:spacing w:val="-5"/>
        </w:rPr>
        <w:t xml:space="preserve"> </w:t>
      </w:r>
      <w:r w:rsidRPr="008B2459">
        <w:rPr>
          <w:rFonts w:ascii="Arial Narrow" w:hAnsi="Arial Narrow" w:cs="Arial"/>
        </w:rPr>
        <w:t>individuais.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Neste</w:t>
      </w:r>
      <w:r w:rsidRPr="008B2459">
        <w:rPr>
          <w:rFonts w:ascii="Arial Narrow" w:hAnsi="Arial Narrow" w:cs="Arial"/>
          <w:spacing w:val="13"/>
        </w:rPr>
        <w:t xml:space="preserve"> </w:t>
      </w:r>
      <w:r w:rsidRPr="008B2459">
        <w:rPr>
          <w:rFonts w:ascii="Arial Narrow" w:hAnsi="Arial Narrow" w:cs="Arial"/>
        </w:rPr>
        <w:t>sentido</w:t>
      </w:r>
      <w:r w:rsidRPr="008B2459">
        <w:rPr>
          <w:rFonts w:ascii="Arial Narrow" w:hAnsi="Arial Narrow" w:cs="Arial"/>
          <w:spacing w:val="13"/>
        </w:rPr>
        <w:t xml:space="preserve"> </w:t>
      </w:r>
      <w:r w:rsidRPr="008B2459">
        <w:rPr>
          <w:rFonts w:ascii="Arial Narrow" w:hAnsi="Arial Narrow" w:cs="Arial"/>
        </w:rPr>
        <w:t>o</w:t>
      </w:r>
      <w:r w:rsidRPr="008B2459">
        <w:rPr>
          <w:rFonts w:ascii="Arial Narrow" w:hAnsi="Arial Narrow" w:cs="Arial"/>
          <w:spacing w:val="14"/>
        </w:rPr>
        <w:t xml:space="preserve"> </w:t>
      </w:r>
      <w:r w:rsidRPr="008B2459">
        <w:rPr>
          <w:rFonts w:ascii="Arial Narrow" w:hAnsi="Arial Narrow" w:cs="Arial"/>
        </w:rPr>
        <w:t>planejamento</w:t>
      </w:r>
      <w:r w:rsidRPr="008B2459">
        <w:rPr>
          <w:rFonts w:ascii="Arial Narrow" w:hAnsi="Arial Narrow" w:cs="Arial"/>
          <w:spacing w:val="13"/>
        </w:rPr>
        <w:t xml:space="preserve"> </w:t>
      </w:r>
      <w:r w:rsidRPr="008B2459">
        <w:rPr>
          <w:rFonts w:ascii="Arial Narrow" w:hAnsi="Arial Narrow" w:cs="Arial"/>
        </w:rPr>
        <w:t>dos</w:t>
      </w:r>
      <w:r w:rsidRPr="008B2459">
        <w:rPr>
          <w:rFonts w:ascii="Arial Narrow" w:hAnsi="Arial Narrow" w:cs="Arial"/>
          <w:spacing w:val="13"/>
        </w:rPr>
        <w:t xml:space="preserve"> </w:t>
      </w:r>
      <w:r w:rsidRPr="008B2459">
        <w:rPr>
          <w:rFonts w:ascii="Arial Narrow" w:hAnsi="Arial Narrow" w:cs="Arial"/>
        </w:rPr>
        <w:t>transportes</w:t>
      </w:r>
      <w:r w:rsidRPr="008B2459">
        <w:rPr>
          <w:rFonts w:ascii="Arial Narrow" w:hAnsi="Arial Narrow" w:cs="Arial"/>
          <w:spacing w:val="12"/>
        </w:rPr>
        <w:t xml:space="preserve"> </w:t>
      </w:r>
      <w:r w:rsidRPr="008B2459">
        <w:rPr>
          <w:rFonts w:ascii="Arial Narrow" w:hAnsi="Arial Narrow" w:cs="Arial"/>
        </w:rPr>
        <w:t>coletivos</w:t>
      </w:r>
      <w:r w:rsidRPr="008B2459">
        <w:rPr>
          <w:rFonts w:ascii="Arial Narrow" w:hAnsi="Arial Narrow" w:cs="Arial"/>
          <w:spacing w:val="13"/>
        </w:rPr>
        <w:t xml:space="preserve"> </w:t>
      </w:r>
      <w:r w:rsidRPr="008B2459">
        <w:rPr>
          <w:rFonts w:ascii="Arial Narrow" w:hAnsi="Arial Narrow" w:cs="Arial"/>
        </w:rPr>
        <w:t>de</w:t>
      </w:r>
      <w:r w:rsidRPr="008B2459">
        <w:rPr>
          <w:rFonts w:ascii="Arial Narrow" w:hAnsi="Arial Narrow" w:cs="Arial"/>
          <w:spacing w:val="13"/>
        </w:rPr>
        <w:t xml:space="preserve"> </w:t>
      </w:r>
      <w:r w:rsidRPr="008B2459">
        <w:rPr>
          <w:rFonts w:ascii="Arial Narrow" w:hAnsi="Arial Narrow" w:cs="Arial"/>
        </w:rPr>
        <w:t>passageiros</w:t>
      </w:r>
      <w:r w:rsidRPr="008B2459">
        <w:rPr>
          <w:rFonts w:ascii="Arial Narrow" w:hAnsi="Arial Narrow" w:cs="Arial"/>
          <w:spacing w:val="-64"/>
        </w:rPr>
        <w:t xml:space="preserve">                  </w:t>
      </w:r>
      <w:r w:rsidRPr="008B2459">
        <w:rPr>
          <w:rFonts w:ascii="Arial Narrow" w:hAnsi="Arial Narrow" w:cs="Arial"/>
        </w:rPr>
        <w:t>é de suma importância, pois é um serviço essencial que atende ao princípio da</w:t>
      </w:r>
      <w:r w:rsidRPr="008B2459">
        <w:rPr>
          <w:rFonts w:ascii="Arial Narrow" w:hAnsi="Arial Narrow" w:cs="Arial"/>
          <w:spacing w:val="1"/>
        </w:rPr>
        <w:t xml:space="preserve"> </w:t>
      </w:r>
      <w:r w:rsidRPr="008B2459">
        <w:rPr>
          <w:rFonts w:ascii="Arial Narrow" w:hAnsi="Arial Narrow" w:cs="Arial"/>
        </w:rPr>
        <w:t>equidade,</w:t>
      </w:r>
      <w:r w:rsidRPr="008B2459">
        <w:rPr>
          <w:rFonts w:ascii="Arial Narrow" w:hAnsi="Arial Narrow" w:cs="Arial"/>
          <w:spacing w:val="1"/>
        </w:rPr>
        <w:t xml:space="preserve"> </w:t>
      </w:r>
      <w:r w:rsidRPr="008B2459">
        <w:rPr>
          <w:rFonts w:ascii="Arial Narrow" w:hAnsi="Arial Narrow" w:cs="Arial"/>
        </w:rPr>
        <w:t>democratiza</w:t>
      </w:r>
      <w:r w:rsidRPr="008B2459">
        <w:rPr>
          <w:rFonts w:ascii="Arial Narrow" w:hAnsi="Arial Narrow" w:cs="Arial"/>
          <w:spacing w:val="1"/>
        </w:rPr>
        <w:t xml:space="preserve"> </w:t>
      </w:r>
      <w:r w:rsidRPr="008B2459">
        <w:rPr>
          <w:rFonts w:ascii="Arial Narrow" w:hAnsi="Arial Narrow" w:cs="Arial"/>
        </w:rPr>
        <w:t>a</w:t>
      </w:r>
      <w:r w:rsidRPr="008B2459">
        <w:rPr>
          <w:rFonts w:ascii="Arial Narrow" w:hAnsi="Arial Narrow" w:cs="Arial"/>
          <w:spacing w:val="1"/>
        </w:rPr>
        <w:t xml:space="preserve"> </w:t>
      </w:r>
      <w:r w:rsidRPr="008B2459">
        <w:rPr>
          <w:rFonts w:ascii="Arial Narrow" w:hAnsi="Arial Narrow" w:cs="Arial"/>
        </w:rPr>
        <w:t>mobilidade</w:t>
      </w:r>
      <w:r w:rsidRPr="008B2459">
        <w:rPr>
          <w:rFonts w:ascii="Arial Narrow" w:hAnsi="Arial Narrow" w:cs="Arial"/>
          <w:spacing w:val="1"/>
        </w:rPr>
        <w:t xml:space="preserve"> </w:t>
      </w:r>
      <w:r w:rsidRPr="008B2459">
        <w:rPr>
          <w:rFonts w:ascii="Arial Narrow" w:hAnsi="Arial Narrow" w:cs="Arial"/>
        </w:rPr>
        <w:t>para</w:t>
      </w:r>
      <w:r w:rsidRPr="008B2459">
        <w:rPr>
          <w:rFonts w:ascii="Arial Narrow" w:hAnsi="Arial Narrow" w:cs="Arial"/>
          <w:spacing w:val="1"/>
        </w:rPr>
        <w:t xml:space="preserve"> </w:t>
      </w:r>
      <w:r w:rsidRPr="008B2459">
        <w:rPr>
          <w:rFonts w:ascii="Arial Narrow" w:hAnsi="Arial Narrow" w:cs="Arial"/>
        </w:rPr>
        <w:t>as</w:t>
      </w:r>
      <w:r w:rsidRPr="008B2459">
        <w:rPr>
          <w:rFonts w:ascii="Arial Narrow" w:hAnsi="Arial Narrow" w:cs="Arial"/>
          <w:spacing w:val="1"/>
        </w:rPr>
        <w:t xml:space="preserve"> </w:t>
      </w:r>
      <w:r w:rsidRPr="008B2459">
        <w:rPr>
          <w:rFonts w:ascii="Arial Narrow" w:hAnsi="Arial Narrow" w:cs="Arial"/>
        </w:rPr>
        <w:t>pessoas</w:t>
      </w:r>
      <w:r w:rsidRPr="008B2459">
        <w:rPr>
          <w:rFonts w:ascii="Arial Narrow" w:hAnsi="Arial Narrow" w:cs="Arial"/>
          <w:spacing w:val="1"/>
        </w:rPr>
        <w:t xml:space="preserve"> </w:t>
      </w:r>
      <w:r w:rsidRPr="008B2459">
        <w:rPr>
          <w:rFonts w:ascii="Arial Narrow" w:hAnsi="Arial Narrow" w:cs="Arial"/>
        </w:rPr>
        <w:t>que</w:t>
      </w:r>
      <w:r w:rsidRPr="008B2459">
        <w:rPr>
          <w:rFonts w:ascii="Arial Narrow" w:hAnsi="Arial Narrow" w:cs="Arial"/>
          <w:spacing w:val="1"/>
        </w:rPr>
        <w:t xml:space="preserve"> </w:t>
      </w:r>
      <w:r w:rsidRPr="008B2459">
        <w:rPr>
          <w:rFonts w:ascii="Arial Narrow" w:hAnsi="Arial Narrow" w:cs="Arial"/>
        </w:rPr>
        <w:t>não</w:t>
      </w:r>
      <w:r w:rsidRPr="008B2459">
        <w:rPr>
          <w:rFonts w:ascii="Arial Narrow" w:hAnsi="Arial Narrow" w:cs="Arial"/>
          <w:spacing w:val="1"/>
        </w:rPr>
        <w:t xml:space="preserve"> </w:t>
      </w:r>
      <w:r w:rsidRPr="008B2459">
        <w:rPr>
          <w:rFonts w:ascii="Arial Narrow" w:hAnsi="Arial Narrow" w:cs="Arial"/>
        </w:rPr>
        <w:t>possuem</w:t>
      </w:r>
      <w:r w:rsidRPr="008B2459">
        <w:rPr>
          <w:rFonts w:ascii="Arial Narrow" w:hAnsi="Arial Narrow" w:cs="Arial"/>
          <w:spacing w:val="1"/>
        </w:rPr>
        <w:t xml:space="preserve"> </w:t>
      </w:r>
      <w:r w:rsidRPr="008B2459">
        <w:rPr>
          <w:rFonts w:ascii="Arial Narrow" w:hAnsi="Arial Narrow" w:cs="Arial"/>
        </w:rPr>
        <w:t>automóveis, torna-se uma alternativa aos congestionamentos de tráfego, reduz</w:t>
      </w:r>
      <w:r w:rsidRPr="008B2459">
        <w:rPr>
          <w:rFonts w:ascii="Arial Narrow" w:hAnsi="Arial Narrow" w:cs="Arial"/>
          <w:spacing w:val="1"/>
        </w:rPr>
        <w:t xml:space="preserve"> </w:t>
      </w:r>
      <w:r w:rsidRPr="008B2459">
        <w:rPr>
          <w:rFonts w:ascii="Arial Narrow" w:hAnsi="Arial Narrow" w:cs="Arial"/>
        </w:rPr>
        <w:t>a</w:t>
      </w:r>
      <w:r w:rsidRPr="008B2459">
        <w:rPr>
          <w:rFonts w:ascii="Arial Narrow" w:hAnsi="Arial Narrow" w:cs="Arial"/>
          <w:spacing w:val="1"/>
        </w:rPr>
        <w:t xml:space="preserve"> </w:t>
      </w:r>
      <w:r w:rsidRPr="008B2459">
        <w:rPr>
          <w:rFonts w:ascii="Arial Narrow" w:hAnsi="Arial Narrow" w:cs="Arial"/>
        </w:rPr>
        <w:t>poluição</w:t>
      </w:r>
      <w:r w:rsidRPr="008B2459">
        <w:rPr>
          <w:rFonts w:ascii="Arial Narrow" w:hAnsi="Arial Narrow" w:cs="Arial"/>
          <w:spacing w:val="1"/>
        </w:rPr>
        <w:t xml:space="preserve"> </w:t>
      </w:r>
      <w:r w:rsidRPr="008B2459">
        <w:rPr>
          <w:rFonts w:ascii="Arial Narrow" w:hAnsi="Arial Narrow" w:cs="Arial"/>
        </w:rPr>
        <w:t>e</w:t>
      </w:r>
      <w:r w:rsidRPr="008B2459">
        <w:rPr>
          <w:rFonts w:ascii="Arial Narrow" w:hAnsi="Arial Narrow" w:cs="Arial"/>
          <w:spacing w:val="1"/>
        </w:rPr>
        <w:t xml:space="preserve"> </w:t>
      </w:r>
      <w:r w:rsidRPr="008B2459">
        <w:rPr>
          <w:rFonts w:ascii="Arial Narrow" w:hAnsi="Arial Narrow" w:cs="Arial"/>
        </w:rPr>
        <w:t>o</w:t>
      </w:r>
      <w:r w:rsidRPr="008B2459">
        <w:rPr>
          <w:rFonts w:ascii="Arial Narrow" w:hAnsi="Arial Narrow" w:cs="Arial"/>
          <w:spacing w:val="1"/>
        </w:rPr>
        <w:t xml:space="preserve"> </w:t>
      </w:r>
      <w:r w:rsidRPr="008B2459">
        <w:rPr>
          <w:rFonts w:ascii="Arial Narrow" w:hAnsi="Arial Narrow" w:cs="Arial"/>
        </w:rPr>
        <w:t>uso</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energia</w:t>
      </w:r>
      <w:r w:rsidRPr="008B2459">
        <w:rPr>
          <w:rFonts w:ascii="Arial Narrow" w:hAnsi="Arial Narrow" w:cs="Arial"/>
          <w:spacing w:val="1"/>
        </w:rPr>
        <w:t xml:space="preserve"> </w:t>
      </w:r>
      <w:r w:rsidRPr="008B2459">
        <w:rPr>
          <w:rFonts w:ascii="Arial Narrow" w:hAnsi="Arial Narrow" w:cs="Arial"/>
        </w:rPr>
        <w:t>automotiva,</w:t>
      </w:r>
      <w:r w:rsidRPr="008B2459">
        <w:rPr>
          <w:rFonts w:ascii="Arial Narrow" w:hAnsi="Arial Narrow" w:cs="Arial"/>
          <w:spacing w:val="1"/>
        </w:rPr>
        <w:t xml:space="preserve"> </w:t>
      </w:r>
      <w:r w:rsidRPr="008B2459">
        <w:rPr>
          <w:rFonts w:ascii="Arial Narrow" w:hAnsi="Arial Narrow" w:cs="Arial"/>
        </w:rPr>
        <w:t>reduz</w:t>
      </w:r>
      <w:r w:rsidRPr="008B2459">
        <w:rPr>
          <w:rFonts w:ascii="Arial Narrow" w:hAnsi="Arial Narrow" w:cs="Arial"/>
          <w:spacing w:val="1"/>
        </w:rPr>
        <w:t xml:space="preserve"> </w:t>
      </w:r>
      <w:r w:rsidRPr="008B2459">
        <w:rPr>
          <w:rFonts w:ascii="Arial Narrow" w:hAnsi="Arial Narrow" w:cs="Arial"/>
        </w:rPr>
        <w:t>a</w:t>
      </w:r>
      <w:r w:rsidRPr="008B2459">
        <w:rPr>
          <w:rFonts w:ascii="Arial Narrow" w:hAnsi="Arial Narrow" w:cs="Arial"/>
          <w:spacing w:val="1"/>
        </w:rPr>
        <w:t xml:space="preserve"> </w:t>
      </w:r>
      <w:r w:rsidRPr="008B2459">
        <w:rPr>
          <w:rFonts w:ascii="Arial Narrow" w:hAnsi="Arial Narrow" w:cs="Arial"/>
        </w:rPr>
        <w:t>construção</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vias</w:t>
      </w:r>
      <w:r w:rsidRPr="008B2459">
        <w:rPr>
          <w:rFonts w:ascii="Arial Narrow" w:hAnsi="Arial Narrow" w:cs="Arial"/>
          <w:spacing w:val="1"/>
        </w:rPr>
        <w:t xml:space="preserve"> </w:t>
      </w:r>
      <w:r w:rsidRPr="008B2459">
        <w:rPr>
          <w:rFonts w:ascii="Arial Narrow" w:hAnsi="Arial Narrow" w:cs="Arial"/>
        </w:rPr>
        <w:t>e</w:t>
      </w:r>
      <w:r w:rsidRPr="008B2459">
        <w:rPr>
          <w:rFonts w:ascii="Arial Narrow" w:hAnsi="Arial Narrow" w:cs="Arial"/>
          <w:spacing w:val="-64"/>
        </w:rPr>
        <w:t xml:space="preserve"> </w:t>
      </w:r>
      <w:r w:rsidRPr="008B2459">
        <w:rPr>
          <w:rFonts w:ascii="Arial Narrow" w:hAnsi="Arial Narrow" w:cs="Arial"/>
        </w:rPr>
        <w:t>estacionamentos,</w:t>
      </w:r>
      <w:r w:rsidRPr="008B2459">
        <w:rPr>
          <w:rFonts w:ascii="Arial Narrow" w:hAnsi="Arial Narrow" w:cs="Arial"/>
          <w:spacing w:val="1"/>
        </w:rPr>
        <w:t xml:space="preserve"> </w:t>
      </w:r>
      <w:r w:rsidRPr="008B2459">
        <w:rPr>
          <w:rFonts w:ascii="Arial Narrow" w:hAnsi="Arial Narrow" w:cs="Arial"/>
        </w:rPr>
        <w:t>dentre</w:t>
      </w:r>
      <w:r w:rsidRPr="008B2459">
        <w:rPr>
          <w:rFonts w:ascii="Arial Narrow" w:hAnsi="Arial Narrow" w:cs="Arial"/>
          <w:spacing w:val="1"/>
        </w:rPr>
        <w:t xml:space="preserve"> </w:t>
      </w:r>
      <w:r w:rsidRPr="008B2459">
        <w:rPr>
          <w:rFonts w:ascii="Arial Narrow" w:hAnsi="Arial Narrow" w:cs="Arial"/>
        </w:rPr>
        <w:t>outras</w:t>
      </w:r>
      <w:r w:rsidRPr="008B2459">
        <w:rPr>
          <w:rFonts w:ascii="Arial Narrow" w:hAnsi="Arial Narrow" w:cs="Arial"/>
          <w:spacing w:val="1"/>
        </w:rPr>
        <w:t xml:space="preserve"> </w:t>
      </w:r>
      <w:r w:rsidRPr="008B2459">
        <w:rPr>
          <w:rFonts w:ascii="Arial Narrow" w:hAnsi="Arial Narrow" w:cs="Arial"/>
        </w:rPr>
        <w:t>vantagens.</w:t>
      </w:r>
      <w:r w:rsidRPr="008B2459">
        <w:rPr>
          <w:rFonts w:ascii="Arial Narrow" w:hAnsi="Arial Narrow" w:cs="Arial"/>
          <w:spacing w:val="1"/>
        </w:rPr>
        <w:t xml:space="preserve"> </w:t>
      </w:r>
      <w:r w:rsidRPr="008B2459">
        <w:rPr>
          <w:rFonts w:ascii="Arial Narrow" w:hAnsi="Arial Narrow" w:cs="Arial"/>
        </w:rPr>
        <w:t>O</w:t>
      </w:r>
      <w:r w:rsidRPr="008B2459">
        <w:rPr>
          <w:rFonts w:ascii="Arial Narrow" w:hAnsi="Arial Narrow" w:cs="Arial"/>
          <w:spacing w:val="1"/>
        </w:rPr>
        <w:t xml:space="preserve"> </w:t>
      </w:r>
      <w:r w:rsidRPr="008B2459">
        <w:rPr>
          <w:rFonts w:ascii="Arial Narrow" w:hAnsi="Arial Narrow" w:cs="Arial"/>
        </w:rPr>
        <w:t>transporte</w:t>
      </w:r>
      <w:r w:rsidRPr="008B2459">
        <w:rPr>
          <w:rFonts w:ascii="Arial Narrow" w:hAnsi="Arial Narrow" w:cs="Arial"/>
          <w:spacing w:val="1"/>
        </w:rPr>
        <w:t xml:space="preserve"> </w:t>
      </w:r>
      <w:r w:rsidRPr="008B2459">
        <w:rPr>
          <w:rFonts w:ascii="Arial Narrow" w:hAnsi="Arial Narrow" w:cs="Arial"/>
        </w:rPr>
        <w:t>público,</w:t>
      </w:r>
      <w:r w:rsidRPr="008B2459">
        <w:rPr>
          <w:rFonts w:ascii="Arial Narrow" w:hAnsi="Arial Narrow" w:cs="Arial"/>
          <w:spacing w:val="67"/>
        </w:rPr>
        <w:t xml:space="preserve"> </w:t>
      </w:r>
      <w:r w:rsidRPr="008B2459">
        <w:rPr>
          <w:rFonts w:ascii="Arial Narrow" w:hAnsi="Arial Narrow" w:cs="Arial"/>
        </w:rPr>
        <w:t>como</w:t>
      </w:r>
      <w:r w:rsidRPr="008B2459">
        <w:rPr>
          <w:rFonts w:ascii="Arial Narrow" w:hAnsi="Arial Narrow" w:cs="Arial"/>
          <w:spacing w:val="-64"/>
        </w:rPr>
        <w:t xml:space="preserve"> </w:t>
      </w:r>
      <w:r w:rsidRPr="008B2459">
        <w:rPr>
          <w:rFonts w:ascii="Arial Narrow" w:hAnsi="Arial Narrow" w:cs="Arial"/>
        </w:rPr>
        <w:t>qualquer</w:t>
      </w:r>
      <w:r w:rsidRPr="008B2459">
        <w:rPr>
          <w:rFonts w:ascii="Arial Narrow" w:hAnsi="Arial Narrow" w:cs="Arial"/>
          <w:spacing w:val="1"/>
        </w:rPr>
        <w:t xml:space="preserve"> </w:t>
      </w:r>
      <w:r w:rsidRPr="008B2459">
        <w:rPr>
          <w:rFonts w:ascii="Arial Narrow" w:hAnsi="Arial Narrow" w:cs="Arial"/>
        </w:rPr>
        <w:t>outro</w:t>
      </w:r>
      <w:r w:rsidRPr="008B2459">
        <w:rPr>
          <w:rFonts w:ascii="Arial Narrow" w:hAnsi="Arial Narrow" w:cs="Arial"/>
          <w:spacing w:val="1"/>
        </w:rPr>
        <w:t xml:space="preserve"> </w:t>
      </w:r>
      <w:r w:rsidRPr="008B2459">
        <w:rPr>
          <w:rFonts w:ascii="Arial Narrow" w:hAnsi="Arial Narrow" w:cs="Arial"/>
        </w:rPr>
        <w:t>serviço,</w:t>
      </w:r>
      <w:r w:rsidRPr="008B2459">
        <w:rPr>
          <w:rFonts w:ascii="Arial Narrow" w:hAnsi="Arial Narrow" w:cs="Arial"/>
          <w:spacing w:val="1"/>
        </w:rPr>
        <w:t xml:space="preserve"> </w:t>
      </w:r>
      <w:r w:rsidRPr="008B2459">
        <w:rPr>
          <w:rFonts w:ascii="Arial Narrow" w:hAnsi="Arial Narrow" w:cs="Arial"/>
        </w:rPr>
        <w:t>necessita</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sustentabilidade</w:t>
      </w:r>
      <w:r w:rsidRPr="008B2459">
        <w:rPr>
          <w:rFonts w:ascii="Arial Narrow" w:hAnsi="Arial Narrow" w:cs="Arial"/>
          <w:spacing w:val="1"/>
        </w:rPr>
        <w:t xml:space="preserve"> </w:t>
      </w:r>
      <w:r w:rsidRPr="008B2459">
        <w:rPr>
          <w:rFonts w:ascii="Arial Narrow" w:hAnsi="Arial Narrow" w:cs="Arial"/>
        </w:rPr>
        <w:t>financeira</w:t>
      </w:r>
      <w:r w:rsidRPr="008B2459">
        <w:rPr>
          <w:rFonts w:ascii="Arial Narrow" w:hAnsi="Arial Narrow" w:cs="Arial"/>
          <w:spacing w:val="1"/>
        </w:rPr>
        <w:t xml:space="preserve"> </w:t>
      </w:r>
      <w:r w:rsidRPr="008B2459">
        <w:rPr>
          <w:rFonts w:ascii="Arial Narrow" w:hAnsi="Arial Narrow" w:cs="Arial"/>
        </w:rPr>
        <w:t>e</w:t>
      </w:r>
      <w:r w:rsidRPr="008B2459">
        <w:rPr>
          <w:rFonts w:ascii="Arial Narrow" w:hAnsi="Arial Narrow" w:cs="Arial"/>
          <w:spacing w:val="1"/>
        </w:rPr>
        <w:t xml:space="preserve"> </w:t>
      </w:r>
      <w:r w:rsidRPr="008B2459">
        <w:rPr>
          <w:rFonts w:ascii="Arial Narrow" w:hAnsi="Arial Narrow" w:cs="Arial"/>
        </w:rPr>
        <w:t>ser</w:t>
      </w:r>
      <w:r w:rsidRPr="008B2459">
        <w:rPr>
          <w:rFonts w:ascii="Arial Narrow" w:hAnsi="Arial Narrow" w:cs="Arial"/>
          <w:spacing w:val="1"/>
        </w:rPr>
        <w:t xml:space="preserve"> </w:t>
      </w:r>
      <w:r w:rsidRPr="008B2459">
        <w:rPr>
          <w:rFonts w:ascii="Arial Narrow" w:hAnsi="Arial Narrow" w:cs="Arial"/>
        </w:rPr>
        <w:t>economicamente atraente para o poder público e/ou empresas operadoras do</w:t>
      </w:r>
      <w:r w:rsidRPr="008B2459">
        <w:rPr>
          <w:rFonts w:ascii="Arial Narrow" w:hAnsi="Arial Narrow" w:cs="Arial"/>
          <w:spacing w:val="1"/>
        </w:rPr>
        <w:t xml:space="preserve"> </w:t>
      </w:r>
      <w:r w:rsidRPr="008B2459">
        <w:rPr>
          <w:rFonts w:ascii="Arial Narrow" w:hAnsi="Arial Narrow" w:cs="Arial"/>
        </w:rPr>
        <w:t>sistema.</w:t>
      </w:r>
      <w:r w:rsidRPr="008B2459">
        <w:rPr>
          <w:rFonts w:ascii="Arial Narrow" w:hAnsi="Arial Narrow" w:cs="Arial"/>
          <w:spacing w:val="-2"/>
        </w:rPr>
        <w:t xml:space="preserve"> </w:t>
      </w:r>
      <w:r w:rsidRPr="008B2459">
        <w:rPr>
          <w:rFonts w:ascii="Arial Narrow" w:hAnsi="Arial Narrow" w:cs="Arial"/>
        </w:rPr>
        <w:t>Neste</w:t>
      </w:r>
      <w:r w:rsidRPr="008B2459">
        <w:rPr>
          <w:rFonts w:ascii="Arial Narrow" w:hAnsi="Arial Narrow" w:cs="Arial"/>
          <w:spacing w:val="-2"/>
        </w:rPr>
        <w:t xml:space="preserve"> </w:t>
      </w:r>
      <w:r w:rsidRPr="008B2459">
        <w:rPr>
          <w:rFonts w:ascii="Arial Narrow" w:hAnsi="Arial Narrow" w:cs="Arial"/>
        </w:rPr>
        <w:t>sentido,</w:t>
      </w:r>
      <w:r w:rsidRPr="008B2459">
        <w:rPr>
          <w:rFonts w:ascii="Arial Narrow" w:hAnsi="Arial Narrow" w:cs="Arial"/>
          <w:spacing w:val="-7"/>
        </w:rPr>
        <w:t xml:space="preserve"> </w:t>
      </w:r>
      <w:r w:rsidRPr="008B2459">
        <w:rPr>
          <w:rFonts w:ascii="Arial Narrow" w:hAnsi="Arial Narrow" w:cs="Arial"/>
        </w:rPr>
        <w:t>a</w:t>
      </w:r>
      <w:r w:rsidRPr="008B2459">
        <w:rPr>
          <w:rFonts w:ascii="Arial Narrow" w:hAnsi="Arial Narrow" w:cs="Arial"/>
          <w:spacing w:val="-1"/>
        </w:rPr>
        <w:t xml:space="preserve"> </w:t>
      </w:r>
      <w:r w:rsidRPr="008B2459">
        <w:rPr>
          <w:rFonts w:ascii="Arial Narrow" w:hAnsi="Arial Narrow" w:cs="Arial"/>
        </w:rPr>
        <w:t>definição</w:t>
      </w:r>
      <w:r w:rsidRPr="008B2459">
        <w:rPr>
          <w:rFonts w:ascii="Arial Narrow" w:hAnsi="Arial Narrow" w:cs="Arial"/>
          <w:spacing w:val="-2"/>
        </w:rPr>
        <w:t xml:space="preserve"> </w:t>
      </w:r>
      <w:r w:rsidRPr="008B2459">
        <w:rPr>
          <w:rFonts w:ascii="Arial Narrow" w:hAnsi="Arial Narrow" w:cs="Arial"/>
        </w:rPr>
        <w:t>do</w:t>
      </w:r>
      <w:r w:rsidRPr="008B2459">
        <w:rPr>
          <w:rFonts w:ascii="Arial Narrow" w:hAnsi="Arial Narrow" w:cs="Arial"/>
          <w:spacing w:val="-2"/>
        </w:rPr>
        <w:t xml:space="preserve"> </w:t>
      </w:r>
      <w:r w:rsidRPr="008B2459">
        <w:rPr>
          <w:rFonts w:ascii="Arial Narrow" w:hAnsi="Arial Narrow" w:cs="Arial"/>
        </w:rPr>
        <w:t>valor</w:t>
      </w:r>
      <w:r w:rsidRPr="008B2459">
        <w:rPr>
          <w:rFonts w:ascii="Arial Narrow" w:hAnsi="Arial Narrow" w:cs="Arial"/>
          <w:spacing w:val="-1"/>
        </w:rPr>
        <w:t xml:space="preserve"> </w:t>
      </w:r>
      <w:r w:rsidRPr="008B2459">
        <w:rPr>
          <w:rFonts w:ascii="Arial Narrow" w:hAnsi="Arial Narrow" w:cs="Arial"/>
        </w:rPr>
        <w:t>da</w:t>
      </w:r>
      <w:r w:rsidRPr="008B2459">
        <w:rPr>
          <w:rFonts w:ascii="Arial Narrow" w:hAnsi="Arial Narrow" w:cs="Arial"/>
          <w:spacing w:val="-2"/>
        </w:rPr>
        <w:t xml:space="preserve"> </w:t>
      </w:r>
      <w:r w:rsidRPr="008B2459">
        <w:rPr>
          <w:rFonts w:ascii="Arial Narrow" w:hAnsi="Arial Narrow" w:cs="Arial"/>
        </w:rPr>
        <w:t>tarifa</w:t>
      </w:r>
      <w:r w:rsidRPr="008B2459">
        <w:rPr>
          <w:rFonts w:ascii="Arial Narrow" w:hAnsi="Arial Narrow" w:cs="Arial"/>
          <w:spacing w:val="-1"/>
        </w:rPr>
        <w:t xml:space="preserve"> </w:t>
      </w:r>
      <w:r w:rsidRPr="008B2459">
        <w:rPr>
          <w:rFonts w:ascii="Arial Narrow" w:hAnsi="Arial Narrow" w:cs="Arial"/>
        </w:rPr>
        <w:t>do</w:t>
      </w:r>
      <w:r w:rsidRPr="008B2459">
        <w:rPr>
          <w:rFonts w:ascii="Arial Narrow" w:hAnsi="Arial Narrow" w:cs="Arial"/>
          <w:spacing w:val="-2"/>
        </w:rPr>
        <w:t xml:space="preserve"> </w:t>
      </w:r>
      <w:r w:rsidRPr="008B2459">
        <w:rPr>
          <w:rFonts w:ascii="Arial Narrow" w:hAnsi="Arial Narrow" w:cs="Arial"/>
        </w:rPr>
        <w:t>serviço</w:t>
      </w:r>
      <w:r w:rsidRPr="008B2459">
        <w:rPr>
          <w:rFonts w:ascii="Arial Narrow" w:hAnsi="Arial Narrow" w:cs="Arial"/>
          <w:spacing w:val="-5"/>
        </w:rPr>
        <w:t xml:space="preserve"> </w:t>
      </w:r>
      <w:r w:rsidRPr="008B2459">
        <w:rPr>
          <w:rFonts w:ascii="Arial Narrow" w:hAnsi="Arial Narrow" w:cs="Arial"/>
        </w:rPr>
        <w:t>é</w:t>
      </w:r>
      <w:r w:rsidRPr="008B2459">
        <w:rPr>
          <w:rFonts w:ascii="Arial Narrow" w:hAnsi="Arial Narrow" w:cs="Arial"/>
          <w:spacing w:val="-1"/>
        </w:rPr>
        <w:t xml:space="preserve"> </w:t>
      </w:r>
      <w:r w:rsidRPr="008B2459">
        <w:rPr>
          <w:rFonts w:ascii="Arial Narrow" w:hAnsi="Arial Narrow" w:cs="Arial"/>
        </w:rPr>
        <w:t>fundamental.</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lastRenderedPageBreak/>
        <w:t>Para</w:t>
      </w:r>
      <w:r w:rsidRPr="008B2459">
        <w:rPr>
          <w:rFonts w:ascii="Arial Narrow" w:hAnsi="Arial Narrow" w:cs="Arial"/>
          <w:spacing w:val="1"/>
        </w:rPr>
        <w:t xml:space="preserve"> </w:t>
      </w:r>
      <w:r w:rsidRPr="008B2459">
        <w:rPr>
          <w:rFonts w:ascii="Arial Narrow" w:hAnsi="Arial Narrow" w:cs="Arial"/>
        </w:rPr>
        <w:t>elaboração</w:t>
      </w:r>
      <w:r w:rsidRPr="008B2459">
        <w:rPr>
          <w:rFonts w:ascii="Arial Narrow" w:hAnsi="Arial Narrow" w:cs="Arial"/>
          <w:spacing w:val="1"/>
        </w:rPr>
        <w:t xml:space="preserve"> </w:t>
      </w:r>
      <w:r w:rsidRPr="008B2459">
        <w:rPr>
          <w:rFonts w:ascii="Arial Narrow" w:hAnsi="Arial Narrow" w:cs="Arial"/>
        </w:rPr>
        <w:t>do</w:t>
      </w:r>
      <w:r w:rsidRPr="008B2459">
        <w:rPr>
          <w:rFonts w:ascii="Arial Narrow" w:hAnsi="Arial Narrow" w:cs="Arial"/>
          <w:spacing w:val="1"/>
        </w:rPr>
        <w:t xml:space="preserve"> </w:t>
      </w:r>
      <w:r w:rsidRPr="008B2459">
        <w:rPr>
          <w:rFonts w:ascii="Arial Narrow" w:hAnsi="Arial Narrow" w:cs="Arial"/>
        </w:rPr>
        <w:t>valor</w:t>
      </w:r>
      <w:r w:rsidRPr="008B2459">
        <w:rPr>
          <w:rFonts w:ascii="Arial Narrow" w:hAnsi="Arial Narrow" w:cs="Arial"/>
          <w:spacing w:val="1"/>
        </w:rPr>
        <w:t xml:space="preserve"> </w:t>
      </w:r>
      <w:r w:rsidRPr="008B2459">
        <w:rPr>
          <w:rFonts w:ascii="Arial Narrow" w:hAnsi="Arial Narrow" w:cs="Arial"/>
        </w:rPr>
        <w:t>mínimo</w:t>
      </w:r>
      <w:r w:rsidRPr="008B2459">
        <w:rPr>
          <w:rFonts w:ascii="Arial Narrow" w:hAnsi="Arial Narrow" w:cs="Arial"/>
          <w:spacing w:val="1"/>
        </w:rPr>
        <w:t xml:space="preserve"> </w:t>
      </w:r>
      <w:r w:rsidRPr="008B2459">
        <w:rPr>
          <w:rFonts w:ascii="Arial Narrow" w:hAnsi="Arial Narrow" w:cs="Arial"/>
        </w:rPr>
        <w:t>da</w:t>
      </w:r>
      <w:r w:rsidRPr="008B2459">
        <w:rPr>
          <w:rFonts w:ascii="Arial Narrow" w:hAnsi="Arial Narrow" w:cs="Arial"/>
          <w:spacing w:val="1"/>
        </w:rPr>
        <w:t xml:space="preserve"> </w:t>
      </w:r>
      <w:r w:rsidRPr="008B2459">
        <w:rPr>
          <w:rFonts w:ascii="Arial Narrow" w:hAnsi="Arial Narrow" w:cs="Arial"/>
        </w:rPr>
        <w:t>tarifa</w:t>
      </w:r>
      <w:r w:rsidRPr="008B2459">
        <w:rPr>
          <w:rFonts w:ascii="Arial Narrow" w:hAnsi="Arial Narrow" w:cs="Arial"/>
          <w:spacing w:val="1"/>
        </w:rPr>
        <w:t xml:space="preserve"> </w:t>
      </w:r>
      <w:r w:rsidRPr="008B2459">
        <w:rPr>
          <w:rFonts w:ascii="Arial Narrow" w:hAnsi="Arial Narrow" w:cs="Arial"/>
        </w:rPr>
        <w:t>é</w:t>
      </w:r>
      <w:r w:rsidRPr="008B2459">
        <w:rPr>
          <w:rFonts w:ascii="Arial Narrow" w:hAnsi="Arial Narrow" w:cs="Arial"/>
          <w:spacing w:val="1"/>
        </w:rPr>
        <w:t xml:space="preserve"> </w:t>
      </w:r>
      <w:r w:rsidRPr="008B2459">
        <w:rPr>
          <w:rFonts w:ascii="Arial Narrow" w:hAnsi="Arial Narrow" w:cs="Arial"/>
        </w:rPr>
        <w:t>necessário</w:t>
      </w:r>
      <w:r w:rsidRPr="008B2459">
        <w:rPr>
          <w:rFonts w:ascii="Arial Narrow" w:hAnsi="Arial Narrow" w:cs="Arial"/>
          <w:spacing w:val="1"/>
        </w:rPr>
        <w:t xml:space="preserve"> </w:t>
      </w:r>
      <w:r w:rsidRPr="008B2459">
        <w:rPr>
          <w:rFonts w:ascii="Arial Narrow" w:hAnsi="Arial Narrow" w:cs="Arial"/>
        </w:rPr>
        <w:t>relacionar</w:t>
      </w:r>
      <w:r w:rsidRPr="008B2459">
        <w:rPr>
          <w:rFonts w:ascii="Arial Narrow" w:hAnsi="Arial Narrow" w:cs="Arial"/>
          <w:spacing w:val="1"/>
        </w:rPr>
        <w:t xml:space="preserve"> </w:t>
      </w:r>
      <w:r w:rsidRPr="008B2459">
        <w:rPr>
          <w:rFonts w:ascii="Arial Narrow" w:hAnsi="Arial Narrow" w:cs="Arial"/>
        </w:rPr>
        <w:t>diversos</w:t>
      </w:r>
      <w:r w:rsidRPr="008B2459">
        <w:rPr>
          <w:rFonts w:ascii="Arial Narrow" w:hAnsi="Arial Narrow" w:cs="Arial"/>
          <w:spacing w:val="1"/>
        </w:rPr>
        <w:t xml:space="preserve"> </w:t>
      </w:r>
      <w:r w:rsidRPr="008B2459">
        <w:rPr>
          <w:rFonts w:ascii="Arial Narrow" w:hAnsi="Arial Narrow" w:cs="Arial"/>
        </w:rPr>
        <w:t>dados,</w:t>
      </w:r>
      <w:r w:rsidRPr="008B2459">
        <w:rPr>
          <w:rFonts w:ascii="Arial Narrow" w:hAnsi="Arial Narrow" w:cs="Arial"/>
          <w:spacing w:val="1"/>
        </w:rPr>
        <w:t xml:space="preserve"> </w:t>
      </w:r>
      <w:r w:rsidRPr="008B2459">
        <w:rPr>
          <w:rFonts w:ascii="Arial Narrow" w:hAnsi="Arial Narrow" w:cs="Arial"/>
        </w:rPr>
        <w:t>como</w:t>
      </w:r>
      <w:r w:rsidRPr="008B2459">
        <w:rPr>
          <w:rFonts w:ascii="Arial Narrow" w:hAnsi="Arial Narrow" w:cs="Arial"/>
          <w:spacing w:val="1"/>
        </w:rPr>
        <w:t xml:space="preserve"> </w:t>
      </w:r>
      <w:r w:rsidRPr="008B2459">
        <w:rPr>
          <w:rFonts w:ascii="Arial Narrow" w:hAnsi="Arial Narrow" w:cs="Arial"/>
        </w:rPr>
        <w:t>por</w:t>
      </w:r>
      <w:r w:rsidRPr="008B2459">
        <w:rPr>
          <w:rFonts w:ascii="Arial Narrow" w:hAnsi="Arial Narrow" w:cs="Arial"/>
          <w:spacing w:val="1"/>
        </w:rPr>
        <w:t xml:space="preserve"> </w:t>
      </w:r>
      <w:r w:rsidRPr="008B2459">
        <w:rPr>
          <w:rFonts w:ascii="Arial Narrow" w:hAnsi="Arial Narrow" w:cs="Arial"/>
        </w:rPr>
        <w:t>exemplo,</w:t>
      </w:r>
      <w:r w:rsidRPr="008B2459">
        <w:rPr>
          <w:rFonts w:ascii="Arial Narrow" w:hAnsi="Arial Narrow" w:cs="Arial"/>
          <w:spacing w:val="1"/>
        </w:rPr>
        <w:t xml:space="preserve"> </w:t>
      </w:r>
      <w:r w:rsidRPr="008B2459">
        <w:rPr>
          <w:rFonts w:ascii="Arial Narrow" w:hAnsi="Arial Narrow" w:cs="Arial"/>
        </w:rPr>
        <w:t>o</w:t>
      </w:r>
      <w:r w:rsidRPr="008B2459">
        <w:rPr>
          <w:rFonts w:ascii="Arial Narrow" w:hAnsi="Arial Narrow" w:cs="Arial"/>
          <w:spacing w:val="1"/>
        </w:rPr>
        <w:t xml:space="preserve"> </w:t>
      </w:r>
      <w:r w:rsidRPr="008B2459">
        <w:rPr>
          <w:rFonts w:ascii="Arial Narrow" w:hAnsi="Arial Narrow" w:cs="Arial"/>
        </w:rPr>
        <w:t>número</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linhas</w:t>
      </w:r>
      <w:r w:rsidRPr="008B2459">
        <w:rPr>
          <w:rFonts w:ascii="Arial Narrow" w:hAnsi="Arial Narrow" w:cs="Arial"/>
          <w:spacing w:val="1"/>
        </w:rPr>
        <w:t xml:space="preserve"> </w:t>
      </w:r>
      <w:r w:rsidRPr="008B2459">
        <w:rPr>
          <w:rFonts w:ascii="Arial Narrow" w:hAnsi="Arial Narrow" w:cs="Arial"/>
        </w:rPr>
        <w:t>e</w:t>
      </w:r>
      <w:r w:rsidRPr="008B2459">
        <w:rPr>
          <w:rFonts w:ascii="Arial Narrow" w:hAnsi="Arial Narrow" w:cs="Arial"/>
          <w:spacing w:val="66"/>
        </w:rPr>
        <w:t xml:space="preserve"> </w:t>
      </w:r>
      <w:r w:rsidRPr="008B2459">
        <w:rPr>
          <w:rFonts w:ascii="Arial Narrow" w:hAnsi="Arial Narrow" w:cs="Arial"/>
        </w:rPr>
        <w:t>distâncias</w:t>
      </w:r>
      <w:r w:rsidRPr="008B2459">
        <w:rPr>
          <w:rFonts w:ascii="Arial Narrow" w:hAnsi="Arial Narrow" w:cs="Arial"/>
          <w:spacing w:val="1"/>
        </w:rPr>
        <w:t xml:space="preserve"> </w:t>
      </w:r>
      <w:r w:rsidRPr="008B2459">
        <w:rPr>
          <w:rFonts w:ascii="Arial Narrow" w:hAnsi="Arial Narrow" w:cs="Arial"/>
        </w:rPr>
        <w:t>percorridas,</w:t>
      </w:r>
      <w:r w:rsidRPr="008B2459">
        <w:rPr>
          <w:rFonts w:ascii="Arial Narrow" w:hAnsi="Arial Narrow" w:cs="Arial"/>
          <w:spacing w:val="50"/>
        </w:rPr>
        <w:t xml:space="preserve"> </w:t>
      </w:r>
      <w:r w:rsidRPr="008B2459">
        <w:rPr>
          <w:rFonts w:ascii="Arial Narrow" w:hAnsi="Arial Narrow" w:cs="Arial"/>
        </w:rPr>
        <w:t>idade</w:t>
      </w:r>
      <w:r w:rsidRPr="008B2459">
        <w:rPr>
          <w:rFonts w:ascii="Arial Narrow" w:hAnsi="Arial Narrow" w:cs="Arial"/>
          <w:spacing w:val="52"/>
        </w:rPr>
        <w:t xml:space="preserve"> </w:t>
      </w:r>
      <w:r w:rsidRPr="008B2459">
        <w:rPr>
          <w:rFonts w:ascii="Arial Narrow" w:hAnsi="Arial Narrow" w:cs="Arial"/>
        </w:rPr>
        <w:t>da</w:t>
      </w:r>
      <w:r w:rsidRPr="008B2459">
        <w:rPr>
          <w:rFonts w:ascii="Arial Narrow" w:hAnsi="Arial Narrow" w:cs="Arial"/>
          <w:spacing w:val="52"/>
        </w:rPr>
        <w:t xml:space="preserve"> </w:t>
      </w:r>
      <w:r w:rsidRPr="008B2459">
        <w:rPr>
          <w:rFonts w:ascii="Arial Narrow" w:hAnsi="Arial Narrow" w:cs="Arial"/>
        </w:rPr>
        <w:t>frota</w:t>
      </w:r>
      <w:r w:rsidRPr="008B2459">
        <w:rPr>
          <w:rFonts w:ascii="Arial Narrow" w:hAnsi="Arial Narrow" w:cs="Arial"/>
          <w:spacing w:val="52"/>
        </w:rPr>
        <w:t xml:space="preserve"> </w:t>
      </w:r>
      <w:r w:rsidRPr="008B2459">
        <w:rPr>
          <w:rFonts w:ascii="Arial Narrow" w:hAnsi="Arial Narrow" w:cs="Arial"/>
        </w:rPr>
        <w:t>dos</w:t>
      </w:r>
      <w:r w:rsidRPr="008B2459">
        <w:rPr>
          <w:rFonts w:ascii="Arial Narrow" w:hAnsi="Arial Narrow" w:cs="Arial"/>
          <w:spacing w:val="51"/>
        </w:rPr>
        <w:t xml:space="preserve"> </w:t>
      </w:r>
      <w:r w:rsidRPr="008B2459">
        <w:rPr>
          <w:rFonts w:ascii="Arial Narrow" w:hAnsi="Arial Narrow" w:cs="Arial"/>
        </w:rPr>
        <w:t>veículos,</w:t>
      </w:r>
      <w:r w:rsidRPr="008B2459">
        <w:rPr>
          <w:rFonts w:ascii="Arial Narrow" w:hAnsi="Arial Narrow" w:cs="Arial"/>
          <w:spacing w:val="51"/>
        </w:rPr>
        <w:t xml:space="preserve"> </w:t>
      </w:r>
      <w:r w:rsidRPr="008B2459">
        <w:rPr>
          <w:rFonts w:ascii="Arial Narrow" w:hAnsi="Arial Narrow" w:cs="Arial"/>
        </w:rPr>
        <w:t>número</w:t>
      </w:r>
      <w:r w:rsidRPr="008B2459">
        <w:rPr>
          <w:rFonts w:ascii="Arial Narrow" w:hAnsi="Arial Narrow" w:cs="Arial"/>
          <w:spacing w:val="52"/>
        </w:rPr>
        <w:t xml:space="preserve"> </w:t>
      </w:r>
      <w:r w:rsidRPr="008B2459">
        <w:rPr>
          <w:rFonts w:ascii="Arial Narrow" w:hAnsi="Arial Narrow" w:cs="Arial"/>
        </w:rPr>
        <w:t>de</w:t>
      </w:r>
      <w:r w:rsidRPr="008B2459">
        <w:rPr>
          <w:rFonts w:ascii="Arial Narrow" w:hAnsi="Arial Narrow" w:cs="Arial"/>
          <w:spacing w:val="52"/>
        </w:rPr>
        <w:t xml:space="preserve"> </w:t>
      </w:r>
      <w:r w:rsidRPr="008B2459">
        <w:rPr>
          <w:rFonts w:ascii="Arial Narrow" w:hAnsi="Arial Narrow" w:cs="Arial"/>
        </w:rPr>
        <w:t>funcionários,</w:t>
      </w:r>
      <w:r w:rsidRPr="008B2459">
        <w:rPr>
          <w:rFonts w:ascii="Arial Narrow" w:hAnsi="Arial Narrow" w:cs="Arial"/>
          <w:spacing w:val="51"/>
        </w:rPr>
        <w:t xml:space="preserve"> </w:t>
      </w:r>
      <w:r w:rsidRPr="008B2459">
        <w:rPr>
          <w:rFonts w:ascii="Arial Narrow" w:hAnsi="Arial Narrow" w:cs="Arial"/>
        </w:rPr>
        <w:t>despesas</w:t>
      </w:r>
      <w:r w:rsidRPr="008B2459">
        <w:rPr>
          <w:rFonts w:ascii="Arial Narrow" w:hAnsi="Arial Narrow" w:cs="Arial"/>
          <w:spacing w:val="-64"/>
        </w:rPr>
        <w:t xml:space="preserve">   </w:t>
      </w:r>
      <w:r w:rsidRPr="008B2459">
        <w:rPr>
          <w:rFonts w:ascii="Arial Narrow" w:hAnsi="Arial Narrow" w:cs="Arial"/>
        </w:rPr>
        <w:t>com</w:t>
      </w:r>
      <w:r w:rsidRPr="008B2459">
        <w:rPr>
          <w:rFonts w:ascii="Arial Narrow" w:hAnsi="Arial Narrow" w:cs="Arial"/>
          <w:spacing w:val="1"/>
        </w:rPr>
        <w:t xml:space="preserve"> </w:t>
      </w:r>
      <w:r w:rsidRPr="008B2459">
        <w:rPr>
          <w:rFonts w:ascii="Arial Narrow" w:hAnsi="Arial Narrow" w:cs="Arial"/>
        </w:rPr>
        <w:t>manutenções,</w:t>
      </w:r>
      <w:r w:rsidRPr="008B2459">
        <w:rPr>
          <w:rFonts w:ascii="Arial Narrow" w:hAnsi="Arial Narrow" w:cs="Arial"/>
          <w:spacing w:val="1"/>
        </w:rPr>
        <w:t xml:space="preserve"> </w:t>
      </w:r>
      <w:r w:rsidRPr="008B2459">
        <w:rPr>
          <w:rFonts w:ascii="Arial Narrow" w:hAnsi="Arial Narrow" w:cs="Arial"/>
        </w:rPr>
        <w:t>demanda</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passageiros,</w:t>
      </w:r>
      <w:r w:rsidRPr="008B2459">
        <w:rPr>
          <w:rFonts w:ascii="Arial Narrow" w:hAnsi="Arial Narrow" w:cs="Arial"/>
          <w:spacing w:val="1"/>
        </w:rPr>
        <w:t xml:space="preserve"> </w:t>
      </w:r>
      <w:r w:rsidRPr="008B2459">
        <w:rPr>
          <w:rFonts w:ascii="Arial Narrow" w:hAnsi="Arial Narrow" w:cs="Arial"/>
        </w:rPr>
        <w:t>remuneração</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recursos</w:t>
      </w:r>
      <w:r w:rsidRPr="008B2459">
        <w:rPr>
          <w:rFonts w:ascii="Arial Narrow" w:hAnsi="Arial Narrow" w:cs="Arial"/>
          <w:spacing w:val="1"/>
        </w:rPr>
        <w:t xml:space="preserve"> </w:t>
      </w:r>
      <w:r w:rsidRPr="008B2459">
        <w:rPr>
          <w:rFonts w:ascii="Arial Narrow" w:hAnsi="Arial Narrow" w:cs="Arial"/>
        </w:rPr>
        <w:t>humanos, reposição de peças e acessórios, custos de depreciação, despesas</w:t>
      </w:r>
      <w:r w:rsidRPr="008B2459">
        <w:rPr>
          <w:rFonts w:ascii="Arial Narrow" w:hAnsi="Arial Narrow" w:cs="Arial"/>
          <w:spacing w:val="1"/>
        </w:rPr>
        <w:t xml:space="preserve"> </w:t>
      </w:r>
      <w:r w:rsidRPr="008B2459">
        <w:rPr>
          <w:rFonts w:ascii="Arial Narrow" w:hAnsi="Arial Narrow" w:cs="Arial"/>
        </w:rPr>
        <w:t>administrativas,</w:t>
      </w:r>
      <w:r w:rsidRPr="008B2459">
        <w:rPr>
          <w:rFonts w:ascii="Arial Narrow" w:hAnsi="Arial Narrow" w:cs="Arial"/>
          <w:spacing w:val="-1"/>
        </w:rPr>
        <w:t xml:space="preserve"> </w:t>
      </w:r>
      <w:r w:rsidRPr="008B2459">
        <w:rPr>
          <w:rFonts w:ascii="Arial Narrow" w:hAnsi="Arial Narrow" w:cs="Arial"/>
        </w:rPr>
        <w:t>tributos, dentre</w:t>
      </w:r>
      <w:r w:rsidRPr="008B2459">
        <w:rPr>
          <w:rFonts w:ascii="Arial Narrow" w:hAnsi="Arial Narrow" w:cs="Arial"/>
          <w:spacing w:val="-4"/>
        </w:rPr>
        <w:t xml:space="preserve"> </w:t>
      </w:r>
      <w:r w:rsidRPr="008B2459">
        <w:rPr>
          <w:rFonts w:ascii="Arial Narrow" w:hAnsi="Arial Narrow" w:cs="Arial"/>
        </w:rPr>
        <w:t>outros.</w:t>
      </w: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jc w:val="both"/>
        <w:rPr>
          <w:rFonts w:ascii="Arial Narrow" w:hAnsi="Arial Narrow" w:cs="Arial"/>
          <w:b/>
          <w:bCs/>
        </w:rPr>
      </w:pPr>
      <w:r w:rsidRPr="008B2459">
        <w:rPr>
          <w:rFonts w:ascii="Arial Narrow" w:hAnsi="Arial Narrow" w:cs="Arial"/>
          <w:b/>
          <w:bCs/>
        </w:rPr>
        <w:t xml:space="preserve">1.1 - Introdução </w:t>
      </w:r>
    </w:p>
    <w:p w:rsidR="00F92211" w:rsidRPr="008B2459" w:rsidRDefault="00F92211" w:rsidP="005C639A">
      <w:pPr>
        <w:spacing w:after="0" w:line="240" w:lineRule="auto"/>
        <w:jc w:val="both"/>
        <w:rPr>
          <w:rFonts w:ascii="Arial Narrow" w:hAnsi="Arial Narrow" w:cs="Arial"/>
          <w:b/>
          <w:bCs/>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Considera-se tarifa o rateio do custo</w:t>
      </w:r>
      <w:r w:rsidRPr="008B2459">
        <w:rPr>
          <w:rFonts w:ascii="Arial Narrow" w:hAnsi="Arial Narrow" w:cs="Arial"/>
          <w:spacing w:val="1"/>
        </w:rPr>
        <w:t xml:space="preserve"> </w:t>
      </w:r>
      <w:r w:rsidRPr="008B2459">
        <w:rPr>
          <w:rFonts w:ascii="Arial Narrow" w:hAnsi="Arial Narrow" w:cs="Arial"/>
        </w:rPr>
        <w:t>total dos serviços, inclusive os</w:t>
      </w:r>
      <w:r w:rsidRPr="008B2459">
        <w:rPr>
          <w:rFonts w:ascii="Arial Narrow" w:hAnsi="Arial Narrow" w:cs="Arial"/>
          <w:spacing w:val="1"/>
        </w:rPr>
        <w:t xml:space="preserve"> </w:t>
      </w:r>
      <w:r w:rsidRPr="008B2459">
        <w:rPr>
          <w:rFonts w:ascii="Arial Narrow" w:hAnsi="Arial Narrow" w:cs="Arial"/>
        </w:rPr>
        <w:t>investimentos previstos e realizados, taxas e impostos incidentes, entre os usuários</w:t>
      </w:r>
      <w:r w:rsidRPr="008B2459">
        <w:rPr>
          <w:rFonts w:ascii="Arial Narrow" w:hAnsi="Arial Narrow" w:cs="Arial"/>
          <w:spacing w:val="1"/>
        </w:rPr>
        <w:t xml:space="preserve"> </w:t>
      </w:r>
      <w:r w:rsidRPr="008B2459">
        <w:rPr>
          <w:rFonts w:ascii="Arial Narrow" w:hAnsi="Arial Narrow" w:cs="Arial"/>
        </w:rPr>
        <w:t>pagantes</w:t>
      </w:r>
      <w:r w:rsidRPr="008B2459">
        <w:rPr>
          <w:rFonts w:ascii="Arial Narrow" w:hAnsi="Arial Narrow" w:cs="Arial"/>
          <w:spacing w:val="-6"/>
        </w:rPr>
        <w:t xml:space="preserve"> </w:t>
      </w:r>
      <w:r w:rsidRPr="008B2459">
        <w:rPr>
          <w:rFonts w:ascii="Arial Narrow" w:hAnsi="Arial Narrow" w:cs="Arial"/>
        </w:rPr>
        <w:t>equivalentes.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Para</w:t>
      </w:r>
      <w:r w:rsidRPr="008B2459">
        <w:rPr>
          <w:rFonts w:ascii="Arial Narrow" w:hAnsi="Arial Narrow" w:cs="Arial"/>
          <w:spacing w:val="1"/>
        </w:rPr>
        <w:t xml:space="preserve"> </w:t>
      </w:r>
      <w:r w:rsidRPr="008B2459">
        <w:rPr>
          <w:rFonts w:ascii="Arial Narrow" w:hAnsi="Arial Narrow" w:cs="Arial"/>
        </w:rPr>
        <w:t>a</w:t>
      </w:r>
      <w:r w:rsidRPr="008B2459">
        <w:rPr>
          <w:rFonts w:ascii="Arial Narrow" w:hAnsi="Arial Narrow" w:cs="Arial"/>
          <w:spacing w:val="1"/>
        </w:rPr>
        <w:t xml:space="preserve"> </w:t>
      </w:r>
      <w:r w:rsidRPr="008B2459">
        <w:rPr>
          <w:rFonts w:ascii="Arial Narrow" w:hAnsi="Arial Narrow" w:cs="Arial"/>
        </w:rPr>
        <w:t>definição</w:t>
      </w:r>
      <w:r w:rsidRPr="008B2459">
        <w:rPr>
          <w:rFonts w:ascii="Arial Narrow" w:hAnsi="Arial Narrow" w:cs="Arial"/>
          <w:spacing w:val="1"/>
        </w:rPr>
        <w:t xml:space="preserve"> </w:t>
      </w:r>
      <w:r w:rsidRPr="008B2459">
        <w:rPr>
          <w:rFonts w:ascii="Arial Narrow" w:hAnsi="Arial Narrow" w:cs="Arial"/>
        </w:rPr>
        <w:t>do</w:t>
      </w:r>
      <w:r w:rsidRPr="008B2459">
        <w:rPr>
          <w:rFonts w:ascii="Arial Narrow" w:hAnsi="Arial Narrow" w:cs="Arial"/>
          <w:spacing w:val="1"/>
        </w:rPr>
        <w:t xml:space="preserve"> </w:t>
      </w:r>
      <w:r w:rsidRPr="008B2459">
        <w:rPr>
          <w:rFonts w:ascii="Arial Narrow" w:hAnsi="Arial Narrow" w:cs="Arial"/>
        </w:rPr>
        <w:t>custo</w:t>
      </w:r>
      <w:r w:rsidRPr="008B2459">
        <w:rPr>
          <w:rFonts w:ascii="Arial Narrow" w:hAnsi="Arial Narrow" w:cs="Arial"/>
          <w:spacing w:val="1"/>
        </w:rPr>
        <w:t xml:space="preserve"> </w:t>
      </w:r>
      <w:r w:rsidRPr="008B2459">
        <w:rPr>
          <w:rFonts w:ascii="Arial Narrow" w:hAnsi="Arial Narrow" w:cs="Arial"/>
        </w:rPr>
        <w:t>total</w:t>
      </w:r>
      <w:r w:rsidRPr="008B2459">
        <w:rPr>
          <w:rFonts w:ascii="Arial Narrow" w:hAnsi="Arial Narrow" w:cs="Arial"/>
          <w:spacing w:val="1"/>
        </w:rPr>
        <w:t xml:space="preserve"> </w:t>
      </w:r>
      <w:r w:rsidRPr="008B2459">
        <w:rPr>
          <w:rFonts w:ascii="Arial Narrow" w:hAnsi="Arial Narrow" w:cs="Arial"/>
        </w:rPr>
        <w:t>dos</w:t>
      </w:r>
      <w:r w:rsidRPr="008B2459">
        <w:rPr>
          <w:rFonts w:ascii="Arial Narrow" w:hAnsi="Arial Narrow" w:cs="Arial"/>
          <w:spacing w:val="1"/>
        </w:rPr>
        <w:t xml:space="preserve"> </w:t>
      </w:r>
      <w:r w:rsidRPr="008B2459">
        <w:rPr>
          <w:rFonts w:ascii="Arial Narrow" w:hAnsi="Arial Narrow" w:cs="Arial"/>
        </w:rPr>
        <w:t>serviços</w:t>
      </w:r>
      <w:r w:rsidRPr="008B2459">
        <w:rPr>
          <w:rFonts w:ascii="Arial Narrow" w:hAnsi="Arial Narrow" w:cs="Arial"/>
          <w:spacing w:val="1"/>
        </w:rPr>
        <w:t xml:space="preserve"> </w:t>
      </w:r>
      <w:r w:rsidRPr="008B2459">
        <w:rPr>
          <w:rFonts w:ascii="Arial Narrow" w:hAnsi="Arial Narrow" w:cs="Arial"/>
        </w:rPr>
        <w:t>foram</w:t>
      </w:r>
      <w:r w:rsidRPr="008B2459">
        <w:rPr>
          <w:rFonts w:ascii="Arial Narrow" w:hAnsi="Arial Narrow" w:cs="Arial"/>
          <w:spacing w:val="1"/>
        </w:rPr>
        <w:t xml:space="preserve"> </w:t>
      </w:r>
      <w:r w:rsidRPr="008B2459">
        <w:rPr>
          <w:rFonts w:ascii="Arial Narrow" w:hAnsi="Arial Narrow" w:cs="Arial"/>
        </w:rPr>
        <w:t>admitidos</w:t>
      </w:r>
      <w:r w:rsidRPr="008B2459">
        <w:rPr>
          <w:rFonts w:ascii="Arial Narrow" w:hAnsi="Arial Narrow" w:cs="Arial"/>
          <w:spacing w:val="1"/>
        </w:rPr>
        <w:t xml:space="preserve"> </w:t>
      </w:r>
      <w:r w:rsidRPr="008B2459">
        <w:rPr>
          <w:rFonts w:ascii="Arial Narrow" w:hAnsi="Arial Narrow" w:cs="Arial"/>
        </w:rPr>
        <w:t>e</w:t>
      </w:r>
      <w:r w:rsidRPr="008B2459">
        <w:rPr>
          <w:rFonts w:ascii="Arial Narrow" w:hAnsi="Arial Narrow" w:cs="Arial"/>
          <w:spacing w:val="1"/>
        </w:rPr>
        <w:t xml:space="preserve"> </w:t>
      </w:r>
      <w:r w:rsidRPr="008B2459">
        <w:rPr>
          <w:rFonts w:ascii="Arial Narrow" w:hAnsi="Arial Narrow" w:cs="Arial"/>
        </w:rPr>
        <w:t>considerados definições, parâmetros e coeficientes constantes nos volumes "Custos dos Serviços de Transporte Público</w:t>
      </w:r>
      <w:r w:rsidRPr="008B2459">
        <w:rPr>
          <w:rFonts w:ascii="Arial Narrow" w:hAnsi="Arial Narrow" w:cs="Arial"/>
          <w:spacing w:val="1"/>
        </w:rPr>
        <w:t xml:space="preserve"> </w:t>
      </w:r>
      <w:r w:rsidRPr="008B2459">
        <w:rPr>
          <w:rFonts w:ascii="Arial Narrow" w:hAnsi="Arial Narrow" w:cs="Arial"/>
        </w:rPr>
        <w:t>por Ônibus – Método de Cálculo” e "Custos dos Serviços de Transporte Público</w:t>
      </w:r>
      <w:r w:rsidRPr="008B2459">
        <w:rPr>
          <w:rFonts w:ascii="Arial Narrow" w:hAnsi="Arial Narrow" w:cs="Arial"/>
          <w:spacing w:val="-64"/>
        </w:rPr>
        <w:t xml:space="preserve"> </w:t>
      </w:r>
      <w:r w:rsidRPr="008B2459">
        <w:rPr>
          <w:rFonts w:ascii="Arial Narrow" w:hAnsi="Arial Narrow" w:cs="Arial"/>
        </w:rPr>
        <w:t>por</w:t>
      </w:r>
      <w:r w:rsidRPr="008B2459">
        <w:rPr>
          <w:rFonts w:ascii="Arial Narrow" w:hAnsi="Arial Narrow" w:cs="Arial"/>
          <w:spacing w:val="1"/>
        </w:rPr>
        <w:t xml:space="preserve"> </w:t>
      </w:r>
      <w:r w:rsidRPr="008B2459">
        <w:rPr>
          <w:rFonts w:ascii="Arial Narrow" w:hAnsi="Arial Narrow" w:cs="Arial"/>
        </w:rPr>
        <w:t>Ônibus</w:t>
      </w:r>
      <w:r w:rsidRPr="008B2459">
        <w:rPr>
          <w:rFonts w:ascii="Arial Narrow" w:hAnsi="Arial Narrow" w:cs="Arial"/>
          <w:spacing w:val="1"/>
        </w:rPr>
        <w:t xml:space="preserve"> </w:t>
      </w:r>
      <w:r w:rsidRPr="008B2459">
        <w:rPr>
          <w:rFonts w:ascii="Arial Narrow" w:hAnsi="Arial Narrow" w:cs="Arial"/>
        </w:rPr>
        <w:t>–</w:t>
      </w:r>
      <w:r w:rsidRPr="008B2459">
        <w:rPr>
          <w:rFonts w:ascii="Arial Narrow" w:hAnsi="Arial Narrow" w:cs="Arial"/>
          <w:spacing w:val="1"/>
        </w:rPr>
        <w:t xml:space="preserve"> </w:t>
      </w:r>
      <w:r w:rsidRPr="008B2459">
        <w:rPr>
          <w:rFonts w:ascii="Arial Narrow" w:hAnsi="Arial Narrow" w:cs="Arial"/>
        </w:rPr>
        <w:t>Instruções</w:t>
      </w:r>
      <w:r w:rsidRPr="008B2459">
        <w:rPr>
          <w:rFonts w:ascii="Arial Narrow" w:hAnsi="Arial Narrow" w:cs="Arial"/>
          <w:spacing w:val="1"/>
        </w:rPr>
        <w:t xml:space="preserve"> </w:t>
      </w:r>
      <w:r w:rsidRPr="008B2459">
        <w:rPr>
          <w:rFonts w:ascii="Arial Narrow" w:hAnsi="Arial Narrow" w:cs="Arial"/>
        </w:rPr>
        <w:t>Práticas”</w:t>
      </w:r>
      <w:r w:rsidRPr="008B2459">
        <w:rPr>
          <w:rFonts w:ascii="Arial Narrow" w:hAnsi="Arial Narrow" w:cs="Arial"/>
          <w:spacing w:val="1"/>
        </w:rPr>
        <w:t xml:space="preserve"> </w:t>
      </w:r>
      <w:r w:rsidRPr="008B2459">
        <w:rPr>
          <w:rFonts w:ascii="Arial Narrow" w:hAnsi="Arial Narrow" w:cs="Arial"/>
        </w:rPr>
        <w:t>elaborados</w:t>
      </w:r>
      <w:r w:rsidRPr="008B2459">
        <w:rPr>
          <w:rFonts w:ascii="Arial Narrow" w:hAnsi="Arial Narrow" w:cs="Arial"/>
          <w:spacing w:val="1"/>
        </w:rPr>
        <w:t xml:space="preserve"> </w:t>
      </w:r>
      <w:r w:rsidRPr="008B2459">
        <w:rPr>
          <w:rFonts w:ascii="Arial Narrow" w:hAnsi="Arial Narrow" w:cs="Arial"/>
        </w:rPr>
        <w:t>com</w:t>
      </w:r>
      <w:r w:rsidRPr="008B2459">
        <w:rPr>
          <w:rFonts w:ascii="Arial Narrow" w:hAnsi="Arial Narrow" w:cs="Arial"/>
          <w:spacing w:val="1"/>
        </w:rPr>
        <w:t xml:space="preserve"> </w:t>
      </w:r>
      <w:r w:rsidRPr="008B2459">
        <w:rPr>
          <w:rFonts w:ascii="Arial Narrow" w:hAnsi="Arial Narrow" w:cs="Arial"/>
        </w:rPr>
        <w:t>a</w:t>
      </w:r>
      <w:r w:rsidRPr="008B2459">
        <w:rPr>
          <w:rFonts w:ascii="Arial Narrow" w:hAnsi="Arial Narrow" w:cs="Arial"/>
          <w:spacing w:val="1"/>
        </w:rPr>
        <w:t xml:space="preserve"> </w:t>
      </w:r>
      <w:r w:rsidRPr="008B2459">
        <w:rPr>
          <w:rFonts w:ascii="Arial Narrow" w:hAnsi="Arial Narrow" w:cs="Arial"/>
        </w:rPr>
        <w:t>coordenação</w:t>
      </w:r>
      <w:r w:rsidRPr="008B2459">
        <w:rPr>
          <w:rFonts w:ascii="Arial Narrow" w:hAnsi="Arial Narrow" w:cs="Arial"/>
          <w:spacing w:val="1"/>
        </w:rPr>
        <w:t xml:space="preserve"> </w:t>
      </w:r>
      <w:r w:rsidRPr="008B2459">
        <w:rPr>
          <w:rFonts w:ascii="Arial Narrow" w:hAnsi="Arial Narrow" w:cs="Arial"/>
        </w:rPr>
        <w:t>da</w:t>
      </w:r>
      <w:r w:rsidRPr="008B2459">
        <w:rPr>
          <w:rFonts w:ascii="Arial Narrow" w:hAnsi="Arial Narrow" w:cs="Arial"/>
          <w:spacing w:val="1"/>
        </w:rPr>
        <w:t xml:space="preserve"> </w:t>
      </w:r>
      <w:r w:rsidRPr="008B2459">
        <w:rPr>
          <w:rFonts w:ascii="Arial Narrow" w:hAnsi="Arial Narrow" w:cs="Arial"/>
        </w:rPr>
        <w:t>Associação Nacional dos Transportes Públicos – ANTP, que neste documento</w:t>
      </w:r>
      <w:r w:rsidRPr="008B2459">
        <w:rPr>
          <w:rFonts w:ascii="Arial Narrow" w:hAnsi="Arial Narrow" w:cs="Arial"/>
          <w:spacing w:val="1"/>
        </w:rPr>
        <w:t xml:space="preserve"> </w:t>
      </w:r>
      <w:r w:rsidRPr="008B2459">
        <w:rPr>
          <w:rFonts w:ascii="Arial Narrow" w:hAnsi="Arial Narrow" w:cs="Arial"/>
        </w:rPr>
        <w:t>serão denominados “Manual ANTP (2017)”. A seguir são apresentados alguns</w:t>
      </w:r>
      <w:r w:rsidRPr="008B2459">
        <w:rPr>
          <w:rFonts w:ascii="Arial Narrow" w:hAnsi="Arial Narrow" w:cs="Arial"/>
          <w:spacing w:val="1"/>
        </w:rPr>
        <w:t xml:space="preserve"> </w:t>
      </w:r>
      <w:r w:rsidRPr="008B2459">
        <w:rPr>
          <w:rFonts w:ascii="Arial Narrow" w:hAnsi="Arial Narrow" w:cs="Arial"/>
        </w:rPr>
        <w:t>critérios</w:t>
      </w:r>
      <w:r w:rsidRPr="008B2459">
        <w:rPr>
          <w:rFonts w:ascii="Arial Narrow" w:hAnsi="Arial Narrow" w:cs="Arial"/>
          <w:spacing w:val="-1"/>
        </w:rPr>
        <w:t xml:space="preserve"> </w:t>
      </w:r>
      <w:r w:rsidRPr="008B2459">
        <w:rPr>
          <w:rFonts w:ascii="Arial Narrow" w:hAnsi="Arial Narrow" w:cs="Arial"/>
        </w:rPr>
        <w:t>considerados na</w:t>
      </w:r>
      <w:r w:rsidRPr="008B2459">
        <w:rPr>
          <w:rFonts w:ascii="Arial Narrow" w:hAnsi="Arial Narrow" w:cs="Arial"/>
          <w:spacing w:val="-4"/>
        </w:rPr>
        <w:t xml:space="preserve"> </w:t>
      </w:r>
      <w:r w:rsidRPr="008B2459">
        <w:rPr>
          <w:rFonts w:ascii="Arial Narrow" w:hAnsi="Arial Narrow" w:cs="Arial"/>
        </w:rPr>
        <w:t>elaboração do</w:t>
      </w:r>
      <w:r w:rsidRPr="008B2459">
        <w:rPr>
          <w:rFonts w:ascii="Arial Narrow" w:hAnsi="Arial Narrow" w:cs="Arial"/>
          <w:spacing w:val="-4"/>
        </w:rPr>
        <w:t xml:space="preserve"> </w:t>
      </w:r>
      <w:r w:rsidRPr="008B2459">
        <w:rPr>
          <w:rFonts w:ascii="Arial Narrow" w:hAnsi="Arial Narrow" w:cs="Arial"/>
        </w:rPr>
        <w:t>estudo.</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De acordo com o</w:t>
      </w:r>
      <w:r w:rsidRPr="008B2459">
        <w:rPr>
          <w:rFonts w:ascii="Arial Narrow" w:hAnsi="Arial Narrow" w:cs="Arial"/>
          <w:spacing w:val="1"/>
        </w:rPr>
        <w:t xml:space="preserve"> </w:t>
      </w:r>
      <w:r w:rsidRPr="008B2459">
        <w:rPr>
          <w:rFonts w:ascii="Arial Narrow" w:hAnsi="Arial Narrow" w:cs="Arial"/>
        </w:rPr>
        <w:t>referido Manual ANTP (2017), em face da</w:t>
      </w:r>
      <w:r w:rsidRPr="008B2459">
        <w:rPr>
          <w:rFonts w:ascii="Arial Narrow" w:hAnsi="Arial Narrow" w:cs="Arial"/>
          <w:spacing w:val="66"/>
        </w:rPr>
        <w:t xml:space="preserve"> </w:t>
      </w:r>
      <w:r w:rsidRPr="008B2459">
        <w:rPr>
          <w:rFonts w:ascii="Arial Narrow" w:hAnsi="Arial Narrow" w:cs="Arial"/>
        </w:rPr>
        <w:t>manutenção</w:t>
      </w:r>
      <w:r w:rsidRPr="008B2459">
        <w:rPr>
          <w:rFonts w:ascii="Arial Narrow" w:hAnsi="Arial Narrow" w:cs="Arial"/>
          <w:spacing w:val="1"/>
        </w:rPr>
        <w:t xml:space="preserve"> </w:t>
      </w:r>
      <w:r w:rsidRPr="008B2459">
        <w:rPr>
          <w:rFonts w:ascii="Arial Narrow" w:hAnsi="Arial Narrow" w:cs="Arial"/>
        </w:rPr>
        <w:t>do princípio da modicidade e do equilíbrio econômico-financeiro do Contrato a</w:t>
      </w:r>
      <w:r w:rsidRPr="008B2459">
        <w:rPr>
          <w:rFonts w:ascii="Arial Narrow" w:hAnsi="Arial Narrow" w:cs="Arial"/>
          <w:spacing w:val="1"/>
        </w:rPr>
        <w:t xml:space="preserve"> </w:t>
      </w:r>
      <w:r w:rsidRPr="008B2459">
        <w:rPr>
          <w:rFonts w:ascii="Arial Narrow" w:hAnsi="Arial Narrow" w:cs="Arial"/>
        </w:rPr>
        <w:t>ser firmado entre a Prefeitura Municipal e a empresa vencedora, considera-se</w:t>
      </w:r>
      <w:r w:rsidRPr="008B2459">
        <w:rPr>
          <w:rFonts w:ascii="Arial Narrow" w:hAnsi="Arial Narrow" w:cs="Arial"/>
          <w:spacing w:val="1"/>
        </w:rPr>
        <w:t xml:space="preserve"> </w:t>
      </w:r>
      <w:r w:rsidRPr="008B2459">
        <w:rPr>
          <w:rFonts w:ascii="Arial Narrow" w:hAnsi="Arial Narrow" w:cs="Arial"/>
        </w:rPr>
        <w:t>justa</w:t>
      </w:r>
      <w:r w:rsidRPr="008B2459">
        <w:rPr>
          <w:rFonts w:ascii="Arial Narrow" w:hAnsi="Arial Narrow" w:cs="Arial"/>
          <w:spacing w:val="-2"/>
        </w:rPr>
        <w:t xml:space="preserve"> </w:t>
      </w:r>
      <w:r w:rsidRPr="008B2459">
        <w:rPr>
          <w:rFonts w:ascii="Arial Narrow" w:hAnsi="Arial Narrow" w:cs="Arial"/>
        </w:rPr>
        <w:t>a</w:t>
      </w:r>
      <w:r w:rsidRPr="008B2459">
        <w:rPr>
          <w:rFonts w:ascii="Arial Narrow" w:hAnsi="Arial Narrow" w:cs="Arial"/>
          <w:spacing w:val="-1"/>
        </w:rPr>
        <w:t xml:space="preserve"> </w:t>
      </w:r>
      <w:r w:rsidRPr="008B2459">
        <w:rPr>
          <w:rFonts w:ascii="Arial Narrow" w:hAnsi="Arial Narrow" w:cs="Arial"/>
        </w:rPr>
        <w:t>remuneração</w:t>
      </w:r>
      <w:r w:rsidRPr="008B2459">
        <w:rPr>
          <w:rFonts w:ascii="Arial Narrow" w:hAnsi="Arial Narrow" w:cs="Arial"/>
          <w:spacing w:val="-3"/>
        </w:rPr>
        <w:t xml:space="preserve"> </w:t>
      </w:r>
      <w:r w:rsidRPr="008B2459">
        <w:rPr>
          <w:rFonts w:ascii="Arial Narrow" w:hAnsi="Arial Narrow" w:cs="Arial"/>
        </w:rPr>
        <w:t>que</w:t>
      </w:r>
      <w:r w:rsidRPr="008B2459">
        <w:rPr>
          <w:rFonts w:ascii="Arial Narrow" w:hAnsi="Arial Narrow" w:cs="Arial"/>
          <w:spacing w:val="4"/>
        </w:rPr>
        <w:t xml:space="preserve"> </w:t>
      </w:r>
      <w:r w:rsidRPr="008B2459">
        <w:rPr>
          <w:rFonts w:ascii="Arial Narrow" w:hAnsi="Arial Narrow" w:cs="Arial"/>
        </w:rPr>
        <w:t>atenda,</w:t>
      </w:r>
      <w:r w:rsidRPr="008B2459">
        <w:rPr>
          <w:rFonts w:ascii="Arial Narrow" w:hAnsi="Arial Narrow" w:cs="Arial"/>
          <w:spacing w:val="-7"/>
        </w:rPr>
        <w:t xml:space="preserve"> </w:t>
      </w:r>
      <w:r w:rsidRPr="008B2459">
        <w:rPr>
          <w:rFonts w:ascii="Arial Narrow" w:hAnsi="Arial Narrow" w:cs="Arial"/>
        </w:rPr>
        <w:t>pelo</w:t>
      </w:r>
      <w:r w:rsidRPr="008B2459">
        <w:rPr>
          <w:rFonts w:ascii="Arial Narrow" w:hAnsi="Arial Narrow" w:cs="Arial"/>
          <w:spacing w:val="-2"/>
        </w:rPr>
        <w:t xml:space="preserve"> </w:t>
      </w:r>
      <w:r w:rsidRPr="008B2459">
        <w:rPr>
          <w:rFonts w:ascii="Arial Narrow" w:hAnsi="Arial Narrow" w:cs="Arial"/>
        </w:rPr>
        <w:t>menos,</w:t>
      </w:r>
      <w:r w:rsidRPr="008B2459">
        <w:rPr>
          <w:rFonts w:ascii="Arial Narrow" w:hAnsi="Arial Narrow" w:cs="Arial"/>
          <w:spacing w:val="-2"/>
        </w:rPr>
        <w:t xml:space="preserve"> </w:t>
      </w:r>
      <w:r w:rsidRPr="008B2459">
        <w:rPr>
          <w:rFonts w:ascii="Arial Narrow" w:hAnsi="Arial Narrow" w:cs="Arial"/>
        </w:rPr>
        <w:t>aos</w:t>
      </w:r>
      <w:r w:rsidRPr="008B2459">
        <w:rPr>
          <w:rFonts w:ascii="Arial Narrow" w:hAnsi="Arial Narrow" w:cs="Arial"/>
          <w:spacing w:val="-3"/>
        </w:rPr>
        <w:t xml:space="preserve"> </w:t>
      </w:r>
      <w:r w:rsidRPr="008B2459">
        <w:rPr>
          <w:rFonts w:ascii="Arial Narrow" w:hAnsi="Arial Narrow" w:cs="Arial"/>
        </w:rPr>
        <w:t>seguintes</w:t>
      </w:r>
      <w:r w:rsidRPr="008B2459">
        <w:rPr>
          <w:rFonts w:ascii="Arial Narrow" w:hAnsi="Arial Narrow" w:cs="Arial"/>
          <w:spacing w:val="-2"/>
        </w:rPr>
        <w:t xml:space="preserve"> </w:t>
      </w:r>
      <w:r w:rsidRPr="008B2459">
        <w:rPr>
          <w:rFonts w:ascii="Arial Narrow" w:hAnsi="Arial Narrow" w:cs="Arial"/>
        </w:rPr>
        <w:t>fatores</w:t>
      </w:r>
      <w:r w:rsidRPr="008B2459">
        <w:rPr>
          <w:rFonts w:ascii="Arial Narrow" w:hAnsi="Arial Narrow" w:cs="Arial"/>
          <w:spacing w:val="-3"/>
        </w:rPr>
        <w:t xml:space="preserve"> </w:t>
      </w:r>
      <w:r w:rsidRPr="008B2459">
        <w:rPr>
          <w:rFonts w:ascii="Arial Narrow" w:hAnsi="Arial Narrow" w:cs="Arial"/>
        </w:rPr>
        <w:t>básicos: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pStyle w:val="PargrafodaLista1"/>
        <w:numPr>
          <w:ilvl w:val="0"/>
          <w:numId w:val="68"/>
        </w:numPr>
        <w:tabs>
          <w:tab w:val="left" w:pos="1134"/>
        </w:tabs>
        <w:spacing w:after="0" w:line="240" w:lineRule="auto"/>
        <w:ind w:left="567" w:firstLine="0"/>
        <w:rPr>
          <w:rFonts w:ascii="Arial Narrow" w:hAnsi="Arial Narrow"/>
        </w:rPr>
      </w:pPr>
      <w:r w:rsidRPr="008B2459">
        <w:rPr>
          <w:rFonts w:ascii="Arial Narrow" w:hAnsi="Arial Narrow"/>
        </w:rPr>
        <w:t>Despesas</w:t>
      </w:r>
      <w:r w:rsidRPr="008B2459">
        <w:rPr>
          <w:rFonts w:ascii="Arial Narrow" w:hAnsi="Arial Narrow"/>
          <w:spacing w:val="-1"/>
        </w:rPr>
        <w:t xml:space="preserve"> </w:t>
      </w:r>
      <w:r w:rsidRPr="008B2459">
        <w:rPr>
          <w:rFonts w:ascii="Arial Narrow" w:hAnsi="Arial Narrow"/>
        </w:rPr>
        <w:t>de</w:t>
      </w:r>
      <w:r w:rsidRPr="008B2459">
        <w:rPr>
          <w:rFonts w:ascii="Arial Narrow" w:hAnsi="Arial Narrow"/>
          <w:spacing w:val="-5"/>
        </w:rPr>
        <w:t xml:space="preserve"> </w:t>
      </w:r>
      <w:r w:rsidRPr="008B2459">
        <w:rPr>
          <w:rFonts w:ascii="Arial Narrow" w:hAnsi="Arial Narrow"/>
        </w:rPr>
        <w:t>operação;</w:t>
      </w:r>
    </w:p>
    <w:p w:rsidR="00F92211" w:rsidRPr="008B2459" w:rsidRDefault="00F92211" w:rsidP="005C639A">
      <w:pPr>
        <w:pStyle w:val="PargrafodaLista1"/>
        <w:numPr>
          <w:ilvl w:val="0"/>
          <w:numId w:val="68"/>
        </w:numPr>
        <w:tabs>
          <w:tab w:val="left" w:pos="1134"/>
        </w:tabs>
        <w:spacing w:after="0" w:line="240" w:lineRule="auto"/>
        <w:ind w:left="567" w:firstLine="0"/>
        <w:rPr>
          <w:rFonts w:ascii="Arial Narrow" w:hAnsi="Arial Narrow"/>
        </w:rPr>
      </w:pPr>
      <w:r w:rsidRPr="008B2459">
        <w:rPr>
          <w:rFonts w:ascii="Arial Narrow" w:hAnsi="Arial Narrow"/>
        </w:rPr>
        <w:t>Custos</w:t>
      </w:r>
      <w:r w:rsidRPr="008B2459">
        <w:rPr>
          <w:rFonts w:ascii="Arial Narrow" w:hAnsi="Arial Narrow"/>
          <w:spacing w:val="1"/>
        </w:rPr>
        <w:t xml:space="preserve"> </w:t>
      </w:r>
      <w:r w:rsidRPr="008B2459">
        <w:rPr>
          <w:rFonts w:ascii="Arial Narrow" w:hAnsi="Arial Narrow"/>
        </w:rPr>
        <w:t>de</w:t>
      </w:r>
      <w:r w:rsidRPr="008B2459">
        <w:rPr>
          <w:rFonts w:ascii="Arial Narrow" w:hAnsi="Arial Narrow"/>
          <w:spacing w:val="1"/>
        </w:rPr>
        <w:t xml:space="preserve"> </w:t>
      </w:r>
      <w:r w:rsidRPr="008B2459">
        <w:rPr>
          <w:rFonts w:ascii="Arial Narrow" w:hAnsi="Arial Narrow"/>
        </w:rPr>
        <w:t>depreciação</w:t>
      </w:r>
      <w:r w:rsidRPr="008B2459">
        <w:rPr>
          <w:rFonts w:ascii="Arial Narrow" w:hAnsi="Arial Narrow"/>
          <w:spacing w:val="1"/>
        </w:rPr>
        <w:t xml:space="preserve"> </w:t>
      </w:r>
      <w:r w:rsidRPr="008B2459">
        <w:rPr>
          <w:rFonts w:ascii="Arial Narrow" w:hAnsi="Arial Narrow"/>
        </w:rPr>
        <w:t>sobre</w:t>
      </w:r>
      <w:r w:rsidRPr="008B2459">
        <w:rPr>
          <w:rFonts w:ascii="Arial Narrow" w:hAnsi="Arial Narrow"/>
          <w:spacing w:val="1"/>
        </w:rPr>
        <w:t xml:space="preserve"> </w:t>
      </w:r>
      <w:r w:rsidRPr="008B2459">
        <w:rPr>
          <w:rFonts w:ascii="Arial Narrow" w:hAnsi="Arial Narrow"/>
        </w:rPr>
        <w:t>todos</w:t>
      </w:r>
      <w:r w:rsidRPr="008B2459">
        <w:rPr>
          <w:rFonts w:ascii="Arial Narrow" w:hAnsi="Arial Narrow"/>
          <w:spacing w:val="1"/>
        </w:rPr>
        <w:t xml:space="preserve"> </w:t>
      </w:r>
      <w:r w:rsidRPr="008B2459">
        <w:rPr>
          <w:rFonts w:ascii="Arial Narrow" w:hAnsi="Arial Narrow"/>
        </w:rPr>
        <w:t>os</w:t>
      </w:r>
      <w:r w:rsidRPr="008B2459">
        <w:rPr>
          <w:rFonts w:ascii="Arial Narrow" w:hAnsi="Arial Narrow"/>
          <w:spacing w:val="1"/>
        </w:rPr>
        <w:t xml:space="preserve"> </w:t>
      </w:r>
      <w:r w:rsidRPr="008B2459">
        <w:rPr>
          <w:rFonts w:ascii="Arial Narrow" w:hAnsi="Arial Narrow"/>
        </w:rPr>
        <w:t>bens</w:t>
      </w:r>
      <w:r w:rsidRPr="008B2459">
        <w:rPr>
          <w:rFonts w:ascii="Arial Narrow" w:hAnsi="Arial Narrow"/>
          <w:spacing w:val="1"/>
        </w:rPr>
        <w:t xml:space="preserve"> </w:t>
      </w:r>
      <w:r w:rsidRPr="008B2459">
        <w:rPr>
          <w:rFonts w:ascii="Arial Narrow" w:hAnsi="Arial Narrow"/>
        </w:rPr>
        <w:t>envolvidos</w:t>
      </w:r>
      <w:r w:rsidRPr="008B2459">
        <w:rPr>
          <w:rFonts w:ascii="Arial Narrow" w:hAnsi="Arial Narrow"/>
          <w:spacing w:val="1"/>
        </w:rPr>
        <w:t xml:space="preserve"> </w:t>
      </w:r>
      <w:r w:rsidRPr="008B2459">
        <w:rPr>
          <w:rFonts w:ascii="Arial Narrow" w:hAnsi="Arial Narrow"/>
        </w:rPr>
        <w:t>na</w:t>
      </w:r>
      <w:r w:rsidRPr="008B2459">
        <w:rPr>
          <w:rFonts w:ascii="Arial Narrow" w:hAnsi="Arial Narrow"/>
          <w:spacing w:val="1"/>
        </w:rPr>
        <w:t xml:space="preserve"> </w:t>
      </w:r>
      <w:r w:rsidRPr="008B2459">
        <w:rPr>
          <w:rFonts w:ascii="Arial Narrow" w:hAnsi="Arial Narrow"/>
        </w:rPr>
        <w:t>prestação</w:t>
      </w:r>
      <w:r w:rsidRPr="008B2459">
        <w:rPr>
          <w:rFonts w:ascii="Arial Narrow" w:hAnsi="Arial Narrow"/>
          <w:spacing w:val="1"/>
        </w:rPr>
        <w:t xml:space="preserve"> </w:t>
      </w:r>
      <w:r w:rsidRPr="008B2459">
        <w:rPr>
          <w:rFonts w:ascii="Arial Narrow" w:hAnsi="Arial Narrow"/>
        </w:rPr>
        <w:t>dos</w:t>
      </w:r>
      <w:r w:rsidRPr="008B2459">
        <w:rPr>
          <w:rFonts w:ascii="Arial Narrow" w:hAnsi="Arial Narrow"/>
          <w:spacing w:val="1"/>
        </w:rPr>
        <w:t xml:space="preserve"> </w:t>
      </w:r>
      <w:r w:rsidRPr="008B2459">
        <w:rPr>
          <w:rFonts w:ascii="Arial Narrow" w:hAnsi="Arial Narrow"/>
        </w:rPr>
        <w:t>serviços,</w:t>
      </w:r>
      <w:r w:rsidRPr="008B2459">
        <w:rPr>
          <w:rFonts w:ascii="Arial Narrow" w:hAnsi="Arial Narrow"/>
          <w:spacing w:val="1"/>
        </w:rPr>
        <w:t xml:space="preserve"> </w:t>
      </w:r>
      <w:r w:rsidRPr="008B2459">
        <w:rPr>
          <w:rFonts w:ascii="Arial Narrow" w:hAnsi="Arial Narrow"/>
        </w:rPr>
        <w:t>compatível</w:t>
      </w:r>
      <w:r w:rsidRPr="008B2459">
        <w:rPr>
          <w:rFonts w:ascii="Arial Narrow" w:hAnsi="Arial Narrow"/>
          <w:spacing w:val="1"/>
        </w:rPr>
        <w:t xml:space="preserve"> </w:t>
      </w:r>
      <w:r w:rsidRPr="008B2459">
        <w:rPr>
          <w:rFonts w:ascii="Arial Narrow" w:hAnsi="Arial Narrow"/>
        </w:rPr>
        <w:t>com</w:t>
      </w:r>
      <w:r w:rsidRPr="008B2459">
        <w:rPr>
          <w:rFonts w:ascii="Arial Narrow" w:hAnsi="Arial Narrow"/>
          <w:spacing w:val="1"/>
        </w:rPr>
        <w:t xml:space="preserve"> </w:t>
      </w:r>
      <w:r w:rsidRPr="008B2459">
        <w:rPr>
          <w:rFonts w:ascii="Arial Narrow" w:hAnsi="Arial Narrow"/>
        </w:rPr>
        <w:t>os</w:t>
      </w:r>
      <w:r w:rsidRPr="008B2459">
        <w:rPr>
          <w:rFonts w:ascii="Arial Narrow" w:hAnsi="Arial Narrow"/>
          <w:spacing w:val="1"/>
        </w:rPr>
        <w:t xml:space="preserve"> </w:t>
      </w:r>
      <w:r w:rsidRPr="008B2459">
        <w:rPr>
          <w:rFonts w:ascii="Arial Narrow" w:hAnsi="Arial Narrow"/>
        </w:rPr>
        <w:t>prazos</w:t>
      </w:r>
      <w:r w:rsidRPr="008B2459">
        <w:rPr>
          <w:rFonts w:ascii="Arial Narrow" w:hAnsi="Arial Narrow"/>
          <w:spacing w:val="1"/>
        </w:rPr>
        <w:t xml:space="preserve"> </w:t>
      </w:r>
      <w:r w:rsidRPr="008B2459">
        <w:rPr>
          <w:rFonts w:ascii="Arial Narrow" w:hAnsi="Arial Narrow"/>
        </w:rPr>
        <w:t>e</w:t>
      </w:r>
      <w:r w:rsidRPr="008B2459">
        <w:rPr>
          <w:rFonts w:ascii="Arial Narrow" w:hAnsi="Arial Narrow"/>
          <w:spacing w:val="1"/>
        </w:rPr>
        <w:t xml:space="preserve"> </w:t>
      </w:r>
      <w:r w:rsidRPr="008B2459">
        <w:rPr>
          <w:rFonts w:ascii="Arial Narrow" w:hAnsi="Arial Narrow"/>
        </w:rPr>
        <w:t>com</w:t>
      </w:r>
      <w:r w:rsidRPr="008B2459">
        <w:rPr>
          <w:rFonts w:ascii="Arial Narrow" w:hAnsi="Arial Narrow"/>
          <w:spacing w:val="66"/>
        </w:rPr>
        <w:t xml:space="preserve"> </w:t>
      </w:r>
      <w:r w:rsidRPr="008B2459">
        <w:rPr>
          <w:rFonts w:ascii="Arial Narrow" w:hAnsi="Arial Narrow"/>
        </w:rPr>
        <w:t>o</w:t>
      </w:r>
      <w:r w:rsidRPr="008B2459">
        <w:rPr>
          <w:rFonts w:ascii="Arial Narrow" w:hAnsi="Arial Narrow"/>
          <w:spacing w:val="1"/>
        </w:rPr>
        <w:t xml:space="preserve"> </w:t>
      </w:r>
      <w:r w:rsidRPr="008B2459">
        <w:rPr>
          <w:rFonts w:ascii="Arial Narrow" w:hAnsi="Arial Narrow"/>
        </w:rPr>
        <w:t>regime de depreciação observados os termos do</w:t>
      </w:r>
      <w:r w:rsidRPr="008B2459">
        <w:rPr>
          <w:rFonts w:ascii="Arial Narrow" w:hAnsi="Arial Narrow"/>
          <w:spacing w:val="1"/>
        </w:rPr>
        <w:t xml:space="preserve"> </w:t>
      </w:r>
      <w:r w:rsidRPr="008B2459">
        <w:rPr>
          <w:rFonts w:ascii="Arial Narrow" w:hAnsi="Arial Narrow"/>
        </w:rPr>
        <w:t>Edital;</w:t>
      </w:r>
    </w:p>
    <w:p w:rsidR="00F92211" w:rsidRPr="008B2459" w:rsidRDefault="00F92211" w:rsidP="005C639A">
      <w:pPr>
        <w:pStyle w:val="PargrafodaLista1"/>
        <w:numPr>
          <w:ilvl w:val="0"/>
          <w:numId w:val="68"/>
        </w:numPr>
        <w:tabs>
          <w:tab w:val="left" w:pos="1134"/>
        </w:tabs>
        <w:spacing w:after="0" w:line="240" w:lineRule="auto"/>
        <w:ind w:left="567" w:firstLine="0"/>
        <w:rPr>
          <w:rFonts w:ascii="Arial Narrow" w:hAnsi="Arial Narrow"/>
        </w:rPr>
      </w:pPr>
      <w:r w:rsidRPr="008B2459">
        <w:rPr>
          <w:rFonts w:ascii="Arial Narrow" w:hAnsi="Arial Narrow"/>
        </w:rPr>
        <w:t>Remuneração de todo o capital empregado para a execução dos</w:t>
      </w:r>
      <w:r w:rsidRPr="008B2459">
        <w:rPr>
          <w:rFonts w:ascii="Arial Narrow" w:hAnsi="Arial Narrow"/>
          <w:spacing w:val="1"/>
        </w:rPr>
        <w:t xml:space="preserve"> </w:t>
      </w:r>
      <w:r w:rsidRPr="008B2459">
        <w:rPr>
          <w:rFonts w:ascii="Arial Narrow" w:hAnsi="Arial Narrow"/>
        </w:rPr>
        <w:t>serviços, direta ou indiretamente, exemplificadamente: garagens e</w:t>
      </w:r>
      <w:r w:rsidRPr="008B2459">
        <w:rPr>
          <w:rFonts w:ascii="Arial Narrow" w:hAnsi="Arial Narrow"/>
          <w:spacing w:val="-64"/>
        </w:rPr>
        <w:t xml:space="preserve"> </w:t>
      </w:r>
      <w:r w:rsidRPr="008B2459">
        <w:rPr>
          <w:rFonts w:ascii="Arial Narrow" w:hAnsi="Arial Narrow"/>
        </w:rPr>
        <w:t>suas</w:t>
      </w:r>
      <w:r w:rsidRPr="008B2459">
        <w:rPr>
          <w:rFonts w:ascii="Arial Narrow" w:hAnsi="Arial Narrow"/>
          <w:spacing w:val="1"/>
        </w:rPr>
        <w:t xml:space="preserve"> </w:t>
      </w:r>
      <w:r w:rsidRPr="008B2459">
        <w:rPr>
          <w:rFonts w:ascii="Arial Narrow" w:hAnsi="Arial Narrow"/>
        </w:rPr>
        <w:t>benfeitorias,</w:t>
      </w:r>
      <w:r w:rsidRPr="008B2459">
        <w:rPr>
          <w:rFonts w:ascii="Arial Narrow" w:hAnsi="Arial Narrow"/>
          <w:spacing w:val="1"/>
        </w:rPr>
        <w:t xml:space="preserve"> </w:t>
      </w:r>
      <w:r w:rsidRPr="008B2459">
        <w:rPr>
          <w:rFonts w:ascii="Arial Narrow" w:hAnsi="Arial Narrow"/>
        </w:rPr>
        <w:t>frota,</w:t>
      </w:r>
      <w:r w:rsidRPr="008B2459">
        <w:rPr>
          <w:rFonts w:ascii="Arial Narrow" w:hAnsi="Arial Narrow"/>
          <w:spacing w:val="1"/>
        </w:rPr>
        <w:t xml:space="preserve"> </w:t>
      </w:r>
      <w:r w:rsidRPr="008B2459">
        <w:rPr>
          <w:rFonts w:ascii="Arial Narrow" w:hAnsi="Arial Narrow"/>
        </w:rPr>
        <w:t>máquinas,</w:t>
      </w:r>
      <w:r w:rsidRPr="008B2459">
        <w:rPr>
          <w:rFonts w:ascii="Arial Narrow" w:hAnsi="Arial Narrow"/>
          <w:spacing w:val="1"/>
        </w:rPr>
        <w:t xml:space="preserve"> </w:t>
      </w:r>
      <w:r w:rsidRPr="008B2459">
        <w:rPr>
          <w:rFonts w:ascii="Arial Narrow" w:hAnsi="Arial Narrow"/>
        </w:rPr>
        <w:t>instalações,</w:t>
      </w:r>
      <w:r w:rsidRPr="008B2459">
        <w:rPr>
          <w:rFonts w:ascii="Arial Narrow" w:hAnsi="Arial Narrow"/>
          <w:spacing w:val="1"/>
        </w:rPr>
        <w:t xml:space="preserve"> </w:t>
      </w:r>
      <w:r w:rsidRPr="008B2459">
        <w:rPr>
          <w:rFonts w:ascii="Arial Narrow" w:hAnsi="Arial Narrow"/>
        </w:rPr>
        <w:t>ferramentas,</w:t>
      </w:r>
      <w:r w:rsidRPr="008B2459">
        <w:rPr>
          <w:rFonts w:ascii="Arial Narrow" w:hAnsi="Arial Narrow"/>
          <w:spacing w:val="1"/>
        </w:rPr>
        <w:t xml:space="preserve"> </w:t>
      </w:r>
      <w:r w:rsidRPr="008B2459">
        <w:rPr>
          <w:rFonts w:ascii="Arial Narrow" w:hAnsi="Arial Narrow"/>
        </w:rPr>
        <w:t>equipamentos,</w:t>
      </w:r>
      <w:r w:rsidRPr="008B2459">
        <w:rPr>
          <w:rFonts w:ascii="Arial Narrow" w:hAnsi="Arial Narrow"/>
          <w:spacing w:val="1"/>
        </w:rPr>
        <w:t xml:space="preserve"> </w:t>
      </w:r>
      <w:r w:rsidRPr="008B2459">
        <w:rPr>
          <w:rFonts w:ascii="Arial Narrow" w:hAnsi="Arial Narrow"/>
        </w:rPr>
        <w:t>almoxarifado e equipamentos de ITS (SBE e Biometria Facial, GPS, CFTV, Internet WiFi e SIU);</w:t>
      </w:r>
    </w:p>
    <w:p w:rsidR="00F92211" w:rsidRPr="008B2459" w:rsidRDefault="00F92211" w:rsidP="005C639A">
      <w:pPr>
        <w:pStyle w:val="PargrafodaLista1"/>
        <w:numPr>
          <w:ilvl w:val="0"/>
          <w:numId w:val="68"/>
        </w:numPr>
        <w:tabs>
          <w:tab w:val="left" w:pos="1134"/>
        </w:tabs>
        <w:spacing w:after="0" w:line="240" w:lineRule="auto"/>
        <w:ind w:left="567" w:firstLine="0"/>
        <w:rPr>
          <w:rFonts w:ascii="Arial Narrow" w:hAnsi="Arial Narrow"/>
        </w:rPr>
      </w:pPr>
      <w:r w:rsidRPr="008B2459">
        <w:rPr>
          <w:rFonts w:ascii="Arial Narrow" w:hAnsi="Arial Narrow"/>
        </w:rPr>
        <w:t>Despesas</w:t>
      </w:r>
      <w:r w:rsidRPr="008B2459">
        <w:rPr>
          <w:rFonts w:ascii="Arial Narrow" w:hAnsi="Arial Narrow"/>
          <w:spacing w:val="1"/>
        </w:rPr>
        <w:t xml:space="preserve"> </w:t>
      </w:r>
      <w:r w:rsidRPr="008B2459">
        <w:rPr>
          <w:rFonts w:ascii="Arial Narrow" w:hAnsi="Arial Narrow"/>
        </w:rPr>
        <w:t>com</w:t>
      </w:r>
      <w:r w:rsidRPr="008B2459">
        <w:rPr>
          <w:rFonts w:ascii="Arial Narrow" w:hAnsi="Arial Narrow"/>
          <w:spacing w:val="1"/>
        </w:rPr>
        <w:t xml:space="preserve"> </w:t>
      </w:r>
      <w:r w:rsidRPr="008B2459">
        <w:rPr>
          <w:rFonts w:ascii="Arial Narrow" w:hAnsi="Arial Narrow"/>
        </w:rPr>
        <w:t>encargos</w:t>
      </w:r>
      <w:r w:rsidRPr="008B2459">
        <w:rPr>
          <w:rFonts w:ascii="Arial Narrow" w:hAnsi="Arial Narrow"/>
          <w:spacing w:val="1"/>
        </w:rPr>
        <w:t xml:space="preserve"> </w:t>
      </w:r>
      <w:r w:rsidRPr="008B2459">
        <w:rPr>
          <w:rFonts w:ascii="Arial Narrow" w:hAnsi="Arial Narrow"/>
        </w:rPr>
        <w:t>tributários</w:t>
      </w:r>
      <w:r w:rsidRPr="008B2459">
        <w:rPr>
          <w:rFonts w:ascii="Arial Narrow" w:hAnsi="Arial Narrow"/>
          <w:spacing w:val="1"/>
        </w:rPr>
        <w:t xml:space="preserve"> </w:t>
      </w:r>
      <w:r w:rsidRPr="008B2459">
        <w:rPr>
          <w:rFonts w:ascii="Arial Narrow" w:hAnsi="Arial Narrow"/>
        </w:rPr>
        <w:t>e</w:t>
      </w:r>
      <w:r w:rsidRPr="008B2459">
        <w:rPr>
          <w:rFonts w:ascii="Arial Narrow" w:hAnsi="Arial Narrow"/>
          <w:spacing w:val="1"/>
        </w:rPr>
        <w:t xml:space="preserve"> </w:t>
      </w:r>
      <w:r w:rsidRPr="008B2459">
        <w:rPr>
          <w:rFonts w:ascii="Arial Narrow" w:hAnsi="Arial Narrow"/>
        </w:rPr>
        <w:t>sociais,</w:t>
      </w:r>
      <w:r w:rsidRPr="008B2459">
        <w:rPr>
          <w:rFonts w:ascii="Arial Narrow" w:hAnsi="Arial Narrow"/>
          <w:spacing w:val="1"/>
        </w:rPr>
        <w:t xml:space="preserve"> </w:t>
      </w:r>
      <w:r w:rsidRPr="008B2459">
        <w:rPr>
          <w:rFonts w:ascii="Arial Narrow" w:hAnsi="Arial Narrow"/>
        </w:rPr>
        <w:t>despesas</w:t>
      </w:r>
      <w:r w:rsidRPr="008B2459">
        <w:rPr>
          <w:rFonts w:ascii="Arial Narrow" w:hAnsi="Arial Narrow"/>
          <w:spacing w:val="1"/>
        </w:rPr>
        <w:t xml:space="preserve"> </w:t>
      </w:r>
      <w:r w:rsidRPr="008B2459">
        <w:rPr>
          <w:rFonts w:ascii="Arial Narrow" w:hAnsi="Arial Narrow"/>
        </w:rPr>
        <w:t>administrativas e demais despesas e custos previstos ou</w:t>
      </w:r>
      <w:r w:rsidRPr="008B2459">
        <w:rPr>
          <w:rFonts w:ascii="Arial Narrow" w:hAnsi="Arial Narrow"/>
          <w:spacing w:val="1"/>
        </w:rPr>
        <w:t xml:space="preserve"> </w:t>
      </w:r>
      <w:r w:rsidRPr="008B2459">
        <w:rPr>
          <w:rFonts w:ascii="Arial Narrow" w:hAnsi="Arial Narrow"/>
        </w:rPr>
        <w:t>autorizados;</w:t>
      </w:r>
    </w:p>
    <w:p w:rsidR="00F92211" w:rsidRPr="008B2459" w:rsidRDefault="00F92211" w:rsidP="005C639A">
      <w:pPr>
        <w:pStyle w:val="PargrafodaLista1"/>
        <w:numPr>
          <w:ilvl w:val="0"/>
          <w:numId w:val="68"/>
        </w:numPr>
        <w:tabs>
          <w:tab w:val="left" w:pos="1134"/>
        </w:tabs>
        <w:spacing w:after="0" w:line="240" w:lineRule="auto"/>
        <w:ind w:left="567" w:firstLine="0"/>
        <w:rPr>
          <w:rFonts w:ascii="Arial Narrow" w:hAnsi="Arial Narrow"/>
        </w:rPr>
      </w:pPr>
      <w:r w:rsidRPr="008B2459">
        <w:rPr>
          <w:rFonts w:ascii="Arial Narrow" w:hAnsi="Arial Narrow"/>
        </w:rPr>
        <w:t>Remuneração da prestação dos serviços;</w:t>
      </w:r>
    </w:p>
    <w:p w:rsidR="00F92211" w:rsidRPr="008B2459" w:rsidRDefault="00F92211" w:rsidP="005C639A">
      <w:pPr>
        <w:pStyle w:val="PargrafodaLista1"/>
        <w:numPr>
          <w:ilvl w:val="0"/>
          <w:numId w:val="68"/>
        </w:numPr>
        <w:tabs>
          <w:tab w:val="left" w:pos="1134"/>
        </w:tabs>
        <w:spacing w:after="0" w:line="240" w:lineRule="auto"/>
        <w:ind w:left="567" w:firstLine="0"/>
        <w:rPr>
          <w:rFonts w:ascii="Arial Narrow" w:hAnsi="Arial Narrow"/>
        </w:rPr>
      </w:pPr>
      <w:r w:rsidRPr="008B2459">
        <w:rPr>
          <w:rFonts w:ascii="Arial Narrow" w:hAnsi="Arial Narrow"/>
        </w:rPr>
        <w:t>Custos</w:t>
      </w:r>
      <w:r w:rsidRPr="008B2459">
        <w:rPr>
          <w:rFonts w:ascii="Arial Narrow" w:hAnsi="Arial Narrow"/>
          <w:spacing w:val="1"/>
        </w:rPr>
        <w:t xml:space="preserve"> </w:t>
      </w:r>
      <w:r w:rsidRPr="008B2459">
        <w:rPr>
          <w:rFonts w:ascii="Arial Narrow" w:hAnsi="Arial Narrow"/>
        </w:rPr>
        <w:t>necessários</w:t>
      </w:r>
      <w:r w:rsidRPr="008B2459">
        <w:rPr>
          <w:rFonts w:ascii="Arial Narrow" w:hAnsi="Arial Narrow"/>
          <w:spacing w:val="1"/>
        </w:rPr>
        <w:t xml:space="preserve"> </w:t>
      </w:r>
      <w:r w:rsidRPr="008B2459">
        <w:rPr>
          <w:rFonts w:ascii="Arial Narrow" w:hAnsi="Arial Narrow"/>
        </w:rPr>
        <w:t>à</w:t>
      </w:r>
      <w:r w:rsidRPr="008B2459">
        <w:rPr>
          <w:rFonts w:ascii="Arial Narrow" w:hAnsi="Arial Narrow"/>
          <w:spacing w:val="1"/>
        </w:rPr>
        <w:t xml:space="preserve"> </w:t>
      </w:r>
      <w:r w:rsidRPr="008B2459">
        <w:rPr>
          <w:rFonts w:ascii="Arial Narrow" w:hAnsi="Arial Narrow"/>
        </w:rPr>
        <w:t>disponibilização</w:t>
      </w:r>
      <w:r w:rsidRPr="008B2459">
        <w:rPr>
          <w:rFonts w:ascii="Arial Narrow" w:hAnsi="Arial Narrow"/>
          <w:spacing w:val="1"/>
        </w:rPr>
        <w:t xml:space="preserve"> </w:t>
      </w:r>
      <w:r w:rsidRPr="008B2459">
        <w:rPr>
          <w:rFonts w:ascii="Arial Narrow" w:hAnsi="Arial Narrow"/>
        </w:rPr>
        <w:t>para</w:t>
      </w:r>
      <w:r w:rsidRPr="008B2459">
        <w:rPr>
          <w:rFonts w:ascii="Arial Narrow" w:hAnsi="Arial Narrow"/>
          <w:spacing w:val="1"/>
        </w:rPr>
        <w:t xml:space="preserve"> </w:t>
      </w:r>
      <w:r w:rsidRPr="008B2459">
        <w:rPr>
          <w:rFonts w:ascii="Arial Narrow" w:hAnsi="Arial Narrow"/>
        </w:rPr>
        <w:t>venda</w:t>
      </w:r>
      <w:r w:rsidRPr="008B2459">
        <w:rPr>
          <w:rFonts w:ascii="Arial Narrow" w:hAnsi="Arial Narrow"/>
          <w:spacing w:val="1"/>
        </w:rPr>
        <w:t xml:space="preserve"> </w:t>
      </w:r>
      <w:r w:rsidRPr="008B2459">
        <w:rPr>
          <w:rFonts w:ascii="Arial Narrow" w:hAnsi="Arial Narrow"/>
        </w:rPr>
        <w:t>de</w:t>
      </w:r>
      <w:r w:rsidRPr="008B2459">
        <w:rPr>
          <w:rFonts w:ascii="Arial Narrow" w:hAnsi="Arial Narrow"/>
          <w:spacing w:val="1"/>
        </w:rPr>
        <w:t xml:space="preserve"> </w:t>
      </w:r>
      <w:r w:rsidRPr="008B2459">
        <w:rPr>
          <w:rFonts w:ascii="Arial Narrow" w:hAnsi="Arial Narrow"/>
        </w:rPr>
        <w:t xml:space="preserve">créditos </w:t>
      </w:r>
      <w:r w:rsidRPr="008B2459">
        <w:rPr>
          <w:rFonts w:ascii="Arial Narrow" w:hAnsi="Arial Narrow"/>
          <w:spacing w:val="-64"/>
        </w:rPr>
        <w:t xml:space="preserve">     </w:t>
      </w:r>
      <w:r w:rsidRPr="008B2459">
        <w:rPr>
          <w:rFonts w:ascii="Arial Narrow" w:hAnsi="Arial Narrow"/>
        </w:rPr>
        <w:t>eletrônicos</w:t>
      </w:r>
      <w:r w:rsidRPr="008B2459">
        <w:rPr>
          <w:rFonts w:ascii="Arial Narrow" w:hAnsi="Arial Narrow"/>
          <w:spacing w:val="-6"/>
        </w:rPr>
        <w:t xml:space="preserve"> </w:t>
      </w:r>
      <w:r w:rsidRPr="008B2459">
        <w:rPr>
          <w:rFonts w:ascii="Arial Narrow" w:hAnsi="Arial Narrow"/>
        </w:rPr>
        <w:t>em</w:t>
      </w:r>
      <w:r w:rsidRPr="008B2459">
        <w:rPr>
          <w:rFonts w:ascii="Arial Narrow" w:hAnsi="Arial Narrow"/>
          <w:spacing w:val="-8"/>
        </w:rPr>
        <w:t xml:space="preserve"> </w:t>
      </w:r>
      <w:r w:rsidRPr="008B2459">
        <w:rPr>
          <w:rFonts w:ascii="Arial Narrow" w:hAnsi="Arial Narrow"/>
        </w:rPr>
        <w:t>seus pontos de</w:t>
      </w:r>
      <w:r w:rsidRPr="008B2459">
        <w:rPr>
          <w:rFonts w:ascii="Arial Narrow" w:hAnsi="Arial Narrow"/>
          <w:spacing w:val="-1"/>
        </w:rPr>
        <w:t xml:space="preserve"> </w:t>
      </w:r>
      <w:r w:rsidRPr="008B2459">
        <w:rPr>
          <w:rFonts w:ascii="Arial Narrow" w:hAnsi="Arial Narrow"/>
        </w:rPr>
        <w:t>vendas</w:t>
      </w:r>
      <w:r w:rsidRPr="008B2459">
        <w:rPr>
          <w:rFonts w:ascii="Arial Narrow" w:hAnsi="Arial Narrow"/>
          <w:spacing w:val="-5"/>
        </w:rPr>
        <w:t xml:space="preserve"> </w:t>
      </w:r>
      <w:r w:rsidRPr="008B2459">
        <w:rPr>
          <w:rFonts w:ascii="Arial Narrow" w:hAnsi="Arial Narrow"/>
        </w:rPr>
        <w:t>internos ou externos.</w:t>
      </w:r>
    </w:p>
    <w:p w:rsidR="00F92211" w:rsidRPr="008B2459" w:rsidRDefault="00F92211" w:rsidP="005C639A">
      <w:pPr>
        <w:pStyle w:val="PargrafodaLista1"/>
        <w:tabs>
          <w:tab w:val="left" w:pos="1571"/>
        </w:tabs>
        <w:spacing w:after="0" w:line="240" w:lineRule="auto"/>
        <w:ind w:left="0"/>
        <w:rPr>
          <w:rFonts w:ascii="Arial Narrow" w:hAnsi="Arial Narrow"/>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 remuneração dos serviços prestados será feita através do pagamento</w:t>
      </w:r>
      <w:r w:rsidRPr="008B2459">
        <w:rPr>
          <w:rFonts w:ascii="Arial Narrow" w:hAnsi="Arial Narrow" w:cs="Arial"/>
          <w:spacing w:val="1"/>
        </w:rPr>
        <w:t xml:space="preserve"> </w:t>
      </w:r>
      <w:r w:rsidRPr="008B2459">
        <w:rPr>
          <w:rFonts w:ascii="Arial Narrow" w:hAnsi="Arial Narrow" w:cs="Arial"/>
        </w:rPr>
        <w:t>do custo operacional por quilômetro rodado ofertado pela licitante, multiplicado pela quilometragem percorrida mensalmente,</w:t>
      </w:r>
      <w:r w:rsidRPr="008B2459">
        <w:rPr>
          <w:rFonts w:ascii="Arial Narrow" w:hAnsi="Arial Narrow" w:cs="Arial"/>
          <w:spacing w:val="1"/>
        </w:rPr>
        <w:t xml:space="preserve"> </w:t>
      </w:r>
      <w:r w:rsidRPr="008B2459">
        <w:rPr>
          <w:rFonts w:ascii="Arial Narrow" w:hAnsi="Arial Narrow" w:cs="Arial"/>
        </w:rPr>
        <w:t>diretamente</w:t>
      </w:r>
      <w:r w:rsidRPr="008B2459">
        <w:rPr>
          <w:rFonts w:ascii="Arial Narrow" w:hAnsi="Arial Narrow" w:cs="Arial"/>
          <w:spacing w:val="1"/>
        </w:rPr>
        <w:t xml:space="preserve"> </w:t>
      </w:r>
      <w:r w:rsidRPr="008B2459">
        <w:rPr>
          <w:rFonts w:ascii="Arial Narrow" w:hAnsi="Arial Narrow" w:cs="Arial"/>
        </w:rPr>
        <w:t>à</w:t>
      </w:r>
      <w:r w:rsidRPr="008B2459">
        <w:rPr>
          <w:rFonts w:ascii="Arial Narrow" w:hAnsi="Arial Narrow" w:cs="Arial"/>
          <w:spacing w:val="1"/>
        </w:rPr>
        <w:t xml:space="preserve"> </w:t>
      </w:r>
      <w:r w:rsidRPr="008B2459">
        <w:rPr>
          <w:rFonts w:ascii="Arial Narrow" w:hAnsi="Arial Narrow" w:cs="Arial"/>
        </w:rPr>
        <w:t xml:space="preserve">Concessionária, </w:t>
      </w:r>
      <w:r w:rsidRPr="008B2459">
        <w:rPr>
          <w:rFonts w:ascii="Arial Narrow" w:hAnsi="Arial Narrow" w:cs="Arial"/>
          <w:bCs/>
          <w:color w:val="000000" w:themeColor="text1"/>
        </w:rPr>
        <w:t>abatendo-se os valores recebidos com toda e qualquer venda de créditos tarifários, independentemente de sua utilização ou não</w:t>
      </w:r>
      <w:r w:rsidRPr="008B2459">
        <w:rPr>
          <w:rFonts w:ascii="Arial Narrow" w:hAnsi="Arial Narrow" w:cs="Arial"/>
        </w:rPr>
        <w:t>,</w:t>
      </w:r>
      <w:r w:rsidRPr="008B2459">
        <w:rPr>
          <w:rFonts w:ascii="Arial Narrow" w:hAnsi="Arial Narrow" w:cs="Arial"/>
          <w:spacing w:val="1"/>
        </w:rPr>
        <w:t xml:space="preserve"> </w:t>
      </w:r>
      <w:r w:rsidRPr="008B2459">
        <w:rPr>
          <w:rFonts w:ascii="Arial Narrow" w:hAnsi="Arial Narrow" w:cs="Arial"/>
        </w:rPr>
        <w:t>fontes</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custeio</w:t>
      </w:r>
      <w:r w:rsidRPr="008B2459">
        <w:rPr>
          <w:rFonts w:ascii="Arial Narrow" w:hAnsi="Arial Narrow" w:cs="Arial"/>
          <w:spacing w:val="1"/>
        </w:rPr>
        <w:t xml:space="preserve"> (subsídio) </w:t>
      </w:r>
      <w:r w:rsidRPr="008B2459">
        <w:rPr>
          <w:rFonts w:ascii="Arial Narrow" w:hAnsi="Arial Narrow" w:cs="Arial"/>
        </w:rPr>
        <w:t>e</w:t>
      </w:r>
      <w:r w:rsidRPr="008B2459">
        <w:rPr>
          <w:rFonts w:ascii="Arial Narrow" w:hAnsi="Arial Narrow" w:cs="Arial"/>
          <w:spacing w:val="1"/>
        </w:rPr>
        <w:t xml:space="preserve"> </w:t>
      </w:r>
      <w:r w:rsidRPr="008B2459">
        <w:rPr>
          <w:rFonts w:ascii="Arial Narrow" w:hAnsi="Arial Narrow" w:cs="Arial"/>
        </w:rPr>
        <w:t>demais</w:t>
      </w:r>
      <w:r w:rsidRPr="008B2459">
        <w:rPr>
          <w:rFonts w:ascii="Arial Narrow" w:hAnsi="Arial Narrow" w:cs="Arial"/>
          <w:spacing w:val="67"/>
        </w:rPr>
        <w:t xml:space="preserve"> </w:t>
      </w:r>
      <w:r w:rsidRPr="008B2459">
        <w:rPr>
          <w:rFonts w:ascii="Arial Narrow" w:hAnsi="Arial Narrow" w:cs="Arial"/>
        </w:rPr>
        <w:t>receitas</w:t>
      </w:r>
      <w:r w:rsidRPr="008B2459">
        <w:rPr>
          <w:rFonts w:ascii="Arial Narrow" w:hAnsi="Arial Narrow" w:cs="Arial"/>
          <w:spacing w:val="67"/>
        </w:rPr>
        <w:t xml:space="preserve"> </w:t>
      </w:r>
      <w:r w:rsidRPr="008B2459">
        <w:rPr>
          <w:rFonts w:ascii="Arial Narrow" w:hAnsi="Arial Narrow" w:cs="Arial"/>
        </w:rPr>
        <w:t>complementares</w:t>
      </w:r>
      <w:r w:rsidRPr="008B2459">
        <w:rPr>
          <w:rFonts w:ascii="Arial Narrow" w:hAnsi="Arial Narrow" w:cs="Arial"/>
          <w:spacing w:val="1"/>
        </w:rPr>
        <w:t xml:space="preserve"> </w:t>
      </w:r>
      <w:r w:rsidRPr="008B2459">
        <w:rPr>
          <w:rFonts w:ascii="Arial Narrow" w:hAnsi="Arial Narrow" w:cs="Arial"/>
        </w:rPr>
        <w:t>autorizadas</w:t>
      </w:r>
      <w:r w:rsidRPr="008B2459">
        <w:rPr>
          <w:rFonts w:ascii="Arial Narrow" w:hAnsi="Arial Narrow" w:cs="Arial"/>
          <w:spacing w:val="-1"/>
        </w:rPr>
        <w:t xml:space="preserve"> </w:t>
      </w:r>
      <w:r w:rsidRPr="008B2459">
        <w:rPr>
          <w:rFonts w:ascii="Arial Narrow" w:hAnsi="Arial Narrow" w:cs="Arial"/>
        </w:rPr>
        <w:t>por</w:t>
      </w:r>
      <w:r w:rsidRPr="008B2459">
        <w:rPr>
          <w:rFonts w:ascii="Arial Narrow" w:hAnsi="Arial Narrow" w:cs="Arial"/>
          <w:spacing w:val="-5"/>
        </w:rPr>
        <w:t xml:space="preserve"> </w:t>
      </w:r>
      <w:r w:rsidRPr="008B2459">
        <w:rPr>
          <w:rFonts w:ascii="Arial Narrow" w:hAnsi="Arial Narrow" w:cs="Arial"/>
        </w:rPr>
        <w:t>Lei, pelo</w:t>
      </w:r>
      <w:r w:rsidRPr="008B2459">
        <w:rPr>
          <w:rFonts w:ascii="Arial Narrow" w:hAnsi="Arial Narrow" w:cs="Arial"/>
          <w:spacing w:val="-1"/>
        </w:rPr>
        <w:t xml:space="preserve"> </w:t>
      </w:r>
      <w:r w:rsidRPr="008B2459">
        <w:rPr>
          <w:rFonts w:ascii="Arial Narrow" w:hAnsi="Arial Narrow" w:cs="Arial"/>
        </w:rPr>
        <w:t>Edital</w:t>
      </w:r>
      <w:r w:rsidRPr="008B2459">
        <w:rPr>
          <w:rFonts w:ascii="Arial Narrow" w:hAnsi="Arial Narrow" w:cs="Arial"/>
          <w:spacing w:val="8"/>
        </w:rPr>
        <w:t xml:space="preserve"> </w:t>
      </w:r>
      <w:r w:rsidRPr="008B2459">
        <w:rPr>
          <w:rFonts w:ascii="Arial Narrow" w:hAnsi="Arial Narrow" w:cs="Arial"/>
        </w:rPr>
        <w:t>da Licitação</w:t>
      </w:r>
      <w:r w:rsidRPr="008B2459">
        <w:rPr>
          <w:rFonts w:ascii="Arial Narrow" w:hAnsi="Arial Narrow" w:cs="Arial"/>
          <w:spacing w:val="2"/>
        </w:rPr>
        <w:t xml:space="preserve"> </w:t>
      </w:r>
      <w:r w:rsidRPr="008B2459">
        <w:rPr>
          <w:rFonts w:ascii="Arial Narrow" w:hAnsi="Arial Narrow" w:cs="Arial"/>
        </w:rPr>
        <w:t>e</w:t>
      </w:r>
      <w:r w:rsidRPr="008B2459">
        <w:rPr>
          <w:rFonts w:ascii="Arial Narrow" w:hAnsi="Arial Narrow" w:cs="Arial"/>
          <w:spacing w:val="-4"/>
        </w:rPr>
        <w:t xml:space="preserve"> </w:t>
      </w:r>
      <w:r w:rsidRPr="008B2459">
        <w:rPr>
          <w:rFonts w:ascii="Arial Narrow" w:hAnsi="Arial Narrow" w:cs="Arial"/>
        </w:rPr>
        <w:t>seus</w:t>
      </w:r>
      <w:r w:rsidRPr="008B2459">
        <w:rPr>
          <w:rFonts w:ascii="Arial Narrow" w:hAnsi="Arial Narrow" w:cs="Arial"/>
          <w:spacing w:val="-1"/>
        </w:rPr>
        <w:t xml:space="preserve"> </w:t>
      </w:r>
      <w:r w:rsidRPr="008B2459">
        <w:rPr>
          <w:rFonts w:ascii="Arial Narrow" w:hAnsi="Arial Narrow" w:cs="Arial"/>
        </w:rPr>
        <w:t>Anexos.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color w:val="FF0000"/>
        </w:rPr>
      </w:pPr>
      <w:r w:rsidRPr="008B2459">
        <w:rPr>
          <w:rFonts w:ascii="Arial Narrow" w:hAnsi="Arial Narrow" w:cs="Arial"/>
        </w:rPr>
        <w:t>Como os créditos vendidos antecipadamente são considerados como receita da Concessionária, findo o contrato de concessão, caberá ao Concedente arcar com o custo de transferência destes créditos não utilizados para a futura operadora</w:t>
      </w:r>
      <w:r w:rsidRPr="008B2459">
        <w:rPr>
          <w:rFonts w:ascii="Arial Narrow" w:hAnsi="Arial Narrow" w:cs="Arial"/>
          <w:color w:val="FF0000"/>
        </w:rPr>
        <w:t>.</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Os investimentos iniciais previstos a serem efetuados, consistem dos</w:t>
      </w:r>
      <w:r w:rsidRPr="008B2459">
        <w:rPr>
          <w:rFonts w:ascii="Arial Narrow" w:hAnsi="Arial Narrow" w:cs="Arial"/>
          <w:spacing w:val="1"/>
        </w:rPr>
        <w:t xml:space="preserve"> </w:t>
      </w:r>
      <w:r w:rsidRPr="008B2459">
        <w:rPr>
          <w:rFonts w:ascii="Arial Narrow" w:hAnsi="Arial Narrow" w:cs="Arial"/>
        </w:rPr>
        <w:t>seguintes</w:t>
      </w:r>
      <w:r w:rsidRPr="008B2459">
        <w:rPr>
          <w:rFonts w:ascii="Arial Narrow" w:hAnsi="Arial Narrow" w:cs="Arial"/>
          <w:spacing w:val="-3"/>
        </w:rPr>
        <w:t xml:space="preserve"> </w:t>
      </w:r>
      <w:r w:rsidRPr="008B2459">
        <w:rPr>
          <w:rFonts w:ascii="Arial Narrow" w:hAnsi="Arial Narrow" w:cs="Arial"/>
        </w:rPr>
        <w:t>itens: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pStyle w:val="PargrafodaLista1"/>
        <w:numPr>
          <w:ilvl w:val="0"/>
          <w:numId w:val="68"/>
        </w:numPr>
        <w:tabs>
          <w:tab w:val="left" w:pos="1571"/>
        </w:tabs>
        <w:spacing w:after="0" w:line="240" w:lineRule="auto"/>
        <w:ind w:left="851" w:hanging="425"/>
        <w:rPr>
          <w:rFonts w:ascii="Arial Narrow" w:hAnsi="Arial Narrow"/>
        </w:rPr>
      </w:pPr>
      <w:r w:rsidRPr="008B2459">
        <w:rPr>
          <w:rFonts w:ascii="Arial Narrow" w:hAnsi="Arial Narrow"/>
        </w:rPr>
        <w:t>Aquisição</w:t>
      </w:r>
      <w:r w:rsidRPr="008B2459">
        <w:rPr>
          <w:rFonts w:ascii="Arial Narrow" w:hAnsi="Arial Narrow"/>
          <w:spacing w:val="1"/>
        </w:rPr>
        <w:t xml:space="preserve"> </w:t>
      </w:r>
      <w:r w:rsidRPr="008B2459">
        <w:rPr>
          <w:rFonts w:ascii="Arial Narrow" w:hAnsi="Arial Narrow"/>
        </w:rPr>
        <w:t>dos</w:t>
      </w:r>
      <w:r w:rsidRPr="008B2459">
        <w:rPr>
          <w:rFonts w:ascii="Arial Narrow" w:hAnsi="Arial Narrow"/>
          <w:spacing w:val="1"/>
        </w:rPr>
        <w:t xml:space="preserve"> </w:t>
      </w:r>
      <w:r w:rsidRPr="008B2459">
        <w:rPr>
          <w:rFonts w:ascii="Arial Narrow" w:hAnsi="Arial Narrow"/>
        </w:rPr>
        <w:t>Veículos</w:t>
      </w:r>
      <w:r w:rsidRPr="008B2459">
        <w:rPr>
          <w:rFonts w:ascii="Arial Narrow" w:hAnsi="Arial Narrow"/>
          <w:spacing w:val="1"/>
        </w:rPr>
        <w:t xml:space="preserve"> </w:t>
      </w:r>
      <w:r w:rsidRPr="008B2459">
        <w:rPr>
          <w:rFonts w:ascii="Arial Narrow" w:hAnsi="Arial Narrow"/>
        </w:rPr>
        <w:t>–</w:t>
      </w:r>
      <w:r w:rsidRPr="008B2459">
        <w:rPr>
          <w:rFonts w:ascii="Arial Narrow" w:hAnsi="Arial Narrow"/>
          <w:spacing w:val="1"/>
        </w:rPr>
        <w:t xml:space="preserve"> </w:t>
      </w:r>
      <w:r w:rsidRPr="008B2459">
        <w:rPr>
          <w:rFonts w:ascii="Arial Narrow" w:hAnsi="Arial Narrow"/>
        </w:rPr>
        <w:t>totalidade</w:t>
      </w:r>
      <w:r w:rsidRPr="008B2459">
        <w:rPr>
          <w:rFonts w:ascii="Arial Narrow" w:hAnsi="Arial Narrow"/>
          <w:spacing w:val="1"/>
        </w:rPr>
        <w:t xml:space="preserve"> </w:t>
      </w:r>
      <w:r w:rsidRPr="008B2459">
        <w:rPr>
          <w:rFonts w:ascii="Arial Narrow" w:hAnsi="Arial Narrow"/>
        </w:rPr>
        <w:t>da</w:t>
      </w:r>
      <w:r w:rsidRPr="008B2459">
        <w:rPr>
          <w:rFonts w:ascii="Arial Narrow" w:hAnsi="Arial Narrow"/>
          <w:spacing w:val="1"/>
        </w:rPr>
        <w:t xml:space="preserve"> </w:t>
      </w:r>
      <w:r w:rsidRPr="008B2459">
        <w:rPr>
          <w:rFonts w:ascii="Arial Narrow" w:hAnsi="Arial Narrow"/>
        </w:rPr>
        <w:t>frota</w:t>
      </w:r>
      <w:r w:rsidRPr="008B2459">
        <w:rPr>
          <w:rFonts w:ascii="Arial Narrow" w:hAnsi="Arial Narrow"/>
          <w:spacing w:val="1"/>
        </w:rPr>
        <w:t xml:space="preserve"> </w:t>
      </w:r>
      <w:r w:rsidRPr="008B2459">
        <w:rPr>
          <w:rFonts w:ascii="Arial Narrow" w:hAnsi="Arial Narrow"/>
        </w:rPr>
        <w:t>composta</w:t>
      </w:r>
      <w:r w:rsidRPr="008B2459">
        <w:rPr>
          <w:rFonts w:ascii="Arial Narrow" w:hAnsi="Arial Narrow"/>
          <w:spacing w:val="66"/>
        </w:rPr>
        <w:t xml:space="preserve"> </w:t>
      </w:r>
      <w:r w:rsidRPr="008B2459">
        <w:rPr>
          <w:rFonts w:ascii="Arial Narrow" w:hAnsi="Arial Narrow"/>
        </w:rPr>
        <w:t>por</w:t>
      </w:r>
      <w:r w:rsidRPr="008B2459">
        <w:rPr>
          <w:rFonts w:ascii="Arial Narrow" w:hAnsi="Arial Narrow"/>
          <w:spacing w:val="1"/>
        </w:rPr>
        <w:t xml:space="preserve"> </w:t>
      </w:r>
      <w:r w:rsidRPr="008B2459">
        <w:rPr>
          <w:rFonts w:ascii="Arial Narrow" w:hAnsi="Arial Narrow"/>
        </w:rPr>
        <w:t>veículos</w:t>
      </w:r>
      <w:r w:rsidRPr="008B2459">
        <w:rPr>
          <w:rFonts w:ascii="Arial Narrow" w:hAnsi="Arial Narrow"/>
          <w:spacing w:val="1"/>
        </w:rPr>
        <w:t xml:space="preserve"> </w:t>
      </w:r>
      <w:r w:rsidRPr="008B2459">
        <w:rPr>
          <w:rFonts w:ascii="Arial Narrow" w:hAnsi="Arial Narrow"/>
        </w:rPr>
        <w:t>novos,</w:t>
      </w:r>
      <w:r w:rsidRPr="008B2459">
        <w:rPr>
          <w:rFonts w:ascii="Arial Narrow" w:hAnsi="Arial Narrow"/>
          <w:spacing w:val="1"/>
        </w:rPr>
        <w:t xml:space="preserve"> </w:t>
      </w:r>
      <w:r w:rsidRPr="008B2459">
        <w:rPr>
          <w:rFonts w:ascii="Arial Narrow" w:hAnsi="Arial Narrow"/>
        </w:rPr>
        <w:t>abrangendo</w:t>
      </w:r>
      <w:r w:rsidRPr="008B2459">
        <w:rPr>
          <w:rFonts w:ascii="Arial Narrow" w:hAnsi="Arial Narrow"/>
          <w:spacing w:val="1"/>
        </w:rPr>
        <w:t xml:space="preserve"> </w:t>
      </w:r>
      <w:r w:rsidRPr="008B2459">
        <w:rPr>
          <w:rFonts w:ascii="Arial Narrow" w:hAnsi="Arial Narrow"/>
        </w:rPr>
        <w:t>os</w:t>
      </w:r>
      <w:r w:rsidRPr="008B2459">
        <w:rPr>
          <w:rFonts w:ascii="Arial Narrow" w:hAnsi="Arial Narrow"/>
          <w:spacing w:val="1"/>
        </w:rPr>
        <w:t xml:space="preserve"> </w:t>
      </w:r>
      <w:r w:rsidRPr="008B2459">
        <w:rPr>
          <w:rFonts w:ascii="Arial Narrow" w:hAnsi="Arial Narrow"/>
        </w:rPr>
        <w:t>veículos</w:t>
      </w:r>
      <w:r w:rsidRPr="008B2459">
        <w:rPr>
          <w:rFonts w:ascii="Arial Narrow" w:hAnsi="Arial Narrow"/>
          <w:spacing w:val="1"/>
        </w:rPr>
        <w:t xml:space="preserve"> </w:t>
      </w:r>
      <w:r w:rsidRPr="008B2459">
        <w:rPr>
          <w:rFonts w:ascii="Arial Narrow" w:hAnsi="Arial Narrow"/>
        </w:rPr>
        <w:t>operacionais</w:t>
      </w:r>
      <w:r w:rsidRPr="008B2459">
        <w:rPr>
          <w:rFonts w:ascii="Arial Narrow" w:hAnsi="Arial Narrow"/>
          <w:spacing w:val="1"/>
        </w:rPr>
        <w:t xml:space="preserve"> </w:t>
      </w:r>
      <w:r w:rsidRPr="008B2459">
        <w:rPr>
          <w:rFonts w:ascii="Arial Narrow" w:hAnsi="Arial Narrow"/>
        </w:rPr>
        <w:t>e</w:t>
      </w:r>
      <w:r w:rsidRPr="008B2459">
        <w:rPr>
          <w:rFonts w:ascii="Arial Narrow" w:hAnsi="Arial Narrow"/>
          <w:spacing w:val="1"/>
        </w:rPr>
        <w:t xml:space="preserve"> </w:t>
      </w:r>
      <w:r w:rsidRPr="008B2459">
        <w:rPr>
          <w:rFonts w:ascii="Arial Narrow" w:hAnsi="Arial Narrow"/>
        </w:rPr>
        <w:t>os</w:t>
      </w:r>
      <w:r w:rsidRPr="008B2459">
        <w:rPr>
          <w:rFonts w:ascii="Arial Narrow" w:hAnsi="Arial Narrow"/>
          <w:spacing w:val="1"/>
        </w:rPr>
        <w:t xml:space="preserve"> </w:t>
      </w:r>
      <w:r w:rsidRPr="008B2459">
        <w:rPr>
          <w:rFonts w:ascii="Arial Narrow" w:hAnsi="Arial Narrow"/>
        </w:rPr>
        <w:t>reservas;</w:t>
      </w:r>
    </w:p>
    <w:p w:rsidR="00F92211" w:rsidRPr="008B2459" w:rsidRDefault="00F92211" w:rsidP="005C639A">
      <w:pPr>
        <w:pStyle w:val="PargrafodaLista1"/>
        <w:numPr>
          <w:ilvl w:val="0"/>
          <w:numId w:val="68"/>
        </w:numPr>
        <w:tabs>
          <w:tab w:val="left" w:pos="1571"/>
        </w:tabs>
        <w:spacing w:after="0" w:line="240" w:lineRule="auto"/>
        <w:ind w:left="851" w:hanging="425"/>
        <w:rPr>
          <w:rFonts w:ascii="Arial Narrow" w:hAnsi="Arial Narrow"/>
        </w:rPr>
      </w:pPr>
      <w:r w:rsidRPr="008B2459">
        <w:rPr>
          <w:rFonts w:ascii="Arial Narrow" w:hAnsi="Arial Narrow"/>
        </w:rPr>
        <w:t>Implantação</w:t>
      </w:r>
      <w:r w:rsidRPr="008B2459">
        <w:rPr>
          <w:rFonts w:ascii="Arial Narrow" w:hAnsi="Arial Narrow"/>
          <w:spacing w:val="1"/>
        </w:rPr>
        <w:t xml:space="preserve"> </w:t>
      </w:r>
      <w:r w:rsidRPr="008B2459">
        <w:rPr>
          <w:rFonts w:ascii="Arial Narrow" w:hAnsi="Arial Narrow"/>
        </w:rPr>
        <w:t>da</w:t>
      </w:r>
      <w:r w:rsidRPr="008B2459">
        <w:rPr>
          <w:rFonts w:ascii="Arial Narrow" w:hAnsi="Arial Narrow"/>
          <w:spacing w:val="1"/>
        </w:rPr>
        <w:t xml:space="preserve"> </w:t>
      </w:r>
      <w:r w:rsidRPr="008B2459">
        <w:rPr>
          <w:rFonts w:ascii="Arial Narrow" w:hAnsi="Arial Narrow"/>
        </w:rPr>
        <w:t>Bilhetagem Eletrônica</w:t>
      </w:r>
      <w:r w:rsidRPr="008B2459">
        <w:rPr>
          <w:rFonts w:ascii="Arial Narrow" w:hAnsi="Arial Narrow"/>
          <w:spacing w:val="1"/>
        </w:rPr>
        <w:t xml:space="preserve"> e Biometria Facial </w:t>
      </w:r>
      <w:r w:rsidRPr="008B2459">
        <w:rPr>
          <w:rFonts w:ascii="Arial Narrow" w:hAnsi="Arial Narrow"/>
        </w:rPr>
        <w:t>–</w:t>
      </w:r>
      <w:r w:rsidRPr="008B2459">
        <w:rPr>
          <w:rFonts w:ascii="Arial Narrow" w:hAnsi="Arial Narrow"/>
          <w:spacing w:val="1"/>
        </w:rPr>
        <w:t xml:space="preserve"> </w:t>
      </w:r>
      <w:r w:rsidRPr="008B2459">
        <w:rPr>
          <w:rFonts w:ascii="Arial Narrow" w:hAnsi="Arial Narrow"/>
        </w:rPr>
        <w:t>todos</w:t>
      </w:r>
      <w:r w:rsidRPr="008B2459">
        <w:rPr>
          <w:rFonts w:ascii="Arial Narrow" w:hAnsi="Arial Narrow"/>
          <w:spacing w:val="1"/>
        </w:rPr>
        <w:t xml:space="preserve"> </w:t>
      </w:r>
      <w:r w:rsidRPr="008B2459">
        <w:rPr>
          <w:rFonts w:ascii="Arial Narrow" w:hAnsi="Arial Narrow"/>
        </w:rPr>
        <w:t>os</w:t>
      </w:r>
      <w:r w:rsidRPr="008B2459">
        <w:rPr>
          <w:rFonts w:ascii="Arial Narrow" w:hAnsi="Arial Narrow"/>
          <w:spacing w:val="1"/>
        </w:rPr>
        <w:t xml:space="preserve"> </w:t>
      </w:r>
      <w:r w:rsidRPr="008B2459">
        <w:rPr>
          <w:rFonts w:ascii="Arial Narrow" w:hAnsi="Arial Narrow"/>
        </w:rPr>
        <w:t>veículos deverão ser equipados com validadores e infraestrutura</w:t>
      </w:r>
      <w:r w:rsidRPr="008B2459">
        <w:rPr>
          <w:rFonts w:ascii="Arial Narrow" w:hAnsi="Arial Narrow"/>
          <w:spacing w:val="1"/>
        </w:rPr>
        <w:t xml:space="preserve"> </w:t>
      </w:r>
      <w:r w:rsidRPr="008B2459">
        <w:rPr>
          <w:rFonts w:ascii="Arial Narrow" w:hAnsi="Arial Narrow"/>
        </w:rPr>
        <w:t>de transmissão de dados, que permitam o controle de acesso, da</w:t>
      </w:r>
      <w:r w:rsidRPr="008B2459">
        <w:rPr>
          <w:rFonts w:ascii="Arial Narrow" w:hAnsi="Arial Narrow"/>
          <w:spacing w:val="1"/>
        </w:rPr>
        <w:t xml:space="preserve"> </w:t>
      </w:r>
      <w:r w:rsidRPr="008B2459">
        <w:rPr>
          <w:rFonts w:ascii="Arial Narrow" w:hAnsi="Arial Narrow"/>
        </w:rPr>
        <w:t>arrecadação</w:t>
      </w:r>
      <w:r w:rsidRPr="008B2459">
        <w:rPr>
          <w:rFonts w:ascii="Arial Narrow" w:hAnsi="Arial Narrow"/>
          <w:spacing w:val="1"/>
        </w:rPr>
        <w:t xml:space="preserve"> </w:t>
      </w:r>
      <w:r w:rsidRPr="008B2459">
        <w:rPr>
          <w:rFonts w:ascii="Arial Narrow" w:hAnsi="Arial Narrow"/>
        </w:rPr>
        <w:t>tarifária</w:t>
      </w:r>
      <w:r w:rsidRPr="008B2459">
        <w:rPr>
          <w:rFonts w:ascii="Arial Narrow" w:hAnsi="Arial Narrow"/>
          <w:spacing w:val="1"/>
        </w:rPr>
        <w:t xml:space="preserve"> </w:t>
      </w:r>
      <w:r w:rsidRPr="008B2459">
        <w:rPr>
          <w:rFonts w:ascii="Arial Narrow" w:hAnsi="Arial Narrow"/>
        </w:rPr>
        <w:t>e</w:t>
      </w:r>
      <w:r w:rsidRPr="008B2459">
        <w:rPr>
          <w:rFonts w:ascii="Arial Narrow" w:hAnsi="Arial Narrow"/>
          <w:spacing w:val="1"/>
        </w:rPr>
        <w:t xml:space="preserve"> </w:t>
      </w:r>
      <w:r w:rsidRPr="008B2459">
        <w:rPr>
          <w:rFonts w:ascii="Arial Narrow" w:hAnsi="Arial Narrow"/>
        </w:rPr>
        <w:t>da</w:t>
      </w:r>
      <w:r w:rsidRPr="008B2459">
        <w:rPr>
          <w:rFonts w:ascii="Arial Narrow" w:hAnsi="Arial Narrow"/>
          <w:spacing w:val="1"/>
        </w:rPr>
        <w:t xml:space="preserve"> </w:t>
      </w:r>
      <w:r w:rsidRPr="008B2459">
        <w:rPr>
          <w:rFonts w:ascii="Arial Narrow" w:hAnsi="Arial Narrow"/>
        </w:rPr>
        <w:t>operação</w:t>
      </w:r>
      <w:r w:rsidRPr="008B2459">
        <w:rPr>
          <w:rFonts w:ascii="Arial Narrow" w:hAnsi="Arial Narrow"/>
          <w:spacing w:val="1"/>
        </w:rPr>
        <w:t xml:space="preserve"> </w:t>
      </w:r>
      <w:r w:rsidRPr="008B2459">
        <w:rPr>
          <w:rFonts w:ascii="Arial Narrow" w:hAnsi="Arial Narrow"/>
        </w:rPr>
        <w:t>do</w:t>
      </w:r>
      <w:r w:rsidRPr="008B2459">
        <w:rPr>
          <w:rFonts w:ascii="Arial Narrow" w:hAnsi="Arial Narrow"/>
          <w:spacing w:val="1"/>
        </w:rPr>
        <w:t xml:space="preserve"> </w:t>
      </w:r>
      <w:r w:rsidRPr="008B2459">
        <w:rPr>
          <w:rFonts w:ascii="Arial Narrow" w:hAnsi="Arial Narrow"/>
        </w:rPr>
        <w:t>veículo,</w:t>
      </w:r>
      <w:r w:rsidRPr="008B2459">
        <w:rPr>
          <w:rFonts w:ascii="Arial Narrow" w:hAnsi="Arial Narrow"/>
          <w:spacing w:val="1"/>
        </w:rPr>
        <w:t xml:space="preserve"> </w:t>
      </w:r>
      <w:r w:rsidRPr="008B2459">
        <w:rPr>
          <w:rFonts w:ascii="Arial Narrow" w:hAnsi="Arial Narrow"/>
        </w:rPr>
        <w:t>conforme</w:t>
      </w:r>
      <w:r w:rsidRPr="008B2459">
        <w:rPr>
          <w:rFonts w:ascii="Arial Narrow" w:hAnsi="Arial Narrow"/>
          <w:spacing w:val="-64"/>
        </w:rPr>
        <w:t xml:space="preserve">        </w:t>
      </w:r>
      <w:r w:rsidRPr="008B2459">
        <w:rPr>
          <w:rFonts w:ascii="Arial Narrow" w:hAnsi="Arial Narrow"/>
        </w:rPr>
        <w:t>especificado</w:t>
      </w:r>
      <w:r w:rsidRPr="008B2459">
        <w:rPr>
          <w:rFonts w:ascii="Arial Narrow" w:hAnsi="Arial Narrow"/>
          <w:spacing w:val="-1"/>
        </w:rPr>
        <w:t xml:space="preserve"> </w:t>
      </w:r>
      <w:r w:rsidRPr="008B2459">
        <w:rPr>
          <w:rFonts w:ascii="Arial Narrow" w:hAnsi="Arial Narrow"/>
        </w:rPr>
        <w:t>no</w:t>
      </w:r>
      <w:r w:rsidRPr="008B2459">
        <w:rPr>
          <w:rFonts w:ascii="Arial Narrow" w:hAnsi="Arial Narrow"/>
          <w:spacing w:val="-1"/>
        </w:rPr>
        <w:t xml:space="preserve"> Anexo I do Edital;</w:t>
      </w:r>
    </w:p>
    <w:p w:rsidR="00F92211" w:rsidRPr="008B2459" w:rsidRDefault="00F92211" w:rsidP="005C639A">
      <w:pPr>
        <w:pStyle w:val="Default"/>
        <w:numPr>
          <w:ilvl w:val="0"/>
          <w:numId w:val="69"/>
        </w:numPr>
        <w:tabs>
          <w:tab w:val="left" w:pos="1560"/>
        </w:tabs>
        <w:ind w:left="851" w:hanging="425"/>
        <w:jc w:val="both"/>
        <w:rPr>
          <w:rFonts w:ascii="Arial Narrow" w:hAnsi="Arial Narrow"/>
          <w:sz w:val="22"/>
          <w:szCs w:val="22"/>
        </w:rPr>
      </w:pPr>
      <w:r w:rsidRPr="008B2459">
        <w:rPr>
          <w:rFonts w:ascii="Arial Narrow" w:hAnsi="Arial Narrow"/>
          <w:color w:val="auto"/>
          <w:sz w:val="22"/>
          <w:szCs w:val="22"/>
        </w:rPr>
        <w:lastRenderedPageBreak/>
        <w:t xml:space="preserve">A Instalação e </w:t>
      </w:r>
      <w:r w:rsidRPr="008B2459">
        <w:rPr>
          <w:rFonts w:ascii="Arial Narrow" w:hAnsi="Arial Narrow"/>
          <w:sz w:val="22"/>
          <w:szCs w:val="22"/>
        </w:rPr>
        <w:t>atualização do Sistema de Circuito Fechado de TV nos ônibus – CFTV embarcada, com o objetivo de p</w:t>
      </w:r>
      <w:r w:rsidRPr="008B2459">
        <w:rPr>
          <w:rFonts w:ascii="Arial Narrow" w:hAnsi="Arial Narrow"/>
          <w:bCs/>
          <w:sz w:val="22"/>
          <w:szCs w:val="22"/>
        </w:rPr>
        <w:t xml:space="preserve">roporcionar maior segurança aos usuários e aos operadores, </w:t>
      </w:r>
      <w:r w:rsidRPr="008B2459">
        <w:rPr>
          <w:rFonts w:ascii="Arial Narrow" w:hAnsi="Arial Narrow"/>
          <w:color w:val="auto"/>
          <w:sz w:val="22"/>
          <w:szCs w:val="22"/>
        </w:rPr>
        <w:t>conforme</w:t>
      </w:r>
      <w:r w:rsidRPr="008B2459">
        <w:rPr>
          <w:rFonts w:ascii="Arial Narrow" w:hAnsi="Arial Narrow"/>
          <w:color w:val="auto"/>
          <w:spacing w:val="-64"/>
          <w:sz w:val="22"/>
          <w:szCs w:val="22"/>
        </w:rPr>
        <w:t xml:space="preserve">        </w:t>
      </w:r>
      <w:r w:rsidRPr="008B2459">
        <w:rPr>
          <w:rFonts w:ascii="Arial Narrow" w:hAnsi="Arial Narrow"/>
          <w:sz w:val="22"/>
          <w:szCs w:val="22"/>
        </w:rPr>
        <w:t>especificado</w:t>
      </w:r>
      <w:r w:rsidRPr="008B2459">
        <w:rPr>
          <w:rFonts w:ascii="Arial Narrow" w:hAnsi="Arial Narrow"/>
          <w:spacing w:val="-1"/>
          <w:sz w:val="22"/>
          <w:szCs w:val="22"/>
        </w:rPr>
        <w:t xml:space="preserve"> </w:t>
      </w:r>
      <w:r w:rsidRPr="008B2459">
        <w:rPr>
          <w:rFonts w:ascii="Arial Narrow" w:hAnsi="Arial Narrow"/>
          <w:sz w:val="22"/>
          <w:szCs w:val="22"/>
        </w:rPr>
        <w:t>no</w:t>
      </w:r>
      <w:r w:rsidRPr="008B2459">
        <w:rPr>
          <w:rFonts w:ascii="Arial Narrow" w:hAnsi="Arial Narrow"/>
          <w:spacing w:val="-1"/>
          <w:sz w:val="22"/>
          <w:szCs w:val="22"/>
        </w:rPr>
        <w:t xml:space="preserve"> Anexo I do Edital; </w:t>
      </w:r>
    </w:p>
    <w:p w:rsidR="00F92211" w:rsidRPr="008B2459" w:rsidRDefault="00F92211" w:rsidP="005C639A">
      <w:pPr>
        <w:pStyle w:val="PargrafodaLista1"/>
        <w:numPr>
          <w:ilvl w:val="0"/>
          <w:numId w:val="68"/>
        </w:numPr>
        <w:tabs>
          <w:tab w:val="left" w:pos="1571"/>
        </w:tabs>
        <w:spacing w:after="0" w:line="240" w:lineRule="auto"/>
        <w:ind w:left="851" w:hanging="425"/>
        <w:rPr>
          <w:rFonts w:ascii="Arial Narrow" w:hAnsi="Arial Narrow"/>
        </w:rPr>
      </w:pPr>
      <w:r w:rsidRPr="008B2459">
        <w:rPr>
          <w:rFonts w:ascii="Arial Narrow" w:hAnsi="Arial Narrow"/>
        </w:rPr>
        <w:t>Implantação</w:t>
      </w:r>
      <w:r w:rsidRPr="008B2459">
        <w:rPr>
          <w:rFonts w:ascii="Arial Narrow" w:hAnsi="Arial Narrow"/>
          <w:spacing w:val="1"/>
        </w:rPr>
        <w:t xml:space="preserve"> </w:t>
      </w:r>
      <w:r w:rsidRPr="008B2459">
        <w:rPr>
          <w:rFonts w:ascii="Arial Narrow" w:hAnsi="Arial Narrow"/>
        </w:rPr>
        <w:t>das</w:t>
      </w:r>
      <w:r w:rsidRPr="008B2459">
        <w:rPr>
          <w:rFonts w:ascii="Arial Narrow" w:hAnsi="Arial Narrow"/>
          <w:spacing w:val="1"/>
        </w:rPr>
        <w:t xml:space="preserve"> </w:t>
      </w:r>
      <w:r w:rsidRPr="008B2459">
        <w:rPr>
          <w:rFonts w:ascii="Arial Narrow" w:hAnsi="Arial Narrow"/>
        </w:rPr>
        <w:t>Instalações</w:t>
      </w:r>
      <w:r w:rsidRPr="008B2459">
        <w:rPr>
          <w:rFonts w:ascii="Arial Narrow" w:hAnsi="Arial Narrow"/>
          <w:spacing w:val="1"/>
        </w:rPr>
        <w:t xml:space="preserve"> </w:t>
      </w:r>
      <w:r w:rsidRPr="008B2459">
        <w:rPr>
          <w:rFonts w:ascii="Arial Narrow" w:hAnsi="Arial Narrow"/>
        </w:rPr>
        <w:t>da</w:t>
      </w:r>
      <w:r w:rsidRPr="008B2459">
        <w:rPr>
          <w:rFonts w:ascii="Arial Narrow" w:hAnsi="Arial Narrow"/>
          <w:spacing w:val="1"/>
        </w:rPr>
        <w:t xml:space="preserve"> </w:t>
      </w:r>
      <w:r w:rsidRPr="008B2459">
        <w:rPr>
          <w:rFonts w:ascii="Arial Narrow" w:hAnsi="Arial Narrow"/>
        </w:rPr>
        <w:t>Garagem</w:t>
      </w:r>
      <w:r w:rsidRPr="008B2459">
        <w:rPr>
          <w:rFonts w:ascii="Arial Narrow" w:hAnsi="Arial Narrow"/>
          <w:spacing w:val="1"/>
        </w:rPr>
        <w:t xml:space="preserve"> </w:t>
      </w:r>
      <w:r w:rsidRPr="008B2459">
        <w:rPr>
          <w:rFonts w:ascii="Arial Narrow" w:hAnsi="Arial Narrow"/>
        </w:rPr>
        <w:t>–</w:t>
      </w:r>
      <w:r w:rsidRPr="008B2459">
        <w:rPr>
          <w:rFonts w:ascii="Arial Narrow" w:hAnsi="Arial Narrow"/>
          <w:spacing w:val="1"/>
        </w:rPr>
        <w:t xml:space="preserve"> </w:t>
      </w:r>
      <w:r w:rsidRPr="008B2459">
        <w:rPr>
          <w:rFonts w:ascii="Arial Narrow" w:hAnsi="Arial Narrow"/>
        </w:rPr>
        <w:t>as</w:t>
      </w:r>
      <w:r w:rsidRPr="008B2459">
        <w:rPr>
          <w:rFonts w:ascii="Arial Narrow" w:hAnsi="Arial Narrow"/>
          <w:spacing w:val="1"/>
        </w:rPr>
        <w:t xml:space="preserve"> </w:t>
      </w:r>
      <w:r w:rsidRPr="008B2459">
        <w:rPr>
          <w:rFonts w:ascii="Arial Narrow" w:hAnsi="Arial Narrow"/>
        </w:rPr>
        <w:t>instalações</w:t>
      </w:r>
      <w:r w:rsidRPr="008B2459">
        <w:rPr>
          <w:rFonts w:ascii="Arial Narrow" w:hAnsi="Arial Narrow"/>
          <w:spacing w:val="1"/>
        </w:rPr>
        <w:t xml:space="preserve"> </w:t>
      </w:r>
      <w:r w:rsidRPr="008B2459">
        <w:rPr>
          <w:rFonts w:ascii="Arial Narrow" w:hAnsi="Arial Narrow"/>
        </w:rPr>
        <w:t>deverão</w:t>
      </w:r>
      <w:r w:rsidRPr="008B2459">
        <w:rPr>
          <w:rFonts w:ascii="Arial Narrow" w:hAnsi="Arial Narrow"/>
          <w:spacing w:val="1"/>
        </w:rPr>
        <w:t xml:space="preserve"> </w:t>
      </w:r>
      <w:r w:rsidRPr="008B2459">
        <w:rPr>
          <w:rFonts w:ascii="Arial Narrow" w:hAnsi="Arial Narrow"/>
        </w:rPr>
        <w:t>estar</w:t>
      </w:r>
      <w:r w:rsidRPr="008B2459">
        <w:rPr>
          <w:rFonts w:ascii="Arial Narrow" w:hAnsi="Arial Narrow"/>
          <w:spacing w:val="1"/>
        </w:rPr>
        <w:t xml:space="preserve"> </w:t>
      </w:r>
      <w:r w:rsidRPr="008B2459">
        <w:rPr>
          <w:rFonts w:ascii="Arial Narrow" w:hAnsi="Arial Narrow"/>
        </w:rPr>
        <w:t>localizadas</w:t>
      </w:r>
      <w:r w:rsidRPr="008B2459">
        <w:rPr>
          <w:rFonts w:ascii="Arial Narrow" w:hAnsi="Arial Narrow"/>
          <w:spacing w:val="1"/>
        </w:rPr>
        <w:t xml:space="preserve"> </w:t>
      </w:r>
      <w:r w:rsidRPr="008B2459">
        <w:rPr>
          <w:rFonts w:ascii="Arial Narrow" w:hAnsi="Arial Narrow"/>
        </w:rPr>
        <w:t>no</w:t>
      </w:r>
      <w:r w:rsidRPr="008B2459">
        <w:rPr>
          <w:rFonts w:ascii="Arial Narrow" w:hAnsi="Arial Narrow"/>
          <w:spacing w:val="1"/>
        </w:rPr>
        <w:t xml:space="preserve"> </w:t>
      </w:r>
      <w:r w:rsidRPr="008B2459">
        <w:rPr>
          <w:rFonts w:ascii="Arial Narrow" w:hAnsi="Arial Narrow"/>
        </w:rPr>
        <w:t>município,</w:t>
      </w:r>
      <w:r w:rsidRPr="008B2459">
        <w:rPr>
          <w:rFonts w:ascii="Arial Narrow" w:hAnsi="Arial Narrow"/>
          <w:spacing w:val="1"/>
        </w:rPr>
        <w:t xml:space="preserve"> </w:t>
      </w:r>
      <w:r w:rsidRPr="008B2459">
        <w:rPr>
          <w:rFonts w:ascii="Arial Narrow" w:hAnsi="Arial Narrow"/>
        </w:rPr>
        <w:t>contendo</w:t>
      </w:r>
      <w:r w:rsidRPr="008B2459">
        <w:rPr>
          <w:rFonts w:ascii="Arial Narrow" w:hAnsi="Arial Narrow"/>
          <w:spacing w:val="1"/>
        </w:rPr>
        <w:t xml:space="preserve"> </w:t>
      </w:r>
      <w:r w:rsidRPr="008B2459">
        <w:rPr>
          <w:rFonts w:ascii="Arial Narrow" w:hAnsi="Arial Narrow"/>
        </w:rPr>
        <w:t>área</w:t>
      </w:r>
      <w:r w:rsidRPr="008B2459">
        <w:rPr>
          <w:rFonts w:ascii="Arial Narrow" w:hAnsi="Arial Narrow"/>
          <w:spacing w:val="1"/>
        </w:rPr>
        <w:t xml:space="preserve"> </w:t>
      </w:r>
      <w:r w:rsidRPr="008B2459">
        <w:rPr>
          <w:rFonts w:ascii="Arial Narrow" w:hAnsi="Arial Narrow"/>
        </w:rPr>
        <w:t>para</w:t>
      </w:r>
      <w:r w:rsidRPr="008B2459">
        <w:rPr>
          <w:rFonts w:ascii="Arial Narrow" w:hAnsi="Arial Narrow"/>
          <w:spacing w:val="1"/>
        </w:rPr>
        <w:t xml:space="preserve"> </w:t>
      </w:r>
      <w:r w:rsidRPr="008B2459">
        <w:rPr>
          <w:rFonts w:ascii="Arial Narrow" w:hAnsi="Arial Narrow"/>
        </w:rPr>
        <w:t>estacionamento,</w:t>
      </w:r>
      <w:r w:rsidRPr="008B2459">
        <w:rPr>
          <w:rFonts w:ascii="Arial Narrow" w:hAnsi="Arial Narrow"/>
          <w:spacing w:val="1"/>
        </w:rPr>
        <w:t xml:space="preserve"> </w:t>
      </w:r>
      <w:r w:rsidRPr="008B2459">
        <w:rPr>
          <w:rFonts w:ascii="Arial Narrow" w:hAnsi="Arial Narrow"/>
        </w:rPr>
        <w:t>abastecimento,</w:t>
      </w:r>
      <w:r w:rsidRPr="008B2459">
        <w:rPr>
          <w:rFonts w:ascii="Arial Narrow" w:hAnsi="Arial Narrow"/>
          <w:spacing w:val="1"/>
        </w:rPr>
        <w:t xml:space="preserve"> </w:t>
      </w:r>
      <w:r w:rsidRPr="008B2459">
        <w:rPr>
          <w:rFonts w:ascii="Arial Narrow" w:hAnsi="Arial Narrow"/>
        </w:rPr>
        <w:t>manutenção</w:t>
      </w:r>
      <w:r w:rsidRPr="008B2459">
        <w:rPr>
          <w:rFonts w:ascii="Arial Narrow" w:hAnsi="Arial Narrow"/>
          <w:spacing w:val="1"/>
        </w:rPr>
        <w:t xml:space="preserve"> </w:t>
      </w:r>
      <w:r w:rsidRPr="008B2459">
        <w:rPr>
          <w:rFonts w:ascii="Arial Narrow" w:hAnsi="Arial Narrow"/>
        </w:rPr>
        <w:t>e</w:t>
      </w:r>
      <w:r w:rsidRPr="008B2459">
        <w:rPr>
          <w:rFonts w:ascii="Arial Narrow" w:hAnsi="Arial Narrow"/>
          <w:spacing w:val="1"/>
        </w:rPr>
        <w:t xml:space="preserve"> </w:t>
      </w:r>
      <w:r w:rsidRPr="008B2459">
        <w:rPr>
          <w:rFonts w:ascii="Arial Narrow" w:hAnsi="Arial Narrow"/>
        </w:rPr>
        <w:t>limpeza</w:t>
      </w:r>
      <w:r w:rsidRPr="008B2459">
        <w:rPr>
          <w:rFonts w:ascii="Arial Narrow" w:hAnsi="Arial Narrow"/>
          <w:spacing w:val="1"/>
        </w:rPr>
        <w:t xml:space="preserve"> </w:t>
      </w:r>
      <w:r w:rsidRPr="008B2459">
        <w:rPr>
          <w:rFonts w:ascii="Arial Narrow" w:hAnsi="Arial Narrow"/>
        </w:rPr>
        <w:t>dos</w:t>
      </w:r>
      <w:r w:rsidRPr="008B2459">
        <w:rPr>
          <w:rFonts w:ascii="Arial Narrow" w:hAnsi="Arial Narrow"/>
          <w:spacing w:val="-64"/>
        </w:rPr>
        <w:t xml:space="preserve"> </w:t>
      </w:r>
      <w:r w:rsidRPr="008B2459">
        <w:rPr>
          <w:rFonts w:ascii="Arial Narrow" w:hAnsi="Arial Narrow"/>
        </w:rPr>
        <w:t>veículos, totalmente cercada e equipada, conforme especificado</w:t>
      </w:r>
      <w:r w:rsidRPr="008B2459">
        <w:rPr>
          <w:rFonts w:ascii="Arial Narrow" w:hAnsi="Arial Narrow"/>
          <w:spacing w:val="1"/>
        </w:rPr>
        <w:t xml:space="preserve"> </w:t>
      </w:r>
      <w:r w:rsidRPr="008B2459">
        <w:rPr>
          <w:rFonts w:ascii="Arial Narrow" w:hAnsi="Arial Narrow"/>
        </w:rPr>
        <w:t>no</w:t>
      </w:r>
      <w:r w:rsidRPr="008B2459">
        <w:rPr>
          <w:rFonts w:ascii="Arial Narrow" w:hAnsi="Arial Narrow"/>
          <w:spacing w:val="36"/>
        </w:rPr>
        <w:t xml:space="preserve"> </w:t>
      </w:r>
      <w:r w:rsidRPr="008B2459">
        <w:rPr>
          <w:rFonts w:ascii="Arial Narrow" w:hAnsi="Arial Narrow"/>
        </w:rPr>
        <w:t>Anexo</w:t>
      </w:r>
      <w:r w:rsidRPr="008B2459">
        <w:rPr>
          <w:rFonts w:ascii="Arial Narrow" w:hAnsi="Arial Narrow"/>
          <w:spacing w:val="37"/>
        </w:rPr>
        <w:t xml:space="preserve"> I </w:t>
      </w:r>
      <w:r w:rsidRPr="008B2459">
        <w:rPr>
          <w:rFonts w:ascii="Arial Narrow" w:hAnsi="Arial Narrow"/>
        </w:rPr>
        <w:t>do</w:t>
      </w:r>
      <w:r w:rsidRPr="008B2459">
        <w:rPr>
          <w:rFonts w:ascii="Arial Narrow" w:hAnsi="Arial Narrow"/>
          <w:spacing w:val="37"/>
        </w:rPr>
        <w:t xml:space="preserve"> </w:t>
      </w:r>
      <w:r w:rsidRPr="008B2459">
        <w:rPr>
          <w:rFonts w:ascii="Arial Narrow" w:hAnsi="Arial Narrow"/>
        </w:rPr>
        <w:t>Edital. No</w:t>
      </w:r>
      <w:r w:rsidRPr="008B2459">
        <w:rPr>
          <w:rFonts w:ascii="Arial Narrow" w:hAnsi="Arial Narrow"/>
          <w:spacing w:val="37"/>
        </w:rPr>
        <w:t xml:space="preserve"> </w:t>
      </w:r>
      <w:r w:rsidRPr="008B2459">
        <w:rPr>
          <w:rFonts w:ascii="Arial Narrow" w:hAnsi="Arial Narrow"/>
        </w:rPr>
        <w:t>aspecto</w:t>
      </w:r>
      <w:r w:rsidRPr="008B2459">
        <w:rPr>
          <w:rFonts w:ascii="Arial Narrow" w:hAnsi="Arial Narrow"/>
          <w:spacing w:val="37"/>
        </w:rPr>
        <w:t xml:space="preserve"> </w:t>
      </w:r>
      <w:r w:rsidRPr="008B2459">
        <w:rPr>
          <w:rFonts w:ascii="Arial Narrow" w:hAnsi="Arial Narrow"/>
        </w:rPr>
        <w:t>construtivo,</w:t>
      </w:r>
      <w:r w:rsidRPr="008B2459">
        <w:rPr>
          <w:rFonts w:ascii="Arial Narrow" w:hAnsi="Arial Narrow"/>
          <w:spacing w:val="37"/>
        </w:rPr>
        <w:t xml:space="preserve"> </w:t>
      </w:r>
      <w:r w:rsidRPr="008B2459">
        <w:rPr>
          <w:rFonts w:ascii="Arial Narrow" w:hAnsi="Arial Narrow"/>
        </w:rPr>
        <w:t>os projetos</w:t>
      </w:r>
      <w:r w:rsidRPr="008B2459">
        <w:rPr>
          <w:rFonts w:ascii="Arial Narrow" w:hAnsi="Arial Narrow"/>
          <w:spacing w:val="1"/>
        </w:rPr>
        <w:t xml:space="preserve"> </w:t>
      </w:r>
      <w:r w:rsidRPr="008B2459">
        <w:rPr>
          <w:rFonts w:ascii="Arial Narrow" w:hAnsi="Arial Narrow"/>
        </w:rPr>
        <w:t>e</w:t>
      </w:r>
      <w:r w:rsidRPr="008B2459">
        <w:rPr>
          <w:rFonts w:ascii="Arial Narrow" w:hAnsi="Arial Narrow"/>
          <w:spacing w:val="1"/>
        </w:rPr>
        <w:t xml:space="preserve"> </w:t>
      </w:r>
      <w:r w:rsidRPr="008B2459">
        <w:rPr>
          <w:rFonts w:ascii="Arial Narrow" w:hAnsi="Arial Narrow"/>
        </w:rPr>
        <w:t>instalações</w:t>
      </w:r>
      <w:r w:rsidRPr="008B2459">
        <w:rPr>
          <w:rFonts w:ascii="Arial Narrow" w:hAnsi="Arial Narrow"/>
          <w:spacing w:val="1"/>
        </w:rPr>
        <w:t xml:space="preserve"> </w:t>
      </w:r>
      <w:r w:rsidRPr="008B2459">
        <w:rPr>
          <w:rFonts w:ascii="Arial Narrow" w:hAnsi="Arial Narrow"/>
        </w:rPr>
        <w:t>devem</w:t>
      </w:r>
      <w:r w:rsidRPr="008B2459">
        <w:rPr>
          <w:rFonts w:ascii="Arial Narrow" w:hAnsi="Arial Narrow"/>
          <w:spacing w:val="1"/>
        </w:rPr>
        <w:t xml:space="preserve"> </w:t>
      </w:r>
      <w:r w:rsidRPr="008B2459">
        <w:rPr>
          <w:rFonts w:ascii="Arial Narrow" w:hAnsi="Arial Narrow"/>
        </w:rPr>
        <w:t>estar</w:t>
      </w:r>
      <w:r w:rsidRPr="008B2459">
        <w:rPr>
          <w:rFonts w:ascii="Arial Narrow" w:hAnsi="Arial Narrow"/>
          <w:spacing w:val="1"/>
        </w:rPr>
        <w:t xml:space="preserve"> </w:t>
      </w:r>
      <w:r w:rsidRPr="008B2459">
        <w:rPr>
          <w:rFonts w:ascii="Arial Narrow" w:hAnsi="Arial Narrow"/>
        </w:rPr>
        <w:t>em</w:t>
      </w:r>
      <w:r w:rsidRPr="008B2459">
        <w:rPr>
          <w:rFonts w:ascii="Arial Narrow" w:hAnsi="Arial Narrow"/>
          <w:spacing w:val="1"/>
        </w:rPr>
        <w:t xml:space="preserve"> </w:t>
      </w:r>
      <w:r w:rsidRPr="008B2459">
        <w:rPr>
          <w:rFonts w:ascii="Arial Narrow" w:hAnsi="Arial Narrow"/>
        </w:rPr>
        <w:t>conformidade</w:t>
      </w:r>
      <w:r w:rsidRPr="008B2459">
        <w:rPr>
          <w:rFonts w:ascii="Arial Narrow" w:hAnsi="Arial Narrow"/>
          <w:spacing w:val="1"/>
        </w:rPr>
        <w:t xml:space="preserve"> </w:t>
      </w:r>
      <w:r w:rsidRPr="008B2459">
        <w:rPr>
          <w:rFonts w:ascii="Arial Narrow" w:hAnsi="Arial Narrow"/>
        </w:rPr>
        <w:t>com</w:t>
      </w:r>
      <w:r w:rsidRPr="008B2459">
        <w:rPr>
          <w:rFonts w:ascii="Arial Narrow" w:hAnsi="Arial Narrow"/>
          <w:spacing w:val="1"/>
        </w:rPr>
        <w:t xml:space="preserve"> </w:t>
      </w:r>
      <w:r w:rsidRPr="008B2459">
        <w:rPr>
          <w:rFonts w:ascii="Arial Narrow" w:hAnsi="Arial Narrow"/>
        </w:rPr>
        <w:t>as</w:t>
      </w:r>
      <w:r w:rsidRPr="008B2459">
        <w:rPr>
          <w:rFonts w:ascii="Arial Narrow" w:hAnsi="Arial Narrow"/>
          <w:spacing w:val="1"/>
        </w:rPr>
        <w:t xml:space="preserve"> </w:t>
      </w:r>
      <w:r w:rsidRPr="008B2459">
        <w:rPr>
          <w:rFonts w:ascii="Arial Narrow" w:hAnsi="Arial Narrow"/>
        </w:rPr>
        <w:t>posturas e regulamentações do município e atendidas às demais</w:t>
      </w:r>
      <w:r w:rsidRPr="008B2459">
        <w:rPr>
          <w:rFonts w:ascii="Arial Narrow" w:hAnsi="Arial Narrow"/>
          <w:spacing w:val="1"/>
        </w:rPr>
        <w:t xml:space="preserve"> </w:t>
      </w:r>
      <w:r w:rsidRPr="008B2459">
        <w:rPr>
          <w:rFonts w:ascii="Arial Narrow" w:hAnsi="Arial Narrow"/>
        </w:rPr>
        <w:t>exigências</w:t>
      </w:r>
      <w:r w:rsidRPr="008B2459">
        <w:rPr>
          <w:rFonts w:ascii="Arial Narrow" w:hAnsi="Arial Narrow"/>
          <w:spacing w:val="-6"/>
        </w:rPr>
        <w:t xml:space="preserve"> </w:t>
      </w:r>
      <w:r w:rsidRPr="008B2459">
        <w:rPr>
          <w:rFonts w:ascii="Arial Narrow" w:hAnsi="Arial Narrow"/>
        </w:rPr>
        <w:t>legais</w:t>
      </w:r>
      <w:r w:rsidRPr="008B2459">
        <w:rPr>
          <w:rFonts w:ascii="Arial Narrow" w:hAnsi="Arial Narrow"/>
          <w:spacing w:val="-5"/>
        </w:rPr>
        <w:t xml:space="preserve"> </w:t>
      </w:r>
      <w:r w:rsidRPr="008B2459">
        <w:rPr>
          <w:rFonts w:ascii="Arial Narrow" w:hAnsi="Arial Narrow"/>
        </w:rPr>
        <w:t>pertinentes.</w:t>
      </w:r>
    </w:p>
    <w:p w:rsidR="00F92211" w:rsidRPr="008B2459" w:rsidRDefault="00F92211" w:rsidP="005C639A">
      <w:pPr>
        <w:pStyle w:val="PargrafodaLista1"/>
        <w:tabs>
          <w:tab w:val="left" w:pos="1571"/>
        </w:tabs>
        <w:spacing w:after="0" w:line="240" w:lineRule="auto"/>
        <w:ind w:left="851"/>
        <w:rPr>
          <w:rFonts w:ascii="Arial Narrow" w:hAnsi="Arial Narrow"/>
        </w:rPr>
      </w:pPr>
    </w:p>
    <w:p w:rsidR="00F92211" w:rsidRPr="008B2459" w:rsidRDefault="00F92211" w:rsidP="005C639A">
      <w:pPr>
        <w:pStyle w:val="PargrafodaLista1"/>
        <w:tabs>
          <w:tab w:val="left" w:pos="1571"/>
        </w:tabs>
        <w:spacing w:after="0" w:line="240" w:lineRule="auto"/>
        <w:ind w:left="851"/>
        <w:rPr>
          <w:rFonts w:ascii="Arial Narrow" w:hAnsi="Arial Narrow"/>
        </w:rPr>
      </w:pPr>
    </w:p>
    <w:p w:rsidR="00F92211" w:rsidRPr="008B2459" w:rsidRDefault="00F92211" w:rsidP="005C639A">
      <w:pPr>
        <w:spacing w:after="0" w:line="240" w:lineRule="auto"/>
        <w:jc w:val="both"/>
        <w:rPr>
          <w:rFonts w:ascii="Arial Narrow" w:hAnsi="Arial Narrow" w:cs="Arial"/>
          <w:b/>
        </w:rPr>
      </w:pPr>
      <w:r w:rsidRPr="008B2459">
        <w:rPr>
          <w:rFonts w:ascii="Arial Narrow" w:hAnsi="Arial Narrow" w:cs="Arial"/>
          <w:b/>
        </w:rPr>
        <w:t>1.2 – Descrição da Metodologia de Cálculo da Planilha de Custos</w:t>
      </w:r>
    </w:p>
    <w:p w:rsidR="00F92211" w:rsidRPr="008B2459" w:rsidRDefault="00F92211" w:rsidP="005C639A">
      <w:pPr>
        <w:spacing w:after="0" w:line="240" w:lineRule="auto"/>
        <w:jc w:val="both"/>
        <w:rPr>
          <w:rFonts w:ascii="Arial Narrow" w:hAnsi="Arial Narrow" w:cs="Arial"/>
          <w:b/>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O Grupo Executivo de Integração da Política de Transportes (GEIPOT),</w:t>
      </w:r>
      <w:r w:rsidRPr="008B2459">
        <w:rPr>
          <w:rFonts w:ascii="Arial Narrow" w:hAnsi="Arial Narrow" w:cs="Arial"/>
          <w:spacing w:val="1"/>
        </w:rPr>
        <w:t xml:space="preserve"> </w:t>
      </w:r>
      <w:r w:rsidRPr="008B2459">
        <w:rPr>
          <w:rFonts w:ascii="Arial Narrow" w:hAnsi="Arial Narrow" w:cs="Arial"/>
        </w:rPr>
        <w:t>criado</w:t>
      </w:r>
      <w:r w:rsidRPr="008B2459">
        <w:rPr>
          <w:rFonts w:ascii="Arial Narrow" w:hAnsi="Arial Narrow" w:cs="Arial"/>
          <w:spacing w:val="1"/>
        </w:rPr>
        <w:t xml:space="preserve"> </w:t>
      </w:r>
      <w:r w:rsidRPr="008B2459">
        <w:rPr>
          <w:rFonts w:ascii="Arial Narrow" w:hAnsi="Arial Narrow" w:cs="Arial"/>
        </w:rPr>
        <w:t>em</w:t>
      </w:r>
      <w:r w:rsidRPr="008B2459">
        <w:rPr>
          <w:rFonts w:ascii="Arial Narrow" w:hAnsi="Arial Narrow" w:cs="Arial"/>
          <w:spacing w:val="1"/>
        </w:rPr>
        <w:t xml:space="preserve"> </w:t>
      </w:r>
      <w:r w:rsidRPr="008B2459">
        <w:rPr>
          <w:rFonts w:ascii="Arial Narrow" w:hAnsi="Arial Narrow" w:cs="Arial"/>
        </w:rPr>
        <w:t>1965</w:t>
      </w:r>
      <w:r w:rsidRPr="008B2459">
        <w:rPr>
          <w:rFonts w:ascii="Arial Narrow" w:hAnsi="Arial Narrow" w:cs="Arial"/>
          <w:spacing w:val="1"/>
        </w:rPr>
        <w:t xml:space="preserve"> </w:t>
      </w:r>
      <w:r w:rsidRPr="008B2459">
        <w:rPr>
          <w:rFonts w:ascii="Arial Narrow" w:hAnsi="Arial Narrow" w:cs="Arial"/>
        </w:rPr>
        <w:t>e</w:t>
      </w:r>
      <w:r w:rsidRPr="008B2459">
        <w:rPr>
          <w:rFonts w:ascii="Arial Narrow" w:hAnsi="Arial Narrow" w:cs="Arial"/>
          <w:spacing w:val="1"/>
        </w:rPr>
        <w:t xml:space="preserve"> </w:t>
      </w:r>
      <w:r w:rsidRPr="008B2459">
        <w:rPr>
          <w:rFonts w:ascii="Arial Narrow" w:hAnsi="Arial Narrow" w:cs="Arial"/>
        </w:rPr>
        <w:t>que,</w:t>
      </w:r>
      <w:r w:rsidRPr="008B2459">
        <w:rPr>
          <w:rFonts w:ascii="Arial Narrow" w:hAnsi="Arial Narrow" w:cs="Arial"/>
          <w:spacing w:val="1"/>
        </w:rPr>
        <w:t xml:space="preserve"> </w:t>
      </w:r>
      <w:r w:rsidRPr="008B2459">
        <w:rPr>
          <w:rFonts w:ascii="Arial Narrow" w:hAnsi="Arial Narrow" w:cs="Arial"/>
        </w:rPr>
        <w:t>a</w:t>
      </w:r>
      <w:r w:rsidRPr="008B2459">
        <w:rPr>
          <w:rFonts w:ascii="Arial Narrow" w:hAnsi="Arial Narrow" w:cs="Arial"/>
          <w:spacing w:val="1"/>
        </w:rPr>
        <w:t xml:space="preserve"> </w:t>
      </w:r>
      <w:r w:rsidRPr="008B2459">
        <w:rPr>
          <w:rFonts w:ascii="Arial Narrow" w:hAnsi="Arial Narrow" w:cs="Arial"/>
        </w:rPr>
        <w:t>partir</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1973,</w:t>
      </w:r>
      <w:r w:rsidRPr="008B2459">
        <w:rPr>
          <w:rFonts w:ascii="Arial Narrow" w:hAnsi="Arial Narrow" w:cs="Arial"/>
          <w:spacing w:val="1"/>
        </w:rPr>
        <w:t xml:space="preserve"> </w:t>
      </w:r>
      <w:r w:rsidRPr="008B2459">
        <w:rPr>
          <w:rFonts w:ascii="Arial Narrow" w:hAnsi="Arial Narrow" w:cs="Arial"/>
        </w:rPr>
        <w:t>passou</w:t>
      </w:r>
      <w:r w:rsidRPr="008B2459">
        <w:rPr>
          <w:rFonts w:ascii="Arial Narrow" w:hAnsi="Arial Narrow" w:cs="Arial"/>
          <w:spacing w:val="1"/>
        </w:rPr>
        <w:t xml:space="preserve"> </w:t>
      </w:r>
      <w:r w:rsidRPr="008B2459">
        <w:rPr>
          <w:rFonts w:ascii="Arial Narrow" w:hAnsi="Arial Narrow" w:cs="Arial"/>
        </w:rPr>
        <w:t>a</w:t>
      </w:r>
      <w:r w:rsidRPr="008B2459">
        <w:rPr>
          <w:rFonts w:ascii="Arial Narrow" w:hAnsi="Arial Narrow" w:cs="Arial"/>
          <w:spacing w:val="1"/>
        </w:rPr>
        <w:t xml:space="preserve"> </w:t>
      </w:r>
      <w:r w:rsidRPr="008B2459">
        <w:rPr>
          <w:rFonts w:ascii="Arial Narrow" w:hAnsi="Arial Narrow" w:cs="Arial"/>
        </w:rPr>
        <w:t>se</w:t>
      </w:r>
      <w:r w:rsidRPr="008B2459">
        <w:rPr>
          <w:rFonts w:ascii="Arial Narrow" w:hAnsi="Arial Narrow" w:cs="Arial"/>
          <w:spacing w:val="1"/>
        </w:rPr>
        <w:t xml:space="preserve"> </w:t>
      </w:r>
      <w:r w:rsidRPr="008B2459">
        <w:rPr>
          <w:rFonts w:ascii="Arial Narrow" w:hAnsi="Arial Narrow" w:cs="Arial"/>
        </w:rPr>
        <w:t>chamar</w:t>
      </w:r>
      <w:r w:rsidRPr="008B2459">
        <w:rPr>
          <w:rFonts w:ascii="Arial Narrow" w:hAnsi="Arial Narrow" w:cs="Arial"/>
          <w:spacing w:val="66"/>
        </w:rPr>
        <w:t xml:space="preserve"> </w:t>
      </w:r>
      <w:r w:rsidRPr="008B2459">
        <w:rPr>
          <w:rFonts w:ascii="Arial Narrow" w:hAnsi="Arial Narrow" w:cs="Arial"/>
        </w:rPr>
        <w:t>Empresa</w:t>
      </w:r>
      <w:r w:rsidRPr="008B2459">
        <w:rPr>
          <w:rFonts w:ascii="Arial Narrow" w:hAnsi="Arial Narrow" w:cs="Arial"/>
          <w:spacing w:val="1"/>
        </w:rPr>
        <w:t xml:space="preserve"> </w:t>
      </w:r>
      <w:r w:rsidRPr="008B2459">
        <w:rPr>
          <w:rFonts w:ascii="Arial Narrow" w:hAnsi="Arial Narrow" w:cs="Arial"/>
        </w:rPr>
        <w:t>Brasileira</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Planejamento</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Transportes,</w:t>
      </w:r>
      <w:r w:rsidRPr="008B2459">
        <w:rPr>
          <w:rFonts w:ascii="Arial Narrow" w:hAnsi="Arial Narrow" w:cs="Arial"/>
          <w:spacing w:val="1"/>
        </w:rPr>
        <w:t xml:space="preserve"> </w:t>
      </w:r>
      <w:r w:rsidRPr="008B2459">
        <w:rPr>
          <w:rFonts w:ascii="Arial Narrow" w:hAnsi="Arial Narrow" w:cs="Arial"/>
        </w:rPr>
        <w:t>no</w:t>
      </w:r>
      <w:r w:rsidRPr="008B2459">
        <w:rPr>
          <w:rFonts w:ascii="Arial Narrow" w:hAnsi="Arial Narrow" w:cs="Arial"/>
          <w:spacing w:val="1"/>
        </w:rPr>
        <w:t xml:space="preserve"> </w:t>
      </w:r>
      <w:r w:rsidRPr="008B2459">
        <w:rPr>
          <w:rFonts w:ascii="Arial Narrow" w:hAnsi="Arial Narrow" w:cs="Arial"/>
        </w:rPr>
        <w:t>início</w:t>
      </w:r>
      <w:r w:rsidRPr="008B2459">
        <w:rPr>
          <w:rFonts w:ascii="Arial Narrow" w:hAnsi="Arial Narrow" w:cs="Arial"/>
          <w:spacing w:val="1"/>
        </w:rPr>
        <w:t xml:space="preserve"> </w:t>
      </w:r>
      <w:r w:rsidRPr="008B2459">
        <w:rPr>
          <w:rFonts w:ascii="Arial Narrow" w:hAnsi="Arial Narrow" w:cs="Arial"/>
        </w:rPr>
        <w:t>da</w:t>
      </w:r>
      <w:r w:rsidRPr="008B2459">
        <w:rPr>
          <w:rFonts w:ascii="Arial Narrow" w:hAnsi="Arial Narrow" w:cs="Arial"/>
          <w:spacing w:val="1"/>
        </w:rPr>
        <w:t xml:space="preserve"> </w:t>
      </w:r>
      <w:r w:rsidRPr="008B2459">
        <w:rPr>
          <w:rFonts w:ascii="Arial Narrow" w:hAnsi="Arial Narrow" w:cs="Arial"/>
        </w:rPr>
        <w:t>década</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80,</w:t>
      </w:r>
      <w:r w:rsidRPr="008B2459">
        <w:rPr>
          <w:rFonts w:ascii="Arial Narrow" w:hAnsi="Arial Narrow" w:cs="Arial"/>
          <w:spacing w:val="1"/>
        </w:rPr>
        <w:t xml:space="preserve"> </w:t>
      </w:r>
      <w:r w:rsidRPr="008B2459">
        <w:rPr>
          <w:rFonts w:ascii="Arial Narrow" w:hAnsi="Arial Narrow" w:cs="Arial"/>
        </w:rPr>
        <w:t>desenvolveu um método de cálculo que se tornou um verdadeiro manual para</w:t>
      </w:r>
      <w:r w:rsidRPr="008B2459">
        <w:rPr>
          <w:rFonts w:ascii="Arial Narrow" w:hAnsi="Arial Narrow" w:cs="Arial"/>
          <w:spacing w:val="1"/>
        </w:rPr>
        <w:t xml:space="preserve"> </w:t>
      </w:r>
      <w:r w:rsidRPr="008B2459">
        <w:rPr>
          <w:rFonts w:ascii="Arial Narrow" w:hAnsi="Arial Narrow" w:cs="Arial"/>
        </w:rPr>
        <w:t>avaliar o custo dos serviços e estimar o valor das tarifas dos ônibus urbanos. A</w:t>
      </w:r>
      <w:r w:rsidRPr="008B2459">
        <w:rPr>
          <w:rFonts w:ascii="Arial Narrow" w:hAnsi="Arial Narrow" w:cs="Arial"/>
          <w:spacing w:val="1"/>
        </w:rPr>
        <w:t xml:space="preserve"> </w:t>
      </w:r>
      <w:r w:rsidRPr="008B2459">
        <w:rPr>
          <w:rFonts w:ascii="Arial Narrow" w:hAnsi="Arial Narrow" w:cs="Arial"/>
        </w:rPr>
        <w:t>metodologia</w:t>
      </w:r>
      <w:r w:rsidRPr="008B2459">
        <w:rPr>
          <w:rFonts w:ascii="Arial Narrow" w:hAnsi="Arial Narrow" w:cs="Arial"/>
          <w:spacing w:val="1"/>
        </w:rPr>
        <w:t xml:space="preserve"> </w:t>
      </w:r>
      <w:r w:rsidRPr="008B2459">
        <w:rPr>
          <w:rFonts w:ascii="Arial Narrow" w:hAnsi="Arial Narrow" w:cs="Arial"/>
        </w:rPr>
        <w:t>utilizada</w:t>
      </w:r>
      <w:r w:rsidRPr="008B2459">
        <w:rPr>
          <w:rFonts w:ascii="Arial Narrow" w:hAnsi="Arial Narrow" w:cs="Arial"/>
          <w:spacing w:val="1"/>
        </w:rPr>
        <w:t xml:space="preserve"> </w:t>
      </w:r>
      <w:r w:rsidRPr="008B2459">
        <w:rPr>
          <w:rFonts w:ascii="Arial Narrow" w:hAnsi="Arial Narrow" w:cs="Arial"/>
        </w:rPr>
        <w:t>serviu</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orientação</w:t>
      </w:r>
      <w:r w:rsidRPr="008B2459">
        <w:rPr>
          <w:rFonts w:ascii="Arial Narrow" w:hAnsi="Arial Narrow" w:cs="Arial"/>
          <w:spacing w:val="1"/>
        </w:rPr>
        <w:t xml:space="preserve"> </w:t>
      </w:r>
      <w:r w:rsidRPr="008B2459">
        <w:rPr>
          <w:rFonts w:ascii="Arial Narrow" w:hAnsi="Arial Narrow" w:cs="Arial"/>
        </w:rPr>
        <w:t>para</w:t>
      </w:r>
      <w:r w:rsidRPr="008B2459">
        <w:rPr>
          <w:rFonts w:ascii="Arial Narrow" w:hAnsi="Arial Narrow" w:cs="Arial"/>
          <w:spacing w:val="1"/>
        </w:rPr>
        <w:t xml:space="preserve"> </w:t>
      </w:r>
      <w:r w:rsidRPr="008B2459">
        <w:rPr>
          <w:rFonts w:ascii="Arial Narrow" w:hAnsi="Arial Narrow" w:cs="Arial"/>
        </w:rPr>
        <w:t>técnicos,</w:t>
      </w:r>
      <w:r w:rsidRPr="008B2459">
        <w:rPr>
          <w:rFonts w:ascii="Arial Narrow" w:hAnsi="Arial Narrow" w:cs="Arial"/>
          <w:spacing w:val="1"/>
        </w:rPr>
        <w:t xml:space="preserve"> </w:t>
      </w:r>
      <w:r w:rsidRPr="008B2459">
        <w:rPr>
          <w:rFonts w:ascii="Arial Narrow" w:hAnsi="Arial Narrow" w:cs="Arial"/>
        </w:rPr>
        <w:t>gestores</w:t>
      </w:r>
      <w:r w:rsidRPr="008B2459">
        <w:rPr>
          <w:rFonts w:ascii="Arial Narrow" w:hAnsi="Arial Narrow" w:cs="Arial"/>
          <w:spacing w:val="1"/>
        </w:rPr>
        <w:t xml:space="preserve"> </w:t>
      </w:r>
      <w:r w:rsidRPr="008B2459">
        <w:rPr>
          <w:rFonts w:ascii="Arial Narrow" w:hAnsi="Arial Narrow" w:cs="Arial"/>
        </w:rPr>
        <w:t>e</w:t>
      </w:r>
      <w:r w:rsidRPr="008B2459">
        <w:rPr>
          <w:rFonts w:ascii="Arial Narrow" w:hAnsi="Arial Narrow" w:cs="Arial"/>
          <w:spacing w:val="1"/>
        </w:rPr>
        <w:t xml:space="preserve"> </w:t>
      </w:r>
      <w:r w:rsidRPr="008B2459">
        <w:rPr>
          <w:rFonts w:ascii="Arial Narrow" w:hAnsi="Arial Narrow" w:cs="Arial"/>
        </w:rPr>
        <w:t>administradores</w:t>
      </w:r>
      <w:r w:rsidRPr="008B2459">
        <w:rPr>
          <w:rFonts w:ascii="Arial Narrow" w:hAnsi="Arial Narrow" w:cs="Arial"/>
          <w:spacing w:val="-6"/>
        </w:rPr>
        <w:t xml:space="preserve"> </w:t>
      </w:r>
      <w:r w:rsidRPr="008B2459">
        <w:rPr>
          <w:rFonts w:ascii="Arial Narrow" w:hAnsi="Arial Narrow" w:cs="Arial"/>
        </w:rPr>
        <w:t>da</w:t>
      </w:r>
      <w:r w:rsidRPr="008B2459">
        <w:rPr>
          <w:rFonts w:ascii="Arial Narrow" w:hAnsi="Arial Narrow" w:cs="Arial"/>
          <w:spacing w:val="-1"/>
        </w:rPr>
        <w:t xml:space="preserve"> </w:t>
      </w:r>
      <w:r w:rsidRPr="008B2459">
        <w:rPr>
          <w:rFonts w:ascii="Arial Narrow" w:hAnsi="Arial Narrow" w:cs="Arial"/>
        </w:rPr>
        <w:t>maioria das</w:t>
      </w:r>
      <w:r w:rsidRPr="008B2459">
        <w:rPr>
          <w:rFonts w:ascii="Arial Narrow" w:hAnsi="Arial Narrow" w:cs="Arial"/>
          <w:spacing w:val="-1"/>
        </w:rPr>
        <w:t xml:space="preserve"> </w:t>
      </w:r>
      <w:r w:rsidRPr="008B2459">
        <w:rPr>
          <w:rFonts w:ascii="Arial Narrow" w:hAnsi="Arial Narrow" w:cs="Arial"/>
        </w:rPr>
        <w:t>prefeituras, em</w:t>
      </w:r>
      <w:r w:rsidRPr="008B2459">
        <w:rPr>
          <w:rFonts w:ascii="Arial Narrow" w:hAnsi="Arial Narrow" w:cs="Arial"/>
          <w:spacing w:val="-5"/>
        </w:rPr>
        <w:t xml:space="preserve"> </w:t>
      </w:r>
      <w:r w:rsidRPr="008B2459">
        <w:rPr>
          <w:rFonts w:ascii="Arial Narrow" w:hAnsi="Arial Narrow" w:cs="Arial"/>
        </w:rPr>
        <w:t>todo o País.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Os procedimentos de cálculo e os critérios de apuração dos valores</w:t>
      </w:r>
      <w:r w:rsidRPr="008B2459">
        <w:rPr>
          <w:rFonts w:ascii="Arial Narrow" w:hAnsi="Arial Narrow" w:cs="Arial"/>
          <w:spacing w:val="1"/>
        </w:rPr>
        <w:t xml:space="preserve"> </w:t>
      </w:r>
      <w:r w:rsidRPr="008B2459">
        <w:rPr>
          <w:rFonts w:ascii="Arial Narrow" w:hAnsi="Arial Narrow" w:cs="Arial"/>
        </w:rPr>
        <w:t>ficaram conhecidos como “Planilha GEIPOT”. Ao longo das décadas, a planilha</w:t>
      </w:r>
      <w:r w:rsidRPr="008B2459">
        <w:rPr>
          <w:rFonts w:ascii="Arial Narrow" w:hAnsi="Arial Narrow" w:cs="Arial"/>
          <w:spacing w:val="1"/>
        </w:rPr>
        <w:t xml:space="preserve"> </w:t>
      </w:r>
      <w:r w:rsidRPr="008B2459">
        <w:rPr>
          <w:rFonts w:ascii="Arial Narrow" w:hAnsi="Arial Narrow" w:cs="Arial"/>
        </w:rPr>
        <w:t>sofreu várias revisões, particularmente quanto à forma de apurar os dados e de</w:t>
      </w:r>
      <w:r w:rsidRPr="008B2459">
        <w:rPr>
          <w:rFonts w:ascii="Arial Narrow" w:hAnsi="Arial Narrow" w:cs="Arial"/>
          <w:spacing w:val="-64"/>
        </w:rPr>
        <w:t xml:space="preserve"> </w:t>
      </w:r>
      <w:r w:rsidRPr="008B2459">
        <w:rPr>
          <w:rFonts w:ascii="Arial Narrow" w:hAnsi="Arial Narrow" w:cs="Arial"/>
        </w:rPr>
        <w:t>avaliar os índices de desempenho dos veículos. Além disso, com o passar do</w:t>
      </w:r>
      <w:r w:rsidRPr="008B2459">
        <w:rPr>
          <w:rFonts w:ascii="Arial Narrow" w:hAnsi="Arial Narrow" w:cs="Arial"/>
          <w:spacing w:val="1"/>
        </w:rPr>
        <w:t xml:space="preserve"> </w:t>
      </w:r>
      <w:r w:rsidRPr="008B2459">
        <w:rPr>
          <w:rFonts w:ascii="Arial Narrow" w:hAnsi="Arial Narrow" w:cs="Arial"/>
        </w:rPr>
        <w:t>tempo, um melhor controle da variação dos índices econômicos e a evolução</w:t>
      </w:r>
      <w:r w:rsidRPr="008B2459">
        <w:rPr>
          <w:rFonts w:ascii="Arial Narrow" w:hAnsi="Arial Narrow" w:cs="Arial"/>
          <w:spacing w:val="1"/>
        </w:rPr>
        <w:t xml:space="preserve"> </w:t>
      </w:r>
      <w:r w:rsidRPr="008B2459">
        <w:rPr>
          <w:rFonts w:ascii="Arial Narrow" w:hAnsi="Arial Narrow" w:cs="Arial"/>
        </w:rPr>
        <w:t>tecnológica dos ônibus tornaram esse método de cálculo do custo dos serviços</w:t>
      </w:r>
      <w:r w:rsidRPr="008B2459">
        <w:rPr>
          <w:rFonts w:ascii="Arial Narrow" w:hAnsi="Arial Narrow" w:cs="Arial"/>
          <w:spacing w:val="1"/>
        </w:rPr>
        <w:t xml:space="preserve"> </w:t>
      </w:r>
      <w:r w:rsidRPr="008B2459">
        <w:rPr>
          <w:rFonts w:ascii="Arial Narrow" w:hAnsi="Arial Narrow" w:cs="Arial"/>
        </w:rPr>
        <w:t>praticamente obsoleto.</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 partir de meados de 2014, a Associação Nacional das Empresas de</w:t>
      </w:r>
      <w:r w:rsidRPr="008B2459">
        <w:rPr>
          <w:rFonts w:ascii="Arial Narrow" w:hAnsi="Arial Narrow" w:cs="Arial"/>
          <w:spacing w:val="1"/>
        </w:rPr>
        <w:t xml:space="preserve"> </w:t>
      </w:r>
      <w:r w:rsidRPr="008B2459">
        <w:rPr>
          <w:rFonts w:ascii="Arial Narrow" w:hAnsi="Arial Narrow" w:cs="Arial"/>
        </w:rPr>
        <w:t>Transportes</w:t>
      </w:r>
      <w:r w:rsidRPr="008B2459">
        <w:rPr>
          <w:rFonts w:ascii="Arial Narrow" w:hAnsi="Arial Narrow" w:cs="Arial"/>
          <w:spacing w:val="1"/>
        </w:rPr>
        <w:t xml:space="preserve"> </w:t>
      </w:r>
      <w:r w:rsidRPr="008B2459">
        <w:rPr>
          <w:rFonts w:ascii="Arial Narrow" w:hAnsi="Arial Narrow" w:cs="Arial"/>
        </w:rPr>
        <w:t>Urbanos</w:t>
      </w:r>
      <w:r w:rsidRPr="008B2459">
        <w:rPr>
          <w:rFonts w:ascii="Arial Narrow" w:hAnsi="Arial Narrow" w:cs="Arial"/>
          <w:spacing w:val="1"/>
        </w:rPr>
        <w:t xml:space="preserve"> </w:t>
      </w:r>
      <w:r w:rsidRPr="008B2459">
        <w:rPr>
          <w:rFonts w:ascii="Arial Narrow" w:hAnsi="Arial Narrow" w:cs="Arial"/>
        </w:rPr>
        <w:t>–</w:t>
      </w:r>
      <w:r w:rsidRPr="008B2459">
        <w:rPr>
          <w:rFonts w:ascii="Arial Narrow" w:hAnsi="Arial Narrow" w:cs="Arial"/>
          <w:spacing w:val="1"/>
        </w:rPr>
        <w:t xml:space="preserve"> </w:t>
      </w:r>
      <w:r w:rsidRPr="008B2459">
        <w:rPr>
          <w:rFonts w:ascii="Arial Narrow" w:hAnsi="Arial Narrow" w:cs="Arial"/>
        </w:rPr>
        <w:t>NTU</w:t>
      </w:r>
      <w:r w:rsidRPr="008B2459">
        <w:rPr>
          <w:rFonts w:ascii="Arial Narrow" w:hAnsi="Arial Narrow" w:cs="Arial"/>
          <w:spacing w:val="1"/>
        </w:rPr>
        <w:t xml:space="preserve"> </w:t>
      </w:r>
      <w:r w:rsidRPr="008B2459">
        <w:rPr>
          <w:rFonts w:ascii="Arial Narrow" w:hAnsi="Arial Narrow" w:cs="Arial"/>
        </w:rPr>
        <w:t>decidiu</w:t>
      </w:r>
      <w:r w:rsidRPr="008B2459">
        <w:rPr>
          <w:rFonts w:ascii="Arial Narrow" w:hAnsi="Arial Narrow" w:cs="Arial"/>
          <w:spacing w:val="1"/>
        </w:rPr>
        <w:t xml:space="preserve"> </w:t>
      </w:r>
      <w:r w:rsidRPr="008B2459">
        <w:rPr>
          <w:rFonts w:ascii="Arial Narrow" w:hAnsi="Arial Narrow" w:cs="Arial"/>
        </w:rPr>
        <w:t>somar</w:t>
      </w:r>
      <w:r w:rsidRPr="008B2459">
        <w:rPr>
          <w:rFonts w:ascii="Arial Narrow" w:hAnsi="Arial Narrow" w:cs="Arial"/>
          <w:spacing w:val="1"/>
        </w:rPr>
        <w:t xml:space="preserve"> </w:t>
      </w:r>
      <w:r w:rsidRPr="008B2459">
        <w:rPr>
          <w:rFonts w:ascii="Arial Narrow" w:hAnsi="Arial Narrow" w:cs="Arial"/>
        </w:rPr>
        <w:t>esforços</w:t>
      </w:r>
      <w:r w:rsidRPr="008B2459">
        <w:rPr>
          <w:rFonts w:ascii="Arial Narrow" w:hAnsi="Arial Narrow" w:cs="Arial"/>
          <w:spacing w:val="1"/>
        </w:rPr>
        <w:t xml:space="preserve"> </w:t>
      </w:r>
      <w:r w:rsidRPr="008B2459">
        <w:rPr>
          <w:rFonts w:ascii="Arial Narrow" w:hAnsi="Arial Narrow" w:cs="Arial"/>
        </w:rPr>
        <w:t>com</w:t>
      </w:r>
      <w:r w:rsidRPr="008B2459">
        <w:rPr>
          <w:rFonts w:ascii="Arial Narrow" w:hAnsi="Arial Narrow" w:cs="Arial"/>
          <w:spacing w:val="1"/>
        </w:rPr>
        <w:t xml:space="preserve"> </w:t>
      </w:r>
      <w:r w:rsidRPr="008B2459">
        <w:rPr>
          <w:rFonts w:ascii="Arial Narrow" w:hAnsi="Arial Narrow" w:cs="Arial"/>
        </w:rPr>
        <w:t>a</w:t>
      </w:r>
      <w:r w:rsidRPr="008B2459">
        <w:rPr>
          <w:rFonts w:ascii="Arial Narrow" w:hAnsi="Arial Narrow" w:cs="Arial"/>
          <w:spacing w:val="66"/>
        </w:rPr>
        <w:t xml:space="preserve"> </w:t>
      </w:r>
      <w:r w:rsidRPr="008B2459">
        <w:rPr>
          <w:rFonts w:ascii="Arial Narrow" w:hAnsi="Arial Narrow" w:cs="Arial"/>
        </w:rPr>
        <w:t>Associação</w:t>
      </w:r>
      <w:r w:rsidRPr="008B2459">
        <w:rPr>
          <w:rFonts w:ascii="Arial Narrow" w:hAnsi="Arial Narrow" w:cs="Arial"/>
          <w:spacing w:val="1"/>
        </w:rPr>
        <w:t xml:space="preserve"> </w:t>
      </w:r>
      <w:r w:rsidRPr="008B2459">
        <w:rPr>
          <w:rFonts w:ascii="Arial Narrow" w:hAnsi="Arial Narrow" w:cs="Arial"/>
        </w:rPr>
        <w:t>Nacional de Transportes Públicos – ANTP, para o desenvolvimento de uma</w:t>
      </w:r>
      <w:r w:rsidRPr="008B2459">
        <w:rPr>
          <w:rFonts w:ascii="Arial Narrow" w:hAnsi="Arial Narrow" w:cs="Arial"/>
          <w:spacing w:val="1"/>
        </w:rPr>
        <w:t xml:space="preserve"> </w:t>
      </w:r>
      <w:r w:rsidRPr="008B2459">
        <w:rPr>
          <w:rFonts w:ascii="Arial Narrow" w:hAnsi="Arial Narrow" w:cs="Arial"/>
        </w:rPr>
        <w:t>nova planilha de custos, com o objetivo de calcular o custo da produção dos</w:t>
      </w:r>
      <w:r w:rsidRPr="008B2459">
        <w:rPr>
          <w:rFonts w:ascii="Arial Narrow" w:hAnsi="Arial Narrow" w:cs="Arial"/>
          <w:spacing w:val="1"/>
        </w:rPr>
        <w:t xml:space="preserve"> </w:t>
      </w:r>
      <w:r w:rsidRPr="008B2459">
        <w:rPr>
          <w:rFonts w:ascii="Arial Narrow" w:hAnsi="Arial Narrow" w:cs="Arial"/>
        </w:rPr>
        <w:t>serviços,</w:t>
      </w:r>
      <w:r w:rsidRPr="008B2459">
        <w:rPr>
          <w:rFonts w:ascii="Arial Narrow" w:hAnsi="Arial Narrow" w:cs="Arial"/>
          <w:spacing w:val="-1"/>
        </w:rPr>
        <w:t xml:space="preserve"> </w:t>
      </w:r>
      <w:r w:rsidRPr="008B2459">
        <w:rPr>
          <w:rFonts w:ascii="Arial Narrow" w:hAnsi="Arial Narrow" w:cs="Arial"/>
        </w:rPr>
        <w:t>com</w:t>
      </w:r>
      <w:r w:rsidRPr="008B2459">
        <w:rPr>
          <w:rFonts w:ascii="Arial Narrow" w:hAnsi="Arial Narrow" w:cs="Arial"/>
          <w:spacing w:val="-8"/>
        </w:rPr>
        <w:t xml:space="preserve"> </w:t>
      </w:r>
      <w:r w:rsidRPr="008B2459">
        <w:rPr>
          <w:rFonts w:ascii="Arial Narrow" w:hAnsi="Arial Narrow" w:cs="Arial"/>
        </w:rPr>
        <w:t>absoluta</w:t>
      </w:r>
      <w:r w:rsidRPr="008B2459">
        <w:rPr>
          <w:rFonts w:ascii="Arial Narrow" w:hAnsi="Arial Narrow" w:cs="Arial"/>
          <w:spacing w:val="-1"/>
        </w:rPr>
        <w:t xml:space="preserve"> </w:t>
      </w:r>
      <w:r w:rsidRPr="008B2459">
        <w:rPr>
          <w:rFonts w:ascii="Arial Narrow" w:hAnsi="Arial Narrow" w:cs="Arial"/>
        </w:rPr>
        <w:t>acuidade, veracidade</w:t>
      </w:r>
      <w:r w:rsidRPr="008B2459">
        <w:rPr>
          <w:rFonts w:ascii="Arial Narrow" w:hAnsi="Arial Narrow" w:cs="Arial"/>
          <w:spacing w:val="-5"/>
        </w:rPr>
        <w:t xml:space="preserve"> </w:t>
      </w:r>
      <w:r w:rsidRPr="008B2459">
        <w:rPr>
          <w:rFonts w:ascii="Arial Narrow" w:hAnsi="Arial Narrow" w:cs="Arial"/>
        </w:rPr>
        <w:t>e transparência.</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O novo manual foi o resultado de um intenso trabalho de profissionais,</w:t>
      </w:r>
      <w:r w:rsidRPr="008B2459">
        <w:rPr>
          <w:rFonts w:ascii="Arial Narrow" w:hAnsi="Arial Narrow" w:cs="Arial"/>
          <w:spacing w:val="1"/>
        </w:rPr>
        <w:t xml:space="preserve"> </w:t>
      </w:r>
      <w:r w:rsidRPr="008B2459">
        <w:rPr>
          <w:rFonts w:ascii="Arial Narrow" w:hAnsi="Arial Narrow" w:cs="Arial"/>
        </w:rPr>
        <w:t>com alto grau de especialização em transportes, do setor público e da iniciativa</w:t>
      </w:r>
      <w:r w:rsidRPr="008B2459">
        <w:rPr>
          <w:rFonts w:ascii="Arial Narrow" w:hAnsi="Arial Narrow" w:cs="Arial"/>
          <w:spacing w:val="1"/>
        </w:rPr>
        <w:t xml:space="preserve"> </w:t>
      </w:r>
      <w:r w:rsidRPr="008B2459">
        <w:rPr>
          <w:rFonts w:ascii="Arial Narrow" w:hAnsi="Arial Narrow" w:cs="Arial"/>
        </w:rPr>
        <w:t>privada,</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todo</w:t>
      </w:r>
      <w:r w:rsidRPr="008B2459">
        <w:rPr>
          <w:rFonts w:ascii="Arial Narrow" w:hAnsi="Arial Narrow" w:cs="Arial"/>
          <w:spacing w:val="1"/>
        </w:rPr>
        <w:t xml:space="preserve"> </w:t>
      </w:r>
      <w:r w:rsidRPr="008B2459">
        <w:rPr>
          <w:rFonts w:ascii="Arial Narrow" w:hAnsi="Arial Narrow" w:cs="Arial"/>
        </w:rPr>
        <w:t>o</w:t>
      </w:r>
      <w:r w:rsidRPr="008B2459">
        <w:rPr>
          <w:rFonts w:ascii="Arial Narrow" w:hAnsi="Arial Narrow" w:cs="Arial"/>
          <w:spacing w:val="1"/>
        </w:rPr>
        <w:t xml:space="preserve"> </w:t>
      </w:r>
      <w:r w:rsidRPr="008B2459">
        <w:rPr>
          <w:rFonts w:ascii="Arial Narrow" w:hAnsi="Arial Narrow" w:cs="Arial"/>
        </w:rPr>
        <w:t>País,</w:t>
      </w:r>
      <w:r w:rsidRPr="008B2459">
        <w:rPr>
          <w:rFonts w:ascii="Arial Narrow" w:hAnsi="Arial Narrow" w:cs="Arial"/>
          <w:spacing w:val="1"/>
        </w:rPr>
        <w:t xml:space="preserve"> </w:t>
      </w:r>
      <w:r w:rsidRPr="008B2459">
        <w:rPr>
          <w:rFonts w:ascii="Arial Narrow" w:hAnsi="Arial Narrow" w:cs="Arial"/>
        </w:rPr>
        <w:t>ao</w:t>
      </w:r>
      <w:r w:rsidRPr="008B2459">
        <w:rPr>
          <w:rFonts w:ascii="Arial Narrow" w:hAnsi="Arial Narrow" w:cs="Arial"/>
          <w:spacing w:val="1"/>
        </w:rPr>
        <w:t xml:space="preserve"> </w:t>
      </w:r>
      <w:r w:rsidRPr="008B2459">
        <w:rPr>
          <w:rFonts w:ascii="Arial Narrow" w:hAnsi="Arial Narrow" w:cs="Arial"/>
        </w:rPr>
        <w:t>longo</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cerca</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três</w:t>
      </w:r>
      <w:r w:rsidRPr="008B2459">
        <w:rPr>
          <w:rFonts w:ascii="Arial Narrow" w:hAnsi="Arial Narrow" w:cs="Arial"/>
          <w:spacing w:val="1"/>
        </w:rPr>
        <w:t xml:space="preserve"> </w:t>
      </w:r>
      <w:r w:rsidRPr="008B2459">
        <w:rPr>
          <w:rFonts w:ascii="Arial Narrow" w:hAnsi="Arial Narrow" w:cs="Arial"/>
        </w:rPr>
        <w:t>anos.</w:t>
      </w:r>
      <w:r w:rsidRPr="008B2459">
        <w:rPr>
          <w:rFonts w:ascii="Arial Narrow" w:hAnsi="Arial Narrow" w:cs="Arial"/>
          <w:spacing w:val="66"/>
        </w:rPr>
        <w:t xml:space="preserve"> </w:t>
      </w:r>
      <w:r w:rsidRPr="008B2459">
        <w:rPr>
          <w:rFonts w:ascii="Arial Narrow" w:hAnsi="Arial Narrow" w:cs="Arial"/>
        </w:rPr>
        <w:t>Dentre</w:t>
      </w:r>
      <w:r w:rsidRPr="008B2459">
        <w:rPr>
          <w:rFonts w:ascii="Arial Narrow" w:hAnsi="Arial Narrow" w:cs="Arial"/>
          <w:spacing w:val="67"/>
        </w:rPr>
        <w:t xml:space="preserve"> </w:t>
      </w:r>
      <w:r w:rsidRPr="008B2459">
        <w:rPr>
          <w:rFonts w:ascii="Arial Narrow" w:hAnsi="Arial Narrow" w:cs="Arial"/>
        </w:rPr>
        <w:t>outros</w:t>
      </w:r>
      <w:r w:rsidRPr="008B2459">
        <w:rPr>
          <w:rFonts w:ascii="Arial Narrow" w:hAnsi="Arial Narrow" w:cs="Arial"/>
          <w:spacing w:val="1"/>
        </w:rPr>
        <w:t xml:space="preserve"> </w:t>
      </w:r>
      <w:r w:rsidRPr="008B2459">
        <w:rPr>
          <w:rFonts w:ascii="Arial Narrow" w:hAnsi="Arial Narrow" w:cs="Arial"/>
        </w:rPr>
        <w:t>avanços,</w:t>
      </w:r>
      <w:r w:rsidRPr="008B2459">
        <w:rPr>
          <w:rFonts w:ascii="Arial Narrow" w:hAnsi="Arial Narrow" w:cs="Arial"/>
          <w:spacing w:val="1"/>
        </w:rPr>
        <w:t xml:space="preserve"> </w:t>
      </w:r>
      <w:r w:rsidRPr="008B2459">
        <w:rPr>
          <w:rFonts w:ascii="Arial Narrow" w:hAnsi="Arial Narrow" w:cs="Arial"/>
        </w:rPr>
        <w:t>a</w:t>
      </w:r>
      <w:r w:rsidRPr="008B2459">
        <w:rPr>
          <w:rFonts w:ascii="Arial Narrow" w:hAnsi="Arial Narrow" w:cs="Arial"/>
          <w:spacing w:val="1"/>
        </w:rPr>
        <w:t xml:space="preserve"> </w:t>
      </w:r>
      <w:r w:rsidRPr="008B2459">
        <w:rPr>
          <w:rFonts w:ascii="Arial Narrow" w:hAnsi="Arial Narrow" w:cs="Arial"/>
        </w:rPr>
        <w:t>aplicação</w:t>
      </w:r>
      <w:r w:rsidRPr="008B2459">
        <w:rPr>
          <w:rFonts w:ascii="Arial Narrow" w:hAnsi="Arial Narrow" w:cs="Arial"/>
          <w:spacing w:val="1"/>
        </w:rPr>
        <w:t xml:space="preserve"> </w:t>
      </w:r>
      <w:r w:rsidRPr="008B2459">
        <w:rPr>
          <w:rFonts w:ascii="Arial Narrow" w:hAnsi="Arial Narrow" w:cs="Arial"/>
        </w:rPr>
        <w:t>da</w:t>
      </w:r>
      <w:r w:rsidRPr="008B2459">
        <w:rPr>
          <w:rFonts w:ascii="Arial Narrow" w:hAnsi="Arial Narrow" w:cs="Arial"/>
          <w:spacing w:val="1"/>
        </w:rPr>
        <w:t xml:space="preserve"> </w:t>
      </w:r>
      <w:r w:rsidRPr="008B2459">
        <w:rPr>
          <w:rFonts w:ascii="Arial Narrow" w:hAnsi="Arial Narrow" w:cs="Arial"/>
        </w:rPr>
        <w:t>nova</w:t>
      </w:r>
      <w:r w:rsidRPr="008B2459">
        <w:rPr>
          <w:rFonts w:ascii="Arial Narrow" w:hAnsi="Arial Narrow" w:cs="Arial"/>
          <w:spacing w:val="1"/>
        </w:rPr>
        <w:t xml:space="preserve"> </w:t>
      </w:r>
      <w:r w:rsidRPr="008B2459">
        <w:rPr>
          <w:rFonts w:ascii="Arial Narrow" w:hAnsi="Arial Narrow" w:cs="Arial"/>
        </w:rPr>
        <w:t>planilha</w:t>
      </w:r>
      <w:r w:rsidRPr="008B2459">
        <w:rPr>
          <w:rFonts w:ascii="Arial Narrow" w:hAnsi="Arial Narrow" w:cs="Arial"/>
          <w:spacing w:val="1"/>
        </w:rPr>
        <w:t xml:space="preserve"> </w:t>
      </w:r>
      <w:r w:rsidRPr="008B2459">
        <w:rPr>
          <w:rFonts w:ascii="Arial Narrow" w:hAnsi="Arial Narrow" w:cs="Arial"/>
        </w:rPr>
        <w:t>permite</w:t>
      </w:r>
      <w:r w:rsidRPr="008B2459">
        <w:rPr>
          <w:rFonts w:ascii="Arial Narrow" w:hAnsi="Arial Narrow" w:cs="Arial"/>
          <w:spacing w:val="1"/>
        </w:rPr>
        <w:t xml:space="preserve"> </w:t>
      </w:r>
      <w:r w:rsidRPr="008B2459">
        <w:rPr>
          <w:rFonts w:ascii="Arial Narrow" w:hAnsi="Arial Narrow" w:cs="Arial"/>
        </w:rPr>
        <w:t>transparência</w:t>
      </w:r>
      <w:r w:rsidRPr="008B2459">
        <w:rPr>
          <w:rFonts w:ascii="Arial Narrow" w:hAnsi="Arial Narrow" w:cs="Arial"/>
          <w:spacing w:val="1"/>
        </w:rPr>
        <w:t xml:space="preserve"> </w:t>
      </w:r>
      <w:r w:rsidRPr="008B2459">
        <w:rPr>
          <w:rFonts w:ascii="Arial Narrow" w:hAnsi="Arial Narrow" w:cs="Arial"/>
        </w:rPr>
        <w:t>e</w:t>
      </w:r>
      <w:r w:rsidRPr="008B2459">
        <w:rPr>
          <w:rFonts w:ascii="Arial Narrow" w:hAnsi="Arial Narrow" w:cs="Arial"/>
          <w:spacing w:val="1"/>
        </w:rPr>
        <w:t xml:space="preserve"> </w:t>
      </w:r>
      <w:r w:rsidRPr="008B2459">
        <w:rPr>
          <w:rFonts w:ascii="Arial Narrow" w:hAnsi="Arial Narrow" w:cs="Arial"/>
        </w:rPr>
        <w:t>clareza</w:t>
      </w:r>
      <w:r w:rsidRPr="008B2459">
        <w:rPr>
          <w:rFonts w:ascii="Arial Narrow" w:hAnsi="Arial Narrow" w:cs="Arial"/>
          <w:spacing w:val="1"/>
        </w:rPr>
        <w:t xml:space="preserve"> </w:t>
      </w:r>
      <w:r w:rsidRPr="008B2459">
        <w:rPr>
          <w:rFonts w:ascii="Arial Narrow" w:hAnsi="Arial Narrow" w:cs="Arial"/>
        </w:rPr>
        <w:t>no</w:t>
      </w:r>
      <w:r w:rsidRPr="008B2459">
        <w:rPr>
          <w:rFonts w:ascii="Arial Narrow" w:hAnsi="Arial Narrow" w:cs="Arial"/>
          <w:spacing w:val="-64"/>
        </w:rPr>
        <w:t xml:space="preserve">     </w:t>
      </w:r>
      <w:r w:rsidRPr="008B2459">
        <w:rPr>
          <w:rFonts w:ascii="Arial Narrow" w:hAnsi="Arial Narrow" w:cs="Arial"/>
        </w:rPr>
        <w:t>cálculo dos custos da prestação dos serviços, além de ser condizente com a</w:t>
      </w:r>
      <w:r w:rsidRPr="008B2459">
        <w:rPr>
          <w:rFonts w:ascii="Arial Narrow" w:hAnsi="Arial Narrow" w:cs="Arial"/>
          <w:spacing w:val="1"/>
        </w:rPr>
        <w:t xml:space="preserve"> </w:t>
      </w:r>
      <w:r w:rsidRPr="008B2459">
        <w:rPr>
          <w:rFonts w:ascii="Arial Narrow" w:hAnsi="Arial Narrow" w:cs="Arial"/>
        </w:rPr>
        <w:t>atualização</w:t>
      </w:r>
      <w:r w:rsidRPr="008B2459">
        <w:rPr>
          <w:rFonts w:ascii="Arial Narrow" w:hAnsi="Arial Narrow" w:cs="Arial"/>
          <w:spacing w:val="1"/>
        </w:rPr>
        <w:t xml:space="preserve"> </w:t>
      </w:r>
      <w:r w:rsidRPr="008B2459">
        <w:rPr>
          <w:rFonts w:ascii="Arial Narrow" w:hAnsi="Arial Narrow" w:cs="Arial"/>
        </w:rPr>
        <w:t>tecnológica</w:t>
      </w:r>
      <w:r w:rsidRPr="008B2459">
        <w:rPr>
          <w:rFonts w:ascii="Arial Narrow" w:hAnsi="Arial Narrow" w:cs="Arial"/>
          <w:spacing w:val="1"/>
        </w:rPr>
        <w:t xml:space="preserve"> </w:t>
      </w:r>
      <w:r w:rsidRPr="008B2459">
        <w:rPr>
          <w:rFonts w:ascii="Arial Narrow" w:hAnsi="Arial Narrow" w:cs="Arial"/>
        </w:rPr>
        <w:t>do</w:t>
      </w:r>
      <w:r w:rsidRPr="008B2459">
        <w:rPr>
          <w:rFonts w:ascii="Arial Narrow" w:hAnsi="Arial Narrow" w:cs="Arial"/>
          <w:spacing w:val="1"/>
        </w:rPr>
        <w:t xml:space="preserve"> </w:t>
      </w:r>
      <w:r w:rsidRPr="008B2459">
        <w:rPr>
          <w:rFonts w:ascii="Arial Narrow" w:hAnsi="Arial Narrow" w:cs="Arial"/>
        </w:rPr>
        <w:t>setor,</w:t>
      </w:r>
      <w:r w:rsidRPr="008B2459">
        <w:rPr>
          <w:rFonts w:ascii="Arial Narrow" w:hAnsi="Arial Narrow" w:cs="Arial"/>
          <w:spacing w:val="1"/>
        </w:rPr>
        <w:t xml:space="preserve"> </w:t>
      </w:r>
      <w:r w:rsidRPr="008B2459">
        <w:rPr>
          <w:rFonts w:ascii="Arial Narrow" w:hAnsi="Arial Narrow" w:cs="Arial"/>
        </w:rPr>
        <w:t>bem</w:t>
      </w:r>
      <w:r w:rsidRPr="008B2459">
        <w:rPr>
          <w:rFonts w:ascii="Arial Narrow" w:hAnsi="Arial Narrow" w:cs="Arial"/>
          <w:spacing w:val="1"/>
        </w:rPr>
        <w:t xml:space="preserve"> </w:t>
      </w:r>
      <w:r w:rsidRPr="008B2459">
        <w:rPr>
          <w:rFonts w:ascii="Arial Narrow" w:hAnsi="Arial Narrow" w:cs="Arial"/>
        </w:rPr>
        <w:t>como</w:t>
      </w:r>
      <w:r w:rsidRPr="008B2459">
        <w:rPr>
          <w:rFonts w:ascii="Arial Narrow" w:hAnsi="Arial Narrow" w:cs="Arial"/>
          <w:spacing w:val="1"/>
        </w:rPr>
        <w:t xml:space="preserve"> </w:t>
      </w:r>
      <w:r w:rsidRPr="008B2459">
        <w:rPr>
          <w:rFonts w:ascii="Arial Narrow" w:hAnsi="Arial Narrow" w:cs="Arial"/>
        </w:rPr>
        <w:t>com</w:t>
      </w:r>
      <w:r w:rsidRPr="008B2459">
        <w:rPr>
          <w:rFonts w:ascii="Arial Narrow" w:hAnsi="Arial Narrow" w:cs="Arial"/>
          <w:spacing w:val="1"/>
        </w:rPr>
        <w:t xml:space="preserve"> </w:t>
      </w:r>
      <w:r w:rsidRPr="008B2459">
        <w:rPr>
          <w:rFonts w:ascii="Arial Narrow" w:hAnsi="Arial Narrow" w:cs="Arial"/>
        </w:rPr>
        <w:t>as</w:t>
      </w:r>
      <w:r w:rsidRPr="008B2459">
        <w:rPr>
          <w:rFonts w:ascii="Arial Narrow" w:hAnsi="Arial Narrow" w:cs="Arial"/>
          <w:spacing w:val="1"/>
        </w:rPr>
        <w:t xml:space="preserve"> </w:t>
      </w:r>
      <w:r w:rsidRPr="008B2459">
        <w:rPr>
          <w:rFonts w:ascii="Arial Narrow" w:hAnsi="Arial Narrow" w:cs="Arial"/>
        </w:rPr>
        <w:t>atuais</w:t>
      </w:r>
      <w:r w:rsidRPr="008B2459">
        <w:rPr>
          <w:rFonts w:ascii="Arial Narrow" w:hAnsi="Arial Narrow" w:cs="Arial"/>
          <w:spacing w:val="1"/>
        </w:rPr>
        <w:t xml:space="preserve"> </w:t>
      </w:r>
      <w:r w:rsidRPr="008B2459">
        <w:rPr>
          <w:rFonts w:ascii="Arial Narrow" w:hAnsi="Arial Narrow" w:cs="Arial"/>
        </w:rPr>
        <w:t>exigências</w:t>
      </w:r>
      <w:r w:rsidRPr="008B2459">
        <w:rPr>
          <w:rFonts w:ascii="Arial Narrow" w:hAnsi="Arial Narrow" w:cs="Arial"/>
          <w:spacing w:val="1"/>
        </w:rPr>
        <w:t xml:space="preserve"> </w:t>
      </w:r>
      <w:r w:rsidRPr="008B2459">
        <w:rPr>
          <w:rFonts w:ascii="Arial Narrow" w:hAnsi="Arial Narrow" w:cs="Arial"/>
        </w:rPr>
        <w:t>contratuais,</w:t>
      </w:r>
      <w:r w:rsidRPr="008B2459">
        <w:rPr>
          <w:rFonts w:ascii="Arial Narrow" w:hAnsi="Arial Narrow" w:cs="Arial"/>
          <w:spacing w:val="-1"/>
        </w:rPr>
        <w:t xml:space="preserve"> </w:t>
      </w:r>
      <w:r w:rsidRPr="008B2459">
        <w:rPr>
          <w:rFonts w:ascii="Arial Narrow" w:hAnsi="Arial Narrow" w:cs="Arial"/>
        </w:rPr>
        <w:t>emanadas do Poder</w:t>
      </w:r>
      <w:r w:rsidRPr="008B2459">
        <w:rPr>
          <w:rFonts w:ascii="Arial Narrow" w:hAnsi="Arial Narrow" w:cs="Arial"/>
          <w:spacing w:val="-5"/>
        </w:rPr>
        <w:t xml:space="preserve"> </w:t>
      </w:r>
      <w:r w:rsidRPr="008B2459">
        <w:rPr>
          <w:rFonts w:ascii="Arial Narrow" w:hAnsi="Arial Narrow" w:cs="Arial"/>
        </w:rPr>
        <w:t>Público.</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Mesmo em cidades que já estabeleciam o valor das tarifas com base em</w:t>
      </w:r>
      <w:r w:rsidRPr="008B2459">
        <w:rPr>
          <w:rFonts w:ascii="Arial Narrow" w:hAnsi="Arial Narrow" w:cs="Arial"/>
          <w:spacing w:val="-64"/>
        </w:rPr>
        <w:t xml:space="preserve"> </w:t>
      </w:r>
      <w:r w:rsidRPr="008B2459">
        <w:rPr>
          <w:rFonts w:ascii="Arial Narrow" w:hAnsi="Arial Narrow" w:cs="Arial"/>
        </w:rPr>
        <w:t>planilhas de custos, o manual serve para aprimorar ou atestar as metodologias</w:t>
      </w:r>
      <w:r w:rsidRPr="008B2459">
        <w:rPr>
          <w:rFonts w:ascii="Arial Narrow" w:hAnsi="Arial Narrow" w:cs="Arial"/>
          <w:spacing w:val="1"/>
        </w:rPr>
        <w:t xml:space="preserve"> </w:t>
      </w:r>
      <w:r w:rsidRPr="008B2459">
        <w:rPr>
          <w:rFonts w:ascii="Arial Narrow" w:hAnsi="Arial Narrow" w:cs="Arial"/>
        </w:rPr>
        <w:t>até então utilizadas. Além disso, as empresas operadoras passam a ter uma</w:t>
      </w:r>
      <w:r w:rsidRPr="008B2459">
        <w:rPr>
          <w:rFonts w:ascii="Arial Narrow" w:hAnsi="Arial Narrow" w:cs="Arial"/>
          <w:spacing w:val="1"/>
        </w:rPr>
        <w:t xml:space="preserve"> </w:t>
      </w:r>
      <w:r w:rsidRPr="008B2459">
        <w:rPr>
          <w:rFonts w:ascii="Arial Narrow" w:hAnsi="Arial Narrow" w:cs="Arial"/>
        </w:rPr>
        <w:t>referência</w:t>
      </w:r>
      <w:r w:rsidRPr="008B2459">
        <w:rPr>
          <w:rFonts w:ascii="Arial Narrow" w:hAnsi="Arial Narrow" w:cs="Arial"/>
          <w:spacing w:val="1"/>
        </w:rPr>
        <w:t xml:space="preserve"> </w:t>
      </w:r>
      <w:r w:rsidRPr="008B2459">
        <w:rPr>
          <w:rFonts w:ascii="Arial Narrow" w:hAnsi="Arial Narrow" w:cs="Arial"/>
        </w:rPr>
        <w:t>técnica,</w:t>
      </w:r>
      <w:r w:rsidRPr="008B2459">
        <w:rPr>
          <w:rFonts w:ascii="Arial Narrow" w:hAnsi="Arial Narrow" w:cs="Arial"/>
          <w:spacing w:val="1"/>
        </w:rPr>
        <w:t xml:space="preserve"> </w:t>
      </w:r>
      <w:r w:rsidRPr="008B2459">
        <w:rPr>
          <w:rFonts w:ascii="Arial Narrow" w:hAnsi="Arial Narrow" w:cs="Arial"/>
        </w:rPr>
        <w:t>para</w:t>
      </w:r>
      <w:r w:rsidRPr="008B2459">
        <w:rPr>
          <w:rFonts w:ascii="Arial Narrow" w:hAnsi="Arial Narrow" w:cs="Arial"/>
          <w:spacing w:val="1"/>
        </w:rPr>
        <w:t xml:space="preserve"> </w:t>
      </w:r>
      <w:r w:rsidRPr="008B2459">
        <w:rPr>
          <w:rFonts w:ascii="Arial Narrow" w:hAnsi="Arial Narrow" w:cs="Arial"/>
        </w:rPr>
        <w:t>discutir</w:t>
      </w:r>
      <w:r w:rsidRPr="008B2459">
        <w:rPr>
          <w:rFonts w:ascii="Arial Narrow" w:hAnsi="Arial Narrow" w:cs="Arial"/>
          <w:spacing w:val="1"/>
        </w:rPr>
        <w:t xml:space="preserve"> </w:t>
      </w:r>
      <w:r w:rsidRPr="008B2459">
        <w:rPr>
          <w:rFonts w:ascii="Arial Narrow" w:hAnsi="Arial Narrow" w:cs="Arial"/>
        </w:rPr>
        <w:t>eventuais</w:t>
      </w:r>
      <w:r w:rsidRPr="008B2459">
        <w:rPr>
          <w:rFonts w:ascii="Arial Narrow" w:hAnsi="Arial Narrow" w:cs="Arial"/>
          <w:spacing w:val="1"/>
        </w:rPr>
        <w:t xml:space="preserve"> </w:t>
      </w:r>
      <w:r w:rsidRPr="008B2459">
        <w:rPr>
          <w:rFonts w:ascii="Arial Narrow" w:hAnsi="Arial Narrow" w:cs="Arial"/>
        </w:rPr>
        <w:t>divergências</w:t>
      </w:r>
      <w:r w:rsidRPr="008B2459">
        <w:rPr>
          <w:rFonts w:ascii="Arial Narrow" w:hAnsi="Arial Narrow" w:cs="Arial"/>
          <w:spacing w:val="1"/>
        </w:rPr>
        <w:t xml:space="preserve"> </w:t>
      </w:r>
      <w:r w:rsidRPr="008B2459">
        <w:rPr>
          <w:rFonts w:ascii="Arial Narrow" w:hAnsi="Arial Narrow" w:cs="Arial"/>
        </w:rPr>
        <w:t>com</w:t>
      </w:r>
      <w:r w:rsidRPr="008B2459">
        <w:rPr>
          <w:rFonts w:ascii="Arial Narrow" w:hAnsi="Arial Narrow" w:cs="Arial"/>
          <w:spacing w:val="1"/>
        </w:rPr>
        <w:t xml:space="preserve"> </w:t>
      </w:r>
      <w:r w:rsidRPr="008B2459">
        <w:rPr>
          <w:rFonts w:ascii="Arial Narrow" w:hAnsi="Arial Narrow" w:cs="Arial"/>
        </w:rPr>
        <w:t>os</w:t>
      </w:r>
      <w:r w:rsidRPr="008B2459">
        <w:rPr>
          <w:rFonts w:ascii="Arial Narrow" w:hAnsi="Arial Narrow" w:cs="Arial"/>
          <w:spacing w:val="1"/>
        </w:rPr>
        <w:t xml:space="preserve"> </w:t>
      </w:r>
      <w:r w:rsidRPr="008B2459">
        <w:rPr>
          <w:rFonts w:ascii="Arial Narrow" w:hAnsi="Arial Narrow" w:cs="Arial"/>
        </w:rPr>
        <w:t>órgãos</w:t>
      </w:r>
      <w:r w:rsidRPr="008B2459">
        <w:rPr>
          <w:rFonts w:ascii="Arial Narrow" w:hAnsi="Arial Narrow" w:cs="Arial"/>
          <w:spacing w:val="1"/>
        </w:rPr>
        <w:t xml:space="preserve"> </w:t>
      </w:r>
      <w:r w:rsidRPr="008B2459">
        <w:rPr>
          <w:rFonts w:ascii="Arial Narrow" w:hAnsi="Arial Narrow" w:cs="Arial"/>
        </w:rPr>
        <w:t>contratantes.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Em Mococa (SP) a administração municipal vem planejando a elaboração</w:t>
      </w:r>
      <w:r w:rsidRPr="008B2459">
        <w:rPr>
          <w:rFonts w:ascii="Arial Narrow" w:hAnsi="Arial Narrow" w:cs="Arial"/>
          <w:spacing w:val="1"/>
        </w:rPr>
        <w:t xml:space="preserve"> </w:t>
      </w:r>
      <w:r w:rsidRPr="008B2459">
        <w:rPr>
          <w:rFonts w:ascii="Arial Narrow" w:hAnsi="Arial Narrow" w:cs="Arial"/>
        </w:rPr>
        <w:t>do Edital de Licitação para a contratação dos serviços de transporte por ônibus,</w:t>
      </w:r>
      <w:r w:rsidRPr="008B2459">
        <w:rPr>
          <w:rFonts w:ascii="Arial Narrow" w:hAnsi="Arial Narrow" w:cs="Arial"/>
          <w:spacing w:val="-64"/>
        </w:rPr>
        <w:t xml:space="preserve"> </w:t>
      </w:r>
      <w:r w:rsidRPr="008B2459">
        <w:rPr>
          <w:rFonts w:ascii="Arial Narrow" w:hAnsi="Arial Narrow" w:cs="Arial"/>
        </w:rPr>
        <w:t>e existe a necessidade de se conhecer a realidade dos custos de produção</w:t>
      </w:r>
      <w:r w:rsidRPr="008B2459">
        <w:rPr>
          <w:rFonts w:ascii="Arial Narrow" w:hAnsi="Arial Narrow" w:cs="Arial"/>
          <w:spacing w:val="1"/>
        </w:rPr>
        <w:t xml:space="preserve"> </w:t>
      </w:r>
      <w:r w:rsidRPr="008B2459">
        <w:rPr>
          <w:rFonts w:ascii="Arial Narrow" w:hAnsi="Arial Narrow" w:cs="Arial"/>
        </w:rPr>
        <w:t>desses serviços, que são extremamente importantes e fator decisivo para o</w:t>
      </w:r>
      <w:r w:rsidRPr="008B2459">
        <w:rPr>
          <w:rFonts w:ascii="Arial Narrow" w:hAnsi="Arial Narrow" w:cs="Arial"/>
          <w:spacing w:val="1"/>
        </w:rPr>
        <w:t xml:space="preserve"> </w:t>
      </w:r>
      <w:r w:rsidRPr="008B2459">
        <w:rPr>
          <w:rFonts w:ascii="Arial Narrow" w:hAnsi="Arial Narrow" w:cs="Arial"/>
        </w:rPr>
        <w:t>sucesso do processo</w:t>
      </w:r>
      <w:r w:rsidRPr="008B2459">
        <w:rPr>
          <w:rFonts w:ascii="Arial Narrow" w:hAnsi="Arial Narrow" w:cs="Arial"/>
          <w:spacing w:val="-4"/>
        </w:rPr>
        <w:t xml:space="preserve"> </w:t>
      </w:r>
      <w:r w:rsidRPr="008B2459">
        <w:rPr>
          <w:rFonts w:ascii="Arial Narrow" w:hAnsi="Arial Narrow" w:cs="Arial"/>
        </w:rPr>
        <w:t>licitatório.</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Para tanto, neste estudo foi utilizado o modelo desta nova planilha da</w:t>
      </w:r>
      <w:r w:rsidRPr="008B2459">
        <w:rPr>
          <w:rFonts w:ascii="Arial Narrow" w:hAnsi="Arial Narrow" w:cs="Arial"/>
          <w:spacing w:val="1"/>
        </w:rPr>
        <w:t xml:space="preserve"> </w:t>
      </w:r>
      <w:r w:rsidRPr="008B2459">
        <w:rPr>
          <w:rFonts w:ascii="Arial Narrow" w:hAnsi="Arial Narrow" w:cs="Arial"/>
        </w:rPr>
        <w:t>ANTP, a qual segue a tradicional abordagem do custo dos insumos, divididos</w:t>
      </w:r>
      <w:r w:rsidRPr="008B2459">
        <w:rPr>
          <w:rFonts w:ascii="Arial Narrow" w:hAnsi="Arial Narrow" w:cs="Arial"/>
          <w:spacing w:val="1"/>
        </w:rPr>
        <w:t xml:space="preserve"> </w:t>
      </w:r>
      <w:r w:rsidRPr="008B2459">
        <w:rPr>
          <w:rFonts w:ascii="Arial Narrow" w:hAnsi="Arial Narrow" w:cs="Arial"/>
        </w:rPr>
        <w:t>em</w:t>
      </w:r>
      <w:r w:rsidRPr="008B2459">
        <w:rPr>
          <w:rFonts w:ascii="Arial Narrow" w:hAnsi="Arial Narrow" w:cs="Arial"/>
          <w:spacing w:val="1"/>
        </w:rPr>
        <w:t xml:space="preserve"> </w:t>
      </w:r>
      <w:r w:rsidRPr="008B2459">
        <w:rPr>
          <w:rFonts w:ascii="Arial Narrow" w:hAnsi="Arial Narrow" w:cs="Arial"/>
        </w:rPr>
        <w:t>custos</w:t>
      </w:r>
      <w:r w:rsidRPr="008B2459">
        <w:rPr>
          <w:rFonts w:ascii="Arial Narrow" w:hAnsi="Arial Narrow" w:cs="Arial"/>
          <w:spacing w:val="1"/>
        </w:rPr>
        <w:t xml:space="preserve"> </w:t>
      </w:r>
      <w:r w:rsidRPr="008B2459">
        <w:rPr>
          <w:rFonts w:ascii="Arial Narrow" w:hAnsi="Arial Narrow" w:cs="Arial"/>
        </w:rPr>
        <w:t>fixos</w:t>
      </w:r>
      <w:r w:rsidRPr="008B2459">
        <w:rPr>
          <w:rFonts w:ascii="Arial Narrow" w:hAnsi="Arial Narrow" w:cs="Arial"/>
          <w:spacing w:val="1"/>
        </w:rPr>
        <w:t xml:space="preserve"> </w:t>
      </w:r>
      <w:r w:rsidRPr="008B2459">
        <w:rPr>
          <w:rFonts w:ascii="Arial Narrow" w:hAnsi="Arial Narrow" w:cs="Arial"/>
        </w:rPr>
        <w:t>(pessoal</w:t>
      </w:r>
      <w:r w:rsidRPr="008B2459">
        <w:rPr>
          <w:rFonts w:ascii="Arial Narrow" w:hAnsi="Arial Narrow" w:cs="Arial"/>
          <w:spacing w:val="1"/>
        </w:rPr>
        <w:t xml:space="preserve"> </w:t>
      </w:r>
      <w:r w:rsidRPr="008B2459">
        <w:rPr>
          <w:rFonts w:ascii="Arial Narrow" w:hAnsi="Arial Narrow" w:cs="Arial"/>
        </w:rPr>
        <w:t>e</w:t>
      </w:r>
      <w:r w:rsidRPr="008B2459">
        <w:rPr>
          <w:rFonts w:ascii="Arial Narrow" w:hAnsi="Arial Narrow" w:cs="Arial"/>
          <w:spacing w:val="1"/>
        </w:rPr>
        <w:t xml:space="preserve"> </w:t>
      </w:r>
      <w:r w:rsidRPr="008B2459">
        <w:rPr>
          <w:rFonts w:ascii="Arial Narrow" w:hAnsi="Arial Narrow" w:cs="Arial"/>
        </w:rPr>
        <w:t>depreciação),</w:t>
      </w:r>
      <w:r w:rsidRPr="008B2459">
        <w:rPr>
          <w:rFonts w:ascii="Arial Narrow" w:hAnsi="Arial Narrow" w:cs="Arial"/>
          <w:spacing w:val="1"/>
        </w:rPr>
        <w:t xml:space="preserve"> </w:t>
      </w:r>
      <w:r w:rsidRPr="008B2459">
        <w:rPr>
          <w:rFonts w:ascii="Arial Narrow" w:hAnsi="Arial Narrow" w:cs="Arial"/>
        </w:rPr>
        <w:t>custos</w:t>
      </w:r>
      <w:r w:rsidRPr="008B2459">
        <w:rPr>
          <w:rFonts w:ascii="Arial Narrow" w:hAnsi="Arial Narrow" w:cs="Arial"/>
          <w:spacing w:val="1"/>
        </w:rPr>
        <w:t xml:space="preserve"> </w:t>
      </w:r>
      <w:r w:rsidRPr="008B2459">
        <w:rPr>
          <w:rFonts w:ascii="Arial Narrow" w:hAnsi="Arial Narrow" w:cs="Arial"/>
        </w:rPr>
        <w:t>variáveis</w:t>
      </w:r>
      <w:r w:rsidRPr="008B2459">
        <w:rPr>
          <w:rFonts w:ascii="Arial Narrow" w:hAnsi="Arial Narrow" w:cs="Arial"/>
          <w:spacing w:val="1"/>
        </w:rPr>
        <w:t xml:space="preserve"> </w:t>
      </w:r>
      <w:r w:rsidRPr="008B2459">
        <w:rPr>
          <w:rFonts w:ascii="Arial Narrow" w:hAnsi="Arial Narrow" w:cs="Arial"/>
        </w:rPr>
        <w:t>(combustível,</w:t>
      </w:r>
      <w:r w:rsidRPr="008B2459">
        <w:rPr>
          <w:rFonts w:ascii="Arial Narrow" w:hAnsi="Arial Narrow" w:cs="Arial"/>
          <w:spacing w:val="1"/>
        </w:rPr>
        <w:t xml:space="preserve"> </w:t>
      </w:r>
      <w:r w:rsidRPr="008B2459">
        <w:rPr>
          <w:rFonts w:ascii="Arial Narrow" w:hAnsi="Arial Narrow" w:cs="Arial"/>
        </w:rPr>
        <w:t>rodagem,</w:t>
      </w:r>
      <w:r w:rsidRPr="008B2459">
        <w:rPr>
          <w:rFonts w:ascii="Arial Narrow" w:hAnsi="Arial Narrow" w:cs="Arial"/>
          <w:spacing w:val="1"/>
        </w:rPr>
        <w:t xml:space="preserve"> </w:t>
      </w:r>
      <w:r w:rsidRPr="008B2459">
        <w:rPr>
          <w:rFonts w:ascii="Arial Narrow" w:hAnsi="Arial Narrow" w:cs="Arial"/>
        </w:rPr>
        <w:t>peças</w:t>
      </w:r>
      <w:r w:rsidRPr="008B2459">
        <w:rPr>
          <w:rFonts w:ascii="Arial Narrow" w:hAnsi="Arial Narrow" w:cs="Arial"/>
          <w:spacing w:val="1"/>
        </w:rPr>
        <w:t xml:space="preserve"> </w:t>
      </w:r>
      <w:r w:rsidRPr="008B2459">
        <w:rPr>
          <w:rFonts w:ascii="Arial Narrow" w:hAnsi="Arial Narrow" w:cs="Arial"/>
        </w:rPr>
        <w:t>e</w:t>
      </w:r>
      <w:r w:rsidRPr="008B2459">
        <w:rPr>
          <w:rFonts w:ascii="Arial Narrow" w:hAnsi="Arial Narrow" w:cs="Arial"/>
          <w:spacing w:val="1"/>
        </w:rPr>
        <w:t xml:space="preserve"> </w:t>
      </w:r>
      <w:r w:rsidRPr="008B2459">
        <w:rPr>
          <w:rFonts w:ascii="Arial Narrow" w:hAnsi="Arial Narrow" w:cs="Arial"/>
        </w:rPr>
        <w:t>acessórios)</w:t>
      </w:r>
      <w:r w:rsidRPr="008B2459">
        <w:rPr>
          <w:rFonts w:ascii="Arial Narrow" w:hAnsi="Arial Narrow" w:cs="Arial"/>
          <w:spacing w:val="1"/>
        </w:rPr>
        <w:t xml:space="preserve"> </w:t>
      </w:r>
      <w:r w:rsidRPr="008B2459">
        <w:rPr>
          <w:rFonts w:ascii="Arial Narrow" w:hAnsi="Arial Narrow" w:cs="Arial"/>
        </w:rPr>
        <w:t>e</w:t>
      </w:r>
      <w:r w:rsidRPr="008B2459">
        <w:rPr>
          <w:rFonts w:ascii="Arial Narrow" w:hAnsi="Arial Narrow" w:cs="Arial"/>
          <w:spacing w:val="1"/>
        </w:rPr>
        <w:t xml:space="preserve"> </w:t>
      </w:r>
      <w:r w:rsidRPr="008B2459">
        <w:rPr>
          <w:rFonts w:ascii="Arial Narrow" w:hAnsi="Arial Narrow" w:cs="Arial"/>
        </w:rPr>
        <w:t>outros</w:t>
      </w:r>
      <w:r w:rsidRPr="008B2459">
        <w:rPr>
          <w:rFonts w:ascii="Arial Narrow" w:hAnsi="Arial Narrow" w:cs="Arial"/>
          <w:spacing w:val="1"/>
        </w:rPr>
        <w:t xml:space="preserve"> </w:t>
      </w:r>
      <w:r w:rsidRPr="008B2459">
        <w:rPr>
          <w:rFonts w:ascii="Arial Narrow" w:hAnsi="Arial Narrow" w:cs="Arial"/>
        </w:rPr>
        <w:t>custos</w:t>
      </w:r>
      <w:r w:rsidRPr="008B2459">
        <w:rPr>
          <w:rFonts w:ascii="Arial Narrow" w:hAnsi="Arial Narrow" w:cs="Arial"/>
          <w:spacing w:val="1"/>
        </w:rPr>
        <w:t xml:space="preserve"> </w:t>
      </w:r>
      <w:r w:rsidRPr="008B2459">
        <w:rPr>
          <w:rFonts w:ascii="Arial Narrow" w:hAnsi="Arial Narrow" w:cs="Arial"/>
        </w:rPr>
        <w:t>(despesas</w:t>
      </w:r>
      <w:r w:rsidRPr="008B2459">
        <w:rPr>
          <w:rFonts w:ascii="Arial Narrow" w:hAnsi="Arial Narrow" w:cs="Arial"/>
          <w:spacing w:val="1"/>
        </w:rPr>
        <w:t xml:space="preserve"> </w:t>
      </w:r>
      <w:r w:rsidRPr="008B2459">
        <w:rPr>
          <w:rFonts w:ascii="Arial Narrow" w:hAnsi="Arial Narrow" w:cs="Arial"/>
        </w:rPr>
        <w:t>administrativas,</w:t>
      </w:r>
      <w:r w:rsidRPr="008B2459">
        <w:rPr>
          <w:rFonts w:ascii="Arial Narrow" w:hAnsi="Arial Narrow" w:cs="Arial"/>
          <w:spacing w:val="1"/>
        </w:rPr>
        <w:t xml:space="preserve"> </w:t>
      </w:r>
      <w:r w:rsidRPr="008B2459">
        <w:rPr>
          <w:rFonts w:ascii="Arial Narrow" w:hAnsi="Arial Narrow" w:cs="Arial"/>
        </w:rPr>
        <w:t>tributos e</w:t>
      </w:r>
      <w:r w:rsidRPr="008B2459">
        <w:rPr>
          <w:rFonts w:ascii="Arial Narrow" w:hAnsi="Arial Narrow" w:cs="Arial"/>
          <w:spacing w:val="-4"/>
        </w:rPr>
        <w:t xml:space="preserve"> </w:t>
      </w:r>
      <w:r w:rsidRPr="008B2459">
        <w:rPr>
          <w:rFonts w:ascii="Arial Narrow" w:hAnsi="Arial Narrow" w:cs="Arial"/>
        </w:rPr>
        <w:t>lucro).</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Entretanto,</w:t>
      </w:r>
      <w:r w:rsidRPr="008B2459">
        <w:rPr>
          <w:rFonts w:ascii="Arial Narrow" w:hAnsi="Arial Narrow" w:cs="Arial"/>
          <w:spacing w:val="9"/>
        </w:rPr>
        <w:t xml:space="preserve"> </w:t>
      </w:r>
      <w:r w:rsidRPr="008B2459">
        <w:rPr>
          <w:rFonts w:ascii="Arial Narrow" w:hAnsi="Arial Narrow" w:cs="Arial"/>
        </w:rPr>
        <w:t>a</w:t>
      </w:r>
      <w:r w:rsidRPr="008B2459">
        <w:rPr>
          <w:rFonts w:ascii="Arial Narrow" w:hAnsi="Arial Narrow" w:cs="Arial"/>
          <w:spacing w:val="10"/>
        </w:rPr>
        <w:t xml:space="preserve"> </w:t>
      </w:r>
      <w:r w:rsidRPr="008B2459">
        <w:rPr>
          <w:rFonts w:ascii="Arial Narrow" w:hAnsi="Arial Narrow" w:cs="Arial"/>
        </w:rPr>
        <w:t>partir</w:t>
      </w:r>
      <w:r w:rsidRPr="008B2459">
        <w:rPr>
          <w:rFonts w:ascii="Arial Narrow" w:hAnsi="Arial Narrow" w:cs="Arial"/>
          <w:spacing w:val="11"/>
        </w:rPr>
        <w:t xml:space="preserve"> </w:t>
      </w:r>
      <w:r w:rsidRPr="008B2459">
        <w:rPr>
          <w:rFonts w:ascii="Arial Narrow" w:hAnsi="Arial Narrow" w:cs="Arial"/>
        </w:rPr>
        <w:t>de</w:t>
      </w:r>
      <w:r w:rsidRPr="008B2459">
        <w:rPr>
          <w:rFonts w:ascii="Arial Narrow" w:hAnsi="Arial Narrow" w:cs="Arial"/>
          <w:spacing w:val="9"/>
        </w:rPr>
        <w:t xml:space="preserve"> </w:t>
      </w:r>
      <w:r w:rsidRPr="008B2459">
        <w:rPr>
          <w:rFonts w:ascii="Arial Narrow" w:hAnsi="Arial Narrow" w:cs="Arial"/>
        </w:rPr>
        <w:t>agora,</w:t>
      </w:r>
      <w:r w:rsidRPr="008B2459">
        <w:rPr>
          <w:rFonts w:ascii="Arial Narrow" w:hAnsi="Arial Narrow" w:cs="Arial"/>
          <w:spacing w:val="10"/>
        </w:rPr>
        <w:t xml:space="preserve"> </w:t>
      </w:r>
      <w:r w:rsidRPr="008B2459">
        <w:rPr>
          <w:rFonts w:ascii="Arial Narrow" w:hAnsi="Arial Narrow" w:cs="Arial"/>
        </w:rPr>
        <w:t>a</w:t>
      </w:r>
      <w:r w:rsidRPr="008B2459">
        <w:rPr>
          <w:rFonts w:ascii="Arial Narrow" w:hAnsi="Arial Narrow" w:cs="Arial"/>
          <w:spacing w:val="10"/>
        </w:rPr>
        <w:t xml:space="preserve"> </w:t>
      </w:r>
      <w:r w:rsidRPr="008B2459">
        <w:rPr>
          <w:rFonts w:ascii="Arial Narrow" w:hAnsi="Arial Narrow" w:cs="Arial"/>
        </w:rPr>
        <w:t>avaliação</w:t>
      </w:r>
      <w:r w:rsidRPr="008B2459">
        <w:rPr>
          <w:rFonts w:ascii="Arial Narrow" w:hAnsi="Arial Narrow" w:cs="Arial"/>
          <w:spacing w:val="10"/>
        </w:rPr>
        <w:t xml:space="preserve"> </w:t>
      </w:r>
      <w:r w:rsidRPr="008B2459">
        <w:rPr>
          <w:rFonts w:ascii="Arial Narrow" w:hAnsi="Arial Narrow" w:cs="Arial"/>
        </w:rPr>
        <w:t>dos</w:t>
      </w:r>
      <w:r w:rsidRPr="008B2459">
        <w:rPr>
          <w:rFonts w:ascii="Arial Narrow" w:hAnsi="Arial Narrow" w:cs="Arial"/>
          <w:spacing w:val="4"/>
        </w:rPr>
        <w:t xml:space="preserve"> </w:t>
      </w:r>
      <w:r w:rsidRPr="008B2459">
        <w:rPr>
          <w:rFonts w:ascii="Arial Narrow" w:hAnsi="Arial Narrow" w:cs="Arial"/>
        </w:rPr>
        <w:t>custos</w:t>
      </w:r>
      <w:r w:rsidRPr="008B2459">
        <w:rPr>
          <w:rFonts w:ascii="Arial Narrow" w:hAnsi="Arial Narrow" w:cs="Arial"/>
          <w:spacing w:val="9"/>
        </w:rPr>
        <w:t xml:space="preserve"> </w:t>
      </w:r>
      <w:r w:rsidRPr="008B2459">
        <w:rPr>
          <w:rFonts w:ascii="Arial Narrow" w:hAnsi="Arial Narrow" w:cs="Arial"/>
        </w:rPr>
        <w:t>passa</w:t>
      </w:r>
      <w:r w:rsidRPr="008B2459">
        <w:rPr>
          <w:rFonts w:ascii="Arial Narrow" w:hAnsi="Arial Narrow" w:cs="Arial"/>
          <w:spacing w:val="10"/>
        </w:rPr>
        <w:t xml:space="preserve"> </w:t>
      </w:r>
      <w:r w:rsidRPr="008B2459">
        <w:rPr>
          <w:rFonts w:ascii="Arial Narrow" w:hAnsi="Arial Narrow" w:cs="Arial"/>
        </w:rPr>
        <w:t>a</w:t>
      </w:r>
      <w:r w:rsidRPr="008B2459">
        <w:rPr>
          <w:rFonts w:ascii="Arial Narrow" w:hAnsi="Arial Narrow" w:cs="Arial"/>
          <w:spacing w:val="10"/>
        </w:rPr>
        <w:t xml:space="preserve"> </w:t>
      </w:r>
      <w:r w:rsidRPr="008B2459">
        <w:rPr>
          <w:rFonts w:ascii="Arial Narrow" w:hAnsi="Arial Narrow" w:cs="Arial"/>
        </w:rPr>
        <w:t>considerar</w:t>
      </w:r>
      <w:r w:rsidRPr="008B2459">
        <w:rPr>
          <w:rFonts w:ascii="Arial Narrow" w:hAnsi="Arial Narrow" w:cs="Arial"/>
          <w:spacing w:val="-65"/>
        </w:rPr>
        <w:t xml:space="preserve"> </w:t>
      </w:r>
      <w:r w:rsidRPr="008B2459">
        <w:rPr>
          <w:rFonts w:ascii="Arial Narrow" w:hAnsi="Arial Narrow" w:cs="Arial"/>
        </w:rPr>
        <w:t>o chamado risco do negócio que, de forma simplificada, significa embutir no</w:t>
      </w:r>
      <w:r w:rsidRPr="008B2459">
        <w:rPr>
          <w:rFonts w:ascii="Arial Narrow" w:hAnsi="Arial Narrow" w:cs="Arial"/>
          <w:spacing w:val="1"/>
        </w:rPr>
        <w:t xml:space="preserve"> </w:t>
      </w:r>
      <w:r w:rsidRPr="008B2459">
        <w:rPr>
          <w:rFonts w:ascii="Arial Narrow" w:hAnsi="Arial Narrow" w:cs="Arial"/>
        </w:rPr>
        <w:t>cálculo valores que, apesar de conhecidos, não eram incluídos no custo da</w:t>
      </w:r>
      <w:r w:rsidRPr="008B2459">
        <w:rPr>
          <w:rFonts w:ascii="Arial Narrow" w:hAnsi="Arial Narrow" w:cs="Arial"/>
          <w:spacing w:val="1"/>
        </w:rPr>
        <w:t xml:space="preserve"> </w:t>
      </w:r>
      <w:r w:rsidRPr="008B2459">
        <w:rPr>
          <w:rFonts w:ascii="Arial Narrow" w:hAnsi="Arial Narrow" w:cs="Arial"/>
        </w:rPr>
        <w:t>prestação</w:t>
      </w:r>
      <w:r w:rsidRPr="008B2459">
        <w:rPr>
          <w:rFonts w:ascii="Arial Narrow" w:hAnsi="Arial Narrow" w:cs="Arial"/>
          <w:spacing w:val="-5"/>
        </w:rPr>
        <w:t xml:space="preserve"> </w:t>
      </w:r>
      <w:r w:rsidRPr="008B2459">
        <w:rPr>
          <w:rFonts w:ascii="Arial Narrow" w:hAnsi="Arial Narrow" w:cs="Arial"/>
        </w:rPr>
        <w:t>do serviço.</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lastRenderedPageBreak/>
        <w:t>A nova metodologia de cálculo inova quando separa a remuneração do</w:t>
      </w:r>
      <w:r w:rsidRPr="008B2459">
        <w:rPr>
          <w:rFonts w:ascii="Arial Narrow" w:hAnsi="Arial Narrow" w:cs="Arial"/>
          <w:spacing w:val="1"/>
        </w:rPr>
        <w:t xml:space="preserve"> </w:t>
      </w:r>
      <w:r w:rsidRPr="008B2459">
        <w:rPr>
          <w:rFonts w:ascii="Arial Narrow" w:hAnsi="Arial Narrow" w:cs="Arial"/>
        </w:rPr>
        <w:t>capital investido</w:t>
      </w:r>
      <w:r w:rsidRPr="008B2459">
        <w:rPr>
          <w:rFonts w:ascii="Arial Narrow" w:hAnsi="Arial Narrow" w:cs="Arial"/>
          <w:spacing w:val="1"/>
        </w:rPr>
        <w:t xml:space="preserve"> </w:t>
      </w:r>
      <w:r w:rsidRPr="008B2459">
        <w:rPr>
          <w:rFonts w:ascii="Arial Narrow" w:hAnsi="Arial Narrow" w:cs="Arial"/>
        </w:rPr>
        <w:t>em frota, instalações e</w:t>
      </w:r>
      <w:r w:rsidRPr="008B2459">
        <w:rPr>
          <w:rFonts w:ascii="Arial Narrow" w:hAnsi="Arial Narrow" w:cs="Arial"/>
          <w:spacing w:val="1"/>
        </w:rPr>
        <w:t xml:space="preserve"> </w:t>
      </w:r>
      <w:r w:rsidRPr="008B2459">
        <w:rPr>
          <w:rFonts w:ascii="Arial Narrow" w:hAnsi="Arial Narrow" w:cs="Arial"/>
        </w:rPr>
        <w:t>equipamentos</w:t>
      </w:r>
      <w:r w:rsidRPr="008B2459">
        <w:rPr>
          <w:rFonts w:ascii="Arial Narrow" w:hAnsi="Arial Narrow" w:cs="Arial"/>
          <w:spacing w:val="1"/>
        </w:rPr>
        <w:t xml:space="preserve"> </w:t>
      </w:r>
      <w:r w:rsidRPr="008B2459">
        <w:rPr>
          <w:rFonts w:ascii="Arial Narrow" w:hAnsi="Arial Narrow" w:cs="Arial"/>
        </w:rPr>
        <w:t>da</w:t>
      </w:r>
      <w:r w:rsidRPr="008B2459">
        <w:rPr>
          <w:rFonts w:ascii="Arial Narrow" w:hAnsi="Arial Narrow" w:cs="Arial"/>
          <w:spacing w:val="1"/>
        </w:rPr>
        <w:t xml:space="preserve"> </w:t>
      </w:r>
      <w:r w:rsidRPr="008B2459">
        <w:rPr>
          <w:rFonts w:ascii="Arial Narrow" w:hAnsi="Arial Narrow" w:cs="Arial"/>
        </w:rPr>
        <w:t>remuneração da</w:t>
      </w:r>
      <w:r w:rsidRPr="008B2459">
        <w:rPr>
          <w:rFonts w:ascii="Arial Narrow" w:hAnsi="Arial Narrow" w:cs="Arial"/>
          <w:spacing w:val="1"/>
        </w:rPr>
        <w:t xml:space="preserve"> </w:t>
      </w:r>
      <w:r w:rsidRPr="008B2459">
        <w:rPr>
          <w:rFonts w:ascii="Arial Narrow" w:hAnsi="Arial Narrow" w:cs="Arial"/>
        </w:rPr>
        <w:t>prestação do serviço, propriamente dita, deixando claro e transparente o lucro</w:t>
      </w:r>
      <w:r w:rsidRPr="008B2459">
        <w:rPr>
          <w:rFonts w:ascii="Arial Narrow" w:hAnsi="Arial Narrow" w:cs="Arial"/>
          <w:spacing w:val="1"/>
        </w:rPr>
        <w:t xml:space="preserve"> </w:t>
      </w:r>
      <w:r w:rsidRPr="008B2459">
        <w:rPr>
          <w:rFonts w:ascii="Arial Narrow" w:hAnsi="Arial Narrow" w:cs="Arial"/>
        </w:rPr>
        <w:t>do operador. Ressalte-se que a taxa de remuneração do serviço é obtida por</w:t>
      </w:r>
      <w:r w:rsidRPr="008B2459">
        <w:rPr>
          <w:rFonts w:ascii="Arial Narrow" w:hAnsi="Arial Narrow" w:cs="Arial"/>
          <w:spacing w:val="1"/>
        </w:rPr>
        <w:t xml:space="preserve"> </w:t>
      </w:r>
      <w:r w:rsidRPr="008B2459">
        <w:rPr>
          <w:rFonts w:ascii="Arial Narrow" w:hAnsi="Arial Narrow" w:cs="Arial"/>
        </w:rPr>
        <w:t>meio</w:t>
      </w:r>
      <w:r w:rsidRPr="008B2459">
        <w:rPr>
          <w:rFonts w:ascii="Arial Narrow" w:hAnsi="Arial Narrow" w:cs="Arial"/>
          <w:spacing w:val="1"/>
        </w:rPr>
        <w:t xml:space="preserve"> </w:t>
      </w:r>
      <w:r w:rsidRPr="008B2459">
        <w:rPr>
          <w:rFonts w:ascii="Arial Narrow" w:hAnsi="Arial Narrow" w:cs="Arial"/>
        </w:rPr>
        <w:t>de uma</w:t>
      </w:r>
      <w:r w:rsidRPr="008B2459">
        <w:rPr>
          <w:rFonts w:ascii="Arial Narrow" w:hAnsi="Arial Narrow" w:cs="Arial"/>
          <w:spacing w:val="2"/>
        </w:rPr>
        <w:t xml:space="preserve"> </w:t>
      </w:r>
      <w:r w:rsidRPr="008B2459">
        <w:rPr>
          <w:rFonts w:ascii="Arial Narrow" w:hAnsi="Arial Narrow" w:cs="Arial"/>
        </w:rPr>
        <w:t>análise de</w:t>
      </w:r>
      <w:r w:rsidRPr="008B2459">
        <w:rPr>
          <w:rFonts w:ascii="Arial Narrow" w:hAnsi="Arial Narrow" w:cs="Arial"/>
          <w:spacing w:val="-4"/>
        </w:rPr>
        <w:t xml:space="preserve"> </w:t>
      </w:r>
      <w:r w:rsidRPr="008B2459">
        <w:rPr>
          <w:rFonts w:ascii="Arial Narrow" w:hAnsi="Arial Narrow" w:cs="Arial"/>
        </w:rPr>
        <w:t>risco do</w:t>
      </w:r>
      <w:r w:rsidRPr="008B2459">
        <w:rPr>
          <w:rFonts w:ascii="Arial Narrow" w:hAnsi="Arial Narrow" w:cs="Arial"/>
          <w:spacing w:val="-4"/>
        </w:rPr>
        <w:t xml:space="preserve"> </w:t>
      </w:r>
      <w:r w:rsidRPr="008B2459">
        <w:rPr>
          <w:rFonts w:ascii="Arial Narrow" w:hAnsi="Arial Narrow" w:cs="Arial"/>
        </w:rPr>
        <w:t>negócio.</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Com a utilização desse novo conceito, tanto o Poder Público, como as</w:t>
      </w:r>
      <w:r w:rsidRPr="008B2459">
        <w:rPr>
          <w:rFonts w:ascii="Arial Narrow" w:hAnsi="Arial Narrow" w:cs="Arial"/>
          <w:spacing w:val="1"/>
        </w:rPr>
        <w:t xml:space="preserve"> </w:t>
      </w:r>
      <w:r w:rsidRPr="008B2459">
        <w:rPr>
          <w:rFonts w:ascii="Arial Narrow" w:hAnsi="Arial Narrow" w:cs="Arial"/>
        </w:rPr>
        <w:t>empresas operadoras e a própria sociedade passam a conhecer e a avaliar os</w:t>
      </w:r>
      <w:r w:rsidRPr="008B2459">
        <w:rPr>
          <w:rFonts w:ascii="Arial Narrow" w:hAnsi="Arial Narrow" w:cs="Arial"/>
          <w:spacing w:val="1"/>
        </w:rPr>
        <w:t xml:space="preserve"> </w:t>
      </w:r>
      <w:r w:rsidRPr="008B2459">
        <w:rPr>
          <w:rFonts w:ascii="Arial Narrow" w:hAnsi="Arial Narrow" w:cs="Arial"/>
        </w:rPr>
        <w:t>riscos</w:t>
      </w:r>
      <w:r w:rsidRPr="008B2459">
        <w:rPr>
          <w:rFonts w:ascii="Arial Narrow" w:hAnsi="Arial Narrow" w:cs="Arial"/>
          <w:spacing w:val="-6"/>
        </w:rPr>
        <w:t xml:space="preserve"> </w:t>
      </w:r>
      <w:r w:rsidRPr="008B2459">
        <w:rPr>
          <w:rFonts w:ascii="Arial Narrow" w:hAnsi="Arial Narrow" w:cs="Arial"/>
        </w:rPr>
        <w:t>que</w:t>
      </w:r>
      <w:r w:rsidRPr="008B2459">
        <w:rPr>
          <w:rFonts w:ascii="Arial Narrow" w:hAnsi="Arial Narrow" w:cs="Arial"/>
          <w:spacing w:val="-1"/>
        </w:rPr>
        <w:t xml:space="preserve"> </w:t>
      </w:r>
      <w:r w:rsidRPr="008B2459">
        <w:rPr>
          <w:rFonts w:ascii="Arial Narrow" w:hAnsi="Arial Narrow" w:cs="Arial"/>
        </w:rPr>
        <w:t>envolvem</w:t>
      </w:r>
      <w:r w:rsidRPr="008B2459">
        <w:rPr>
          <w:rFonts w:ascii="Arial Narrow" w:hAnsi="Arial Narrow" w:cs="Arial"/>
          <w:spacing w:val="-9"/>
        </w:rPr>
        <w:t xml:space="preserve"> </w:t>
      </w:r>
      <w:r w:rsidRPr="008B2459">
        <w:rPr>
          <w:rFonts w:ascii="Arial Narrow" w:hAnsi="Arial Narrow" w:cs="Arial"/>
        </w:rPr>
        <w:t>a prestação do</w:t>
      </w:r>
      <w:r w:rsidRPr="008B2459">
        <w:rPr>
          <w:rFonts w:ascii="Arial Narrow" w:hAnsi="Arial Narrow" w:cs="Arial"/>
          <w:spacing w:val="-1"/>
        </w:rPr>
        <w:t xml:space="preserve"> </w:t>
      </w:r>
      <w:r w:rsidRPr="008B2459">
        <w:rPr>
          <w:rFonts w:ascii="Arial Narrow" w:hAnsi="Arial Narrow" w:cs="Arial"/>
        </w:rPr>
        <w:t>serviço</w:t>
      </w:r>
      <w:r w:rsidRPr="008B2459">
        <w:rPr>
          <w:rFonts w:ascii="Arial Narrow" w:hAnsi="Arial Narrow" w:cs="Arial"/>
          <w:spacing w:val="-5"/>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transporte</w:t>
      </w:r>
      <w:r w:rsidRPr="008B2459">
        <w:rPr>
          <w:rFonts w:ascii="Arial Narrow" w:hAnsi="Arial Narrow" w:cs="Arial"/>
          <w:spacing w:val="-4"/>
        </w:rPr>
        <w:t xml:space="preserve"> </w:t>
      </w:r>
      <w:r w:rsidRPr="008B2459">
        <w:rPr>
          <w:rFonts w:ascii="Arial Narrow" w:hAnsi="Arial Narrow" w:cs="Arial"/>
        </w:rPr>
        <w:t>público</w:t>
      </w:r>
      <w:r w:rsidRPr="008B2459">
        <w:rPr>
          <w:rFonts w:ascii="Arial Narrow" w:hAnsi="Arial Narrow" w:cs="Arial"/>
          <w:spacing w:val="-1"/>
        </w:rPr>
        <w:t xml:space="preserve"> coletivo </w:t>
      </w:r>
      <w:r w:rsidRPr="008B2459">
        <w:rPr>
          <w:rFonts w:ascii="Arial Narrow" w:hAnsi="Arial Narrow" w:cs="Arial"/>
        </w:rPr>
        <w:t>por ônibus.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 xml:space="preserve">Se, de um lado, o custo do transporte é uma questão de engenharia e de </w:t>
      </w:r>
      <w:r w:rsidRPr="008B2459">
        <w:rPr>
          <w:rFonts w:ascii="Arial Narrow" w:hAnsi="Arial Narrow" w:cs="Arial"/>
          <w:spacing w:val="-64"/>
        </w:rPr>
        <w:t xml:space="preserve">                                                     </w:t>
      </w:r>
      <w:r w:rsidRPr="008B2459">
        <w:rPr>
          <w:rFonts w:ascii="Arial Narrow" w:hAnsi="Arial Narrow" w:cs="Arial"/>
        </w:rPr>
        <w:t>economia, de outro, a tarifa cobrada dos clientes dos serviços de transporte</w:t>
      </w:r>
      <w:r w:rsidRPr="008B2459">
        <w:rPr>
          <w:rFonts w:ascii="Arial Narrow" w:hAnsi="Arial Narrow" w:cs="Arial"/>
          <w:spacing w:val="1"/>
        </w:rPr>
        <w:t xml:space="preserve"> </w:t>
      </w:r>
      <w:r w:rsidRPr="008B2459">
        <w:rPr>
          <w:rFonts w:ascii="Arial Narrow" w:hAnsi="Arial Narrow" w:cs="Arial"/>
        </w:rPr>
        <w:t>urbano tem mais a ver com questões políticas e sociais. Vale destacar que a</w:t>
      </w:r>
      <w:r w:rsidRPr="008B2459">
        <w:rPr>
          <w:rFonts w:ascii="Arial Narrow" w:hAnsi="Arial Narrow" w:cs="Arial"/>
          <w:spacing w:val="1"/>
        </w:rPr>
        <w:t xml:space="preserve"> </w:t>
      </w:r>
      <w:r w:rsidRPr="008B2459">
        <w:rPr>
          <w:rFonts w:ascii="Arial Narrow" w:hAnsi="Arial Narrow" w:cs="Arial"/>
        </w:rPr>
        <w:t>qualidade dos serviços prestados, nos padrões exigidos pelas municipalidades,</w:t>
      </w:r>
      <w:r w:rsidRPr="008B2459">
        <w:rPr>
          <w:rFonts w:ascii="Arial Narrow" w:hAnsi="Arial Narrow" w:cs="Arial"/>
          <w:spacing w:val="-64"/>
        </w:rPr>
        <w:t xml:space="preserve"> </w:t>
      </w:r>
      <w:r w:rsidRPr="008B2459">
        <w:rPr>
          <w:rFonts w:ascii="Arial Narrow" w:hAnsi="Arial Narrow" w:cs="Arial"/>
        </w:rPr>
        <w:t>depende</w:t>
      </w:r>
      <w:r w:rsidRPr="008B2459">
        <w:rPr>
          <w:rFonts w:ascii="Arial Narrow" w:hAnsi="Arial Narrow" w:cs="Arial"/>
          <w:spacing w:val="-8"/>
        </w:rPr>
        <w:t xml:space="preserve"> </w:t>
      </w:r>
      <w:r w:rsidRPr="008B2459">
        <w:rPr>
          <w:rFonts w:ascii="Arial Narrow" w:hAnsi="Arial Narrow" w:cs="Arial"/>
        </w:rPr>
        <w:t>da</w:t>
      </w:r>
      <w:r w:rsidRPr="008B2459">
        <w:rPr>
          <w:rFonts w:ascii="Arial Narrow" w:hAnsi="Arial Narrow" w:cs="Arial"/>
          <w:spacing w:val="-3"/>
        </w:rPr>
        <w:t xml:space="preserve"> </w:t>
      </w:r>
      <w:r w:rsidRPr="008B2459">
        <w:rPr>
          <w:rFonts w:ascii="Arial Narrow" w:hAnsi="Arial Narrow" w:cs="Arial"/>
        </w:rPr>
        <w:t>capacidade</w:t>
      </w:r>
      <w:r w:rsidRPr="008B2459">
        <w:rPr>
          <w:rFonts w:ascii="Arial Narrow" w:hAnsi="Arial Narrow" w:cs="Arial"/>
          <w:spacing w:val="-2"/>
        </w:rPr>
        <w:t xml:space="preserve"> </w:t>
      </w:r>
      <w:r w:rsidRPr="008B2459">
        <w:rPr>
          <w:rFonts w:ascii="Arial Narrow" w:hAnsi="Arial Narrow" w:cs="Arial"/>
        </w:rPr>
        <w:t>de</w:t>
      </w:r>
      <w:r w:rsidRPr="008B2459">
        <w:rPr>
          <w:rFonts w:ascii="Arial Narrow" w:hAnsi="Arial Narrow" w:cs="Arial"/>
          <w:spacing w:val="-3"/>
        </w:rPr>
        <w:t xml:space="preserve"> </w:t>
      </w:r>
      <w:r w:rsidRPr="008B2459">
        <w:rPr>
          <w:rFonts w:ascii="Arial Narrow" w:hAnsi="Arial Narrow" w:cs="Arial"/>
        </w:rPr>
        <w:t>pagamento</w:t>
      </w:r>
      <w:r w:rsidRPr="008B2459">
        <w:rPr>
          <w:rFonts w:ascii="Arial Narrow" w:hAnsi="Arial Narrow" w:cs="Arial"/>
          <w:spacing w:val="-3"/>
        </w:rPr>
        <w:t xml:space="preserve"> </w:t>
      </w:r>
      <w:r w:rsidRPr="008B2459">
        <w:rPr>
          <w:rFonts w:ascii="Arial Narrow" w:hAnsi="Arial Narrow" w:cs="Arial"/>
        </w:rPr>
        <w:t>dos</w:t>
      </w:r>
      <w:r w:rsidRPr="008B2459">
        <w:rPr>
          <w:rFonts w:ascii="Arial Narrow" w:hAnsi="Arial Narrow" w:cs="Arial"/>
          <w:spacing w:val="-3"/>
        </w:rPr>
        <w:t xml:space="preserve"> </w:t>
      </w:r>
      <w:r w:rsidRPr="008B2459">
        <w:rPr>
          <w:rFonts w:ascii="Arial Narrow" w:hAnsi="Arial Narrow" w:cs="Arial"/>
        </w:rPr>
        <w:t>passageiros</w:t>
      </w:r>
      <w:r w:rsidRPr="008B2459">
        <w:rPr>
          <w:rFonts w:ascii="Arial Narrow" w:hAnsi="Arial Narrow" w:cs="Arial"/>
          <w:spacing w:val="-3"/>
        </w:rPr>
        <w:t xml:space="preserve"> </w:t>
      </w:r>
      <w:r w:rsidRPr="008B2459">
        <w:rPr>
          <w:rFonts w:ascii="Arial Narrow" w:hAnsi="Arial Narrow" w:cs="Arial"/>
        </w:rPr>
        <w:t>e</w:t>
      </w:r>
      <w:r w:rsidRPr="008B2459">
        <w:rPr>
          <w:rFonts w:ascii="Arial Narrow" w:hAnsi="Arial Narrow" w:cs="Arial"/>
          <w:spacing w:val="-7"/>
        </w:rPr>
        <w:t xml:space="preserve"> </w:t>
      </w:r>
      <w:r w:rsidRPr="008B2459">
        <w:rPr>
          <w:rFonts w:ascii="Arial Narrow" w:hAnsi="Arial Narrow" w:cs="Arial"/>
        </w:rPr>
        <w:t>da</w:t>
      </w:r>
      <w:r w:rsidRPr="008B2459">
        <w:rPr>
          <w:rFonts w:ascii="Arial Narrow" w:hAnsi="Arial Narrow" w:cs="Arial"/>
          <w:spacing w:val="-3"/>
        </w:rPr>
        <w:t xml:space="preserve"> </w:t>
      </w:r>
      <w:r w:rsidRPr="008B2459">
        <w:rPr>
          <w:rFonts w:ascii="Arial Narrow" w:hAnsi="Arial Narrow" w:cs="Arial"/>
        </w:rPr>
        <w:t>disponibilidade</w:t>
      </w:r>
      <w:r w:rsidRPr="008B2459">
        <w:rPr>
          <w:rFonts w:ascii="Arial Narrow" w:hAnsi="Arial Narrow" w:cs="Arial"/>
          <w:spacing w:val="-3"/>
        </w:rPr>
        <w:t xml:space="preserve"> </w:t>
      </w:r>
      <w:r w:rsidRPr="008B2459">
        <w:rPr>
          <w:rFonts w:ascii="Arial Narrow" w:hAnsi="Arial Narrow" w:cs="Arial"/>
        </w:rPr>
        <w:t>de recursos a serem aportados, a título de subsídio, pelas prefeituras. Mas, é de</w:t>
      </w:r>
      <w:r w:rsidRPr="008B2459">
        <w:rPr>
          <w:rFonts w:ascii="Arial Narrow" w:hAnsi="Arial Narrow" w:cs="Arial"/>
          <w:spacing w:val="1"/>
        </w:rPr>
        <w:t xml:space="preserve"> </w:t>
      </w:r>
      <w:r w:rsidRPr="008B2459">
        <w:rPr>
          <w:rFonts w:ascii="Arial Narrow" w:hAnsi="Arial Narrow" w:cs="Arial"/>
        </w:rPr>
        <w:t>suma</w:t>
      </w:r>
      <w:r w:rsidRPr="008B2459">
        <w:rPr>
          <w:rFonts w:ascii="Arial Narrow" w:hAnsi="Arial Narrow" w:cs="Arial"/>
          <w:spacing w:val="1"/>
        </w:rPr>
        <w:t xml:space="preserve"> </w:t>
      </w:r>
      <w:r w:rsidRPr="008B2459">
        <w:rPr>
          <w:rFonts w:ascii="Arial Narrow" w:hAnsi="Arial Narrow" w:cs="Arial"/>
        </w:rPr>
        <w:t>importância</w:t>
      </w:r>
      <w:r w:rsidRPr="008B2459">
        <w:rPr>
          <w:rFonts w:ascii="Arial Narrow" w:hAnsi="Arial Narrow" w:cs="Arial"/>
          <w:spacing w:val="1"/>
        </w:rPr>
        <w:t xml:space="preserve"> </w:t>
      </w:r>
      <w:r w:rsidRPr="008B2459">
        <w:rPr>
          <w:rFonts w:ascii="Arial Narrow" w:hAnsi="Arial Narrow" w:cs="Arial"/>
        </w:rPr>
        <w:t>que</w:t>
      </w:r>
      <w:r w:rsidRPr="008B2459">
        <w:rPr>
          <w:rFonts w:ascii="Arial Narrow" w:hAnsi="Arial Narrow" w:cs="Arial"/>
          <w:spacing w:val="1"/>
        </w:rPr>
        <w:t xml:space="preserve"> </w:t>
      </w:r>
      <w:r w:rsidRPr="008B2459">
        <w:rPr>
          <w:rFonts w:ascii="Arial Narrow" w:hAnsi="Arial Narrow" w:cs="Arial"/>
        </w:rPr>
        <w:t>se</w:t>
      </w:r>
      <w:r w:rsidRPr="008B2459">
        <w:rPr>
          <w:rFonts w:ascii="Arial Narrow" w:hAnsi="Arial Narrow" w:cs="Arial"/>
          <w:spacing w:val="1"/>
        </w:rPr>
        <w:t xml:space="preserve"> </w:t>
      </w:r>
      <w:r w:rsidRPr="008B2459">
        <w:rPr>
          <w:rFonts w:ascii="Arial Narrow" w:hAnsi="Arial Narrow" w:cs="Arial"/>
        </w:rPr>
        <w:t>tenha</w:t>
      </w:r>
      <w:r w:rsidRPr="008B2459">
        <w:rPr>
          <w:rFonts w:ascii="Arial Narrow" w:hAnsi="Arial Narrow" w:cs="Arial"/>
          <w:spacing w:val="1"/>
        </w:rPr>
        <w:t xml:space="preserve"> </w:t>
      </w:r>
      <w:r w:rsidRPr="008B2459">
        <w:rPr>
          <w:rFonts w:ascii="Arial Narrow" w:hAnsi="Arial Narrow" w:cs="Arial"/>
        </w:rPr>
        <w:t>segurança</w:t>
      </w:r>
      <w:r w:rsidRPr="008B2459">
        <w:rPr>
          <w:rFonts w:ascii="Arial Narrow" w:hAnsi="Arial Narrow" w:cs="Arial"/>
          <w:spacing w:val="1"/>
        </w:rPr>
        <w:t xml:space="preserve"> </w:t>
      </w:r>
      <w:r w:rsidRPr="008B2459">
        <w:rPr>
          <w:rFonts w:ascii="Arial Narrow" w:hAnsi="Arial Narrow" w:cs="Arial"/>
        </w:rPr>
        <w:t>e</w:t>
      </w:r>
      <w:r w:rsidRPr="008B2459">
        <w:rPr>
          <w:rFonts w:ascii="Arial Narrow" w:hAnsi="Arial Narrow" w:cs="Arial"/>
          <w:spacing w:val="1"/>
        </w:rPr>
        <w:t xml:space="preserve"> </w:t>
      </w:r>
      <w:r w:rsidRPr="008B2459">
        <w:rPr>
          <w:rFonts w:ascii="Arial Narrow" w:hAnsi="Arial Narrow" w:cs="Arial"/>
        </w:rPr>
        <w:t>confiança</w:t>
      </w:r>
      <w:r w:rsidRPr="008B2459">
        <w:rPr>
          <w:rFonts w:ascii="Arial Narrow" w:hAnsi="Arial Narrow" w:cs="Arial"/>
          <w:spacing w:val="1"/>
        </w:rPr>
        <w:t xml:space="preserve"> </w:t>
      </w:r>
      <w:r w:rsidRPr="008B2459">
        <w:rPr>
          <w:rFonts w:ascii="Arial Narrow" w:hAnsi="Arial Narrow" w:cs="Arial"/>
        </w:rPr>
        <w:t>nos</w:t>
      </w:r>
      <w:r w:rsidRPr="008B2459">
        <w:rPr>
          <w:rFonts w:ascii="Arial Narrow" w:hAnsi="Arial Narrow" w:cs="Arial"/>
          <w:spacing w:val="1"/>
        </w:rPr>
        <w:t xml:space="preserve"> </w:t>
      </w:r>
      <w:r w:rsidRPr="008B2459">
        <w:rPr>
          <w:rFonts w:ascii="Arial Narrow" w:hAnsi="Arial Narrow" w:cs="Arial"/>
        </w:rPr>
        <w:t>números</w:t>
      </w:r>
      <w:r w:rsidRPr="008B2459">
        <w:rPr>
          <w:rFonts w:ascii="Arial Narrow" w:hAnsi="Arial Narrow" w:cs="Arial"/>
          <w:spacing w:val="-64"/>
        </w:rPr>
        <w:t xml:space="preserve"> </w:t>
      </w:r>
      <w:r w:rsidRPr="008B2459">
        <w:rPr>
          <w:rFonts w:ascii="Arial Narrow" w:hAnsi="Arial Narrow" w:cs="Arial"/>
        </w:rPr>
        <w:t>apresentados</w:t>
      </w:r>
      <w:r w:rsidRPr="008B2459">
        <w:rPr>
          <w:rFonts w:ascii="Arial Narrow" w:hAnsi="Arial Narrow" w:cs="Arial"/>
          <w:spacing w:val="1"/>
        </w:rPr>
        <w:t xml:space="preserve"> </w:t>
      </w:r>
      <w:r w:rsidRPr="008B2459">
        <w:rPr>
          <w:rFonts w:ascii="Arial Narrow" w:hAnsi="Arial Narrow" w:cs="Arial"/>
        </w:rPr>
        <w:t>à</w:t>
      </w:r>
      <w:r w:rsidRPr="008B2459">
        <w:rPr>
          <w:rFonts w:ascii="Arial Narrow" w:hAnsi="Arial Narrow" w:cs="Arial"/>
          <w:spacing w:val="1"/>
        </w:rPr>
        <w:t xml:space="preserve"> </w:t>
      </w:r>
      <w:r w:rsidRPr="008B2459">
        <w:rPr>
          <w:rFonts w:ascii="Arial Narrow" w:hAnsi="Arial Narrow" w:cs="Arial"/>
        </w:rPr>
        <w:t>sociedade,</w:t>
      </w:r>
      <w:r w:rsidRPr="008B2459">
        <w:rPr>
          <w:rFonts w:ascii="Arial Narrow" w:hAnsi="Arial Narrow" w:cs="Arial"/>
          <w:spacing w:val="1"/>
        </w:rPr>
        <w:t xml:space="preserve"> </w:t>
      </w:r>
      <w:r w:rsidRPr="008B2459">
        <w:rPr>
          <w:rFonts w:ascii="Arial Narrow" w:hAnsi="Arial Narrow" w:cs="Arial"/>
        </w:rPr>
        <w:t>para</w:t>
      </w:r>
      <w:r w:rsidRPr="008B2459">
        <w:rPr>
          <w:rFonts w:ascii="Arial Narrow" w:hAnsi="Arial Narrow" w:cs="Arial"/>
          <w:spacing w:val="1"/>
        </w:rPr>
        <w:t xml:space="preserve"> </w:t>
      </w:r>
      <w:r w:rsidRPr="008B2459">
        <w:rPr>
          <w:rFonts w:ascii="Arial Narrow" w:hAnsi="Arial Narrow" w:cs="Arial"/>
        </w:rPr>
        <w:t>a</w:t>
      </w:r>
      <w:r w:rsidRPr="008B2459">
        <w:rPr>
          <w:rFonts w:ascii="Arial Narrow" w:hAnsi="Arial Narrow" w:cs="Arial"/>
          <w:spacing w:val="1"/>
        </w:rPr>
        <w:t xml:space="preserve"> </w:t>
      </w:r>
      <w:r w:rsidRPr="008B2459">
        <w:rPr>
          <w:rFonts w:ascii="Arial Narrow" w:hAnsi="Arial Narrow" w:cs="Arial"/>
        </w:rPr>
        <w:t>realização</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um</w:t>
      </w:r>
      <w:r w:rsidRPr="008B2459">
        <w:rPr>
          <w:rFonts w:ascii="Arial Narrow" w:hAnsi="Arial Narrow" w:cs="Arial"/>
          <w:spacing w:val="1"/>
        </w:rPr>
        <w:t xml:space="preserve"> </w:t>
      </w:r>
      <w:r w:rsidRPr="008B2459">
        <w:rPr>
          <w:rFonts w:ascii="Arial Narrow" w:hAnsi="Arial Narrow" w:cs="Arial"/>
        </w:rPr>
        <w:t>serviço</w:t>
      </w:r>
      <w:r w:rsidRPr="008B2459">
        <w:rPr>
          <w:rFonts w:ascii="Arial Narrow" w:hAnsi="Arial Narrow" w:cs="Arial"/>
          <w:spacing w:val="1"/>
        </w:rPr>
        <w:t xml:space="preserve"> </w:t>
      </w:r>
      <w:r w:rsidRPr="008B2459">
        <w:rPr>
          <w:rFonts w:ascii="Arial Narrow" w:hAnsi="Arial Narrow" w:cs="Arial"/>
        </w:rPr>
        <w:t>essencial</w:t>
      </w:r>
      <w:r w:rsidRPr="008B2459">
        <w:rPr>
          <w:rFonts w:ascii="Arial Narrow" w:hAnsi="Arial Narrow" w:cs="Arial"/>
          <w:spacing w:val="1"/>
        </w:rPr>
        <w:t xml:space="preserve"> </w:t>
      </w:r>
      <w:r w:rsidRPr="008B2459">
        <w:rPr>
          <w:rFonts w:ascii="Arial Narrow" w:hAnsi="Arial Narrow" w:cs="Arial"/>
        </w:rPr>
        <w:t>e</w:t>
      </w:r>
      <w:r w:rsidRPr="008B2459">
        <w:rPr>
          <w:rFonts w:ascii="Arial Narrow" w:hAnsi="Arial Narrow" w:cs="Arial"/>
          <w:spacing w:val="1"/>
        </w:rPr>
        <w:t xml:space="preserve"> </w:t>
      </w:r>
      <w:r w:rsidRPr="008B2459">
        <w:rPr>
          <w:rFonts w:ascii="Arial Narrow" w:hAnsi="Arial Narrow" w:cs="Arial"/>
        </w:rPr>
        <w:t>estratégico</w:t>
      </w:r>
      <w:r w:rsidRPr="008B2459">
        <w:rPr>
          <w:rFonts w:ascii="Arial Narrow" w:hAnsi="Arial Narrow" w:cs="Arial"/>
          <w:spacing w:val="-5"/>
        </w:rPr>
        <w:t xml:space="preserve"> </w:t>
      </w:r>
      <w:r w:rsidRPr="008B2459">
        <w:rPr>
          <w:rFonts w:ascii="Arial Narrow" w:hAnsi="Arial Narrow" w:cs="Arial"/>
        </w:rPr>
        <w:t>a</w:t>
      </w:r>
      <w:r w:rsidRPr="008B2459">
        <w:rPr>
          <w:rFonts w:ascii="Arial Narrow" w:hAnsi="Arial Narrow" w:cs="Arial"/>
          <w:spacing w:val="1"/>
        </w:rPr>
        <w:t xml:space="preserve"> </w:t>
      </w:r>
      <w:r w:rsidRPr="008B2459">
        <w:rPr>
          <w:rFonts w:ascii="Arial Narrow" w:hAnsi="Arial Narrow" w:cs="Arial"/>
        </w:rPr>
        <w:t>toda e</w:t>
      </w:r>
      <w:r w:rsidRPr="008B2459">
        <w:rPr>
          <w:rFonts w:ascii="Arial Narrow" w:hAnsi="Arial Narrow" w:cs="Arial"/>
          <w:spacing w:val="1"/>
        </w:rPr>
        <w:t xml:space="preserve"> </w:t>
      </w:r>
      <w:r w:rsidRPr="008B2459">
        <w:rPr>
          <w:rFonts w:ascii="Arial Narrow" w:hAnsi="Arial Narrow" w:cs="Arial"/>
        </w:rPr>
        <w:t>qualquer</w:t>
      </w:r>
      <w:r w:rsidRPr="008B2459">
        <w:rPr>
          <w:rFonts w:ascii="Arial Narrow" w:hAnsi="Arial Narrow" w:cs="Arial"/>
          <w:spacing w:val="-4"/>
        </w:rPr>
        <w:t xml:space="preserve"> </w:t>
      </w:r>
      <w:r w:rsidRPr="008B2459">
        <w:rPr>
          <w:rFonts w:ascii="Arial Narrow" w:hAnsi="Arial Narrow" w:cs="Arial"/>
        </w:rPr>
        <w:t>cidade.</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Em virtude dos fatos mencionados, a Prefeitura de Mococa optou</w:t>
      </w:r>
      <w:r w:rsidRPr="008B2459">
        <w:rPr>
          <w:rFonts w:ascii="Arial Narrow" w:hAnsi="Arial Narrow" w:cs="Arial"/>
          <w:spacing w:val="1"/>
        </w:rPr>
        <w:t xml:space="preserve"> </w:t>
      </w:r>
      <w:r w:rsidRPr="008B2459">
        <w:rPr>
          <w:rFonts w:ascii="Arial Narrow" w:hAnsi="Arial Narrow" w:cs="Arial"/>
        </w:rPr>
        <w:t>pela utilização da Planilha de cálculo prevista no Manual ANTP (2017) como o</w:t>
      </w:r>
      <w:r w:rsidRPr="008B2459">
        <w:rPr>
          <w:rFonts w:ascii="Arial Narrow" w:hAnsi="Arial Narrow" w:cs="Arial"/>
          <w:spacing w:val="1"/>
        </w:rPr>
        <w:t xml:space="preserve"> </w:t>
      </w:r>
      <w:r w:rsidRPr="008B2459">
        <w:rPr>
          <w:rFonts w:ascii="Arial Narrow" w:hAnsi="Arial Narrow" w:cs="Arial"/>
        </w:rPr>
        <w:t>referencial metodológico para o cálculo dos custos totais do sistema e para a</w:t>
      </w:r>
      <w:r w:rsidRPr="008B2459">
        <w:rPr>
          <w:rFonts w:ascii="Arial Narrow" w:hAnsi="Arial Narrow" w:cs="Arial"/>
          <w:spacing w:val="1"/>
        </w:rPr>
        <w:t xml:space="preserve"> </w:t>
      </w:r>
      <w:r w:rsidRPr="008B2459">
        <w:rPr>
          <w:rFonts w:ascii="Arial Narrow" w:hAnsi="Arial Narrow" w:cs="Arial"/>
        </w:rPr>
        <w:t>fixação do valor da tarifa pública do serviço de público de transporte coletivo público de passageiros do</w:t>
      </w:r>
      <w:r w:rsidRPr="008B2459">
        <w:rPr>
          <w:rFonts w:ascii="Arial Narrow" w:hAnsi="Arial Narrow" w:cs="Arial"/>
          <w:spacing w:val="1"/>
        </w:rPr>
        <w:t xml:space="preserve"> </w:t>
      </w:r>
      <w:r w:rsidRPr="008B2459">
        <w:rPr>
          <w:rFonts w:ascii="Arial Narrow" w:hAnsi="Arial Narrow" w:cs="Arial"/>
        </w:rPr>
        <w:t>município</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3"/>
        </w:rPr>
        <w:t xml:space="preserve"> </w:t>
      </w:r>
      <w:r w:rsidRPr="008B2459">
        <w:rPr>
          <w:rFonts w:ascii="Arial Narrow" w:hAnsi="Arial Narrow" w:cs="Arial"/>
        </w:rPr>
        <w:t>Mococa (SP).</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b/>
          <w:bCs/>
        </w:rPr>
      </w:pPr>
      <w:r w:rsidRPr="008B2459">
        <w:rPr>
          <w:rFonts w:ascii="Arial Narrow" w:hAnsi="Arial Narrow" w:cs="Arial"/>
          <w:b/>
          <w:bCs/>
        </w:rPr>
        <w:t xml:space="preserve">1.3 – Dados Operacionais </w:t>
      </w:r>
    </w:p>
    <w:p w:rsidR="00F92211" w:rsidRPr="008B2459" w:rsidRDefault="00F92211" w:rsidP="005C639A">
      <w:pPr>
        <w:spacing w:after="0" w:line="240" w:lineRule="auto"/>
        <w:jc w:val="both"/>
        <w:rPr>
          <w:rFonts w:ascii="Arial Narrow" w:hAnsi="Arial Narrow" w:cs="Arial"/>
          <w:b/>
          <w:bCs/>
        </w:rPr>
      </w:pPr>
    </w:p>
    <w:p w:rsidR="00F92211" w:rsidRPr="008B2459" w:rsidRDefault="00F92211" w:rsidP="005C639A">
      <w:pPr>
        <w:spacing w:after="0" w:line="240" w:lineRule="auto"/>
        <w:jc w:val="both"/>
        <w:rPr>
          <w:rFonts w:ascii="Arial Narrow" w:hAnsi="Arial Narrow" w:cs="Arial"/>
          <w:spacing w:val="-4"/>
        </w:rPr>
      </w:pPr>
      <w:r w:rsidRPr="008B2459">
        <w:rPr>
          <w:rFonts w:ascii="Arial Narrow" w:hAnsi="Arial Narrow" w:cs="Arial"/>
        </w:rPr>
        <w:t>A quilometragem mensal percorrida é obtida multiplicando-se a extensão</w:t>
      </w:r>
      <w:r w:rsidRPr="008B2459">
        <w:rPr>
          <w:rFonts w:ascii="Arial Narrow" w:hAnsi="Arial Narrow" w:cs="Arial"/>
          <w:spacing w:val="-64"/>
        </w:rPr>
        <w:t xml:space="preserve"> </w:t>
      </w:r>
      <w:r w:rsidRPr="008B2459">
        <w:rPr>
          <w:rFonts w:ascii="Arial Narrow" w:hAnsi="Arial Narrow" w:cs="Arial"/>
        </w:rPr>
        <w:t>de cada linha pelo respectivo número de viagens programadas, observando-se</w:t>
      </w:r>
      <w:r w:rsidRPr="008B2459">
        <w:rPr>
          <w:rFonts w:ascii="Arial Narrow" w:hAnsi="Arial Narrow" w:cs="Arial"/>
          <w:spacing w:val="1"/>
        </w:rPr>
        <w:t xml:space="preserve"> </w:t>
      </w:r>
      <w:r w:rsidRPr="008B2459">
        <w:rPr>
          <w:rFonts w:ascii="Arial Narrow" w:hAnsi="Arial Narrow" w:cs="Arial"/>
        </w:rPr>
        <w:t>o número de dias úteis, sábados, domingos e feriados. A esse resultado deverá</w:t>
      </w:r>
      <w:r w:rsidRPr="008B2459">
        <w:rPr>
          <w:rFonts w:ascii="Arial Narrow" w:hAnsi="Arial Narrow" w:cs="Arial"/>
          <w:spacing w:val="-64"/>
        </w:rPr>
        <w:t xml:space="preserve"> </w:t>
      </w:r>
      <w:r w:rsidRPr="008B2459">
        <w:rPr>
          <w:rFonts w:ascii="Arial Narrow" w:hAnsi="Arial Narrow" w:cs="Arial"/>
        </w:rPr>
        <w:t>ser acrescida a quilometragem improdutiva, que ocorre sem o transporte de</w:t>
      </w:r>
      <w:r w:rsidRPr="008B2459">
        <w:rPr>
          <w:rFonts w:ascii="Arial Narrow" w:hAnsi="Arial Narrow" w:cs="Arial"/>
          <w:spacing w:val="1"/>
        </w:rPr>
        <w:t xml:space="preserve"> </w:t>
      </w:r>
      <w:r w:rsidRPr="008B2459">
        <w:rPr>
          <w:rFonts w:ascii="Arial Narrow" w:hAnsi="Arial Narrow" w:cs="Arial"/>
        </w:rPr>
        <w:t>passageiros</w:t>
      </w:r>
      <w:r w:rsidRPr="008B2459">
        <w:rPr>
          <w:rFonts w:ascii="Arial Narrow" w:hAnsi="Arial Narrow" w:cs="Arial"/>
          <w:spacing w:val="-6"/>
        </w:rPr>
        <w:t xml:space="preserve"> </w:t>
      </w:r>
      <w:r w:rsidRPr="008B2459">
        <w:rPr>
          <w:rFonts w:ascii="Arial Narrow" w:hAnsi="Arial Narrow" w:cs="Arial"/>
        </w:rPr>
        <w:t>entre a</w:t>
      </w:r>
      <w:r w:rsidRPr="008B2459">
        <w:rPr>
          <w:rFonts w:ascii="Arial Narrow" w:hAnsi="Arial Narrow" w:cs="Arial"/>
          <w:spacing w:val="1"/>
        </w:rPr>
        <w:t xml:space="preserve"> </w:t>
      </w:r>
      <w:r w:rsidRPr="008B2459">
        <w:rPr>
          <w:rFonts w:ascii="Arial Narrow" w:hAnsi="Arial Narrow" w:cs="Arial"/>
        </w:rPr>
        <w:t>garagem</w:t>
      </w:r>
      <w:r w:rsidRPr="008B2459">
        <w:rPr>
          <w:rFonts w:ascii="Arial Narrow" w:hAnsi="Arial Narrow" w:cs="Arial"/>
          <w:spacing w:val="-8"/>
        </w:rPr>
        <w:t xml:space="preserve"> </w:t>
      </w:r>
      <w:r w:rsidRPr="008B2459">
        <w:rPr>
          <w:rFonts w:ascii="Arial Narrow" w:hAnsi="Arial Narrow" w:cs="Arial"/>
        </w:rPr>
        <w:t>da empresa operadora e</w:t>
      </w:r>
      <w:r w:rsidRPr="008B2459">
        <w:rPr>
          <w:rFonts w:ascii="Arial Narrow" w:hAnsi="Arial Narrow" w:cs="Arial"/>
          <w:spacing w:val="1"/>
        </w:rPr>
        <w:t xml:space="preserve"> </w:t>
      </w:r>
      <w:r w:rsidRPr="008B2459">
        <w:rPr>
          <w:rFonts w:ascii="Arial Narrow" w:hAnsi="Arial Narrow" w:cs="Arial"/>
        </w:rPr>
        <w:t>o</w:t>
      </w:r>
      <w:r w:rsidRPr="008B2459">
        <w:rPr>
          <w:rFonts w:ascii="Arial Narrow" w:hAnsi="Arial Narrow" w:cs="Arial"/>
          <w:spacing w:val="-4"/>
        </w:rPr>
        <w:t>s pontos iniciais e finais. No cálculo da planilha de custos foi utilizada o total de 29.226,58 km programados mensalmente, conforme descrito abaixo:</w:t>
      </w:r>
    </w:p>
    <w:p w:rsidR="00F92211" w:rsidRPr="008B2459" w:rsidRDefault="00F92211" w:rsidP="005C639A">
      <w:pPr>
        <w:spacing w:after="0" w:line="240" w:lineRule="auto"/>
        <w:jc w:val="both"/>
        <w:rPr>
          <w:rFonts w:ascii="Arial Narrow" w:hAnsi="Arial Narrow" w:cs="Arial"/>
          <w:spacing w:val="-4"/>
        </w:rPr>
      </w:pPr>
    </w:p>
    <w:p w:rsidR="000A11ED" w:rsidRPr="008B2459" w:rsidRDefault="000A11ED" w:rsidP="005C639A">
      <w:pPr>
        <w:spacing w:after="0" w:line="240" w:lineRule="auto"/>
        <w:jc w:val="both"/>
        <w:rPr>
          <w:rFonts w:ascii="Arial Narrow" w:hAnsi="Arial Narrow" w:cs="Arial"/>
          <w:spacing w:val="-4"/>
        </w:rPr>
      </w:pPr>
    </w:p>
    <w:p w:rsidR="00F92211" w:rsidRPr="008B2459" w:rsidRDefault="00F92211" w:rsidP="005C639A">
      <w:pPr>
        <w:spacing w:after="0" w:line="240" w:lineRule="auto"/>
        <w:rPr>
          <w:rFonts w:ascii="Arial Narrow" w:hAnsi="Arial Narrow" w:cs="Arial"/>
        </w:rPr>
      </w:pPr>
    </w:p>
    <w:tbl>
      <w:tblPr>
        <w:tblW w:w="8918" w:type="dxa"/>
        <w:tblInd w:w="80" w:type="dxa"/>
        <w:tblCellMar>
          <w:left w:w="70" w:type="dxa"/>
          <w:right w:w="70" w:type="dxa"/>
        </w:tblCellMar>
        <w:tblLook w:val="04A0"/>
      </w:tblPr>
      <w:tblGrid>
        <w:gridCol w:w="669"/>
        <w:gridCol w:w="2876"/>
        <w:gridCol w:w="902"/>
        <w:gridCol w:w="782"/>
        <w:gridCol w:w="887"/>
        <w:gridCol w:w="983"/>
        <w:gridCol w:w="836"/>
        <w:gridCol w:w="983"/>
      </w:tblGrid>
      <w:tr w:rsidR="00F92211" w:rsidRPr="008B2459" w:rsidTr="00F92211">
        <w:trPr>
          <w:trHeight w:val="268"/>
        </w:trPr>
        <w:tc>
          <w:tcPr>
            <w:tcW w:w="669" w:type="dxa"/>
            <w:vMerge w:val="restart"/>
            <w:tcBorders>
              <w:top w:val="single" w:sz="8" w:space="0" w:color="auto"/>
              <w:left w:val="single" w:sz="8" w:space="0" w:color="auto"/>
              <w:bottom w:val="single" w:sz="4" w:space="0" w:color="000000"/>
              <w:right w:val="single" w:sz="4" w:space="0" w:color="auto"/>
            </w:tcBorders>
            <w:shd w:val="clear" w:color="000000" w:fill="E6B8B7"/>
            <w:noWrap/>
            <w:vAlign w:val="bottom"/>
            <w:hideMark/>
          </w:tcPr>
          <w:p w:rsidR="00F92211" w:rsidRPr="008B2459" w:rsidRDefault="00F92211" w:rsidP="005C639A">
            <w:pPr>
              <w:spacing w:after="0" w:line="240" w:lineRule="auto"/>
              <w:jc w:val="center"/>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 </w:t>
            </w:r>
          </w:p>
        </w:tc>
        <w:tc>
          <w:tcPr>
            <w:tcW w:w="2875" w:type="dxa"/>
            <w:vMerge w:val="restart"/>
            <w:tcBorders>
              <w:top w:val="single" w:sz="8" w:space="0" w:color="auto"/>
              <w:left w:val="single" w:sz="4" w:space="0" w:color="auto"/>
              <w:bottom w:val="single" w:sz="4" w:space="0" w:color="000000"/>
              <w:right w:val="single" w:sz="4" w:space="0" w:color="auto"/>
            </w:tcBorders>
            <w:shd w:val="clear" w:color="000000" w:fill="E6B8B7"/>
            <w:noWrap/>
            <w:vAlign w:val="center"/>
            <w:hideMark/>
          </w:tcPr>
          <w:p w:rsidR="00F92211" w:rsidRPr="008B2459" w:rsidRDefault="00F92211" w:rsidP="005C639A">
            <w:pPr>
              <w:spacing w:after="0" w:line="240" w:lineRule="auto"/>
              <w:jc w:val="center"/>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LINHAS E ATENDIMENTOS PROPOSTOS</w:t>
            </w:r>
          </w:p>
        </w:tc>
        <w:tc>
          <w:tcPr>
            <w:tcW w:w="902" w:type="dxa"/>
            <w:tcBorders>
              <w:top w:val="single" w:sz="8" w:space="0" w:color="auto"/>
              <w:left w:val="nil"/>
              <w:bottom w:val="single" w:sz="4" w:space="0" w:color="auto"/>
              <w:right w:val="single" w:sz="4" w:space="0" w:color="auto"/>
            </w:tcBorders>
            <w:shd w:val="clear" w:color="000000" w:fill="FABF8F"/>
            <w:noWrap/>
            <w:vAlign w:val="bottom"/>
            <w:hideMark/>
          </w:tcPr>
          <w:p w:rsidR="00F92211" w:rsidRPr="008B2459" w:rsidRDefault="00F92211" w:rsidP="005C639A">
            <w:pPr>
              <w:spacing w:after="0" w:line="240" w:lineRule="auto"/>
              <w:jc w:val="center"/>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Extensão</w:t>
            </w:r>
          </w:p>
        </w:tc>
        <w:tc>
          <w:tcPr>
            <w:tcW w:w="1669" w:type="dxa"/>
            <w:gridSpan w:val="2"/>
            <w:tcBorders>
              <w:top w:val="single" w:sz="8" w:space="0" w:color="auto"/>
              <w:left w:val="nil"/>
              <w:bottom w:val="single" w:sz="4" w:space="0" w:color="auto"/>
              <w:right w:val="single" w:sz="4" w:space="0" w:color="auto"/>
            </w:tcBorders>
            <w:shd w:val="clear" w:color="000000" w:fill="95B3D7"/>
            <w:noWrap/>
            <w:vAlign w:val="bottom"/>
            <w:hideMark/>
          </w:tcPr>
          <w:p w:rsidR="00F92211" w:rsidRPr="008B2459" w:rsidRDefault="00F92211" w:rsidP="005C639A">
            <w:pPr>
              <w:spacing w:after="0" w:line="240" w:lineRule="auto"/>
              <w:jc w:val="center"/>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Nº Viagens / dia</w:t>
            </w:r>
          </w:p>
        </w:tc>
        <w:tc>
          <w:tcPr>
            <w:tcW w:w="983" w:type="dxa"/>
            <w:vMerge w:val="restart"/>
            <w:tcBorders>
              <w:top w:val="single" w:sz="8" w:space="0" w:color="auto"/>
              <w:left w:val="single" w:sz="4" w:space="0" w:color="auto"/>
              <w:bottom w:val="single" w:sz="4" w:space="0" w:color="000000"/>
              <w:right w:val="single" w:sz="4" w:space="0" w:color="auto"/>
            </w:tcBorders>
            <w:shd w:val="clear" w:color="000000" w:fill="C4BD97"/>
            <w:vAlign w:val="bottom"/>
            <w:hideMark/>
          </w:tcPr>
          <w:p w:rsidR="00F92211" w:rsidRPr="008B2459" w:rsidRDefault="00F92211" w:rsidP="005C639A">
            <w:pPr>
              <w:spacing w:after="0" w:line="240" w:lineRule="auto"/>
              <w:jc w:val="center"/>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Quilom. 2ª a 6ªf</w:t>
            </w:r>
          </w:p>
        </w:tc>
        <w:tc>
          <w:tcPr>
            <w:tcW w:w="836" w:type="dxa"/>
            <w:vMerge w:val="restart"/>
            <w:tcBorders>
              <w:top w:val="single" w:sz="8" w:space="0" w:color="auto"/>
              <w:left w:val="single" w:sz="4" w:space="0" w:color="auto"/>
              <w:bottom w:val="single" w:sz="4" w:space="0" w:color="000000"/>
              <w:right w:val="nil"/>
            </w:tcBorders>
            <w:shd w:val="clear" w:color="000000" w:fill="C4BD97"/>
            <w:vAlign w:val="bottom"/>
            <w:hideMark/>
          </w:tcPr>
          <w:p w:rsidR="00F92211" w:rsidRPr="008B2459" w:rsidRDefault="00F92211" w:rsidP="005C639A">
            <w:pPr>
              <w:spacing w:after="0" w:line="240" w:lineRule="auto"/>
              <w:jc w:val="center"/>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Quilom. Sábados</w:t>
            </w:r>
          </w:p>
        </w:tc>
        <w:tc>
          <w:tcPr>
            <w:tcW w:w="983" w:type="dxa"/>
            <w:vMerge w:val="restart"/>
            <w:tcBorders>
              <w:top w:val="single" w:sz="8" w:space="0" w:color="auto"/>
              <w:left w:val="single" w:sz="4" w:space="0" w:color="auto"/>
              <w:bottom w:val="single" w:sz="4" w:space="0" w:color="auto"/>
              <w:right w:val="single" w:sz="8" w:space="0" w:color="auto"/>
            </w:tcBorders>
            <w:shd w:val="clear" w:color="000000" w:fill="FFFF00"/>
            <w:vAlign w:val="center"/>
            <w:hideMark/>
          </w:tcPr>
          <w:p w:rsidR="00F92211" w:rsidRPr="008B2459" w:rsidRDefault="00F92211" w:rsidP="005C639A">
            <w:pPr>
              <w:spacing w:after="0" w:line="240" w:lineRule="auto"/>
              <w:jc w:val="center"/>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Quilom. Mês</w:t>
            </w:r>
          </w:p>
        </w:tc>
      </w:tr>
      <w:tr w:rsidR="00F92211" w:rsidRPr="008B2459" w:rsidTr="00F92211">
        <w:trPr>
          <w:trHeight w:val="268"/>
        </w:trPr>
        <w:tc>
          <w:tcPr>
            <w:tcW w:w="669" w:type="dxa"/>
            <w:vMerge/>
            <w:tcBorders>
              <w:top w:val="single" w:sz="8" w:space="0" w:color="auto"/>
              <w:left w:val="single" w:sz="8" w:space="0" w:color="auto"/>
              <w:bottom w:val="single" w:sz="4" w:space="0" w:color="000000"/>
              <w:right w:val="single" w:sz="4" w:space="0" w:color="auto"/>
            </w:tcBorders>
            <w:vAlign w:val="center"/>
            <w:hideMark/>
          </w:tcPr>
          <w:p w:rsidR="00F92211" w:rsidRPr="008B2459" w:rsidRDefault="00F92211" w:rsidP="005C639A">
            <w:pPr>
              <w:spacing w:after="0" w:line="240" w:lineRule="auto"/>
              <w:rPr>
                <w:rFonts w:ascii="Arial Narrow" w:eastAsia="Times New Roman" w:hAnsi="Arial Narrow" w:cs="Calibri"/>
                <w:b/>
                <w:bCs/>
                <w:sz w:val="18"/>
                <w:szCs w:val="18"/>
                <w:lang w:eastAsia="pt-BR"/>
              </w:rPr>
            </w:pPr>
          </w:p>
        </w:tc>
        <w:tc>
          <w:tcPr>
            <w:tcW w:w="2875" w:type="dxa"/>
            <w:vMerge/>
            <w:tcBorders>
              <w:top w:val="single" w:sz="8" w:space="0" w:color="auto"/>
              <w:left w:val="single" w:sz="4" w:space="0" w:color="auto"/>
              <w:bottom w:val="single" w:sz="4" w:space="0" w:color="000000"/>
              <w:right w:val="single" w:sz="4" w:space="0" w:color="auto"/>
            </w:tcBorders>
            <w:vAlign w:val="center"/>
            <w:hideMark/>
          </w:tcPr>
          <w:p w:rsidR="00F92211" w:rsidRPr="008B2459" w:rsidRDefault="00F92211" w:rsidP="005C639A">
            <w:pPr>
              <w:spacing w:after="0" w:line="240" w:lineRule="auto"/>
              <w:rPr>
                <w:rFonts w:ascii="Arial Narrow" w:eastAsia="Times New Roman" w:hAnsi="Arial Narrow" w:cs="Calibri"/>
                <w:b/>
                <w:bCs/>
                <w:sz w:val="18"/>
                <w:szCs w:val="18"/>
                <w:lang w:eastAsia="pt-BR"/>
              </w:rPr>
            </w:pPr>
          </w:p>
        </w:tc>
        <w:tc>
          <w:tcPr>
            <w:tcW w:w="902" w:type="dxa"/>
            <w:tcBorders>
              <w:top w:val="nil"/>
              <w:left w:val="nil"/>
              <w:bottom w:val="single" w:sz="4" w:space="0" w:color="auto"/>
              <w:right w:val="single" w:sz="4" w:space="0" w:color="auto"/>
            </w:tcBorders>
            <w:shd w:val="clear" w:color="000000" w:fill="FABF8F"/>
            <w:noWrap/>
            <w:vAlign w:val="bottom"/>
            <w:hideMark/>
          </w:tcPr>
          <w:p w:rsidR="00F92211" w:rsidRPr="008B2459" w:rsidRDefault="00F92211" w:rsidP="005C639A">
            <w:pPr>
              <w:spacing w:after="0" w:line="240" w:lineRule="auto"/>
              <w:jc w:val="center"/>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Km</w:t>
            </w:r>
          </w:p>
        </w:tc>
        <w:tc>
          <w:tcPr>
            <w:tcW w:w="782" w:type="dxa"/>
            <w:tcBorders>
              <w:top w:val="nil"/>
              <w:left w:val="nil"/>
              <w:bottom w:val="single" w:sz="4" w:space="0" w:color="auto"/>
              <w:right w:val="single" w:sz="4" w:space="0" w:color="auto"/>
            </w:tcBorders>
            <w:shd w:val="clear" w:color="000000" w:fill="95B3D7"/>
            <w:noWrap/>
            <w:vAlign w:val="bottom"/>
            <w:hideMark/>
          </w:tcPr>
          <w:p w:rsidR="00F92211" w:rsidRPr="008B2459" w:rsidRDefault="00F92211" w:rsidP="005C639A">
            <w:pPr>
              <w:spacing w:after="0" w:line="240" w:lineRule="auto"/>
              <w:jc w:val="center"/>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2ª à 6ªf</w:t>
            </w:r>
          </w:p>
        </w:tc>
        <w:tc>
          <w:tcPr>
            <w:tcW w:w="887" w:type="dxa"/>
            <w:tcBorders>
              <w:top w:val="nil"/>
              <w:left w:val="nil"/>
              <w:bottom w:val="single" w:sz="4" w:space="0" w:color="auto"/>
              <w:right w:val="single" w:sz="4" w:space="0" w:color="auto"/>
            </w:tcBorders>
            <w:shd w:val="clear" w:color="000000" w:fill="95B3D7"/>
            <w:noWrap/>
            <w:vAlign w:val="bottom"/>
            <w:hideMark/>
          </w:tcPr>
          <w:p w:rsidR="00F92211" w:rsidRPr="008B2459" w:rsidRDefault="00F92211" w:rsidP="005C639A">
            <w:pPr>
              <w:spacing w:after="0" w:line="240" w:lineRule="auto"/>
              <w:jc w:val="center"/>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Sábados</w:t>
            </w:r>
          </w:p>
        </w:tc>
        <w:tc>
          <w:tcPr>
            <w:tcW w:w="983" w:type="dxa"/>
            <w:vMerge/>
            <w:tcBorders>
              <w:top w:val="single" w:sz="8" w:space="0" w:color="auto"/>
              <w:left w:val="single" w:sz="4" w:space="0" w:color="auto"/>
              <w:bottom w:val="single" w:sz="4" w:space="0" w:color="000000"/>
              <w:right w:val="single" w:sz="4" w:space="0" w:color="auto"/>
            </w:tcBorders>
            <w:vAlign w:val="center"/>
            <w:hideMark/>
          </w:tcPr>
          <w:p w:rsidR="00F92211" w:rsidRPr="008B2459" w:rsidRDefault="00F92211" w:rsidP="005C639A">
            <w:pPr>
              <w:spacing w:after="0" w:line="240" w:lineRule="auto"/>
              <w:rPr>
                <w:rFonts w:ascii="Arial Narrow" w:eastAsia="Times New Roman" w:hAnsi="Arial Narrow" w:cs="Calibri"/>
                <w:b/>
                <w:bCs/>
                <w:sz w:val="18"/>
                <w:szCs w:val="18"/>
                <w:lang w:eastAsia="pt-BR"/>
              </w:rPr>
            </w:pPr>
          </w:p>
        </w:tc>
        <w:tc>
          <w:tcPr>
            <w:tcW w:w="836" w:type="dxa"/>
            <w:vMerge/>
            <w:tcBorders>
              <w:top w:val="single" w:sz="8" w:space="0" w:color="auto"/>
              <w:left w:val="single" w:sz="4" w:space="0" w:color="auto"/>
              <w:bottom w:val="single" w:sz="4" w:space="0" w:color="000000"/>
              <w:right w:val="nil"/>
            </w:tcBorders>
            <w:vAlign w:val="center"/>
            <w:hideMark/>
          </w:tcPr>
          <w:p w:rsidR="00F92211" w:rsidRPr="008B2459" w:rsidRDefault="00F92211" w:rsidP="005C639A">
            <w:pPr>
              <w:spacing w:after="0" w:line="240" w:lineRule="auto"/>
              <w:rPr>
                <w:rFonts w:ascii="Arial Narrow" w:eastAsia="Times New Roman" w:hAnsi="Arial Narrow" w:cs="Calibri"/>
                <w:b/>
                <w:bCs/>
                <w:sz w:val="18"/>
                <w:szCs w:val="18"/>
                <w:lang w:eastAsia="pt-BR"/>
              </w:rPr>
            </w:pPr>
          </w:p>
        </w:tc>
        <w:tc>
          <w:tcPr>
            <w:tcW w:w="983" w:type="dxa"/>
            <w:vMerge/>
            <w:tcBorders>
              <w:top w:val="single" w:sz="8" w:space="0" w:color="auto"/>
              <w:left w:val="single" w:sz="4" w:space="0" w:color="auto"/>
              <w:bottom w:val="single" w:sz="4" w:space="0" w:color="auto"/>
              <w:right w:val="single" w:sz="8" w:space="0" w:color="auto"/>
            </w:tcBorders>
            <w:vAlign w:val="center"/>
            <w:hideMark/>
          </w:tcPr>
          <w:p w:rsidR="00F92211" w:rsidRPr="008B2459" w:rsidRDefault="00F92211" w:rsidP="005C639A">
            <w:pPr>
              <w:spacing w:after="0" w:line="240" w:lineRule="auto"/>
              <w:rPr>
                <w:rFonts w:ascii="Arial Narrow" w:eastAsia="Times New Roman" w:hAnsi="Arial Narrow" w:cs="Calibri"/>
                <w:b/>
                <w:bCs/>
                <w:sz w:val="18"/>
                <w:szCs w:val="18"/>
                <w:lang w:eastAsia="pt-BR"/>
              </w:rPr>
            </w:pPr>
          </w:p>
        </w:tc>
      </w:tr>
      <w:tr w:rsidR="00F92211" w:rsidRPr="008B2459" w:rsidTr="00F92211">
        <w:trPr>
          <w:trHeight w:val="268"/>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1</w:t>
            </w:r>
          </w:p>
        </w:tc>
        <w:tc>
          <w:tcPr>
            <w:tcW w:w="2875"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Mocoquinha</w:t>
            </w:r>
          </w:p>
        </w:tc>
        <w:tc>
          <w:tcPr>
            <w:tcW w:w="902"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9,39</w:t>
            </w:r>
          </w:p>
        </w:tc>
        <w:tc>
          <w:tcPr>
            <w:tcW w:w="782"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22</w:t>
            </w:r>
          </w:p>
        </w:tc>
        <w:tc>
          <w:tcPr>
            <w:tcW w:w="887"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19</w:t>
            </w:r>
          </w:p>
        </w:tc>
        <w:tc>
          <w:tcPr>
            <w:tcW w:w="983"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4.338,18</w:t>
            </w:r>
          </w:p>
        </w:tc>
        <w:tc>
          <w:tcPr>
            <w:tcW w:w="836" w:type="dxa"/>
            <w:tcBorders>
              <w:top w:val="nil"/>
              <w:left w:val="nil"/>
              <w:bottom w:val="single" w:sz="4" w:space="0" w:color="auto"/>
              <w:right w:val="nil"/>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95,00</w:t>
            </w:r>
          </w:p>
        </w:tc>
        <w:tc>
          <w:tcPr>
            <w:tcW w:w="983" w:type="dxa"/>
            <w:tcBorders>
              <w:top w:val="nil"/>
              <w:left w:val="single" w:sz="4" w:space="0" w:color="auto"/>
              <w:bottom w:val="single" w:sz="4" w:space="0" w:color="auto"/>
              <w:right w:val="single" w:sz="8" w:space="0" w:color="auto"/>
            </w:tcBorders>
            <w:shd w:val="clear" w:color="auto" w:fill="auto"/>
            <w:noWrap/>
            <w:vAlign w:val="bottom"/>
            <w:hideMark/>
          </w:tcPr>
          <w:p w:rsidR="00F92211" w:rsidRPr="008B2459" w:rsidRDefault="00F92211" w:rsidP="005C639A">
            <w:pPr>
              <w:spacing w:after="0" w:line="240" w:lineRule="auto"/>
              <w:jc w:val="right"/>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4.433,18</w:t>
            </w:r>
          </w:p>
        </w:tc>
      </w:tr>
      <w:tr w:rsidR="00F92211" w:rsidRPr="008B2459" w:rsidTr="00F92211">
        <w:trPr>
          <w:trHeight w:val="268"/>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2</w:t>
            </w:r>
          </w:p>
        </w:tc>
        <w:tc>
          <w:tcPr>
            <w:tcW w:w="2875"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Santa Rosa - Partindo do Por do Sol</w:t>
            </w:r>
          </w:p>
        </w:tc>
        <w:tc>
          <w:tcPr>
            <w:tcW w:w="902"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15,93</w:t>
            </w:r>
          </w:p>
        </w:tc>
        <w:tc>
          <w:tcPr>
            <w:tcW w:w="782"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3</w:t>
            </w:r>
          </w:p>
        </w:tc>
        <w:tc>
          <w:tcPr>
            <w:tcW w:w="887"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3</w:t>
            </w:r>
          </w:p>
        </w:tc>
        <w:tc>
          <w:tcPr>
            <w:tcW w:w="983"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1.003,59</w:t>
            </w:r>
          </w:p>
        </w:tc>
        <w:tc>
          <w:tcPr>
            <w:tcW w:w="836" w:type="dxa"/>
            <w:tcBorders>
              <w:top w:val="nil"/>
              <w:left w:val="nil"/>
              <w:bottom w:val="single" w:sz="4" w:space="0" w:color="auto"/>
              <w:right w:val="nil"/>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15,00</w:t>
            </w:r>
          </w:p>
        </w:tc>
        <w:tc>
          <w:tcPr>
            <w:tcW w:w="983" w:type="dxa"/>
            <w:tcBorders>
              <w:top w:val="nil"/>
              <w:left w:val="single" w:sz="4" w:space="0" w:color="auto"/>
              <w:bottom w:val="single" w:sz="4" w:space="0" w:color="auto"/>
              <w:right w:val="single" w:sz="8" w:space="0" w:color="auto"/>
            </w:tcBorders>
            <w:shd w:val="clear" w:color="auto" w:fill="auto"/>
            <w:noWrap/>
            <w:vAlign w:val="bottom"/>
            <w:hideMark/>
          </w:tcPr>
          <w:p w:rsidR="00F92211" w:rsidRPr="008B2459" w:rsidRDefault="00F92211" w:rsidP="005C639A">
            <w:pPr>
              <w:spacing w:after="0" w:line="240" w:lineRule="auto"/>
              <w:jc w:val="right"/>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1.018,59</w:t>
            </w:r>
          </w:p>
        </w:tc>
      </w:tr>
      <w:tr w:rsidR="00F92211" w:rsidRPr="008B2459" w:rsidTr="00F92211">
        <w:trPr>
          <w:trHeight w:val="268"/>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3</w:t>
            </w:r>
          </w:p>
        </w:tc>
        <w:tc>
          <w:tcPr>
            <w:tcW w:w="2875"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Santa Rosa - Partindo do Jd. Primavera</w:t>
            </w:r>
          </w:p>
        </w:tc>
        <w:tc>
          <w:tcPr>
            <w:tcW w:w="902"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11,2</w:t>
            </w:r>
          </w:p>
        </w:tc>
        <w:tc>
          <w:tcPr>
            <w:tcW w:w="782"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15</w:t>
            </w:r>
          </w:p>
        </w:tc>
        <w:tc>
          <w:tcPr>
            <w:tcW w:w="887"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12</w:t>
            </w:r>
          </w:p>
        </w:tc>
        <w:tc>
          <w:tcPr>
            <w:tcW w:w="983"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3.528,00</w:t>
            </w:r>
          </w:p>
        </w:tc>
        <w:tc>
          <w:tcPr>
            <w:tcW w:w="836" w:type="dxa"/>
            <w:tcBorders>
              <w:top w:val="nil"/>
              <w:left w:val="nil"/>
              <w:bottom w:val="single" w:sz="4" w:space="0" w:color="auto"/>
              <w:right w:val="nil"/>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60,00</w:t>
            </w:r>
          </w:p>
        </w:tc>
        <w:tc>
          <w:tcPr>
            <w:tcW w:w="983" w:type="dxa"/>
            <w:tcBorders>
              <w:top w:val="nil"/>
              <w:left w:val="single" w:sz="4" w:space="0" w:color="auto"/>
              <w:bottom w:val="single" w:sz="4" w:space="0" w:color="auto"/>
              <w:right w:val="single" w:sz="8" w:space="0" w:color="auto"/>
            </w:tcBorders>
            <w:shd w:val="clear" w:color="auto" w:fill="auto"/>
            <w:noWrap/>
            <w:vAlign w:val="bottom"/>
            <w:hideMark/>
          </w:tcPr>
          <w:p w:rsidR="00F92211" w:rsidRPr="008B2459" w:rsidRDefault="00F92211" w:rsidP="005C639A">
            <w:pPr>
              <w:spacing w:after="0" w:line="240" w:lineRule="auto"/>
              <w:jc w:val="right"/>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3.588,00</w:t>
            </w:r>
          </w:p>
        </w:tc>
      </w:tr>
      <w:tr w:rsidR="00F92211" w:rsidRPr="008B2459" w:rsidTr="00F92211">
        <w:trPr>
          <w:trHeight w:val="268"/>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4</w:t>
            </w:r>
          </w:p>
        </w:tc>
        <w:tc>
          <w:tcPr>
            <w:tcW w:w="2875"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São Domingos / Carlito Quilice</w:t>
            </w:r>
          </w:p>
        </w:tc>
        <w:tc>
          <w:tcPr>
            <w:tcW w:w="902"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13,94</w:t>
            </w:r>
          </w:p>
        </w:tc>
        <w:tc>
          <w:tcPr>
            <w:tcW w:w="782"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9</w:t>
            </w:r>
          </w:p>
        </w:tc>
        <w:tc>
          <w:tcPr>
            <w:tcW w:w="887"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8</w:t>
            </w:r>
          </w:p>
        </w:tc>
        <w:tc>
          <w:tcPr>
            <w:tcW w:w="983"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2.634,66</w:t>
            </w:r>
          </w:p>
        </w:tc>
        <w:tc>
          <w:tcPr>
            <w:tcW w:w="836" w:type="dxa"/>
            <w:tcBorders>
              <w:top w:val="nil"/>
              <w:left w:val="nil"/>
              <w:bottom w:val="single" w:sz="4" w:space="0" w:color="auto"/>
              <w:right w:val="nil"/>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40,00</w:t>
            </w:r>
          </w:p>
        </w:tc>
        <w:tc>
          <w:tcPr>
            <w:tcW w:w="983" w:type="dxa"/>
            <w:tcBorders>
              <w:top w:val="nil"/>
              <w:left w:val="single" w:sz="4" w:space="0" w:color="auto"/>
              <w:bottom w:val="single" w:sz="4" w:space="0" w:color="auto"/>
              <w:right w:val="single" w:sz="8" w:space="0" w:color="auto"/>
            </w:tcBorders>
            <w:shd w:val="clear" w:color="auto" w:fill="auto"/>
            <w:noWrap/>
            <w:vAlign w:val="bottom"/>
            <w:hideMark/>
          </w:tcPr>
          <w:p w:rsidR="00F92211" w:rsidRPr="008B2459" w:rsidRDefault="00F92211" w:rsidP="005C639A">
            <w:pPr>
              <w:spacing w:after="0" w:line="240" w:lineRule="auto"/>
              <w:jc w:val="right"/>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2.674,66</w:t>
            </w:r>
          </w:p>
        </w:tc>
      </w:tr>
      <w:tr w:rsidR="00F92211" w:rsidRPr="008B2459" w:rsidTr="00F92211">
        <w:trPr>
          <w:trHeight w:val="268"/>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5</w:t>
            </w:r>
          </w:p>
        </w:tc>
        <w:tc>
          <w:tcPr>
            <w:tcW w:w="2875"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São Domingos / Jd. Botânico</w:t>
            </w:r>
          </w:p>
        </w:tc>
        <w:tc>
          <w:tcPr>
            <w:tcW w:w="902"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14,64</w:t>
            </w:r>
          </w:p>
        </w:tc>
        <w:tc>
          <w:tcPr>
            <w:tcW w:w="782"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9</w:t>
            </w:r>
          </w:p>
        </w:tc>
        <w:tc>
          <w:tcPr>
            <w:tcW w:w="887"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7</w:t>
            </w:r>
          </w:p>
        </w:tc>
        <w:tc>
          <w:tcPr>
            <w:tcW w:w="983"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2.766,96</w:t>
            </w:r>
          </w:p>
        </w:tc>
        <w:tc>
          <w:tcPr>
            <w:tcW w:w="836" w:type="dxa"/>
            <w:tcBorders>
              <w:top w:val="nil"/>
              <w:left w:val="nil"/>
              <w:bottom w:val="single" w:sz="4" w:space="0" w:color="auto"/>
              <w:right w:val="nil"/>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35,00</w:t>
            </w:r>
          </w:p>
        </w:tc>
        <w:tc>
          <w:tcPr>
            <w:tcW w:w="983" w:type="dxa"/>
            <w:tcBorders>
              <w:top w:val="nil"/>
              <w:left w:val="single" w:sz="4" w:space="0" w:color="auto"/>
              <w:bottom w:val="single" w:sz="4" w:space="0" w:color="auto"/>
              <w:right w:val="single" w:sz="8" w:space="0" w:color="auto"/>
            </w:tcBorders>
            <w:shd w:val="clear" w:color="auto" w:fill="auto"/>
            <w:noWrap/>
            <w:vAlign w:val="bottom"/>
            <w:hideMark/>
          </w:tcPr>
          <w:p w:rsidR="00F92211" w:rsidRPr="008B2459" w:rsidRDefault="00F92211" w:rsidP="005C639A">
            <w:pPr>
              <w:spacing w:after="0" w:line="240" w:lineRule="auto"/>
              <w:jc w:val="right"/>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2.801,96</w:t>
            </w:r>
          </w:p>
        </w:tc>
      </w:tr>
      <w:tr w:rsidR="00F92211" w:rsidRPr="008B2459" w:rsidTr="00F92211">
        <w:trPr>
          <w:trHeight w:val="268"/>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6</w:t>
            </w:r>
          </w:p>
        </w:tc>
        <w:tc>
          <w:tcPr>
            <w:tcW w:w="2875"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Cohab II</w:t>
            </w:r>
          </w:p>
        </w:tc>
        <w:tc>
          <w:tcPr>
            <w:tcW w:w="902"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14,3</w:t>
            </w:r>
          </w:p>
        </w:tc>
        <w:tc>
          <w:tcPr>
            <w:tcW w:w="782"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19</w:t>
            </w:r>
          </w:p>
        </w:tc>
        <w:tc>
          <w:tcPr>
            <w:tcW w:w="887"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17</w:t>
            </w:r>
          </w:p>
        </w:tc>
        <w:tc>
          <w:tcPr>
            <w:tcW w:w="983"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5.705,70</w:t>
            </w:r>
          </w:p>
        </w:tc>
        <w:tc>
          <w:tcPr>
            <w:tcW w:w="836" w:type="dxa"/>
            <w:tcBorders>
              <w:top w:val="nil"/>
              <w:left w:val="nil"/>
              <w:bottom w:val="single" w:sz="4" w:space="0" w:color="auto"/>
              <w:right w:val="nil"/>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85,00</w:t>
            </w:r>
          </w:p>
        </w:tc>
        <w:tc>
          <w:tcPr>
            <w:tcW w:w="983" w:type="dxa"/>
            <w:tcBorders>
              <w:top w:val="nil"/>
              <w:left w:val="single" w:sz="4" w:space="0" w:color="auto"/>
              <w:bottom w:val="single" w:sz="4" w:space="0" w:color="auto"/>
              <w:right w:val="single" w:sz="8" w:space="0" w:color="auto"/>
            </w:tcBorders>
            <w:shd w:val="clear" w:color="auto" w:fill="auto"/>
            <w:noWrap/>
            <w:vAlign w:val="bottom"/>
            <w:hideMark/>
          </w:tcPr>
          <w:p w:rsidR="00F92211" w:rsidRPr="008B2459" w:rsidRDefault="00F92211" w:rsidP="005C639A">
            <w:pPr>
              <w:spacing w:after="0" w:line="240" w:lineRule="auto"/>
              <w:jc w:val="right"/>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5.790,70</w:t>
            </w:r>
          </w:p>
        </w:tc>
      </w:tr>
      <w:tr w:rsidR="00F92211" w:rsidRPr="008B2459" w:rsidTr="00F92211">
        <w:trPr>
          <w:trHeight w:val="268"/>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7</w:t>
            </w:r>
          </w:p>
        </w:tc>
        <w:tc>
          <w:tcPr>
            <w:tcW w:w="2875"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Igaraí</w:t>
            </w:r>
          </w:p>
        </w:tc>
        <w:tc>
          <w:tcPr>
            <w:tcW w:w="902"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52,5</w:t>
            </w:r>
          </w:p>
        </w:tc>
        <w:tc>
          <w:tcPr>
            <w:tcW w:w="782"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4,5</w:t>
            </w:r>
          </w:p>
        </w:tc>
        <w:tc>
          <w:tcPr>
            <w:tcW w:w="887"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1</w:t>
            </w:r>
          </w:p>
        </w:tc>
        <w:tc>
          <w:tcPr>
            <w:tcW w:w="983"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4.961,25</w:t>
            </w:r>
          </w:p>
        </w:tc>
        <w:tc>
          <w:tcPr>
            <w:tcW w:w="836" w:type="dxa"/>
            <w:tcBorders>
              <w:top w:val="nil"/>
              <w:left w:val="nil"/>
              <w:bottom w:val="single" w:sz="4" w:space="0" w:color="auto"/>
              <w:right w:val="nil"/>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5,00</w:t>
            </w:r>
          </w:p>
        </w:tc>
        <w:tc>
          <w:tcPr>
            <w:tcW w:w="983" w:type="dxa"/>
            <w:tcBorders>
              <w:top w:val="nil"/>
              <w:left w:val="single" w:sz="4" w:space="0" w:color="auto"/>
              <w:bottom w:val="single" w:sz="4" w:space="0" w:color="auto"/>
              <w:right w:val="single" w:sz="8" w:space="0" w:color="auto"/>
            </w:tcBorders>
            <w:shd w:val="clear" w:color="auto" w:fill="auto"/>
            <w:noWrap/>
            <w:vAlign w:val="bottom"/>
            <w:hideMark/>
          </w:tcPr>
          <w:p w:rsidR="00F92211" w:rsidRPr="008B2459" w:rsidRDefault="00F92211" w:rsidP="005C639A">
            <w:pPr>
              <w:spacing w:after="0" w:line="240" w:lineRule="auto"/>
              <w:jc w:val="right"/>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4.966,25</w:t>
            </w:r>
          </w:p>
        </w:tc>
      </w:tr>
      <w:tr w:rsidR="00F92211" w:rsidRPr="008B2459" w:rsidTr="00F92211">
        <w:trPr>
          <w:trHeight w:val="268"/>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8</w:t>
            </w:r>
          </w:p>
        </w:tc>
        <w:tc>
          <w:tcPr>
            <w:tcW w:w="2875"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São Benedito das Areias</w:t>
            </w:r>
          </w:p>
        </w:tc>
        <w:tc>
          <w:tcPr>
            <w:tcW w:w="902"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40,5</w:t>
            </w:r>
          </w:p>
        </w:tc>
        <w:tc>
          <w:tcPr>
            <w:tcW w:w="782"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3</w:t>
            </w:r>
          </w:p>
        </w:tc>
        <w:tc>
          <w:tcPr>
            <w:tcW w:w="887"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2</w:t>
            </w:r>
          </w:p>
        </w:tc>
        <w:tc>
          <w:tcPr>
            <w:tcW w:w="983"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2.551,50</w:t>
            </w:r>
          </w:p>
        </w:tc>
        <w:tc>
          <w:tcPr>
            <w:tcW w:w="836" w:type="dxa"/>
            <w:tcBorders>
              <w:top w:val="nil"/>
              <w:left w:val="nil"/>
              <w:bottom w:val="single" w:sz="4" w:space="0" w:color="auto"/>
              <w:right w:val="nil"/>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10,00</w:t>
            </w:r>
          </w:p>
        </w:tc>
        <w:tc>
          <w:tcPr>
            <w:tcW w:w="983" w:type="dxa"/>
            <w:tcBorders>
              <w:top w:val="nil"/>
              <w:left w:val="single" w:sz="4" w:space="0" w:color="auto"/>
              <w:bottom w:val="single" w:sz="4" w:space="0" w:color="auto"/>
              <w:right w:val="single" w:sz="8" w:space="0" w:color="auto"/>
            </w:tcBorders>
            <w:shd w:val="clear" w:color="auto" w:fill="auto"/>
            <w:noWrap/>
            <w:vAlign w:val="bottom"/>
            <w:hideMark/>
          </w:tcPr>
          <w:p w:rsidR="00F92211" w:rsidRPr="008B2459" w:rsidRDefault="00F92211" w:rsidP="005C639A">
            <w:pPr>
              <w:spacing w:after="0" w:line="240" w:lineRule="auto"/>
              <w:jc w:val="right"/>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2.561,50</w:t>
            </w:r>
          </w:p>
        </w:tc>
      </w:tr>
      <w:tr w:rsidR="00F92211" w:rsidRPr="008B2459" w:rsidTr="00F92211">
        <w:trPr>
          <w:trHeight w:val="268"/>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Totais</w:t>
            </w:r>
          </w:p>
        </w:tc>
        <w:tc>
          <w:tcPr>
            <w:tcW w:w="2875" w:type="dxa"/>
            <w:tcBorders>
              <w:top w:val="nil"/>
              <w:left w:val="nil"/>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 </w:t>
            </w:r>
          </w:p>
        </w:tc>
        <w:tc>
          <w:tcPr>
            <w:tcW w:w="902" w:type="dxa"/>
            <w:tcBorders>
              <w:top w:val="nil"/>
              <w:left w:val="nil"/>
              <w:bottom w:val="nil"/>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 </w:t>
            </w:r>
          </w:p>
        </w:tc>
        <w:tc>
          <w:tcPr>
            <w:tcW w:w="782" w:type="dxa"/>
            <w:tcBorders>
              <w:top w:val="nil"/>
              <w:left w:val="nil"/>
              <w:bottom w:val="nil"/>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 </w:t>
            </w:r>
          </w:p>
        </w:tc>
        <w:tc>
          <w:tcPr>
            <w:tcW w:w="887" w:type="dxa"/>
            <w:tcBorders>
              <w:top w:val="nil"/>
              <w:left w:val="nil"/>
              <w:bottom w:val="nil"/>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 </w:t>
            </w:r>
          </w:p>
        </w:tc>
        <w:tc>
          <w:tcPr>
            <w:tcW w:w="983" w:type="dxa"/>
            <w:tcBorders>
              <w:top w:val="nil"/>
              <w:left w:val="nil"/>
              <w:bottom w:val="nil"/>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27.489,84</w:t>
            </w:r>
          </w:p>
        </w:tc>
        <w:tc>
          <w:tcPr>
            <w:tcW w:w="836" w:type="dxa"/>
            <w:tcBorders>
              <w:top w:val="nil"/>
              <w:left w:val="nil"/>
              <w:bottom w:val="nil"/>
              <w:right w:val="single" w:sz="4" w:space="0" w:color="auto"/>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345,00</w:t>
            </w:r>
          </w:p>
        </w:tc>
        <w:tc>
          <w:tcPr>
            <w:tcW w:w="983" w:type="dxa"/>
            <w:tcBorders>
              <w:top w:val="nil"/>
              <w:left w:val="nil"/>
              <w:bottom w:val="nil"/>
              <w:right w:val="single" w:sz="4" w:space="0" w:color="auto"/>
            </w:tcBorders>
            <w:shd w:val="clear" w:color="auto" w:fill="auto"/>
            <w:noWrap/>
            <w:vAlign w:val="bottom"/>
            <w:hideMark/>
          </w:tcPr>
          <w:p w:rsidR="00F92211" w:rsidRPr="008B2459" w:rsidRDefault="00F92211" w:rsidP="005C639A">
            <w:pPr>
              <w:spacing w:after="0" w:line="240" w:lineRule="auto"/>
              <w:jc w:val="right"/>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27.834,84</w:t>
            </w:r>
          </w:p>
        </w:tc>
      </w:tr>
      <w:tr w:rsidR="00F92211" w:rsidRPr="008B2459" w:rsidTr="00F92211">
        <w:trPr>
          <w:trHeight w:val="268"/>
        </w:trPr>
        <w:tc>
          <w:tcPr>
            <w:tcW w:w="354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92211" w:rsidRPr="008B2459" w:rsidRDefault="00F92211" w:rsidP="005C639A">
            <w:pPr>
              <w:spacing w:after="0" w:line="240" w:lineRule="auto"/>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Quilometragem Ociosa + 5%</w:t>
            </w:r>
          </w:p>
        </w:tc>
        <w:tc>
          <w:tcPr>
            <w:tcW w:w="902" w:type="dxa"/>
            <w:tcBorders>
              <w:top w:val="single" w:sz="4" w:space="0" w:color="auto"/>
              <w:left w:val="nil"/>
              <w:bottom w:val="single" w:sz="4" w:space="0" w:color="auto"/>
              <w:right w:val="nil"/>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 </w:t>
            </w:r>
          </w:p>
        </w:tc>
        <w:tc>
          <w:tcPr>
            <w:tcW w:w="782" w:type="dxa"/>
            <w:tcBorders>
              <w:top w:val="single" w:sz="4" w:space="0" w:color="auto"/>
              <w:left w:val="nil"/>
              <w:bottom w:val="single" w:sz="4" w:space="0" w:color="auto"/>
              <w:right w:val="nil"/>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 </w:t>
            </w:r>
          </w:p>
        </w:tc>
        <w:tc>
          <w:tcPr>
            <w:tcW w:w="887" w:type="dxa"/>
            <w:tcBorders>
              <w:top w:val="single" w:sz="4" w:space="0" w:color="auto"/>
              <w:left w:val="nil"/>
              <w:bottom w:val="single" w:sz="4" w:space="0" w:color="auto"/>
              <w:right w:val="nil"/>
            </w:tcBorders>
            <w:shd w:val="clear" w:color="auto" w:fill="auto"/>
            <w:noWrap/>
            <w:vAlign w:val="bottom"/>
            <w:hideMark/>
          </w:tcPr>
          <w:p w:rsidR="00F92211" w:rsidRPr="008B2459" w:rsidRDefault="00F92211" w:rsidP="005C639A">
            <w:pPr>
              <w:spacing w:after="0" w:line="240" w:lineRule="auto"/>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 </w:t>
            </w:r>
          </w:p>
        </w:tc>
        <w:tc>
          <w:tcPr>
            <w:tcW w:w="983" w:type="dxa"/>
            <w:tcBorders>
              <w:top w:val="single" w:sz="4" w:space="0" w:color="auto"/>
              <w:left w:val="nil"/>
              <w:bottom w:val="single" w:sz="4" w:space="0" w:color="auto"/>
              <w:right w:val="nil"/>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 </w:t>
            </w:r>
          </w:p>
        </w:tc>
        <w:tc>
          <w:tcPr>
            <w:tcW w:w="836" w:type="dxa"/>
            <w:tcBorders>
              <w:top w:val="single" w:sz="4" w:space="0" w:color="auto"/>
              <w:left w:val="nil"/>
              <w:bottom w:val="single" w:sz="4" w:space="0" w:color="auto"/>
              <w:right w:val="nil"/>
            </w:tcBorders>
            <w:shd w:val="clear" w:color="auto" w:fill="auto"/>
            <w:noWrap/>
            <w:vAlign w:val="bottom"/>
            <w:hideMark/>
          </w:tcPr>
          <w:p w:rsidR="00F92211" w:rsidRPr="008B2459" w:rsidRDefault="00F92211" w:rsidP="005C639A">
            <w:pPr>
              <w:spacing w:after="0" w:line="240" w:lineRule="auto"/>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 </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211" w:rsidRPr="008B2459" w:rsidRDefault="00F92211" w:rsidP="005C639A">
            <w:pPr>
              <w:spacing w:after="0" w:line="240" w:lineRule="auto"/>
              <w:jc w:val="right"/>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1.391,74</w:t>
            </w:r>
          </w:p>
        </w:tc>
      </w:tr>
      <w:tr w:rsidR="00F92211" w:rsidRPr="008B2459" w:rsidTr="00F92211">
        <w:trPr>
          <w:trHeight w:val="268"/>
        </w:trPr>
        <w:tc>
          <w:tcPr>
            <w:tcW w:w="3545" w:type="dxa"/>
            <w:gridSpan w:val="2"/>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F92211" w:rsidRPr="008B2459" w:rsidRDefault="00F92211" w:rsidP="005C639A">
            <w:pPr>
              <w:spacing w:after="0" w:line="240" w:lineRule="auto"/>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Total de Quilometragem a ser Percorrida / Mês</w:t>
            </w:r>
          </w:p>
        </w:tc>
        <w:tc>
          <w:tcPr>
            <w:tcW w:w="902" w:type="dxa"/>
            <w:tcBorders>
              <w:top w:val="nil"/>
              <w:left w:val="nil"/>
              <w:bottom w:val="single" w:sz="4" w:space="0" w:color="auto"/>
              <w:right w:val="nil"/>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 </w:t>
            </w:r>
          </w:p>
        </w:tc>
        <w:tc>
          <w:tcPr>
            <w:tcW w:w="782" w:type="dxa"/>
            <w:tcBorders>
              <w:top w:val="nil"/>
              <w:left w:val="nil"/>
              <w:bottom w:val="single" w:sz="4" w:space="0" w:color="auto"/>
              <w:right w:val="nil"/>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 </w:t>
            </w:r>
          </w:p>
        </w:tc>
        <w:tc>
          <w:tcPr>
            <w:tcW w:w="887" w:type="dxa"/>
            <w:tcBorders>
              <w:top w:val="nil"/>
              <w:left w:val="nil"/>
              <w:bottom w:val="single" w:sz="4" w:space="0" w:color="auto"/>
              <w:right w:val="nil"/>
            </w:tcBorders>
            <w:shd w:val="clear" w:color="auto" w:fill="auto"/>
            <w:noWrap/>
            <w:vAlign w:val="bottom"/>
            <w:hideMark/>
          </w:tcPr>
          <w:p w:rsidR="00F92211" w:rsidRPr="008B2459" w:rsidRDefault="00F92211" w:rsidP="005C639A">
            <w:pPr>
              <w:spacing w:after="0" w:line="240" w:lineRule="auto"/>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 </w:t>
            </w:r>
          </w:p>
        </w:tc>
        <w:tc>
          <w:tcPr>
            <w:tcW w:w="983" w:type="dxa"/>
            <w:tcBorders>
              <w:top w:val="nil"/>
              <w:left w:val="nil"/>
              <w:bottom w:val="single" w:sz="4" w:space="0" w:color="auto"/>
              <w:right w:val="nil"/>
            </w:tcBorders>
            <w:shd w:val="clear" w:color="auto" w:fill="auto"/>
            <w:noWrap/>
            <w:vAlign w:val="bottom"/>
            <w:hideMark/>
          </w:tcPr>
          <w:p w:rsidR="00F92211" w:rsidRPr="008B2459" w:rsidRDefault="00F92211" w:rsidP="005C639A">
            <w:pPr>
              <w:spacing w:after="0" w:line="240" w:lineRule="auto"/>
              <w:jc w:val="center"/>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 </w:t>
            </w:r>
          </w:p>
        </w:tc>
        <w:tc>
          <w:tcPr>
            <w:tcW w:w="836" w:type="dxa"/>
            <w:tcBorders>
              <w:top w:val="nil"/>
              <w:left w:val="nil"/>
              <w:bottom w:val="single" w:sz="4" w:space="0" w:color="auto"/>
              <w:right w:val="nil"/>
            </w:tcBorders>
            <w:shd w:val="clear" w:color="auto" w:fill="auto"/>
            <w:noWrap/>
            <w:vAlign w:val="bottom"/>
            <w:hideMark/>
          </w:tcPr>
          <w:p w:rsidR="00F92211" w:rsidRPr="008B2459" w:rsidRDefault="00F92211" w:rsidP="005C639A">
            <w:pPr>
              <w:spacing w:after="0" w:line="240" w:lineRule="auto"/>
              <w:rPr>
                <w:rFonts w:ascii="Arial Narrow" w:eastAsia="Times New Roman" w:hAnsi="Arial Narrow" w:cs="Calibri"/>
                <w:sz w:val="18"/>
                <w:szCs w:val="18"/>
                <w:lang w:eastAsia="pt-BR"/>
              </w:rPr>
            </w:pPr>
            <w:r w:rsidRPr="008B2459">
              <w:rPr>
                <w:rFonts w:ascii="Arial Narrow" w:eastAsia="Times New Roman" w:hAnsi="Arial Narrow" w:cs="Calibri"/>
                <w:sz w:val="18"/>
                <w:szCs w:val="18"/>
                <w:lang w:eastAsia="pt-BR"/>
              </w:rPr>
              <w:t> </w:t>
            </w:r>
          </w:p>
        </w:tc>
        <w:tc>
          <w:tcPr>
            <w:tcW w:w="983" w:type="dxa"/>
            <w:tcBorders>
              <w:top w:val="nil"/>
              <w:left w:val="single" w:sz="4" w:space="0" w:color="auto"/>
              <w:bottom w:val="single" w:sz="4" w:space="0" w:color="auto"/>
              <w:right w:val="single" w:sz="4" w:space="0" w:color="auto"/>
            </w:tcBorders>
            <w:shd w:val="clear" w:color="000000" w:fill="FFFF00"/>
            <w:noWrap/>
            <w:vAlign w:val="bottom"/>
            <w:hideMark/>
          </w:tcPr>
          <w:p w:rsidR="00F92211" w:rsidRPr="008B2459" w:rsidRDefault="00F92211" w:rsidP="005C639A">
            <w:pPr>
              <w:spacing w:after="0" w:line="240" w:lineRule="auto"/>
              <w:jc w:val="right"/>
              <w:rPr>
                <w:rFonts w:ascii="Arial Narrow" w:eastAsia="Times New Roman" w:hAnsi="Arial Narrow" w:cs="Calibri"/>
                <w:b/>
                <w:bCs/>
                <w:sz w:val="18"/>
                <w:szCs w:val="18"/>
                <w:lang w:eastAsia="pt-BR"/>
              </w:rPr>
            </w:pPr>
            <w:r w:rsidRPr="008B2459">
              <w:rPr>
                <w:rFonts w:ascii="Arial Narrow" w:eastAsia="Times New Roman" w:hAnsi="Arial Narrow" w:cs="Calibri"/>
                <w:b/>
                <w:bCs/>
                <w:sz w:val="18"/>
                <w:szCs w:val="18"/>
                <w:lang w:eastAsia="pt-BR"/>
              </w:rPr>
              <w:t>29.226,58</w:t>
            </w:r>
          </w:p>
        </w:tc>
      </w:tr>
    </w:tbl>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 quilometragem mensal projetada foi de 27.894,84 e foi calculado um percentual de 5</w:t>
      </w:r>
      <w:r w:rsidRPr="008B2459">
        <w:rPr>
          <w:rFonts w:ascii="Arial Narrow" w:hAnsi="Arial Narrow" w:cs="Arial"/>
          <w:b/>
          <w:bCs/>
        </w:rPr>
        <w:t>%</w:t>
      </w:r>
      <w:r w:rsidRPr="008B2459">
        <w:rPr>
          <w:rFonts w:ascii="Arial Narrow" w:hAnsi="Arial Narrow" w:cs="Arial"/>
        </w:rPr>
        <w:t xml:space="preserve"> para km ociosa, percurso realizado entre a garagem e os pontos iniciais e vice-versa, no montante 1.391,74 km ociosos mensais, perfazendo uma km total mensal programada de 29.226,58 km por mês.</w:t>
      </w:r>
    </w:p>
    <w:p w:rsidR="00F92211" w:rsidRPr="008B2459" w:rsidRDefault="00F92211" w:rsidP="005C639A">
      <w:pPr>
        <w:spacing w:after="0" w:line="240" w:lineRule="auto"/>
        <w:jc w:val="both"/>
        <w:rPr>
          <w:rFonts w:ascii="Arial Narrow" w:hAnsi="Arial Narrow" w:cs="Arial"/>
          <w:spacing w:val="-4"/>
        </w:rPr>
      </w:pPr>
    </w:p>
    <w:p w:rsidR="00F92211" w:rsidRPr="008B2459" w:rsidRDefault="00F92211" w:rsidP="005C639A">
      <w:pPr>
        <w:spacing w:after="0" w:line="240" w:lineRule="auto"/>
        <w:jc w:val="both"/>
        <w:rPr>
          <w:rFonts w:ascii="Arial Narrow" w:hAnsi="Arial Narrow" w:cs="Arial"/>
          <w:b/>
          <w:bCs/>
        </w:rPr>
      </w:pPr>
      <w:r w:rsidRPr="008B2459">
        <w:rPr>
          <w:rFonts w:ascii="Arial Narrow" w:hAnsi="Arial Narrow" w:cs="Arial"/>
          <w:b/>
          <w:bCs/>
        </w:rPr>
        <w:t>1.3.3 – Frota Total e Operacional</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spacing w:val="1"/>
        </w:rPr>
      </w:pPr>
      <w:r w:rsidRPr="008B2459">
        <w:rPr>
          <w:rFonts w:ascii="Arial Narrow" w:hAnsi="Arial Narrow" w:cs="Arial"/>
        </w:rPr>
        <w:t>A Frota Total é composta pelos veículos necessários ao atendimento</w:t>
      </w:r>
      <w:r w:rsidRPr="008B2459">
        <w:rPr>
          <w:rFonts w:ascii="Arial Narrow" w:hAnsi="Arial Narrow" w:cs="Arial"/>
          <w:spacing w:val="1"/>
        </w:rPr>
        <w:t xml:space="preserve"> </w:t>
      </w:r>
      <w:r w:rsidRPr="008B2459">
        <w:rPr>
          <w:rFonts w:ascii="Arial Narrow" w:hAnsi="Arial Narrow" w:cs="Arial"/>
        </w:rPr>
        <w:t>adequado do serviço de transporte, sendo dividida em Frota Operante e Frota</w:t>
      </w:r>
      <w:r w:rsidRPr="008B2459">
        <w:rPr>
          <w:rFonts w:ascii="Arial Narrow" w:hAnsi="Arial Narrow" w:cs="Arial"/>
          <w:spacing w:val="1"/>
        </w:rPr>
        <w:t xml:space="preserve"> de Reserva Técnica:</w:t>
      </w: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Onde:</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pStyle w:val="PargrafodaLista1"/>
        <w:numPr>
          <w:ilvl w:val="0"/>
          <w:numId w:val="70"/>
        </w:numPr>
        <w:tabs>
          <w:tab w:val="left" w:pos="851"/>
        </w:tabs>
        <w:spacing w:after="0" w:line="240" w:lineRule="auto"/>
        <w:ind w:left="0" w:firstLine="0"/>
        <w:rPr>
          <w:rFonts w:ascii="Arial Narrow" w:hAnsi="Arial Narrow"/>
        </w:rPr>
      </w:pPr>
      <w:r w:rsidRPr="008B2459">
        <w:rPr>
          <w:rFonts w:ascii="Arial Narrow" w:hAnsi="Arial Narrow"/>
        </w:rPr>
        <w:t>FO</w:t>
      </w:r>
      <w:r w:rsidRPr="008B2459">
        <w:rPr>
          <w:rFonts w:ascii="Arial Narrow" w:hAnsi="Arial Narrow"/>
          <w:spacing w:val="1"/>
        </w:rPr>
        <w:t xml:space="preserve"> </w:t>
      </w:r>
      <w:r w:rsidRPr="008B2459">
        <w:rPr>
          <w:rFonts w:ascii="Arial Narrow" w:hAnsi="Arial Narrow"/>
        </w:rPr>
        <w:t>é</w:t>
      </w:r>
      <w:r w:rsidRPr="008B2459">
        <w:rPr>
          <w:rFonts w:ascii="Arial Narrow" w:hAnsi="Arial Narrow"/>
          <w:spacing w:val="1"/>
        </w:rPr>
        <w:t xml:space="preserve"> </w:t>
      </w:r>
      <w:r w:rsidRPr="008B2459">
        <w:rPr>
          <w:rFonts w:ascii="Arial Narrow" w:hAnsi="Arial Narrow"/>
        </w:rPr>
        <w:t>frota</w:t>
      </w:r>
      <w:r w:rsidRPr="008B2459">
        <w:rPr>
          <w:rFonts w:ascii="Arial Narrow" w:hAnsi="Arial Narrow"/>
          <w:spacing w:val="1"/>
        </w:rPr>
        <w:t xml:space="preserve"> </w:t>
      </w:r>
      <w:r w:rsidRPr="008B2459">
        <w:rPr>
          <w:rFonts w:ascii="Arial Narrow" w:hAnsi="Arial Narrow"/>
        </w:rPr>
        <w:t>operante,</w:t>
      </w:r>
      <w:r w:rsidRPr="008B2459">
        <w:rPr>
          <w:rFonts w:ascii="Arial Narrow" w:hAnsi="Arial Narrow"/>
          <w:spacing w:val="1"/>
        </w:rPr>
        <w:t xml:space="preserve"> </w:t>
      </w:r>
      <w:r w:rsidRPr="008B2459">
        <w:rPr>
          <w:rFonts w:ascii="Arial Narrow" w:hAnsi="Arial Narrow"/>
        </w:rPr>
        <w:t>que</w:t>
      </w:r>
      <w:r w:rsidRPr="008B2459">
        <w:rPr>
          <w:rFonts w:ascii="Arial Narrow" w:hAnsi="Arial Narrow"/>
          <w:spacing w:val="1"/>
        </w:rPr>
        <w:t xml:space="preserve"> </w:t>
      </w:r>
      <w:r w:rsidRPr="008B2459">
        <w:rPr>
          <w:rFonts w:ascii="Arial Narrow" w:hAnsi="Arial Narrow"/>
        </w:rPr>
        <w:t>é</w:t>
      </w:r>
      <w:r w:rsidRPr="008B2459">
        <w:rPr>
          <w:rFonts w:ascii="Arial Narrow" w:hAnsi="Arial Narrow"/>
          <w:spacing w:val="1"/>
        </w:rPr>
        <w:t xml:space="preserve"> </w:t>
      </w:r>
      <w:r w:rsidRPr="008B2459">
        <w:rPr>
          <w:rFonts w:ascii="Arial Narrow" w:hAnsi="Arial Narrow"/>
        </w:rPr>
        <w:t>composta</w:t>
      </w:r>
      <w:r w:rsidRPr="008B2459">
        <w:rPr>
          <w:rFonts w:ascii="Arial Narrow" w:hAnsi="Arial Narrow"/>
          <w:spacing w:val="1"/>
        </w:rPr>
        <w:t xml:space="preserve"> </w:t>
      </w:r>
      <w:r w:rsidRPr="008B2459">
        <w:rPr>
          <w:rFonts w:ascii="Arial Narrow" w:hAnsi="Arial Narrow"/>
        </w:rPr>
        <w:t>dos</w:t>
      </w:r>
      <w:r w:rsidRPr="008B2459">
        <w:rPr>
          <w:rFonts w:ascii="Arial Narrow" w:hAnsi="Arial Narrow"/>
          <w:spacing w:val="1"/>
        </w:rPr>
        <w:t xml:space="preserve"> </w:t>
      </w:r>
      <w:r w:rsidRPr="008B2459">
        <w:rPr>
          <w:rFonts w:ascii="Arial Narrow" w:hAnsi="Arial Narrow"/>
        </w:rPr>
        <w:t>veículos</w:t>
      </w:r>
      <w:r w:rsidRPr="008B2459">
        <w:rPr>
          <w:rFonts w:ascii="Arial Narrow" w:hAnsi="Arial Narrow"/>
          <w:spacing w:val="1"/>
        </w:rPr>
        <w:t xml:space="preserve"> </w:t>
      </w:r>
      <w:r w:rsidRPr="008B2459">
        <w:rPr>
          <w:rFonts w:ascii="Arial Narrow" w:hAnsi="Arial Narrow"/>
        </w:rPr>
        <w:t>que</w:t>
      </w:r>
      <w:r w:rsidRPr="008B2459">
        <w:rPr>
          <w:rFonts w:ascii="Arial Narrow" w:hAnsi="Arial Narrow"/>
          <w:spacing w:val="1"/>
        </w:rPr>
        <w:t xml:space="preserve"> </w:t>
      </w:r>
      <w:r w:rsidRPr="008B2459">
        <w:rPr>
          <w:rFonts w:ascii="Arial Narrow" w:hAnsi="Arial Narrow"/>
        </w:rPr>
        <w:t>operam</w:t>
      </w:r>
      <w:r w:rsidRPr="008B2459">
        <w:rPr>
          <w:rFonts w:ascii="Arial Narrow" w:hAnsi="Arial Narrow"/>
          <w:spacing w:val="1"/>
        </w:rPr>
        <w:t xml:space="preserve"> </w:t>
      </w:r>
      <w:r w:rsidRPr="008B2459">
        <w:rPr>
          <w:rFonts w:ascii="Arial Narrow" w:hAnsi="Arial Narrow"/>
        </w:rPr>
        <w:t>simultaneamente,</w:t>
      </w:r>
      <w:r w:rsidRPr="008B2459">
        <w:rPr>
          <w:rFonts w:ascii="Arial Narrow" w:hAnsi="Arial Narrow"/>
          <w:spacing w:val="1"/>
        </w:rPr>
        <w:t xml:space="preserve"> </w:t>
      </w:r>
      <w:r w:rsidRPr="008B2459">
        <w:rPr>
          <w:rFonts w:ascii="Arial Narrow" w:hAnsi="Arial Narrow"/>
        </w:rPr>
        <w:t>para</w:t>
      </w:r>
      <w:r w:rsidRPr="008B2459">
        <w:rPr>
          <w:rFonts w:ascii="Arial Narrow" w:hAnsi="Arial Narrow"/>
          <w:spacing w:val="1"/>
        </w:rPr>
        <w:t xml:space="preserve"> </w:t>
      </w:r>
      <w:r w:rsidRPr="008B2459">
        <w:rPr>
          <w:rFonts w:ascii="Arial Narrow" w:hAnsi="Arial Narrow"/>
        </w:rPr>
        <w:t>que</w:t>
      </w:r>
      <w:r w:rsidRPr="008B2459">
        <w:rPr>
          <w:rFonts w:ascii="Arial Narrow" w:hAnsi="Arial Narrow"/>
          <w:spacing w:val="1"/>
        </w:rPr>
        <w:t xml:space="preserve"> </w:t>
      </w:r>
      <w:r w:rsidRPr="008B2459">
        <w:rPr>
          <w:rFonts w:ascii="Arial Narrow" w:hAnsi="Arial Narrow"/>
        </w:rPr>
        <w:t>sejam</w:t>
      </w:r>
      <w:r w:rsidRPr="008B2459">
        <w:rPr>
          <w:rFonts w:ascii="Arial Narrow" w:hAnsi="Arial Narrow"/>
          <w:spacing w:val="1"/>
        </w:rPr>
        <w:t xml:space="preserve"> </w:t>
      </w:r>
      <w:r w:rsidRPr="008B2459">
        <w:rPr>
          <w:rFonts w:ascii="Arial Narrow" w:hAnsi="Arial Narrow"/>
        </w:rPr>
        <w:t>cumpridas</w:t>
      </w:r>
      <w:r w:rsidRPr="008B2459">
        <w:rPr>
          <w:rFonts w:ascii="Arial Narrow" w:hAnsi="Arial Narrow"/>
          <w:spacing w:val="1"/>
        </w:rPr>
        <w:t xml:space="preserve"> </w:t>
      </w:r>
      <w:r w:rsidRPr="008B2459">
        <w:rPr>
          <w:rFonts w:ascii="Arial Narrow" w:hAnsi="Arial Narrow"/>
        </w:rPr>
        <w:t>as</w:t>
      </w:r>
      <w:r w:rsidRPr="008B2459">
        <w:rPr>
          <w:rFonts w:ascii="Arial Narrow" w:hAnsi="Arial Narrow"/>
          <w:spacing w:val="1"/>
        </w:rPr>
        <w:t xml:space="preserve"> </w:t>
      </w:r>
      <w:r w:rsidRPr="008B2459">
        <w:rPr>
          <w:rFonts w:ascii="Arial Narrow" w:hAnsi="Arial Narrow"/>
        </w:rPr>
        <w:t>viagens</w:t>
      </w:r>
      <w:r w:rsidRPr="008B2459">
        <w:rPr>
          <w:rFonts w:ascii="Arial Narrow" w:hAnsi="Arial Narrow"/>
          <w:spacing w:val="1"/>
        </w:rPr>
        <w:t xml:space="preserve"> </w:t>
      </w:r>
      <w:r w:rsidRPr="008B2459">
        <w:rPr>
          <w:rFonts w:ascii="Arial Narrow" w:hAnsi="Arial Narrow"/>
        </w:rPr>
        <w:t>programadas</w:t>
      </w:r>
      <w:r w:rsidRPr="008B2459">
        <w:rPr>
          <w:rFonts w:ascii="Arial Narrow" w:hAnsi="Arial Narrow"/>
          <w:spacing w:val="1"/>
        </w:rPr>
        <w:t xml:space="preserve"> </w:t>
      </w:r>
      <w:r w:rsidRPr="008B2459">
        <w:rPr>
          <w:rFonts w:ascii="Arial Narrow" w:hAnsi="Arial Narrow"/>
        </w:rPr>
        <w:t>do</w:t>
      </w:r>
      <w:r w:rsidRPr="008B2459">
        <w:rPr>
          <w:rFonts w:ascii="Arial Narrow" w:hAnsi="Arial Narrow"/>
          <w:spacing w:val="1"/>
        </w:rPr>
        <w:t xml:space="preserve"> </w:t>
      </w:r>
      <w:r w:rsidRPr="008B2459">
        <w:rPr>
          <w:rFonts w:ascii="Arial Narrow" w:hAnsi="Arial Narrow"/>
        </w:rPr>
        <w:t>sistema;</w:t>
      </w:r>
    </w:p>
    <w:p w:rsidR="00F92211" w:rsidRPr="008B2459" w:rsidRDefault="00F92211" w:rsidP="005C639A">
      <w:pPr>
        <w:pStyle w:val="PargrafodaLista1"/>
        <w:numPr>
          <w:ilvl w:val="0"/>
          <w:numId w:val="70"/>
        </w:numPr>
        <w:tabs>
          <w:tab w:val="left" w:pos="851"/>
        </w:tabs>
        <w:spacing w:after="0" w:line="240" w:lineRule="auto"/>
        <w:ind w:left="0" w:firstLine="0"/>
        <w:rPr>
          <w:rFonts w:ascii="Arial Narrow" w:hAnsi="Arial Narrow"/>
        </w:rPr>
      </w:pPr>
      <w:r w:rsidRPr="008B2459">
        <w:rPr>
          <w:rFonts w:ascii="Arial Narrow" w:hAnsi="Arial Narrow"/>
        </w:rPr>
        <w:t>FR é a frota de reserva técnica, que é constituída por veículos destinados à</w:t>
      </w:r>
      <w:r w:rsidRPr="008B2459">
        <w:rPr>
          <w:rFonts w:ascii="Arial Narrow" w:hAnsi="Arial Narrow"/>
          <w:spacing w:val="1"/>
        </w:rPr>
        <w:t xml:space="preserve"> </w:t>
      </w:r>
      <w:r w:rsidRPr="008B2459">
        <w:rPr>
          <w:rFonts w:ascii="Arial Narrow" w:hAnsi="Arial Narrow"/>
        </w:rPr>
        <w:t>substituição daqueles retirados da operação por quebras, avarias, vistorias ou</w:t>
      </w:r>
      <w:r w:rsidRPr="008B2459">
        <w:rPr>
          <w:rFonts w:ascii="Arial Narrow" w:hAnsi="Arial Narrow"/>
          <w:spacing w:val="1"/>
        </w:rPr>
        <w:t xml:space="preserve"> </w:t>
      </w:r>
      <w:r w:rsidRPr="008B2459">
        <w:rPr>
          <w:rFonts w:ascii="Arial Narrow" w:hAnsi="Arial Narrow"/>
        </w:rPr>
        <w:t>necessidade</w:t>
      </w:r>
      <w:r w:rsidRPr="008B2459">
        <w:rPr>
          <w:rFonts w:ascii="Arial Narrow" w:hAnsi="Arial Narrow"/>
          <w:spacing w:val="-5"/>
        </w:rPr>
        <w:t xml:space="preserve"> </w:t>
      </w:r>
      <w:r w:rsidRPr="008B2459">
        <w:rPr>
          <w:rFonts w:ascii="Arial Narrow" w:hAnsi="Arial Narrow"/>
        </w:rPr>
        <w:t>de manutenção preventiva.</w:t>
      </w:r>
    </w:p>
    <w:p w:rsidR="00F92211" w:rsidRPr="008B2459" w:rsidRDefault="00F92211" w:rsidP="005C639A">
      <w:pPr>
        <w:pStyle w:val="PargrafodaLista1"/>
        <w:tabs>
          <w:tab w:val="left" w:pos="1137"/>
        </w:tabs>
        <w:spacing w:after="0" w:line="240" w:lineRule="auto"/>
        <w:ind w:left="0"/>
        <w:rPr>
          <w:rFonts w:ascii="Arial Narrow" w:hAnsi="Arial Narrow"/>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w:t>
      </w:r>
      <w:r w:rsidRPr="008B2459">
        <w:rPr>
          <w:rFonts w:ascii="Arial Narrow" w:hAnsi="Arial Narrow" w:cs="Arial"/>
          <w:spacing w:val="1"/>
        </w:rPr>
        <w:t xml:space="preserve"> </w:t>
      </w:r>
      <w:r w:rsidRPr="008B2459">
        <w:rPr>
          <w:rFonts w:ascii="Arial Narrow" w:hAnsi="Arial Narrow" w:cs="Arial"/>
        </w:rPr>
        <w:t>frota</w:t>
      </w:r>
      <w:r w:rsidRPr="008B2459">
        <w:rPr>
          <w:rFonts w:ascii="Arial Narrow" w:hAnsi="Arial Narrow" w:cs="Arial"/>
          <w:spacing w:val="1"/>
        </w:rPr>
        <w:t xml:space="preserve"> </w:t>
      </w:r>
      <w:r w:rsidRPr="008B2459">
        <w:rPr>
          <w:rFonts w:ascii="Arial Narrow" w:hAnsi="Arial Narrow" w:cs="Arial"/>
        </w:rPr>
        <w:t>de reserva técnica</w:t>
      </w:r>
      <w:r w:rsidRPr="008B2459">
        <w:rPr>
          <w:rFonts w:ascii="Arial Narrow" w:hAnsi="Arial Narrow" w:cs="Arial"/>
          <w:spacing w:val="1"/>
        </w:rPr>
        <w:t xml:space="preserve"> </w:t>
      </w:r>
      <w:r w:rsidRPr="008B2459">
        <w:rPr>
          <w:rFonts w:ascii="Arial Narrow" w:hAnsi="Arial Narrow" w:cs="Arial"/>
        </w:rPr>
        <w:t>é</w:t>
      </w:r>
      <w:r w:rsidRPr="008B2459">
        <w:rPr>
          <w:rFonts w:ascii="Arial Narrow" w:hAnsi="Arial Narrow" w:cs="Arial"/>
          <w:spacing w:val="1"/>
        </w:rPr>
        <w:t xml:space="preserve"> </w:t>
      </w:r>
      <w:r w:rsidRPr="008B2459">
        <w:rPr>
          <w:rFonts w:ascii="Arial Narrow" w:hAnsi="Arial Narrow" w:cs="Arial"/>
        </w:rPr>
        <w:t>absolutamente</w:t>
      </w:r>
      <w:r w:rsidRPr="008B2459">
        <w:rPr>
          <w:rFonts w:ascii="Arial Narrow" w:hAnsi="Arial Narrow" w:cs="Arial"/>
          <w:spacing w:val="1"/>
        </w:rPr>
        <w:t xml:space="preserve"> </w:t>
      </w:r>
      <w:r w:rsidRPr="008B2459">
        <w:rPr>
          <w:rFonts w:ascii="Arial Narrow" w:hAnsi="Arial Narrow" w:cs="Arial"/>
        </w:rPr>
        <w:t>necessária</w:t>
      </w:r>
      <w:r w:rsidRPr="008B2459">
        <w:rPr>
          <w:rFonts w:ascii="Arial Narrow" w:hAnsi="Arial Narrow" w:cs="Arial"/>
          <w:spacing w:val="1"/>
        </w:rPr>
        <w:t xml:space="preserve"> </w:t>
      </w:r>
      <w:r w:rsidRPr="008B2459">
        <w:rPr>
          <w:rFonts w:ascii="Arial Narrow" w:hAnsi="Arial Narrow" w:cs="Arial"/>
        </w:rPr>
        <w:t>para</w:t>
      </w:r>
      <w:r w:rsidRPr="008B2459">
        <w:rPr>
          <w:rFonts w:ascii="Arial Narrow" w:hAnsi="Arial Narrow" w:cs="Arial"/>
          <w:spacing w:val="1"/>
        </w:rPr>
        <w:t xml:space="preserve"> </w:t>
      </w:r>
      <w:r w:rsidRPr="008B2459">
        <w:rPr>
          <w:rFonts w:ascii="Arial Narrow" w:hAnsi="Arial Narrow" w:cs="Arial"/>
        </w:rPr>
        <w:t>que</w:t>
      </w:r>
      <w:r w:rsidRPr="008B2459">
        <w:rPr>
          <w:rFonts w:ascii="Arial Narrow" w:hAnsi="Arial Narrow" w:cs="Arial"/>
          <w:spacing w:val="1"/>
        </w:rPr>
        <w:t xml:space="preserve"> </w:t>
      </w:r>
      <w:r w:rsidRPr="008B2459">
        <w:rPr>
          <w:rFonts w:ascii="Arial Narrow" w:hAnsi="Arial Narrow" w:cs="Arial"/>
        </w:rPr>
        <w:t>as</w:t>
      </w:r>
      <w:r w:rsidRPr="008B2459">
        <w:rPr>
          <w:rFonts w:ascii="Arial Narrow" w:hAnsi="Arial Narrow" w:cs="Arial"/>
          <w:spacing w:val="1"/>
        </w:rPr>
        <w:t xml:space="preserve"> </w:t>
      </w:r>
      <w:r w:rsidRPr="008B2459">
        <w:rPr>
          <w:rFonts w:ascii="Arial Narrow" w:hAnsi="Arial Narrow" w:cs="Arial"/>
        </w:rPr>
        <w:t>viagens</w:t>
      </w:r>
      <w:r w:rsidRPr="008B2459">
        <w:rPr>
          <w:rFonts w:ascii="Arial Narrow" w:hAnsi="Arial Narrow" w:cs="Arial"/>
          <w:spacing w:val="1"/>
        </w:rPr>
        <w:t xml:space="preserve"> </w:t>
      </w:r>
      <w:r w:rsidRPr="008B2459">
        <w:rPr>
          <w:rFonts w:ascii="Arial Narrow" w:hAnsi="Arial Narrow" w:cs="Arial"/>
        </w:rPr>
        <w:t>programadas sejam efetivamente cumpridas, tendo em vista que a parcela da</w:t>
      </w:r>
      <w:r w:rsidRPr="008B2459">
        <w:rPr>
          <w:rFonts w:ascii="Arial Narrow" w:hAnsi="Arial Narrow" w:cs="Arial"/>
          <w:spacing w:val="1"/>
        </w:rPr>
        <w:t xml:space="preserve"> </w:t>
      </w:r>
      <w:r w:rsidRPr="008B2459">
        <w:rPr>
          <w:rFonts w:ascii="Arial Narrow" w:hAnsi="Arial Narrow" w:cs="Arial"/>
        </w:rPr>
        <w:t>frota operante</w:t>
      </w:r>
      <w:r w:rsidRPr="008B2459">
        <w:rPr>
          <w:rFonts w:ascii="Arial Narrow" w:hAnsi="Arial Narrow" w:cs="Arial"/>
          <w:spacing w:val="1"/>
        </w:rPr>
        <w:t xml:space="preserve"> </w:t>
      </w:r>
      <w:r w:rsidRPr="008B2459">
        <w:rPr>
          <w:rFonts w:ascii="Arial Narrow" w:hAnsi="Arial Narrow" w:cs="Arial"/>
        </w:rPr>
        <w:t>é,</w:t>
      </w:r>
      <w:r w:rsidRPr="008B2459">
        <w:rPr>
          <w:rFonts w:ascii="Arial Narrow" w:hAnsi="Arial Narrow" w:cs="Arial"/>
          <w:spacing w:val="-1"/>
        </w:rPr>
        <w:t xml:space="preserve"> </w:t>
      </w:r>
      <w:r w:rsidRPr="008B2459">
        <w:rPr>
          <w:rFonts w:ascii="Arial Narrow" w:hAnsi="Arial Narrow" w:cs="Arial"/>
        </w:rPr>
        <w:t>em</w:t>
      </w:r>
      <w:r w:rsidRPr="008B2459">
        <w:rPr>
          <w:rFonts w:ascii="Arial Narrow" w:hAnsi="Arial Narrow" w:cs="Arial"/>
          <w:spacing w:val="-8"/>
        </w:rPr>
        <w:t xml:space="preserve"> </w:t>
      </w:r>
      <w:r w:rsidRPr="008B2459">
        <w:rPr>
          <w:rFonts w:ascii="Arial Narrow" w:hAnsi="Arial Narrow" w:cs="Arial"/>
        </w:rPr>
        <w:t>alguns</w:t>
      </w:r>
      <w:r w:rsidRPr="008B2459">
        <w:rPr>
          <w:rFonts w:ascii="Arial Narrow" w:hAnsi="Arial Narrow" w:cs="Arial"/>
          <w:spacing w:val="-1"/>
        </w:rPr>
        <w:t xml:space="preserve"> </w:t>
      </w:r>
      <w:r w:rsidRPr="008B2459">
        <w:rPr>
          <w:rFonts w:ascii="Arial Narrow" w:hAnsi="Arial Narrow" w:cs="Arial"/>
        </w:rPr>
        <w:t>períodos,</w:t>
      </w:r>
      <w:r w:rsidRPr="008B2459">
        <w:rPr>
          <w:rFonts w:ascii="Arial Narrow" w:hAnsi="Arial Narrow" w:cs="Arial"/>
          <w:spacing w:val="-4"/>
        </w:rPr>
        <w:t xml:space="preserve"> </w:t>
      </w:r>
      <w:r w:rsidRPr="008B2459">
        <w:rPr>
          <w:rFonts w:ascii="Arial Narrow" w:hAnsi="Arial Narrow" w:cs="Arial"/>
        </w:rPr>
        <w:t>impossibilitada de</w:t>
      </w:r>
      <w:r w:rsidRPr="008B2459">
        <w:rPr>
          <w:rFonts w:ascii="Arial Narrow" w:hAnsi="Arial Narrow" w:cs="Arial"/>
          <w:spacing w:val="-1"/>
        </w:rPr>
        <w:t xml:space="preserve"> </w:t>
      </w:r>
      <w:r w:rsidRPr="008B2459">
        <w:rPr>
          <w:rFonts w:ascii="Arial Narrow" w:hAnsi="Arial Narrow" w:cs="Arial"/>
        </w:rPr>
        <w:t>ser</w:t>
      </w:r>
      <w:r w:rsidRPr="008B2459">
        <w:rPr>
          <w:rFonts w:ascii="Arial Narrow" w:hAnsi="Arial Narrow" w:cs="Arial"/>
          <w:spacing w:val="1"/>
        </w:rPr>
        <w:t xml:space="preserve"> </w:t>
      </w:r>
      <w:r w:rsidRPr="008B2459">
        <w:rPr>
          <w:rFonts w:ascii="Arial Narrow" w:hAnsi="Arial Narrow" w:cs="Arial"/>
        </w:rPr>
        <w:t>utilizada.</w:t>
      </w: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Para o quadro de horário de operação do serviço em Mococa a Frota</w:t>
      </w:r>
      <w:r w:rsidRPr="008B2459">
        <w:rPr>
          <w:rFonts w:ascii="Arial Narrow" w:hAnsi="Arial Narrow" w:cs="Arial"/>
          <w:spacing w:val="1"/>
        </w:rPr>
        <w:t xml:space="preserve"> </w:t>
      </w:r>
      <w:r w:rsidRPr="008B2459">
        <w:rPr>
          <w:rFonts w:ascii="Arial Narrow" w:hAnsi="Arial Narrow" w:cs="Arial"/>
        </w:rPr>
        <w:t>Operante deve ser composta por 6 veículos e a Frota Total de 7 veículos. Considerando-se que o Manual</w:t>
      </w:r>
      <w:r w:rsidRPr="008B2459">
        <w:rPr>
          <w:rFonts w:ascii="Arial Narrow" w:hAnsi="Arial Narrow" w:cs="Arial"/>
          <w:spacing w:val="1"/>
        </w:rPr>
        <w:t xml:space="preserve"> </w:t>
      </w:r>
      <w:r w:rsidRPr="008B2459">
        <w:rPr>
          <w:rFonts w:ascii="Arial Narrow" w:hAnsi="Arial Narrow" w:cs="Arial"/>
        </w:rPr>
        <w:t>ANTP recomenda que a Frota Operante represente 90% da Frota Total, a Frota de Reserva Técnica</w:t>
      </w:r>
      <w:r w:rsidRPr="008B2459">
        <w:rPr>
          <w:rFonts w:ascii="Arial Narrow" w:hAnsi="Arial Narrow" w:cs="Arial"/>
          <w:spacing w:val="1"/>
        </w:rPr>
        <w:t xml:space="preserve"> </w:t>
      </w:r>
      <w:r w:rsidRPr="008B2459">
        <w:rPr>
          <w:rFonts w:ascii="Arial Narrow" w:hAnsi="Arial Narrow" w:cs="Arial"/>
        </w:rPr>
        <w:t>deve</w:t>
      </w:r>
      <w:r w:rsidRPr="008B2459">
        <w:rPr>
          <w:rFonts w:ascii="Arial Narrow" w:hAnsi="Arial Narrow" w:cs="Arial"/>
          <w:spacing w:val="1"/>
        </w:rPr>
        <w:t xml:space="preserve"> </w:t>
      </w:r>
      <w:r w:rsidRPr="008B2459">
        <w:rPr>
          <w:rFonts w:ascii="Arial Narrow" w:hAnsi="Arial Narrow" w:cs="Arial"/>
        </w:rPr>
        <w:t>ser</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1"/>
        </w:rPr>
        <w:t xml:space="preserve"> 1 </w:t>
      </w:r>
      <w:r w:rsidRPr="008B2459">
        <w:rPr>
          <w:rFonts w:ascii="Arial Narrow" w:hAnsi="Arial Narrow" w:cs="Arial"/>
        </w:rPr>
        <w:t>veículo.</w:t>
      </w:r>
      <w:r w:rsidRPr="008B2459">
        <w:rPr>
          <w:rFonts w:ascii="Arial Narrow" w:hAnsi="Arial Narrow" w:cs="Arial"/>
          <w:spacing w:val="1"/>
        </w:rPr>
        <w:t xml:space="preserve"> </w:t>
      </w: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De acordo com a Associação</w:t>
      </w:r>
      <w:r w:rsidRPr="008B2459">
        <w:rPr>
          <w:rFonts w:ascii="Arial Narrow" w:hAnsi="Arial Narrow" w:cs="Arial"/>
          <w:spacing w:val="66"/>
        </w:rPr>
        <w:t xml:space="preserve"> </w:t>
      </w:r>
      <w:r w:rsidRPr="008B2459">
        <w:rPr>
          <w:rFonts w:ascii="Arial Narrow" w:hAnsi="Arial Narrow" w:cs="Arial"/>
        </w:rPr>
        <w:t>Brasileira de Normas Técnicas (ABNT</w:t>
      </w:r>
      <w:r w:rsidRPr="008B2459">
        <w:rPr>
          <w:rFonts w:ascii="Arial Narrow" w:hAnsi="Arial Narrow" w:cs="Arial"/>
          <w:spacing w:val="1"/>
        </w:rPr>
        <w:t xml:space="preserve"> </w:t>
      </w:r>
      <w:r w:rsidRPr="008B2459">
        <w:rPr>
          <w:rFonts w:ascii="Arial Narrow" w:hAnsi="Arial Narrow" w:cs="Arial"/>
        </w:rPr>
        <w:t>NBR 15570:2009) os veículos de transporte coletivo urbano e rural de passageiros</w:t>
      </w:r>
      <w:r w:rsidRPr="008B2459">
        <w:rPr>
          <w:rFonts w:ascii="Arial Narrow" w:hAnsi="Arial Narrow" w:cs="Arial"/>
          <w:spacing w:val="1"/>
        </w:rPr>
        <w:t xml:space="preserve"> </w:t>
      </w:r>
      <w:r w:rsidRPr="008B2459">
        <w:rPr>
          <w:rFonts w:ascii="Arial Narrow" w:hAnsi="Arial Narrow" w:cs="Arial"/>
        </w:rPr>
        <w:t>devem ser classificados de acordo com sua tipologia, composição e classe,</w:t>
      </w:r>
      <w:r w:rsidRPr="008B2459">
        <w:rPr>
          <w:rFonts w:ascii="Arial Narrow" w:hAnsi="Arial Narrow" w:cs="Arial"/>
          <w:spacing w:val="1"/>
        </w:rPr>
        <w:t xml:space="preserve"> </w:t>
      </w:r>
      <w:r w:rsidRPr="008B2459">
        <w:rPr>
          <w:rFonts w:ascii="Arial Narrow" w:hAnsi="Arial Narrow" w:cs="Arial"/>
        </w:rPr>
        <w:t>considerando-se</w:t>
      </w:r>
      <w:r w:rsidRPr="008B2459">
        <w:rPr>
          <w:rFonts w:ascii="Arial Narrow" w:hAnsi="Arial Narrow" w:cs="Arial"/>
          <w:spacing w:val="47"/>
        </w:rPr>
        <w:t xml:space="preserve"> </w:t>
      </w:r>
      <w:r w:rsidRPr="008B2459">
        <w:rPr>
          <w:rFonts w:ascii="Arial Narrow" w:hAnsi="Arial Narrow" w:cs="Arial"/>
        </w:rPr>
        <w:t>ainda</w:t>
      </w:r>
      <w:r w:rsidRPr="008B2459">
        <w:rPr>
          <w:rFonts w:ascii="Arial Narrow" w:hAnsi="Arial Narrow" w:cs="Arial"/>
          <w:spacing w:val="48"/>
        </w:rPr>
        <w:t xml:space="preserve"> </w:t>
      </w:r>
      <w:r w:rsidRPr="008B2459">
        <w:rPr>
          <w:rFonts w:ascii="Arial Narrow" w:hAnsi="Arial Narrow" w:cs="Arial"/>
        </w:rPr>
        <w:t>as</w:t>
      </w:r>
      <w:r w:rsidRPr="008B2459">
        <w:rPr>
          <w:rFonts w:ascii="Arial Narrow" w:hAnsi="Arial Narrow" w:cs="Arial"/>
          <w:spacing w:val="52"/>
        </w:rPr>
        <w:t xml:space="preserve"> </w:t>
      </w:r>
      <w:r w:rsidRPr="008B2459">
        <w:rPr>
          <w:rFonts w:ascii="Arial Narrow" w:hAnsi="Arial Narrow" w:cs="Arial"/>
        </w:rPr>
        <w:t>características</w:t>
      </w:r>
      <w:r w:rsidRPr="008B2459">
        <w:rPr>
          <w:rFonts w:ascii="Arial Narrow" w:hAnsi="Arial Narrow" w:cs="Arial"/>
          <w:spacing w:val="52"/>
        </w:rPr>
        <w:t xml:space="preserve"> </w:t>
      </w:r>
      <w:r w:rsidRPr="008B2459">
        <w:rPr>
          <w:rFonts w:ascii="Arial Narrow" w:hAnsi="Arial Narrow" w:cs="Arial"/>
        </w:rPr>
        <w:t>técnicas</w:t>
      </w:r>
      <w:r w:rsidRPr="008B2459">
        <w:rPr>
          <w:rFonts w:ascii="Arial Narrow" w:hAnsi="Arial Narrow" w:cs="Arial"/>
          <w:spacing w:val="53"/>
        </w:rPr>
        <w:t xml:space="preserve"> </w:t>
      </w:r>
      <w:r w:rsidRPr="008B2459">
        <w:rPr>
          <w:rFonts w:ascii="Arial Narrow" w:hAnsi="Arial Narrow" w:cs="Arial"/>
        </w:rPr>
        <w:t>e</w:t>
      </w:r>
      <w:r w:rsidRPr="008B2459">
        <w:rPr>
          <w:rFonts w:ascii="Arial Narrow" w:hAnsi="Arial Narrow" w:cs="Arial"/>
          <w:spacing w:val="53"/>
        </w:rPr>
        <w:t xml:space="preserve"> </w:t>
      </w:r>
      <w:r w:rsidRPr="008B2459">
        <w:rPr>
          <w:rFonts w:ascii="Arial Narrow" w:hAnsi="Arial Narrow" w:cs="Arial"/>
        </w:rPr>
        <w:t>operacionais</w:t>
      </w:r>
      <w:r w:rsidRPr="008B2459">
        <w:rPr>
          <w:rFonts w:ascii="Arial Narrow" w:hAnsi="Arial Narrow" w:cs="Arial"/>
          <w:spacing w:val="47"/>
        </w:rPr>
        <w:t xml:space="preserve"> </w:t>
      </w:r>
      <w:r w:rsidRPr="008B2459">
        <w:rPr>
          <w:rFonts w:ascii="Arial Narrow" w:hAnsi="Arial Narrow" w:cs="Arial"/>
        </w:rPr>
        <w:t>das</w:t>
      </w:r>
      <w:r w:rsidRPr="008B2459">
        <w:rPr>
          <w:rFonts w:ascii="Arial Narrow" w:hAnsi="Arial Narrow" w:cs="Arial"/>
          <w:spacing w:val="47"/>
        </w:rPr>
        <w:t xml:space="preserve"> </w:t>
      </w:r>
      <w:r w:rsidRPr="008B2459">
        <w:rPr>
          <w:rFonts w:ascii="Arial Narrow" w:hAnsi="Arial Narrow" w:cs="Arial"/>
        </w:rPr>
        <w:t>linhas onde</w:t>
      </w:r>
      <w:r w:rsidRPr="008B2459">
        <w:rPr>
          <w:rFonts w:ascii="Arial Narrow" w:hAnsi="Arial Narrow" w:cs="Arial"/>
          <w:spacing w:val="3"/>
        </w:rPr>
        <w:t xml:space="preserve"> </w:t>
      </w:r>
      <w:r w:rsidRPr="008B2459">
        <w:rPr>
          <w:rFonts w:ascii="Arial Narrow" w:hAnsi="Arial Narrow" w:cs="Arial"/>
        </w:rPr>
        <w:t>são</w:t>
      </w:r>
      <w:r w:rsidRPr="008B2459">
        <w:rPr>
          <w:rFonts w:ascii="Arial Narrow" w:hAnsi="Arial Narrow" w:cs="Arial"/>
          <w:spacing w:val="-1"/>
        </w:rPr>
        <w:t xml:space="preserve"> </w:t>
      </w:r>
      <w:r w:rsidRPr="008B2459">
        <w:rPr>
          <w:rFonts w:ascii="Arial Narrow" w:hAnsi="Arial Narrow" w:cs="Arial"/>
        </w:rPr>
        <w:t>utilizados.</w:t>
      </w:r>
      <w:r w:rsidRPr="008B2459">
        <w:rPr>
          <w:rFonts w:ascii="Arial Narrow" w:hAnsi="Arial Narrow" w:cs="Arial"/>
          <w:spacing w:val="7"/>
        </w:rPr>
        <w:t xml:space="preserve"> </w:t>
      </w:r>
      <w:r w:rsidRPr="008B2459">
        <w:rPr>
          <w:rFonts w:ascii="Arial Narrow" w:hAnsi="Arial Narrow" w:cs="Arial"/>
        </w:rPr>
        <w:t>A</w:t>
      </w:r>
      <w:r w:rsidRPr="008B2459">
        <w:rPr>
          <w:rFonts w:ascii="Arial Narrow" w:hAnsi="Arial Narrow" w:cs="Arial"/>
          <w:spacing w:val="-3"/>
        </w:rPr>
        <w:t xml:space="preserve"> </w:t>
      </w:r>
      <w:r w:rsidRPr="008B2459">
        <w:rPr>
          <w:rFonts w:ascii="Arial Narrow" w:hAnsi="Arial Narrow" w:cs="Arial"/>
        </w:rPr>
        <w:t>Tabela</w:t>
      </w:r>
      <w:r w:rsidRPr="008B2459">
        <w:rPr>
          <w:rFonts w:ascii="Arial Narrow" w:hAnsi="Arial Narrow" w:cs="Arial"/>
          <w:spacing w:val="-1"/>
        </w:rPr>
        <w:t xml:space="preserve"> </w:t>
      </w:r>
      <w:r w:rsidRPr="008B2459">
        <w:rPr>
          <w:rFonts w:ascii="Arial Narrow" w:hAnsi="Arial Narrow" w:cs="Arial"/>
        </w:rPr>
        <w:t>a</w:t>
      </w:r>
      <w:r w:rsidRPr="008B2459">
        <w:rPr>
          <w:rFonts w:ascii="Arial Narrow" w:hAnsi="Arial Narrow" w:cs="Arial"/>
          <w:spacing w:val="4"/>
        </w:rPr>
        <w:t xml:space="preserve"> </w:t>
      </w:r>
      <w:r w:rsidRPr="008B2459">
        <w:rPr>
          <w:rFonts w:ascii="Arial Narrow" w:hAnsi="Arial Narrow" w:cs="Arial"/>
        </w:rPr>
        <w:t>seguir</w:t>
      </w:r>
      <w:r w:rsidRPr="008B2459">
        <w:rPr>
          <w:rFonts w:ascii="Arial Narrow" w:hAnsi="Arial Narrow" w:cs="Arial"/>
          <w:spacing w:val="4"/>
        </w:rPr>
        <w:t xml:space="preserve"> </w:t>
      </w:r>
      <w:r w:rsidRPr="008B2459">
        <w:rPr>
          <w:rFonts w:ascii="Arial Narrow" w:hAnsi="Arial Narrow" w:cs="Arial"/>
        </w:rPr>
        <w:t>apresenta</w:t>
      </w:r>
      <w:r w:rsidRPr="008B2459">
        <w:rPr>
          <w:rFonts w:ascii="Arial Narrow" w:hAnsi="Arial Narrow" w:cs="Arial"/>
          <w:spacing w:val="4"/>
        </w:rPr>
        <w:t xml:space="preserve"> </w:t>
      </w:r>
      <w:r w:rsidRPr="008B2459">
        <w:rPr>
          <w:rFonts w:ascii="Arial Narrow" w:hAnsi="Arial Narrow" w:cs="Arial"/>
        </w:rPr>
        <w:t>as</w:t>
      </w:r>
      <w:r w:rsidRPr="008B2459">
        <w:rPr>
          <w:rFonts w:ascii="Arial Narrow" w:hAnsi="Arial Narrow" w:cs="Arial"/>
          <w:spacing w:val="4"/>
        </w:rPr>
        <w:t xml:space="preserve"> </w:t>
      </w:r>
      <w:r w:rsidRPr="008B2459">
        <w:rPr>
          <w:rFonts w:ascii="Arial Narrow" w:hAnsi="Arial Narrow" w:cs="Arial"/>
        </w:rPr>
        <w:t>classes</w:t>
      </w:r>
      <w:r w:rsidRPr="008B2459">
        <w:rPr>
          <w:rFonts w:ascii="Arial Narrow" w:hAnsi="Arial Narrow" w:cs="Arial"/>
          <w:spacing w:val="-2"/>
        </w:rPr>
        <w:t xml:space="preserve"> </w:t>
      </w:r>
      <w:r w:rsidRPr="008B2459">
        <w:rPr>
          <w:rFonts w:ascii="Arial Narrow" w:hAnsi="Arial Narrow" w:cs="Arial"/>
        </w:rPr>
        <w:t>de</w:t>
      </w:r>
      <w:r w:rsidRPr="008B2459">
        <w:rPr>
          <w:rFonts w:ascii="Arial Narrow" w:hAnsi="Arial Narrow" w:cs="Arial"/>
          <w:spacing w:val="3"/>
        </w:rPr>
        <w:t xml:space="preserve"> </w:t>
      </w:r>
      <w:r w:rsidRPr="008B2459">
        <w:rPr>
          <w:rFonts w:ascii="Arial Narrow" w:hAnsi="Arial Narrow" w:cs="Arial"/>
        </w:rPr>
        <w:t>veículos</w:t>
      </w:r>
      <w:r w:rsidRPr="008B2459">
        <w:rPr>
          <w:rFonts w:ascii="Arial Narrow" w:hAnsi="Arial Narrow" w:cs="Arial"/>
          <w:spacing w:val="4"/>
        </w:rPr>
        <w:t xml:space="preserve"> </w:t>
      </w:r>
      <w:r w:rsidRPr="008B2459">
        <w:rPr>
          <w:rFonts w:ascii="Arial Narrow" w:hAnsi="Arial Narrow" w:cs="Arial"/>
        </w:rPr>
        <w:t>e</w:t>
      </w:r>
      <w:r w:rsidRPr="008B2459">
        <w:rPr>
          <w:rFonts w:ascii="Arial Narrow" w:hAnsi="Arial Narrow" w:cs="Arial"/>
          <w:spacing w:val="3"/>
        </w:rPr>
        <w:t xml:space="preserve"> </w:t>
      </w:r>
      <w:r w:rsidRPr="008B2459">
        <w:rPr>
          <w:rFonts w:ascii="Arial Narrow" w:hAnsi="Arial Narrow" w:cs="Arial"/>
        </w:rPr>
        <w:t>suas</w:t>
      </w:r>
      <w:r w:rsidRPr="008B2459">
        <w:rPr>
          <w:rFonts w:ascii="Arial Narrow" w:hAnsi="Arial Narrow" w:cs="Arial"/>
          <w:spacing w:val="-64"/>
        </w:rPr>
        <w:t xml:space="preserve">                         </w:t>
      </w:r>
      <w:r w:rsidRPr="008B2459">
        <w:rPr>
          <w:rFonts w:ascii="Arial Narrow" w:hAnsi="Arial Narrow" w:cs="Arial"/>
        </w:rPr>
        <w:t>especificações.</w:t>
      </w:r>
    </w:p>
    <w:p w:rsidR="00F92211" w:rsidRPr="008B2459" w:rsidRDefault="00F92211" w:rsidP="005C639A">
      <w:pPr>
        <w:tabs>
          <w:tab w:val="left" w:pos="2977"/>
        </w:tabs>
        <w:spacing w:after="0" w:line="240" w:lineRule="auto"/>
        <w:ind w:left="2976"/>
        <w:rPr>
          <w:rFonts w:ascii="Arial Narrow" w:hAnsi="Arial Narrow"/>
          <w:b/>
          <w:sz w:val="20"/>
        </w:rPr>
      </w:pPr>
      <w:r w:rsidRPr="008B2459">
        <w:rPr>
          <w:rFonts w:ascii="Arial Narrow" w:hAnsi="Arial Narrow" w:cs="Arial"/>
          <w:noProof/>
          <w:lang w:eastAsia="pt-BR"/>
        </w:rPr>
        <w:drawing>
          <wp:anchor distT="0" distB="0" distL="0" distR="0" simplePos="0" relativeHeight="251661312" behindDoc="0" locked="0" layoutInCell="1" allowOverlap="1">
            <wp:simplePos x="0" y="0"/>
            <wp:positionH relativeFrom="page">
              <wp:posOffset>1185672</wp:posOffset>
            </wp:positionH>
            <wp:positionV relativeFrom="paragraph">
              <wp:posOffset>152017</wp:posOffset>
            </wp:positionV>
            <wp:extent cx="5274892" cy="3089052"/>
            <wp:effectExtent l="0" t="0" r="0" b="0"/>
            <wp:wrapTopAndBottom/>
            <wp:docPr id="93" name="image30.jpeg"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30.jpeg" descr="Tabela&#10;&#10;Descrição gerada automaticamente"/>
                    <pic:cNvPicPr/>
                  </pic:nvPicPr>
                  <pic:blipFill>
                    <a:blip r:embed="rId18" cstate="print"/>
                    <a:stretch>
                      <a:fillRect/>
                    </a:stretch>
                  </pic:blipFill>
                  <pic:spPr>
                    <a:xfrm>
                      <a:off x="0" y="0"/>
                      <a:ext cx="5274892" cy="3089052"/>
                    </a:xfrm>
                    <a:prstGeom prst="rect">
                      <a:avLst/>
                    </a:prstGeom>
                  </pic:spPr>
                </pic:pic>
              </a:graphicData>
            </a:graphic>
          </wp:anchor>
        </w:drawing>
      </w:r>
      <w:r w:rsidRPr="008B2459">
        <w:rPr>
          <w:rFonts w:ascii="Arial Narrow" w:hAnsi="Arial Narrow" w:cs="Arial"/>
          <w:b/>
        </w:rPr>
        <w:t>Tabela 6</w:t>
      </w:r>
      <w:r w:rsidRPr="008B2459">
        <w:rPr>
          <w:rFonts w:ascii="Arial Narrow" w:hAnsi="Arial Narrow"/>
          <w:b/>
          <w:spacing w:val="-5"/>
          <w:sz w:val="20"/>
        </w:rPr>
        <w:t xml:space="preserve"> </w:t>
      </w:r>
      <w:r w:rsidRPr="008B2459">
        <w:rPr>
          <w:rFonts w:ascii="Arial Narrow" w:hAnsi="Arial Narrow"/>
          <w:b/>
          <w:sz w:val="20"/>
        </w:rPr>
        <w:t xml:space="preserve">– </w:t>
      </w:r>
      <w:r w:rsidRPr="008B2459">
        <w:rPr>
          <w:rFonts w:ascii="Arial Narrow" w:hAnsi="Arial Narrow" w:cs="Arial"/>
          <w:b/>
          <w:sz w:val="20"/>
        </w:rPr>
        <w:t>Classe</w:t>
      </w:r>
      <w:r w:rsidRPr="008B2459">
        <w:rPr>
          <w:rFonts w:ascii="Arial Narrow" w:hAnsi="Arial Narrow"/>
          <w:b/>
          <w:spacing w:val="-5"/>
          <w:sz w:val="20"/>
        </w:rPr>
        <w:t xml:space="preserve"> </w:t>
      </w:r>
      <w:r w:rsidRPr="008B2459">
        <w:rPr>
          <w:rFonts w:ascii="Arial Narrow" w:hAnsi="Arial Narrow" w:cs="Arial"/>
          <w:b/>
        </w:rPr>
        <w:t>dos</w:t>
      </w:r>
      <w:r w:rsidRPr="008B2459">
        <w:rPr>
          <w:rFonts w:ascii="Arial Narrow" w:hAnsi="Arial Narrow" w:cs="Arial"/>
          <w:b/>
          <w:spacing w:val="1"/>
        </w:rPr>
        <w:t xml:space="preserve"> </w:t>
      </w:r>
      <w:r w:rsidRPr="008B2459">
        <w:rPr>
          <w:rFonts w:ascii="Arial Narrow" w:hAnsi="Arial Narrow" w:cs="Arial"/>
          <w:b/>
        </w:rPr>
        <w:t>veículos.</w:t>
      </w:r>
    </w:p>
    <w:p w:rsidR="00F92211" w:rsidRPr="008B2459" w:rsidRDefault="00F92211" w:rsidP="005C639A">
      <w:pPr>
        <w:spacing w:after="0" w:line="240" w:lineRule="auto"/>
        <w:rPr>
          <w:rFonts w:ascii="Arial Narrow" w:hAnsi="Arial Narrow" w:cs="Arial"/>
          <w:b/>
        </w:rPr>
      </w:pPr>
      <w:r w:rsidRPr="008B2459">
        <w:rPr>
          <w:rFonts w:ascii="Arial Narrow" w:hAnsi="Arial Narrow"/>
          <w:b/>
          <w:sz w:val="20"/>
        </w:rPr>
        <w:t xml:space="preserve">  </w:t>
      </w:r>
      <w:r w:rsidRPr="008B2459">
        <w:rPr>
          <w:rFonts w:ascii="Arial Narrow" w:hAnsi="Arial Narrow"/>
          <w:b/>
          <w:sz w:val="20"/>
        </w:rPr>
        <w:tab/>
      </w:r>
      <w:r w:rsidRPr="008B2459">
        <w:rPr>
          <w:rFonts w:ascii="Arial Narrow" w:hAnsi="Arial Narrow"/>
          <w:b/>
          <w:sz w:val="20"/>
        </w:rPr>
        <w:tab/>
      </w:r>
      <w:r w:rsidRPr="008B2459">
        <w:rPr>
          <w:rFonts w:ascii="Arial Narrow" w:hAnsi="Arial Narrow"/>
          <w:b/>
          <w:sz w:val="20"/>
        </w:rPr>
        <w:tab/>
      </w:r>
      <w:r w:rsidRPr="008B2459">
        <w:rPr>
          <w:rFonts w:ascii="Arial Narrow" w:hAnsi="Arial Narrow"/>
          <w:b/>
          <w:sz w:val="20"/>
        </w:rPr>
        <w:tab/>
        <w:t xml:space="preserve">   </w:t>
      </w:r>
      <w:r w:rsidRPr="008B2459">
        <w:rPr>
          <w:rFonts w:ascii="Arial Narrow" w:hAnsi="Arial Narrow" w:cs="Arial"/>
          <w:b/>
        </w:rPr>
        <w:t>Fonte:</w:t>
      </w:r>
      <w:r w:rsidRPr="008B2459">
        <w:rPr>
          <w:rFonts w:ascii="Arial Narrow" w:hAnsi="Arial Narrow" w:cs="Arial"/>
          <w:b/>
          <w:spacing w:val="-3"/>
        </w:rPr>
        <w:t xml:space="preserve"> </w:t>
      </w:r>
      <w:r w:rsidRPr="008B2459">
        <w:rPr>
          <w:rFonts w:ascii="Arial Narrow" w:hAnsi="Arial Narrow" w:cs="Arial"/>
          <w:b/>
        </w:rPr>
        <w:t>ABNT</w:t>
      </w:r>
      <w:r w:rsidRPr="008B2459">
        <w:rPr>
          <w:rFonts w:ascii="Arial Narrow" w:hAnsi="Arial Narrow" w:cs="Arial"/>
          <w:b/>
          <w:spacing w:val="-1"/>
        </w:rPr>
        <w:t xml:space="preserve"> </w:t>
      </w:r>
      <w:r w:rsidRPr="008B2459">
        <w:rPr>
          <w:rFonts w:ascii="Arial Narrow" w:hAnsi="Arial Narrow" w:cs="Arial"/>
          <w:b/>
        </w:rPr>
        <w:t>NBR</w:t>
      </w:r>
      <w:r w:rsidRPr="008B2459">
        <w:rPr>
          <w:rFonts w:ascii="Arial Narrow" w:hAnsi="Arial Narrow" w:cs="Arial"/>
          <w:b/>
          <w:spacing w:val="-4"/>
        </w:rPr>
        <w:t xml:space="preserve"> </w:t>
      </w:r>
      <w:r w:rsidRPr="008B2459">
        <w:rPr>
          <w:rFonts w:ascii="Arial Narrow" w:hAnsi="Arial Narrow" w:cs="Arial"/>
          <w:b/>
        </w:rPr>
        <w:t>15570:2009.</w:t>
      </w:r>
    </w:p>
    <w:p w:rsidR="00F92211" w:rsidRPr="008B2459" w:rsidRDefault="00F92211" w:rsidP="005C639A">
      <w:pPr>
        <w:spacing w:after="0" w:line="240" w:lineRule="auto"/>
        <w:jc w:val="both"/>
        <w:rPr>
          <w:rFonts w:ascii="Arial Narrow" w:hAnsi="Arial Narrow"/>
          <w:b/>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De acordo com o Edital a idade média da frota para início da prestação do serviço deverá ser de 7 (sete) anos, a idade média deverá ser no</w:t>
      </w:r>
      <w:r w:rsidRPr="008B2459">
        <w:rPr>
          <w:rFonts w:ascii="Arial Narrow" w:hAnsi="Arial Narrow" w:cs="Arial"/>
          <w:spacing w:val="1"/>
        </w:rPr>
        <w:t xml:space="preserve"> </w:t>
      </w:r>
      <w:r w:rsidRPr="008B2459">
        <w:rPr>
          <w:rFonts w:ascii="Arial Narrow" w:hAnsi="Arial Narrow" w:cs="Arial"/>
        </w:rPr>
        <w:t>máximo de 5 (cinco) anos e o limite máximo para a idade individual de veículos é de 10</w:t>
      </w:r>
      <w:r w:rsidRPr="008B2459">
        <w:rPr>
          <w:rFonts w:ascii="Arial Narrow" w:hAnsi="Arial Narrow" w:cs="Arial"/>
          <w:spacing w:val="1"/>
        </w:rPr>
        <w:t xml:space="preserve"> (dez) </w:t>
      </w:r>
      <w:r w:rsidRPr="008B2459">
        <w:rPr>
          <w:rFonts w:ascii="Arial Narrow" w:hAnsi="Arial Narrow" w:cs="Arial"/>
        </w:rPr>
        <w:t>anos, durante a</w:t>
      </w:r>
      <w:r w:rsidRPr="008B2459">
        <w:rPr>
          <w:rFonts w:ascii="Arial Narrow" w:hAnsi="Arial Narrow" w:cs="Arial"/>
          <w:spacing w:val="57"/>
        </w:rPr>
        <w:t xml:space="preserve"> </w:t>
      </w:r>
      <w:r w:rsidRPr="008B2459">
        <w:rPr>
          <w:rFonts w:ascii="Arial Narrow" w:hAnsi="Arial Narrow" w:cs="Arial"/>
        </w:rPr>
        <w:t>execução</w:t>
      </w:r>
      <w:r w:rsidRPr="008B2459">
        <w:rPr>
          <w:rFonts w:ascii="Arial Narrow" w:hAnsi="Arial Narrow" w:cs="Arial"/>
          <w:spacing w:val="56"/>
        </w:rPr>
        <w:t xml:space="preserve"> </w:t>
      </w:r>
      <w:r w:rsidRPr="008B2459">
        <w:rPr>
          <w:rFonts w:ascii="Arial Narrow" w:hAnsi="Arial Narrow" w:cs="Arial"/>
        </w:rPr>
        <w:t>do</w:t>
      </w:r>
      <w:r w:rsidRPr="008B2459">
        <w:rPr>
          <w:rFonts w:ascii="Arial Narrow" w:hAnsi="Arial Narrow" w:cs="Arial"/>
          <w:spacing w:val="57"/>
        </w:rPr>
        <w:t xml:space="preserve"> </w:t>
      </w:r>
      <w:r w:rsidRPr="008B2459">
        <w:rPr>
          <w:rFonts w:ascii="Arial Narrow" w:hAnsi="Arial Narrow" w:cs="Arial"/>
        </w:rPr>
        <w:t>contrato,</w:t>
      </w:r>
      <w:r w:rsidRPr="008B2459">
        <w:rPr>
          <w:rFonts w:ascii="Arial Narrow" w:hAnsi="Arial Narrow" w:cs="Arial"/>
          <w:spacing w:val="57"/>
        </w:rPr>
        <w:t xml:space="preserve"> </w:t>
      </w:r>
      <w:r w:rsidRPr="008B2459">
        <w:rPr>
          <w:rFonts w:ascii="Arial Narrow" w:hAnsi="Arial Narrow" w:cs="Arial"/>
        </w:rPr>
        <w:t>vedada</w:t>
      </w:r>
      <w:r w:rsidRPr="008B2459">
        <w:rPr>
          <w:rFonts w:ascii="Arial Narrow" w:hAnsi="Arial Narrow" w:cs="Arial"/>
          <w:spacing w:val="56"/>
        </w:rPr>
        <w:t xml:space="preserve"> </w:t>
      </w:r>
      <w:r w:rsidRPr="008B2459">
        <w:rPr>
          <w:rFonts w:ascii="Arial Narrow" w:hAnsi="Arial Narrow" w:cs="Arial"/>
        </w:rPr>
        <w:t>a</w:t>
      </w:r>
      <w:r w:rsidRPr="008B2459">
        <w:rPr>
          <w:rFonts w:ascii="Arial Narrow" w:hAnsi="Arial Narrow" w:cs="Arial"/>
          <w:spacing w:val="57"/>
        </w:rPr>
        <w:t xml:space="preserve"> </w:t>
      </w:r>
      <w:r w:rsidRPr="008B2459">
        <w:rPr>
          <w:rFonts w:ascii="Arial Narrow" w:hAnsi="Arial Narrow" w:cs="Arial"/>
        </w:rPr>
        <w:t>substituição</w:t>
      </w:r>
      <w:r w:rsidRPr="008B2459">
        <w:rPr>
          <w:rFonts w:ascii="Arial Narrow" w:hAnsi="Arial Narrow" w:cs="Arial"/>
          <w:spacing w:val="57"/>
        </w:rPr>
        <w:t xml:space="preserve"> </w:t>
      </w:r>
      <w:r w:rsidRPr="008B2459">
        <w:rPr>
          <w:rFonts w:ascii="Arial Narrow" w:hAnsi="Arial Narrow" w:cs="Arial"/>
        </w:rPr>
        <w:t>de</w:t>
      </w:r>
      <w:r w:rsidRPr="008B2459">
        <w:rPr>
          <w:rFonts w:ascii="Arial Narrow" w:hAnsi="Arial Narrow" w:cs="Arial"/>
          <w:spacing w:val="57"/>
        </w:rPr>
        <w:t xml:space="preserve"> </w:t>
      </w:r>
      <w:r w:rsidRPr="008B2459">
        <w:rPr>
          <w:rFonts w:ascii="Arial Narrow" w:hAnsi="Arial Narrow" w:cs="Arial"/>
        </w:rPr>
        <w:t>veículos</w:t>
      </w:r>
      <w:r w:rsidRPr="008B2459">
        <w:rPr>
          <w:rFonts w:ascii="Arial Narrow" w:hAnsi="Arial Narrow" w:cs="Arial"/>
          <w:spacing w:val="56"/>
        </w:rPr>
        <w:t xml:space="preserve"> </w:t>
      </w:r>
      <w:r w:rsidRPr="008B2459">
        <w:rPr>
          <w:rFonts w:ascii="Arial Narrow" w:hAnsi="Arial Narrow" w:cs="Arial"/>
        </w:rPr>
        <w:t>por</w:t>
      </w:r>
      <w:r w:rsidRPr="008B2459">
        <w:rPr>
          <w:rFonts w:ascii="Arial Narrow" w:hAnsi="Arial Narrow" w:cs="Arial"/>
          <w:spacing w:val="-64"/>
        </w:rPr>
        <w:t xml:space="preserve"> </w:t>
      </w:r>
      <w:r w:rsidRPr="008B2459">
        <w:rPr>
          <w:rFonts w:ascii="Arial Narrow" w:hAnsi="Arial Narrow" w:cs="Arial"/>
        </w:rPr>
        <w:t>outros mais velhos. A idade de cada veículo será sempre medida em anos</w:t>
      </w:r>
      <w:r w:rsidRPr="008B2459">
        <w:rPr>
          <w:rFonts w:ascii="Arial Narrow" w:hAnsi="Arial Narrow" w:cs="Arial"/>
          <w:spacing w:val="1"/>
        </w:rPr>
        <w:t xml:space="preserve"> </w:t>
      </w:r>
      <w:r w:rsidRPr="008B2459">
        <w:rPr>
          <w:rFonts w:ascii="Arial Narrow" w:hAnsi="Arial Narrow" w:cs="Arial"/>
        </w:rPr>
        <w:t>inteiros.</w:t>
      </w:r>
      <w:r w:rsidRPr="008B2459">
        <w:rPr>
          <w:rFonts w:ascii="Arial Narrow" w:hAnsi="Arial Narrow" w:cs="Arial"/>
          <w:spacing w:val="1"/>
        </w:rPr>
        <w:t xml:space="preserve"> </w:t>
      </w:r>
      <w:r w:rsidRPr="008B2459">
        <w:rPr>
          <w:rFonts w:ascii="Arial Narrow" w:hAnsi="Arial Narrow" w:cs="Arial"/>
        </w:rPr>
        <w:t>Os</w:t>
      </w:r>
      <w:r w:rsidRPr="008B2459">
        <w:rPr>
          <w:rFonts w:ascii="Arial Narrow" w:hAnsi="Arial Narrow" w:cs="Arial"/>
          <w:spacing w:val="1"/>
        </w:rPr>
        <w:t xml:space="preserve"> </w:t>
      </w:r>
      <w:r w:rsidRPr="008B2459">
        <w:rPr>
          <w:rFonts w:ascii="Arial Narrow" w:hAnsi="Arial Narrow" w:cs="Arial"/>
        </w:rPr>
        <w:t>tipos</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ônibus</w:t>
      </w:r>
      <w:r w:rsidRPr="008B2459">
        <w:rPr>
          <w:rFonts w:ascii="Arial Narrow" w:hAnsi="Arial Narrow" w:cs="Arial"/>
          <w:spacing w:val="1"/>
        </w:rPr>
        <w:t xml:space="preserve"> </w:t>
      </w:r>
      <w:r w:rsidRPr="008B2459">
        <w:rPr>
          <w:rFonts w:ascii="Arial Narrow" w:hAnsi="Arial Narrow" w:cs="Arial"/>
        </w:rPr>
        <w:t>devem</w:t>
      </w:r>
      <w:r w:rsidRPr="008B2459">
        <w:rPr>
          <w:rFonts w:ascii="Arial Narrow" w:hAnsi="Arial Narrow" w:cs="Arial"/>
          <w:spacing w:val="1"/>
        </w:rPr>
        <w:t xml:space="preserve"> </w:t>
      </w:r>
      <w:r w:rsidRPr="008B2459">
        <w:rPr>
          <w:rFonts w:ascii="Arial Narrow" w:hAnsi="Arial Narrow" w:cs="Arial"/>
        </w:rPr>
        <w:t>possuir</w:t>
      </w:r>
      <w:r w:rsidRPr="008B2459">
        <w:rPr>
          <w:rFonts w:ascii="Arial Narrow" w:hAnsi="Arial Narrow" w:cs="Arial"/>
          <w:spacing w:val="1"/>
        </w:rPr>
        <w:t xml:space="preserve"> </w:t>
      </w:r>
      <w:r w:rsidRPr="008B2459">
        <w:rPr>
          <w:rFonts w:ascii="Arial Narrow" w:hAnsi="Arial Narrow" w:cs="Arial"/>
        </w:rPr>
        <w:t>as</w:t>
      </w:r>
      <w:r w:rsidRPr="008B2459">
        <w:rPr>
          <w:rFonts w:ascii="Arial Narrow" w:hAnsi="Arial Narrow" w:cs="Arial"/>
          <w:spacing w:val="1"/>
        </w:rPr>
        <w:t xml:space="preserve"> </w:t>
      </w:r>
      <w:r w:rsidRPr="008B2459">
        <w:rPr>
          <w:rFonts w:ascii="Arial Narrow" w:hAnsi="Arial Narrow" w:cs="Arial"/>
        </w:rPr>
        <w:t>especificações</w:t>
      </w:r>
      <w:r w:rsidRPr="008B2459">
        <w:rPr>
          <w:rFonts w:ascii="Arial Narrow" w:hAnsi="Arial Narrow" w:cs="Arial"/>
          <w:spacing w:val="1"/>
        </w:rPr>
        <w:t xml:space="preserve"> </w:t>
      </w:r>
      <w:r w:rsidRPr="008B2459">
        <w:rPr>
          <w:rFonts w:ascii="Arial Narrow" w:hAnsi="Arial Narrow" w:cs="Arial"/>
        </w:rPr>
        <w:t>mínimas</w:t>
      </w:r>
      <w:r w:rsidRPr="008B2459">
        <w:rPr>
          <w:rFonts w:ascii="Arial Narrow" w:hAnsi="Arial Narrow" w:cs="Arial"/>
          <w:spacing w:val="1"/>
        </w:rPr>
        <w:t xml:space="preserve"> </w:t>
      </w:r>
      <w:r w:rsidRPr="008B2459">
        <w:rPr>
          <w:rFonts w:ascii="Arial Narrow" w:hAnsi="Arial Narrow" w:cs="Arial"/>
        </w:rPr>
        <w:t>apresentadas</w:t>
      </w:r>
      <w:r w:rsidRPr="008B2459">
        <w:rPr>
          <w:rFonts w:ascii="Arial Narrow" w:hAnsi="Arial Narrow" w:cs="Arial"/>
          <w:spacing w:val="-1"/>
        </w:rPr>
        <w:t xml:space="preserve"> </w:t>
      </w:r>
      <w:r w:rsidRPr="008B2459">
        <w:rPr>
          <w:rFonts w:ascii="Arial Narrow" w:hAnsi="Arial Narrow" w:cs="Arial"/>
        </w:rPr>
        <w:t>no Anexo I do Edital.</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Conforme</w:t>
      </w:r>
      <w:r w:rsidRPr="008B2459">
        <w:rPr>
          <w:rFonts w:ascii="Arial Narrow" w:hAnsi="Arial Narrow" w:cs="Arial"/>
          <w:spacing w:val="1"/>
        </w:rPr>
        <w:t xml:space="preserve"> </w:t>
      </w:r>
      <w:r w:rsidRPr="008B2459">
        <w:rPr>
          <w:rFonts w:ascii="Arial Narrow" w:hAnsi="Arial Narrow" w:cs="Arial"/>
        </w:rPr>
        <w:t>será</w:t>
      </w:r>
      <w:r w:rsidRPr="008B2459">
        <w:rPr>
          <w:rFonts w:ascii="Arial Narrow" w:hAnsi="Arial Narrow" w:cs="Arial"/>
          <w:spacing w:val="1"/>
        </w:rPr>
        <w:t xml:space="preserve"> </w:t>
      </w:r>
      <w:r w:rsidRPr="008B2459">
        <w:rPr>
          <w:rFonts w:ascii="Arial Narrow" w:hAnsi="Arial Narrow" w:cs="Arial"/>
        </w:rPr>
        <w:t>detalhado</w:t>
      </w:r>
      <w:r w:rsidRPr="008B2459">
        <w:rPr>
          <w:rFonts w:ascii="Arial Narrow" w:hAnsi="Arial Narrow" w:cs="Arial"/>
          <w:spacing w:val="1"/>
        </w:rPr>
        <w:t xml:space="preserve"> </w:t>
      </w:r>
      <w:r w:rsidRPr="008B2459">
        <w:rPr>
          <w:rFonts w:ascii="Arial Narrow" w:hAnsi="Arial Narrow" w:cs="Arial"/>
        </w:rPr>
        <w:t>ao</w:t>
      </w:r>
      <w:r w:rsidRPr="008B2459">
        <w:rPr>
          <w:rFonts w:ascii="Arial Narrow" w:hAnsi="Arial Narrow" w:cs="Arial"/>
          <w:spacing w:val="1"/>
        </w:rPr>
        <w:t xml:space="preserve"> </w:t>
      </w:r>
      <w:r w:rsidRPr="008B2459">
        <w:rPr>
          <w:rFonts w:ascii="Arial Narrow" w:hAnsi="Arial Narrow" w:cs="Arial"/>
        </w:rPr>
        <w:t>longo</w:t>
      </w:r>
      <w:r w:rsidRPr="008B2459">
        <w:rPr>
          <w:rFonts w:ascii="Arial Narrow" w:hAnsi="Arial Narrow" w:cs="Arial"/>
          <w:spacing w:val="1"/>
        </w:rPr>
        <w:t xml:space="preserve"> </w:t>
      </w:r>
      <w:r w:rsidRPr="008B2459">
        <w:rPr>
          <w:rFonts w:ascii="Arial Narrow" w:hAnsi="Arial Narrow" w:cs="Arial"/>
        </w:rPr>
        <w:t>deste</w:t>
      </w:r>
      <w:r w:rsidRPr="008B2459">
        <w:rPr>
          <w:rFonts w:ascii="Arial Narrow" w:hAnsi="Arial Narrow" w:cs="Arial"/>
          <w:spacing w:val="1"/>
        </w:rPr>
        <w:t xml:space="preserve"> </w:t>
      </w:r>
      <w:r w:rsidRPr="008B2459">
        <w:rPr>
          <w:rFonts w:ascii="Arial Narrow" w:hAnsi="Arial Narrow" w:cs="Arial"/>
        </w:rPr>
        <w:t>estudo,</w:t>
      </w:r>
      <w:r w:rsidRPr="008B2459">
        <w:rPr>
          <w:rFonts w:ascii="Arial Narrow" w:hAnsi="Arial Narrow" w:cs="Arial"/>
          <w:spacing w:val="1"/>
        </w:rPr>
        <w:t xml:space="preserve"> </w:t>
      </w:r>
      <w:r w:rsidRPr="008B2459">
        <w:rPr>
          <w:rFonts w:ascii="Arial Narrow" w:hAnsi="Arial Narrow" w:cs="Arial"/>
        </w:rPr>
        <w:t>o</w:t>
      </w:r>
      <w:r w:rsidRPr="008B2459">
        <w:rPr>
          <w:rFonts w:ascii="Arial Narrow" w:hAnsi="Arial Narrow" w:cs="Arial"/>
          <w:spacing w:val="1"/>
        </w:rPr>
        <w:t xml:space="preserve"> </w:t>
      </w:r>
      <w:r w:rsidRPr="008B2459">
        <w:rPr>
          <w:rFonts w:ascii="Arial Narrow" w:hAnsi="Arial Narrow" w:cs="Arial"/>
        </w:rPr>
        <w:t>tipo</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ônibus</w:t>
      </w:r>
      <w:r w:rsidRPr="008B2459">
        <w:rPr>
          <w:rFonts w:ascii="Arial Narrow" w:hAnsi="Arial Narrow" w:cs="Arial"/>
          <w:spacing w:val="1"/>
        </w:rPr>
        <w:t xml:space="preserve"> </w:t>
      </w:r>
      <w:r w:rsidRPr="008B2459">
        <w:rPr>
          <w:rFonts w:ascii="Arial Narrow" w:hAnsi="Arial Narrow" w:cs="Arial"/>
        </w:rPr>
        <w:t>empregado</w:t>
      </w:r>
      <w:r w:rsidRPr="008B2459">
        <w:rPr>
          <w:rFonts w:ascii="Arial Narrow" w:hAnsi="Arial Narrow" w:cs="Arial"/>
          <w:spacing w:val="1"/>
        </w:rPr>
        <w:t xml:space="preserve"> </w:t>
      </w:r>
      <w:r w:rsidRPr="008B2459">
        <w:rPr>
          <w:rFonts w:ascii="Arial Narrow" w:hAnsi="Arial Narrow" w:cs="Arial"/>
        </w:rPr>
        <w:t>na</w:t>
      </w:r>
      <w:r w:rsidRPr="008B2459">
        <w:rPr>
          <w:rFonts w:ascii="Arial Narrow" w:hAnsi="Arial Narrow" w:cs="Arial"/>
          <w:spacing w:val="1"/>
        </w:rPr>
        <w:t xml:space="preserve"> </w:t>
      </w:r>
      <w:r w:rsidRPr="008B2459">
        <w:rPr>
          <w:rFonts w:ascii="Arial Narrow" w:hAnsi="Arial Narrow" w:cs="Arial"/>
        </w:rPr>
        <w:t>composição</w:t>
      </w:r>
      <w:r w:rsidRPr="008B2459">
        <w:rPr>
          <w:rFonts w:ascii="Arial Narrow" w:hAnsi="Arial Narrow" w:cs="Arial"/>
          <w:spacing w:val="1"/>
        </w:rPr>
        <w:t xml:space="preserve"> </w:t>
      </w:r>
      <w:r w:rsidRPr="008B2459">
        <w:rPr>
          <w:rFonts w:ascii="Arial Narrow" w:hAnsi="Arial Narrow" w:cs="Arial"/>
        </w:rPr>
        <w:t>da</w:t>
      </w:r>
      <w:r w:rsidRPr="008B2459">
        <w:rPr>
          <w:rFonts w:ascii="Arial Narrow" w:hAnsi="Arial Narrow" w:cs="Arial"/>
          <w:spacing w:val="1"/>
        </w:rPr>
        <w:t xml:space="preserve"> </w:t>
      </w:r>
      <w:r w:rsidRPr="008B2459">
        <w:rPr>
          <w:rFonts w:ascii="Arial Narrow" w:hAnsi="Arial Narrow" w:cs="Arial"/>
        </w:rPr>
        <w:t>frota</w:t>
      </w:r>
      <w:r w:rsidRPr="008B2459">
        <w:rPr>
          <w:rFonts w:ascii="Arial Narrow" w:hAnsi="Arial Narrow" w:cs="Arial"/>
          <w:spacing w:val="1"/>
        </w:rPr>
        <w:t xml:space="preserve"> </w:t>
      </w:r>
      <w:r w:rsidRPr="008B2459">
        <w:rPr>
          <w:rFonts w:ascii="Arial Narrow" w:hAnsi="Arial Narrow" w:cs="Arial"/>
        </w:rPr>
        <w:t>é</w:t>
      </w:r>
      <w:r w:rsidRPr="008B2459">
        <w:rPr>
          <w:rFonts w:ascii="Arial Narrow" w:hAnsi="Arial Narrow" w:cs="Arial"/>
          <w:spacing w:val="1"/>
        </w:rPr>
        <w:t xml:space="preserve"> </w:t>
      </w:r>
      <w:r w:rsidRPr="008B2459">
        <w:rPr>
          <w:rFonts w:ascii="Arial Narrow" w:hAnsi="Arial Narrow" w:cs="Arial"/>
        </w:rPr>
        <w:t>um</w:t>
      </w:r>
      <w:r w:rsidRPr="008B2459">
        <w:rPr>
          <w:rFonts w:ascii="Arial Narrow" w:hAnsi="Arial Narrow" w:cs="Arial"/>
          <w:spacing w:val="1"/>
        </w:rPr>
        <w:t xml:space="preserve"> </w:t>
      </w:r>
      <w:r w:rsidRPr="008B2459">
        <w:rPr>
          <w:rFonts w:ascii="Arial Narrow" w:hAnsi="Arial Narrow" w:cs="Arial"/>
        </w:rPr>
        <w:t>dos</w:t>
      </w:r>
      <w:r w:rsidRPr="008B2459">
        <w:rPr>
          <w:rFonts w:ascii="Arial Narrow" w:hAnsi="Arial Narrow" w:cs="Arial"/>
          <w:spacing w:val="1"/>
        </w:rPr>
        <w:t xml:space="preserve"> </w:t>
      </w:r>
      <w:r w:rsidRPr="008B2459">
        <w:rPr>
          <w:rFonts w:ascii="Arial Narrow" w:hAnsi="Arial Narrow" w:cs="Arial"/>
        </w:rPr>
        <w:t>principais</w:t>
      </w:r>
      <w:r w:rsidRPr="008B2459">
        <w:rPr>
          <w:rFonts w:ascii="Arial Narrow" w:hAnsi="Arial Narrow" w:cs="Arial"/>
          <w:spacing w:val="1"/>
        </w:rPr>
        <w:t xml:space="preserve"> </w:t>
      </w:r>
      <w:r w:rsidRPr="008B2459">
        <w:rPr>
          <w:rFonts w:ascii="Arial Narrow" w:hAnsi="Arial Narrow" w:cs="Arial"/>
        </w:rPr>
        <w:t>parâmetros</w:t>
      </w:r>
      <w:r w:rsidRPr="008B2459">
        <w:rPr>
          <w:rFonts w:ascii="Arial Narrow" w:hAnsi="Arial Narrow" w:cs="Arial"/>
          <w:spacing w:val="1"/>
        </w:rPr>
        <w:t xml:space="preserve"> </w:t>
      </w:r>
      <w:r w:rsidRPr="008B2459">
        <w:rPr>
          <w:rFonts w:ascii="Arial Narrow" w:hAnsi="Arial Narrow" w:cs="Arial"/>
        </w:rPr>
        <w:t>que</w:t>
      </w:r>
      <w:r w:rsidRPr="008B2459">
        <w:rPr>
          <w:rFonts w:ascii="Arial Narrow" w:hAnsi="Arial Narrow" w:cs="Arial"/>
          <w:spacing w:val="1"/>
        </w:rPr>
        <w:t xml:space="preserve"> </w:t>
      </w:r>
      <w:r w:rsidRPr="008B2459">
        <w:rPr>
          <w:rFonts w:ascii="Arial Narrow" w:hAnsi="Arial Narrow" w:cs="Arial"/>
        </w:rPr>
        <w:t>influenciam no valor do custo do serviço, visto que cada tipo de ônibus apresenta</w:t>
      </w:r>
      <w:r w:rsidRPr="008B2459">
        <w:rPr>
          <w:rFonts w:ascii="Arial Narrow" w:hAnsi="Arial Narrow" w:cs="Arial"/>
          <w:spacing w:val="1"/>
        </w:rPr>
        <w:t xml:space="preserve"> </w:t>
      </w:r>
      <w:r w:rsidRPr="008B2459">
        <w:rPr>
          <w:rFonts w:ascii="Arial Narrow" w:hAnsi="Arial Narrow" w:cs="Arial"/>
        </w:rPr>
        <w:t>um coeficiente de consumo de combustíveis, lubrificantes, manutenção com</w:t>
      </w:r>
      <w:r w:rsidRPr="008B2459">
        <w:rPr>
          <w:rFonts w:ascii="Arial Narrow" w:hAnsi="Arial Narrow" w:cs="Arial"/>
          <w:spacing w:val="1"/>
        </w:rPr>
        <w:t xml:space="preserve"> </w:t>
      </w:r>
      <w:r w:rsidRPr="008B2459">
        <w:rPr>
          <w:rFonts w:ascii="Arial Narrow" w:hAnsi="Arial Narrow" w:cs="Arial"/>
        </w:rPr>
        <w:t xml:space="preserve">peças e acessórios, valor de pneus, </w:t>
      </w:r>
      <w:r w:rsidRPr="008B2459">
        <w:rPr>
          <w:rFonts w:ascii="Arial Narrow" w:hAnsi="Arial Narrow" w:cs="Arial"/>
        </w:rPr>
        <w:lastRenderedPageBreak/>
        <w:t>valor de mercado, e estes parâmetros</w:t>
      </w:r>
      <w:r w:rsidRPr="008B2459">
        <w:rPr>
          <w:rFonts w:ascii="Arial Narrow" w:hAnsi="Arial Narrow" w:cs="Arial"/>
          <w:spacing w:val="1"/>
        </w:rPr>
        <w:t xml:space="preserve"> </w:t>
      </w:r>
      <w:r w:rsidRPr="008B2459">
        <w:rPr>
          <w:rFonts w:ascii="Arial Narrow" w:hAnsi="Arial Narrow" w:cs="Arial"/>
        </w:rPr>
        <w:t>influenciam direta</w:t>
      </w:r>
      <w:r w:rsidRPr="008B2459">
        <w:rPr>
          <w:rFonts w:ascii="Arial Narrow" w:hAnsi="Arial Narrow" w:cs="Arial"/>
          <w:spacing w:val="1"/>
        </w:rPr>
        <w:t xml:space="preserve"> </w:t>
      </w:r>
      <w:r w:rsidRPr="008B2459">
        <w:rPr>
          <w:rFonts w:ascii="Arial Narrow" w:hAnsi="Arial Narrow" w:cs="Arial"/>
        </w:rPr>
        <w:t>e indiretamente</w:t>
      </w:r>
      <w:r w:rsidRPr="008B2459">
        <w:rPr>
          <w:rFonts w:ascii="Arial Narrow" w:hAnsi="Arial Narrow" w:cs="Arial"/>
          <w:spacing w:val="1"/>
        </w:rPr>
        <w:t xml:space="preserve"> </w:t>
      </w:r>
      <w:r w:rsidRPr="008B2459">
        <w:rPr>
          <w:rFonts w:ascii="Arial Narrow" w:hAnsi="Arial Narrow" w:cs="Arial"/>
        </w:rPr>
        <w:t>diversas outras composições dos</w:t>
      </w:r>
      <w:r w:rsidRPr="008B2459">
        <w:rPr>
          <w:rFonts w:ascii="Arial Narrow" w:hAnsi="Arial Narrow" w:cs="Arial"/>
          <w:spacing w:val="1"/>
        </w:rPr>
        <w:t xml:space="preserve"> </w:t>
      </w:r>
      <w:r w:rsidRPr="008B2459">
        <w:rPr>
          <w:rFonts w:ascii="Arial Narrow" w:hAnsi="Arial Narrow" w:cs="Arial"/>
        </w:rPr>
        <w:t>custos</w:t>
      </w:r>
      <w:r w:rsidRPr="008B2459">
        <w:rPr>
          <w:rFonts w:ascii="Arial Narrow" w:hAnsi="Arial Narrow" w:cs="Arial"/>
          <w:spacing w:val="1"/>
        </w:rPr>
        <w:t xml:space="preserve"> </w:t>
      </w:r>
      <w:r w:rsidRPr="008B2459">
        <w:rPr>
          <w:rFonts w:ascii="Arial Narrow" w:hAnsi="Arial Narrow" w:cs="Arial"/>
        </w:rPr>
        <w:t>variáveis</w:t>
      </w:r>
      <w:r w:rsidRPr="008B2459">
        <w:rPr>
          <w:rFonts w:ascii="Arial Narrow" w:hAnsi="Arial Narrow" w:cs="Arial"/>
          <w:spacing w:val="30"/>
        </w:rPr>
        <w:t xml:space="preserve"> </w:t>
      </w:r>
      <w:r w:rsidRPr="008B2459">
        <w:rPr>
          <w:rFonts w:ascii="Arial Narrow" w:hAnsi="Arial Narrow" w:cs="Arial"/>
        </w:rPr>
        <w:t>e</w:t>
      </w:r>
      <w:r w:rsidRPr="008B2459">
        <w:rPr>
          <w:rFonts w:ascii="Arial Narrow" w:hAnsi="Arial Narrow" w:cs="Arial"/>
          <w:spacing w:val="32"/>
        </w:rPr>
        <w:t xml:space="preserve"> </w:t>
      </w:r>
      <w:r w:rsidRPr="008B2459">
        <w:rPr>
          <w:rFonts w:ascii="Arial Narrow" w:hAnsi="Arial Narrow" w:cs="Arial"/>
        </w:rPr>
        <w:t>dos</w:t>
      </w:r>
      <w:r w:rsidRPr="008B2459">
        <w:rPr>
          <w:rFonts w:ascii="Arial Narrow" w:hAnsi="Arial Narrow" w:cs="Arial"/>
          <w:spacing w:val="30"/>
        </w:rPr>
        <w:t xml:space="preserve"> </w:t>
      </w:r>
      <w:r w:rsidRPr="008B2459">
        <w:rPr>
          <w:rFonts w:ascii="Arial Narrow" w:hAnsi="Arial Narrow" w:cs="Arial"/>
        </w:rPr>
        <w:t>custos</w:t>
      </w:r>
      <w:r w:rsidRPr="008B2459">
        <w:rPr>
          <w:rFonts w:ascii="Arial Narrow" w:hAnsi="Arial Narrow" w:cs="Arial"/>
          <w:spacing w:val="33"/>
        </w:rPr>
        <w:t xml:space="preserve"> </w:t>
      </w:r>
      <w:r w:rsidRPr="008B2459">
        <w:rPr>
          <w:rFonts w:ascii="Arial Narrow" w:hAnsi="Arial Narrow" w:cs="Arial"/>
        </w:rPr>
        <w:t>fixos,</w:t>
      </w:r>
      <w:r w:rsidRPr="008B2459">
        <w:rPr>
          <w:rFonts w:ascii="Arial Narrow" w:hAnsi="Arial Narrow" w:cs="Arial"/>
          <w:spacing w:val="30"/>
        </w:rPr>
        <w:t xml:space="preserve"> </w:t>
      </w:r>
      <w:r w:rsidRPr="008B2459">
        <w:rPr>
          <w:rFonts w:ascii="Arial Narrow" w:hAnsi="Arial Narrow" w:cs="Arial"/>
        </w:rPr>
        <w:t>remuneração</w:t>
      </w:r>
      <w:r w:rsidRPr="008B2459">
        <w:rPr>
          <w:rFonts w:ascii="Arial Narrow" w:hAnsi="Arial Narrow" w:cs="Arial"/>
          <w:spacing w:val="30"/>
        </w:rPr>
        <w:t xml:space="preserve"> </w:t>
      </w:r>
      <w:r w:rsidRPr="008B2459">
        <w:rPr>
          <w:rFonts w:ascii="Arial Narrow" w:hAnsi="Arial Narrow" w:cs="Arial"/>
        </w:rPr>
        <w:t>pelo</w:t>
      </w:r>
      <w:r w:rsidRPr="008B2459">
        <w:rPr>
          <w:rFonts w:ascii="Arial Narrow" w:hAnsi="Arial Narrow" w:cs="Arial"/>
          <w:spacing w:val="31"/>
        </w:rPr>
        <w:t xml:space="preserve"> </w:t>
      </w:r>
      <w:r w:rsidRPr="008B2459">
        <w:rPr>
          <w:rFonts w:ascii="Arial Narrow" w:hAnsi="Arial Narrow" w:cs="Arial"/>
        </w:rPr>
        <w:t>serviço,</w:t>
      </w:r>
      <w:r w:rsidRPr="008B2459">
        <w:rPr>
          <w:rFonts w:ascii="Arial Narrow" w:hAnsi="Arial Narrow" w:cs="Arial"/>
          <w:spacing w:val="30"/>
        </w:rPr>
        <w:t xml:space="preserve"> </w:t>
      </w:r>
      <w:r w:rsidRPr="008B2459">
        <w:rPr>
          <w:rFonts w:ascii="Arial Narrow" w:hAnsi="Arial Narrow" w:cs="Arial"/>
        </w:rPr>
        <w:t>e</w:t>
      </w:r>
      <w:r w:rsidRPr="008B2459">
        <w:rPr>
          <w:rFonts w:ascii="Arial Narrow" w:hAnsi="Arial Narrow" w:cs="Arial"/>
          <w:spacing w:val="30"/>
        </w:rPr>
        <w:t xml:space="preserve"> </w:t>
      </w:r>
      <w:r w:rsidRPr="008B2459">
        <w:rPr>
          <w:rFonts w:ascii="Arial Narrow" w:hAnsi="Arial Narrow" w:cs="Arial"/>
        </w:rPr>
        <w:t xml:space="preserve">consequentemente </w:t>
      </w:r>
      <w:r w:rsidRPr="008B2459">
        <w:rPr>
          <w:rFonts w:ascii="Arial Narrow" w:hAnsi="Arial Narrow" w:cs="Arial"/>
          <w:spacing w:val="-64"/>
        </w:rPr>
        <w:t xml:space="preserve"> </w:t>
      </w:r>
      <w:r w:rsidRPr="008B2459">
        <w:rPr>
          <w:rFonts w:ascii="Arial Narrow" w:hAnsi="Arial Narrow" w:cs="Arial"/>
        </w:rPr>
        <w:t>no</w:t>
      </w:r>
      <w:r w:rsidRPr="008B2459">
        <w:rPr>
          <w:rFonts w:ascii="Arial Narrow" w:hAnsi="Arial Narrow" w:cs="Arial"/>
          <w:spacing w:val="-1"/>
        </w:rPr>
        <w:t xml:space="preserve"> </w:t>
      </w:r>
      <w:r w:rsidRPr="008B2459">
        <w:rPr>
          <w:rFonts w:ascii="Arial Narrow" w:hAnsi="Arial Narrow" w:cs="Arial"/>
        </w:rPr>
        <w:t>valor</w:t>
      </w:r>
      <w:r w:rsidRPr="008B2459">
        <w:rPr>
          <w:rFonts w:ascii="Arial Narrow" w:hAnsi="Arial Narrow" w:cs="Arial"/>
          <w:spacing w:val="3"/>
        </w:rPr>
        <w:t xml:space="preserve"> </w:t>
      </w:r>
      <w:r w:rsidRPr="008B2459">
        <w:rPr>
          <w:rFonts w:ascii="Arial Narrow" w:hAnsi="Arial Narrow" w:cs="Arial"/>
        </w:rPr>
        <w:t>final</w:t>
      </w:r>
      <w:r w:rsidRPr="008B2459">
        <w:rPr>
          <w:rFonts w:ascii="Arial Narrow" w:hAnsi="Arial Narrow" w:cs="Arial"/>
          <w:spacing w:val="5"/>
        </w:rPr>
        <w:t xml:space="preserve"> </w:t>
      </w:r>
      <w:r w:rsidRPr="008B2459">
        <w:rPr>
          <w:rFonts w:ascii="Arial Narrow" w:hAnsi="Arial Narrow" w:cs="Arial"/>
        </w:rPr>
        <w:t>do custo operacional total mensal.</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Assim, de acordo com o Edital, na elaboração da planilha tarifária, foi utilizada a frota total de 7 veículos, sendo todos ônibus básicos com idade média máxima de 7 anos, para o início e idade média máxima de 5 anos ao longo da prestação dos serviços.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 xml:space="preserve">Para a frota operacional, foi utilizada uma frota de 6 ônibus básicos e para a frota de reserva técnica foi utilizada a quantidade de 1 ônibus básico. </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b/>
          <w:bCs/>
        </w:rPr>
      </w:pPr>
      <w:r w:rsidRPr="008B2459">
        <w:rPr>
          <w:rFonts w:ascii="Arial Narrow" w:hAnsi="Arial Narrow" w:cs="Arial"/>
          <w:b/>
          <w:bCs/>
        </w:rPr>
        <w:t>Resumo dos Dados Operacionais – Manual ANTP (2017):</w:t>
      </w:r>
    </w:p>
    <w:p w:rsidR="00F92211" w:rsidRPr="008B2459" w:rsidRDefault="00F92211" w:rsidP="005C639A">
      <w:pPr>
        <w:spacing w:after="0" w:line="240" w:lineRule="auto"/>
        <w:jc w:val="both"/>
        <w:rPr>
          <w:rFonts w:ascii="Arial Narrow" w:hAnsi="Arial Narrow" w:cs="Arial"/>
        </w:rPr>
      </w:pPr>
      <w:r w:rsidRPr="008B2459">
        <w:rPr>
          <w:rFonts w:ascii="Arial Narrow" w:hAnsi="Arial Narrow"/>
          <w:noProof/>
          <w:lang w:eastAsia="pt-BR"/>
        </w:rPr>
        <w:drawing>
          <wp:inline distT="0" distB="0" distL="0" distR="0">
            <wp:extent cx="5672455" cy="4718685"/>
            <wp:effectExtent l="0" t="0" r="0" b="5715"/>
            <wp:docPr id="198772705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2455" cy="4718685"/>
                    </a:xfrm>
                    <a:prstGeom prst="rect">
                      <a:avLst/>
                    </a:prstGeom>
                    <a:noFill/>
                    <a:ln>
                      <a:noFill/>
                    </a:ln>
                  </pic:spPr>
                </pic:pic>
              </a:graphicData>
            </a:graphic>
          </wp:inline>
        </w:drawing>
      </w:r>
    </w:p>
    <w:p w:rsidR="00F92211" w:rsidRPr="008B2459" w:rsidRDefault="00F92211" w:rsidP="005C639A">
      <w:pPr>
        <w:spacing w:after="0" w:line="240" w:lineRule="auto"/>
        <w:rPr>
          <w:rFonts w:ascii="Arial Narrow" w:hAnsi="Arial Narrow" w:cs="Arial"/>
          <w:b/>
          <w:bCs/>
        </w:rPr>
      </w:pPr>
      <w:r w:rsidRPr="008B2459">
        <w:rPr>
          <w:rFonts w:ascii="Arial Narrow" w:hAnsi="Arial Narrow" w:cs="Arial"/>
          <w:b/>
          <w:bCs/>
        </w:rPr>
        <w:t>Resumo da Frota Total – Manual ANTP (2017):</w:t>
      </w: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rPr>
          <w:rFonts w:ascii="Arial Narrow" w:hAnsi="Arial Narrow" w:cs="Arial"/>
        </w:rPr>
      </w:pPr>
      <w:r w:rsidRPr="008B2459">
        <w:rPr>
          <w:rFonts w:ascii="Arial Narrow" w:hAnsi="Arial Narrow"/>
          <w:noProof/>
          <w:lang w:eastAsia="pt-BR"/>
        </w:rPr>
        <w:lastRenderedPageBreak/>
        <w:drawing>
          <wp:inline distT="0" distB="0" distL="0" distR="0">
            <wp:extent cx="5669915" cy="6170930"/>
            <wp:effectExtent l="0" t="0" r="6985" b="1270"/>
            <wp:docPr id="85805182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9915" cy="6170930"/>
                    </a:xfrm>
                    <a:prstGeom prst="rect">
                      <a:avLst/>
                    </a:prstGeom>
                    <a:noFill/>
                    <a:ln>
                      <a:noFill/>
                    </a:ln>
                  </pic:spPr>
                </pic:pic>
              </a:graphicData>
            </a:graphic>
          </wp:inline>
        </w:drawing>
      </w: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jc w:val="both"/>
        <w:rPr>
          <w:rFonts w:ascii="Arial Narrow" w:hAnsi="Arial Narrow" w:cs="Arial"/>
          <w:b/>
          <w:bCs/>
        </w:rPr>
      </w:pPr>
      <w:r w:rsidRPr="008B2459">
        <w:rPr>
          <w:rFonts w:ascii="Arial Narrow" w:hAnsi="Arial Narrow" w:cs="Arial"/>
          <w:b/>
          <w:bCs/>
        </w:rPr>
        <w:t>1.4 – Dados de Entrada para a Planilha de Custos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Uma planilha de custo consiste no demonstrativo de todos os custos,</w:t>
      </w:r>
      <w:r w:rsidRPr="008B2459">
        <w:rPr>
          <w:rFonts w:ascii="Arial Narrow" w:hAnsi="Arial Narrow" w:cs="Arial"/>
          <w:spacing w:val="1"/>
        </w:rPr>
        <w:t xml:space="preserve"> </w:t>
      </w:r>
      <w:r w:rsidRPr="008B2459">
        <w:rPr>
          <w:rFonts w:ascii="Arial Narrow" w:hAnsi="Arial Narrow" w:cs="Arial"/>
        </w:rPr>
        <w:t>impostos e taxas de um determinado produto ou serviço. Por</w:t>
      </w:r>
      <w:r w:rsidRPr="008B2459">
        <w:rPr>
          <w:rFonts w:ascii="Arial Narrow" w:hAnsi="Arial Narrow" w:cs="Arial"/>
          <w:spacing w:val="1"/>
        </w:rPr>
        <w:t xml:space="preserve"> </w:t>
      </w:r>
      <w:r w:rsidRPr="008B2459">
        <w:rPr>
          <w:rFonts w:ascii="Arial Narrow" w:hAnsi="Arial Narrow" w:cs="Arial"/>
        </w:rPr>
        <w:t>meio dela é</w:t>
      </w:r>
      <w:r w:rsidRPr="008B2459">
        <w:rPr>
          <w:rFonts w:ascii="Arial Narrow" w:hAnsi="Arial Narrow" w:cs="Arial"/>
          <w:spacing w:val="1"/>
        </w:rPr>
        <w:t xml:space="preserve"> </w:t>
      </w:r>
      <w:r w:rsidRPr="008B2459">
        <w:rPr>
          <w:rFonts w:ascii="Arial Narrow" w:hAnsi="Arial Narrow" w:cs="Arial"/>
        </w:rPr>
        <w:t>possível obter o custo final do produto e, a partir disso, poderá ser estabelecido</w:t>
      </w:r>
      <w:r w:rsidRPr="008B2459">
        <w:rPr>
          <w:rFonts w:ascii="Arial Narrow" w:hAnsi="Arial Narrow" w:cs="Arial"/>
          <w:spacing w:val="-64"/>
        </w:rPr>
        <w:t xml:space="preserve"> </w:t>
      </w:r>
      <w:r w:rsidRPr="008B2459">
        <w:rPr>
          <w:rFonts w:ascii="Arial Narrow" w:hAnsi="Arial Narrow" w:cs="Arial"/>
        </w:rPr>
        <w:t>o</w:t>
      </w:r>
      <w:r w:rsidRPr="008B2459">
        <w:rPr>
          <w:rFonts w:ascii="Arial Narrow" w:hAnsi="Arial Narrow" w:cs="Arial"/>
          <w:spacing w:val="-1"/>
        </w:rPr>
        <w:t xml:space="preserve"> </w:t>
      </w:r>
      <w:r w:rsidRPr="008B2459">
        <w:rPr>
          <w:rFonts w:ascii="Arial Narrow" w:hAnsi="Arial Narrow" w:cs="Arial"/>
        </w:rPr>
        <w:t>preço</w:t>
      </w:r>
      <w:r w:rsidRPr="008B2459">
        <w:rPr>
          <w:rFonts w:ascii="Arial Narrow" w:hAnsi="Arial Narrow" w:cs="Arial"/>
          <w:spacing w:val="-5"/>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venda assegurando</w:t>
      </w:r>
      <w:r w:rsidRPr="008B2459">
        <w:rPr>
          <w:rFonts w:ascii="Arial Narrow" w:hAnsi="Arial Narrow" w:cs="Arial"/>
          <w:spacing w:val="-1"/>
        </w:rPr>
        <w:t xml:space="preserve"> </w:t>
      </w:r>
      <w:r w:rsidRPr="008B2459">
        <w:rPr>
          <w:rFonts w:ascii="Arial Narrow" w:hAnsi="Arial Narrow" w:cs="Arial"/>
        </w:rPr>
        <w:t>uma</w:t>
      </w:r>
      <w:r w:rsidRPr="008B2459">
        <w:rPr>
          <w:rFonts w:ascii="Arial Narrow" w:hAnsi="Arial Narrow" w:cs="Arial"/>
          <w:spacing w:val="4"/>
        </w:rPr>
        <w:t xml:space="preserve"> </w:t>
      </w:r>
      <w:r w:rsidRPr="008B2459">
        <w:rPr>
          <w:rFonts w:ascii="Arial Narrow" w:hAnsi="Arial Narrow" w:cs="Arial"/>
        </w:rPr>
        <w:t>margem</w:t>
      </w:r>
      <w:r w:rsidRPr="008B2459">
        <w:rPr>
          <w:rFonts w:ascii="Arial Narrow" w:hAnsi="Arial Narrow" w:cs="Arial"/>
          <w:spacing w:val="4"/>
        </w:rPr>
        <w:t xml:space="preserve"> </w:t>
      </w:r>
      <w:r w:rsidRPr="008B2459">
        <w:rPr>
          <w:rFonts w:ascii="Arial Narrow" w:hAnsi="Arial Narrow" w:cs="Arial"/>
        </w:rPr>
        <w:t>de lucro</w:t>
      </w:r>
      <w:r w:rsidRPr="008B2459">
        <w:rPr>
          <w:rFonts w:ascii="Arial Narrow" w:hAnsi="Arial Narrow" w:cs="Arial"/>
          <w:spacing w:val="1"/>
        </w:rPr>
        <w:t xml:space="preserve"> </w:t>
      </w:r>
      <w:r w:rsidRPr="008B2459">
        <w:rPr>
          <w:rFonts w:ascii="Arial Narrow" w:hAnsi="Arial Narrow" w:cs="Arial"/>
        </w:rPr>
        <w:t>satisfatória.</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No</w:t>
      </w:r>
      <w:r w:rsidRPr="008B2459">
        <w:rPr>
          <w:rFonts w:ascii="Arial Narrow" w:hAnsi="Arial Narrow" w:cs="Arial"/>
          <w:spacing w:val="1"/>
        </w:rPr>
        <w:t xml:space="preserve"> </w:t>
      </w:r>
      <w:r w:rsidRPr="008B2459">
        <w:rPr>
          <w:rFonts w:ascii="Arial Narrow" w:hAnsi="Arial Narrow" w:cs="Arial"/>
        </w:rPr>
        <w:t>caso</w:t>
      </w:r>
      <w:r w:rsidRPr="008B2459">
        <w:rPr>
          <w:rFonts w:ascii="Arial Narrow" w:hAnsi="Arial Narrow" w:cs="Arial"/>
          <w:spacing w:val="1"/>
        </w:rPr>
        <w:t xml:space="preserve"> </w:t>
      </w:r>
      <w:r w:rsidRPr="008B2459">
        <w:rPr>
          <w:rFonts w:ascii="Arial Narrow" w:hAnsi="Arial Narrow" w:cs="Arial"/>
        </w:rPr>
        <w:t>dos</w:t>
      </w:r>
      <w:r w:rsidRPr="008B2459">
        <w:rPr>
          <w:rFonts w:ascii="Arial Narrow" w:hAnsi="Arial Narrow" w:cs="Arial"/>
          <w:spacing w:val="1"/>
        </w:rPr>
        <w:t xml:space="preserve"> </w:t>
      </w:r>
      <w:r w:rsidRPr="008B2459">
        <w:rPr>
          <w:rFonts w:ascii="Arial Narrow" w:hAnsi="Arial Narrow" w:cs="Arial"/>
        </w:rPr>
        <w:t>serviços</w:t>
      </w:r>
      <w:r w:rsidRPr="008B2459">
        <w:rPr>
          <w:rFonts w:ascii="Arial Narrow" w:hAnsi="Arial Narrow" w:cs="Arial"/>
          <w:spacing w:val="1"/>
        </w:rPr>
        <w:t xml:space="preserve"> </w:t>
      </w:r>
      <w:r w:rsidRPr="008B2459">
        <w:rPr>
          <w:rFonts w:ascii="Arial Narrow" w:hAnsi="Arial Narrow" w:cs="Arial"/>
        </w:rPr>
        <w:t>públicos</w:t>
      </w:r>
      <w:r w:rsidRPr="008B2459">
        <w:rPr>
          <w:rFonts w:ascii="Arial Narrow" w:hAnsi="Arial Narrow" w:cs="Arial"/>
          <w:spacing w:val="1"/>
        </w:rPr>
        <w:t xml:space="preserve"> </w:t>
      </w:r>
      <w:r w:rsidRPr="008B2459">
        <w:rPr>
          <w:rFonts w:ascii="Arial Narrow" w:hAnsi="Arial Narrow" w:cs="Arial"/>
        </w:rPr>
        <w:t>prestados</w:t>
      </w:r>
      <w:r w:rsidRPr="008B2459">
        <w:rPr>
          <w:rFonts w:ascii="Arial Narrow" w:hAnsi="Arial Narrow" w:cs="Arial"/>
          <w:spacing w:val="1"/>
        </w:rPr>
        <w:t xml:space="preserve"> </w:t>
      </w:r>
      <w:r w:rsidRPr="008B2459">
        <w:rPr>
          <w:rFonts w:ascii="Arial Narrow" w:hAnsi="Arial Narrow" w:cs="Arial"/>
        </w:rPr>
        <w:t>por</w:t>
      </w:r>
      <w:r w:rsidRPr="008B2459">
        <w:rPr>
          <w:rFonts w:ascii="Arial Narrow" w:hAnsi="Arial Narrow" w:cs="Arial"/>
          <w:spacing w:val="1"/>
        </w:rPr>
        <w:t xml:space="preserve"> </w:t>
      </w:r>
      <w:r w:rsidRPr="008B2459">
        <w:rPr>
          <w:rFonts w:ascii="Arial Narrow" w:hAnsi="Arial Narrow" w:cs="Arial"/>
        </w:rPr>
        <w:t>terceiros,</w:t>
      </w:r>
      <w:r w:rsidRPr="008B2459">
        <w:rPr>
          <w:rFonts w:ascii="Arial Narrow" w:hAnsi="Arial Narrow" w:cs="Arial"/>
          <w:spacing w:val="66"/>
        </w:rPr>
        <w:t xml:space="preserve"> </w:t>
      </w:r>
      <w:r w:rsidRPr="008B2459">
        <w:rPr>
          <w:rFonts w:ascii="Arial Narrow" w:hAnsi="Arial Narrow" w:cs="Arial"/>
        </w:rPr>
        <w:t>ela</w:t>
      </w:r>
      <w:r w:rsidRPr="008B2459">
        <w:rPr>
          <w:rFonts w:ascii="Arial Narrow" w:hAnsi="Arial Narrow" w:cs="Arial"/>
          <w:spacing w:val="67"/>
        </w:rPr>
        <w:t xml:space="preserve"> </w:t>
      </w:r>
      <w:r w:rsidRPr="008B2459">
        <w:rPr>
          <w:rFonts w:ascii="Arial Narrow" w:hAnsi="Arial Narrow" w:cs="Arial"/>
        </w:rPr>
        <w:t>torna-se</w:t>
      </w:r>
      <w:r w:rsidRPr="008B2459">
        <w:rPr>
          <w:rFonts w:ascii="Arial Narrow" w:hAnsi="Arial Narrow" w:cs="Arial"/>
          <w:spacing w:val="-64"/>
        </w:rPr>
        <w:t xml:space="preserve"> </w:t>
      </w:r>
      <w:r w:rsidRPr="008B2459">
        <w:rPr>
          <w:rFonts w:ascii="Arial Narrow" w:hAnsi="Arial Narrow" w:cs="Arial"/>
        </w:rPr>
        <w:t>ainda mais importante, já que é o instrumento de demonstração dos reajustes</w:t>
      </w:r>
      <w:r w:rsidRPr="008B2459">
        <w:rPr>
          <w:rFonts w:ascii="Arial Narrow" w:hAnsi="Arial Narrow" w:cs="Arial"/>
          <w:spacing w:val="1"/>
        </w:rPr>
        <w:t xml:space="preserve"> </w:t>
      </w:r>
      <w:r w:rsidRPr="008B2459">
        <w:rPr>
          <w:rFonts w:ascii="Arial Narrow" w:hAnsi="Arial Narrow" w:cs="Arial"/>
        </w:rPr>
        <w:t>de tarifas. Na prestação de serviços de transporte coletivo, a planilha de custos</w:t>
      </w:r>
      <w:r w:rsidRPr="008B2459">
        <w:rPr>
          <w:rFonts w:ascii="Arial Narrow" w:hAnsi="Arial Narrow" w:cs="Arial"/>
          <w:spacing w:val="1"/>
        </w:rPr>
        <w:t xml:space="preserve"> </w:t>
      </w:r>
      <w:r w:rsidRPr="008B2459">
        <w:rPr>
          <w:rFonts w:ascii="Arial Narrow" w:hAnsi="Arial Narrow" w:cs="Arial"/>
        </w:rPr>
        <w:t>segue a abordagem econômica tradicional, onde os custos são divididos em</w:t>
      </w:r>
      <w:r w:rsidRPr="008B2459">
        <w:rPr>
          <w:rFonts w:ascii="Arial Narrow" w:hAnsi="Arial Narrow" w:cs="Arial"/>
          <w:spacing w:val="1"/>
        </w:rPr>
        <w:t xml:space="preserve"> </w:t>
      </w:r>
      <w:r w:rsidRPr="008B2459">
        <w:rPr>
          <w:rFonts w:ascii="Arial Narrow" w:hAnsi="Arial Narrow" w:cs="Arial"/>
        </w:rPr>
        <w:t>variáveis</w:t>
      </w:r>
      <w:r w:rsidRPr="008B2459">
        <w:rPr>
          <w:rFonts w:ascii="Arial Narrow" w:hAnsi="Arial Narrow" w:cs="Arial"/>
          <w:spacing w:val="-1"/>
        </w:rPr>
        <w:t xml:space="preserve"> </w:t>
      </w:r>
      <w:r w:rsidRPr="008B2459">
        <w:rPr>
          <w:rFonts w:ascii="Arial Narrow" w:hAnsi="Arial Narrow" w:cs="Arial"/>
        </w:rPr>
        <w:t>e</w:t>
      </w:r>
      <w:r w:rsidRPr="008B2459">
        <w:rPr>
          <w:rFonts w:ascii="Arial Narrow" w:hAnsi="Arial Narrow" w:cs="Arial"/>
          <w:spacing w:val="1"/>
        </w:rPr>
        <w:t xml:space="preserve"> </w:t>
      </w:r>
      <w:r w:rsidRPr="008B2459">
        <w:rPr>
          <w:rFonts w:ascii="Arial Narrow" w:hAnsi="Arial Narrow" w:cs="Arial"/>
        </w:rPr>
        <w:t>fixos.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Os custos fixos representam a parcela de desembolso necessária para a</w:t>
      </w:r>
      <w:r w:rsidRPr="008B2459">
        <w:rPr>
          <w:rFonts w:ascii="Arial Narrow" w:hAnsi="Arial Narrow" w:cs="Arial"/>
          <w:spacing w:val="-64"/>
        </w:rPr>
        <w:t xml:space="preserve"> </w:t>
      </w:r>
      <w:r w:rsidRPr="008B2459">
        <w:rPr>
          <w:rFonts w:ascii="Arial Narrow" w:hAnsi="Arial Narrow" w:cs="Arial"/>
        </w:rPr>
        <w:t>prestação</w:t>
      </w:r>
      <w:r w:rsidRPr="008B2459">
        <w:rPr>
          <w:rFonts w:ascii="Arial Narrow" w:hAnsi="Arial Narrow" w:cs="Arial"/>
          <w:spacing w:val="1"/>
        </w:rPr>
        <w:t xml:space="preserve"> </w:t>
      </w:r>
      <w:r w:rsidRPr="008B2459">
        <w:rPr>
          <w:rFonts w:ascii="Arial Narrow" w:hAnsi="Arial Narrow" w:cs="Arial"/>
        </w:rPr>
        <w:t>do</w:t>
      </w:r>
      <w:r w:rsidRPr="008B2459">
        <w:rPr>
          <w:rFonts w:ascii="Arial Narrow" w:hAnsi="Arial Narrow" w:cs="Arial"/>
          <w:spacing w:val="1"/>
        </w:rPr>
        <w:t xml:space="preserve"> </w:t>
      </w:r>
      <w:r w:rsidRPr="008B2459">
        <w:rPr>
          <w:rFonts w:ascii="Arial Narrow" w:hAnsi="Arial Narrow" w:cs="Arial"/>
        </w:rPr>
        <w:t>serviço</w:t>
      </w:r>
      <w:r w:rsidRPr="008B2459">
        <w:rPr>
          <w:rFonts w:ascii="Arial Narrow" w:hAnsi="Arial Narrow" w:cs="Arial"/>
          <w:spacing w:val="1"/>
        </w:rPr>
        <w:t xml:space="preserve"> </w:t>
      </w:r>
      <w:r w:rsidRPr="008B2459">
        <w:rPr>
          <w:rFonts w:ascii="Arial Narrow" w:hAnsi="Arial Narrow" w:cs="Arial"/>
        </w:rPr>
        <w:t>independentemente</w:t>
      </w:r>
      <w:r w:rsidRPr="008B2459">
        <w:rPr>
          <w:rFonts w:ascii="Arial Narrow" w:hAnsi="Arial Narrow" w:cs="Arial"/>
          <w:spacing w:val="1"/>
        </w:rPr>
        <w:t xml:space="preserve"> </w:t>
      </w:r>
      <w:r w:rsidRPr="008B2459">
        <w:rPr>
          <w:rFonts w:ascii="Arial Narrow" w:hAnsi="Arial Narrow" w:cs="Arial"/>
        </w:rPr>
        <w:t>da</w:t>
      </w:r>
      <w:r w:rsidRPr="008B2459">
        <w:rPr>
          <w:rFonts w:ascii="Arial Narrow" w:hAnsi="Arial Narrow" w:cs="Arial"/>
          <w:spacing w:val="1"/>
        </w:rPr>
        <w:t xml:space="preserve"> </w:t>
      </w:r>
      <w:r w:rsidRPr="008B2459">
        <w:rPr>
          <w:rFonts w:ascii="Arial Narrow" w:hAnsi="Arial Narrow" w:cs="Arial"/>
        </w:rPr>
        <w:t>quantidade</w:t>
      </w:r>
      <w:r w:rsidRPr="008B2459">
        <w:rPr>
          <w:rFonts w:ascii="Arial Narrow" w:hAnsi="Arial Narrow" w:cs="Arial"/>
          <w:spacing w:val="1"/>
        </w:rPr>
        <w:t xml:space="preserve"> </w:t>
      </w:r>
      <w:r w:rsidRPr="008B2459">
        <w:rPr>
          <w:rFonts w:ascii="Arial Narrow" w:hAnsi="Arial Narrow" w:cs="Arial"/>
        </w:rPr>
        <w:t>do</w:t>
      </w:r>
      <w:r w:rsidRPr="008B2459">
        <w:rPr>
          <w:rFonts w:ascii="Arial Narrow" w:hAnsi="Arial Narrow" w:cs="Arial"/>
          <w:spacing w:val="67"/>
        </w:rPr>
        <w:t xml:space="preserve"> </w:t>
      </w:r>
      <w:r w:rsidRPr="008B2459">
        <w:rPr>
          <w:rFonts w:ascii="Arial Narrow" w:hAnsi="Arial Narrow" w:cs="Arial"/>
        </w:rPr>
        <w:t>serviço</w:t>
      </w:r>
      <w:r w:rsidRPr="008B2459">
        <w:rPr>
          <w:rFonts w:ascii="Arial Narrow" w:hAnsi="Arial Narrow" w:cs="Arial"/>
          <w:spacing w:val="1"/>
        </w:rPr>
        <w:t xml:space="preserve"> </w:t>
      </w:r>
      <w:r w:rsidRPr="008B2459">
        <w:rPr>
          <w:rFonts w:ascii="Arial Narrow" w:hAnsi="Arial Narrow" w:cs="Arial"/>
        </w:rPr>
        <w:t>(mobilização</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frota</w:t>
      </w:r>
      <w:r w:rsidRPr="008B2459">
        <w:rPr>
          <w:rFonts w:ascii="Arial Narrow" w:hAnsi="Arial Narrow" w:cs="Arial"/>
          <w:spacing w:val="1"/>
        </w:rPr>
        <w:t xml:space="preserve"> </w:t>
      </w:r>
      <w:r w:rsidRPr="008B2459">
        <w:rPr>
          <w:rFonts w:ascii="Arial Narrow" w:hAnsi="Arial Narrow" w:cs="Arial"/>
        </w:rPr>
        <w:t>e</w:t>
      </w:r>
      <w:r w:rsidRPr="008B2459">
        <w:rPr>
          <w:rFonts w:ascii="Arial Narrow" w:hAnsi="Arial Narrow" w:cs="Arial"/>
          <w:spacing w:val="1"/>
        </w:rPr>
        <w:t xml:space="preserve"> </w:t>
      </w:r>
      <w:r w:rsidRPr="008B2459">
        <w:rPr>
          <w:rFonts w:ascii="Arial Narrow" w:hAnsi="Arial Narrow" w:cs="Arial"/>
        </w:rPr>
        <w:t>pessoal),</w:t>
      </w:r>
      <w:r w:rsidRPr="008B2459">
        <w:rPr>
          <w:rFonts w:ascii="Arial Narrow" w:hAnsi="Arial Narrow" w:cs="Arial"/>
          <w:spacing w:val="1"/>
        </w:rPr>
        <w:t xml:space="preserve"> </w:t>
      </w:r>
      <w:r w:rsidRPr="008B2459">
        <w:rPr>
          <w:rFonts w:ascii="Arial Narrow" w:hAnsi="Arial Narrow" w:cs="Arial"/>
        </w:rPr>
        <w:t>e</w:t>
      </w:r>
      <w:r w:rsidRPr="008B2459">
        <w:rPr>
          <w:rFonts w:ascii="Arial Narrow" w:hAnsi="Arial Narrow" w:cs="Arial"/>
          <w:spacing w:val="1"/>
        </w:rPr>
        <w:t xml:space="preserve"> </w:t>
      </w:r>
      <w:r w:rsidRPr="008B2459">
        <w:rPr>
          <w:rFonts w:ascii="Arial Narrow" w:hAnsi="Arial Narrow" w:cs="Arial"/>
        </w:rPr>
        <w:t>os</w:t>
      </w:r>
      <w:r w:rsidRPr="008B2459">
        <w:rPr>
          <w:rFonts w:ascii="Arial Narrow" w:hAnsi="Arial Narrow" w:cs="Arial"/>
          <w:spacing w:val="1"/>
        </w:rPr>
        <w:t xml:space="preserve"> </w:t>
      </w:r>
      <w:r w:rsidRPr="008B2459">
        <w:rPr>
          <w:rFonts w:ascii="Arial Narrow" w:hAnsi="Arial Narrow" w:cs="Arial"/>
        </w:rPr>
        <w:t>custos</w:t>
      </w:r>
      <w:r w:rsidRPr="008B2459">
        <w:rPr>
          <w:rFonts w:ascii="Arial Narrow" w:hAnsi="Arial Narrow" w:cs="Arial"/>
          <w:spacing w:val="1"/>
        </w:rPr>
        <w:t xml:space="preserve"> </w:t>
      </w:r>
      <w:r w:rsidRPr="008B2459">
        <w:rPr>
          <w:rFonts w:ascii="Arial Narrow" w:hAnsi="Arial Narrow" w:cs="Arial"/>
        </w:rPr>
        <w:t>variáveis</w:t>
      </w:r>
      <w:r w:rsidRPr="008B2459">
        <w:rPr>
          <w:rFonts w:ascii="Arial Narrow" w:hAnsi="Arial Narrow" w:cs="Arial"/>
          <w:spacing w:val="1"/>
        </w:rPr>
        <w:t xml:space="preserve"> </w:t>
      </w:r>
      <w:r w:rsidRPr="008B2459">
        <w:rPr>
          <w:rFonts w:ascii="Arial Narrow" w:hAnsi="Arial Narrow" w:cs="Arial"/>
        </w:rPr>
        <w:t>estão</w:t>
      </w:r>
      <w:r w:rsidRPr="008B2459">
        <w:rPr>
          <w:rFonts w:ascii="Arial Narrow" w:hAnsi="Arial Narrow" w:cs="Arial"/>
          <w:spacing w:val="1"/>
        </w:rPr>
        <w:t xml:space="preserve"> </w:t>
      </w:r>
      <w:r w:rsidRPr="008B2459">
        <w:rPr>
          <w:rFonts w:ascii="Arial Narrow" w:hAnsi="Arial Narrow" w:cs="Arial"/>
        </w:rPr>
        <w:lastRenderedPageBreak/>
        <w:t>diretamente</w:t>
      </w:r>
      <w:r w:rsidRPr="008B2459">
        <w:rPr>
          <w:rFonts w:ascii="Arial Narrow" w:hAnsi="Arial Narrow" w:cs="Arial"/>
          <w:spacing w:val="1"/>
        </w:rPr>
        <w:t xml:space="preserve"> </w:t>
      </w:r>
      <w:r w:rsidRPr="008B2459">
        <w:rPr>
          <w:rFonts w:ascii="Arial Narrow" w:hAnsi="Arial Narrow" w:cs="Arial"/>
        </w:rPr>
        <w:t>relacionados</w:t>
      </w:r>
      <w:r w:rsidRPr="008B2459">
        <w:rPr>
          <w:rFonts w:ascii="Arial Narrow" w:hAnsi="Arial Narrow" w:cs="Arial"/>
          <w:spacing w:val="1"/>
        </w:rPr>
        <w:t xml:space="preserve"> </w:t>
      </w:r>
      <w:r w:rsidRPr="008B2459">
        <w:rPr>
          <w:rFonts w:ascii="Arial Narrow" w:hAnsi="Arial Narrow" w:cs="Arial"/>
        </w:rPr>
        <w:t>à</w:t>
      </w:r>
      <w:r w:rsidRPr="008B2459">
        <w:rPr>
          <w:rFonts w:ascii="Arial Narrow" w:hAnsi="Arial Narrow" w:cs="Arial"/>
          <w:spacing w:val="1"/>
        </w:rPr>
        <w:t xml:space="preserve"> </w:t>
      </w:r>
      <w:r w:rsidRPr="008B2459">
        <w:rPr>
          <w:rFonts w:ascii="Arial Narrow" w:hAnsi="Arial Narrow" w:cs="Arial"/>
        </w:rPr>
        <w:t>quantidade</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viagens</w:t>
      </w:r>
      <w:r w:rsidRPr="008B2459">
        <w:rPr>
          <w:rFonts w:ascii="Arial Narrow" w:hAnsi="Arial Narrow" w:cs="Arial"/>
          <w:spacing w:val="1"/>
        </w:rPr>
        <w:t xml:space="preserve"> </w:t>
      </w:r>
      <w:r w:rsidRPr="008B2459">
        <w:rPr>
          <w:rFonts w:ascii="Arial Narrow" w:hAnsi="Arial Narrow" w:cs="Arial"/>
        </w:rPr>
        <w:t>realizadas</w:t>
      </w:r>
      <w:r w:rsidRPr="008B2459">
        <w:rPr>
          <w:rFonts w:ascii="Arial Narrow" w:hAnsi="Arial Narrow" w:cs="Arial"/>
          <w:spacing w:val="1"/>
        </w:rPr>
        <w:t xml:space="preserve"> </w:t>
      </w:r>
      <w:r w:rsidRPr="008B2459">
        <w:rPr>
          <w:rFonts w:ascii="Arial Narrow" w:hAnsi="Arial Narrow" w:cs="Arial"/>
        </w:rPr>
        <w:t>na</w:t>
      </w:r>
      <w:r w:rsidRPr="008B2459">
        <w:rPr>
          <w:rFonts w:ascii="Arial Narrow" w:hAnsi="Arial Narrow" w:cs="Arial"/>
          <w:spacing w:val="1"/>
        </w:rPr>
        <w:t xml:space="preserve"> </w:t>
      </w:r>
      <w:r w:rsidRPr="008B2459">
        <w:rPr>
          <w:rFonts w:ascii="Arial Narrow" w:hAnsi="Arial Narrow" w:cs="Arial"/>
        </w:rPr>
        <w:t>prestação</w:t>
      </w:r>
      <w:r w:rsidRPr="008B2459">
        <w:rPr>
          <w:rFonts w:ascii="Arial Narrow" w:hAnsi="Arial Narrow" w:cs="Arial"/>
          <w:spacing w:val="1"/>
        </w:rPr>
        <w:t xml:space="preserve"> </w:t>
      </w:r>
      <w:r w:rsidRPr="008B2459">
        <w:rPr>
          <w:rFonts w:ascii="Arial Narrow" w:hAnsi="Arial Narrow" w:cs="Arial"/>
        </w:rPr>
        <w:t>do</w:t>
      </w:r>
      <w:r w:rsidRPr="008B2459">
        <w:rPr>
          <w:rFonts w:ascii="Arial Narrow" w:hAnsi="Arial Narrow" w:cs="Arial"/>
          <w:spacing w:val="1"/>
        </w:rPr>
        <w:t xml:space="preserve"> </w:t>
      </w:r>
      <w:r w:rsidRPr="008B2459">
        <w:rPr>
          <w:rFonts w:ascii="Arial Narrow" w:hAnsi="Arial Narrow" w:cs="Arial"/>
        </w:rPr>
        <w:t>serviço</w:t>
      </w:r>
      <w:r w:rsidRPr="008B2459">
        <w:rPr>
          <w:rFonts w:ascii="Arial Narrow" w:hAnsi="Arial Narrow" w:cs="Arial"/>
          <w:spacing w:val="1"/>
        </w:rPr>
        <w:t xml:space="preserve"> </w:t>
      </w:r>
      <w:r w:rsidRPr="008B2459">
        <w:rPr>
          <w:rFonts w:ascii="Arial Narrow" w:hAnsi="Arial Narrow" w:cs="Arial"/>
        </w:rPr>
        <w:t>(quilometragem</w:t>
      </w:r>
      <w:r w:rsidRPr="008B2459">
        <w:rPr>
          <w:rFonts w:ascii="Arial Narrow" w:hAnsi="Arial Narrow" w:cs="Arial"/>
          <w:spacing w:val="-9"/>
        </w:rPr>
        <w:t xml:space="preserve"> </w:t>
      </w:r>
      <w:r w:rsidRPr="008B2459">
        <w:rPr>
          <w:rFonts w:ascii="Arial Narrow" w:hAnsi="Arial Narrow" w:cs="Arial"/>
        </w:rPr>
        <w:t>percorrida).</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Tendo como referência todo o conjunto de especificações dos serviços,</w:t>
      </w:r>
      <w:r w:rsidRPr="008B2459">
        <w:rPr>
          <w:rFonts w:ascii="Arial Narrow" w:hAnsi="Arial Narrow" w:cs="Arial"/>
          <w:spacing w:val="1"/>
        </w:rPr>
        <w:t xml:space="preserve"> </w:t>
      </w:r>
      <w:r w:rsidRPr="008B2459">
        <w:rPr>
          <w:rFonts w:ascii="Arial Narrow" w:hAnsi="Arial Narrow" w:cs="Arial"/>
        </w:rPr>
        <w:t>podem ser</w:t>
      </w:r>
      <w:r w:rsidRPr="008B2459">
        <w:rPr>
          <w:rFonts w:ascii="Arial Narrow" w:hAnsi="Arial Narrow" w:cs="Arial"/>
          <w:spacing w:val="1"/>
        </w:rPr>
        <w:t xml:space="preserve"> </w:t>
      </w:r>
      <w:r w:rsidRPr="008B2459">
        <w:rPr>
          <w:rFonts w:ascii="Arial Narrow" w:hAnsi="Arial Narrow" w:cs="Arial"/>
        </w:rPr>
        <w:t>quantificados</w:t>
      </w:r>
      <w:r w:rsidRPr="008B2459">
        <w:rPr>
          <w:rFonts w:ascii="Arial Narrow" w:hAnsi="Arial Narrow" w:cs="Arial"/>
          <w:spacing w:val="1"/>
        </w:rPr>
        <w:t xml:space="preserve"> </w:t>
      </w:r>
      <w:r w:rsidRPr="008B2459">
        <w:rPr>
          <w:rFonts w:ascii="Arial Narrow" w:hAnsi="Arial Narrow" w:cs="Arial"/>
        </w:rPr>
        <w:t>os</w:t>
      </w:r>
      <w:r w:rsidRPr="008B2459">
        <w:rPr>
          <w:rFonts w:ascii="Arial Narrow" w:hAnsi="Arial Narrow" w:cs="Arial"/>
          <w:spacing w:val="1"/>
        </w:rPr>
        <w:t xml:space="preserve"> </w:t>
      </w:r>
      <w:r w:rsidRPr="008B2459">
        <w:rPr>
          <w:rFonts w:ascii="Arial Narrow" w:hAnsi="Arial Narrow" w:cs="Arial"/>
        </w:rPr>
        <w:t>custos</w:t>
      </w:r>
      <w:r w:rsidRPr="008B2459">
        <w:rPr>
          <w:rFonts w:ascii="Arial Narrow" w:hAnsi="Arial Narrow" w:cs="Arial"/>
          <w:spacing w:val="1"/>
        </w:rPr>
        <w:t xml:space="preserve"> </w:t>
      </w:r>
      <w:r w:rsidRPr="008B2459">
        <w:rPr>
          <w:rFonts w:ascii="Arial Narrow" w:hAnsi="Arial Narrow" w:cs="Arial"/>
        </w:rPr>
        <w:t>associados</w:t>
      </w:r>
      <w:r w:rsidRPr="008B2459">
        <w:rPr>
          <w:rFonts w:ascii="Arial Narrow" w:hAnsi="Arial Narrow" w:cs="Arial"/>
          <w:spacing w:val="1"/>
        </w:rPr>
        <w:t xml:space="preserve"> </w:t>
      </w:r>
      <w:r w:rsidRPr="008B2459">
        <w:rPr>
          <w:rFonts w:ascii="Arial Narrow" w:hAnsi="Arial Narrow" w:cs="Arial"/>
        </w:rPr>
        <w:t>à</w:t>
      </w:r>
      <w:r w:rsidRPr="008B2459">
        <w:rPr>
          <w:rFonts w:ascii="Arial Narrow" w:hAnsi="Arial Narrow" w:cs="Arial"/>
          <w:spacing w:val="1"/>
        </w:rPr>
        <w:t xml:space="preserve"> </w:t>
      </w:r>
      <w:r w:rsidRPr="008B2459">
        <w:rPr>
          <w:rFonts w:ascii="Arial Narrow" w:hAnsi="Arial Narrow" w:cs="Arial"/>
        </w:rPr>
        <w:t>operação</w:t>
      </w:r>
      <w:r w:rsidRPr="008B2459">
        <w:rPr>
          <w:rFonts w:ascii="Arial Narrow" w:hAnsi="Arial Narrow" w:cs="Arial"/>
          <w:spacing w:val="1"/>
        </w:rPr>
        <w:t xml:space="preserve"> </w:t>
      </w:r>
      <w:r w:rsidRPr="008B2459">
        <w:rPr>
          <w:rFonts w:ascii="Arial Narrow" w:hAnsi="Arial Narrow" w:cs="Arial"/>
        </w:rPr>
        <w:t>do</w:t>
      </w:r>
      <w:r w:rsidRPr="008B2459">
        <w:rPr>
          <w:rFonts w:ascii="Arial Narrow" w:hAnsi="Arial Narrow" w:cs="Arial"/>
          <w:spacing w:val="1"/>
        </w:rPr>
        <w:t xml:space="preserve"> </w:t>
      </w:r>
      <w:r w:rsidRPr="008B2459">
        <w:rPr>
          <w:rFonts w:ascii="Arial Narrow" w:hAnsi="Arial Narrow" w:cs="Arial"/>
        </w:rPr>
        <w:t>sistema</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transporte</w:t>
      </w:r>
      <w:r w:rsidRPr="008B2459">
        <w:rPr>
          <w:rFonts w:ascii="Arial Narrow" w:hAnsi="Arial Narrow" w:cs="Arial"/>
          <w:spacing w:val="1"/>
        </w:rPr>
        <w:t xml:space="preserve"> </w:t>
      </w:r>
      <w:r w:rsidRPr="008B2459">
        <w:rPr>
          <w:rFonts w:ascii="Arial Narrow" w:hAnsi="Arial Narrow" w:cs="Arial"/>
        </w:rPr>
        <w:t>público</w:t>
      </w:r>
      <w:r w:rsidRPr="008B2459">
        <w:rPr>
          <w:rFonts w:ascii="Arial Narrow" w:hAnsi="Arial Narrow" w:cs="Arial"/>
          <w:spacing w:val="1"/>
        </w:rPr>
        <w:t xml:space="preserve"> </w:t>
      </w:r>
      <w:r w:rsidRPr="008B2459">
        <w:rPr>
          <w:rFonts w:ascii="Arial Narrow" w:hAnsi="Arial Narrow" w:cs="Arial"/>
        </w:rPr>
        <w:t>coletivo</w:t>
      </w:r>
      <w:r w:rsidRPr="008B2459">
        <w:rPr>
          <w:rFonts w:ascii="Arial Narrow" w:hAnsi="Arial Narrow" w:cs="Arial"/>
          <w:spacing w:val="1"/>
        </w:rPr>
        <w:t xml:space="preserve"> </w:t>
      </w:r>
      <w:r w:rsidRPr="008B2459">
        <w:rPr>
          <w:rFonts w:ascii="Arial Narrow" w:hAnsi="Arial Narrow" w:cs="Arial"/>
        </w:rPr>
        <w:t>por</w:t>
      </w:r>
      <w:r w:rsidRPr="008B2459">
        <w:rPr>
          <w:rFonts w:ascii="Arial Narrow" w:hAnsi="Arial Narrow" w:cs="Arial"/>
          <w:spacing w:val="1"/>
        </w:rPr>
        <w:t xml:space="preserve"> </w:t>
      </w:r>
      <w:r w:rsidRPr="008B2459">
        <w:rPr>
          <w:rFonts w:ascii="Arial Narrow" w:hAnsi="Arial Narrow" w:cs="Arial"/>
        </w:rPr>
        <w:t>ônibus</w:t>
      </w:r>
      <w:r w:rsidRPr="008B2459">
        <w:rPr>
          <w:rFonts w:ascii="Arial Narrow" w:hAnsi="Arial Narrow" w:cs="Arial"/>
          <w:spacing w:val="1"/>
        </w:rPr>
        <w:t xml:space="preserve"> </w:t>
      </w:r>
      <w:r w:rsidRPr="008B2459">
        <w:rPr>
          <w:rFonts w:ascii="Arial Narrow" w:hAnsi="Arial Narrow" w:cs="Arial"/>
        </w:rPr>
        <w:t>para</w:t>
      </w:r>
      <w:r w:rsidRPr="008B2459">
        <w:rPr>
          <w:rFonts w:ascii="Arial Narrow" w:hAnsi="Arial Narrow" w:cs="Arial"/>
          <w:spacing w:val="1"/>
        </w:rPr>
        <w:t xml:space="preserve"> </w:t>
      </w:r>
      <w:r w:rsidRPr="008B2459">
        <w:rPr>
          <w:rFonts w:ascii="Arial Narrow" w:hAnsi="Arial Narrow" w:cs="Arial"/>
        </w:rPr>
        <w:t>a</w:t>
      </w:r>
      <w:r w:rsidRPr="008B2459">
        <w:rPr>
          <w:rFonts w:ascii="Arial Narrow" w:hAnsi="Arial Narrow" w:cs="Arial"/>
          <w:spacing w:val="1"/>
        </w:rPr>
        <w:t xml:space="preserve"> </w:t>
      </w:r>
      <w:r w:rsidRPr="008B2459">
        <w:rPr>
          <w:rFonts w:ascii="Arial Narrow" w:hAnsi="Arial Narrow" w:cs="Arial"/>
        </w:rPr>
        <w:t>área</w:t>
      </w:r>
      <w:r w:rsidRPr="008B2459">
        <w:rPr>
          <w:rFonts w:ascii="Arial Narrow" w:hAnsi="Arial Narrow" w:cs="Arial"/>
          <w:spacing w:val="1"/>
        </w:rPr>
        <w:t xml:space="preserve"> </w:t>
      </w:r>
      <w:r w:rsidRPr="008B2459">
        <w:rPr>
          <w:rFonts w:ascii="Arial Narrow" w:hAnsi="Arial Narrow" w:cs="Arial"/>
        </w:rPr>
        <w:t>urbana</w:t>
      </w:r>
      <w:r w:rsidRPr="008B2459">
        <w:rPr>
          <w:rFonts w:ascii="Arial Narrow" w:hAnsi="Arial Narrow" w:cs="Arial"/>
          <w:spacing w:val="1"/>
        </w:rPr>
        <w:t xml:space="preserve"> </w:t>
      </w:r>
      <w:r w:rsidRPr="008B2459">
        <w:rPr>
          <w:rFonts w:ascii="Arial Narrow" w:hAnsi="Arial Narrow" w:cs="Arial"/>
        </w:rPr>
        <w:t>de interesse.</w:t>
      </w:r>
      <w:r w:rsidRPr="008B2459">
        <w:rPr>
          <w:rFonts w:ascii="Arial Narrow" w:hAnsi="Arial Narrow" w:cs="Arial"/>
          <w:spacing w:val="1"/>
        </w:rPr>
        <w:t xml:space="preserve"> </w:t>
      </w:r>
      <w:r w:rsidRPr="008B2459">
        <w:rPr>
          <w:rFonts w:ascii="Arial Narrow" w:hAnsi="Arial Narrow" w:cs="Arial"/>
        </w:rPr>
        <w:t>A</w:t>
      </w:r>
      <w:r w:rsidRPr="008B2459">
        <w:rPr>
          <w:rFonts w:ascii="Arial Narrow" w:hAnsi="Arial Narrow" w:cs="Arial"/>
          <w:spacing w:val="1"/>
        </w:rPr>
        <w:t xml:space="preserve"> </w:t>
      </w:r>
      <w:r w:rsidRPr="008B2459">
        <w:rPr>
          <w:rFonts w:ascii="Arial Narrow" w:hAnsi="Arial Narrow" w:cs="Arial"/>
        </w:rPr>
        <w:t>quantificação</w:t>
      </w:r>
      <w:r w:rsidRPr="008B2459">
        <w:rPr>
          <w:rFonts w:ascii="Arial Narrow" w:hAnsi="Arial Narrow" w:cs="Arial"/>
          <w:spacing w:val="1"/>
        </w:rPr>
        <w:t xml:space="preserve"> </w:t>
      </w:r>
      <w:r w:rsidRPr="008B2459">
        <w:rPr>
          <w:rFonts w:ascii="Arial Narrow" w:hAnsi="Arial Narrow" w:cs="Arial"/>
        </w:rPr>
        <w:t>dos</w:t>
      </w:r>
      <w:r w:rsidRPr="008B2459">
        <w:rPr>
          <w:rFonts w:ascii="Arial Narrow" w:hAnsi="Arial Narrow" w:cs="Arial"/>
          <w:spacing w:val="1"/>
        </w:rPr>
        <w:t xml:space="preserve"> </w:t>
      </w:r>
      <w:r w:rsidRPr="008B2459">
        <w:rPr>
          <w:rFonts w:ascii="Arial Narrow" w:hAnsi="Arial Narrow" w:cs="Arial"/>
        </w:rPr>
        <w:t>custos</w:t>
      </w:r>
      <w:r w:rsidRPr="008B2459">
        <w:rPr>
          <w:rFonts w:ascii="Arial Narrow" w:hAnsi="Arial Narrow" w:cs="Arial"/>
          <w:spacing w:val="1"/>
        </w:rPr>
        <w:t xml:space="preserve"> </w:t>
      </w:r>
      <w:r w:rsidRPr="008B2459">
        <w:rPr>
          <w:rFonts w:ascii="Arial Narrow" w:hAnsi="Arial Narrow" w:cs="Arial"/>
        </w:rPr>
        <w:t>é</w:t>
      </w:r>
      <w:r w:rsidRPr="008B2459">
        <w:rPr>
          <w:rFonts w:ascii="Arial Narrow" w:hAnsi="Arial Narrow" w:cs="Arial"/>
          <w:spacing w:val="1"/>
        </w:rPr>
        <w:t xml:space="preserve"> </w:t>
      </w:r>
      <w:r w:rsidRPr="008B2459">
        <w:rPr>
          <w:rFonts w:ascii="Arial Narrow" w:hAnsi="Arial Narrow" w:cs="Arial"/>
        </w:rPr>
        <w:t>realizada</w:t>
      </w:r>
      <w:r w:rsidRPr="008B2459">
        <w:rPr>
          <w:rFonts w:ascii="Arial Narrow" w:hAnsi="Arial Narrow" w:cs="Arial"/>
          <w:spacing w:val="1"/>
        </w:rPr>
        <w:t xml:space="preserve"> </w:t>
      </w:r>
      <w:r w:rsidRPr="008B2459">
        <w:rPr>
          <w:rFonts w:ascii="Arial Narrow" w:hAnsi="Arial Narrow" w:cs="Arial"/>
        </w:rPr>
        <w:t>considerando</w:t>
      </w:r>
      <w:r w:rsidRPr="008B2459">
        <w:rPr>
          <w:rFonts w:ascii="Arial Narrow" w:hAnsi="Arial Narrow" w:cs="Arial"/>
          <w:spacing w:val="1"/>
        </w:rPr>
        <w:t xml:space="preserve"> </w:t>
      </w:r>
      <w:r w:rsidRPr="008B2459">
        <w:rPr>
          <w:rFonts w:ascii="Arial Narrow" w:hAnsi="Arial Narrow" w:cs="Arial"/>
        </w:rPr>
        <w:t>os</w:t>
      </w:r>
      <w:r w:rsidRPr="008B2459">
        <w:rPr>
          <w:rFonts w:ascii="Arial Narrow" w:hAnsi="Arial Narrow" w:cs="Arial"/>
          <w:spacing w:val="1"/>
        </w:rPr>
        <w:t xml:space="preserve"> </w:t>
      </w:r>
      <w:r w:rsidRPr="008B2459">
        <w:rPr>
          <w:rFonts w:ascii="Arial Narrow" w:hAnsi="Arial Narrow" w:cs="Arial"/>
        </w:rPr>
        <w:t>principais</w:t>
      </w:r>
      <w:r w:rsidRPr="008B2459">
        <w:rPr>
          <w:rFonts w:ascii="Arial Narrow" w:hAnsi="Arial Narrow" w:cs="Arial"/>
          <w:spacing w:val="1"/>
        </w:rPr>
        <w:t xml:space="preserve"> </w:t>
      </w:r>
      <w:r w:rsidRPr="008B2459">
        <w:rPr>
          <w:rFonts w:ascii="Arial Narrow" w:hAnsi="Arial Narrow" w:cs="Arial"/>
        </w:rPr>
        <w:t>insumos</w:t>
      </w:r>
      <w:r w:rsidRPr="008B2459">
        <w:rPr>
          <w:rFonts w:ascii="Arial Narrow" w:hAnsi="Arial Narrow" w:cs="Arial"/>
          <w:spacing w:val="1"/>
        </w:rPr>
        <w:t xml:space="preserve"> </w:t>
      </w:r>
      <w:r w:rsidRPr="008B2459">
        <w:rPr>
          <w:rFonts w:ascii="Arial Narrow" w:hAnsi="Arial Narrow" w:cs="Arial"/>
        </w:rPr>
        <w:t>necessários para a manutenção e operação dos serviços. Ademais, considera-</w:t>
      </w:r>
      <w:r w:rsidRPr="008B2459">
        <w:rPr>
          <w:rFonts w:ascii="Arial Narrow" w:hAnsi="Arial Narrow" w:cs="Arial"/>
          <w:spacing w:val="1"/>
        </w:rPr>
        <w:t xml:space="preserve"> </w:t>
      </w:r>
      <w:r w:rsidRPr="008B2459">
        <w:rPr>
          <w:rFonts w:ascii="Arial Narrow" w:hAnsi="Arial Narrow" w:cs="Arial"/>
        </w:rPr>
        <w:t>se as outras despesas incidentes sobre a atividade, tais como a remuneração</w:t>
      </w:r>
      <w:r w:rsidRPr="008B2459">
        <w:rPr>
          <w:rFonts w:ascii="Arial Narrow" w:hAnsi="Arial Narrow" w:cs="Arial"/>
          <w:spacing w:val="1"/>
        </w:rPr>
        <w:t xml:space="preserve"> </w:t>
      </w:r>
      <w:r w:rsidRPr="008B2459">
        <w:rPr>
          <w:rFonts w:ascii="Arial Narrow" w:hAnsi="Arial Narrow" w:cs="Arial"/>
        </w:rPr>
        <w:t>pela</w:t>
      </w:r>
      <w:r w:rsidRPr="008B2459">
        <w:rPr>
          <w:rFonts w:ascii="Arial Narrow" w:hAnsi="Arial Narrow" w:cs="Arial"/>
          <w:spacing w:val="1"/>
        </w:rPr>
        <w:t xml:space="preserve"> </w:t>
      </w:r>
      <w:r w:rsidRPr="008B2459">
        <w:rPr>
          <w:rFonts w:ascii="Arial Narrow" w:hAnsi="Arial Narrow" w:cs="Arial"/>
        </w:rPr>
        <w:t>prestação</w:t>
      </w:r>
      <w:r w:rsidRPr="008B2459">
        <w:rPr>
          <w:rFonts w:ascii="Arial Narrow" w:hAnsi="Arial Narrow" w:cs="Arial"/>
          <w:spacing w:val="1"/>
        </w:rPr>
        <w:t xml:space="preserve"> </w:t>
      </w:r>
      <w:r w:rsidRPr="008B2459">
        <w:rPr>
          <w:rFonts w:ascii="Arial Narrow" w:hAnsi="Arial Narrow" w:cs="Arial"/>
        </w:rPr>
        <w:t>dos</w:t>
      </w:r>
      <w:r w:rsidRPr="008B2459">
        <w:rPr>
          <w:rFonts w:ascii="Arial Narrow" w:hAnsi="Arial Narrow" w:cs="Arial"/>
          <w:spacing w:val="1"/>
        </w:rPr>
        <w:t xml:space="preserve"> </w:t>
      </w:r>
      <w:r w:rsidRPr="008B2459">
        <w:rPr>
          <w:rFonts w:ascii="Arial Narrow" w:hAnsi="Arial Narrow" w:cs="Arial"/>
        </w:rPr>
        <w:t>serviços</w:t>
      </w:r>
      <w:r w:rsidRPr="008B2459">
        <w:rPr>
          <w:rFonts w:ascii="Arial Narrow" w:hAnsi="Arial Narrow" w:cs="Arial"/>
          <w:spacing w:val="1"/>
        </w:rPr>
        <w:t xml:space="preserve"> </w:t>
      </w:r>
      <w:r w:rsidRPr="008B2459">
        <w:rPr>
          <w:rFonts w:ascii="Arial Narrow" w:hAnsi="Arial Narrow" w:cs="Arial"/>
        </w:rPr>
        <w:t>e</w:t>
      </w:r>
      <w:r w:rsidRPr="008B2459">
        <w:rPr>
          <w:rFonts w:ascii="Arial Narrow" w:hAnsi="Arial Narrow" w:cs="Arial"/>
          <w:spacing w:val="1"/>
        </w:rPr>
        <w:t xml:space="preserve"> </w:t>
      </w:r>
      <w:r w:rsidRPr="008B2459">
        <w:rPr>
          <w:rFonts w:ascii="Arial Narrow" w:hAnsi="Arial Narrow" w:cs="Arial"/>
        </w:rPr>
        <w:t>os</w:t>
      </w:r>
      <w:r w:rsidRPr="008B2459">
        <w:rPr>
          <w:rFonts w:ascii="Arial Narrow" w:hAnsi="Arial Narrow" w:cs="Arial"/>
          <w:spacing w:val="1"/>
        </w:rPr>
        <w:t xml:space="preserve"> </w:t>
      </w:r>
      <w:r w:rsidRPr="008B2459">
        <w:rPr>
          <w:rFonts w:ascii="Arial Narrow" w:hAnsi="Arial Narrow" w:cs="Arial"/>
        </w:rPr>
        <w:t>tributos.</w:t>
      </w:r>
    </w:p>
    <w:p w:rsidR="00F92211" w:rsidRPr="008B2459" w:rsidRDefault="00F92211" w:rsidP="005C639A">
      <w:pPr>
        <w:spacing w:after="0" w:line="240" w:lineRule="auto"/>
        <w:jc w:val="both"/>
        <w:rPr>
          <w:rFonts w:ascii="Arial Narrow" w:hAnsi="Arial Narrow"/>
          <w:sz w:val="24"/>
          <w:szCs w:val="24"/>
        </w:rPr>
      </w:pPr>
    </w:p>
    <w:p w:rsidR="00F92211" w:rsidRPr="008B2459" w:rsidRDefault="00F92211" w:rsidP="005C639A">
      <w:pPr>
        <w:spacing w:after="0" w:line="240" w:lineRule="auto"/>
        <w:rPr>
          <w:rFonts w:ascii="Arial Narrow" w:hAnsi="Arial Narrow"/>
          <w:sz w:val="10"/>
        </w:rPr>
      </w:pPr>
      <w:r w:rsidRPr="008B2459">
        <w:rPr>
          <w:rFonts w:ascii="Arial Narrow" w:hAnsi="Arial Narrow"/>
          <w:noProof/>
          <w:lang w:eastAsia="pt-BR"/>
        </w:rPr>
        <w:drawing>
          <wp:anchor distT="0" distB="0" distL="0" distR="0" simplePos="0" relativeHeight="251662336" behindDoc="0" locked="0" layoutInCell="1" allowOverlap="1">
            <wp:simplePos x="0" y="0"/>
            <wp:positionH relativeFrom="page">
              <wp:posOffset>3041020</wp:posOffset>
            </wp:positionH>
            <wp:positionV relativeFrom="paragraph">
              <wp:posOffset>93004</wp:posOffset>
            </wp:positionV>
            <wp:extent cx="1469491" cy="381190"/>
            <wp:effectExtent l="0" t="0" r="0" b="0"/>
            <wp:wrapTopAndBottom/>
            <wp:docPr id="9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1.jpeg"/>
                    <pic:cNvPicPr/>
                  </pic:nvPicPr>
                  <pic:blipFill>
                    <a:blip r:embed="rId21" cstate="print"/>
                    <a:stretch>
                      <a:fillRect/>
                    </a:stretch>
                  </pic:blipFill>
                  <pic:spPr>
                    <a:xfrm>
                      <a:off x="0" y="0"/>
                      <a:ext cx="1469491" cy="381190"/>
                    </a:xfrm>
                    <a:prstGeom prst="rect">
                      <a:avLst/>
                    </a:prstGeom>
                  </pic:spPr>
                </pic:pic>
              </a:graphicData>
            </a:graphic>
          </wp:anchor>
        </w:drawing>
      </w:r>
    </w:p>
    <w:p w:rsidR="00F92211" w:rsidRPr="008B2459" w:rsidRDefault="00F92211" w:rsidP="005C639A">
      <w:pPr>
        <w:spacing w:after="0" w:line="240" w:lineRule="auto"/>
        <w:rPr>
          <w:rFonts w:ascii="Arial Narrow" w:hAnsi="Arial Narrow"/>
          <w:i/>
        </w:rPr>
      </w:pPr>
    </w:p>
    <w:p w:rsidR="00F92211" w:rsidRPr="008B2459" w:rsidRDefault="00F92211" w:rsidP="005C639A">
      <w:pPr>
        <w:spacing w:after="0" w:line="240" w:lineRule="auto"/>
        <w:ind w:left="720"/>
        <w:rPr>
          <w:rFonts w:ascii="Arial Narrow" w:hAnsi="Arial Narrow"/>
        </w:rPr>
      </w:pPr>
    </w:p>
    <w:p w:rsidR="00F92211" w:rsidRPr="008B2459" w:rsidRDefault="00F92211" w:rsidP="005C639A">
      <w:pPr>
        <w:spacing w:after="0" w:line="240" w:lineRule="auto"/>
        <w:ind w:left="720"/>
        <w:rPr>
          <w:rFonts w:ascii="Arial Narrow" w:hAnsi="Arial Narrow" w:cs="Arial"/>
        </w:rPr>
      </w:pPr>
      <w:r w:rsidRPr="008B2459">
        <w:rPr>
          <w:rFonts w:ascii="Arial Narrow" w:hAnsi="Arial Narrow" w:cs="Arial"/>
        </w:rPr>
        <w:t>Onde:</w:t>
      </w:r>
    </w:p>
    <w:p w:rsidR="00F92211" w:rsidRPr="008B2459" w:rsidRDefault="00F92211" w:rsidP="005C639A">
      <w:pPr>
        <w:spacing w:after="0" w:line="240" w:lineRule="auto"/>
        <w:ind w:left="720"/>
        <w:rPr>
          <w:rFonts w:ascii="Arial Narrow" w:hAnsi="Arial Narrow" w:cs="Arial"/>
        </w:rPr>
      </w:pPr>
    </w:p>
    <w:p w:rsidR="00F92211" w:rsidRPr="008B2459" w:rsidRDefault="00F92211" w:rsidP="005C639A">
      <w:pPr>
        <w:pStyle w:val="PargrafodaLista1"/>
        <w:numPr>
          <w:ilvl w:val="0"/>
          <w:numId w:val="70"/>
        </w:numPr>
        <w:tabs>
          <w:tab w:val="left" w:pos="1085"/>
        </w:tabs>
        <w:spacing w:after="0" w:line="240" w:lineRule="auto"/>
        <w:ind w:left="709" w:firstLine="0"/>
        <w:rPr>
          <w:rFonts w:ascii="Arial Narrow" w:hAnsi="Arial Narrow"/>
        </w:rPr>
      </w:pPr>
      <w:r w:rsidRPr="008B2459">
        <w:rPr>
          <w:rFonts w:ascii="Arial Narrow" w:hAnsi="Arial Narrow"/>
        </w:rPr>
        <w:t>CT</w:t>
      </w:r>
      <w:r w:rsidRPr="008B2459">
        <w:rPr>
          <w:rFonts w:ascii="Arial Narrow" w:hAnsi="Arial Narrow"/>
          <w:spacing w:val="-3"/>
        </w:rPr>
        <w:t xml:space="preserve"> </w:t>
      </w:r>
      <w:r w:rsidRPr="008B2459">
        <w:rPr>
          <w:rFonts w:ascii="Arial Narrow" w:hAnsi="Arial Narrow"/>
        </w:rPr>
        <w:t>é</w:t>
      </w:r>
      <w:r w:rsidRPr="008B2459">
        <w:rPr>
          <w:rFonts w:ascii="Arial Narrow" w:hAnsi="Arial Narrow"/>
          <w:spacing w:val="-7"/>
        </w:rPr>
        <w:t xml:space="preserve"> </w:t>
      </w:r>
      <w:r w:rsidRPr="008B2459">
        <w:rPr>
          <w:rFonts w:ascii="Arial Narrow" w:hAnsi="Arial Narrow"/>
        </w:rPr>
        <w:t>o</w:t>
      </w:r>
      <w:r w:rsidRPr="008B2459">
        <w:rPr>
          <w:rFonts w:ascii="Arial Narrow" w:hAnsi="Arial Narrow"/>
          <w:spacing w:val="-4"/>
        </w:rPr>
        <w:t xml:space="preserve"> </w:t>
      </w:r>
      <w:r w:rsidRPr="008B2459">
        <w:rPr>
          <w:rFonts w:ascii="Arial Narrow" w:hAnsi="Arial Narrow"/>
        </w:rPr>
        <w:t>custo</w:t>
      </w:r>
      <w:r w:rsidRPr="008B2459">
        <w:rPr>
          <w:rFonts w:ascii="Arial Narrow" w:hAnsi="Arial Narrow"/>
          <w:spacing w:val="-2"/>
        </w:rPr>
        <w:t xml:space="preserve"> </w:t>
      </w:r>
      <w:r w:rsidRPr="008B2459">
        <w:rPr>
          <w:rFonts w:ascii="Arial Narrow" w:hAnsi="Arial Narrow"/>
        </w:rPr>
        <w:t>total mensal</w:t>
      </w:r>
      <w:r w:rsidRPr="008B2459">
        <w:rPr>
          <w:rFonts w:ascii="Arial Narrow" w:hAnsi="Arial Narrow"/>
          <w:spacing w:val="1"/>
        </w:rPr>
        <w:t xml:space="preserve"> </w:t>
      </w:r>
      <w:r w:rsidRPr="008B2459">
        <w:rPr>
          <w:rFonts w:ascii="Arial Narrow" w:hAnsi="Arial Narrow"/>
        </w:rPr>
        <w:t>do</w:t>
      </w:r>
      <w:r w:rsidRPr="008B2459">
        <w:rPr>
          <w:rFonts w:ascii="Arial Narrow" w:hAnsi="Arial Narrow"/>
          <w:spacing w:val="-4"/>
        </w:rPr>
        <w:t xml:space="preserve"> </w:t>
      </w:r>
      <w:r w:rsidRPr="008B2459">
        <w:rPr>
          <w:rFonts w:ascii="Arial Narrow" w:hAnsi="Arial Narrow"/>
        </w:rPr>
        <w:t>sistema;</w:t>
      </w:r>
    </w:p>
    <w:p w:rsidR="00F92211" w:rsidRPr="008B2459" w:rsidRDefault="00F92211" w:rsidP="005C639A">
      <w:pPr>
        <w:pStyle w:val="PargrafodaLista1"/>
        <w:numPr>
          <w:ilvl w:val="0"/>
          <w:numId w:val="70"/>
        </w:numPr>
        <w:tabs>
          <w:tab w:val="left" w:pos="1085"/>
        </w:tabs>
        <w:spacing w:after="0" w:line="240" w:lineRule="auto"/>
        <w:ind w:left="709" w:firstLine="0"/>
        <w:rPr>
          <w:rFonts w:ascii="Arial Narrow" w:hAnsi="Arial Narrow"/>
        </w:rPr>
      </w:pPr>
      <w:r w:rsidRPr="008B2459">
        <w:rPr>
          <w:rFonts w:ascii="Arial Narrow" w:hAnsi="Arial Narrow"/>
        </w:rPr>
        <w:t>CV</w:t>
      </w:r>
      <w:r w:rsidRPr="008B2459">
        <w:rPr>
          <w:rFonts w:ascii="Arial Narrow" w:hAnsi="Arial Narrow"/>
          <w:spacing w:val="-6"/>
        </w:rPr>
        <w:t xml:space="preserve"> </w:t>
      </w:r>
      <w:r w:rsidRPr="008B2459">
        <w:rPr>
          <w:rFonts w:ascii="Arial Narrow" w:hAnsi="Arial Narrow"/>
        </w:rPr>
        <w:t>é</w:t>
      </w:r>
      <w:r w:rsidRPr="008B2459">
        <w:rPr>
          <w:rFonts w:ascii="Arial Narrow" w:hAnsi="Arial Narrow"/>
          <w:spacing w:val="-1"/>
        </w:rPr>
        <w:t xml:space="preserve"> </w:t>
      </w:r>
      <w:r w:rsidRPr="008B2459">
        <w:rPr>
          <w:rFonts w:ascii="Arial Narrow" w:hAnsi="Arial Narrow"/>
        </w:rPr>
        <w:t>o</w:t>
      </w:r>
      <w:r w:rsidRPr="008B2459">
        <w:rPr>
          <w:rFonts w:ascii="Arial Narrow" w:hAnsi="Arial Narrow"/>
          <w:spacing w:val="-1"/>
        </w:rPr>
        <w:t xml:space="preserve"> </w:t>
      </w:r>
      <w:r w:rsidRPr="008B2459">
        <w:rPr>
          <w:rFonts w:ascii="Arial Narrow" w:hAnsi="Arial Narrow"/>
        </w:rPr>
        <w:t>custo</w:t>
      </w:r>
      <w:r w:rsidRPr="008B2459">
        <w:rPr>
          <w:rFonts w:ascii="Arial Narrow" w:hAnsi="Arial Narrow"/>
          <w:spacing w:val="-6"/>
        </w:rPr>
        <w:t xml:space="preserve"> </w:t>
      </w:r>
      <w:r w:rsidRPr="008B2459">
        <w:rPr>
          <w:rFonts w:ascii="Arial Narrow" w:hAnsi="Arial Narrow"/>
        </w:rPr>
        <w:t>variável</w:t>
      </w:r>
      <w:r w:rsidRPr="008B2459">
        <w:rPr>
          <w:rFonts w:ascii="Arial Narrow" w:hAnsi="Arial Narrow"/>
          <w:spacing w:val="1"/>
        </w:rPr>
        <w:t xml:space="preserve"> </w:t>
      </w:r>
      <w:r w:rsidRPr="008B2459">
        <w:rPr>
          <w:rFonts w:ascii="Arial Narrow" w:hAnsi="Arial Narrow"/>
        </w:rPr>
        <w:t>mensal</w:t>
      </w:r>
      <w:r w:rsidRPr="008B2459">
        <w:rPr>
          <w:rFonts w:ascii="Arial Narrow" w:hAnsi="Arial Narrow"/>
          <w:spacing w:val="-3"/>
        </w:rPr>
        <w:t xml:space="preserve"> </w:t>
      </w:r>
      <w:r w:rsidRPr="008B2459">
        <w:rPr>
          <w:rFonts w:ascii="Arial Narrow" w:hAnsi="Arial Narrow"/>
        </w:rPr>
        <w:t>do</w:t>
      </w:r>
      <w:r w:rsidRPr="008B2459">
        <w:rPr>
          <w:rFonts w:ascii="Arial Narrow" w:hAnsi="Arial Narrow"/>
          <w:spacing w:val="-2"/>
        </w:rPr>
        <w:t xml:space="preserve"> </w:t>
      </w:r>
      <w:r w:rsidRPr="008B2459">
        <w:rPr>
          <w:rFonts w:ascii="Arial Narrow" w:hAnsi="Arial Narrow"/>
        </w:rPr>
        <w:t>sistema;</w:t>
      </w:r>
    </w:p>
    <w:p w:rsidR="00F92211" w:rsidRPr="008B2459" w:rsidRDefault="00F92211" w:rsidP="005C639A">
      <w:pPr>
        <w:pStyle w:val="PargrafodaLista1"/>
        <w:numPr>
          <w:ilvl w:val="0"/>
          <w:numId w:val="70"/>
        </w:numPr>
        <w:tabs>
          <w:tab w:val="left" w:pos="1085"/>
        </w:tabs>
        <w:spacing w:after="0" w:line="240" w:lineRule="auto"/>
        <w:ind w:left="709" w:firstLine="0"/>
        <w:rPr>
          <w:rFonts w:ascii="Arial Narrow" w:hAnsi="Arial Narrow"/>
        </w:rPr>
      </w:pPr>
      <w:r w:rsidRPr="008B2459">
        <w:rPr>
          <w:rFonts w:ascii="Arial Narrow" w:hAnsi="Arial Narrow"/>
        </w:rPr>
        <w:t>CF</w:t>
      </w:r>
      <w:r w:rsidRPr="008B2459">
        <w:rPr>
          <w:rFonts w:ascii="Arial Narrow" w:hAnsi="Arial Narrow"/>
          <w:spacing w:val="-2"/>
        </w:rPr>
        <w:t xml:space="preserve"> </w:t>
      </w:r>
      <w:r w:rsidRPr="008B2459">
        <w:rPr>
          <w:rFonts w:ascii="Arial Narrow" w:hAnsi="Arial Narrow"/>
        </w:rPr>
        <w:t>é</w:t>
      </w:r>
      <w:r w:rsidRPr="008B2459">
        <w:rPr>
          <w:rFonts w:ascii="Arial Narrow" w:hAnsi="Arial Narrow"/>
          <w:spacing w:val="-6"/>
        </w:rPr>
        <w:t xml:space="preserve"> </w:t>
      </w:r>
      <w:r w:rsidRPr="008B2459">
        <w:rPr>
          <w:rFonts w:ascii="Arial Narrow" w:hAnsi="Arial Narrow"/>
        </w:rPr>
        <w:t>o</w:t>
      </w:r>
      <w:r w:rsidRPr="008B2459">
        <w:rPr>
          <w:rFonts w:ascii="Arial Narrow" w:hAnsi="Arial Narrow"/>
          <w:spacing w:val="-2"/>
        </w:rPr>
        <w:t xml:space="preserve"> </w:t>
      </w:r>
      <w:r w:rsidRPr="008B2459">
        <w:rPr>
          <w:rFonts w:ascii="Arial Narrow" w:hAnsi="Arial Narrow"/>
        </w:rPr>
        <w:t>custo</w:t>
      </w:r>
      <w:r w:rsidRPr="008B2459">
        <w:rPr>
          <w:rFonts w:ascii="Arial Narrow" w:hAnsi="Arial Narrow"/>
          <w:spacing w:val="-1"/>
        </w:rPr>
        <w:t xml:space="preserve"> </w:t>
      </w:r>
      <w:r w:rsidRPr="008B2459">
        <w:rPr>
          <w:rFonts w:ascii="Arial Narrow" w:hAnsi="Arial Narrow"/>
        </w:rPr>
        <w:t>fixo</w:t>
      </w:r>
      <w:r w:rsidRPr="008B2459">
        <w:rPr>
          <w:rFonts w:ascii="Arial Narrow" w:hAnsi="Arial Narrow"/>
          <w:spacing w:val="-3"/>
        </w:rPr>
        <w:t xml:space="preserve"> </w:t>
      </w:r>
      <w:r w:rsidRPr="008B2459">
        <w:rPr>
          <w:rFonts w:ascii="Arial Narrow" w:hAnsi="Arial Narrow"/>
        </w:rPr>
        <w:t>mensal</w:t>
      </w:r>
      <w:r w:rsidRPr="008B2459">
        <w:rPr>
          <w:rFonts w:ascii="Arial Narrow" w:hAnsi="Arial Narrow"/>
          <w:spacing w:val="2"/>
        </w:rPr>
        <w:t xml:space="preserve"> </w:t>
      </w:r>
      <w:r w:rsidRPr="008B2459">
        <w:rPr>
          <w:rFonts w:ascii="Arial Narrow" w:hAnsi="Arial Narrow"/>
        </w:rPr>
        <w:t>do</w:t>
      </w:r>
      <w:r w:rsidRPr="008B2459">
        <w:rPr>
          <w:rFonts w:ascii="Arial Narrow" w:hAnsi="Arial Narrow"/>
          <w:spacing w:val="-2"/>
        </w:rPr>
        <w:t xml:space="preserve"> </w:t>
      </w:r>
      <w:r w:rsidRPr="008B2459">
        <w:rPr>
          <w:rFonts w:ascii="Arial Narrow" w:hAnsi="Arial Narrow"/>
        </w:rPr>
        <w:t>sistema;</w:t>
      </w:r>
    </w:p>
    <w:p w:rsidR="00F92211" w:rsidRPr="008B2459" w:rsidRDefault="00F92211" w:rsidP="005C639A">
      <w:pPr>
        <w:pStyle w:val="PargrafodaLista1"/>
        <w:numPr>
          <w:ilvl w:val="0"/>
          <w:numId w:val="70"/>
        </w:numPr>
        <w:tabs>
          <w:tab w:val="left" w:pos="1085"/>
        </w:tabs>
        <w:spacing w:after="0" w:line="240" w:lineRule="auto"/>
        <w:ind w:left="709" w:firstLine="0"/>
        <w:rPr>
          <w:rFonts w:ascii="Arial Narrow" w:hAnsi="Arial Narrow"/>
        </w:rPr>
      </w:pPr>
      <w:r w:rsidRPr="008B2459">
        <w:rPr>
          <w:rFonts w:ascii="Arial Narrow" w:hAnsi="Arial Narrow"/>
        </w:rPr>
        <w:t>RPS</w:t>
      </w:r>
      <w:r w:rsidRPr="008B2459">
        <w:rPr>
          <w:rFonts w:ascii="Arial Narrow" w:hAnsi="Arial Narrow"/>
          <w:spacing w:val="-5"/>
        </w:rPr>
        <w:t xml:space="preserve"> </w:t>
      </w:r>
      <w:r w:rsidRPr="008B2459">
        <w:rPr>
          <w:rFonts w:ascii="Arial Narrow" w:hAnsi="Arial Narrow"/>
        </w:rPr>
        <w:t>é</w:t>
      </w:r>
      <w:r w:rsidRPr="008B2459">
        <w:rPr>
          <w:rFonts w:ascii="Arial Narrow" w:hAnsi="Arial Narrow"/>
          <w:spacing w:val="-2"/>
        </w:rPr>
        <w:t xml:space="preserve"> </w:t>
      </w:r>
      <w:r w:rsidRPr="008B2459">
        <w:rPr>
          <w:rFonts w:ascii="Arial Narrow" w:hAnsi="Arial Narrow"/>
        </w:rPr>
        <w:t>a</w:t>
      </w:r>
      <w:r w:rsidRPr="008B2459">
        <w:rPr>
          <w:rFonts w:ascii="Arial Narrow" w:hAnsi="Arial Narrow"/>
          <w:spacing w:val="-1"/>
        </w:rPr>
        <w:t xml:space="preserve"> </w:t>
      </w:r>
      <w:r w:rsidRPr="008B2459">
        <w:rPr>
          <w:rFonts w:ascii="Arial Narrow" w:hAnsi="Arial Narrow"/>
        </w:rPr>
        <w:t>remuneração</w:t>
      </w:r>
      <w:r w:rsidRPr="008B2459">
        <w:rPr>
          <w:rFonts w:ascii="Arial Narrow" w:hAnsi="Arial Narrow"/>
          <w:spacing w:val="-3"/>
        </w:rPr>
        <w:t xml:space="preserve"> </w:t>
      </w:r>
      <w:r w:rsidRPr="008B2459">
        <w:rPr>
          <w:rFonts w:ascii="Arial Narrow" w:hAnsi="Arial Narrow"/>
        </w:rPr>
        <w:t>pela</w:t>
      </w:r>
      <w:r w:rsidRPr="008B2459">
        <w:rPr>
          <w:rFonts w:ascii="Arial Narrow" w:hAnsi="Arial Narrow"/>
          <w:spacing w:val="-3"/>
        </w:rPr>
        <w:t xml:space="preserve"> </w:t>
      </w:r>
      <w:r w:rsidRPr="008B2459">
        <w:rPr>
          <w:rFonts w:ascii="Arial Narrow" w:hAnsi="Arial Narrow"/>
        </w:rPr>
        <w:t>prestação</w:t>
      </w:r>
      <w:r w:rsidRPr="008B2459">
        <w:rPr>
          <w:rFonts w:ascii="Arial Narrow" w:hAnsi="Arial Narrow"/>
          <w:spacing w:val="-3"/>
        </w:rPr>
        <w:t xml:space="preserve"> </w:t>
      </w:r>
      <w:r w:rsidRPr="008B2459">
        <w:rPr>
          <w:rFonts w:ascii="Arial Narrow" w:hAnsi="Arial Narrow"/>
        </w:rPr>
        <w:t>dos</w:t>
      </w:r>
      <w:r w:rsidRPr="008B2459">
        <w:rPr>
          <w:rFonts w:ascii="Arial Narrow" w:hAnsi="Arial Narrow"/>
          <w:spacing w:val="2"/>
        </w:rPr>
        <w:t xml:space="preserve"> </w:t>
      </w:r>
      <w:r w:rsidRPr="008B2459">
        <w:rPr>
          <w:rFonts w:ascii="Arial Narrow" w:hAnsi="Arial Narrow"/>
        </w:rPr>
        <w:t>serviços;</w:t>
      </w:r>
    </w:p>
    <w:p w:rsidR="00F92211" w:rsidRPr="008B2459" w:rsidRDefault="00F92211" w:rsidP="005C639A">
      <w:pPr>
        <w:pStyle w:val="PargrafodaLista1"/>
        <w:numPr>
          <w:ilvl w:val="0"/>
          <w:numId w:val="70"/>
        </w:numPr>
        <w:tabs>
          <w:tab w:val="left" w:pos="1085"/>
        </w:tabs>
        <w:spacing w:after="0" w:line="240" w:lineRule="auto"/>
        <w:ind w:left="709" w:firstLine="0"/>
        <w:rPr>
          <w:rFonts w:ascii="Arial Narrow" w:hAnsi="Arial Narrow"/>
        </w:rPr>
      </w:pPr>
      <w:r w:rsidRPr="008B2459">
        <w:rPr>
          <w:rFonts w:ascii="Arial Narrow" w:hAnsi="Arial Narrow"/>
        </w:rPr>
        <w:t>ATR</w:t>
      </w:r>
      <w:r w:rsidRPr="008B2459">
        <w:rPr>
          <w:rFonts w:ascii="Arial Narrow" w:hAnsi="Arial Narrow"/>
          <w:spacing w:val="-2"/>
        </w:rPr>
        <w:t xml:space="preserve"> </w:t>
      </w:r>
      <w:r w:rsidRPr="008B2459">
        <w:rPr>
          <w:rFonts w:ascii="Arial Narrow" w:hAnsi="Arial Narrow"/>
        </w:rPr>
        <w:t>é</w:t>
      </w:r>
      <w:r w:rsidRPr="008B2459">
        <w:rPr>
          <w:rFonts w:ascii="Arial Narrow" w:hAnsi="Arial Narrow"/>
          <w:spacing w:val="-2"/>
        </w:rPr>
        <w:t xml:space="preserve"> </w:t>
      </w:r>
      <w:r w:rsidRPr="008B2459">
        <w:rPr>
          <w:rFonts w:ascii="Arial Narrow" w:hAnsi="Arial Narrow"/>
        </w:rPr>
        <w:t>a</w:t>
      </w:r>
      <w:r w:rsidRPr="008B2459">
        <w:rPr>
          <w:rFonts w:ascii="Arial Narrow" w:hAnsi="Arial Narrow"/>
          <w:spacing w:val="-1"/>
        </w:rPr>
        <w:t xml:space="preserve"> </w:t>
      </w:r>
      <w:r w:rsidRPr="008B2459">
        <w:rPr>
          <w:rFonts w:ascii="Arial Narrow" w:hAnsi="Arial Narrow"/>
        </w:rPr>
        <w:t>soma</w:t>
      </w:r>
      <w:r w:rsidRPr="008B2459">
        <w:rPr>
          <w:rFonts w:ascii="Arial Narrow" w:hAnsi="Arial Narrow"/>
          <w:spacing w:val="-1"/>
        </w:rPr>
        <w:t xml:space="preserve"> </w:t>
      </w:r>
      <w:r w:rsidRPr="008B2459">
        <w:rPr>
          <w:rFonts w:ascii="Arial Narrow" w:hAnsi="Arial Narrow"/>
        </w:rPr>
        <w:t>das</w:t>
      </w:r>
      <w:r w:rsidRPr="008B2459">
        <w:rPr>
          <w:rFonts w:ascii="Arial Narrow" w:hAnsi="Arial Narrow"/>
          <w:spacing w:val="-2"/>
        </w:rPr>
        <w:t xml:space="preserve"> </w:t>
      </w:r>
      <w:r w:rsidRPr="008B2459">
        <w:rPr>
          <w:rFonts w:ascii="Arial Narrow" w:hAnsi="Arial Narrow"/>
        </w:rPr>
        <w:t>alíquotas</w:t>
      </w:r>
      <w:r w:rsidRPr="008B2459">
        <w:rPr>
          <w:rFonts w:ascii="Arial Narrow" w:hAnsi="Arial Narrow"/>
          <w:spacing w:val="-2"/>
        </w:rPr>
        <w:t xml:space="preserve"> </w:t>
      </w:r>
      <w:r w:rsidRPr="008B2459">
        <w:rPr>
          <w:rFonts w:ascii="Arial Narrow" w:hAnsi="Arial Narrow"/>
        </w:rPr>
        <w:t>dos</w:t>
      </w:r>
      <w:r w:rsidRPr="008B2459">
        <w:rPr>
          <w:rFonts w:ascii="Arial Narrow" w:hAnsi="Arial Narrow"/>
          <w:spacing w:val="-6"/>
        </w:rPr>
        <w:t xml:space="preserve"> </w:t>
      </w:r>
      <w:r w:rsidRPr="008B2459">
        <w:rPr>
          <w:rFonts w:ascii="Arial Narrow" w:hAnsi="Arial Narrow"/>
        </w:rPr>
        <w:t>tributos</w:t>
      </w:r>
      <w:r w:rsidRPr="008B2459">
        <w:rPr>
          <w:rFonts w:ascii="Arial Narrow" w:hAnsi="Arial Narrow"/>
          <w:spacing w:val="4"/>
        </w:rPr>
        <w:t xml:space="preserve"> </w:t>
      </w:r>
      <w:r w:rsidRPr="008B2459">
        <w:rPr>
          <w:rFonts w:ascii="Arial Narrow" w:hAnsi="Arial Narrow"/>
        </w:rPr>
        <w:t>diretos.</w:t>
      </w:r>
    </w:p>
    <w:p w:rsidR="00F92211" w:rsidRPr="008B2459" w:rsidRDefault="00F92211" w:rsidP="005C639A">
      <w:pPr>
        <w:pStyle w:val="PargrafodaLista1"/>
        <w:tabs>
          <w:tab w:val="left" w:pos="1085"/>
        </w:tabs>
        <w:spacing w:after="0" w:line="240" w:lineRule="auto"/>
        <w:rPr>
          <w:rFonts w:ascii="Arial Narrow" w:hAnsi="Arial Narrow"/>
        </w:rPr>
      </w:pPr>
    </w:p>
    <w:p w:rsidR="00F92211" w:rsidRPr="008B2459" w:rsidRDefault="00F92211" w:rsidP="005C639A">
      <w:pPr>
        <w:pStyle w:val="PargrafodaLista1"/>
        <w:tabs>
          <w:tab w:val="left" w:pos="1085"/>
        </w:tabs>
        <w:spacing w:after="0" w:line="240" w:lineRule="auto"/>
        <w:rPr>
          <w:rFonts w:ascii="Arial Narrow" w:hAnsi="Arial Narrow"/>
        </w:rPr>
      </w:pPr>
    </w:p>
    <w:p w:rsidR="00F92211" w:rsidRPr="008B2459" w:rsidRDefault="00F92211" w:rsidP="005C639A">
      <w:pPr>
        <w:tabs>
          <w:tab w:val="left" w:pos="1085"/>
        </w:tabs>
        <w:spacing w:after="0" w:line="240" w:lineRule="auto"/>
        <w:rPr>
          <w:rFonts w:ascii="Arial Narrow" w:hAnsi="Arial Narrow" w:cs="Arial"/>
          <w:b/>
          <w:bCs/>
        </w:rPr>
      </w:pPr>
      <w:r w:rsidRPr="008B2459">
        <w:rPr>
          <w:rFonts w:ascii="Arial Narrow" w:hAnsi="Arial Narrow" w:cs="Arial"/>
          <w:b/>
          <w:bCs/>
        </w:rPr>
        <w:t>Resumo dos Dados de Entrada – Manual ANTP (2017)</w:t>
      </w:r>
    </w:p>
    <w:p w:rsidR="00F92211" w:rsidRPr="008B2459" w:rsidRDefault="00F92211" w:rsidP="005C639A">
      <w:pPr>
        <w:tabs>
          <w:tab w:val="left" w:pos="1085"/>
        </w:tabs>
        <w:spacing w:after="0" w:line="240" w:lineRule="auto"/>
        <w:rPr>
          <w:rFonts w:ascii="Arial Narrow" w:hAnsi="Arial Narrow" w:cs="Arial"/>
          <w:b/>
          <w:bCs/>
        </w:rPr>
      </w:pPr>
    </w:p>
    <w:p w:rsidR="00F92211" w:rsidRPr="008B2459" w:rsidRDefault="00F92211" w:rsidP="005C639A">
      <w:pPr>
        <w:tabs>
          <w:tab w:val="left" w:pos="1085"/>
        </w:tabs>
        <w:spacing w:after="0" w:line="240" w:lineRule="auto"/>
        <w:rPr>
          <w:rFonts w:ascii="Arial Narrow" w:hAnsi="Arial Narrow" w:cs="Arial"/>
          <w:b/>
          <w:bCs/>
        </w:rPr>
      </w:pPr>
      <w:r w:rsidRPr="008B2459">
        <w:rPr>
          <w:rFonts w:ascii="Arial Narrow" w:hAnsi="Arial Narrow"/>
          <w:noProof/>
          <w:lang w:eastAsia="pt-BR"/>
        </w:rPr>
        <w:lastRenderedPageBreak/>
        <w:drawing>
          <wp:inline distT="0" distB="0" distL="0" distR="0">
            <wp:extent cx="5812790" cy="7084695"/>
            <wp:effectExtent l="19050" t="0" r="0" b="0"/>
            <wp:docPr id="203879148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2790" cy="7084695"/>
                    </a:xfrm>
                    <a:prstGeom prst="rect">
                      <a:avLst/>
                    </a:prstGeom>
                    <a:noFill/>
                    <a:ln>
                      <a:noFill/>
                    </a:ln>
                  </pic:spPr>
                </pic:pic>
              </a:graphicData>
            </a:graphic>
          </wp:inline>
        </w:drawing>
      </w:r>
    </w:p>
    <w:p w:rsidR="00F92211" w:rsidRPr="008B2459" w:rsidRDefault="00F92211" w:rsidP="005C639A">
      <w:pPr>
        <w:tabs>
          <w:tab w:val="left" w:pos="1085"/>
        </w:tabs>
        <w:spacing w:after="0" w:line="240" w:lineRule="auto"/>
        <w:rPr>
          <w:rFonts w:ascii="Arial Narrow" w:hAnsi="Arial Narrow" w:cs="Arial"/>
          <w:b/>
          <w:bCs/>
        </w:rPr>
      </w:pPr>
    </w:p>
    <w:p w:rsidR="00F92211" w:rsidRPr="008B2459" w:rsidRDefault="00F92211" w:rsidP="005C639A">
      <w:pPr>
        <w:tabs>
          <w:tab w:val="left" w:pos="1085"/>
        </w:tabs>
        <w:spacing w:after="0" w:line="240" w:lineRule="auto"/>
        <w:rPr>
          <w:rFonts w:ascii="Arial Narrow" w:hAnsi="Arial Narrow" w:cs="Arial"/>
          <w:b/>
          <w:bCs/>
        </w:rPr>
      </w:pPr>
    </w:p>
    <w:p w:rsidR="00F92211" w:rsidRPr="008B2459" w:rsidRDefault="00F92211" w:rsidP="005C639A">
      <w:pPr>
        <w:tabs>
          <w:tab w:val="left" w:pos="1085"/>
        </w:tabs>
        <w:spacing w:after="0" w:line="240" w:lineRule="auto"/>
        <w:rPr>
          <w:rFonts w:ascii="Arial Narrow" w:hAnsi="Arial Narrow" w:cs="Arial"/>
          <w:b/>
          <w:bCs/>
        </w:rPr>
      </w:pPr>
    </w:p>
    <w:p w:rsidR="00F92211" w:rsidRPr="008B2459" w:rsidRDefault="00F92211" w:rsidP="005C639A">
      <w:pPr>
        <w:tabs>
          <w:tab w:val="left" w:pos="1085"/>
        </w:tabs>
        <w:spacing w:after="0" w:line="240" w:lineRule="auto"/>
        <w:rPr>
          <w:rFonts w:ascii="Arial Narrow" w:hAnsi="Arial Narrow" w:cs="Arial"/>
          <w:b/>
          <w:bCs/>
        </w:rPr>
      </w:pPr>
      <w:r w:rsidRPr="008B2459">
        <w:rPr>
          <w:rFonts w:ascii="Arial Narrow" w:hAnsi="Arial Narrow" w:cs="Arial"/>
          <w:b/>
          <w:bCs/>
        </w:rPr>
        <w:t>Resumo dos Dados de Entrada – Manual ANTP (2017) – Continuação</w:t>
      </w:r>
    </w:p>
    <w:p w:rsidR="00F92211" w:rsidRPr="008B2459" w:rsidRDefault="00F92211" w:rsidP="005C639A">
      <w:pPr>
        <w:tabs>
          <w:tab w:val="left" w:pos="1085"/>
        </w:tabs>
        <w:spacing w:after="0" w:line="240" w:lineRule="auto"/>
        <w:rPr>
          <w:rFonts w:ascii="Arial Narrow" w:hAnsi="Arial Narrow" w:cs="Arial"/>
          <w:b/>
          <w:bCs/>
        </w:rPr>
      </w:pPr>
    </w:p>
    <w:p w:rsidR="00F92211" w:rsidRPr="008B2459" w:rsidRDefault="00F92211" w:rsidP="005C639A">
      <w:pPr>
        <w:tabs>
          <w:tab w:val="left" w:pos="1085"/>
        </w:tabs>
        <w:spacing w:after="0" w:line="240" w:lineRule="auto"/>
        <w:rPr>
          <w:rFonts w:ascii="Arial Narrow" w:hAnsi="Arial Narrow" w:cs="Arial"/>
          <w:b/>
          <w:bCs/>
        </w:rPr>
      </w:pPr>
      <w:r w:rsidRPr="008B2459">
        <w:rPr>
          <w:rFonts w:ascii="Arial Narrow" w:hAnsi="Arial Narrow"/>
          <w:noProof/>
          <w:lang w:eastAsia="pt-BR"/>
        </w:rPr>
        <w:lastRenderedPageBreak/>
        <w:drawing>
          <wp:inline distT="0" distB="0" distL="0" distR="0">
            <wp:extent cx="5669915" cy="5186045"/>
            <wp:effectExtent l="0" t="0" r="6985" b="0"/>
            <wp:docPr id="141460790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9915" cy="5186045"/>
                    </a:xfrm>
                    <a:prstGeom prst="rect">
                      <a:avLst/>
                    </a:prstGeom>
                    <a:noFill/>
                    <a:ln>
                      <a:noFill/>
                    </a:ln>
                  </pic:spPr>
                </pic:pic>
              </a:graphicData>
            </a:graphic>
          </wp:inline>
        </w:drawing>
      </w:r>
    </w:p>
    <w:p w:rsidR="00F92211" w:rsidRPr="008B2459" w:rsidRDefault="00F92211" w:rsidP="005C639A">
      <w:pPr>
        <w:tabs>
          <w:tab w:val="left" w:pos="1085"/>
        </w:tabs>
        <w:spacing w:after="0" w:line="240" w:lineRule="auto"/>
        <w:rPr>
          <w:rFonts w:ascii="Arial Narrow" w:hAnsi="Arial Narrow" w:cs="Arial"/>
          <w:b/>
          <w:bCs/>
        </w:rPr>
      </w:pPr>
    </w:p>
    <w:p w:rsidR="00F92211" w:rsidRPr="008B2459" w:rsidRDefault="00F92211" w:rsidP="005C639A">
      <w:pPr>
        <w:tabs>
          <w:tab w:val="left" w:pos="1085"/>
        </w:tabs>
        <w:spacing w:after="0" w:line="240" w:lineRule="auto"/>
        <w:rPr>
          <w:rFonts w:ascii="Arial Narrow" w:hAnsi="Arial Narrow" w:cs="Arial"/>
          <w:b/>
          <w:bCs/>
        </w:rPr>
      </w:pPr>
    </w:p>
    <w:p w:rsidR="00F92211" w:rsidRPr="008B2459" w:rsidRDefault="00F92211" w:rsidP="005C639A">
      <w:pPr>
        <w:spacing w:after="0" w:line="240" w:lineRule="auto"/>
        <w:jc w:val="both"/>
        <w:rPr>
          <w:rFonts w:ascii="Arial Narrow" w:hAnsi="Arial Narrow" w:cs="Arial"/>
          <w:b/>
          <w:bCs/>
        </w:rPr>
      </w:pPr>
      <w:r w:rsidRPr="008B2459">
        <w:rPr>
          <w:rFonts w:ascii="Arial Narrow" w:hAnsi="Arial Narrow" w:cs="Arial"/>
          <w:b/>
          <w:bCs/>
        </w:rPr>
        <w:t>1.4.1 – Custos Variáveis: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Os custos ou despesas variáveis ocorrem quando o serviço é prestado à</w:t>
      </w:r>
      <w:r w:rsidRPr="008B2459">
        <w:rPr>
          <w:rFonts w:ascii="Arial Narrow" w:hAnsi="Arial Narrow" w:cs="Arial"/>
          <w:spacing w:val="-64"/>
        </w:rPr>
        <w:t xml:space="preserve"> </w:t>
      </w:r>
      <w:r w:rsidRPr="008B2459">
        <w:rPr>
          <w:rFonts w:ascii="Arial Narrow" w:hAnsi="Arial Narrow" w:cs="Arial"/>
        </w:rPr>
        <w:t>população,</w:t>
      </w:r>
      <w:r w:rsidRPr="008B2459">
        <w:rPr>
          <w:rFonts w:ascii="Arial Narrow" w:hAnsi="Arial Narrow" w:cs="Arial"/>
          <w:spacing w:val="19"/>
        </w:rPr>
        <w:t xml:space="preserve"> </w:t>
      </w:r>
      <w:r w:rsidRPr="008B2459">
        <w:rPr>
          <w:rFonts w:ascii="Arial Narrow" w:hAnsi="Arial Narrow" w:cs="Arial"/>
        </w:rPr>
        <w:t>mantendo</w:t>
      </w:r>
      <w:r w:rsidRPr="008B2459">
        <w:rPr>
          <w:rFonts w:ascii="Arial Narrow" w:hAnsi="Arial Narrow" w:cs="Arial"/>
          <w:spacing w:val="17"/>
        </w:rPr>
        <w:t xml:space="preserve"> </w:t>
      </w:r>
      <w:r w:rsidRPr="008B2459">
        <w:rPr>
          <w:rFonts w:ascii="Arial Narrow" w:hAnsi="Arial Narrow" w:cs="Arial"/>
        </w:rPr>
        <w:t>relação</w:t>
      </w:r>
      <w:r w:rsidRPr="008B2459">
        <w:rPr>
          <w:rFonts w:ascii="Arial Narrow" w:hAnsi="Arial Narrow" w:cs="Arial"/>
          <w:spacing w:val="17"/>
        </w:rPr>
        <w:t xml:space="preserve"> </w:t>
      </w:r>
      <w:r w:rsidRPr="008B2459">
        <w:rPr>
          <w:rFonts w:ascii="Arial Narrow" w:hAnsi="Arial Narrow" w:cs="Arial"/>
        </w:rPr>
        <w:t>direta</w:t>
      </w:r>
      <w:r w:rsidRPr="008B2459">
        <w:rPr>
          <w:rFonts w:ascii="Arial Narrow" w:hAnsi="Arial Narrow" w:cs="Arial"/>
          <w:spacing w:val="17"/>
        </w:rPr>
        <w:t xml:space="preserve"> </w:t>
      </w:r>
      <w:r w:rsidRPr="008B2459">
        <w:rPr>
          <w:rFonts w:ascii="Arial Narrow" w:hAnsi="Arial Narrow" w:cs="Arial"/>
        </w:rPr>
        <w:t>com</w:t>
      </w:r>
      <w:r w:rsidRPr="008B2459">
        <w:rPr>
          <w:rFonts w:ascii="Arial Narrow" w:hAnsi="Arial Narrow" w:cs="Arial"/>
          <w:spacing w:val="8"/>
        </w:rPr>
        <w:t xml:space="preserve"> </w:t>
      </w:r>
      <w:r w:rsidRPr="008B2459">
        <w:rPr>
          <w:rFonts w:ascii="Arial Narrow" w:hAnsi="Arial Narrow" w:cs="Arial"/>
        </w:rPr>
        <w:t>a</w:t>
      </w:r>
      <w:r w:rsidRPr="008B2459">
        <w:rPr>
          <w:rFonts w:ascii="Arial Narrow" w:hAnsi="Arial Narrow" w:cs="Arial"/>
          <w:spacing w:val="17"/>
        </w:rPr>
        <w:t xml:space="preserve"> </w:t>
      </w:r>
      <w:r w:rsidRPr="008B2459">
        <w:rPr>
          <w:rFonts w:ascii="Arial Narrow" w:hAnsi="Arial Narrow" w:cs="Arial"/>
        </w:rPr>
        <w:t>quilometragem</w:t>
      </w:r>
      <w:r w:rsidRPr="008B2459">
        <w:rPr>
          <w:rFonts w:ascii="Arial Narrow" w:hAnsi="Arial Narrow" w:cs="Arial"/>
          <w:spacing w:val="9"/>
        </w:rPr>
        <w:t xml:space="preserve"> </w:t>
      </w:r>
      <w:r w:rsidRPr="008B2459">
        <w:rPr>
          <w:rFonts w:ascii="Arial Narrow" w:hAnsi="Arial Narrow" w:cs="Arial"/>
        </w:rPr>
        <w:t>percorrida,</w:t>
      </w:r>
      <w:r w:rsidRPr="008B2459">
        <w:rPr>
          <w:rFonts w:ascii="Arial Narrow" w:hAnsi="Arial Narrow" w:cs="Arial"/>
          <w:spacing w:val="16"/>
        </w:rPr>
        <w:t xml:space="preserve"> </w:t>
      </w:r>
      <w:r w:rsidRPr="008B2459">
        <w:rPr>
          <w:rFonts w:ascii="Arial Narrow" w:hAnsi="Arial Narrow" w:cs="Arial"/>
        </w:rPr>
        <w:t>ou</w:t>
      </w:r>
      <w:r w:rsidRPr="008B2459">
        <w:rPr>
          <w:rFonts w:ascii="Arial Narrow" w:hAnsi="Arial Narrow" w:cs="Arial"/>
          <w:spacing w:val="17"/>
        </w:rPr>
        <w:t xml:space="preserve"> </w:t>
      </w:r>
      <w:r w:rsidRPr="008B2459">
        <w:rPr>
          <w:rFonts w:ascii="Arial Narrow" w:hAnsi="Arial Narrow" w:cs="Arial"/>
        </w:rPr>
        <w:t>seja,</w:t>
      </w:r>
      <w:r w:rsidRPr="008B2459">
        <w:rPr>
          <w:rFonts w:ascii="Arial Narrow" w:hAnsi="Arial Narrow" w:cs="Arial"/>
          <w:spacing w:val="-64"/>
        </w:rPr>
        <w:t xml:space="preserve"> </w:t>
      </w:r>
      <w:r w:rsidRPr="008B2459">
        <w:rPr>
          <w:rFonts w:ascii="Arial Narrow" w:hAnsi="Arial Narrow" w:cs="Arial"/>
        </w:rPr>
        <w:t>a</w:t>
      </w:r>
      <w:r w:rsidRPr="008B2459">
        <w:rPr>
          <w:rFonts w:ascii="Arial Narrow" w:hAnsi="Arial Narrow" w:cs="Arial"/>
          <w:spacing w:val="67"/>
        </w:rPr>
        <w:t xml:space="preserve"> </w:t>
      </w:r>
      <w:r w:rsidRPr="008B2459">
        <w:rPr>
          <w:rFonts w:ascii="Arial Narrow" w:hAnsi="Arial Narrow" w:cs="Arial"/>
        </w:rPr>
        <w:t>incidência</w:t>
      </w:r>
      <w:r w:rsidRPr="008B2459">
        <w:rPr>
          <w:rFonts w:ascii="Arial Narrow" w:hAnsi="Arial Narrow" w:cs="Arial"/>
          <w:spacing w:val="67"/>
        </w:rPr>
        <w:t xml:space="preserve"> </w:t>
      </w:r>
      <w:r w:rsidRPr="008B2459">
        <w:rPr>
          <w:rFonts w:ascii="Arial Narrow" w:hAnsi="Arial Narrow" w:cs="Arial"/>
        </w:rPr>
        <w:t>só</w:t>
      </w:r>
      <w:r w:rsidRPr="008B2459">
        <w:rPr>
          <w:rFonts w:ascii="Arial Narrow" w:hAnsi="Arial Narrow" w:cs="Arial"/>
          <w:spacing w:val="67"/>
        </w:rPr>
        <w:t xml:space="preserve"> </w:t>
      </w:r>
      <w:r w:rsidRPr="008B2459">
        <w:rPr>
          <w:rFonts w:ascii="Arial Narrow" w:hAnsi="Arial Narrow" w:cs="Arial"/>
        </w:rPr>
        <w:t>ocorre</w:t>
      </w:r>
      <w:r w:rsidRPr="008B2459">
        <w:rPr>
          <w:rFonts w:ascii="Arial Narrow" w:hAnsi="Arial Narrow" w:cs="Arial"/>
          <w:spacing w:val="67"/>
        </w:rPr>
        <w:t xml:space="preserve"> </w:t>
      </w:r>
      <w:r w:rsidRPr="008B2459">
        <w:rPr>
          <w:rFonts w:ascii="Arial Narrow" w:hAnsi="Arial Narrow" w:cs="Arial"/>
        </w:rPr>
        <w:t>quando</w:t>
      </w:r>
      <w:r w:rsidRPr="008B2459">
        <w:rPr>
          <w:rFonts w:ascii="Arial Narrow" w:hAnsi="Arial Narrow" w:cs="Arial"/>
          <w:spacing w:val="67"/>
        </w:rPr>
        <w:t xml:space="preserve"> </w:t>
      </w:r>
      <w:r w:rsidRPr="008B2459">
        <w:rPr>
          <w:rFonts w:ascii="Arial Narrow" w:hAnsi="Arial Narrow" w:cs="Arial"/>
        </w:rPr>
        <w:t>o</w:t>
      </w:r>
      <w:r w:rsidRPr="008B2459">
        <w:rPr>
          <w:rFonts w:ascii="Arial Narrow" w:hAnsi="Arial Narrow" w:cs="Arial"/>
          <w:spacing w:val="67"/>
        </w:rPr>
        <w:t xml:space="preserve"> </w:t>
      </w:r>
      <w:r w:rsidRPr="008B2459">
        <w:rPr>
          <w:rFonts w:ascii="Arial Narrow" w:hAnsi="Arial Narrow" w:cs="Arial"/>
        </w:rPr>
        <w:t>veículo</w:t>
      </w:r>
      <w:r w:rsidRPr="008B2459">
        <w:rPr>
          <w:rFonts w:ascii="Arial Narrow" w:hAnsi="Arial Narrow" w:cs="Arial"/>
          <w:spacing w:val="67"/>
        </w:rPr>
        <w:t xml:space="preserve"> </w:t>
      </w:r>
      <w:r w:rsidRPr="008B2459">
        <w:rPr>
          <w:rFonts w:ascii="Arial Narrow" w:hAnsi="Arial Narrow" w:cs="Arial"/>
        </w:rPr>
        <w:t>está   em   operação.   Esses</w:t>
      </w:r>
      <w:r w:rsidRPr="008B2459">
        <w:rPr>
          <w:rFonts w:ascii="Arial Narrow" w:hAnsi="Arial Narrow" w:cs="Arial"/>
          <w:spacing w:val="1"/>
        </w:rPr>
        <w:t xml:space="preserve"> </w:t>
      </w:r>
      <w:r w:rsidRPr="008B2459">
        <w:rPr>
          <w:rFonts w:ascii="Arial Narrow" w:hAnsi="Arial Narrow" w:cs="Arial"/>
        </w:rPr>
        <w:t>custos são constituídos pelas despesas com combustível (CMB), lubrificantes</w:t>
      </w:r>
      <w:r w:rsidRPr="008B2459">
        <w:rPr>
          <w:rFonts w:ascii="Arial Narrow" w:hAnsi="Arial Narrow" w:cs="Arial"/>
          <w:spacing w:val="1"/>
        </w:rPr>
        <w:t xml:space="preserve"> </w:t>
      </w:r>
      <w:r w:rsidRPr="008B2459">
        <w:rPr>
          <w:rFonts w:ascii="Arial Narrow" w:hAnsi="Arial Narrow" w:cs="Arial"/>
        </w:rPr>
        <w:t>(CLB), ARLA 32 (CAR), rodagem (CRD), peças e acessórios (CPA) e custos</w:t>
      </w:r>
      <w:r w:rsidRPr="008B2459">
        <w:rPr>
          <w:rFonts w:ascii="Arial Narrow" w:hAnsi="Arial Narrow" w:cs="Arial"/>
          <w:spacing w:val="1"/>
        </w:rPr>
        <w:t xml:space="preserve"> </w:t>
      </w:r>
      <w:r w:rsidRPr="008B2459">
        <w:rPr>
          <w:rFonts w:ascii="Arial Narrow" w:hAnsi="Arial Narrow" w:cs="Arial"/>
        </w:rPr>
        <w:t>ambientais</w:t>
      </w:r>
      <w:r w:rsidRPr="008B2459">
        <w:rPr>
          <w:rFonts w:ascii="Arial Narrow" w:hAnsi="Arial Narrow" w:cs="Arial"/>
          <w:spacing w:val="-6"/>
        </w:rPr>
        <w:t xml:space="preserve"> </w:t>
      </w:r>
      <w:r w:rsidRPr="008B2459">
        <w:rPr>
          <w:rFonts w:ascii="Arial Narrow" w:hAnsi="Arial Narrow" w:cs="Arial"/>
        </w:rPr>
        <w:t>(CAB).</w:t>
      </w:r>
    </w:p>
    <w:p w:rsidR="00F92211" w:rsidRPr="008B2459" w:rsidRDefault="00F92211" w:rsidP="005C639A">
      <w:pPr>
        <w:spacing w:after="0" w:line="240" w:lineRule="auto"/>
        <w:jc w:val="both"/>
        <w:rPr>
          <w:rFonts w:ascii="Arial Narrow" w:hAnsi="Arial Narrow" w:cs="Arial"/>
          <w:sz w:val="20"/>
        </w:rPr>
      </w:pPr>
    </w:p>
    <w:p w:rsidR="00F92211" w:rsidRPr="008B2459" w:rsidRDefault="00F92211" w:rsidP="005C639A">
      <w:pPr>
        <w:spacing w:after="0" w:line="240" w:lineRule="auto"/>
        <w:jc w:val="both"/>
        <w:rPr>
          <w:rFonts w:ascii="Arial Narrow" w:hAnsi="Arial Narrow" w:cs="Arial"/>
          <w:sz w:val="17"/>
        </w:rPr>
      </w:pPr>
    </w:p>
    <w:p w:rsidR="00F92211" w:rsidRPr="008B2459" w:rsidRDefault="00F92211" w:rsidP="005C639A">
      <w:pPr>
        <w:spacing w:after="0" w:line="240" w:lineRule="auto"/>
        <w:rPr>
          <w:rFonts w:ascii="Arial Narrow" w:hAnsi="Arial Narrow"/>
          <w:sz w:val="17"/>
        </w:rPr>
      </w:pPr>
      <w:r w:rsidRPr="008B2459">
        <w:rPr>
          <w:rFonts w:ascii="Arial Narrow" w:hAnsi="Arial Narrow"/>
          <w:noProof/>
          <w:lang w:eastAsia="pt-BR"/>
        </w:rPr>
        <w:drawing>
          <wp:anchor distT="0" distB="0" distL="0" distR="0" simplePos="0" relativeHeight="251663360" behindDoc="0" locked="0" layoutInCell="1" allowOverlap="1">
            <wp:simplePos x="0" y="0"/>
            <wp:positionH relativeFrom="page">
              <wp:posOffset>2146963</wp:posOffset>
            </wp:positionH>
            <wp:positionV relativeFrom="paragraph">
              <wp:posOffset>145691</wp:posOffset>
            </wp:positionV>
            <wp:extent cx="3304370" cy="201167"/>
            <wp:effectExtent l="0" t="0" r="0" b="0"/>
            <wp:wrapTopAndBottom/>
            <wp:docPr id="9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2.jpeg"/>
                    <pic:cNvPicPr/>
                  </pic:nvPicPr>
                  <pic:blipFill>
                    <a:blip r:embed="rId24" cstate="print"/>
                    <a:stretch>
                      <a:fillRect/>
                    </a:stretch>
                  </pic:blipFill>
                  <pic:spPr>
                    <a:xfrm>
                      <a:off x="0" y="0"/>
                      <a:ext cx="3304370" cy="201167"/>
                    </a:xfrm>
                    <a:prstGeom prst="rect">
                      <a:avLst/>
                    </a:prstGeom>
                  </pic:spPr>
                </pic:pic>
              </a:graphicData>
            </a:graphic>
          </wp:anchor>
        </w:drawing>
      </w:r>
    </w:p>
    <w:p w:rsidR="00F92211" w:rsidRPr="008B2459" w:rsidRDefault="00F92211" w:rsidP="005C639A">
      <w:pPr>
        <w:spacing w:after="0" w:line="240" w:lineRule="auto"/>
        <w:ind w:left="709"/>
        <w:rPr>
          <w:rFonts w:ascii="Arial Narrow" w:hAnsi="Arial Narrow"/>
          <w:sz w:val="24"/>
        </w:rPr>
      </w:pPr>
    </w:p>
    <w:p w:rsidR="00F92211" w:rsidRPr="008B2459" w:rsidRDefault="00F92211" w:rsidP="005C639A">
      <w:pPr>
        <w:spacing w:after="0" w:line="240" w:lineRule="auto"/>
        <w:ind w:left="709"/>
        <w:rPr>
          <w:rFonts w:ascii="Arial Narrow" w:hAnsi="Arial Narrow"/>
          <w:sz w:val="24"/>
        </w:rPr>
      </w:pPr>
    </w:p>
    <w:p w:rsidR="00F92211" w:rsidRPr="008B2459" w:rsidRDefault="00F92211" w:rsidP="005C639A">
      <w:pPr>
        <w:spacing w:after="0" w:line="240" w:lineRule="auto"/>
        <w:ind w:left="709"/>
        <w:rPr>
          <w:rFonts w:ascii="Arial Narrow" w:hAnsi="Arial Narrow"/>
          <w:sz w:val="24"/>
        </w:rPr>
      </w:pPr>
    </w:p>
    <w:p w:rsidR="00F92211" w:rsidRPr="008B2459" w:rsidRDefault="00F92211" w:rsidP="005C639A">
      <w:pPr>
        <w:pStyle w:val="PargrafodaLista"/>
        <w:numPr>
          <w:ilvl w:val="3"/>
          <w:numId w:val="71"/>
        </w:numPr>
        <w:spacing w:after="0" w:line="240" w:lineRule="auto"/>
        <w:contextualSpacing w:val="0"/>
        <w:jc w:val="both"/>
        <w:rPr>
          <w:rFonts w:ascii="Arial Narrow" w:hAnsi="Arial Narrow" w:cs="Arial"/>
          <w:b/>
        </w:rPr>
      </w:pPr>
      <w:r w:rsidRPr="008B2459">
        <w:rPr>
          <w:rFonts w:ascii="Arial Narrow" w:hAnsi="Arial Narrow" w:cs="Arial"/>
          <w:b/>
        </w:rPr>
        <w:t>- Combustível (Óleo Diesel)</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O custo do combustível por quilômetro é obtido pela multiplicação do preço do litro do óleo diesel pelo coeficiente de consumo médio por veículo, que é expresso em litros por quilômetros - l/km.</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lastRenderedPageBreak/>
        <w:t xml:space="preserve">Dado ao grande peso que esse item tem na determinação dos custos variáveis, foi levantado junto aos fabricantes e empresa operadora do sistema de transporte municipal, um coeficiente de consumo de 0,4348 l/km para veículos ônibus básicos, considerando a idade média máxima da frota projetada de até 7 (sete) anos para o início da prestação do serviço e idade média máxima de até 5 (cinco) anos ao longo da concessão, seu estado de conservação e as condições do viário onde esses veículos operarão predominantemente. </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O valor do litro de óleo diesel proposto na planilha foi adquirido através de fornecimento de nota fiscal da atual operadora, para o mês de abril de 2023, para Mococa. Nessa cotação de preço foi levado em consideração o fato de a empresa operadora se tratar de grande consumidora e a distância entre a Região de operação e a localização da distribuidora. O preço médio do litro levantado junto à ANP, sendo que o valor utilizado foi de R$ 5,84, para o litro do óleo diesel S10, que é o tipo de óleo utilizado para veículos padrão EURO 5.</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b/>
        </w:rPr>
      </w:pPr>
      <w:r w:rsidRPr="008B2459">
        <w:rPr>
          <w:rFonts w:ascii="Arial Narrow" w:hAnsi="Arial Narrow" w:cs="Arial"/>
          <w:b/>
        </w:rPr>
        <w:t>1.4.1.2 – ARLA 32</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 despesa com ARLA 32 é relacionada com o consumo de combustível, pois o consumo é uma solução de ureia utilizada ao consumo de certa quantidade de litros de óleo diesel, sendo um item de consumo que passou a ser utilizado a partir de 2012 nos veículos fabricados com normas técnicas do padrão EURO V.</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adjustRightInd w:val="0"/>
        <w:spacing w:after="0" w:line="240" w:lineRule="auto"/>
        <w:jc w:val="both"/>
        <w:rPr>
          <w:rFonts w:ascii="Arial Narrow" w:hAnsi="Arial Narrow" w:cs="Arial"/>
        </w:rPr>
      </w:pPr>
      <w:r w:rsidRPr="008B2459">
        <w:rPr>
          <w:rFonts w:ascii="Arial Narrow" w:hAnsi="Arial Narrow" w:cs="Arial"/>
        </w:rPr>
        <w:t>O Conselho Nacional do Meio Ambiente (CONAMA), por meio da resolução nº 408 de 12 de novembro de 2008, estabeleceu a adoção de novos limites máximos de emissão de poluentes para os motores do ciclo Diesel destinados a veículos automotores pesados novos, nacionais e importados. Dessa forma, a partir de 1º de janeiro de 2012, a Fase P-7 do Programa de Controle da Poluição do Ar por Veículos Automotores (PROCONVE) passou a vigorar em todo o território nacional. Para atender as exigências dessa resolução do CONAMA, os fabricantes de chassis para ônibus básicos passaram a produzir, a partir dessa data, veículos que devem ser abastecidos com o diesel de baixo teor de enxofre (S-50 e S-10).</w:t>
      </w:r>
    </w:p>
    <w:p w:rsidR="00F92211" w:rsidRPr="008B2459" w:rsidRDefault="00F92211" w:rsidP="005C639A">
      <w:pPr>
        <w:adjustRightInd w:val="0"/>
        <w:spacing w:after="0" w:line="240" w:lineRule="auto"/>
        <w:jc w:val="both"/>
        <w:rPr>
          <w:rFonts w:ascii="Arial Narrow" w:hAnsi="Arial Narrow" w:cs="Arial"/>
        </w:rPr>
      </w:pPr>
    </w:p>
    <w:p w:rsidR="00F92211" w:rsidRPr="008B2459" w:rsidRDefault="00F92211" w:rsidP="005C639A">
      <w:pPr>
        <w:adjustRightInd w:val="0"/>
        <w:spacing w:after="0" w:line="240" w:lineRule="auto"/>
        <w:jc w:val="both"/>
        <w:rPr>
          <w:rFonts w:ascii="Arial Narrow" w:hAnsi="Arial Narrow" w:cs="Arial"/>
        </w:rPr>
      </w:pPr>
      <w:r w:rsidRPr="008B2459">
        <w:rPr>
          <w:rFonts w:ascii="Arial Narrow" w:hAnsi="Arial Narrow" w:cs="Arial"/>
        </w:rPr>
        <w:t>O ARLA 32 é um reagente usado com a tecnologia de pós-tratamento dos gases de escapamento dos veículos chamada SCR (</w:t>
      </w:r>
      <w:r w:rsidRPr="008B2459">
        <w:rPr>
          <w:rFonts w:ascii="Arial Narrow" w:hAnsi="Arial Narrow" w:cs="Arial"/>
          <w:i/>
          <w:iCs/>
        </w:rPr>
        <w:t>Selective Catalytic Reduction, ou Redução Catalítica Seletiva)</w:t>
      </w:r>
      <w:r w:rsidRPr="008B2459">
        <w:rPr>
          <w:rFonts w:ascii="Arial Narrow" w:hAnsi="Arial Narrow" w:cs="Arial"/>
        </w:rPr>
        <w:t>, para reduzir quimicamente a emissão de óxidos de nitrogênio (NOx), família de gases responsáveis pela poluição atmosférica e a formação do ozônio na baixa atmosfera, além de contribuir para a formação do “</w:t>
      </w:r>
      <w:r w:rsidRPr="008B2459">
        <w:rPr>
          <w:rFonts w:ascii="Arial Narrow" w:hAnsi="Arial Narrow" w:cs="Arial"/>
          <w:i/>
          <w:iCs/>
        </w:rPr>
        <w:t>smog</w:t>
      </w:r>
      <w:r w:rsidRPr="008B2459">
        <w:rPr>
          <w:rFonts w:ascii="Arial Narrow" w:hAnsi="Arial Narrow" w:cs="Arial"/>
        </w:rPr>
        <w:t>” em centros urbanos e causar vários problemas adversos ao sistema respiratório. O ARLA 32 converte os óxidos de nitrogênio, nocivos, da exaustão do veículo a diesel em nitrogênio e vapor de água, inofensivos. Ele não é um combustível nem um aditivo para combustíveis, e sim uma solução de ureia com elevada pureza que é colocada em um tanque exclusivo no veículo.</w:t>
      </w:r>
    </w:p>
    <w:p w:rsidR="00F92211" w:rsidRPr="008B2459" w:rsidRDefault="00F92211" w:rsidP="005C639A">
      <w:pPr>
        <w:adjustRightInd w:val="0"/>
        <w:spacing w:after="0" w:line="240" w:lineRule="auto"/>
        <w:jc w:val="both"/>
        <w:rPr>
          <w:rFonts w:ascii="Arial Narrow" w:hAnsi="Arial Narrow" w:cs="Arial"/>
        </w:rPr>
      </w:pPr>
    </w:p>
    <w:p w:rsidR="00F92211" w:rsidRPr="008B2459" w:rsidRDefault="00F92211" w:rsidP="005C639A">
      <w:pPr>
        <w:adjustRightInd w:val="0"/>
        <w:spacing w:after="0" w:line="240" w:lineRule="auto"/>
        <w:jc w:val="both"/>
        <w:rPr>
          <w:rFonts w:ascii="Arial Narrow" w:hAnsi="Arial Narrow" w:cs="Arial"/>
        </w:rPr>
      </w:pPr>
      <w:r w:rsidRPr="008B2459">
        <w:rPr>
          <w:rFonts w:ascii="Arial Narrow" w:hAnsi="Arial Narrow" w:cs="Arial"/>
        </w:rPr>
        <w:t xml:space="preserve">O custo mensal deste item considera o consumo médio de ARLA 32 tendo como referência o consumo de combustível das diversas classes de veículos da frota, que é calculado no item relativo ao consumo de combustível. </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 xml:space="preserve">Assim, com base nas informações disponíveis, e levando em consideração a recomendação da planilha ANTP que indica o consumo de lubrificantes, como sendo um percentual do consumo do óleo diesel, entre 0,03% e 0,05%, para o cálculo da planilha, foi utilizado o índice ponderado pela frota total de 0,04%, levando-se em consideração os tipos de veículos que operarão no sistema municipal. </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b/>
        </w:rPr>
      </w:pPr>
      <w:r w:rsidRPr="008B2459">
        <w:rPr>
          <w:rFonts w:ascii="Arial Narrow" w:hAnsi="Arial Narrow" w:cs="Arial"/>
          <w:b/>
        </w:rPr>
        <w:t>1.4.1.3 - Lubrificantes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 xml:space="preserve">A despesa com lubrificantes é tradicionalmente apropriada multiplicando-se os coeficientes de consumo de cada componente deste item (óleo de motor, óleo de caixa de marcha, óleo de diferencial, fluidos de freios e graxa) pelos seus respectivos preços. Porém, devido à dificuldade de obtenção periódica dos preços de cada um dos itens, em razão da grande variedade de marcas disponíveis, e a pequena participação deste item no custo operacional total (entre 2% e 3%), o consumo de lubrificantes foi relacionado com o consumo de óleo diesel </w:t>
      </w:r>
      <w:r w:rsidRPr="008B2459">
        <w:rPr>
          <w:rFonts w:ascii="Arial Narrow" w:hAnsi="Arial Narrow" w:cs="Arial"/>
        </w:rPr>
        <w:lastRenderedPageBreak/>
        <w:t xml:space="preserve">como indicado pela planilha ANTP. Dessa maneira, sem margem significativa de erro, o consumo de lubrificantes por quilômetro foi substituído por um equivalente do consumo de óleo diesel. </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 xml:space="preserve">Assim, com base nas informações disponíveis, e levando em consideração a recomendação da planilha ANTP que indica o consumo de lubrificantes, como sendo um percentual do consumo do óleo diesel, de 2,65%, para o cálculo da planilha, foi utilizado o índice ponderado pela frota total de 2,65%, levando-se em consideração os tipos de veículos que operarão no sistema municipal. </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pStyle w:val="PargrafodaLista"/>
        <w:numPr>
          <w:ilvl w:val="3"/>
          <w:numId w:val="72"/>
        </w:numPr>
        <w:spacing w:after="0" w:line="240" w:lineRule="auto"/>
        <w:contextualSpacing w:val="0"/>
        <w:jc w:val="both"/>
        <w:rPr>
          <w:rFonts w:ascii="Arial Narrow" w:hAnsi="Arial Narrow" w:cs="Arial"/>
          <w:b/>
        </w:rPr>
      </w:pPr>
      <w:r w:rsidRPr="008B2459">
        <w:rPr>
          <w:rFonts w:ascii="Arial Narrow" w:hAnsi="Arial Narrow" w:cs="Arial"/>
          <w:b/>
        </w:rPr>
        <w:t>- Rodagem</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Este item de custo é composto por pneus e pneus reformados (recapagens). A determinação do consumo dos componentes é baseada na vida útil do pneu, expressa em quilômetros, que inclui a sua primeira vida e a vida dos pneus reformados e o custo é obtido, multiplicando-se os seus respectivos preços unitários, pelas respectivas quantidades consumidas (recapagens) ao longo da vida útil do pneu.</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 xml:space="preserve">Levando em consideração as condições do viário do município, os tipos de veículos previstos na operação e a recomendação da planilha ANTP, que indicam uma vida útil para pneus tipo radiais sem câmara (maior durabilidade) entre </w:t>
      </w:r>
      <w:smartTag w:uri="urn:schemas-microsoft-com:office:smarttags" w:element="metricconverter">
        <w:smartTagPr>
          <w:attr w:name="ProductID" w:val="85.000 a"/>
        </w:smartTagPr>
        <w:r w:rsidRPr="008B2459">
          <w:rPr>
            <w:rFonts w:ascii="Arial Narrow" w:hAnsi="Arial Narrow" w:cs="Arial"/>
          </w:rPr>
          <w:t>85.000 a</w:t>
        </w:r>
      </w:smartTag>
      <w:r w:rsidRPr="008B2459">
        <w:rPr>
          <w:rFonts w:ascii="Arial Narrow" w:hAnsi="Arial Narrow" w:cs="Arial"/>
        </w:rPr>
        <w:t xml:space="preserve"> </w:t>
      </w:r>
      <w:smartTag w:uri="urn:schemas-microsoft-com:office:smarttags" w:element="metricconverter">
        <w:smartTagPr>
          <w:attr w:name="ProductID" w:val="125.000 km"/>
        </w:smartTagPr>
        <w:r w:rsidRPr="008B2459">
          <w:rPr>
            <w:rFonts w:ascii="Arial Narrow" w:hAnsi="Arial Narrow" w:cs="Arial"/>
          </w:rPr>
          <w:t>125.000 km</w:t>
        </w:r>
      </w:smartTag>
      <w:r w:rsidRPr="008B2459">
        <w:rPr>
          <w:rFonts w:ascii="Arial Narrow" w:hAnsi="Arial Narrow" w:cs="Arial"/>
        </w:rPr>
        <w:t>, foi calculada uma vida útil, através do acompanhamento de ficha para cada pneu em sua vida, conforme abaixo:</w:t>
      </w:r>
    </w:p>
    <w:p w:rsidR="00F92211" w:rsidRPr="008B2459" w:rsidRDefault="00F92211" w:rsidP="005C639A">
      <w:pPr>
        <w:spacing w:after="0" w:line="240" w:lineRule="auto"/>
        <w:jc w:val="both"/>
        <w:rPr>
          <w:rFonts w:ascii="Arial Narrow" w:hAnsi="Arial Narrow" w:cs="Arial"/>
          <w:b/>
        </w:rPr>
      </w:pPr>
    </w:p>
    <w:p w:rsidR="00F92211" w:rsidRPr="008B2459" w:rsidRDefault="00F92211" w:rsidP="005C639A">
      <w:pPr>
        <w:pStyle w:val="Ttulo5"/>
        <w:spacing w:before="0" w:line="240" w:lineRule="auto"/>
        <w:jc w:val="both"/>
        <w:rPr>
          <w:rFonts w:ascii="Arial Narrow" w:hAnsi="Arial Narrow" w:cs="Arial"/>
          <w:b/>
          <w:color w:val="auto"/>
        </w:rPr>
      </w:pPr>
      <w:r w:rsidRPr="008B2459">
        <w:rPr>
          <w:rFonts w:ascii="Arial Narrow" w:hAnsi="Arial Narrow" w:cs="Arial"/>
          <w:b/>
          <w:color w:val="auto"/>
        </w:rPr>
        <w:t>Tipo de Veículo</w:t>
      </w:r>
      <w:r w:rsidRPr="008B2459">
        <w:rPr>
          <w:rFonts w:ascii="Arial Narrow" w:hAnsi="Arial Narrow" w:cs="Arial"/>
          <w:b/>
          <w:color w:val="auto"/>
        </w:rPr>
        <w:tab/>
      </w:r>
      <w:r w:rsidRPr="008B2459">
        <w:rPr>
          <w:rFonts w:ascii="Arial Narrow" w:hAnsi="Arial Narrow" w:cs="Arial"/>
          <w:b/>
          <w:color w:val="auto"/>
        </w:rPr>
        <w:tab/>
      </w:r>
      <w:r w:rsidRPr="008B2459">
        <w:rPr>
          <w:rFonts w:ascii="Arial Narrow" w:hAnsi="Arial Narrow" w:cs="Arial"/>
          <w:b/>
          <w:color w:val="auto"/>
        </w:rPr>
        <w:tab/>
        <w:t>Vida Útil - Km</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 xml:space="preserve">Ônibus básicos </w:t>
      </w:r>
      <w:r w:rsidRPr="008B2459">
        <w:rPr>
          <w:rFonts w:ascii="Arial Narrow" w:hAnsi="Arial Narrow" w:cs="Arial"/>
        </w:rPr>
        <w:tab/>
      </w:r>
      <w:r w:rsidRPr="008B2459">
        <w:rPr>
          <w:rFonts w:ascii="Arial Narrow" w:hAnsi="Arial Narrow" w:cs="Arial"/>
        </w:rPr>
        <w:tab/>
        <w:t xml:space="preserve"> </w:t>
      </w:r>
      <w:r w:rsidRPr="008B2459">
        <w:rPr>
          <w:rFonts w:ascii="Arial Narrow" w:hAnsi="Arial Narrow" w:cs="Arial"/>
        </w:rPr>
        <w:tab/>
        <w:t xml:space="preserve">     100.000</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Foi considerada ainda, na composição da vida útil do pneu, a utilização de 2 (duas) recapagens por pneu. Os tipos de pneus utilizados no cálculo da planilha tarifária foram fornecidos pelos fabricantes de chassi e são os seguintes: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b/>
        </w:rPr>
      </w:pPr>
      <w:r w:rsidRPr="008B2459">
        <w:rPr>
          <w:rFonts w:ascii="Arial Narrow" w:hAnsi="Arial Narrow" w:cs="Arial"/>
          <w:b/>
        </w:rPr>
        <w:t>Para ônibus básicos:</w:t>
      </w:r>
      <w:r w:rsidRPr="008B2459">
        <w:rPr>
          <w:rFonts w:ascii="Arial Narrow" w:hAnsi="Arial Narrow" w:cs="Arial"/>
          <w:b/>
        </w:rPr>
        <w:tab/>
      </w:r>
      <w:r w:rsidRPr="008B2459">
        <w:rPr>
          <w:rFonts w:ascii="Arial Narrow" w:hAnsi="Arial Narrow" w:cs="Arial"/>
          <w:b/>
        </w:rPr>
        <w:tab/>
        <w:t xml:space="preserve">Pneu Radial 275/80 R 22,5 </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Os preços desses itens foram obtidos junto à empresa operadora atual, no mercado local e podem ser comprovados através de comprovantes de pagamento e são os seguintes:</w:t>
      </w:r>
    </w:p>
    <w:p w:rsidR="00F92211" w:rsidRPr="008B2459" w:rsidRDefault="00F92211" w:rsidP="005C639A">
      <w:pPr>
        <w:spacing w:after="0" w:line="240" w:lineRule="auto"/>
        <w:jc w:val="both"/>
        <w:rPr>
          <w:rFonts w:ascii="Arial Narrow" w:hAnsi="Arial Narrow" w:cs="Arial"/>
          <w:b/>
        </w:rPr>
      </w:pPr>
    </w:p>
    <w:p w:rsidR="00F92211" w:rsidRPr="008B2459" w:rsidRDefault="00F92211" w:rsidP="005C639A">
      <w:pPr>
        <w:spacing w:after="0" w:line="240" w:lineRule="auto"/>
        <w:jc w:val="both"/>
        <w:rPr>
          <w:rFonts w:ascii="Arial Narrow" w:hAnsi="Arial Narrow" w:cs="Arial"/>
          <w:b/>
        </w:rPr>
      </w:pPr>
      <w:r w:rsidRPr="008B2459">
        <w:rPr>
          <w:rFonts w:ascii="Arial Narrow" w:hAnsi="Arial Narrow" w:cs="Arial"/>
          <w:b/>
        </w:rPr>
        <w:t>Tipo de Veículo</w:t>
      </w:r>
      <w:r w:rsidRPr="008B2459">
        <w:rPr>
          <w:rFonts w:ascii="Arial Narrow" w:hAnsi="Arial Narrow" w:cs="Arial"/>
          <w:b/>
        </w:rPr>
        <w:tab/>
      </w:r>
      <w:r w:rsidRPr="008B2459">
        <w:rPr>
          <w:rFonts w:ascii="Arial Narrow" w:hAnsi="Arial Narrow" w:cs="Arial"/>
          <w:b/>
        </w:rPr>
        <w:tab/>
        <w:t>Pneu Novo</w:t>
      </w:r>
      <w:r w:rsidRPr="008B2459">
        <w:rPr>
          <w:rFonts w:ascii="Arial Narrow" w:hAnsi="Arial Narrow" w:cs="Arial"/>
          <w:b/>
        </w:rPr>
        <w:tab/>
      </w:r>
      <w:r w:rsidRPr="008B2459">
        <w:rPr>
          <w:rFonts w:ascii="Arial Narrow" w:hAnsi="Arial Narrow" w:cs="Arial"/>
          <w:b/>
        </w:rPr>
        <w:tab/>
      </w:r>
      <w:r w:rsidRPr="008B2459">
        <w:rPr>
          <w:rFonts w:ascii="Arial Narrow" w:hAnsi="Arial Narrow" w:cs="Arial"/>
          <w:b/>
        </w:rPr>
        <w:tab/>
        <w:t>Recapagem</w:t>
      </w:r>
      <w:r w:rsidRPr="008B2459">
        <w:rPr>
          <w:rFonts w:ascii="Arial Narrow" w:hAnsi="Arial Narrow" w:cs="Arial"/>
          <w:b/>
        </w:rPr>
        <w:tab/>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 xml:space="preserve">Ônibus básicos </w:t>
      </w:r>
      <w:r w:rsidRPr="008B2459">
        <w:rPr>
          <w:rFonts w:ascii="Arial Narrow" w:hAnsi="Arial Narrow" w:cs="Arial"/>
        </w:rPr>
        <w:tab/>
        <w:t xml:space="preserve">          R$ 3.207,00</w:t>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t xml:space="preserve"> R$ 566,00</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b/>
        </w:rPr>
      </w:pPr>
      <w:r w:rsidRPr="008B2459">
        <w:rPr>
          <w:rFonts w:ascii="Arial Narrow" w:hAnsi="Arial Narrow" w:cs="Arial"/>
          <w:b/>
          <w:bCs/>
        </w:rPr>
        <w:t>1.4.1.5 -</w:t>
      </w:r>
      <w:r w:rsidRPr="008B2459">
        <w:rPr>
          <w:rFonts w:ascii="Arial Narrow" w:hAnsi="Arial Narrow" w:cs="Arial"/>
          <w:b/>
        </w:rPr>
        <w:t xml:space="preserve"> Peças e Acessórios</w:t>
      </w:r>
    </w:p>
    <w:p w:rsidR="00F92211" w:rsidRPr="008B2459" w:rsidRDefault="00F92211" w:rsidP="005C639A">
      <w:pPr>
        <w:spacing w:after="0" w:line="240" w:lineRule="auto"/>
        <w:jc w:val="both"/>
        <w:rPr>
          <w:rFonts w:ascii="Arial Narrow" w:hAnsi="Arial Narrow" w:cs="Arial"/>
          <w:b/>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Os gastos com manutenção do veículo, que consistem em consumo de peças e acessórios e serviços de manutenção, são determinados encontrando-se um percentual anual sobre o preço do veículo novo.</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O cálculo é feito desta forma em função de que a apuração real das despesas é de difícil mensuração, pois em empresas de ônibus existem por volta de 2.000 peças diferentes no almoxarifado, volume de peças necessário, caso da empresa operadora no município e o consumo delas se dá em função da idade média máxima de 7 anos para o início da prestação do serviço e da idade média projetada em 5 anos para o período da concessão e do estado de conservação da frota e, também pelas condições da malha viária percorrida. Ainda podemos afirmar que as empresas operadoras de transporte atualmente terceirizam uma parte considerável dos serviços de manutenção preventiva e corretiva da frota.</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lastRenderedPageBreak/>
        <w:t xml:space="preserve">Na planilha, foi calculado um coeficiente de consumo médio anual, de 9,00% e, médio mensal de 0,75% calculado pela idade média inicial, quando novo sem pneus ponderado pela frota total, índice esse recomendado pela planilha ANTP para a faixa etária dos veículos propostos. </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b/>
        </w:rPr>
      </w:pPr>
      <w:r w:rsidRPr="008B2459">
        <w:rPr>
          <w:rFonts w:ascii="Arial Narrow" w:hAnsi="Arial Narrow" w:cs="Arial"/>
          <w:b/>
          <w:bCs/>
        </w:rPr>
        <w:t>1.4.1.6 –</w:t>
      </w:r>
      <w:r w:rsidRPr="008B2459">
        <w:rPr>
          <w:rFonts w:ascii="Arial Narrow" w:hAnsi="Arial Narrow" w:cs="Arial"/>
          <w:b/>
        </w:rPr>
        <w:t xml:space="preserve"> Custos Ambientais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adjustRightInd w:val="0"/>
        <w:spacing w:after="0" w:line="240" w:lineRule="auto"/>
        <w:jc w:val="both"/>
        <w:rPr>
          <w:rFonts w:ascii="Arial Narrow" w:hAnsi="Arial Narrow" w:cs="Arial"/>
        </w:rPr>
      </w:pPr>
      <w:r w:rsidRPr="008B2459">
        <w:rPr>
          <w:rFonts w:ascii="Arial Narrow" w:hAnsi="Arial Narrow" w:cs="Arial"/>
        </w:rPr>
        <w:t>Neste item de custos operacionais variáveis, devem ser considerados os custos de todas as atividades de prevenção, recuperação e reciclagem necessários para atender as normas legais referentes à legislação ambiental (responsabilidade socioambiental), objetivando mitigar ou minimizar os efeitos econômicos de um potencial de degradação ambiental que a atividade da operadora pode provocar.</w:t>
      </w:r>
    </w:p>
    <w:p w:rsidR="00F92211" w:rsidRPr="008B2459" w:rsidRDefault="00F92211" w:rsidP="005C639A">
      <w:pPr>
        <w:adjustRightInd w:val="0"/>
        <w:spacing w:after="0" w:line="240" w:lineRule="auto"/>
        <w:jc w:val="both"/>
        <w:rPr>
          <w:rFonts w:ascii="Arial Narrow" w:hAnsi="Arial Narrow" w:cs="Arial"/>
        </w:rPr>
      </w:pPr>
    </w:p>
    <w:p w:rsidR="00F92211" w:rsidRPr="008B2459" w:rsidRDefault="00F92211" w:rsidP="005C639A">
      <w:pPr>
        <w:adjustRightInd w:val="0"/>
        <w:spacing w:after="0" w:line="240" w:lineRule="auto"/>
        <w:jc w:val="both"/>
        <w:rPr>
          <w:rFonts w:ascii="Arial Narrow" w:hAnsi="Arial Narrow" w:cs="Arial"/>
          <w:bCs/>
        </w:rPr>
      </w:pPr>
      <w:r w:rsidRPr="008B2459">
        <w:rPr>
          <w:rFonts w:ascii="Arial Narrow" w:hAnsi="Arial Narrow" w:cs="Arial"/>
        </w:rPr>
        <w:t xml:space="preserve">Os aspectos ambientais mais frequentes e que são objeto de ações ambientais em garagens de ônibus foram observados em garagens que deram os primeiros passos no campo da sustentabilidade ambiental avançada. As principais ações a serem observadas são: </w:t>
      </w:r>
      <w:r w:rsidRPr="008B2459">
        <w:rPr>
          <w:rFonts w:ascii="Arial Narrow" w:hAnsi="Arial Narrow" w:cs="Arial"/>
          <w:bCs/>
        </w:rPr>
        <w:t xml:space="preserve">Controle sistemático da emissão de fumaça preta dos veículos a diesel, Coleta e destinação adequada de óleo usado, Coleta e destinação adequada de pneus usados, Coleta e destinação adequada de baterias usadas,  Separação e destinação de resíduos Classe II (materiais não perigosos – norma NBR 10004) para reciclagem, Estação de tratamento de águas residuais (ETAR), Captação e aproveitamento de água de chuva, Recepção, controle da qualidade, armazenagem e manuseio de combustíveis e Declaração anual das emissões de CO2 (pegada de carbono da frota). </w:t>
      </w:r>
    </w:p>
    <w:p w:rsidR="00F92211" w:rsidRPr="008B2459" w:rsidRDefault="00F92211" w:rsidP="005C639A">
      <w:pPr>
        <w:adjustRightInd w:val="0"/>
        <w:spacing w:after="0" w:line="240" w:lineRule="auto"/>
        <w:jc w:val="both"/>
        <w:rPr>
          <w:rFonts w:ascii="Arial Narrow" w:hAnsi="Arial Narrow" w:cs="Arial"/>
          <w:b/>
          <w:bCs/>
        </w:rPr>
      </w:pPr>
    </w:p>
    <w:p w:rsidR="00F92211" w:rsidRPr="008B2459" w:rsidRDefault="00F92211" w:rsidP="005C639A">
      <w:pPr>
        <w:adjustRightInd w:val="0"/>
        <w:spacing w:after="0" w:line="240" w:lineRule="auto"/>
        <w:jc w:val="both"/>
        <w:rPr>
          <w:rFonts w:ascii="Arial Narrow" w:hAnsi="Arial Narrow" w:cs="Arial"/>
        </w:rPr>
      </w:pPr>
      <w:r w:rsidRPr="008B2459">
        <w:rPr>
          <w:rFonts w:ascii="Arial Narrow" w:hAnsi="Arial Narrow" w:cs="Arial"/>
        </w:rPr>
        <w:t>Para os sistemas que não possuem controle detalhado desses custos ambientais, as despesas são determinadas, encontrando-se um percentual anual sobre o preço do veículo novo sem pneus. Na planilha, foi calculado um coeficiente de consumo médio mensal de 0,0125% do valor dos diversos tipos de veículos, quando novo sem pneus ponderado pela frota total, coeficiente esse recomendado pela planilha ANTP.</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Assim,</w:t>
      </w:r>
      <w:r w:rsidRPr="008B2459">
        <w:rPr>
          <w:rFonts w:ascii="Arial Narrow" w:hAnsi="Arial Narrow" w:cs="Arial"/>
          <w:spacing w:val="1"/>
        </w:rPr>
        <w:t xml:space="preserve"> </w:t>
      </w:r>
      <w:r w:rsidRPr="008B2459">
        <w:rPr>
          <w:rFonts w:ascii="Arial Narrow" w:hAnsi="Arial Narrow" w:cs="Arial"/>
        </w:rPr>
        <w:t>somando-se</w:t>
      </w:r>
      <w:r w:rsidRPr="008B2459">
        <w:rPr>
          <w:rFonts w:ascii="Arial Narrow" w:hAnsi="Arial Narrow" w:cs="Arial"/>
          <w:spacing w:val="1"/>
        </w:rPr>
        <w:t xml:space="preserve"> </w:t>
      </w:r>
      <w:r w:rsidRPr="008B2459">
        <w:rPr>
          <w:rFonts w:ascii="Arial Narrow" w:hAnsi="Arial Narrow" w:cs="Arial"/>
        </w:rPr>
        <w:t>os</w:t>
      </w:r>
      <w:r w:rsidRPr="008B2459">
        <w:rPr>
          <w:rFonts w:ascii="Arial Narrow" w:hAnsi="Arial Narrow" w:cs="Arial"/>
          <w:spacing w:val="1"/>
        </w:rPr>
        <w:t xml:space="preserve"> </w:t>
      </w:r>
      <w:r w:rsidRPr="008B2459">
        <w:rPr>
          <w:rFonts w:ascii="Arial Narrow" w:hAnsi="Arial Narrow" w:cs="Arial"/>
        </w:rPr>
        <w:t>seis</w:t>
      </w:r>
      <w:r w:rsidRPr="008B2459">
        <w:rPr>
          <w:rFonts w:ascii="Arial Narrow" w:hAnsi="Arial Narrow" w:cs="Arial"/>
          <w:spacing w:val="1"/>
        </w:rPr>
        <w:t xml:space="preserve"> </w:t>
      </w:r>
      <w:r w:rsidRPr="008B2459">
        <w:rPr>
          <w:rFonts w:ascii="Arial Narrow" w:hAnsi="Arial Narrow" w:cs="Arial"/>
        </w:rPr>
        <w:t>tipos</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custos</w:t>
      </w:r>
      <w:r w:rsidRPr="008B2459">
        <w:rPr>
          <w:rFonts w:ascii="Arial Narrow" w:hAnsi="Arial Narrow" w:cs="Arial"/>
          <w:spacing w:val="1"/>
        </w:rPr>
        <w:t xml:space="preserve"> </w:t>
      </w:r>
      <w:r w:rsidRPr="008B2459">
        <w:rPr>
          <w:rFonts w:ascii="Arial Narrow" w:hAnsi="Arial Narrow" w:cs="Arial"/>
        </w:rPr>
        <w:t>variáveis</w:t>
      </w:r>
      <w:r w:rsidRPr="008B2459">
        <w:rPr>
          <w:rFonts w:ascii="Arial Narrow" w:hAnsi="Arial Narrow" w:cs="Arial"/>
          <w:spacing w:val="1"/>
        </w:rPr>
        <w:t xml:space="preserve"> </w:t>
      </w:r>
      <w:r w:rsidRPr="008B2459">
        <w:rPr>
          <w:rFonts w:ascii="Arial Narrow" w:hAnsi="Arial Narrow" w:cs="Arial"/>
        </w:rPr>
        <w:t>calculados</w:t>
      </w:r>
      <w:r w:rsidRPr="008B2459">
        <w:rPr>
          <w:rFonts w:ascii="Arial Narrow" w:hAnsi="Arial Narrow" w:cs="Arial"/>
          <w:spacing w:val="1"/>
        </w:rPr>
        <w:t xml:space="preserve"> </w:t>
      </w:r>
      <w:r w:rsidRPr="008B2459">
        <w:rPr>
          <w:rFonts w:ascii="Arial Narrow" w:hAnsi="Arial Narrow" w:cs="Arial"/>
        </w:rPr>
        <w:t>anteriormente para as diferentes composições de Frota de veículos, tem-se os</w:t>
      </w:r>
      <w:r w:rsidRPr="008B2459">
        <w:rPr>
          <w:rFonts w:ascii="Arial Narrow" w:hAnsi="Arial Narrow" w:cs="Arial"/>
          <w:spacing w:val="1"/>
        </w:rPr>
        <w:t xml:space="preserve"> </w:t>
      </w:r>
      <w:r w:rsidRPr="008B2459">
        <w:rPr>
          <w:rFonts w:ascii="Arial Narrow" w:hAnsi="Arial Narrow" w:cs="Arial"/>
        </w:rPr>
        <w:t>valores</w:t>
      </w:r>
      <w:r w:rsidRPr="008B2459">
        <w:rPr>
          <w:rFonts w:ascii="Arial Narrow" w:hAnsi="Arial Narrow" w:cs="Arial"/>
          <w:spacing w:val="-2"/>
        </w:rPr>
        <w:t xml:space="preserve"> </w:t>
      </w:r>
      <w:r w:rsidRPr="008B2459">
        <w:rPr>
          <w:rFonts w:ascii="Arial Narrow" w:hAnsi="Arial Narrow" w:cs="Arial"/>
        </w:rPr>
        <w:t>para</w:t>
      </w:r>
      <w:r w:rsidRPr="008B2459">
        <w:rPr>
          <w:rFonts w:ascii="Arial Narrow" w:hAnsi="Arial Narrow" w:cs="Arial"/>
          <w:spacing w:val="-1"/>
        </w:rPr>
        <w:t xml:space="preserve"> </w:t>
      </w:r>
      <w:r w:rsidRPr="008B2459">
        <w:rPr>
          <w:rFonts w:ascii="Arial Narrow" w:hAnsi="Arial Narrow" w:cs="Arial"/>
        </w:rPr>
        <w:t>o custo variável</w:t>
      </w:r>
      <w:r w:rsidRPr="008B2459">
        <w:rPr>
          <w:rFonts w:ascii="Arial Narrow" w:hAnsi="Arial Narrow" w:cs="Arial"/>
          <w:spacing w:val="2"/>
        </w:rPr>
        <w:t xml:space="preserve"> </w:t>
      </w:r>
      <w:r w:rsidRPr="008B2459">
        <w:rPr>
          <w:rFonts w:ascii="Arial Narrow" w:hAnsi="Arial Narrow" w:cs="Arial"/>
        </w:rPr>
        <w:t>mensal</w:t>
      </w:r>
      <w:r w:rsidRPr="008B2459">
        <w:rPr>
          <w:rFonts w:ascii="Arial Narrow" w:hAnsi="Arial Narrow" w:cs="Arial"/>
          <w:spacing w:val="3"/>
        </w:rPr>
        <w:t xml:space="preserve"> </w:t>
      </w:r>
      <w:r w:rsidRPr="008B2459">
        <w:rPr>
          <w:rFonts w:ascii="Arial Narrow" w:hAnsi="Arial Narrow" w:cs="Arial"/>
        </w:rPr>
        <w:t>apresentados</w:t>
      </w:r>
      <w:r w:rsidRPr="008B2459">
        <w:rPr>
          <w:rFonts w:ascii="Arial Narrow" w:hAnsi="Arial Narrow" w:cs="Arial"/>
          <w:spacing w:val="-1"/>
        </w:rPr>
        <w:t xml:space="preserve"> </w:t>
      </w:r>
      <w:r w:rsidRPr="008B2459">
        <w:rPr>
          <w:rFonts w:ascii="Arial Narrow" w:hAnsi="Arial Narrow" w:cs="Arial"/>
        </w:rPr>
        <w:t>na</w:t>
      </w:r>
      <w:r w:rsidRPr="008B2459">
        <w:rPr>
          <w:rFonts w:ascii="Arial Narrow" w:hAnsi="Arial Narrow" w:cs="Arial"/>
          <w:spacing w:val="-6"/>
        </w:rPr>
        <w:t xml:space="preserve"> </w:t>
      </w:r>
      <w:r w:rsidRPr="008B2459">
        <w:rPr>
          <w:rFonts w:ascii="Arial Narrow" w:hAnsi="Arial Narrow" w:cs="Arial"/>
        </w:rPr>
        <w:t>Tabela</w:t>
      </w:r>
      <w:r w:rsidRPr="008B2459">
        <w:rPr>
          <w:rFonts w:ascii="Arial Narrow" w:hAnsi="Arial Narrow" w:cs="Arial"/>
          <w:spacing w:val="-5"/>
        </w:rPr>
        <w:t xml:space="preserve"> </w:t>
      </w:r>
      <w:r w:rsidRPr="008B2459">
        <w:rPr>
          <w:rFonts w:ascii="Arial Narrow" w:hAnsi="Arial Narrow" w:cs="Arial"/>
        </w:rPr>
        <w:t>a</w:t>
      </w:r>
      <w:r w:rsidRPr="008B2459">
        <w:rPr>
          <w:rFonts w:ascii="Arial Narrow" w:hAnsi="Arial Narrow" w:cs="Arial"/>
          <w:spacing w:val="-1"/>
        </w:rPr>
        <w:t xml:space="preserve"> </w:t>
      </w:r>
      <w:r w:rsidRPr="008B2459">
        <w:rPr>
          <w:rFonts w:ascii="Arial Narrow" w:hAnsi="Arial Narrow" w:cs="Arial"/>
        </w:rPr>
        <w:t>seguir.</w:t>
      </w:r>
    </w:p>
    <w:p w:rsidR="00F92211" w:rsidRPr="008B2459" w:rsidRDefault="00F92211" w:rsidP="005C639A">
      <w:pPr>
        <w:pStyle w:val="PargrafodaLista1"/>
        <w:tabs>
          <w:tab w:val="left" w:pos="1085"/>
        </w:tabs>
        <w:spacing w:after="0" w:line="240" w:lineRule="auto"/>
        <w:rPr>
          <w:rFonts w:ascii="Arial Narrow" w:hAnsi="Arial Narrow"/>
          <w:lang w:val="pt-BR"/>
        </w:rPr>
      </w:pPr>
    </w:p>
    <w:p w:rsidR="00F92211" w:rsidRPr="008B2459" w:rsidRDefault="00F92211" w:rsidP="005C639A">
      <w:pPr>
        <w:pStyle w:val="PargrafodaLista1"/>
        <w:tabs>
          <w:tab w:val="left" w:pos="1085"/>
        </w:tabs>
        <w:spacing w:after="0" w:line="240" w:lineRule="auto"/>
        <w:ind w:left="0"/>
        <w:rPr>
          <w:rFonts w:ascii="Arial Narrow" w:hAnsi="Arial Narrow"/>
          <w:lang w:val="pt-BR"/>
        </w:rPr>
      </w:pPr>
      <w:r w:rsidRPr="008B2459">
        <w:rPr>
          <w:rFonts w:ascii="Arial Narrow" w:hAnsi="Arial Narrow"/>
          <w:noProof/>
          <w:lang w:val="pt-BR" w:eastAsia="pt-BR" w:bidi="ar-SA"/>
        </w:rPr>
        <w:drawing>
          <wp:inline distT="0" distB="0" distL="0" distR="0">
            <wp:extent cx="3848100" cy="1504950"/>
            <wp:effectExtent l="0" t="0" r="0" b="0"/>
            <wp:docPr id="1836644002"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8100" cy="1504950"/>
                    </a:xfrm>
                    <a:prstGeom prst="rect">
                      <a:avLst/>
                    </a:prstGeom>
                    <a:noFill/>
                    <a:ln>
                      <a:noFill/>
                    </a:ln>
                  </pic:spPr>
                </pic:pic>
              </a:graphicData>
            </a:graphic>
          </wp:inline>
        </w:drawing>
      </w:r>
    </w:p>
    <w:p w:rsidR="00F92211" w:rsidRPr="008B2459" w:rsidRDefault="00F92211" w:rsidP="005C639A">
      <w:pPr>
        <w:pStyle w:val="PargrafodaLista1"/>
        <w:tabs>
          <w:tab w:val="left" w:pos="1085"/>
        </w:tabs>
        <w:spacing w:after="0" w:line="240" w:lineRule="auto"/>
        <w:ind w:left="0"/>
        <w:rPr>
          <w:rFonts w:ascii="Arial Narrow" w:hAnsi="Arial Narrow"/>
          <w:lang w:val="pt-BR"/>
        </w:rPr>
      </w:pPr>
    </w:p>
    <w:p w:rsidR="00F92211" w:rsidRPr="008B2459" w:rsidRDefault="00F92211" w:rsidP="005C639A">
      <w:pPr>
        <w:spacing w:after="0" w:line="240" w:lineRule="auto"/>
        <w:jc w:val="both"/>
        <w:rPr>
          <w:rFonts w:ascii="Arial Narrow" w:hAnsi="Arial Narrow" w:cs="Arial"/>
          <w:b/>
          <w:bCs/>
        </w:rPr>
      </w:pPr>
      <w:r w:rsidRPr="008B2459">
        <w:rPr>
          <w:rFonts w:ascii="Arial Narrow" w:hAnsi="Arial Narrow" w:cs="Arial"/>
          <w:b/>
          <w:bCs/>
        </w:rPr>
        <w:t>1.4.2. Custos Fixos:</w:t>
      </w:r>
    </w:p>
    <w:p w:rsidR="00F92211" w:rsidRPr="008B2459" w:rsidRDefault="00F92211" w:rsidP="005C639A">
      <w:pPr>
        <w:spacing w:after="0" w:line="240" w:lineRule="auto"/>
        <w:jc w:val="both"/>
        <w:rPr>
          <w:rFonts w:ascii="Arial Narrow" w:hAnsi="Arial Narrow" w:cs="Arial"/>
          <w:b/>
          <w:bCs/>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O custo fixo é a parcela do custo total que não tem relação diretamente</w:t>
      </w:r>
      <w:r w:rsidRPr="008B2459">
        <w:rPr>
          <w:rFonts w:ascii="Arial Narrow" w:hAnsi="Arial Narrow" w:cs="Arial"/>
          <w:spacing w:val="1"/>
        </w:rPr>
        <w:t xml:space="preserve"> </w:t>
      </w:r>
      <w:r w:rsidRPr="008B2459">
        <w:rPr>
          <w:rFonts w:ascii="Arial Narrow" w:hAnsi="Arial Narrow" w:cs="Arial"/>
        </w:rPr>
        <w:t>proporcional</w:t>
      </w:r>
      <w:r w:rsidRPr="008B2459">
        <w:rPr>
          <w:rFonts w:ascii="Arial Narrow" w:hAnsi="Arial Narrow" w:cs="Arial"/>
          <w:spacing w:val="1"/>
        </w:rPr>
        <w:t xml:space="preserve"> </w:t>
      </w:r>
      <w:r w:rsidRPr="008B2459">
        <w:rPr>
          <w:rFonts w:ascii="Arial Narrow" w:hAnsi="Arial Narrow" w:cs="Arial"/>
        </w:rPr>
        <w:t>à</w:t>
      </w:r>
      <w:r w:rsidRPr="008B2459">
        <w:rPr>
          <w:rFonts w:ascii="Arial Narrow" w:hAnsi="Arial Narrow" w:cs="Arial"/>
          <w:spacing w:val="1"/>
        </w:rPr>
        <w:t xml:space="preserve"> </w:t>
      </w:r>
      <w:r w:rsidRPr="008B2459">
        <w:rPr>
          <w:rFonts w:ascii="Arial Narrow" w:hAnsi="Arial Narrow" w:cs="Arial"/>
        </w:rPr>
        <w:t>quilometragem</w:t>
      </w:r>
      <w:r w:rsidRPr="008B2459">
        <w:rPr>
          <w:rFonts w:ascii="Arial Narrow" w:hAnsi="Arial Narrow" w:cs="Arial"/>
          <w:spacing w:val="1"/>
        </w:rPr>
        <w:t xml:space="preserve"> </w:t>
      </w:r>
      <w:r w:rsidRPr="008B2459">
        <w:rPr>
          <w:rFonts w:ascii="Arial Narrow" w:hAnsi="Arial Narrow" w:cs="Arial"/>
        </w:rPr>
        <w:t>rodada.</w:t>
      </w:r>
      <w:r w:rsidRPr="008B2459">
        <w:rPr>
          <w:rFonts w:ascii="Arial Narrow" w:hAnsi="Arial Narrow" w:cs="Arial"/>
          <w:spacing w:val="1"/>
        </w:rPr>
        <w:t xml:space="preserve"> </w:t>
      </w:r>
      <w:r w:rsidRPr="008B2459">
        <w:rPr>
          <w:rFonts w:ascii="Arial Narrow" w:hAnsi="Arial Narrow" w:cs="Arial"/>
        </w:rPr>
        <w:t>Consideram-se</w:t>
      </w:r>
      <w:r w:rsidRPr="008B2459">
        <w:rPr>
          <w:rFonts w:ascii="Arial Narrow" w:hAnsi="Arial Narrow" w:cs="Arial"/>
          <w:spacing w:val="1"/>
        </w:rPr>
        <w:t xml:space="preserve"> </w:t>
      </w:r>
      <w:r w:rsidRPr="008B2459">
        <w:rPr>
          <w:rFonts w:ascii="Arial Narrow" w:hAnsi="Arial Narrow" w:cs="Arial"/>
        </w:rPr>
        <w:t>como</w:t>
      </w:r>
      <w:r w:rsidRPr="008B2459">
        <w:rPr>
          <w:rFonts w:ascii="Arial Narrow" w:hAnsi="Arial Narrow" w:cs="Arial"/>
          <w:spacing w:val="1"/>
        </w:rPr>
        <w:t xml:space="preserve"> </w:t>
      </w:r>
      <w:r w:rsidRPr="008B2459">
        <w:rPr>
          <w:rFonts w:ascii="Arial Narrow" w:hAnsi="Arial Narrow" w:cs="Arial"/>
        </w:rPr>
        <w:t>custo</w:t>
      </w:r>
      <w:r w:rsidRPr="008B2459">
        <w:rPr>
          <w:rFonts w:ascii="Arial Narrow" w:hAnsi="Arial Narrow" w:cs="Arial"/>
          <w:spacing w:val="1"/>
        </w:rPr>
        <w:t xml:space="preserve"> </w:t>
      </w:r>
      <w:r w:rsidRPr="008B2459">
        <w:rPr>
          <w:rFonts w:ascii="Arial Narrow" w:hAnsi="Arial Narrow" w:cs="Arial"/>
        </w:rPr>
        <w:t>fixo</w:t>
      </w:r>
      <w:r w:rsidRPr="008B2459">
        <w:rPr>
          <w:rFonts w:ascii="Arial Narrow" w:hAnsi="Arial Narrow" w:cs="Arial"/>
          <w:spacing w:val="1"/>
        </w:rPr>
        <w:t xml:space="preserve"> </w:t>
      </w:r>
      <w:r w:rsidRPr="008B2459">
        <w:rPr>
          <w:rFonts w:ascii="Arial Narrow" w:hAnsi="Arial Narrow" w:cs="Arial"/>
        </w:rPr>
        <w:t>as</w:t>
      </w:r>
      <w:r w:rsidRPr="008B2459">
        <w:rPr>
          <w:rFonts w:ascii="Arial Narrow" w:hAnsi="Arial Narrow" w:cs="Arial"/>
          <w:spacing w:val="1"/>
        </w:rPr>
        <w:t xml:space="preserve"> </w:t>
      </w:r>
      <w:r w:rsidRPr="008B2459">
        <w:rPr>
          <w:rFonts w:ascii="Arial Narrow" w:hAnsi="Arial Narrow" w:cs="Arial"/>
        </w:rPr>
        <w:t>parcelas relativas à depreciação (CDP), à remuneração do capital (CRC), às</w:t>
      </w:r>
      <w:r w:rsidRPr="008B2459">
        <w:rPr>
          <w:rFonts w:ascii="Arial Narrow" w:hAnsi="Arial Narrow" w:cs="Arial"/>
          <w:spacing w:val="1"/>
        </w:rPr>
        <w:t xml:space="preserve"> </w:t>
      </w:r>
      <w:r w:rsidRPr="008B2459">
        <w:rPr>
          <w:rFonts w:ascii="Arial Narrow" w:hAnsi="Arial Narrow" w:cs="Arial"/>
        </w:rPr>
        <w:t>despesas</w:t>
      </w:r>
      <w:r w:rsidRPr="008B2459">
        <w:rPr>
          <w:rFonts w:ascii="Arial Narrow" w:hAnsi="Arial Narrow" w:cs="Arial"/>
          <w:spacing w:val="1"/>
        </w:rPr>
        <w:t xml:space="preserve"> </w:t>
      </w:r>
      <w:r w:rsidRPr="008B2459">
        <w:rPr>
          <w:rFonts w:ascii="Arial Narrow" w:hAnsi="Arial Narrow" w:cs="Arial"/>
        </w:rPr>
        <w:t>com</w:t>
      </w:r>
      <w:r w:rsidRPr="008B2459">
        <w:rPr>
          <w:rFonts w:ascii="Arial Narrow" w:hAnsi="Arial Narrow" w:cs="Arial"/>
          <w:spacing w:val="1"/>
        </w:rPr>
        <w:t xml:space="preserve"> </w:t>
      </w:r>
      <w:r w:rsidRPr="008B2459">
        <w:rPr>
          <w:rFonts w:ascii="Arial Narrow" w:hAnsi="Arial Narrow" w:cs="Arial"/>
        </w:rPr>
        <w:t>pessoal</w:t>
      </w:r>
      <w:r w:rsidRPr="008B2459">
        <w:rPr>
          <w:rFonts w:ascii="Arial Narrow" w:hAnsi="Arial Narrow" w:cs="Arial"/>
          <w:spacing w:val="1"/>
        </w:rPr>
        <w:t xml:space="preserve"> </w:t>
      </w:r>
      <w:r w:rsidRPr="008B2459">
        <w:rPr>
          <w:rFonts w:ascii="Arial Narrow" w:hAnsi="Arial Narrow" w:cs="Arial"/>
        </w:rPr>
        <w:t>(CPS),</w:t>
      </w:r>
      <w:r w:rsidRPr="008B2459">
        <w:rPr>
          <w:rFonts w:ascii="Arial Narrow" w:hAnsi="Arial Narrow" w:cs="Arial"/>
          <w:spacing w:val="1"/>
        </w:rPr>
        <w:t xml:space="preserve"> </w:t>
      </w:r>
      <w:r w:rsidRPr="008B2459">
        <w:rPr>
          <w:rFonts w:ascii="Arial Narrow" w:hAnsi="Arial Narrow" w:cs="Arial"/>
        </w:rPr>
        <w:t>às</w:t>
      </w:r>
      <w:r w:rsidRPr="008B2459">
        <w:rPr>
          <w:rFonts w:ascii="Arial Narrow" w:hAnsi="Arial Narrow" w:cs="Arial"/>
          <w:spacing w:val="1"/>
        </w:rPr>
        <w:t xml:space="preserve"> </w:t>
      </w:r>
      <w:r w:rsidRPr="008B2459">
        <w:rPr>
          <w:rFonts w:ascii="Arial Narrow" w:hAnsi="Arial Narrow" w:cs="Arial"/>
        </w:rPr>
        <w:t>despesas</w:t>
      </w:r>
      <w:r w:rsidRPr="008B2459">
        <w:rPr>
          <w:rFonts w:ascii="Arial Narrow" w:hAnsi="Arial Narrow" w:cs="Arial"/>
          <w:spacing w:val="1"/>
        </w:rPr>
        <w:t xml:space="preserve"> </w:t>
      </w:r>
      <w:r w:rsidRPr="008B2459">
        <w:rPr>
          <w:rFonts w:ascii="Arial Narrow" w:hAnsi="Arial Narrow" w:cs="Arial"/>
        </w:rPr>
        <w:t>administrativas</w:t>
      </w:r>
      <w:r w:rsidRPr="008B2459">
        <w:rPr>
          <w:rFonts w:ascii="Arial Narrow" w:hAnsi="Arial Narrow" w:cs="Arial"/>
          <w:spacing w:val="66"/>
        </w:rPr>
        <w:t xml:space="preserve"> </w:t>
      </w:r>
      <w:r w:rsidRPr="008B2459">
        <w:rPr>
          <w:rFonts w:ascii="Arial Narrow" w:hAnsi="Arial Narrow" w:cs="Arial"/>
        </w:rPr>
        <w:t>(CAD),</w:t>
      </w:r>
      <w:r w:rsidRPr="008B2459">
        <w:rPr>
          <w:rFonts w:ascii="Arial Narrow" w:hAnsi="Arial Narrow" w:cs="Arial"/>
          <w:spacing w:val="67"/>
        </w:rPr>
        <w:t xml:space="preserve"> </w:t>
      </w:r>
      <w:r w:rsidRPr="008B2459">
        <w:rPr>
          <w:rFonts w:ascii="Arial Narrow" w:hAnsi="Arial Narrow" w:cs="Arial"/>
        </w:rPr>
        <w:t>às</w:t>
      </w:r>
      <w:r w:rsidRPr="008B2459">
        <w:rPr>
          <w:rFonts w:ascii="Arial Narrow" w:hAnsi="Arial Narrow" w:cs="Arial"/>
          <w:spacing w:val="1"/>
        </w:rPr>
        <w:t xml:space="preserve"> </w:t>
      </w:r>
      <w:r w:rsidRPr="008B2459">
        <w:rPr>
          <w:rFonts w:ascii="Arial Narrow" w:hAnsi="Arial Narrow" w:cs="Arial"/>
        </w:rPr>
        <w:t>despesas de comercialização, aos serviços prestados em terminais e centrais</w:t>
      </w:r>
      <w:r w:rsidRPr="008B2459">
        <w:rPr>
          <w:rFonts w:ascii="Arial Narrow" w:hAnsi="Arial Narrow" w:cs="Arial"/>
          <w:spacing w:val="1"/>
        </w:rPr>
        <w:t xml:space="preserve"> </w:t>
      </w:r>
      <w:r w:rsidRPr="008B2459">
        <w:rPr>
          <w:rFonts w:ascii="Arial Narrow" w:hAnsi="Arial Narrow" w:cs="Arial"/>
        </w:rPr>
        <w:t>de controle da operação (CCM) e à locação de</w:t>
      </w:r>
      <w:r w:rsidRPr="008B2459">
        <w:rPr>
          <w:rFonts w:ascii="Arial Narrow" w:hAnsi="Arial Narrow" w:cs="Arial"/>
          <w:spacing w:val="-64"/>
        </w:rPr>
        <w:t xml:space="preserve"> </w:t>
      </w:r>
      <w:r w:rsidRPr="008B2459">
        <w:rPr>
          <w:rFonts w:ascii="Arial Narrow" w:hAnsi="Arial Narrow" w:cs="Arial"/>
        </w:rPr>
        <w:t>veículos</w:t>
      </w:r>
      <w:r w:rsidRPr="008B2459">
        <w:rPr>
          <w:rFonts w:ascii="Arial Narrow" w:hAnsi="Arial Narrow" w:cs="Arial"/>
          <w:spacing w:val="-1"/>
        </w:rPr>
        <w:t xml:space="preserve"> </w:t>
      </w:r>
      <w:r w:rsidRPr="008B2459">
        <w:rPr>
          <w:rFonts w:ascii="Arial Narrow" w:hAnsi="Arial Narrow" w:cs="Arial"/>
        </w:rPr>
        <w:t>de apoio</w:t>
      </w:r>
      <w:r w:rsidRPr="008B2459">
        <w:rPr>
          <w:rFonts w:ascii="Arial Narrow" w:hAnsi="Arial Narrow" w:cs="Arial"/>
          <w:spacing w:val="4"/>
        </w:rPr>
        <w:t xml:space="preserve"> </w:t>
      </w:r>
      <w:r w:rsidRPr="008B2459">
        <w:rPr>
          <w:rFonts w:ascii="Arial Narrow" w:hAnsi="Arial Narrow" w:cs="Arial"/>
        </w:rPr>
        <w:t>(CLA).</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w:t>
      </w:r>
      <w:r w:rsidRPr="008B2459">
        <w:rPr>
          <w:rFonts w:ascii="Arial Narrow" w:hAnsi="Arial Narrow" w:cs="Arial"/>
          <w:spacing w:val="1"/>
        </w:rPr>
        <w:t xml:space="preserve"> </w:t>
      </w:r>
      <w:r w:rsidRPr="008B2459">
        <w:rPr>
          <w:rFonts w:ascii="Arial Narrow" w:hAnsi="Arial Narrow" w:cs="Arial"/>
        </w:rPr>
        <w:t>somatória dos resultados</w:t>
      </w:r>
      <w:r w:rsidRPr="008B2459">
        <w:rPr>
          <w:rFonts w:ascii="Arial Narrow" w:hAnsi="Arial Narrow" w:cs="Arial"/>
          <w:spacing w:val="1"/>
        </w:rPr>
        <w:t xml:space="preserve"> </w:t>
      </w:r>
      <w:r w:rsidRPr="008B2459">
        <w:rPr>
          <w:rFonts w:ascii="Arial Narrow" w:hAnsi="Arial Narrow" w:cs="Arial"/>
        </w:rPr>
        <w:t>obtidos</w:t>
      </w:r>
      <w:r w:rsidRPr="008B2459">
        <w:rPr>
          <w:rFonts w:ascii="Arial Narrow" w:hAnsi="Arial Narrow" w:cs="Arial"/>
          <w:spacing w:val="1"/>
        </w:rPr>
        <w:t xml:space="preserve"> </w:t>
      </w:r>
      <w:r w:rsidRPr="008B2459">
        <w:rPr>
          <w:rFonts w:ascii="Arial Narrow" w:hAnsi="Arial Narrow" w:cs="Arial"/>
        </w:rPr>
        <w:t>nas</w:t>
      </w:r>
      <w:r w:rsidRPr="008B2459">
        <w:rPr>
          <w:rFonts w:ascii="Arial Narrow" w:hAnsi="Arial Narrow" w:cs="Arial"/>
          <w:spacing w:val="1"/>
        </w:rPr>
        <w:t xml:space="preserve"> </w:t>
      </w:r>
      <w:r w:rsidRPr="008B2459">
        <w:rPr>
          <w:rFonts w:ascii="Arial Narrow" w:hAnsi="Arial Narrow" w:cs="Arial"/>
        </w:rPr>
        <w:t>seções</w:t>
      </w:r>
      <w:r w:rsidRPr="008B2459">
        <w:rPr>
          <w:rFonts w:ascii="Arial Narrow" w:hAnsi="Arial Narrow" w:cs="Arial"/>
          <w:spacing w:val="66"/>
        </w:rPr>
        <w:t xml:space="preserve"> </w:t>
      </w:r>
      <w:r w:rsidRPr="008B2459">
        <w:rPr>
          <w:rFonts w:ascii="Arial Narrow" w:hAnsi="Arial Narrow" w:cs="Arial"/>
        </w:rPr>
        <w:t>anteriores resulta</w:t>
      </w:r>
      <w:r w:rsidRPr="008B2459">
        <w:rPr>
          <w:rFonts w:ascii="Arial Narrow" w:hAnsi="Arial Narrow" w:cs="Arial"/>
          <w:spacing w:val="67"/>
        </w:rPr>
        <w:t xml:space="preserve"> </w:t>
      </w:r>
      <w:r w:rsidRPr="008B2459">
        <w:rPr>
          <w:rFonts w:ascii="Arial Narrow" w:hAnsi="Arial Narrow" w:cs="Arial"/>
        </w:rPr>
        <w:t>no</w:t>
      </w:r>
      <w:r w:rsidRPr="008B2459">
        <w:rPr>
          <w:rFonts w:ascii="Arial Narrow" w:hAnsi="Arial Narrow" w:cs="Arial"/>
          <w:spacing w:val="1"/>
        </w:rPr>
        <w:t xml:space="preserve"> </w:t>
      </w:r>
      <w:r w:rsidRPr="008B2459">
        <w:rPr>
          <w:rFonts w:ascii="Arial Narrow" w:hAnsi="Arial Narrow" w:cs="Arial"/>
        </w:rPr>
        <w:t>total</w:t>
      </w:r>
      <w:r w:rsidRPr="008B2459">
        <w:rPr>
          <w:rFonts w:ascii="Arial Narrow" w:hAnsi="Arial Narrow" w:cs="Arial"/>
          <w:spacing w:val="3"/>
        </w:rPr>
        <w:t xml:space="preserve"> </w:t>
      </w:r>
      <w:r w:rsidRPr="008B2459">
        <w:rPr>
          <w:rFonts w:ascii="Arial Narrow" w:hAnsi="Arial Narrow" w:cs="Arial"/>
        </w:rPr>
        <w:t>dos custos fixos,</w:t>
      </w:r>
      <w:r w:rsidRPr="008B2459">
        <w:rPr>
          <w:rFonts w:ascii="Arial Narrow" w:hAnsi="Arial Narrow" w:cs="Arial"/>
          <w:spacing w:val="2"/>
        </w:rPr>
        <w:t xml:space="preserve"> </w:t>
      </w:r>
      <w:r w:rsidRPr="008B2459">
        <w:rPr>
          <w:rFonts w:ascii="Arial Narrow" w:hAnsi="Arial Narrow" w:cs="Arial"/>
        </w:rPr>
        <w:t>conforme a equação abaixo:</w:t>
      </w: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ind w:left="1615"/>
        <w:rPr>
          <w:rFonts w:ascii="Arial Narrow" w:hAnsi="Arial Narrow" w:cs="Arial"/>
        </w:rPr>
      </w:pPr>
      <w:r w:rsidRPr="008B2459">
        <w:rPr>
          <w:rFonts w:ascii="Arial Narrow" w:hAnsi="Arial Narrow" w:cs="Arial"/>
          <w:noProof/>
          <w:position w:val="-4"/>
          <w:lang w:eastAsia="pt-BR"/>
        </w:rPr>
        <w:drawing>
          <wp:inline distT="0" distB="0" distL="0" distR="0">
            <wp:extent cx="3931428" cy="148589"/>
            <wp:effectExtent l="0" t="0" r="0" b="0"/>
            <wp:docPr id="219"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83.jpeg"/>
                    <pic:cNvPicPr/>
                  </pic:nvPicPr>
                  <pic:blipFill>
                    <a:blip r:embed="rId26" cstate="print"/>
                    <a:stretch>
                      <a:fillRect/>
                    </a:stretch>
                  </pic:blipFill>
                  <pic:spPr>
                    <a:xfrm>
                      <a:off x="0" y="0"/>
                      <a:ext cx="3931428" cy="148589"/>
                    </a:xfrm>
                    <a:prstGeom prst="rect">
                      <a:avLst/>
                    </a:prstGeom>
                  </pic:spPr>
                </pic:pic>
              </a:graphicData>
            </a:graphic>
          </wp:inline>
        </w:drawing>
      </w: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Onde:</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pStyle w:val="PargrafodaLista1"/>
        <w:numPr>
          <w:ilvl w:val="0"/>
          <w:numId w:val="73"/>
        </w:numPr>
        <w:tabs>
          <w:tab w:val="left" w:pos="709"/>
        </w:tabs>
        <w:spacing w:after="0" w:line="240" w:lineRule="auto"/>
        <w:ind w:left="425" w:firstLine="0"/>
        <w:rPr>
          <w:rFonts w:ascii="Arial Narrow" w:hAnsi="Arial Narrow"/>
        </w:rPr>
      </w:pPr>
      <w:r w:rsidRPr="008B2459">
        <w:rPr>
          <w:rFonts w:ascii="Arial Narrow" w:hAnsi="Arial Narrow"/>
        </w:rPr>
        <w:t>CDP</w:t>
      </w:r>
      <w:r w:rsidRPr="008B2459">
        <w:rPr>
          <w:rFonts w:ascii="Arial Narrow" w:hAnsi="Arial Narrow"/>
          <w:spacing w:val="-5"/>
        </w:rPr>
        <w:t xml:space="preserve"> </w:t>
      </w:r>
      <w:r w:rsidRPr="008B2459">
        <w:rPr>
          <w:rFonts w:ascii="Arial Narrow" w:hAnsi="Arial Narrow"/>
        </w:rPr>
        <w:t>é</w:t>
      </w:r>
      <w:r w:rsidRPr="008B2459">
        <w:rPr>
          <w:rFonts w:ascii="Arial Narrow" w:hAnsi="Arial Narrow"/>
          <w:spacing w:val="-1"/>
        </w:rPr>
        <w:t xml:space="preserve"> </w:t>
      </w:r>
      <w:r w:rsidRPr="008B2459">
        <w:rPr>
          <w:rFonts w:ascii="Arial Narrow" w:hAnsi="Arial Narrow"/>
        </w:rPr>
        <w:t>o custo</w:t>
      </w:r>
      <w:r w:rsidRPr="008B2459">
        <w:rPr>
          <w:rFonts w:ascii="Arial Narrow" w:hAnsi="Arial Narrow"/>
          <w:spacing w:val="-1"/>
        </w:rPr>
        <w:t xml:space="preserve"> </w:t>
      </w:r>
      <w:r w:rsidRPr="008B2459">
        <w:rPr>
          <w:rFonts w:ascii="Arial Narrow" w:hAnsi="Arial Narrow"/>
        </w:rPr>
        <w:t>mensal</w:t>
      </w:r>
      <w:r w:rsidRPr="008B2459">
        <w:rPr>
          <w:rFonts w:ascii="Arial Narrow" w:hAnsi="Arial Narrow"/>
          <w:spacing w:val="-3"/>
        </w:rPr>
        <w:t xml:space="preserve"> </w:t>
      </w:r>
      <w:r w:rsidRPr="008B2459">
        <w:rPr>
          <w:rFonts w:ascii="Arial Narrow" w:hAnsi="Arial Narrow"/>
        </w:rPr>
        <w:t>de depreciação;</w:t>
      </w:r>
    </w:p>
    <w:p w:rsidR="00F92211" w:rsidRPr="008B2459" w:rsidRDefault="00F92211" w:rsidP="005C639A">
      <w:pPr>
        <w:pStyle w:val="PargrafodaLista1"/>
        <w:numPr>
          <w:ilvl w:val="0"/>
          <w:numId w:val="73"/>
        </w:numPr>
        <w:tabs>
          <w:tab w:val="left" w:pos="709"/>
        </w:tabs>
        <w:spacing w:after="0" w:line="240" w:lineRule="auto"/>
        <w:ind w:left="425" w:firstLine="0"/>
        <w:rPr>
          <w:rFonts w:ascii="Arial Narrow" w:hAnsi="Arial Narrow"/>
        </w:rPr>
      </w:pPr>
      <w:r w:rsidRPr="008B2459">
        <w:rPr>
          <w:rFonts w:ascii="Arial Narrow" w:hAnsi="Arial Narrow"/>
        </w:rPr>
        <w:t>CRC</w:t>
      </w:r>
      <w:r w:rsidRPr="008B2459">
        <w:rPr>
          <w:rFonts w:ascii="Arial Narrow" w:hAnsi="Arial Narrow"/>
          <w:spacing w:val="-4"/>
        </w:rPr>
        <w:t xml:space="preserve"> </w:t>
      </w:r>
      <w:r w:rsidRPr="008B2459">
        <w:rPr>
          <w:rFonts w:ascii="Arial Narrow" w:hAnsi="Arial Narrow"/>
        </w:rPr>
        <w:t>é</w:t>
      </w:r>
      <w:r w:rsidRPr="008B2459">
        <w:rPr>
          <w:rFonts w:ascii="Arial Narrow" w:hAnsi="Arial Narrow"/>
          <w:spacing w:val="-3"/>
        </w:rPr>
        <w:t xml:space="preserve"> </w:t>
      </w:r>
      <w:r w:rsidRPr="008B2459">
        <w:rPr>
          <w:rFonts w:ascii="Arial Narrow" w:hAnsi="Arial Narrow"/>
        </w:rPr>
        <w:t>a</w:t>
      </w:r>
      <w:r w:rsidRPr="008B2459">
        <w:rPr>
          <w:rFonts w:ascii="Arial Narrow" w:hAnsi="Arial Narrow"/>
          <w:spacing w:val="-2"/>
        </w:rPr>
        <w:t xml:space="preserve"> </w:t>
      </w:r>
      <w:r w:rsidRPr="008B2459">
        <w:rPr>
          <w:rFonts w:ascii="Arial Narrow" w:hAnsi="Arial Narrow"/>
        </w:rPr>
        <w:t>remuneração</w:t>
      </w:r>
      <w:r w:rsidRPr="008B2459">
        <w:rPr>
          <w:rFonts w:ascii="Arial Narrow" w:hAnsi="Arial Narrow"/>
          <w:spacing w:val="-4"/>
        </w:rPr>
        <w:t xml:space="preserve"> </w:t>
      </w:r>
      <w:r w:rsidRPr="008B2459">
        <w:rPr>
          <w:rFonts w:ascii="Arial Narrow" w:hAnsi="Arial Narrow"/>
        </w:rPr>
        <w:t>total</w:t>
      </w:r>
      <w:r w:rsidRPr="008B2459">
        <w:rPr>
          <w:rFonts w:ascii="Arial Narrow" w:hAnsi="Arial Narrow"/>
          <w:spacing w:val="1"/>
        </w:rPr>
        <w:t xml:space="preserve"> </w:t>
      </w:r>
      <w:r w:rsidRPr="008B2459">
        <w:rPr>
          <w:rFonts w:ascii="Arial Narrow" w:hAnsi="Arial Narrow"/>
        </w:rPr>
        <w:t>do</w:t>
      </w:r>
      <w:r w:rsidRPr="008B2459">
        <w:rPr>
          <w:rFonts w:ascii="Arial Narrow" w:hAnsi="Arial Narrow"/>
          <w:spacing w:val="-3"/>
        </w:rPr>
        <w:t xml:space="preserve"> </w:t>
      </w:r>
      <w:r w:rsidRPr="008B2459">
        <w:rPr>
          <w:rFonts w:ascii="Arial Narrow" w:hAnsi="Arial Narrow"/>
        </w:rPr>
        <w:t>capital</w:t>
      </w:r>
      <w:r w:rsidRPr="008B2459">
        <w:rPr>
          <w:rFonts w:ascii="Arial Narrow" w:hAnsi="Arial Narrow"/>
          <w:spacing w:val="-5"/>
        </w:rPr>
        <w:t xml:space="preserve"> </w:t>
      </w:r>
      <w:r w:rsidRPr="008B2459">
        <w:rPr>
          <w:rFonts w:ascii="Arial Narrow" w:hAnsi="Arial Narrow"/>
        </w:rPr>
        <w:t>imobilizado;</w:t>
      </w:r>
    </w:p>
    <w:p w:rsidR="00F92211" w:rsidRPr="008B2459" w:rsidRDefault="00F92211" w:rsidP="005C639A">
      <w:pPr>
        <w:pStyle w:val="PargrafodaLista1"/>
        <w:numPr>
          <w:ilvl w:val="0"/>
          <w:numId w:val="73"/>
        </w:numPr>
        <w:tabs>
          <w:tab w:val="left" w:pos="709"/>
        </w:tabs>
        <w:spacing w:after="0" w:line="240" w:lineRule="auto"/>
        <w:ind w:left="425" w:firstLine="0"/>
        <w:rPr>
          <w:rFonts w:ascii="Arial Narrow" w:hAnsi="Arial Narrow"/>
        </w:rPr>
      </w:pPr>
      <w:r w:rsidRPr="008B2459">
        <w:rPr>
          <w:rFonts w:ascii="Arial Narrow" w:hAnsi="Arial Narrow"/>
        </w:rPr>
        <w:t>CPS</w:t>
      </w:r>
      <w:r w:rsidRPr="008B2459">
        <w:rPr>
          <w:rFonts w:ascii="Arial Narrow" w:hAnsi="Arial Narrow"/>
          <w:spacing w:val="-3"/>
        </w:rPr>
        <w:t xml:space="preserve"> </w:t>
      </w:r>
      <w:r w:rsidRPr="008B2459">
        <w:rPr>
          <w:rFonts w:ascii="Arial Narrow" w:hAnsi="Arial Narrow"/>
        </w:rPr>
        <w:t>é o custo de</w:t>
      </w:r>
      <w:r w:rsidRPr="008B2459">
        <w:rPr>
          <w:rFonts w:ascii="Arial Narrow" w:hAnsi="Arial Narrow"/>
          <w:spacing w:val="-1"/>
        </w:rPr>
        <w:t xml:space="preserve"> </w:t>
      </w:r>
      <w:r w:rsidRPr="008B2459">
        <w:rPr>
          <w:rFonts w:ascii="Arial Narrow" w:hAnsi="Arial Narrow"/>
        </w:rPr>
        <w:t>pessoal;</w:t>
      </w:r>
    </w:p>
    <w:p w:rsidR="00F92211" w:rsidRPr="008B2459" w:rsidRDefault="00F92211" w:rsidP="005C639A">
      <w:pPr>
        <w:pStyle w:val="PargrafodaLista1"/>
        <w:numPr>
          <w:ilvl w:val="0"/>
          <w:numId w:val="73"/>
        </w:numPr>
        <w:tabs>
          <w:tab w:val="left" w:pos="709"/>
        </w:tabs>
        <w:spacing w:after="0" w:line="240" w:lineRule="auto"/>
        <w:ind w:left="425" w:firstLine="0"/>
        <w:rPr>
          <w:rFonts w:ascii="Arial Narrow" w:hAnsi="Arial Narrow"/>
        </w:rPr>
      </w:pPr>
      <w:r w:rsidRPr="008B2459">
        <w:rPr>
          <w:rFonts w:ascii="Arial Narrow" w:hAnsi="Arial Narrow"/>
        </w:rPr>
        <w:t>CAD</w:t>
      </w:r>
      <w:r w:rsidRPr="008B2459">
        <w:rPr>
          <w:rFonts w:ascii="Arial Narrow" w:hAnsi="Arial Narrow"/>
          <w:spacing w:val="-4"/>
        </w:rPr>
        <w:t xml:space="preserve"> </w:t>
      </w:r>
      <w:r w:rsidRPr="008B2459">
        <w:rPr>
          <w:rFonts w:ascii="Arial Narrow" w:hAnsi="Arial Narrow"/>
        </w:rPr>
        <w:t>corresponde</w:t>
      </w:r>
      <w:r w:rsidRPr="008B2459">
        <w:rPr>
          <w:rFonts w:ascii="Arial Narrow" w:hAnsi="Arial Narrow"/>
          <w:spacing w:val="-7"/>
        </w:rPr>
        <w:t xml:space="preserve"> </w:t>
      </w:r>
      <w:r w:rsidRPr="008B2459">
        <w:rPr>
          <w:rFonts w:ascii="Arial Narrow" w:hAnsi="Arial Narrow"/>
        </w:rPr>
        <w:t>às</w:t>
      </w:r>
      <w:r w:rsidRPr="008B2459">
        <w:rPr>
          <w:rFonts w:ascii="Arial Narrow" w:hAnsi="Arial Narrow"/>
          <w:spacing w:val="-4"/>
        </w:rPr>
        <w:t xml:space="preserve"> </w:t>
      </w:r>
      <w:r w:rsidRPr="008B2459">
        <w:rPr>
          <w:rFonts w:ascii="Arial Narrow" w:hAnsi="Arial Narrow"/>
        </w:rPr>
        <w:t>despesas</w:t>
      </w:r>
      <w:r w:rsidRPr="008B2459">
        <w:rPr>
          <w:rFonts w:ascii="Arial Narrow" w:hAnsi="Arial Narrow"/>
          <w:spacing w:val="-3"/>
        </w:rPr>
        <w:t xml:space="preserve"> </w:t>
      </w:r>
      <w:r w:rsidRPr="008B2459">
        <w:rPr>
          <w:rFonts w:ascii="Arial Narrow" w:hAnsi="Arial Narrow"/>
        </w:rPr>
        <w:t>administrativas;</w:t>
      </w:r>
    </w:p>
    <w:p w:rsidR="00F92211" w:rsidRPr="008B2459" w:rsidRDefault="00F92211" w:rsidP="005C639A">
      <w:pPr>
        <w:pStyle w:val="PargrafodaLista1"/>
        <w:numPr>
          <w:ilvl w:val="0"/>
          <w:numId w:val="73"/>
        </w:numPr>
        <w:tabs>
          <w:tab w:val="left" w:pos="709"/>
        </w:tabs>
        <w:spacing w:after="0" w:line="240" w:lineRule="auto"/>
        <w:ind w:left="425" w:firstLine="0"/>
        <w:rPr>
          <w:rFonts w:ascii="Arial Narrow" w:hAnsi="Arial Narrow"/>
        </w:rPr>
      </w:pPr>
      <w:r w:rsidRPr="008B2459">
        <w:rPr>
          <w:rFonts w:ascii="Arial Narrow" w:hAnsi="Arial Narrow"/>
        </w:rPr>
        <w:t>CLQ</w:t>
      </w:r>
      <w:r w:rsidRPr="008B2459">
        <w:rPr>
          <w:rFonts w:ascii="Arial Narrow" w:hAnsi="Arial Narrow"/>
          <w:spacing w:val="4"/>
        </w:rPr>
        <w:t xml:space="preserve"> </w:t>
      </w:r>
      <w:r w:rsidRPr="008B2459">
        <w:rPr>
          <w:rFonts w:ascii="Arial Narrow" w:hAnsi="Arial Narrow"/>
        </w:rPr>
        <w:t>é</w:t>
      </w:r>
      <w:r w:rsidRPr="008B2459">
        <w:rPr>
          <w:rFonts w:ascii="Arial Narrow" w:hAnsi="Arial Narrow"/>
          <w:spacing w:val="5"/>
        </w:rPr>
        <w:t xml:space="preserve"> </w:t>
      </w:r>
      <w:r w:rsidRPr="008B2459">
        <w:rPr>
          <w:rFonts w:ascii="Arial Narrow" w:hAnsi="Arial Narrow"/>
        </w:rPr>
        <w:t>o</w:t>
      </w:r>
      <w:r w:rsidRPr="008B2459">
        <w:rPr>
          <w:rFonts w:ascii="Arial Narrow" w:hAnsi="Arial Narrow"/>
          <w:spacing w:val="5"/>
        </w:rPr>
        <w:t xml:space="preserve"> </w:t>
      </w:r>
      <w:r w:rsidRPr="008B2459">
        <w:rPr>
          <w:rFonts w:ascii="Arial Narrow" w:hAnsi="Arial Narrow"/>
        </w:rPr>
        <w:t>custo</w:t>
      </w:r>
      <w:r w:rsidRPr="008B2459">
        <w:rPr>
          <w:rFonts w:ascii="Arial Narrow" w:hAnsi="Arial Narrow"/>
          <w:spacing w:val="1"/>
        </w:rPr>
        <w:t xml:space="preserve"> </w:t>
      </w:r>
      <w:r w:rsidRPr="008B2459">
        <w:rPr>
          <w:rFonts w:ascii="Arial Narrow" w:hAnsi="Arial Narrow"/>
        </w:rPr>
        <w:t>de locação</w:t>
      </w:r>
      <w:r w:rsidRPr="008B2459">
        <w:rPr>
          <w:rFonts w:ascii="Arial Narrow" w:hAnsi="Arial Narrow"/>
          <w:spacing w:val="-1"/>
        </w:rPr>
        <w:t xml:space="preserve"> </w:t>
      </w:r>
      <w:r w:rsidRPr="008B2459">
        <w:rPr>
          <w:rFonts w:ascii="Arial Narrow" w:hAnsi="Arial Narrow"/>
        </w:rPr>
        <w:t>dos</w:t>
      </w:r>
      <w:r w:rsidRPr="008B2459">
        <w:rPr>
          <w:rFonts w:ascii="Arial Narrow" w:hAnsi="Arial Narrow"/>
          <w:spacing w:val="5"/>
        </w:rPr>
        <w:t xml:space="preserve"> </w:t>
      </w:r>
      <w:r w:rsidRPr="008B2459">
        <w:rPr>
          <w:rFonts w:ascii="Arial Narrow" w:hAnsi="Arial Narrow"/>
        </w:rPr>
        <w:t>equipamentos</w:t>
      </w:r>
      <w:r w:rsidRPr="008B2459">
        <w:rPr>
          <w:rFonts w:ascii="Arial Narrow" w:hAnsi="Arial Narrow"/>
          <w:spacing w:val="5"/>
        </w:rPr>
        <w:t xml:space="preserve"> </w:t>
      </w:r>
      <w:r w:rsidRPr="008B2459">
        <w:rPr>
          <w:rFonts w:ascii="Arial Narrow" w:hAnsi="Arial Narrow"/>
        </w:rPr>
        <w:t>e</w:t>
      </w:r>
      <w:r w:rsidRPr="008B2459">
        <w:rPr>
          <w:rFonts w:ascii="Arial Narrow" w:hAnsi="Arial Narrow"/>
          <w:spacing w:val="5"/>
        </w:rPr>
        <w:t xml:space="preserve"> </w:t>
      </w:r>
      <w:r w:rsidRPr="008B2459">
        <w:rPr>
          <w:rFonts w:ascii="Arial Narrow" w:hAnsi="Arial Narrow"/>
        </w:rPr>
        <w:t>sistemas</w:t>
      </w:r>
      <w:r w:rsidRPr="008B2459">
        <w:rPr>
          <w:rFonts w:ascii="Arial Narrow" w:hAnsi="Arial Narrow"/>
          <w:spacing w:val="5"/>
        </w:rPr>
        <w:t xml:space="preserve"> </w:t>
      </w:r>
      <w:r w:rsidRPr="008B2459">
        <w:rPr>
          <w:rFonts w:ascii="Arial Narrow" w:hAnsi="Arial Narrow"/>
        </w:rPr>
        <w:t>de</w:t>
      </w:r>
      <w:r w:rsidRPr="008B2459">
        <w:rPr>
          <w:rFonts w:ascii="Arial Narrow" w:hAnsi="Arial Narrow"/>
          <w:spacing w:val="4"/>
        </w:rPr>
        <w:t xml:space="preserve"> </w:t>
      </w:r>
      <w:r w:rsidRPr="008B2459">
        <w:rPr>
          <w:rFonts w:ascii="Arial Narrow" w:hAnsi="Arial Narrow"/>
        </w:rPr>
        <w:t>bilhetagem</w:t>
      </w:r>
      <w:r w:rsidRPr="008B2459">
        <w:rPr>
          <w:rFonts w:ascii="Arial Narrow" w:hAnsi="Arial Narrow"/>
          <w:spacing w:val="-63"/>
        </w:rPr>
        <w:t xml:space="preserve"> </w:t>
      </w:r>
      <w:r w:rsidRPr="008B2459">
        <w:rPr>
          <w:rFonts w:ascii="Arial Narrow" w:hAnsi="Arial Narrow"/>
        </w:rPr>
        <w:t>e</w:t>
      </w:r>
      <w:r w:rsidRPr="008B2459">
        <w:rPr>
          <w:rFonts w:ascii="Arial Narrow" w:hAnsi="Arial Narrow"/>
          <w:spacing w:val="-1"/>
        </w:rPr>
        <w:t xml:space="preserve"> </w:t>
      </w:r>
      <w:r w:rsidRPr="008B2459">
        <w:rPr>
          <w:rFonts w:ascii="Arial Narrow" w:hAnsi="Arial Narrow"/>
        </w:rPr>
        <w:t>ITS</w:t>
      </w:r>
      <w:r w:rsidRPr="008B2459">
        <w:rPr>
          <w:rFonts w:ascii="Arial Narrow" w:hAnsi="Arial Narrow"/>
          <w:spacing w:val="-2"/>
        </w:rPr>
        <w:t xml:space="preserve"> </w:t>
      </w:r>
      <w:r w:rsidRPr="008B2459">
        <w:rPr>
          <w:rFonts w:ascii="Arial Narrow" w:hAnsi="Arial Narrow"/>
        </w:rPr>
        <w:t>(não</w:t>
      </w:r>
      <w:r w:rsidRPr="008B2459">
        <w:rPr>
          <w:rFonts w:ascii="Arial Narrow" w:hAnsi="Arial Narrow"/>
          <w:spacing w:val="3"/>
        </w:rPr>
        <w:t xml:space="preserve"> </w:t>
      </w:r>
      <w:r w:rsidRPr="008B2459">
        <w:rPr>
          <w:rFonts w:ascii="Arial Narrow" w:hAnsi="Arial Narrow"/>
        </w:rPr>
        <w:t>aplicável);</w:t>
      </w:r>
    </w:p>
    <w:p w:rsidR="00F92211" w:rsidRPr="008B2459" w:rsidRDefault="00F92211" w:rsidP="005C639A">
      <w:pPr>
        <w:pStyle w:val="PargrafodaLista1"/>
        <w:numPr>
          <w:ilvl w:val="0"/>
          <w:numId w:val="73"/>
        </w:numPr>
        <w:tabs>
          <w:tab w:val="left" w:pos="709"/>
        </w:tabs>
        <w:spacing w:after="0" w:line="240" w:lineRule="auto"/>
        <w:ind w:left="425" w:firstLine="0"/>
        <w:rPr>
          <w:rFonts w:ascii="Arial Narrow" w:hAnsi="Arial Narrow"/>
        </w:rPr>
      </w:pPr>
      <w:r w:rsidRPr="008B2459">
        <w:rPr>
          <w:rFonts w:ascii="Arial Narrow" w:hAnsi="Arial Narrow"/>
        </w:rPr>
        <w:t>CLG é</w:t>
      </w:r>
      <w:r w:rsidRPr="008B2459">
        <w:rPr>
          <w:rFonts w:ascii="Arial Narrow" w:hAnsi="Arial Narrow"/>
          <w:spacing w:val="1"/>
        </w:rPr>
        <w:t xml:space="preserve"> </w:t>
      </w:r>
      <w:r w:rsidRPr="008B2459">
        <w:rPr>
          <w:rFonts w:ascii="Arial Narrow" w:hAnsi="Arial Narrow"/>
        </w:rPr>
        <w:t>o</w:t>
      </w:r>
      <w:r w:rsidRPr="008B2459">
        <w:rPr>
          <w:rFonts w:ascii="Arial Narrow" w:hAnsi="Arial Narrow"/>
          <w:spacing w:val="-2"/>
        </w:rPr>
        <w:t xml:space="preserve"> </w:t>
      </w:r>
      <w:r w:rsidRPr="008B2459">
        <w:rPr>
          <w:rFonts w:ascii="Arial Narrow" w:hAnsi="Arial Narrow"/>
        </w:rPr>
        <w:t>custo</w:t>
      </w:r>
      <w:r w:rsidRPr="008B2459">
        <w:rPr>
          <w:rFonts w:ascii="Arial Narrow" w:hAnsi="Arial Narrow"/>
          <w:spacing w:val="1"/>
        </w:rPr>
        <w:t xml:space="preserve"> </w:t>
      </w:r>
      <w:r w:rsidRPr="008B2459">
        <w:rPr>
          <w:rFonts w:ascii="Arial Narrow" w:hAnsi="Arial Narrow"/>
        </w:rPr>
        <w:t>de</w:t>
      </w:r>
      <w:r w:rsidRPr="008B2459">
        <w:rPr>
          <w:rFonts w:ascii="Arial Narrow" w:hAnsi="Arial Narrow"/>
          <w:spacing w:val="-4"/>
        </w:rPr>
        <w:t xml:space="preserve"> </w:t>
      </w:r>
      <w:r w:rsidRPr="008B2459">
        <w:rPr>
          <w:rFonts w:ascii="Arial Narrow" w:hAnsi="Arial Narrow"/>
        </w:rPr>
        <w:t>locação</w:t>
      </w:r>
      <w:r w:rsidRPr="008B2459">
        <w:rPr>
          <w:rFonts w:ascii="Arial Narrow" w:hAnsi="Arial Narrow"/>
          <w:spacing w:val="-4"/>
        </w:rPr>
        <w:t xml:space="preserve"> </w:t>
      </w:r>
      <w:r w:rsidRPr="008B2459">
        <w:rPr>
          <w:rFonts w:ascii="Arial Narrow" w:hAnsi="Arial Narrow"/>
        </w:rPr>
        <w:t>de garagem</w:t>
      </w:r>
      <w:r w:rsidRPr="008B2459">
        <w:rPr>
          <w:rFonts w:ascii="Arial Narrow" w:hAnsi="Arial Narrow"/>
          <w:spacing w:val="-8"/>
        </w:rPr>
        <w:t xml:space="preserve"> </w:t>
      </w:r>
      <w:r w:rsidRPr="008B2459">
        <w:rPr>
          <w:rFonts w:ascii="Arial Narrow" w:hAnsi="Arial Narrow"/>
        </w:rPr>
        <w:t>(não aplicável);</w:t>
      </w:r>
    </w:p>
    <w:p w:rsidR="00F92211" w:rsidRPr="008B2459" w:rsidRDefault="00F92211" w:rsidP="005C639A">
      <w:pPr>
        <w:pStyle w:val="PargrafodaLista1"/>
        <w:numPr>
          <w:ilvl w:val="0"/>
          <w:numId w:val="73"/>
        </w:numPr>
        <w:tabs>
          <w:tab w:val="left" w:pos="709"/>
        </w:tabs>
        <w:spacing w:after="0" w:line="240" w:lineRule="auto"/>
        <w:ind w:left="425" w:firstLine="0"/>
        <w:rPr>
          <w:rFonts w:ascii="Arial Narrow" w:hAnsi="Arial Narrow"/>
        </w:rPr>
      </w:pPr>
      <w:r w:rsidRPr="008B2459">
        <w:rPr>
          <w:rFonts w:ascii="Arial Narrow" w:hAnsi="Arial Narrow"/>
        </w:rPr>
        <w:t>CLA</w:t>
      </w:r>
      <w:r w:rsidRPr="008B2459">
        <w:rPr>
          <w:rFonts w:ascii="Arial Narrow" w:hAnsi="Arial Narrow"/>
          <w:spacing w:val="-3"/>
        </w:rPr>
        <w:t xml:space="preserve"> </w:t>
      </w:r>
      <w:r w:rsidRPr="008B2459">
        <w:rPr>
          <w:rFonts w:ascii="Arial Narrow" w:hAnsi="Arial Narrow"/>
        </w:rPr>
        <w:t>é</w:t>
      </w:r>
      <w:r w:rsidRPr="008B2459">
        <w:rPr>
          <w:rFonts w:ascii="Arial Narrow" w:hAnsi="Arial Narrow"/>
          <w:spacing w:val="1"/>
        </w:rPr>
        <w:t xml:space="preserve"> </w:t>
      </w:r>
      <w:r w:rsidRPr="008B2459">
        <w:rPr>
          <w:rFonts w:ascii="Arial Narrow" w:hAnsi="Arial Narrow"/>
        </w:rPr>
        <w:t>o custo de</w:t>
      </w:r>
      <w:r w:rsidRPr="008B2459">
        <w:rPr>
          <w:rFonts w:ascii="Arial Narrow" w:hAnsi="Arial Narrow"/>
          <w:spacing w:val="-5"/>
        </w:rPr>
        <w:t xml:space="preserve"> </w:t>
      </w:r>
      <w:r w:rsidRPr="008B2459">
        <w:rPr>
          <w:rFonts w:ascii="Arial Narrow" w:hAnsi="Arial Narrow"/>
        </w:rPr>
        <w:t>locação de</w:t>
      </w:r>
      <w:r w:rsidRPr="008B2459">
        <w:rPr>
          <w:rFonts w:ascii="Arial Narrow" w:hAnsi="Arial Narrow"/>
          <w:spacing w:val="-4"/>
        </w:rPr>
        <w:t xml:space="preserve"> </w:t>
      </w:r>
      <w:r w:rsidRPr="008B2459">
        <w:rPr>
          <w:rFonts w:ascii="Arial Narrow" w:hAnsi="Arial Narrow"/>
        </w:rPr>
        <w:t>veículos</w:t>
      </w:r>
      <w:r w:rsidRPr="008B2459">
        <w:rPr>
          <w:rFonts w:ascii="Arial Narrow" w:hAnsi="Arial Narrow"/>
          <w:spacing w:val="-1"/>
        </w:rPr>
        <w:t xml:space="preserve"> </w:t>
      </w:r>
      <w:r w:rsidRPr="008B2459">
        <w:rPr>
          <w:rFonts w:ascii="Arial Narrow" w:hAnsi="Arial Narrow"/>
        </w:rPr>
        <w:t>de</w:t>
      </w:r>
      <w:r w:rsidRPr="008B2459">
        <w:rPr>
          <w:rFonts w:ascii="Arial Narrow" w:hAnsi="Arial Narrow"/>
          <w:spacing w:val="6"/>
        </w:rPr>
        <w:t xml:space="preserve"> </w:t>
      </w:r>
      <w:r w:rsidRPr="008B2459">
        <w:rPr>
          <w:rFonts w:ascii="Arial Narrow" w:hAnsi="Arial Narrow"/>
        </w:rPr>
        <w:t>apoio.</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b/>
        </w:rPr>
      </w:pPr>
      <w:r w:rsidRPr="008B2459">
        <w:rPr>
          <w:rFonts w:ascii="Arial Narrow" w:hAnsi="Arial Narrow" w:cs="Arial"/>
          <w:b/>
        </w:rPr>
        <w:t>1.4.2.1 - Depreciação do Capital</w:t>
      </w:r>
    </w:p>
    <w:p w:rsidR="00F92211" w:rsidRPr="008B2459" w:rsidRDefault="00F92211" w:rsidP="005C639A">
      <w:pPr>
        <w:spacing w:after="0" w:line="240" w:lineRule="auto"/>
        <w:jc w:val="both"/>
        <w:rPr>
          <w:rFonts w:ascii="Arial Narrow" w:hAnsi="Arial Narrow" w:cs="Arial"/>
          <w:b/>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 xml:space="preserve">A depreciação do capital é a redução do valor de um bem durável (veículos, máquinas, instalações e equipamentos da garagem e máquinas e equipamentos do sistema de bilhetagem eletrônica e biometria facial e câmeras do CFTV) resultante do desgaste pelo uso ou obsolescência tecnológica. </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Para efeito do cálculo do custo p/km, são consideradas as despesas com a depreciação dos veículos que compõem a frota total e com a depreciação de máquinas, instalações e equipamentos.</w:t>
      </w:r>
    </w:p>
    <w:p w:rsidR="00F92211" w:rsidRPr="008B2459" w:rsidRDefault="00F92211" w:rsidP="005C639A">
      <w:pPr>
        <w:pStyle w:val="Recuodecorpodetexto"/>
        <w:spacing w:after="0" w:line="240" w:lineRule="auto"/>
        <w:ind w:left="0"/>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Esses itens do custo fixo dependem diretamente do valor do veículo.</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b/>
        </w:rPr>
      </w:pPr>
      <w:r w:rsidRPr="008B2459">
        <w:rPr>
          <w:rFonts w:ascii="Arial Narrow" w:hAnsi="Arial Narrow" w:cs="Arial"/>
          <w:b/>
          <w:bCs/>
        </w:rPr>
        <w:t>1.4.2.1.1 -</w:t>
      </w:r>
      <w:r w:rsidRPr="008B2459">
        <w:rPr>
          <w:rFonts w:ascii="Arial Narrow" w:hAnsi="Arial Narrow" w:cs="Arial"/>
          <w:b/>
        </w:rPr>
        <w:t xml:space="preserve"> Depreciação de Veículos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 depreciação de veículos depende de três fatores: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numPr>
          <w:ilvl w:val="0"/>
          <w:numId w:val="74"/>
        </w:numPr>
        <w:tabs>
          <w:tab w:val="clear" w:pos="360"/>
          <w:tab w:val="num" w:pos="720"/>
        </w:tabs>
        <w:spacing w:after="0" w:line="240" w:lineRule="auto"/>
        <w:ind w:left="0" w:firstLine="0"/>
        <w:jc w:val="both"/>
        <w:rPr>
          <w:rFonts w:ascii="Arial Narrow" w:hAnsi="Arial Narrow" w:cs="Arial"/>
        </w:rPr>
      </w:pPr>
      <w:r w:rsidRPr="008B2459">
        <w:rPr>
          <w:rFonts w:ascii="Arial Narrow" w:hAnsi="Arial Narrow" w:cs="Arial"/>
        </w:rPr>
        <w:t>Da vida economicamente útil - é o período durante o qual a sua utilização é mais vantajosa do que sua substituição por um novo bem equivalente. Considerando-se o estágio tecnológico da indústria automobilística brasileira e as características construtivas e operacionais diferenciadas dos diversos tipos de veículo, foi utilizada a vida útil de 10 anos para os veículos ônibus básicos, alocados na prestação do serviço, conforme foi definida no estudo de viabilidade.</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numPr>
          <w:ilvl w:val="0"/>
          <w:numId w:val="74"/>
        </w:numPr>
        <w:tabs>
          <w:tab w:val="clear" w:pos="360"/>
          <w:tab w:val="num" w:pos="720"/>
        </w:tabs>
        <w:spacing w:after="0" w:line="240" w:lineRule="auto"/>
        <w:ind w:left="0" w:firstLine="0"/>
        <w:jc w:val="both"/>
        <w:rPr>
          <w:rFonts w:ascii="Arial Narrow" w:hAnsi="Arial Narrow" w:cs="Arial"/>
        </w:rPr>
      </w:pPr>
      <w:r w:rsidRPr="008B2459">
        <w:rPr>
          <w:rFonts w:ascii="Arial Narrow" w:hAnsi="Arial Narrow" w:cs="Arial"/>
        </w:rPr>
        <w:t>Do valor residual do veículo - é o preço de mercado que o veículo alcança ao final de sua vida útil. Esse valor é expresso como uma fração do veículo novo sem rodagem. O valor recomendado pela planilha ANTP e comparado com levantamento realizado junto aos revendedores de veículos usados, foi calculado em 20% do preço do veículo novo</w:t>
      </w:r>
      <w:r w:rsidRPr="008B2459">
        <w:rPr>
          <w:rFonts w:ascii="Arial Narrow" w:hAnsi="Arial Narrow" w:cs="Arial"/>
          <w:b/>
        </w:rPr>
        <w:t xml:space="preserve"> </w:t>
      </w:r>
      <w:r w:rsidRPr="008B2459">
        <w:rPr>
          <w:rFonts w:ascii="Arial Narrow" w:hAnsi="Arial Narrow" w:cs="Arial"/>
        </w:rPr>
        <w:t>sem</w:t>
      </w:r>
      <w:r w:rsidRPr="008B2459">
        <w:rPr>
          <w:rFonts w:ascii="Arial Narrow" w:hAnsi="Arial Narrow" w:cs="Arial"/>
          <w:b/>
        </w:rPr>
        <w:t xml:space="preserve"> </w:t>
      </w:r>
      <w:r w:rsidRPr="008B2459">
        <w:rPr>
          <w:rFonts w:ascii="Arial Narrow" w:hAnsi="Arial Narrow" w:cs="Arial"/>
        </w:rPr>
        <w:t>rodagem para ônibus básicos, alocados na prestação do serviço.</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numPr>
          <w:ilvl w:val="0"/>
          <w:numId w:val="75"/>
        </w:numPr>
        <w:tabs>
          <w:tab w:val="clear" w:pos="360"/>
          <w:tab w:val="num" w:pos="720"/>
        </w:tabs>
        <w:spacing w:after="0" w:line="240" w:lineRule="auto"/>
        <w:ind w:left="0" w:firstLine="0"/>
        <w:jc w:val="both"/>
        <w:rPr>
          <w:rFonts w:ascii="Arial Narrow" w:hAnsi="Arial Narrow" w:cs="Arial"/>
        </w:rPr>
      </w:pPr>
      <w:r w:rsidRPr="008B2459">
        <w:rPr>
          <w:rFonts w:ascii="Arial Narrow" w:hAnsi="Arial Narrow" w:cs="Arial"/>
        </w:rPr>
        <w:t>Do método de cálculo da depreciação - foi utilizado o método de Cole ou Método da Soma dos Dígitos Decrescentes, por representar mais fielmente a desvalorização do veículo rodoviário, caracterizada por uma perda muito acentuada de valor no início de sua utilização e que se atenua ao passar dos anos. Esse método também estimula a renovação da frota, pois é mais vantajoso para o operador, manter uma frota com idade média abaixo da vida útil considerada na planilha.</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 xml:space="preserve">No cálculo da planilha de custos foram considerados somente veículos solicitados pela Prefeitura, sendo que para o início de prestação dos serviços, foram exigidos veículos com idade média máxima de até 7 (sete) anos, sendo as marcas e modelos com seus respectivos preços informados pela atual operadora, são os seguintes: </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b/>
        </w:rPr>
      </w:pPr>
      <w:r w:rsidRPr="008B2459">
        <w:rPr>
          <w:rFonts w:ascii="Arial Narrow" w:hAnsi="Arial Narrow" w:cs="Arial"/>
          <w:b/>
        </w:rPr>
        <w:t>Tipo de Veículo</w:t>
      </w:r>
      <w:r w:rsidRPr="008B2459">
        <w:rPr>
          <w:rFonts w:ascii="Arial Narrow" w:hAnsi="Arial Narrow" w:cs="Arial"/>
          <w:b/>
        </w:rPr>
        <w:tab/>
        <w:t>Fr. Total</w:t>
      </w:r>
      <w:r w:rsidRPr="008B2459">
        <w:rPr>
          <w:rFonts w:ascii="Arial Narrow" w:hAnsi="Arial Narrow" w:cs="Arial"/>
          <w:b/>
        </w:rPr>
        <w:tab/>
        <w:t>Valor R$</w:t>
      </w:r>
      <w:r w:rsidRPr="008B2459">
        <w:rPr>
          <w:rFonts w:ascii="Arial Narrow" w:hAnsi="Arial Narrow" w:cs="Arial"/>
          <w:b/>
        </w:rPr>
        <w:tab/>
        <w:t>Rodagem</w:t>
      </w:r>
      <w:r w:rsidRPr="008B2459">
        <w:rPr>
          <w:rFonts w:ascii="Arial Narrow" w:hAnsi="Arial Narrow" w:cs="Arial"/>
          <w:b/>
        </w:rPr>
        <w:tab/>
        <w:t>Vlr. S/Rodagem R$</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Ônibus básicos</w:t>
      </w:r>
      <w:r w:rsidRPr="008B2459">
        <w:rPr>
          <w:rFonts w:ascii="Arial Narrow" w:hAnsi="Arial Narrow" w:cs="Arial"/>
        </w:rPr>
        <w:tab/>
        <w:t xml:space="preserve">      7              750.000,00</w:t>
      </w:r>
      <w:r w:rsidRPr="008B2459">
        <w:rPr>
          <w:rFonts w:ascii="Arial Narrow" w:hAnsi="Arial Narrow" w:cs="Arial"/>
        </w:rPr>
        <w:tab/>
        <w:t>19.242,00</w:t>
      </w:r>
      <w:r w:rsidRPr="008B2459">
        <w:rPr>
          <w:rFonts w:ascii="Arial Narrow" w:hAnsi="Arial Narrow" w:cs="Arial"/>
        </w:rPr>
        <w:tab/>
        <w:t xml:space="preserve">       730.758,00</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b/>
        </w:rPr>
      </w:pPr>
      <w:r w:rsidRPr="008B2459">
        <w:rPr>
          <w:rFonts w:ascii="Arial Narrow" w:hAnsi="Arial Narrow" w:cs="Arial"/>
          <w:b/>
        </w:rPr>
        <w:t>1.4.2.1.2 - Depreciação de Instalações, Máquinas e Equipamentos da Garagem</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lastRenderedPageBreak/>
        <w:t>Este item compreende o valor da depreciação com as edificações da garagem e as máquinas e os equipamentos necessários. Considera-se que os terrenos, onde se encontram instaladas as garagens, não estão sujeitos à depreciação. Ademais, considera-se que o cálculo da depreciação depende da vida útil e do valor residual, conforme recomendação pela planilha ANTP.</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 xml:space="preserve">No cálculo da planilha de custos foram considerados uma vida útil de 15 anos para as edificações da garagem e as máquinas e os equipamentos necessários, sem valor residual (igual a zero). </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Os investimentos mensurados para a instalação da garagem da futura concessionária, sendo que a apuração foi feita através de composições de custo com base nos preços vigentes de mercado local (município de Mococa e região) e que foram utilizados no cálculo da planilha de custos, estão discriminados abaixo:</w:t>
      </w:r>
    </w:p>
    <w:p w:rsidR="00F92211" w:rsidRPr="008B2459" w:rsidRDefault="00F92211" w:rsidP="005C639A">
      <w:pPr>
        <w:pStyle w:val="PargrafodaLista1"/>
        <w:tabs>
          <w:tab w:val="left" w:pos="1085"/>
        </w:tabs>
        <w:spacing w:after="0" w:line="240" w:lineRule="auto"/>
        <w:rPr>
          <w:rFonts w:ascii="Arial Narrow" w:hAnsi="Arial Narrow"/>
          <w:lang w:val="pt-BR"/>
        </w:rPr>
      </w:pPr>
    </w:p>
    <w:p w:rsidR="00F92211" w:rsidRPr="008B2459" w:rsidRDefault="00F92211" w:rsidP="005C639A">
      <w:pPr>
        <w:pStyle w:val="PargrafodaLista1"/>
        <w:tabs>
          <w:tab w:val="left" w:pos="1085"/>
        </w:tabs>
        <w:spacing w:after="0" w:line="240" w:lineRule="auto"/>
        <w:ind w:left="0"/>
        <w:rPr>
          <w:rFonts w:ascii="Arial Narrow" w:hAnsi="Arial Narrow"/>
          <w:lang w:val="pt-BR"/>
        </w:rPr>
      </w:pPr>
      <w:r w:rsidRPr="008B2459">
        <w:rPr>
          <w:rFonts w:ascii="Arial Narrow" w:hAnsi="Arial Narrow"/>
          <w:noProof/>
          <w:lang w:val="pt-BR" w:eastAsia="pt-BR" w:bidi="ar-SA"/>
        </w:rPr>
        <w:drawing>
          <wp:inline distT="0" distB="0" distL="0" distR="0">
            <wp:extent cx="5669915" cy="2395220"/>
            <wp:effectExtent l="0" t="0" r="6985" b="5080"/>
            <wp:docPr id="184088628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9915" cy="2395220"/>
                    </a:xfrm>
                    <a:prstGeom prst="rect">
                      <a:avLst/>
                    </a:prstGeom>
                    <a:noFill/>
                    <a:ln>
                      <a:noFill/>
                    </a:ln>
                  </pic:spPr>
                </pic:pic>
              </a:graphicData>
            </a:graphic>
          </wp:inline>
        </w:drawing>
      </w:r>
    </w:p>
    <w:p w:rsidR="00F92211" w:rsidRPr="008B2459" w:rsidRDefault="00F92211" w:rsidP="005C639A">
      <w:pPr>
        <w:pStyle w:val="PargrafodaLista1"/>
        <w:tabs>
          <w:tab w:val="left" w:pos="1085"/>
        </w:tabs>
        <w:spacing w:after="0" w:line="240" w:lineRule="auto"/>
        <w:ind w:left="0"/>
        <w:rPr>
          <w:rFonts w:ascii="Arial Narrow" w:hAnsi="Arial Narrow"/>
        </w:rPr>
      </w:pPr>
    </w:p>
    <w:p w:rsidR="00F92211" w:rsidRPr="008B2459" w:rsidRDefault="00F92211" w:rsidP="005C639A">
      <w:pPr>
        <w:spacing w:after="0" w:line="240" w:lineRule="auto"/>
        <w:jc w:val="both"/>
        <w:rPr>
          <w:rFonts w:ascii="Arial Narrow" w:hAnsi="Arial Narrow" w:cs="Arial"/>
          <w:b/>
        </w:rPr>
      </w:pPr>
      <w:r w:rsidRPr="008B2459">
        <w:rPr>
          <w:rFonts w:ascii="Arial Narrow" w:hAnsi="Arial Narrow" w:cs="Arial"/>
          <w:b/>
        </w:rPr>
        <w:t xml:space="preserve">1.4.2.1.3 - Depreciação de Equipamentos do Sistema de Bilhetagem Eletrônica e Biometria e do </w:t>
      </w:r>
      <w:r w:rsidRPr="008B2459">
        <w:rPr>
          <w:rFonts w:ascii="Arial Narrow" w:hAnsi="Arial Narrow" w:cs="Arial"/>
          <w:b/>
          <w:bCs/>
        </w:rPr>
        <w:t>Sistema de Circuito Fechado de TV (monitoramento por câmeras) nos ônibus – CFTV embarcada</w:t>
      </w:r>
      <w:r w:rsidRPr="008B2459">
        <w:rPr>
          <w:rFonts w:ascii="Arial Narrow" w:hAnsi="Arial Narrow" w:cs="Arial"/>
          <w:b/>
        </w:rPr>
        <w:t xml:space="preserve">        </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Este item compreende o valor da depreciação com as máquinas e os equipamentos necessários para a implantação do sistema de bilhetagem eletrônica e biometria e do monitoramento por câmeras nos ônibus - CFTV.  Considera-se que o cálculo da depreciação depende da vida útil e do valor residual, conforme recomendação pela planilha ANTP.</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No cálculo da planilha de custos foram considerados uma vida útil de 5 anos para as máquinas e equipamentos necessários para implantação do sistema de bilhetagem eletrônica e biometria e monitoramento por câmeras nos ônibus – CFTV, sem valor residual (igual a zero). Portanto será necessário, além do investimento inicial, o reinvestimento no 6º e 11º anos da concessão.</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Os investimentos mensurados para a implantação do sistema de bilhetagem eletrônica e biometria e monitoramento por câmeras nos ônibus – CFTV, sendo que a apuração foi feita através de composições de custo com base nos preços vigentes de mercado (município de Mococa) e que foram utilizados no cálculo da planilha de custos, estão discriminados abaixo:</w:t>
      </w:r>
    </w:p>
    <w:p w:rsidR="00F92211" w:rsidRPr="008B2459" w:rsidRDefault="00F92211" w:rsidP="005C639A">
      <w:pPr>
        <w:pStyle w:val="PargrafodaLista1"/>
        <w:tabs>
          <w:tab w:val="left" w:pos="1085"/>
        </w:tabs>
        <w:spacing w:after="0" w:line="240" w:lineRule="auto"/>
        <w:ind w:left="0"/>
        <w:rPr>
          <w:rFonts w:ascii="Arial Narrow" w:hAnsi="Arial Narrow"/>
          <w:lang w:val="pt-BR"/>
        </w:rPr>
      </w:pPr>
    </w:p>
    <w:p w:rsidR="00F92211" w:rsidRPr="008B2459" w:rsidRDefault="00F92211" w:rsidP="005C639A">
      <w:pPr>
        <w:pStyle w:val="PargrafodaLista1"/>
        <w:tabs>
          <w:tab w:val="left" w:pos="1085"/>
        </w:tabs>
        <w:spacing w:after="0" w:line="240" w:lineRule="auto"/>
        <w:ind w:left="0"/>
        <w:rPr>
          <w:rFonts w:ascii="Arial Narrow" w:hAnsi="Arial Narrow"/>
        </w:rPr>
      </w:pPr>
      <w:r w:rsidRPr="008B2459">
        <w:rPr>
          <w:rFonts w:ascii="Arial Narrow" w:hAnsi="Arial Narrow"/>
          <w:noProof/>
          <w:lang w:val="pt-BR" w:eastAsia="pt-BR" w:bidi="ar-SA"/>
        </w:rPr>
        <w:lastRenderedPageBreak/>
        <w:drawing>
          <wp:inline distT="0" distB="0" distL="0" distR="0">
            <wp:extent cx="5669915" cy="3041650"/>
            <wp:effectExtent l="0" t="0" r="6985" b="6350"/>
            <wp:docPr id="518611330"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9915" cy="3041650"/>
                    </a:xfrm>
                    <a:prstGeom prst="rect">
                      <a:avLst/>
                    </a:prstGeom>
                    <a:noFill/>
                    <a:ln>
                      <a:noFill/>
                    </a:ln>
                  </pic:spPr>
                </pic:pic>
              </a:graphicData>
            </a:graphic>
          </wp:inline>
        </w:drawing>
      </w:r>
    </w:p>
    <w:p w:rsidR="00F92211" w:rsidRPr="008B2459" w:rsidRDefault="00F92211" w:rsidP="005C639A">
      <w:pPr>
        <w:pStyle w:val="PargrafodaLista1"/>
        <w:tabs>
          <w:tab w:val="left" w:pos="1085"/>
        </w:tabs>
        <w:spacing w:after="0" w:line="240" w:lineRule="auto"/>
        <w:ind w:left="0"/>
        <w:rPr>
          <w:rFonts w:ascii="Arial Narrow" w:hAnsi="Arial Narrow"/>
        </w:rPr>
      </w:pPr>
    </w:p>
    <w:p w:rsidR="00F92211" w:rsidRPr="008B2459" w:rsidRDefault="00F92211" w:rsidP="005C639A">
      <w:pPr>
        <w:spacing w:after="0" w:line="240" w:lineRule="auto"/>
        <w:jc w:val="both"/>
        <w:rPr>
          <w:rFonts w:ascii="Arial Narrow" w:hAnsi="Arial Narrow" w:cs="Arial"/>
          <w:b/>
        </w:rPr>
      </w:pPr>
      <w:r w:rsidRPr="008B2459">
        <w:rPr>
          <w:rFonts w:ascii="Arial Narrow" w:hAnsi="Arial Narrow" w:cs="Arial"/>
          <w:b/>
        </w:rPr>
        <w:t>1.4.2.3 - Despesas com Pessoal</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Este item engloba todas as despesas relativas à mão de obra e é constituído pelas despesas com pessoal de operação (motoristas e fiscais/despachantes), de manutenção, de administração e remuneração da diretoria assalariada (pró-labore), sendo a somatória de salários, horas extras, adicionais (insalubridade e periculosidade), encargos sociais e benefícios (cesta básica, convênio médico- odontológico, participação dos lucros e resultados – PLR e uniformes) constantes na Convenção Coletiva de Trabalho, com vigência a partir de 01 de maio de 2023 levantado junto ao Sindicato da categoria com base territorial no município e região de Mococa e deverão ser pagos aos funcionários alocados na operação do sistema de transporte municipal pela futura empresa prestadora dos serviços.</w:t>
      </w:r>
    </w:p>
    <w:p w:rsidR="00F92211" w:rsidRPr="008B2459" w:rsidRDefault="00F92211" w:rsidP="005C639A">
      <w:pPr>
        <w:spacing w:after="0" w:line="240" w:lineRule="auto"/>
        <w:ind w:firstLine="720"/>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Os custos fixos de pessoal são divididos em despesas relativas ao pessoal de operação e aqueles envolvidos na manutenção, administração e diretoria das empresas operadoras.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As despesas com pessoal é o item de maior representatividade (maior peso) no custo final da prestação do serviço.</w:t>
      </w:r>
    </w:p>
    <w:p w:rsidR="00F92211" w:rsidRPr="008B2459" w:rsidRDefault="00F92211" w:rsidP="005C639A">
      <w:pPr>
        <w:spacing w:after="0" w:line="240" w:lineRule="auto"/>
        <w:jc w:val="both"/>
        <w:rPr>
          <w:rFonts w:ascii="Arial Narrow" w:hAnsi="Arial Narrow" w:cs="Arial"/>
          <w:b/>
        </w:rPr>
      </w:pPr>
    </w:p>
    <w:p w:rsidR="00F92211" w:rsidRPr="008B2459" w:rsidRDefault="00F92211" w:rsidP="005C639A">
      <w:pPr>
        <w:spacing w:after="0" w:line="240" w:lineRule="auto"/>
        <w:jc w:val="both"/>
        <w:rPr>
          <w:rFonts w:ascii="Arial Narrow" w:hAnsi="Arial Narrow" w:cs="Arial"/>
          <w:b/>
        </w:rPr>
      </w:pPr>
      <w:r w:rsidRPr="008B2459">
        <w:rPr>
          <w:rFonts w:ascii="Arial Narrow" w:hAnsi="Arial Narrow" w:cs="Arial"/>
          <w:b/>
        </w:rPr>
        <w:t>1.4.2.3.1 - Fator de Encargos Sociais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O coeficiente de encargos sociais adotado na planilha é o que exige desembolso efetivo do empregador além dos salários e, são classificados em quatro grupos distintos: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 - Encargos que incidem diretamente sobre a folha de pagamento e sobre benefícios pagos como salários;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B - Benefícios pagos sem a correspondente prestação dos serviços;</w:t>
      </w: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C - Obrigações que não provocam nem sofrem incidência de outros encargos;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rPr>
          <w:rFonts w:ascii="Arial Narrow" w:hAnsi="Arial Narrow" w:cs="Arial"/>
        </w:rPr>
      </w:pPr>
      <w:r w:rsidRPr="008B2459">
        <w:rPr>
          <w:rFonts w:ascii="Arial Narrow" w:hAnsi="Arial Narrow" w:cs="Arial"/>
        </w:rPr>
        <w:t>D - Incidência cumulativa dos encargos do Grupo A sobre os do Grupo B</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 seguir será detalhado o coeficiente de encargos sociais, que é o recomendado pela planilha do ANTP e foi calculado pela média levantada na operação de transporte coletivo de várias cidades brasileiras.</w:t>
      </w:r>
    </w:p>
    <w:p w:rsidR="00F92211" w:rsidRPr="008B2459" w:rsidRDefault="00F92211" w:rsidP="005C639A">
      <w:pPr>
        <w:spacing w:after="0" w:line="240" w:lineRule="auto"/>
        <w:rPr>
          <w:rFonts w:ascii="Arial Narrow" w:hAnsi="Arial Narrow" w:cs="Arial"/>
          <w:b/>
        </w:rPr>
      </w:pPr>
    </w:p>
    <w:p w:rsidR="00F92211" w:rsidRPr="008B2459" w:rsidRDefault="00F92211" w:rsidP="005C639A">
      <w:pPr>
        <w:spacing w:after="0" w:line="240" w:lineRule="auto"/>
        <w:rPr>
          <w:rFonts w:ascii="Arial Narrow" w:hAnsi="Arial Narrow" w:cs="Arial"/>
          <w:b/>
        </w:rPr>
      </w:pPr>
      <w:r w:rsidRPr="008B2459">
        <w:rPr>
          <w:rFonts w:ascii="Arial Narrow" w:hAnsi="Arial Narrow" w:cs="Arial"/>
          <w:b/>
        </w:rPr>
        <w:lastRenderedPageBreak/>
        <w:t>Grupo A</w:t>
      </w:r>
    </w:p>
    <w:p w:rsidR="00F92211" w:rsidRPr="008B2459" w:rsidRDefault="00F92211" w:rsidP="005C639A">
      <w:pPr>
        <w:spacing w:after="0" w:line="240" w:lineRule="auto"/>
        <w:rPr>
          <w:rFonts w:ascii="Arial Narrow" w:hAnsi="Arial Narrow" w:cs="Arial"/>
          <w:b/>
        </w:rPr>
      </w:pPr>
    </w:p>
    <w:p w:rsidR="00F92211" w:rsidRPr="008B2459" w:rsidRDefault="00F92211" w:rsidP="005C639A">
      <w:pPr>
        <w:numPr>
          <w:ilvl w:val="0"/>
          <w:numId w:val="76"/>
        </w:numPr>
        <w:spacing w:after="0" w:line="240" w:lineRule="auto"/>
        <w:rPr>
          <w:rFonts w:ascii="Arial Narrow" w:hAnsi="Arial Narrow" w:cs="Arial"/>
        </w:rPr>
      </w:pPr>
      <w:r w:rsidRPr="008B2459">
        <w:rPr>
          <w:rFonts w:ascii="Arial Narrow" w:hAnsi="Arial Narrow" w:cs="Arial"/>
        </w:rPr>
        <w:t xml:space="preserve">    INSS</w:t>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t xml:space="preserve">  0,00%</w:t>
      </w:r>
    </w:p>
    <w:p w:rsidR="00F92211" w:rsidRPr="008B2459" w:rsidRDefault="00F92211" w:rsidP="005C639A">
      <w:pPr>
        <w:numPr>
          <w:ilvl w:val="0"/>
          <w:numId w:val="76"/>
        </w:numPr>
        <w:spacing w:after="0" w:line="240" w:lineRule="auto"/>
        <w:rPr>
          <w:rFonts w:ascii="Arial Narrow" w:hAnsi="Arial Narrow" w:cs="Arial"/>
        </w:rPr>
      </w:pPr>
      <w:r w:rsidRPr="008B2459">
        <w:rPr>
          <w:rFonts w:ascii="Arial Narrow" w:hAnsi="Arial Narrow" w:cs="Arial"/>
        </w:rPr>
        <w:t xml:space="preserve">    Acidente de Trabalho</w:t>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t xml:space="preserve"> </w:t>
      </w:r>
      <w:r w:rsidRPr="008B2459">
        <w:rPr>
          <w:rFonts w:ascii="Arial Narrow" w:hAnsi="Arial Narrow" w:cs="Arial"/>
        </w:rPr>
        <w:tab/>
        <w:t xml:space="preserve">  3,00%</w:t>
      </w:r>
    </w:p>
    <w:p w:rsidR="00F92211" w:rsidRPr="008B2459" w:rsidRDefault="00F92211" w:rsidP="005C639A">
      <w:pPr>
        <w:numPr>
          <w:ilvl w:val="0"/>
          <w:numId w:val="76"/>
        </w:numPr>
        <w:spacing w:after="0" w:line="240" w:lineRule="auto"/>
        <w:rPr>
          <w:rFonts w:ascii="Arial Narrow" w:hAnsi="Arial Narrow" w:cs="Arial"/>
        </w:rPr>
      </w:pPr>
      <w:r w:rsidRPr="008B2459">
        <w:rPr>
          <w:rFonts w:ascii="Arial Narrow" w:hAnsi="Arial Narrow" w:cs="Arial"/>
        </w:rPr>
        <w:t xml:space="preserve">    Salário Educação</w:t>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t xml:space="preserve">  2,50%</w:t>
      </w:r>
    </w:p>
    <w:p w:rsidR="00F92211" w:rsidRPr="008B2459" w:rsidRDefault="00F92211" w:rsidP="005C639A">
      <w:pPr>
        <w:numPr>
          <w:ilvl w:val="0"/>
          <w:numId w:val="76"/>
        </w:numPr>
        <w:spacing w:after="0" w:line="240" w:lineRule="auto"/>
        <w:rPr>
          <w:rFonts w:ascii="Arial Narrow" w:hAnsi="Arial Narrow" w:cs="Arial"/>
        </w:rPr>
      </w:pPr>
      <w:r w:rsidRPr="008B2459">
        <w:rPr>
          <w:rFonts w:ascii="Arial Narrow" w:hAnsi="Arial Narrow" w:cs="Arial"/>
        </w:rPr>
        <w:t xml:space="preserve">    INCRA</w:t>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t xml:space="preserve">  0,20%</w:t>
      </w:r>
    </w:p>
    <w:p w:rsidR="00F92211" w:rsidRPr="008B2459" w:rsidRDefault="00F92211" w:rsidP="005C639A">
      <w:pPr>
        <w:numPr>
          <w:ilvl w:val="0"/>
          <w:numId w:val="76"/>
        </w:numPr>
        <w:spacing w:after="0" w:line="240" w:lineRule="auto"/>
        <w:rPr>
          <w:rFonts w:ascii="Arial Narrow" w:hAnsi="Arial Narrow" w:cs="Arial"/>
        </w:rPr>
      </w:pPr>
      <w:r w:rsidRPr="008B2459">
        <w:rPr>
          <w:rFonts w:ascii="Arial Narrow" w:hAnsi="Arial Narrow" w:cs="Arial"/>
        </w:rPr>
        <w:t xml:space="preserve">    SENAT</w:t>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t xml:space="preserve">  1,00%</w:t>
      </w:r>
    </w:p>
    <w:p w:rsidR="00F92211" w:rsidRPr="008B2459" w:rsidRDefault="00F92211" w:rsidP="005C639A">
      <w:pPr>
        <w:numPr>
          <w:ilvl w:val="0"/>
          <w:numId w:val="76"/>
        </w:numPr>
        <w:spacing w:after="0" w:line="240" w:lineRule="auto"/>
        <w:rPr>
          <w:rFonts w:ascii="Arial Narrow" w:hAnsi="Arial Narrow" w:cs="Arial"/>
        </w:rPr>
      </w:pPr>
      <w:r w:rsidRPr="008B2459">
        <w:rPr>
          <w:rFonts w:ascii="Arial Narrow" w:hAnsi="Arial Narrow" w:cs="Arial"/>
        </w:rPr>
        <w:t xml:space="preserve">    SEST</w:t>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t xml:space="preserve">  1,50%</w:t>
      </w:r>
    </w:p>
    <w:p w:rsidR="00F92211" w:rsidRPr="008B2459" w:rsidRDefault="00F92211" w:rsidP="005C639A">
      <w:pPr>
        <w:numPr>
          <w:ilvl w:val="0"/>
          <w:numId w:val="76"/>
        </w:numPr>
        <w:spacing w:after="0" w:line="240" w:lineRule="auto"/>
        <w:rPr>
          <w:rFonts w:ascii="Arial Narrow" w:hAnsi="Arial Narrow" w:cs="Arial"/>
        </w:rPr>
      </w:pPr>
      <w:r w:rsidRPr="008B2459">
        <w:rPr>
          <w:rFonts w:ascii="Arial Narrow" w:hAnsi="Arial Narrow" w:cs="Arial"/>
        </w:rPr>
        <w:t xml:space="preserve">    SEBRAE</w:t>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t xml:space="preserve">  0,60%</w:t>
      </w:r>
    </w:p>
    <w:p w:rsidR="00F92211" w:rsidRPr="008B2459" w:rsidRDefault="00F92211" w:rsidP="005C639A">
      <w:pPr>
        <w:numPr>
          <w:ilvl w:val="0"/>
          <w:numId w:val="76"/>
        </w:numPr>
        <w:spacing w:after="0" w:line="240" w:lineRule="auto"/>
        <w:rPr>
          <w:rFonts w:ascii="Arial Narrow" w:hAnsi="Arial Narrow" w:cs="Arial"/>
        </w:rPr>
      </w:pPr>
      <w:r w:rsidRPr="008B2459">
        <w:rPr>
          <w:rFonts w:ascii="Arial Narrow" w:hAnsi="Arial Narrow" w:cs="Arial"/>
        </w:rPr>
        <w:t xml:space="preserve">    FGTS</w:t>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t xml:space="preserve">  8,00%</w:t>
      </w:r>
    </w:p>
    <w:p w:rsidR="00F92211" w:rsidRPr="008B2459" w:rsidRDefault="00F92211" w:rsidP="005C639A">
      <w:pPr>
        <w:spacing w:after="0" w:line="240" w:lineRule="auto"/>
        <w:rPr>
          <w:rFonts w:ascii="Arial Narrow" w:hAnsi="Arial Narrow" w:cs="Arial"/>
          <w:b/>
        </w:rPr>
      </w:pPr>
    </w:p>
    <w:p w:rsidR="00F92211" w:rsidRPr="008B2459" w:rsidRDefault="00F92211" w:rsidP="005C639A">
      <w:pPr>
        <w:spacing w:after="0" w:line="240" w:lineRule="auto"/>
        <w:rPr>
          <w:rFonts w:ascii="Arial Narrow" w:hAnsi="Arial Narrow" w:cs="Arial"/>
          <w:b/>
        </w:rPr>
      </w:pPr>
      <w:r w:rsidRPr="008B2459">
        <w:rPr>
          <w:rFonts w:ascii="Arial Narrow" w:hAnsi="Arial Narrow" w:cs="Arial"/>
          <w:b/>
        </w:rPr>
        <w:t>Total do Grupo A</w:t>
      </w:r>
      <w:r w:rsidRPr="008B2459">
        <w:rPr>
          <w:rFonts w:ascii="Arial Narrow" w:hAnsi="Arial Narrow" w:cs="Arial"/>
          <w:b/>
        </w:rPr>
        <w:tab/>
      </w:r>
      <w:r w:rsidRPr="008B2459">
        <w:rPr>
          <w:rFonts w:ascii="Arial Narrow" w:hAnsi="Arial Narrow" w:cs="Arial"/>
          <w:b/>
        </w:rPr>
        <w:tab/>
      </w:r>
      <w:r w:rsidRPr="008B2459">
        <w:rPr>
          <w:rFonts w:ascii="Arial Narrow" w:hAnsi="Arial Narrow" w:cs="Arial"/>
          <w:b/>
        </w:rPr>
        <w:tab/>
      </w:r>
      <w:r w:rsidRPr="008B2459">
        <w:rPr>
          <w:rFonts w:ascii="Arial Narrow" w:hAnsi="Arial Narrow" w:cs="Arial"/>
          <w:b/>
        </w:rPr>
        <w:tab/>
      </w:r>
      <w:r w:rsidRPr="008B2459">
        <w:rPr>
          <w:rFonts w:ascii="Arial Narrow" w:hAnsi="Arial Narrow" w:cs="Arial"/>
          <w:b/>
        </w:rPr>
        <w:tab/>
      </w:r>
      <w:r w:rsidRPr="008B2459">
        <w:rPr>
          <w:rFonts w:ascii="Arial Narrow" w:hAnsi="Arial Narrow" w:cs="Arial"/>
          <w:b/>
        </w:rPr>
        <w:tab/>
      </w:r>
      <w:r w:rsidRPr="008B2459">
        <w:rPr>
          <w:rFonts w:ascii="Arial Narrow" w:hAnsi="Arial Narrow" w:cs="Arial"/>
          <w:b/>
        </w:rPr>
        <w:tab/>
        <w:t>16,80%</w:t>
      </w:r>
    </w:p>
    <w:p w:rsidR="00F92211" w:rsidRPr="008B2459" w:rsidRDefault="00F92211" w:rsidP="005C639A">
      <w:pPr>
        <w:spacing w:after="0" w:line="240" w:lineRule="auto"/>
        <w:rPr>
          <w:rFonts w:ascii="Arial Narrow" w:hAnsi="Arial Narrow" w:cs="Arial"/>
          <w:b/>
        </w:rPr>
      </w:pPr>
    </w:p>
    <w:p w:rsidR="00F92211" w:rsidRPr="008B2459" w:rsidRDefault="00F92211" w:rsidP="005C639A">
      <w:pPr>
        <w:spacing w:after="0" w:line="240" w:lineRule="auto"/>
        <w:rPr>
          <w:rFonts w:ascii="Arial Narrow" w:hAnsi="Arial Narrow" w:cs="Arial"/>
          <w:b/>
        </w:rPr>
      </w:pPr>
      <w:r w:rsidRPr="008B2459">
        <w:rPr>
          <w:rFonts w:ascii="Arial Narrow" w:hAnsi="Arial Narrow" w:cs="Arial"/>
          <w:b/>
        </w:rPr>
        <w:t>Grupo B</w:t>
      </w:r>
    </w:p>
    <w:p w:rsidR="00F92211" w:rsidRPr="008B2459" w:rsidRDefault="00F92211" w:rsidP="005C639A">
      <w:pPr>
        <w:spacing w:after="0" w:line="240" w:lineRule="auto"/>
        <w:rPr>
          <w:rFonts w:ascii="Arial Narrow" w:hAnsi="Arial Narrow" w:cs="Arial"/>
          <w:b/>
        </w:rPr>
      </w:pPr>
    </w:p>
    <w:p w:rsidR="00F92211" w:rsidRPr="008B2459" w:rsidRDefault="00F92211" w:rsidP="005C639A">
      <w:pPr>
        <w:numPr>
          <w:ilvl w:val="0"/>
          <w:numId w:val="76"/>
        </w:numPr>
        <w:spacing w:after="0" w:line="240" w:lineRule="auto"/>
        <w:rPr>
          <w:rFonts w:ascii="Arial Narrow" w:hAnsi="Arial Narrow" w:cs="Arial"/>
        </w:rPr>
      </w:pPr>
      <w:r w:rsidRPr="008B2459">
        <w:rPr>
          <w:rFonts w:ascii="Arial Narrow" w:hAnsi="Arial Narrow" w:cs="Arial"/>
        </w:rPr>
        <w:t>1/3 de Férias</w:t>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t xml:space="preserve">  2,78%</w:t>
      </w:r>
    </w:p>
    <w:p w:rsidR="00F92211" w:rsidRPr="008B2459" w:rsidRDefault="00F92211" w:rsidP="005C639A">
      <w:pPr>
        <w:numPr>
          <w:ilvl w:val="0"/>
          <w:numId w:val="76"/>
        </w:numPr>
        <w:spacing w:after="0" w:line="240" w:lineRule="auto"/>
        <w:rPr>
          <w:rFonts w:ascii="Arial Narrow" w:hAnsi="Arial Narrow" w:cs="Arial"/>
        </w:rPr>
      </w:pPr>
      <w:r w:rsidRPr="008B2459">
        <w:rPr>
          <w:rFonts w:ascii="Arial Narrow" w:hAnsi="Arial Narrow" w:cs="Arial"/>
        </w:rPr>
        <w:t>Aviso Prévio Trabalhado *</w:t>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t xml:space="preserve">  0,07%</w:t>
      </w:r>
    </w:p>
    <w:p w:rsidR="00F92211" w:rsidRPr="008B2459" w:rsidRDefault="00F92211" w:rsidP="005C639A">
      <w:pPr>
        <w:numPr>
          <w:ilvl w:val="0"/>
          <w:numId w:val="76"/>
        </w:numPr>
        <w:spacing w:after="0" w:line="240" w:lineRule="auto"/>
        <w:rPr>
          <w:rFonts w:ascii="Arial Narrow" w:hAnsi="Arial Narrow" w:cs="Arial"/>
        </w:rPr>
      </w:pPr>
      <w:r w:rsidRPr="008B2459">
        <w:rPr>
          <w:rFonts w:ascii="Arial Narrow" w:hAnsi="Arial Narrow" w:cs="Arial"/>
        </w:rPr>
        <w:t>Licença Paternidade *</w:t>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t xml:space="preserve">  0,04%</w:t>
      </w:r>
    </w:p>
    <w:p w:rsidR="00F92211" w:rsidRPr="008B2459" w:rsidRDefault="00F92211" w:rsidP="005C639A">
      <w:pPr>
        <w:numPr>
          <w:ilvl w:val="0"/>
          <w:numId w:val="76"/>
        </w:numPr>
        <w:spacing w:after="0" w:line="240" w:lineRule="auto"/>
        <w:rPr>
          <w:rFonts w:ascii="Arial Narrow" w:hAnsi="Arial Narrow" w:cs="Arial"/>
        </w:rPr>
      </w:pPr>
      <w:r w:rsidRPr="008B2459">
        <w:rPr>
          <w:rFonts w:ascii="Arial Narrow" w:hAnsi="Arial Narrow" w:cs="Arial"/>
        </w:rPr>
        <w:t>Licença Funeral *</w:t>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t xml:space="preserve"> </w:t>
      </w:r>
      <w:r w:rsidRPr="008B2459">
        <w:rPr>
          <w:rFonts w:ascii="Arial Narrow" w:hAnsi="Arial Narrow" w:cs="Arial"/>
        </w:rPr>
        <w:tab/>
        <w:t xml:space="preserve">  0,01%</w:t>
      </w:r>
    </w:p>
    <w:p w:rsidR="00F92211" w:rsidRPr="008B2459" w:rsidRDefault="00F92211" w:rsidP="005C639A">
      <w:pPr>
        <w:numPr>
          <w:ilvl w:val="0"/>
          <w:numId w:val="76"/>
        </w:numPr>
        <w:spacing w:after="0" w:line="240" w:lineRule="auto"/>
        <w:rPr>
          <w:rFonts w:ascii="Arial Narrow" w:hAnsi="Arial Narrow" w:cs="Arial"/>
        </w:rPr>
      </w:pPr>
      <w:r w:rsidRPr="008B2459">
        <w:rPr>
          <w:rFonts w:ascii="Arial Narrow" w:hAnsi="Arial Narrow" w:cs="Arial"/>
        </w:rPr>
        <w:t>Licença Casamento *</w:t>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t xml:space="preserve">  0,02%</w:t>
      </w:r>
    </w:p>
    <w:p w:rsidR="00F92211" w:rsidRPr="008B2459" w:rsidRDefault="00F92211" w:rsidP="005C639A">
      <w:pPr>
        <w:numPr>
          <w:ilvl w:val="0"/>
          <w:numId w:val="76"/>
        </w:numPr>
        <w:spacing w:after="0" w:line="240" w:lineRule="auto"/>
        <w:rPr>
          <w:rFonts w:ascii="Arial Narrow" w:hAnsi="Arial Narrow" w:cs="Arial"/>
        </w:rPr>
      </w:pPr>
      <w:r w:rsidRPr="008B2459">
        <w:rPr>
          <w:rFonts w:ascii="Arial Narrow" w:hAnsi="Arial Narrow" w:cs="Arial"/>
        </w:rPr>
        <w:t>13</w:t>
      </w:r>
      <w:r w:rsidRPr="008B2459">
        <w:rPr>
          <w:rFonts w:ascii="Arial Narrow" w:hAnsi="Arial Narrow" w:cs="Arial"/>
          <w:vertAlign w:val="superscript"/>
        </w:rPr>
        <w:t>º</w:t>
      </w:r>
      <w:r w:rsidRPr="008B2459">
        <w:rPr>
          <w:rFonts w:ascii="Arial Narrow" w:hAnsi="Arial Narrow" w:cs="Arial"/>
        </w:rPr>
        <w:t xml:space="preserve"> salário</w:t>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t xml:space="preserve">  </w:t>
      </w:r>
      <w:r w:rsidRPr="008B2459">
        <w:rPr>
          <w:rFonts w:ascii="Arial Narrow" w:hAnsi="Arial Narrow" w:cs="Arial"/>
        </w:rPr>
        <w:tab/>
        <w:t xml:space="preserve">  8,33%</w:t>
      </w:r>
    </w:p>
    <w:p w:rsidR="00F92211" w:rsidRPr="008B2459" w:rsidRDefault="00F92211" w:rsidP="005C639A">
      <w:pPr>
        <w:numPr>
          <w:ilvl w:val="0"/>
          <w:numId w:val="76"/>
        </w:numPr>
        <w:spacing w:after="0" w:line="240" w:lineRule="auto"/>
        <w:rPr>
          <w:rFonts w:ascii="Arial Narrow" w:hAnsi="Arial Narrow" w:cs="Arial"/>
        </w:rPr>
      </w:pPr>
      <w:r w:rsidRPr="008B2459">
        <w:rPr>
          <w:rFonts w:ascii="Arial Narrow" w:hAnsi="Arial Narrow" w:cs="Arial"/>
        </w:rPr>
        <w:t>Adicional Noturno  *</w:t>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t xml:space="preserve">  2,24%</w:t>
      </w:r>
    </w:p>
    <w:p w:rsidR="00F92211" w:rsidRPr="008B2459" w:rsidRDefault="00F92211" w:rsidP="005C639A">
      <w:pPr>
        <w:spacing w:after="0" w:line="240" w:lineRule="auto"/>
        <w:rPr>
          <w:rFonts w:ascii="Arial Narrow" w:hAnsi="Arial Narrow" w:cs="Arial"/>
          <w:b/>
        </w:rPr>
      </w:pPr>
    </w:p>
    <w:p w:rsidR="00F92211" w:rsidRPr="008B2459" w:rsidRDefault="00F92211" w:rsidP="005C639A">
      <w:pPr>
        <w:spacing w:after="0" w:line="240" w:lineRule="auto"/>
        <w:rPr>
          <w:rFonts w:ascii="Arial Narrow" w:hAnsi="Arial Narrow" w:cs="Arial"/>
          <w:b/>
        </w:rPr>
      </w:pPr>
      <w:r w:rsidRPr="008B2459">
        <w:rPr>
          <w:rFonts w:ascii="Arial Narrow" w:hAnsi="Arial Narrow" w:cs="Arial"/>
          <w:b/>
        </w:rPr>
        <w:t>Total do Grupo B</w:t>
      </w:r>
      <w:r w:rsidRPr="008B2459">
        <w:rPr>
          <w:rFonts w:ascii="Arial Narrow" w:hAnsi="Arial Narrow" w:cs="Arial"/>
          <w:b/>
        </w:rPr>
        <w:tab/>
      </w:r>
      <w:r w:rsidRPr="008B2459">
        <w:rPr>
          <w:rFonts w:ascii="Arial Narrow" w:hAnsi="Arial Narrow" w:cs="Arial"/>
          <w:b/>
        </w:rPr>
        <w:tab/>
      </w:r>
      <w:r w:rsidRPr="008B2459">
        <w:rPr>
          <w:rFonts w:ascii="Arial Narrow" w:hAnsi="Arial Narrow" w:cs="Arial"/>
          <w:b/>
        </w:rPr>
        <w:tab/>
      </w:r>
      <w:r w:rsidRPr="008B2459">
        <w:rPr>
          <w:rFonts w:ascii="Arial Narrow" w:hAnsi="Arial Narrow" w:cs="Arial"/>
          <w:b/>
        </w:rPr>
        <w:tab/>
      </w:r>
      <w:r w:rsidRPr="008B2459">
        <w:rPr>
          <w:rFonts w:ascii="Arial Narrow" w:hAnsi="Arial Narrow" w:cs="Arial"/>
          <w:b/>
        </w:rPr>
        <w:tab/>
      </w:r>
      <w:r w:rsidRPr="008B2459">
        <w:rPr>
          <w:rFonts w:ascii="Arial Narrow" w:hAnsi="Arial Narrow" w:cs="Arial"/>
          <w:b/>
        </w:rPr>
        <w:tab/>
      </w:r>
      <w:r w:rsidRPr="008B2459">
        <w:rPr>
          <w:rFonts w:ascii="Arial Narrow" w:hAnsi="Arial Narrow" w:cs="Arial"/>
          <w:b/>
        </w:rPr>
        <w:tab/>
        <w:t>13,49%</w:t>
      </w:r>
    </w:p>
    <w:p w:rsidR="00F92211" w:rsidRPr="008B2459" w:rsidRDefault="00F92211" w:rsidP="005C639A">
      <w:pPr>
        <w:spacing w:after="0" w:line="240" w:lineRule="auto"/>
        <w:rPr>
          <w:rFonts w:ascii="Arial Narrow" w:hAnsi="Arial Narrow" w:cs="Arial"/>
          <w:b/>
        </w:rPr>
      </w:pPr>
    </w:p>
    <w:p w:rsidR="00F92211" w:rsidRPr="008B2459" w:rsidRDefault="00F92211" w:rsidP="005C639A">
      <w:pPr>
        <w:spacing w:after="0" w:line="240" w:lineRule="auto"/>
        <w:rPr>
          <w:rFonts w:ascii="Arial Narrow" w:hAnsi="Arial Narrow" w:cs="Arial"/>
          <w:b/>
        </w:rPr>
      </w:pPr>
      <w:r w:rsidRPr="008B2459">
        <w:rPr>
          <w:rFonts w:ascii="Arial Narrow" w:hAnsi="Arial Narrow" w:cs="Arial"/>
          <w:b/>
        </w:rPr>
        <w:t>Grupo C</w:t>
      </w:r>
    </w:p>
    <w:p w:rsidR="00F92211" w:rsidRPr="008B2459" w:rsidRDefault="00F92211" w:rsidP="005C639A">
      <w:pPr>
        <w:spacing w:after="0" w:line="240" w:lineRule="auto"/>
        <w:rPr>
          <w:rFonts w:ascii="Arial Narrow" w:hAnsi="Arial Narrow" w:cs="Arial"/>
          <w:b/>
        </w:rPr>
      </w:pPr>
    </w:p>
    <w:p w:rsidR="00F92211" w:rsidRPr="008B2459" w:rsidRDefault="00F92211" w:rsidP="005C639A">
      <w:pPr>
        <w:numPr>
          <w:ilvl w:val="0"/>
          <w:numId w:val="76"/>
        </w:numPr>
        <w:spacing w:after="0" w:line="240" w:lineRule="auto"/>
        <w:rPr>
          <w:rFonts w:ascii="Arial Narrow" w:hAnsi="Arial Narrow" w:cs="Arial"/>
        </w:rPr>
      </w:pPr>
      <w:r w:rsidRPr="008B2459">
        <w:rPr>
          <w:rFonts w:ascii="Arial Narrow" w:hAnsi="Arial Narrow" w:cs="Arial"/>
        </w:rPr>
        <w:t>Depósito por Rescisão *</w:t>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t xml:space="preserve">  </w:t>
      </w:r>
      <w:r w:rsidRPr="008B2459">
        <w:rPr>
          <w:rFonts w:ascii="Arial Narrow" w:hAnsi="Arial Narrow" w:cs="Arial"/>
        </w:rPr>
        <w:tab/>
        <w:t xml:space="preserve">  4,54%</w:t>
      </w:r>
    </w:p>
    <w:p w:rsidR="00F92211" w:rsidRPr="008B2459" w:rsidRDefault="00F92211" w:rsidP="005C639A">
      <w:pPr>
        <w:numPr>
          <w:ilvl w:val="0"/>
          <w:numId w:val="76"/>
        </w:numPr>
        <w:spacing w:after="0" w:line="240" w:lineRule="auto"/>
        <w:rPr>
          <w:rFonts w:ascii="Arial Narrow" w:hAnsi="Arial Narrow" w:cs="Arial"/>
        </w:rPr>
      </w:pPr>
      <w:r w:rsidRPr="008B2459">
        <w:rPr>
          <w:rFonts w:ascii="Arial Narrow" w:hAnsi="Arial Narrow" w:cs="Arial"/>
        </w:rPr>
        <w:t>Aviso Prévio Trabalhado *</w:t>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t xml:space="preserve">  4,56%</w:t>
      </w:r>
    </w:p>
    <w:p w:rsidR="00F92211" w:rsidRPr="008B2459" w:rsidRDefault="00F92211" w:rsidP="005C639A">
      <w:pPr>
        <w:numPr>
          <w:ilvl w:val="0"/>
          <w:numId w:val="76"/>
        </w:numPr>
        <w:spacing w:after="0" w:line="240" w:lineRule="auto"/>
        <w:rPr>
          <w:rFonts w:ascii="Arial Narrow" w:hAnsi="Arial Narrow" w:cs="Arial"/>
        </w:rPr>
      </w:pPr>
      <w:r w:rsidRPr="008B2459">
        <w:rPr>
          <w:rFonts w:ascii="Arial Narrow" w:hAnsi="Arial Narrow" w:cs="Arial"/>
        </w:rPr>
        <w:t>Indenização Adicional *</w:t>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t xml:space="preserve">  0,33%</w:t>
      </w:r>
      <w:r w:rsidRPr="008B2459">
        <w:rPr>
          <w:rFonts w:ascii="Arial Narrow" w:hAnsi="Arial Narrow" w:cs="Arial"/>
        </w:rPr>
        <w:tab/>
      </w:r>
    </w:p>
    <w:p w:rsidR="00F92211" w:rsidRPr="008B2459" w:rsidRDefault="00F92211" w:rsidP="005C639A">
      <w:pPr>
        <w:spacing w:after="0" w:line="240" w:lineRule="auto"/>
        <w:rPr>
          <w:rFonts w:ascii="Arial Narrow" w:hAnsi="Arial Narrow" w:cs="Arial"/>
          <w:b/>
        </w:rPr>
      </w:pPr>
    </w:p>
    <w:p w:rsidR="00F92211" w:rsidRPr="008B2459" w:rsidRDefault="00F92211" w:rsidP="005C639A">
      <w:pPr>
        <w:spacing w:after="0" w:line="240" w:lineRule="auto"/>
        <w:rPr>
          <w:rFonts w:ascii="Arial Narrow" w:hAnsi="Arial Narrow" w:cs="Arial"/>
          <w:b/>
        </w:rPr>
      </w:pPr>
      <w:r w:rsidRPr="008B2459">
        <w:rPr>
          <w:rFonts w:ascii="Arial Narrow" w:hAnsi="Arial Narrow" w:cs="Arial"/>
          <w:b/>
        </w:rPr>
        <w:t>Total do Grupo C</w:t>
      </w:r>
      <w:r w:rsidRPr="008B2459">
        <w:rPr>
          <w:rFonts w:ascii="Arial Narrow" w:hAnsi="Arial Narrow" w:cs="Arial"/>
          <w:b/>
        </w:rPr>
        <w:tab/>
      </w:r>
      <w:r w:rsidRPr="008B2459">
        <w:rPr>
          <w:rFonts w:ascii="Arial Narrow" w:hAnsi="Arial Narrow" w:cs="Arial"/>
          <w:b/>
        </w:rPr>
        <w:tab/>
      </w:r>
      <w:r w:rsidRPr="008B2459">
        <w:rPr>
          <w:rFonts w:ascii="Arial Narrow" w:hAnsi="Arial Narrow" w:cs="Arial"/>
          <w:b/>
        </w:rPr>
        <w:tab/>
      </w:r>
      <w:r w:rsidRPr="008B2459">
        <w:rPr>
          <w:rFonts w:ascii="Arial Narrow" w:hAnsi="Arial Narrow" w:cs="Arial"/>
          <w:b/>
        </w:rPr>
        <w:tab/>
      </w:r>
      <w:r w:rsidRPr="008B2459">
        <w:rPr>
          <w:rFonts w:ascii="Arial Narrow" w:hAnsi="Arial Narrow" w:cs="Arial"/>
          <w:b/>
        </w:rPr>
        <w:tab/>
      </w:r>
      <w:r w:rsidRPr="008B2459">
        <w:rPr>
          <w:rFonts w:ascii="Arial Narrow" w:hAnsi="Arial Narrow" w:cs="Arial"/>
          <w:b/>
        </w:rPr>
        <w:tab/>
      </w:r>
      <w:r w:rsidRPr="008B2459">
        <w:rPr>
          <w:rFonts w:ascii="Arial Narrow" w:hAnsi="Arial Narrow" w:cs="Arial"/>
          <w:b/>
        </w:rPr>
        <w:tab/>
        <w:t xml:space="preserve">  9,43%</w:t>
      </w:r>
    </w:p>
    <w:p w:rsidR="00F92211" w:rsidRPr="008B2459" w:rsidRDefault="00F92211" w:rsidP="005C639A">
      <w:pPr>
        <w:spacing w:after="0" w:line="240" w:lineRule="auto"/>
        <w:rPr>
          <w:rFonts w:ascii="Arial Narrow" w:hAnsi="Arial Narrow" w:cs="Arial"/>
          <w:b/>
        </w:rPr>
      </w:pPr>
    </w:p>
    <w:p w:rsidR="00F92211" w:rsidRPr="008B2459" w:rsidRDefault="00F92211" w:rsidP="005C639A">
      <w:pPr>
        <w:spacing w:after="0" w:line="240" w:lineRule="auto"/>
        <w:rPr>
          <w:rFonts w:ascii="Arial Narrow" w:hAnsi="Arial Narrow" w:cs="Arial"/>
          <w:b/>
        </w:rPr>
      </w:pPr>
      <w:r w:rsidRPr="008B2459">
        <w:rPr>
          <w:rFonts w:ascii="Arial Narrow" w:hAnsi="Arial Narrow" w:cs="Arial"/>
          <w:b/>
        </w:rPr>
        <w:t>Grupo D</w:t>
      </w:r>
    </w:p>
    <w:p w:rsidR="00F92211" w:rsidRPr="008B2459" w:rsidRDefault="00F92211" w:rsidP="005C639A">
      <w:pPr>
        <w:spacing w:after="0" w:line="240" w:lineRule="auto"/>
        <w:rPr>
          <w:rFonts w:ascii="Arial Narrow" w:hAnsi="Arial Narrow" w:cs="Arial"/>
          <w:b/>
        </w:rPr>
      </w:pPr>
    </w:p>
    <w:p w:rsidR="00F92211" w:rsidRPr="008B2459" w:rsidRDefault="00F92211" w:rsidP="005C639A">
      <w:pPr>
        <w:numPr>
          <w:ilvl w:val="0"/>
          <w:numId w:val="76"/>
        </w:numPr>
        <w:spacing w:after="0" w:line="240" w:lineRule="auto"/>
        <w:rPr>
          <w:rFonts w:ascii="Arial Narrow" w:hAnsi="Arial Narrow" w:cs="Arial"/>
        </w:rPr>
      </w:pPr>
      <w:r w:rsidRPr="008B2459">
        <w:rPr>
          <w:rFonts w:ascii="Arial Narrow" w:hAnsi="Arial Narrow" w:cs="Arial"/>
        </w:rPr>
        <w:t>Incidência do Grupo A sobre o Grupo B *</w:t>
      </w:r>
      <w:r w:rsidRPr="008B2459">
        <w:rPr>
          <w:rFonts w:ascii="Arial Narrow" w:hAnsi="Arial Narrow" w:cs="Arial"/>
        </w:rPr>
        <w:tab/>
      </w:r>
      <w:r w:rsidRPr="008B2459">
        <w:rPr>
          <w:rFonts w:ascii="Arial Narrow" w:hAnsi="Arial Narrow" w:cs="Arial"/>
        </w:rPr>
        <w:tab/>
        <w:t xml:space="preserve">  </w:t>
      </w:r>
      <w:r w:rsidRPr="008B2459">
        <w:rPr>
          <w:rFonts w:ascii="Arial Narrow" w:hAnsi="Arial Narrow" w:cs="Arial"/>
        </w:rPr>
        <w:tab/>
        <w:t xml:space="preserve">  2,27%</w:t>
      </w: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rPr>
          <w:rFonts w:ascii="Arial Narrow" w:hAnsi="Arial Narrow" w:cs="Arial"/>
          <w:b/>
        </w:rPr>
      </w:pPr>
      <w:r w:rsidRPr="008B2459">
        <w:rPr>
          <w:rFonts w:ascii="Arial Narrow" w:hAnsi="Arial Narrow" w:cs="Arial"/>
          <w:b/>
        </w:rPr>
        <w:t>Total do Grupo D</w:t>
      </w:r>
      <w:r w:rsidRPr="008B2459">
        <w:rPr>
          <w:rFonts w:ascii="Arial Narrow" w:hAnsi="Arial Narrow" w:cs="Arial"/>
          <w:b/>
        </w:rPr>
        <w:tab/>
      </w:r>
      <w:r w:rsidRPr="008B2459">
        <w:rPr>
          <w:rFonts w:ascii="Arial Narrow" w:hAnsi="Arial Narrow" w:cs="Arial"/>
          <w:b/>
        </w:rPr>
        <w:tab/>
      </w:r>
      <w:r w:rsidRPr="008B2459">
        <w:rPr>
          <w:rFonts w:ascii="Arial Narrow" w:hAnsi="Arial Narrow" w:cs="Arial"/>
          <w:b/>
        </w:rPr>
        <w:tab/>
      </w:r>
      <w:r w:rsidRPr="008B2459">
        <w:rPr>
          <w:rFonts w:ascii="Arial Narrow" w:hAnsi="Arial Narrow" w:cs="Arial"/>
          <w:b/>
        </w:rPr>
        <w:tab/>
      </w:r>
      <w:r w:rsidRPr="008B2459">
        <w:rPr>
          <w:rFonts w:ascii="Arial Narrow" w:hAnsi="Arial Narrow" w:cs="Arial"/>
          <w:b/>
        </w:rPr>
        <w:tab/>
      </w:r>
      <w:r w:rsidRPr="008B2459">
        <w:rPr>
          <w:rFonts w:ascii="Arial Narrow" w:hAnsi="Arial Narrow" w:cs="Arial"/>
          <w:b/>
        </w:rPr>
        <w:tab/>
      </w:r>
      <w:r w:rsidRPr="008B2459">
        <w:rPr>
          <w:rFonts w:ascii="Arial Narrow" w:hAnsi="Arial Narrow" w:cs="Arial"/>
          <w:b/>
        </w:rPr>
        <w:tab/>
        <w:t xml:space="preserve">  2,27%</w:t>
      </w:r>
    </w:p>
    <w:p w:rsidR="00F92211" w:rsidRPr="008B2459" w:rsidRDefault="00F92211" w:rsidP="005C639A">
      <w:pPr>
        <w:spacing w:after="0" w:line="240" w:lineRule="auto"/>
        <w:rPr>
          <w:rFonts w:ascii="Arial Narrow" w:hAnsi="Arial Narrow" w:cs="Arial"/>
          <w:b/>
        </w:rPr>
      </w:pPr>
    </w:p>
    <w:p w:rsidR="00F92211" w:rsidRPr="008B2459" w:rsidRDefault="00F92211" w:rsidP="005C639A">
      <w:pPr>
        <w:spacing w:after="0" w:line="240" w:lineRule="auto"/>
        <w:rPr>
          <w:rFonts w:ascii="Arial Narrow" w:hAnsi="Arial Narrow" w:cs="Arial"/>
          <w:b/>
        </w:rPr>
      </w:pPr>
      <w:r w:rsidRPr="008B2459">
        <w:rPr>
          <w:rFonts w:ascii="Arial Narrow" w:hAnsi="Arial Narrow" w:cs="Arial"/>
          <w:b/>
        </w:rPr>
        <w:t>Total do Coeficiente de Encargos Sociais</w:t>
      </w:r>
      <w:r w:rsidRPr="008B2459">
        <w:rPr>
          <w:rFonts w:ascii="Arial Narrow" w:hAnsi="Arial Narrow" w:cs="Arial"/>
          <w:b/>
        </w:rPr>
        <w:tab/>
      </w:r>
      <w:r w:rsidRPr="008B2459">
        <w:rPr>
          <w:rFonts w:ascii="Arial Narrow" w:hAnsi="Arial Narrow" w:cs="Arial"/>
          <w:b/>
        </w:rPr>
        <w:tab/>
      </w:r>
      <w:r w:rsidRPr="008B2459">
        <w:rPr>
          <w:rFonts w:ascii="Arial Narrow" w:hAnsi="Arial Narrow" w:cs="Arial"/>
          <w:b/>
        </w:rPr>
        <w:tab/>
        <w:t>41,99%</w:t>
      </w: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rPr>
          <w:rFonts w:ascii="Arial Narrow" w:hAnsi="Arial Narrow" w:cs="Arial"/>
        </w:rPr>
      </w:pPr>
      <w:r w:rsidRPr="008B2459">
        <w:rPr>
          <w:rFonts w:ascii="Arial Narrow" w:hAnsi="Arial Narrow" w:cs="Arial"/>
        </w:rPr>
        <w:t>(*) Valores estimados calculados com base na folha salarial, conforme recomendação da planilha ANTP.</w:t>
      </w:r>
    </w:p>
    <w:p w:rsidR="00F92211" w:rsidRPr="008B2459" w:rsidRDefault="00F92211" w:rsidP="005C639A">
      <w:pPr>
        <w:spacing w:after="0" w:line="240" w:lineRule="auto"/>
        <w:rPr>
          <w:rFonts w:ascii="Arial Narrow" w:hAnsi="Arial Narrow" w:cs="Arial"/>
          <w:b/>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É importante ressaltar que, no cálculo da presente planilha de custos, já está considerada a desoneração do percentual do INSS, no montante de 20,00%, sobre a folha salarial dos funcionários, conforme a determinação da Lei Federal nº 14.288 de 31 de dezembro de 2021, sendo que a desoneração começou a partir de janeiro de 2013.</w:t>
      </w:r>
    </w:p>
    <w:p w:rsidR="00F92211" w:rsidRPr="008B2459" w:rsidRDefault="00F92211" w:rsidP="005C639A">
      <w:pPr>
        <w:spacing w:after="0" w:line="240" w:lineRule="auto"/>
        <w:jc w:val="both"/>
        <w:rPr>
          <w:rFonts w:ascii="Arial Narrow" w:hAnsi="Arial Narrow" w:cs="Arial"/>
          <w:b/>
        </w:rPr>
      </w:pPr>
    </w:p>
    <w:p w:rsidR="00F92211" w:rsidRPr="008B2459" w:rsidRDefault="00F92211" w:rsidP="005C639A">
      <w:pPr>
        <w:spacing w:after="0" w:line="240" w:lineRule="auto"/>
        <w:jc w:val="both"/>
        <w:rPr>
          <w:rFonts w:ascii="Arial Narrow" w:hAnsi="Arial Narrow" w:cs="Arial"/>
          <w:b/>
        </w:rPr>
      </w:pPr>
      <w:r w:rsidRPr="008B2459">
        <w:rPr>
          <w:rFonts w:ascii="Arial Narrow" w:hAnsi="Arial Narrow" w:cs="Arial"/>
          <w:b/>
        </w:rPr>
        <w:t>1.4.2.3.2 - Despesas com Pessoal de Operação</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lastRenderedPageBreak/>
        <w:t xml:space="preserve">Para o cálculo da despesa mensal com pessoal de operação (motoristas e fiscais/despachantes) por veículo deve-se multiplicar a soma do salário mensal, acrescido do coeficiente de encargos sociais, pelo fator de utilização de mão de obra. </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 xml:space="preserve">Também foi acrescido aos salários e encargos sociais, os valores dos benefícios, sendo considerado o valor mensal, por funcionário, pago à título de Cesta Básica, no valor de R$ 198,50, Convênio Médico-Odontológico, no valor de R$ 31,00, PLR, no valor de R$ 56,86 (R$ 682,29 por ano / 12 meses) e Uniformes, no valor de R$ 30,000 (R$ 360,00 por ano / 12 meses). O valor mensal de benefícios, por funcionário, utilizado no cálculo da planilha de custos foi de R$ 316,36, sendo que os valores de PLR e Convênio Médico-Odontológico, são os constantes no Acordo Coletivo de Trabalho e os valores de Cesta Básica e Uniformes, foram levantados junto a operadoras do transporte coletivo em municípios da região. </w:t>
      </w:r>
    </w:p>
    <w:p w:rsidR="00F92211" w:rsidRPr="008B2459" w:rsidRDefault="00F92211" w:rsidP="005C639A">
      <w:pPr>
        <w:spacing w:after="0" w:line="240" w:lineRule="auto"/>
        <w:ind w:firstLine="720"/>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 xml:space="preserve">O fator de utilização de mão de obra - FU - corresponde a quantidade de pessoal de operação (motoristas e fiscais/despachantes), necessários para operar cada veículo da frota e para determinar o FU.  Tem que ser levado em consideração os dias de operação, a quantidade de veículos que é utilizada em cada faixa horária, a jornada de trabalho fixada por convenção, acordo coletivo ou sentença normativa, juntamente com a consideração do transporte coletivo urbano que exige o trabalho contínuo e a limitação imposta pela CLT (Art. 71), de intervalo para repouso ou alimentação. </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É importante ressaltar que, no dimensionamento do quadro de pessoal de operação (motoristas e fiscais/despachantes) necessários, sempre deverá ser considerado um número excedente de funcionários para a cobertura de férias, folgas (Descanso Semanal Remunerado), faltas, feriados e licenças garantidas na legislação.</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 xml:space="preserve">Os salários mensais de motoristas e fiscais/despachantes, considerados, na planilha de custos foi de R$ 2.274,29, para motoristas, valor esse constante no Acordo Coletivo de Trabalho, com vigência a partir de 01 de maio de 2023. O salário do pessoal de fiscalização utilizado da planilha, foi de R$ 2.274,29, salário esse que é a média do pessoal de fiscalização (fiscais e despachantes). </w:t>
      </w: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 xml:space="preserve">Para o cálculo da planilha de custos, foi utilizado um fator de utilização médio de 2,50 motoristas, para veículos de ônibus básicos e de 0,1667 fiscais/despachantes por veículo. O FU de motoristas de ônibus básicos utilizado foi calculado com base na operação (oferta), pela metodologia constante na planilha ANTP e o FU de fiscais/despachantes também foi calculado com base na metodologia da planilha ANTP, fator esse calculado pelo dimensionamento do número de pessoal de fiscalização com base no número de linhas a serem operadas. </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 xml:space="preserve">Na planilha, o FU de motoristas e fiscais e despachantes utilizados foram calculados com base nos quadros de horários programados para a nova rede proposta, conforme Relatório nº 2 e incorpora no dimensionamento do quadro de pessoal, além do número de funcionários para a operação, número de horas extras realizadas, pessoal para cobrir folgas (Descanso Semanal Remunerado), faltas, feriados e licenças (casamento e outras não incluídas no fator de encargos sociais) garantidas na legislação. </w:t>
      </w:r>
    </w:p>
    <w:p w:rsidR="00F92211" w:rsidRPr="008B2459" w:rsidRDefault="00F92211" w:rsidP="005C639A">
      <w:pPr>
        <w:spacing w:after="0" w:line="240" w:lineRule="auto"/>
        <w:ind w:firstLine="720"/>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 xml:space="preserve">É importante ressaltar que para o cálculo do FU de motoristas e fiscais/despachantes da planilha, foi utilizada a oferta proposta para a nova rede de 11 veículos para a frota operacional e não foram considerados cobradores, pois o sistema foi proposto par operar com tarifa zero. </w:t>
      </w:r>
    </w:p>
    <w:p w:rsidR="00F92211" w:rsidRPr="008B2459" w:rsidRDefault="00F92211" w:rsidP="005C639A">
      <w:pPr>
        <w:spacing w:after="0" w:line="240" w:lineRule="auto"/>
        <w:ind w:firstLine="720"/>
        <w:jc w:val="both"/>
        <w:rPr>
          <w:rFonts w:ascii="Arial Narrow" w:hAnsi="Arial Narrow" w:cs="Arial"/>
        </w:rPr>
      </w:pPr>
    </w:p>
    <w:p w:rsidR="00F92211" w:rsidRPr="008B2459" w:rsidRDefault="00F92211" w:rsidP="005C639A">
      <w:pPr>
        <w:spacing w:after="0" w:line="240" w:lineRule="auto"/>
        <w:jc w:val="both"/>
        <w:rPr>
          <w:rFonts w:ascii="Arial Narrow" w:hAnsi="Arial Narrow" w:cs="Arial"/>
          <w:b/>
        </w:rPr>
      </w:pPr>
      <w:r w:rsidRPr="008B2459">
        <w:rPr>
          <w:rFonts w:ascii="Arial Narrow" w:hAnsi="Arial Narrow" w:cs="Arial"/>
          <w:b/>
        </w:rPr>
        <w:t>1.4.2.3.3 - Despesas com Pessoal de Manutenção, Administração e Remuneração de Diretoria</w:t>
      </w:r>
    </w:p>
    <w:p w:rsidR="00F92211" w:rsidRPr="008B2459" w:rsidRDefault="00F92211" w:rsidP="005C639A">
      <w:pPr>
        <w:spacing w:after="0" w:line="240" w:lineRule="auto"/>
        <w:rPr>
          <w:rFonts w:ascii="Arial Narrow" w:hAnsi="Arial Narrow" w:cs="Arial"/>
          <w:b/>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Esse item corresponde às despesas com pessoal envolvido em atividades para a manutenção corretiva e preventiva, para limpeza e lavagem dos veículos e para o abastecimento de combustível da frota., as despesas com pessoal envolvido em atividades administrativas de recebedoria, do departamento de pessoal, contabilidade, contas a pagar, compras, treinamento e outras e as despesas com remuneração dos diretores da empresa.</w:t>
      </w: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 xml:space="preserve"> </w:t>
      </w: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lastRenderedPageBreak/>
        <w:t>Normalmente as empresas operadoras possuem um quadro de pessoal nas áreas de manutenção e administração reduzido, com muitas atividades terceirizadas para redução de custo e com diversificação de funções e salários, portanto de difícil apuração.</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 recomendação da planilha ANTP é de vincular as despesas com pessoal de manutenção, administração e remunerações de diretores a um percentual das despesas com pessoal de operação, que varia conforme o tamanho da frota vinculada a prestação do serviço. Na tabela da planilha ANTP, para a faixa de veículos dimensionada para a operação em Mococa (7 veículos), consta um percentual em 29,15% a 64,13% da despesa com pessoal de operação para as despesas com pessoal de manutenção, administração e remunerações de diretores.</w:t>
      </w:r>
    </w:p>
    <w:p w:rsidR="00F92211" w:rsidRPr="008B2459" w:rsidRDefault="00F92211" w:rsidP="005C639A">
      <w:pPr>
        <w:spacing w:after="0" w:line="240" w:lineRule="auto"/>
        <w:ind w:firstLine="720"/>
        <w:jc w:val="both"/>
        <w:rPr>
          <w:rFonts w:ascii="Arial Narrow" w:hAnsi="Arial Narrow" w:cs="Arial"/>
        </w:rPr>
      </w:pPr>
    </w:p>
    <w:p w:rsidR="00F92211" w:rsidRDefault="00F92211" w:rsidP="005C639A">
      <w:pPr>
        <w:spacing w:after="0" w:line="240" w:lineRule="auto"/>
        <w:jc w:val="both"/>
        <w:rPr>
          <w:rFonts w:ascii="Arial Narrow" w:hAnsi="Arial Narrow" w:cs="Arial"/>
        </w:rPr>
      </w:pPr>
      <w:r w:rsidRPr="008B2459">
        <w:rPr>
          <w:rFonts w:ascii="Arial Narrow" w:hAnsi="Arial Narrow" w:cs="Arial"/>
        </w:rPr>
        <w:t>Na planilha de custos foi utilizado um percentual de 35,00% (trinta e cinco por cento) das despesas com pessoal de operação para as despesas com pessoal de manutenção, de administração e para remuneração dos diretores, conforme levantamento das despesas mensais com pessoal junto a atual empresa operadora do transporte municipal.</w:t>
      </w:r>
    </w:p>
    <w:p w:rsidR="00732942" w:rsidRPr="008B2459" w:rsidRDefault="00732942" w:rsidP="005C639A">
      <w:pPr>
        <w:spacing w:after="0" w:line="240" w:lineRule="auto"/>
        <w:jc w:val="both"/>
        <w:rPr>
          <w:rFonts w:ascii="Arial Narrow" w:hAnsi="Arial Narrow" w:cs="Arial"/>
        </w:rPr>
      </w:pPr>
    </w:p>
    <w:p w:rsidR="00F92211" w:rsidRPr="008B2459" w:rsidRDefault="00F92211" w:rsidP="005C639A">
      <w:pPr>
        <w:pStyle w:val="PargrafodaLista"/>
        <w:numPr>
          <w:ilvl w:val="3"/>
          <w:numId w:val="77"/>
        </w:numPr>
        <w:tabs>
          <w:tab w:val="left" w:pos="567"/>
        </w:tabs>
        <w:spacing w:after="0" w:line="240" w:lineRule="auto"/>
        <w:rPr>
          <w:rFonts w:ascii="Arial Narrow" w:hAnsi="Arial Narrow" w:cs="Arial"/>
          <w:b/>
        </w:rPr>
      </w:pPr>
      <w:r w:rsidRPr="008B2459">
        <w:rPr>
          <w:rFonts w:ascii="Arial Narrow" w:hAnsi="Arial Narrow" w:cs="Arial"/>
          <w:b/>
        </w:rPr>
        <w:t>- Despesas Gerais e Administrativas</w:t>
      </w: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Nesse item, são considerados diversas despesas gerais e administrativas necessárias à prestação do serviço, tais como: material de escritório, água, luz e telefone, IPTU, material de limpeza predial, informática, internet, cursos de aperfeiçoamento, correios, publicações, INSS sobre remuneração de diretores e outras despesas não diretamente ligadas à operação.</w:t>
      </w:r>
    </w:p>
    <w:p w:rsidR="00F92211" w:rsidRPr="008B2459" w:rsidRDefault="00F92211" w:rsidP="005C639A">
      <w:pPr>
        <w:spacing w:after="0" w:line="240" w:lineRule="auto"/>
        <w:ind w:firstLine="720"/>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 planilha ANTP recomenda a apuração das despesas mensais agrupadas por tipo de despesa, pois engloba uma extensa relação de despesas e itens de consumo que não são apropriadas nos demais itens de despesas.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Na planilha de custos, foi utilizado um valor mensal de R$ 24.300,00 para despesas gerais e administrativas, valor esse estimado conforme levantamento dessas despesas junto a operadoras do transporte municipal em municípios da região.</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rPr>
          <w:rFonts w:ascii="Arial Narrow" w:hAnsi="Arial Narrow" w:cs="Arial"/>
          <w:b/>
        </w:rPr>
      </w:pPr>
      <w:r w:rsidRPr="008B2459">
        <w:rPr>
          <w:rFonts w:ascii="Arial Narrow" w:hAnsi="Arial Narrow" w:cs="Arial"/>
          <w:b/>
        </w:rPr>
        <w:t>1.4.2.5 - Seguro de Responsabilidade Civil</w:t>
      </w: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Esse seguro representa uma cobertura, à empresa operadora, na ocorrência de acidentes de sua responsabilidade, abrangendo as modalidades: Responsabilidade Civil Facultativa - RCF, Acidente por Passageiro - APP e Despesas Médico-Hospitalares - DMH. O seguro deverá ser apropriado pelo valor total anual pago de acordo com as apólices de seguro de todos os veículos da empresa operadora. Em seguida deve-se dividir este valor por 12, para se encontrar o custo médio mensal por veículo.</w:t>
      </w:r>
    </w:p>
    <w:p w:rsidR="00F92211" w:rsidRPr="008B2459" w:rsidRDefault="00F92211" w:rsidP="005C639A">
      <w:pPr>
        <w:spacing w:after="0" w:line="240" w:lineRule="auto"/>
        <w:ind w:firstLine="720"/>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Para o cálculo da planilha de custos em estudo foi considerado o valor de R$ 223,5 por veículo/mês e de R$ 2.682,00 por veículo/ano para essa despesa, levantado junto as empresas seguradoras.</w:t>
      </w: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b/>
      </w:r>
    </w:p>
    <w:p w:rsidR="00F92211" w:rsidRPr="008B2459" w:rsidRDefault="00F92211" w:rsidP="005C639A">
      <w:pPr>
        <w:spacing w:after="0" w:line="240" w:lineRule="auto"/>
        <w:rPr>
          <w:rFonts w:ascii="Arial Narrow" w:hAnsi="Arial Narrow" w:cs="Arial"/>
          <w:b/>
        </w:rPr>
      </w:pPr>
      <w:r w:rsidRPr="008B2459">
        <w:rPr>
          <w:rFonts w:ascii="Arial Narrow" w:hAnsi="Arial Narrow" w:cs="Arial"/>
          <w:b/>
        </w:rPr>
        <w:t>1.4.2.6- Seguro Obrigatório – DPVAT e Licenciamento</w:t>
      </w: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De acordo com a Tabela de Prêmios e Garantias vigentes desde o mês de maio de 2023, nos termos da Resolução do CNSP do Ministério da Fazenda, o valor do seguro obrigatório - DPVAT foi zerado para o ano de 2023.</w:t>
      </w:r>
    </w:p>
    <w:p w:rsidR="00F92211" w:rsidRPr="008B2459" w:rsidRDefault="00F92211" w:rsidP="005C639A">
      <w:pPr>
        <w:spacing w:after="0" w:line="240" w:lineRule="auto"/>
        <w:ind w:firstLine="720"/>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 despesa com licenciamento anual dos veículos foi levantada junto ao DETRAN/SP e representa o valor de R$ 155,23 por veículo/ano e de R$ 12,94 por veículo/mês.</w:t>
      </w:r>
    </w:p>
    <w:p w:rsidR="00F92211" w:rsidRPr="008B2459" w:rsidRDefault="00F92211" w:rsidP="005C639A">
      <w:pPr>
        <w:spacing w:after="0" w:line="240" w:lineRule="auto"/>
        <w:ind w:firstLine="720"/>
        <w:jc w:val="both"/>
        <w:rPr>
          <w:rFonts w:ascii="Arial Narrow" w:hAnsi="Arial Narrow" w:cs="Arial"/>
        </w:rPr>
      </w:pPr>
    </w:p>
    <w:p w:rsidR="00F92211" w:rsidRPr="008B2459" w:rsidRDefault="00F92211" w:rsidP="005C639A">
      <w:pPr>
        <w:pStyle w:val="PargrafodaLista"/>
        <w:numPr>
          <w:ilvl w:val="3"/>
          <w:numId w:val="78"/>
        </w:numPr>
        <w:spacing w:after="0" w:line="240" w:lineRule="auto"/>
        <w:ind w:left="0" w:firstLine="0"/>
        <w:jc w:val="both"/>
        <w:rPr>
          <w:rFonts w:ascii="Arial Narrow" w:hAnsi="Arial Narrow" w:cs="Arial"/>
          <w:b/>
        </w:rPr>
      </w:pPr>
      <w:r w:rsidRPr="008B2459">
        <w:rPr>
          <w:rFonts w:ascii="Arial Narrow" w:hAnsi="Arial Narrow" w:cs="Arial"/>
          <w:b/>
        </w:rPr>
        <w:lastRenderedPageBreak/>
        <w:t>- Despesas com Bilhetagem Eletrônica (Manutenção dos Equipamentos e Comercialização de Cartões) e Manutenção do Sistema de Monitoramento da Frota por GPS, Internet WiFi, Câmeras no Interior dos Ônibus – CFTV e Sistema de Informações aos Usuários - SIU</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Neste item, são consideradas as despesas mensais com a manutenção do sistema de bilhetagem eletrônica, do monitoramento da frota por GPS, Internet WiFi, das câmeras no interior dos ônibus – CFTC e sistema de informações aos usuários - SIU:</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 Sistema de Bilhetagem Eletrônica:</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 manutenção do sistema de bilhetagem eletrônica contempla as despesas mensais, que são: manutenção dos equipamentos, cadastramento, personalização e comercialização dos cartões (salários, encargos sociais e benefícios do pessoal do posto de venda, custeio dos pontos de venda), a compra dos cartões para renovação anual de 25% dos cartões, pois a vida útil dos cartões é de 4 anos.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As despesas com a manutenção do sistema de bilhetagem eletrônica foram calculadas e incluídas no presente estudo da planilha de custos, no montante total mensal de R$ 4.200,00, para a operação do sistema de transporte municipal, como decorrência do valor de R$ 600,00 por veículo por mês. Esse valor foi levantado junto a outros municípios com operação de transporte municipal do mesmo porte e com características similares.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 xml:space="preserve"> - Sistema de Monitoramento de Frota:</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 manutenção do sistema de monitoramento da frota de veículos (ônibus básicos) contempla as despesas mensais, que são: a manutenção dos equipamentos, as licenças para o funcionamento do GPS (softwares) e as despesas com instalações dos equipamentos.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As despesas com a manutenção do sistema de monitoramento da frota foram calculadas e incluídas no presente estudo da planilha de custos, no montante total mensal de R$ 1.050,00, para a operação do sistema de transporte municipal, como decorrência do valor de R$ 150,00 por veículo por mês. Esse valor foi levantado junto às empresas fornecedores dessa tecnologia.</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 Sistema de Câmeras no Interior dos Ônibus - CFTV:</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 manutenção dos equipamentos no interior dos veículos contempla as despesas mensais, que são: a manutenção dos equipamentos, as licenças para o funcionamento de gravação (softwares) e as despesas com instalações dos equipamentos.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As despesas com a manutenção das câmeras no interior dos ônibus foram calculadas e incluídas no presente estudo da planilha de custos, no montante total mensal de R$ 1.750,00, para a operação do sistema de transporte municipal, como decorrência do valor de R$ 250,00 por veículo por mês. Esse valor foi levantado junto às empresas fornecedores dessa tecnologia.</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 Internet sem Fio – WiFi nos Ônibus: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 manutenção dos equipamentos nos veículos contempla as despesas mensais, que são: a manutenção dos equipamentos, as licenças para o funcionamento de internet (banda larga) e as despesas com instalações dos equipamentos.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As despesas com a manutenção da internet WiFi nos ônibus foram calculadas e incluídas no presente estudo da planilha de custos, no montante total mensal de R$ 1.750,00, para a operação do sistema de transporte municipal, como decorrência do valor de R$ 250,00 por veículo por mês. Esse valor foi levantado junto às empresas fornecedores dessa tecnologia.</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 Sistema de Informações aos Usuários - SIU:</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 manutenção dos equipamentos do sistema de informações aos usuários contempla as despesas mensais, que são: a manutenção dos equipamentos, as licenças para o funcionamento do serviço 0800, site na internet e as despesas com instalações dos equipamentos.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As despesas com o serviço de informações aos usuários foram calculadas e incluídas no presente estudo da planilha de custos, no montante total mensal de R$ 1.050,00, para a operação do sistema de transporte municipal, como decorrência do valor de R$ 150,00 por veículo por mês. Esse valor foi levantado junto às empresas fornecedores dessas tecnologias.</w:t>
      </w:r>
    </w:p>
    <w:p w:rsidR="00F92211" w:rsidRPr="008B2459" w:rsidRDefault="00F92211" w:rsidP="005C639A">
      <w:pPr>
        <w:tabs>
          <w:tab w:val="left" w:pos="567"/>
        </w:tabs>
        <w:spacing w:after="0" w:line="240" w:lineRule="auto"/>
        <w:jc w:val="both"/>
        <w:rPr>
          <w:rFonts w:ascii="Arial Narrow" w:hAnsi="Arial Narrow" w:cs="Arial"/>
          <w:color w:val="FF0000"/>
        </w:rPr>
      </w:pPr>
    </w:p>
    <w:p w:rsidR="00F92211" w:rsidRPr="008B2459" w:rsidRDefault="00F92211" w:rsidP="005C639A">
      <w:pPr>
        <w:pStyle w:val="PargrafodaLista"/>
        <w:numPr>
          <w:ilvl w:val="3"/>
          <w:numId w:val="78"/>
        </w:numPr>
        <w:tabs>
          <w:tab w:val="left" w:pos="426"/>
          <w:tab w:val="left" w:pos="567"/>
        </w:tabs>
        <w:spacing w:after="0" w:line="240" w:lineRule="auto"/>
        <w:jc w:val="both"/>
        <w:rPr>
          <w:rFonts w:ascii="Arial Narrow" w:hAnsi="Arial Narrow" w:cs="Arial"/>
          <w:b/>
          <w:bCs/>
        </w:rPr>
      </w:pPr>
      <w:r w:rsidRPr="008B2459">
        <w:rPr>
          <w:rFonts w:ascii="Arial Narrow" w:hAnsi="Arial Narrow" w:cs="Arial"/>
          <w:b/>
          <w:bCs/>
        </w:rPr>
        <w:t>– Locação de Veículo Auxiliar</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 xml:space="preserve">Neste item são consideradas as despesas com locação e na planilha de custos foi considerada somente a locação mensal de um veículo de apoio para atividades de manutenção e administrativas externas à empresa. O valor mensal do veículo de apoio utilizado foi de R$ 2.400,00. </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Considerando-se a soma das variantes dos custos fixos, tem-se</w:t>
      </w:r>
      <w:r w:rsidRPr="008B2459">
        <w:rPr>
          <w:rFonts w:ascii="Arial Narrow" w:hAnsi="Arial Narrow" w:cs="Arial"/>
          <w:spacing w:val="42"/>
        </w:rPr>
        <w:t xml:space="preserve"> </w:t>
      </w:r>
      <w:r w:rsidRPr="008B2459">
        <w:rPr>
          <w:rFonts w:ascii="Arial Narrow" w:hAnsi="Arial Narrow" w:cs="Arial"/>
        </w:rPr>
        <w:t>os</w:t>
      </w:r>
      <w:r w:rsidRPr="008B2459">
        <w:rPr>
          <w:rFonts w:ascii="Arial Narrow" w:hAnsi="Arial Narrow" w:cs="Arial"/>
          <w:spacing w:val="40"/>
        </w:rPr>
        <w:t xml:space="preserve"> </w:t>
      </w:r>
      <w:r w:rsidRPr="008B2459">
        <w:rPr>
          <w:rFonts w:ascii="Arial Narrow" w:hAnsi="Arial Narrow" w:cs="Arial"/>
        </w:rPr>
        <w:t>valores</w:t>
      </w:r>
      <w:r w:rsidRPr="008B2459">
        <w:rPr>
          <w:rFonts w:ascii="Arial Narrow" w:hAnsi="Arial Narrow" w:cs="Arial"/>
          <w:spacing w:val="41"/>
        </w:rPr>
        <w:t xml:space="preserve"> </w:t>
      </w:r>
      <w:r w:rsidRPr="008B2459">
        <w:rPr>
          <w:rFonts w:ascii="Arial Narrow" w:hAnsi="Arial Narrow" w:cs="Arial"/>
        </w:rPr>
        <w:t>para</w:t>
      </w:r>
      <w:r w:rsidRPr="008B2459">
        <w:rPr>
          <w:rFonts w:ascii="Arial Narrow" w:hAnsi="Arial Narrow" w:cs="Arial"/>
          <w:spacing w:val="42"/>
        </w:rPr>
        <w:t xml:space="preserve"> </w:t>
      </w:r>
      <w:r w:rsidRPr="008B2459">
        <w:rPr>
          <w:rFonts w:ascii="Arial Narrow" w:hAnsi="Arial Narrow" w:cs="Arial"/>
        </w:rPr>
        <w:t>o</w:t>
      </w:r>
      <w:r w:rsidRPr="008B2459">
        <w:rPr>
          <w:rFonts w:ascii="Arial Narrow" w:hAnsi="Arial Narrow" w:cs="Arial"/>
          <w:spacing w:val="-64"/>
        </w:rPr>
        <w:t xml:space="preserve"> </w:t>
      </w:r>
      <w:r w:rsidRPr="008B2459">
        <w:rPr>
          <w:rFonts w:ascii="Arial Narrow" w:hAnsi="Arial Narrow" w:cs="Arial"/>
        </w:rPr>
        <w:t>custo</w:t>
      </w:r>
      <w:r w:rsidRPr="008B2459">
        <w:rPr>
          <w:rFonts w:ascii="Arial Narrow" w:hAnsi="Arial Narrow" w:cs="Arial"/>
          <w:spacing w:val="1"/>
        </w:rPr>
        <w:t xml:space="preserve"> </w:t>
      </w:r>
      <w:r w:rsidRPr="008B2459">
        <w:rPr>
          <w:rFonts w:ascii="Arial Narrow" w:hAnsi="Arial Narrow" w:cs="Arial"/>
        </w:rPr>
        <w:t>fixo</w:t>
      </w:r>
      <w:r w:rsidRPr="008B2459">
        <w:rPr>
          <w:rFonts w:ascii="Arial Narrow" w:hAnsi="Arial Narrow" w:cs="Arial"/>
          <w:spacing w:val="5"/>
        </w:rPr>
        <w:t xml:space="preserve"> </w:t>
      </w:r>
      <w:r w:rsidRPr="008B2459">
        <w:rPr>
          <w:rFonts w:ascii="Arial Narrow" w:hAnsi="Arial Narrow" w:cs="Arial"/>
        </w:rPr>
        <w:t>mensal</w:t>
      </w:r>
      <w:r w:rsidRPr="008B2459">
        <w:rPr>
          <w:rFonts w:ascii="Arial Narrow" w:hAnsi="Arial Narrow" w:cs="Arial"/>
          <w:spacing w:val="3"/>
        </w:rPr>
        <w:t xml:space="preserve"> </w:t>
      </w:r>
      <w:r w:rsidRPr="008B2459">
        <w:rPr>
          <w:rFonts w:ascii="Arial Narrow" w:hAnsi="Arial Narrow" w:cs="Arial"/>
        </w:rPr>
        <w:t>conforme</w:t>
      </w:r>
      <w:r w:rsidRPr="008B2459">
        <w:rPr>
          <w:rFonts w:ascii="Arial Narrow" w:hAnsi="Arial Narrow" w:cs="Arial"/>
          <w:spacing w:val="-1"/>
        </w:rPr>
        <w:t xml:space="preserve"> </w:t>
      </w:r>
      <w:r w:rsidRPr="008B2459">
        <w:rPr>
          <w:rFonts w:ascii="Arial Narrow" w:hAnsi="Arial Narrow" w:cs="Arial"/>
        </w:rPr>
        <w:t>apresentado</w:t>
      </w:r>
      <w:r w:rsidRPr="008B2459">
        <w:rPr>
          <w:rFonts w:ascii="Arial Narrow" w:hAnsi="Arial Narrow" w:cs="Arial"/>
          <w:spacing w:val="-1"/>
        </w:rPr>
        <w:t xml:space="preserve"> </w:t>
      </w:r>
      <w:r w:rsidRPr="008B2459">
        <w:rPr>
          <w:rFonts w:ascii="Arial Narrow" w:hAnsi="Arial Narrow" w:cs="Arial"/>
        </w:rPr>
        <w:t>nas</w:t>
      </w:r>
      <w:r w:rsidRPr="008B2459">
        <w:rPr>
          <w:rFonts w:ascii="Arial Narrow" w:hAnsi="Arial Narrow" w:cs="Arial"/>
          <w:spacing w:val="-5"/>
        </w:rPr>
        <w:t xml:space="preserve"> </w:t>
      </w:r>
      <w:r w:rsidRPr="008B2459">
        <w:rPr>
          <w:rFonts w:ascii="Arial Narrow" w:hAnsi="Arial Narrow" w:cs="Arial"/>
        </w:rPr>
        <w:t>Tabelas</w:t>
      </w:r>
      <w:r w:rsidRPr="008B2459">
        <w:rPr>
          <w:rFonts w:ascii="Arial Narrow" w:hAnsi="Arial Narrow" w:cs="Arial"/>
          <w:spacing w:val="-1"/>
        </w:rPr>
        <w:t xml:space="preserve"> </w:t>
      </w:r>
      <w:r w:rsidRPr="008B2459">
        <w:rPr>
          <w:rFonts w:ascii="Arial Narrow" w:hAnsi="Arial Narrow" w:cs="Arial"/>
        </w:rPr>
        <w:t>a</w:t>
      </w:r>
      <w:r w:rsidRPr="008B2459">
        <w:rPr>
          <w:rFonts w:ascii="Arial Narrow" w:hAnsi="Arial Narrow" w:cs="Arial"/>
          <w:spacing w:val="-5"/>
        </w:rPr>
        <w:t xml:space="preserve"> </w:t>
      </w:r>
      <w:r w:rsidRPr="008B2459">
        <w:rPr>
          <w:rFonts w:ascii="Arial Narrow" w:hAnsi="Arial Narrow" w:cs="Arial"/>
        </w:rPr>
        <w:t>seguir:</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rPr>
          <w:rFonts w:ascii="Arial Narrow" w:hAnsi="Arial Narrow" w:cs="Arial"/>
        </w:rPr>
      </w:pPr>
      <w:r w:rsidRPr="008B2459">
        <w:rPr>
          <w:rFonts w:ascii="Arial Narrow" w:hAnsi="Arial Narrow"/>
          <w:noProof/>
          <w:lang w:eastAsia="pt-BR"/>
        </w:rPr>
        <w:lastRenderedPageBreak/>
        <w:drawing>
          <wp:inline distT="0" distB="0" distL="0" distR="0">
            <wp:extent cx="5669915" cy="4591050"/>
            <wp:effectExtent l="0" t="0" r="6985" b="0"/>
            <wp:docPr id="238250172"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9915" cy="4591050"/>
                    </a:xfrm>
                    <a:prstGeom prst="rect">
                      <a:avLst/>
                    </a:prstGeom>
                    <a:noFill/>
                    <a:ln>
                      <a:noFill/>
                    </a:ln>
                  </pic:spPr>
                </pic:pic>
              </a:graphicData>
            </a:graphic>
          </wp:inline>
        </w:drawing>
      </w: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jc w:val="both"/>
        <w:rPr>
          <w:rFonts w:ascii="Arial Narrow" w:hAnsi="Arial Narrow" w:cs="Arial"/>
          <w:b/>
        </w:rPr>
      </w:pPr>
      <w:r w:rsidRPr="008B2459">
        <w:rPr>
          <w:rFonts w:ascii="Arial Narrow" w:hAnsi="Arial Narrow" w:cs="Arial"/>
          <w:b/>
        </w:rPr>
        <w:t>1.4.3 – Remuneração pela Prestação dos Serviços (RPS)</w:t>
      </w:r>
    </w:p>
    <w:p w:rsidR="00F92211" w:rsidRPr="008B2459" w:rsidRDefault="00F92211" w:rsidP="005C639A">
      <w:pPr>
        <w:spacing w:after="0" w:line="240" w:lineRule="auto"/>
        <w:jc w:val="both"/>
        <w:rPr>
          <w:rFonts w:ascii="Arial Narrow" w:hAnsi="Arial Narrow" w:cs="Arial"/>
          <w:b/>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 prestação de serviços de transporte coletivo de passageiros, operado</w:t>
      </w:r>
      <w:r w:rsidRPr="008B2459">
        <w:rPr>
          <w:rFonts w:ascii="Arial Narrow" w:hAnsi="Arial Narrow" w:cs="Arial"/>
          <w:spacing w:val="1"/>
        </w:rPr>
        <w:t xml:space="preserve"> </w:t>
      </w:r>
      <w:r w:rsidRPr="008B2459">
        <w:rPr>
          <w:rFonts w:ascii="Arial Narrow" w:hAnsi="Arial Narrow" w:cs="Arial"/>
        </w:rPr>
        <w:t>por empresas privadas através de um processo de concessão, deve ser um</w:t>
      </w:r>
      <w:r w:rsidRPr="008B2459">
        <w:rPr>
          <w:rFonts w:ascii="Arial Narrow" w:hAnsi="Arial Narrow" w:cs="Arial"/>
          <w:spacing w:val="1"/>
        </w:rPr>
        <w:t xml:space="preserve"> </w:t>
      </w:r>
      <w:r w:rsidRPr="008B2459">
        <w:rPr>
          <w:rFonts w:ascii="Arial Narrow" w:hAnsi="Arial Narrow" w:cs="Arial"/>
        </w:rPr>
        <w:t>negócio lucrativo como qualquer outra atividade empresarial, seja ela industrial,</w:t>
      </w:r>
      <w:r w:rsidRPr="008B2459">
        <w:rPr>
          <w:rFonts w:ascii="Arial Narrow" w:hAnsi="Arial Narrow" w:cs="Arial"/>
          <w:spacing w:val="-64"/>
        </w:rPr>
        <w:t xml:space="preserve">          </w:t>
      </w:r>
      <w:r w:rsidRPr="008B2459">
        <w:rPr>
          <w:rFonts w:ascii="Arial Narrow" w:hAnsi="Arial Narrow" w:cs="Arial"/>
        </w:rPr>
        <w:t xml:space="preserve">comercial ou de serviços. </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É uma atividade que envolve riscos e requer uma</w:t>
      </w:r>
      <w:r w:rsidRPr="008B2459">
        <w:rPr>
          <w:rFonts w:ascii="Arial Narrow" w:hAnsi="Arial Narrow" w:cs="Arial"/>
          <w:spacing w:val="1"/>
        </w:rPr>
        <w:t xml:space="preserve"> </w:t>
      </w:r>
      <w:r w:rsidRPr="008B2459">
        <w:rPr>
          <w:rFonts w:ascii="Arial Narrow" w:hAnsi="Arial Narrow" w:cs="Arial"/>
        </w:rPr>
        <w:t>grande</w:t>
      </w:r>
      <w:r w:rsidRPr="008B2459">
        <w:rPr>
          <w:rFonts w:ascii="Arial Narrow" w:hAnsi="Arial Narrow" w:cs="Arial"/>
          <w:spacing w:val="1"/>
        </w:rPr>
        <w:t xml:space="preserve"> </w:t>
      </w:r>
      <w:r w:rsidRPr="008B2459">
        <w:rPr>
          <w:rFonts w:ascii="Arial Narrow" w:hAnsi="Arial Narrow" w:cs="Arial"/>
        </w:rPr>
        <w:t>quantidade</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pessoas</w:t>
      </w:r>
      <w:r w:rsidRPr="008B2459">
        <w:rPr>
          <w:rFonts w:ascii="Arial Narrow" w:hAnsi="Arial Narrow" w:cs="Arial"/>
          <w:spacing w:val="1"/>
        </w:rPr>
        <w:t xml:space="preserve"> </w:t>
      </w:r>
      <w:r w:rsidRPr="008B2459">
        <w:rPr>
          <w:rFonts w:ascii="Arial Narrow" w:hAnsi="Arial Narrow" w:cs="Arial"/>
        </w:rPr>
        <w:t>para</w:t>
      </w:r>
      <w:r w:rsidRPr="008B2459">
        <w:rPr>
          <w:rFonts w:ascii="Arial Narrow" w:hAnsi="Arial Narrow" w:cs="Arial"/>
          <w:spacing w:val="1"/>
        </w:rPr>
        <w:t xml:space="preserve"> </w:t>
      </w:r>
      <w:r w:rsidRPr="008B2459">
        <w:rPr>
          <w:rFonts w:ascii="Arial Narrow" w:hAnsi="Arial Narrow" w:cs="Arial"/>
        </w:rPr>
        <w:t>a</w:t>
      </w:r>
      <w:r w:rsidRPr="008B2459">
        <w:rPr>
          <w:rFonts w:ascii="Arial Narrow" w:hAnsi="Arial Narrow" w:cs="Arial"/>
          <w:spacing w:val="1"/>
        </w:rPr>
        <w:t xml:space="preserve"> </w:t>
      </w:r>
      <w:r w:rsidRPr="008B2459">
        <w:rPr>
          <w:rFonts w:ascii="Arial Narrow" w:hAnsi="Arial Narrow" w:cs="Arial"/>
        </w:rPr>
        <w:t>sua</w:t>
      </w:r>
      <w:r w:rsidRPr="008B2459">
        <w:rPr>
          <w:rFonts w:ascii="Arial Narrow" w:hAnsi="Arial Narrow" w:cs="Arial"/>
          <w:spacing w:val="1"/>
        </w:rPr>
        <w:t xml:space="preserve"> </w:t>
      </w:r>
      <w:r w:rsidRPr="008B2459">
        <w:rPr>
          <w:rFonts w:ascii="Arial Narrow" w:hAnsi="Arial Narrow" w:cs="Arial"/>
        </w:rPr>
        <w:t>produção,</w:t>
      </w:r>
      <w:r w:rsidRPr="008B2459">
        <w:rPr>
          <w:rFonts w:ascii="Arial Narrow" w:hAnsi="Arial Narrow" w:cs="Arial"/>
          <w:spacing w:val="1"/>
        </w:rPr>
        <w:t xml:space="preserve"> </w:t>
      </w:r>
      <w:r w:rsidRPr="008B2459">
        <w:rPr>
          <w:rFonts w:ascii="Arial Narrow" w:hAnsi="Arial Narrow" w:cs="Arial"/>
        </w:rPr>
        <w:t>desde</w:t>
      </w:r>
      <w:r w:rsidRPr="008B2459">
        <w:rPr>
          <w:rFonts w:ascii="Arial Narrow" w:hAnsi="Arial Narrow" w:cs="Arial"/>
          <w:spacing w:val="1"/>
        </w:rPr>
        <w:t xml:space="preserve"> </w:t>
      </w:r>
      <w:r w:rsidRPr="008B2459">
        <w:rPr>
          <w:rFonts w:ascii="Arial Narrow" w:hAnsi="Arial Narrow" w:cs="Arial"/>
        </w:rPr>
        <w:t>a</w:t>
      </w:r>
      <w:r w:rsidRPr="008B2459">
        <w:rPr>
          <w:rFonts w:ascii="Arial Narrow" w:hAnsi="Arial Narrow" w:cs="Arial"/>
          <w:spacing w:val="1"/>
        </w:rPr>
        <w:t xml:space="preserve"> </w:t>
      </w:r>
      <w:r w:rsidRPr="008B2459">
        <w:rPr>
          <w:rFonts w:ascii="Arial Narrow" w:hAnsi="Arial Narrow" w:cs="Arial"/>
        </w:rPr>
        <w:t>equipe</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colaboradores</w:t>
      </w:r>
      <w:r w:rsidRPr="008B2459">
        <w:rPr>
          <w:rFonts w:ascii="Arial Narrow" w:hAnsi="Arial Narrow" w:cs="Arial"/>
          <w:spacing w:val="1"/>
        </w:rPr>
        <w:t xml:space="preserve"> </w:t>
      </w:r>
      <w:r w:rsidRPr="008B2459">
        <w:rPr>
          <w:rFonts w:ascii="Arial Narrow" w:hAnsi="Arial Narrow" w:cs="Arial"/>
        </w:rPr>
        <w:t>que</w:t>
      </w:r>
      <w:r w:rsidRPr="008B2459">
        <w:rPr>
          <w:rFonts w:ascii="Arial Narrow" w:hAnsi="Arial Narrow" w:cs="Arial"/>
          <w:spacing w:val="1"/>
        </w:rPr>
        <w:t xml:space="preserve"> </w:t>
      </w:r>
      <w:r w:rsidRPr="008B2459">
        <w:rPr>
          <w:rFonts w:ascii="Arial Narrow" w:hAnsi="Arial Narrow" w:cs="Arial"/>
        </w:rPr>
        <w:t>atuam</w:t>
      </w:r>
      <w:r w:rsidRPr="008B2459">
        <w:rPr>
          <w:rFonts w:ascii="Arial Narrow" w:hAnsi="Arial Narrow" w:cs="Arial"/>
          <w:spacing w:val="1"/>
        </w:rPr>
        <w:t xml:space="preserve"> </w:t>
      </w:r>
      <w:r w:rsidRPr="008B2459">
        <w:rPr>
          <w:rFonts w:ascii="Arial Narrow" w:hAnsi="Arial Narrow" w:cs="Arial"/>
        </w:rPr>
        <w:t>nas</w:t>
      </w:r>
      <w:r w:rsidRPr="008B2459">
        <w:rPr>
          <w:rFonts w:ascii="Arial Narrow" w:hAnsi="Arial Narrow" w:cs="Arial"/>
          <w:spacing w:val="1"/>
        </w:rPr>
        <w:t xml:space="preserve"> </w:t>
      </w:r>
      <w:r w:rsidRPr="008B2459">
        <w:rPr>
          <w:rFonts w:ascii="Arial Narrow" w:hAnsi="Arial Narrow" w:cs="Arial"/>
        </w:rPr>
        <w:t>garagens</w:t>
      </w:r>
      <w:r w:rsidRPr="008B2459">
        <w:rPr>
          <w:rFonts w:ascii="Arial Narrow" w:hAnsi="Arial Narrow" w:cs="Arial"/>
          <w:spacing w:val="1"/>
        </w:rPr>
        <w:t xml:space="preserve"> </w:t>
      </w:r>
      <w:r w:rsidRPr="008B2459">
        <w:rPr>
          <w:rFonts w:ascii="Arial Narrow" w:hAnsi="Arial Narrow" w:cs="Arial"/>
        </w:rPr>
        <w:t>até</w:t>
      </w:r>
      <w:r w:rsidRPr="008B2459">
        <w:rPr>
          <w:rFonts w:ascii="Arial Narrow" w:hAnsi="Arial Narrow" w:cs="Arial"/>
          <w:spacing w:val="1"/>
        </w:rPr>
        <w:t xml:space="preserve"> </w:t>
      </w:r>
      <w:r w:rsidRPr="008B2459">
        <w:rPr>
          <w:rFonts w:ascii="Arial Narrow" w:hAnsi="Arial Narrow" w:cs="Arial"/>
        </w:rPr>
        <w:t>aqueles</w:t>
      </w:r>
      <w:r w:rsidRPr="008B2459">
        <w:rPr>
          <w:rFonts w:ascii="Arial Narrow" w:hAnsi="Arial Narrow" w:cs="Arial"/>
          <w:spacing w:val="1"/>
        </w:rPr>
        <w:t xml:space="preserve"> </w:t>
      </w:r>
      <w:r w:rsidRPr="008B2459">
        <w:rPr>
          <w:rFonts w:ascii="Arial Narrow" w:hAnsi="Arial Narrow" w:cs="Arial"/>
        </w:rPr>
        <w:t>responsáveis</w:t>
      </w:r>
      <w:r w:rsidRPr="008B2459">
        <w:rPr>
          <w:rFonts w:ascii="Arial Narrow" w:hAnsi="Arial Narrow" w:cs="Arial"/>
          <w:spacing w:val="1"/>
        </w:rPr>
        <w:t xml:space="preserve"> </w:t>
      </w:r>
      <w:r w:rsidRPr="008B2459">
        <w:rPr>
          <w:rFonts w:ascii="Arial Narrow" w:hAnsi="Arial Narrow" w:cs="Arial"/>
        </w:rPr>
        <w:t>pela</w:t>
      </w:r>
      <w:r w:rsidRPr="008B2459">
        <w:rPr>
          <w:rFonts w:ascii="Arial Narrow" w:hAnsi="Arial Narrow" w:cs="Arial"/>
          <w:spacing w:val="1"/>
        </w:rPr>
        <w:t xml:space="preserve"> </w:t>
      </w:r>
      <w:r w:rsidRPr="008B2459">
        <w:rPr>
          <w:rFonts w:ascii="Arial Narrow" w:hAnsi="Arial Narrow" w:cs="Arial"/>
        </w:rPr>
        <w:t>condução dos</w:t>
      </w:r>
      <w:r w:rsidRPr="008B2459">
        <w:rPr>
          <w:rFonts w:ascii="Arial Narrow" w:hAnsi="Arial Narrow" w:cs="Arial"/>
          <w:spacing w:val="1"/>
        </w:rPr>
        <w:t xml:space="preserve"> </w:t>
      </w:r>
      <w:r w:rsidRPr="008B2459">
        <w:rPr>
          <w:rFonts w:ascii="Arial Narrow" w:hAnsi="Arial Narrow" w:cs="Arial"/>
        </w:rPr>
        <w:t>veículos com segurança para que os usuários</w:t>
      </w:r>
      <w:r w:rsidRPr="008B2459">
        <w:rPr>
          <w:rFonts w:ascii="Arial Narrow" w:hAnsi="Arial Narrow" w:cs="Arial"/>
          <w:spacing w:val="66"/>
        </w:rPr>
        <w:t xml:space="preserve"> </w:t>
      </w:r>
      <w:r w:rsidRPr="008B2459">
        <w:rPr>
          <w:rFonts w:ascii="Arial Narrow" w:hAnsi="Arial Narrow" w:cs="Arial"/>
        </w:rPr>
        <w:t>possam realizar</w:t>
      </w:r>
      <w:r w:rsidRPr="008B2459">
        <w:rPr>
          <w:rFonts w:ascii="Arial Narrow" w:hAnsi="Arial Narrow" w:cs="Arial"/>
          <w:spacing w:val="1"/>
        </w:rPr>
        <w:t xml:space="preserve"> </w:t>
      </w:r>
      <w:r w:rsidRPr="008B2459">
        <w:rPr>
          <w:rFonts w:ascii="Arial Narrow" w:hAnsi="Arial Narrow" w:cs="Arial"/>
        </w:rPr>
        <w:t>os</w:t>
      </w:r>
      <w:r w:rsidRPr="008B2459">
        <w:rPr>
          <w:rFonts w:ascii="Arial Narrow" w:hAnsi="Arial Narrow" w:cs="Arial"/>
          <w:spacing w:val="-1"/>
        </w:rPr>
        <w:t xml:space="preserve"> </w:t>
      </w:r>
      <w:r w:rsidRPr="008B2459">
        <w:rPr>
          <w:rFonts w:ascii="Arial Narrow" w:hAnsi="Arial Narrow" w:cs="Arial"/>
        </w:rPr>
        <w:t>seus deslocamentos diários.</w:t>
      </w: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 adoção de uma taxa de lucro visa garantir ao empresário investidor o</w:t>
      </w:r>
      <w:r w:rsidRPr="008B2459">
        <w:rPr>
          <w:rFonts w:ascii="Arial Narrow" w:hAnsi="Arial Narrow" w:cs="Arial"/>
          <w:spacing w:val="1"/>
        </w:rPr>
        <w:t xml:space="preserve"> </w:t>
      </w:r>
      <w:r w:rsidRPr="008B2459">
        <w:rPr>
          <w:rFonts w:ascii="Arial Narrow" w:hAnsi="Arial Narrow" w:cs="Arial"/>
        </w:rPr>
        <w:t>retorno usto pelo serviço produzido. No entanto, devem ser observados alguns</w:t>
      </w:r>
      <w:r w:rsidRPr="008B2459">
        <w:rPr>
          <w:rFonts w:ascii="Arial Narrow" w:hAnsi="Arial Narrow" w:cs="Arial"/>
          <w:spacing w:val="1"/>
        </w:rPr>
        <w:t xml:space="preserve"> </w:t>
      </w:r>
      <w:r w:rsidRPr="008B2459">
        <w:rPr>
          <w:rFonts w:ascii="Arial Narrow" w:hAnsi="Arial Narrow" w:cs="Arial"/>
        </w:rPr>
        <w:t>atributos</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qualidade</w:t>
      </w:r>
      <w:r w:rsidRPr="008B2459">
        <w:rPr>
          <w:rFonts w:ascii="Arial Narrow" w:hAnsi="Arial Narrow" w:cs="Arial"/>
          <w:spacing w:val="1"/>
        </w:rPr>
        <w:t xml:space="preserve"> </w:t>
      </w:r>
      <w:r w:rsidRPr="008B2459">
        <w:rPr>
          <w:rFonts w:ascii="Arial Narrow" w:hAnsi="Arial Narrow" w:cs="Arial"/>
        </w:rPr>
        <w:t>(eficiência</w:t>
      </w:r>
      <w:r w:rsidRPr="008B2459">
        <w:rPr>
          <w:rFonts w:ascii="Arial Narrow" w:hAnsi="Arial Narrow" w:cs="Arial"/>
          <w:spacing w:val="1"/>
        </w:rPr>
        <w:t xml:space="preserve"> </w:t>
      </w:r>
      <w:r w:rsidRPr="008B2459">
        <w:rPr>
          <w:rFonts w:ascii="Arial Narrow" w:hAnsi="Arial Narrow" w:cs="Arial"/>
        </w:rPr>
        <w:t>e</w:t>
      </w:r>
      <w:r w:rsidRPr="008B2459">
        <w:rPr>
          <w:rFonts w:ascii="Arial Narrow" w:hAnsi="Arial Narrow" w:cs="Arial"/>
          <w:spacing w:val="1"/>
        </w:rPr>
        <w:t xml:space="preserve"> </w:t>
      </w:r>
      <w:r w:rsidRPr="008B2459">
        <w:rPr>
          <w:rFonts w:ascii="Arial Narrow" w:hAnsi="Arial Narrow" w:cs="Arial"/>
        </w:rPr>
        <w:t>regularidade,</w:t>
      </w:r>
      <w:r w:rsidRPr="008B2459">
        <w:rPr>
          <w:rFonts w:ascii="Arial Narrow" w:hAnsi="Arial Narrow" w:cs="Arial"/>
          <w:spacing w:val="1"/>
        </w:rPr>
        <w:t xml:space="preserve"> </w:t>
      </w:r>
      <w:r w:rsidRPr="008B2459">
        <w:rPr>
          <w:rFonts w:ascii="Arial Narrow" w:hAnsi="Arial Narrow" w:cs="Arial"/>
        </w:rPr>
        <w:t>dentre</w:t>
      </w:r>
      <w:r w:rsidRPr="008B2459">
        <w:rPr>
          <w:rFonts w:ascii="Arial Narrow" w:hAnsi="Arial Narrow" w:cs="Arial"/>
          <w:spacing w:val="1"/>
        </w:rPr>
        <w:t xml:space="preserve"> </w:t>
      </w:r>
      <w:r w:rsidRPr="008B2459">
        <w:rPr>
          <w:rFonts w:ascii="Arial Narrow" w:hAnsi="Arial Narrow" w:cs="Arial"/>
        </w:rPr>
        <w:t>outros),</w:t>
      </w:r>
      <w:r w:rsidRPr="008B2459">
        <w:rPr>
          <w:rFonts w:ascii="Arial Narrow" w:hAnsi="Arial Narrow" w:cs="Arial"/>
          <w:spacing w:val="1"/>
        </w:rPr>
        <w:t xml:space="preserve"> </w:t>
      </w:r>
      <w:r w:rsidRPr="008B2459">
        <w:rPr>
          <w:rFonts w:ascii="Arial Narrow" w:hAnsi="Arial Narrow" w:cs="Arial"/>
        </w:rPr>
        <w:t>para</w:t>
      </w:r>
      <w:r w:rsidRPr="008B2459">
        <w:rPr>
          <w:rFonts w:ascii="Arial Narrow" w:hAnsi="Arial Narrow" w:cs="Arial"/>
          <w:spacing w:val="66"/>
        </w:rPr>
        <w:t xml:space="preserve"> </w:t>
      </w:r>
      <w:r w:rsidRPr="008B2459">
        <w:rPr>
          <w:rFonts w:ascii="Arial Narrow" w:hAnsi="Arial Narrow" w:cs="Arial"/>
        </w:rPr>
        <w:t>a</w:t>
      </w:r>
      <w:r w:rsidRPr="008B2459">
        <w:rPr>
          <w:rFonts w:ascii="Arial Narrow" w:hAnsi="Arial Narrow" w:cs="Arial"/>
          <w:spacing w:val="1"/>
        </w:rPr>
        <w:t xml:space="preserve"> </w:t>
      </w:r>
      <w:r w:rsidRPr="008B2459">
        <w:rPr>
          <w:rFonts w:ascii="Arial Narrow" w:hAnsi="Arial Narrow" w:cs="Arial"/>
        </w:rPr>
        <w:t>definição do valor a ser atribuído à margem de lucro. É proposta a utilização do</w:t>
      </w:r>
      <w:r w:rsidRPr="008B2459">
        <w:rPr>
          <w:rFonts w:ascii="Arial Narrow" w:hAnsi="Arial Narrow" w:cs="Arial"/>
          <w:spacing w:val="1"/>
        </w:rPr>
        <w:t xml:space="preserve"> </w:t>
      </w:r>
      <w:r w:rsidRPr="008B2459">
        <w:rPr>
          <w:rFonts w:ascii="Arial Narrow" w:hAnsi="Arial Narrow" w:cs="Arial"/>
        </w:rPr>
        <w:t xml:space="preserve">método do </w:t>
      </w:r>
      <w:r w:rsidRPr="008B2459">
        <w:rPr>
          <w:rFonts w:ascii="Arial Narrow" w:hAnsi="Arial Narrow" w:cs="Arial"/>
          <w:i/>
        </w:rPr>
        <w:t xml:space="preserve">Mark-up </w:t>
      </w:r>
      <w:r w:rsidRPr="008B2459">
        <w:rPr>
          <w:rFonts w:ascii="Arial Narrow" w:hAnsi="Arial Narrow" w:cs="Arial"/>
        </w:rPr>
        <w:t>ou Taxa de Marcação ou Índice Multiplicador, onde são</w:t>
      </w:r>
      <w:r w:rsidRPr="008B2459">
        <w:rPr>
          <w:rFonts w:ascii="Arial Narrow" w:hAnsi="Arial Narrow" w:cs="Arial"/>
          <w:spacing w:val="1"/>
        </w:rPr>
        <w:t xml:space="preserve"> </w:t>
      </w:r>
      <w:r w:rsidRPr="008B2459">
        <w:rPr>
          <w:rFonts w:ascii="Arial Narrow" w:hAnsi="Arial Narrow" w:cs="Arial"/>
        </w:rPr>
        <w:t>consideradas</w:t>
      </w:r>
      <w:r w:rsidRPr="008B2459">
        <w:rPr>
          <w:rFonts w:ascii="Arial Narrow" w:hAnsi="Arial Narrow" w:cs="Arial"/>
          <w:spacing w:val="1"/>
        </w:rPr>
        <w:t xml:space="preserve"> </w:t>
      </w:r>
      <w:r w:rsidRPr="008B2459">
        <w:rPr>
          <w:rFonts w:ascii="Arial Narrow" w:hAnsi="Arial Narrow" w:cs="Arial"/>
        </w:rPr>
        <w:t>todas</w:t>
      </w:r>
      <w:r w:rsidRPr="008B2459">
        <w:rPr>
          <w:rFonts w:ascii="Arial Narrow" w:hAnsi="Arial Narrow" w:cs="Arial"/>
          <w:spacing w:val="1"/>
        </w:rPr>
        <w:t xml:space="preserve"> </w:t>
      </w:r>
      <w:r w:rsidRPr="008B2459">
        <w:rPr>
          <w:rFonts w:ascii="Arial Narrow" w:hAnsi="Arial Narrow" w:cs="Arial"/>
        </w:rPr>
        <w:t>as</w:t>
      </w:r>
      <w:r w:rsidRPr="008B2459">
        <w:rPr>
          <w:rFonts w:ascii="Arial Narrow" w:hAnsi="Arial Narrow" w:cs="Arial"/>
          <w:spacing w:val="1"/>
        </w:rPr>
        <w:t xml:space="preserve"> </w:t>
      </w:r>
      <w:r w:rsidRPr="008B2459">
        <w:rPr>
          <w:rFonts w:ascii="Arial Narrow" w:hAnsi="Arial Narrow" w:cs="Arial"/>
        </w:rPr>
        <w:t>variáveis</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custos</w:t>
      </w:r>
      <w:r w:rsidRPr="008B2459">
        <w:rPr>
          <w:rFonts w:ascii="Arial Narrow" w:hAnsi="Arial Narrow" w:cs="Arial"/>
          <w:spacing w:val="1"/>
        </w:rPr>
        <w:t xml:space="preserve"> </w:t>
      </w:r>
      <w:r w:rsidRPr="008B2459">
        <w:rPr>
          <w:rFonts w:ascii="Arial Narrow" w:hAnsi="Arial Narrow" w:cs="Arial"/>
        </w:rPr>
        <w:t>envolvidos</w:t>
      </w:r>
      <w:r w:rsidRPr="008B2459">
        <w:rPr>
          <w:rFonts w:ascii="Arial Narrow" w:hAnsi="Arial Narrow" w:cs="Arial"/>
          <w:spacing w:val="1"/>
        </w:rPr>
        <w:t xml:space="preserve"> </w:t>
      </w:r>
      <w:r w:rsidRPr="008B2459">
        <w:rPr>
          <w:rFonts w:ascii="Arial Narrow" w:hAnsi="Arial Narrow" w:cs="Arial"/>
        </w:rPr>
        <w:t>numa</w:t>
      </w:r>
      <w:r w:rsidRPr="008B2459">
        <w:rPr>
          <w:rFonts w:ascii="Arial Narrow" w:hAnsi="Arial Narrow" w:cs="Arial"/>
          <w:spacing w:val="1"/>
        </w:rPr>
        <w:t xml:space="preserve"> </w:t>
      </w:r>
      <w:r w:rsidRPr="008B2459">
        <w:rPr>
          <w:rFonts w:ascii="Arial Narrow" w:hAnsi="Arial Narrow" w:cs="Arial"/>
        </w:rPr>
        <w:t>atividade</w:t>
      </w:r>
      <w:r w:rsidRPr="008B2459">
        <w:rPr>
          <w:rFonts w:ascii="Arial Narrow" w:hAnsi="Arial Narrow" w:cs="Arial"/>
          <w:spacing w:val="-64"/>
        </w:rPr>
        <w:t xml:space="preserve"> </w:t>
      </w:r>
      <w:r w:rsidRPr="008B2459">
        <w:rPr>
          <w:rFonts w:ascii="Arial Narrow" w:hAnsi="Arial Narrow" w:cs="Arial"/>
        </w:rPr>
        <w:t>empresarial, seja ela industrial, comercial ou de serviços, bem como a margem</w:t>
      </w:r>
      <w:r w:rsidRPr="008B2459">
        <w:rPr>
          <w:rFonts w:ascii="Arial Narrow" w:hAnsi="Arial Narrow" w:cs="Arial"/>
          <w:spacing w:val="1"/>
        </w:rPr>
        <w:t xml:space="preserve"> </w:t>
      </w:r>
      <w:r w:rsidRPr="008B2459">
        <w:rPr>
          <w:rFonts w:ascii="Arial Narrow" w:hAnsi="Arial Narrow" w:cs="Arial"/>
        </w:rPr>
        <w:t>de lucro desejada.</w:t>
      </w:r>
      <w:r w:rsidRPr="008B2459">
        <w:rPr>
          <w:rFonts w:ascii="Arial Narrow" w:hAnsi="Arial Narrow" w:cs="Arial"/>
          <w:spacing w:val="1"/>
        </w:rPr>
        <w:t xml:space="preserve"> </w:t>
      </w:r>
      <w:r w:rsidRPr="008B2459">
        <w:rPr>
          <w:rFonts w:ascii="Arial Narrow" w:hAnsi="Arial Narrow" w:cs="Arial"/>
        </w:rPr>
        <w:t>É um índice aplicado sobre o</w:t>
      </w:r>
      <w:r w:rsidRPr="008B2459">
        <w:rPr>
          <w:rFonts w:ascii="Arial Narrow" w:hAnsi="Arial Narrow" w:cs="Arial"/>
          <w:spacing w:val="66"/>
        </w:rPr>
        <w:t xml:space="preserve"> </w:t>
      </w:r>
      <w:r w:rsidRPr="008B2459">
        <w:rPr>
          <w:rFonts w:ascii="Arial Narrow" w:hAnsi="Arial Narrow" w:cs="Arial"/>
        </w:rPr>
        <w:t>custo de um produto ou</w:t>
      </w:r>
      <w:r w:rsidRPr="008B2459">
        <w:rPr>
          <w:rFonts w:ascii="Arial Narrow" w:hAnsi="Arial Narrow" w:cs="Arial"/>
          <w:spacing w:val="1"/>
        </w:rPr>
        <w:t xml:space="preserve"> </w:t>
      </w:r>
      <w:r w:rsidRPr="008B2459">
        <w:rPr>
          <w:rFonts w:ascii="Arial Narrow" w:hAnsi="Arial Narrow" w:cs="Arial"/>
        </w:rPr>
        <w:t xml:space="preserve">serviço para a formação do preço de venda, baseado na ideia de </w:t>
      </w:r>
      <w:r w:rsidRPr="008B2459">
        <w:rPr>
          <w:rFonts w:ascii="Arial Narrow" w:hAnsi="Arial Narrow" w:cs="Arial"/>
          <w:i/>
        </w:rPr>
        <w:t>cost plus</w:t>
      </w:r>
      <w:r w:rsidRPr="008B2459">
        <w:rPr>
          <w:rFonts w:ascii="Arial Narrow" w:hAnsi="Arial Narrow" w:cs="Arial"/>
          <w:i/>
          <w:spacing w:val="1"/>
        </w:rPr>
        <w:t xml:space="preserve"> </w:t>
      </w:r>
      <w:r w:rsidRPr="008B2459">
        <w:rPr>
          <w:rFonts w:ascii="Arial Narrow" w:hAnsi="Arial Narrow" w:cs="Arial"/>
          <w:i/>
        </w:rPr>
        <w:t xml:space="preserve">pricing </w:t>
      </w:r>
      <w:r w:rsidRPr="008B2459">
        <w:rPr>
          <w:rFonts w:ascii="Arial Narrow" w:hAnsi="Arial Narrow" w:cs="Arial"/>
        </w:rPr>
        <w:t>ou preço margem, que consiste basicamente em somar-se ao custo</w:t>
      </w:r>
      <w:r w:rsidRPr="008B2459">
        <w:rPr>
          <w:rFonts w:ascii="Arial Narrow" w:hAnsi="Arial Narrow" w:cs="Arial"/>
          <w:spacing w:val="1"/>
        </w:rPr>
        <w:t xml:space="preserve"> </w:t>
      </w:r>
      <w:r w:rsidRPr="008B2459">
        <w:rPr>
          <w:rFonts w:ascii="Arial Narrow" w:hAnsi="Arial Narrow" w:cs="Arial"/>
        </w:rPr>
        <w:t>unitário do produto ou serviço uma margem de lucro para obter-se o preço de</w:t>
      </w:r>
      <w:r w:rsidRPr="008B2459">
        <w:rPr>
          <w:rFonts w:ascii="Arial Narrow" w:hAnsi="Arial Narrow" w:cs="Arial"/>
          <w:spacing w:val="1"/>
        </w:rPr>
        <w:t xml:space="preserve"> </w:t>
      </w:r>
      <w:r w:rsidRPr="008B2459">
        <w:rPr>
          <w:rFonts w:ascii="Arial Narrow" w:hAnsi="Arial Narrow" w:cs="Arial"/>
        </w:rPr>
        <w:t>venda.</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 xml:space="preserve">Assim, o </w:t>
      </w:r>
      <w:r w:rsidRPr="008B2459">
        <w:rPr>
          <w:rFonts w:ascii="Arial Narrow" w:hAnsi="Arial Narrow" w:cs="Arial"/>
          <w:i/>
        </w:rPr>
        <w:t xml:space="preserve">Mark-up </w:t>
      </w:r>
      <w:r w:rsidRPr="008B2459">
        <w:rPr>
          <w:rFonts w:ascii="Arial Narrow" w:hAnsi="Arial Narrow" w:cs="Arial"/>
        </w:rPr>
        <w:t>(γ) será aplicado sobre o somatório do custo variável e</w:t>
      </w:r>
      <w:r w:rsidRPr="008B2459">
        <w:rPr>
          <w:rFonts w:ascii="Arial Narrow" w:hAnsi="Arial Narrow" w:cs="Arial"/>
          <w:spacing w:val="-64"/>
        </w:rPr>
        <w:t xml:space="preserve"> </w:t>
      </w:r>
      <w:r w:rsidRPr="008B2459">
        <w:rPr>
          <w:rFonts w:ascii="Arial Narrow" w:hAnsi="Arial Narrow" w:cs="Arial"/>
        </w:rPr>
        <w:t>custo</w:t>
      </w:r>
      <w:r w:rsidRPr="008B2459">
        <w:rPr>
          <w:rFonts w:ascii="Arial Narrow" w:hAnsi="Arial Narrow" w:cs="Arial"/>
          <w:spacing w:val="1"/>
        </w:rPr>
        <w:t xml:space="preserve"> </w:t>
      </w:r>
      <w:r w:rsidRPr="008B2459">
        <w:rPr>
          <w:rFonts w:ascii="Arial Narrow" w:hAnsi="Arial Narrow" w:cs="Arial"/>
        </w:rPr>
        <w:t>fixo.</w:t>
      </w:r>
      <w:r w:rsidRPr="008B2459">
        <w:rPr>
          <w:rFonts w:ascii="Arial Narrow" w:hAnsi="Arial Narrow" w:cs="Arial"/>
          <w:spacing w:val="1"/>
        </w:rPr>
        <w:t xml:space="preserve"> </w:t>
      </w:r>
      <w:r w:rsidRPr="008B2459">
        <w:rPr>
          <w:rFonts w:ascii="Arial Narrow" w:hAnsi="Arial Narrow" w:cs="Arial"/>
        </w:rPr>
        <w:t>A</w:t>
      </w:r>
      <w:r w:rsidRPr="008B2459">
        <w:rPr>
          <w:rFonts w:ascii="Arial Narrow" w:hAnsi="Arial Narrow" w:cs="Arial"/>
          <w:spacing w:val="1"/>
        </w:rPr>
        <w:t xml:space="preserve"> e</w:t>
      </w:r>
      <w:r w:rsidRPr="008B2459">
        <w:rPr>
          <w:rFonts w:ascii="Arial Narrow" w:hAnsi="Arial Narrow" w:cs="Arial"/>
        </w:rPr>
        <w:t>quação</w:t>
      </w:r>
      <w:r w:rsidRPr="008B2459">
        <w:rPr>
          <w:rFonts w:ascii="Arial Narrow" w:hAnsi="Arial Narrow" w:cs="Arial"/>
          <w:spacing w:val="1"/>
        </w:rPr>
        <w:t xml:space="preserve"> abaixo </w:t>
      </w:r>
      <w:r w:rsidRPr="008B2459">
        <w:rPr>
          <w:rFonts w:ascii="Arial Narrow" w:hAnsi="Arial Narrow" w:cs="Arial"/>
        </w:rPr>
        <w:t>apresenta</w:t>
      </w:r>
      <w:r w:rsidRPr="008B2459">
        <w:rPr>
          <w:rFonts w:ascii="Arial Narrow" w:hAnsi="Arial Narrow" w:cs="Arial"/>
          <w:spacing w:val="1"/>
        </w:rPr>
        <w:t xml:space="preserve"> </w:t>
      </w:r>
      <w:r w:rsidRPr="008B2459">
        <w:rPr>
          <w:rFonts w:ascii="Arial Narrow" w:hAnsi="Arial Narrow" w:cs="Arial"/>
        </w:rPr>
        <w:t>matematicamente</w:t>
      </w:r>
      <w:r w:rsidRPr="008B2459">
        <w:rPr>
          <w:rFonts w:ascii="Arial Narrow" w:hAnsi="Arial Narrow" w:cs="Arial"/>
          <w:spacing w:val="1"/>
        </w:rPr>
        <w:t xml:space="preserve"> </w:t>
      </w:r>
      <w:r w:rsidRPr="008B2459">
        <w:rPr>
          <w:rFonts w:ascii="Arial Narrow" w:hAnsi="Arial Narrow" w:cs="Arial"/>
        </w:rPr>
        <w:t>o</w:t>
      </w:r>
      <w:r w:rsidRPr="008B2459">
        <w:rPr>
          <w:rFonts w:ascii="Arial Narrow" w:hAnsi="Arial Narrow" w:cs="Arial"/>
          <w:spacing w:val="1"/>
        </w:rPr>
        <w:t xml:space="preserve"> </w:t>
      </w:r>
      <w:r w:rsidRPr="008B2459">
        <w:rPr>
          <w:rFonts w:ascii="Arial Narrow" w:hAnsi="Arial Narrow" w:cs="Arial"/>
        </w:rPr>
        <w:t>cálculo</w:t>
      </w:r>
      <w:r w:rsidRPr="008B2459">
        <w:rPr>
          <w:rFonts w:ascii="Arial Narrow" w:hAnsi="Arial Narrow" w:cs="Arial"/>
          <w:spacing w:val="1"/>
        </w:rPr>
        <w:t xml:space="preserve"> </w:t>
      </w:r>
      <w:r w:rsidRPr="008B2459">
        <w:rPr>
          <w:rFonts w:ascii="Arial Narrow" w:hAnsi="Arial Narrow" w:cs="Arial"/>
        </w:rPr>
        <w:t>da</w:t>
      </w:r>
      <w:r w:rsidRPr="008B2459">
        <w:rPr>
          <w:rFonts w:ascii="Arial Narrow" w:hAnsi="Arial Narrow" w:cs="Arial"/>
          <w:spacing w:val="1"/>
        </w:rPr>
        <w:t xml:space="preserve"> </w:t>
      </w:r>
      <w:r w:rsidRPr="008B2459">
        <w:rPr>
          <w:rFonts w:ascii="Arial Narrow" w:hAnsi="Arial Narrow" w:cs="Arial"/>
        </w:rPr>
        <w:t>Remuneração</w:t>
      </w:r>
      <w:r w:rsidRPr="008B2459">
        <w:rPr>
          <w:rFonts w:ascii="Arial Narrow" w:hAnsi="Arial Narrow" w:cs="Arial"/>
          <w:spacing w:val="-1"/>
        </w:rPr>
        <w:t xml:space="preserve"> </w:t>
      </w:r>
      <w:r w:rsidRPr="008B2459">
        <w:rPr>
          <w:rFonts w:ascii="Arial Narrow" w:hAnsi="Arial Narrow" w:cs="Arial"/>
        </w:rPr>
        <w:t>pela Prestação dos</w:t>
      </w:r>
      <w:r w:rsidRPr="008B2459">
        <w:rPr>
          <w:rFonts w:ascii="Arial Narrow" w:hAnsi="Arial Narrow" w:cs="Arial"/>
          <w:spacing w:val="-1"/>
        </w:rPr>
        <w:t xml:space="preserve"> </w:t>
      </w:r>
      <w:r w:rsidRPr="008B2459">
        <w:rPr>
          <w:rFonts w:ascii="Arial Narrow" w:hAnsi="Arial Narrow" w:cs="Arial"/>
        </w:rPr>
        <w:t>Serviços.</w:t>
      </w:r>
    </w:p>
    <w:p w:rsidR="00F92211" w:rsidRPr="008B2459" w:rsidRDefault="00F92211" w:rsidP="005C639A">
      <w:pPr>
        <w:spacing w:after="0" w:line="240" w:lineRule="auto"/>
        <w:ind w:left="709"/>
        <w:rPr>
          <w:rFonts w:ascii="Arial Narrow" w:hAnsi="Arial Narrow" w:cs="Arial"/>
        </w:rPr>
      </w:pPr>
    </w:p>
    <w:p w:rsidR="00F92211" w:rsidRPr="008B2459" w:rsidRDefault="00F92211" w:rsidP="005C639A">
      <w:pPr>
        <w:spacing w:after="0" w:line="240" w:lineRule="auto"/>
        <w:ind w:left="3366"/>
        <w:rPr>
          <w:rFonts w:ascii="Arial Narrow" w:hAnsi="Arial Narrow" w:cs="Arial"/>
        </w:rPr>
      </w:pPr>
      <w:r w:rsidRPr="008B2459">
        <w:rPr>
          <w:rFonts w:ascii="Arial Narrow" w:hAnsi="Arial Narrow" w:cs="Arial"/>
          <w:noProof/>
          <w:lang w:eastAsia="pt-BR"/>
        </w:rPr>
        <w:drawing>
          <wp:inline distT="0" distB="0" distL="0" distR="0">
            <wp:extent cx="1727326" cy="200596"/>
            <wp:effectExtent l="0" t="0" r="0" b="0"/>
            <wp:docPr id="221"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84.jpeg"/>
                    <pic:cNvPicPr/>
                  </pic:nvPicPr>
                  <pic:blipFill>
                    <a:blip r:embed="rId30" cstate="print"/>
                    <a:stretch>
                      <a:fillRect/>
                    </a:stretch>
                  </pic:blipFill>
                  <pic:spPr>
                    <a:xfrm>
                      <a:off x="0" y="0"/>
                      <a:ext cx="1727326" cy="200596"/>
                    </a:xfrm>
                    <a:prstGeom prst="rect">
                      <a:avLst/>
                    </a:prstGeom>
                  </pic:spPr>
                </pic:pic>
              </a:graphicData>
            </a:graphic>
          </wp:inline>
        </w:drawing>
      </w:r>
    </w:p>
    <w:p w:rsidR="00F92211" w:rsidRPr="008B2459" w:rsidRDefault="00F92211" w:rsidP="005C639A">
      <w:pPr>
        <w:spacing w:after="0" w:line="240" w:lineRule="auto"/>
        <w:rPr>
          <w:rFonts w:ascii="Arial Narrow" w:hAnsi="Arial Narrow" w:cs="Arial"/>
          <w:i/>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Onde:</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pStyle w:val="PargrafodaLista1"/>
        <w:numPr>
          <w:ilvl w:val="0"/>
          <w:numId w:val="73"/>
        </w:numPr>
        <w:tabs>
          <w:tab w:val="left" w:pos="1378"/>
        </w:tabs>
        <w:spacing w:after="0" w:line="240" w:lineRule="auto"/>
        <w:ind w:left="709" w:firstLine="0"/>
        <w:rPr>
          <w:rFonts w:ascii="Arial Narrow" w:hAnsi="Arial Narrow"/>
        </w:rPr>
      </w:pPr>
      <w:r w:rsidRPr="008B2459">
        <w:rPr>
          <w:rFonts w:ascii="Arial Narrow" w:hAnsi="Arial Narrow"/>
        </w:rPr>
        <w:t>RPS</w:t>
      </w:r>
      <w:r w:rsidRPr="008B2459">
        <w:rPr>
          <w:rFonts w:ascii="Arial Narrow" w:hAnsi="Arial Narrow"/>
          <w:spacing w:val="30"/>
        </w:rPr>
        <w:t xml:space="preserve"> </w:t>
      </w:r>
      <w:r w:rsidRPr="008B2459">
        <w:rPr>
          <w:rFonts w:ascii="Arial Narrow" w:hAnsi="Arial Narrow"/>
        </w:rPr>
        <w:t>é</w:t>
      </w:r>
      <w:r w:rsidRPr="008B2459">
        <w:rPr>
          <w:rFonts w:ascii="Arial Narrow" w:hAnsi="Arial Narrow"/>
          <w:spacing w:val="32"/>
        </w:rPr>
        <w:t xml:space="preserve"> </w:t>
      </w:r>
      <w:r w:rsidRPr="008B2459">
        <w:rPr>
          <w:rFonts w:ascii="Arial Narrow" w:hAnsi="Arial Narrow"/>
        </w:rPr>
        <w:t>a</w:t>
      </w:r>
      <w:r w:rsidRPr="008B2459">
        <w:rPr>
          <w:rFonts w:ascii="Arial Narrow" w:hAnsi="Arial Narrow"/>
          <w:spacing w:val="32"/>
        </w:rPr>
        <w:t xml:space="preserve"> </w:t>
      </w:r>
      <w:r w:rsidRPr="008B2459">
        <w:rPr>
          <w:rFonts w:ascii="Arial Narrow" w:hAnsi="Arial Narrow"/>
        </w:rPr>
        <w:t>remuneração</w:t>
      </w:r>
      <w:r w:rsidRPr="008B2459">
        <w:rPr>
          <w:rFonts w:ascii="Arial Narrow" w:hAnsi="Arial Narrow"/>
          <w:spacing w:val="32"/>
        </w:rPr>
        <w:t xml:space="preserve"> </w:t>
      </w:r>
      <w:r w:rsidRPr="008B2459">
        <w:rPr>
          <w:rFonts w:ascii="Arial Narrow" w:hAnsi="Arial Narrow"/>
        </w:rPr>
        <w:t>pela</w:t>
      </w:r>
      <w:r w:rsidRPr="008B2459">
        <w:rPr>
          <w:rFonts w:ascii="Arial Narrow" w:hAnsi="Arial Narrow"/>
          <w:spacing w:val="27"/>
        </w:rPr>
        <w:t xml:space="preserve"> </w:t>
      </w:r>
      <w:r w:rsidRPr="008B2459">
        <w:rPr>
          <w:rFonts w:ascii="Arial Narrow" w:hAnsi="Arial Narrow"/>
        </w:rPr>
        <w:t>prestação</w:t>
      </w:r>
      <w:r w:rsidRPr="008B2459">
        <w:rPr>
          <w:rFonts w:ascii="Arial Narrow" w:hAnsi="Arial Narrow"/>
          <w:spacing w:val="32"/>
        </w:rPr>
        <w:t xml:space="preserve"> </w:t>
      </w:r>
      <w:r w:rsidRPr="008B2459">
        <w:rPr>
          <w:rFonts w:ascii="Arial Narrow" w:hAnsi="Arial Narrow"/>
        </w:rPr>
        <w:t>dos</w:t>
      </w:r>
      <w:r w:rsidRPr="008B2459">
        <w:rPr>
          <w:rFonts w:ascii="Arial Narrow" w:hAnsi="Arial Narrow"/>
          <w:spacing w:val="36"/>
        </w:rPr>
        <w:t xml:space="preserve"> </w:t>
      </w:r>
      <w:r w:rsidRPr="008B2459">
        <w:rPr>
          <w:rFonts w:ascii="Arial Narrow" w:hAnsi="Arial Narrow"/>
        </w:rPr>
        <w:t>serviços,</w:t>
      </w:r>
      <w:r w:rsidRPr="008B2459">
        <w:rPr>
          <w:rFonts w:ascii="Arial Narrow" w:hAnsi="Arial Narrow"/>
          <w:spacing w:val="34"/>
        </w:rPr>
        <w:t xml:space="preserve"> </w:t>
      </w:r>
      <w:r w:rsidRPr="008B2459">
        <w:rPr>
          <w:rFonts w:ascii="Arial Narrow" w:hAnsi="Arial Narrow"/>
        </w:rPr>
        <w:t>representando</w:t>
      </w:r>
      <w:r w:rsidRPr="008B2459">
        <w:rPr>
          <w:rFonts w:ascii="Arial Narrow" w:hAnsi="Arial Narrow"/>
          <w:spacing w:val="32"/>
        </w:rPr>
        <w:t xml:space="preserve"> </w:t>
      </w:r>
      <w:r w:rsidRPr="008B2459">
        <w:rPr>
          <w:rFonts w:ascii="Arial Narrow" w:hAnsi="Arial Narrow"/>
        </w:rPr>
        <w:t>a</w:t>
      </w:r>
      <w:r w:rsidRPr="008B2459">
        <w:rPr>
          <w:rFonts w:ascii="Arial Narrow" w:hAnsi="Arial Narrow"/>
          <w:spacing w:val="-64"/>
        </w:rPr>
        <w:t xml:space="preserve"> </w:t>
      </w:r>
      <w:r w:rsidRPr="008B2459">
        <w:rPr>
          <w:rFonts w:ascii="Arial Narrow" w:hAnsi="Arial Narrow"/>
        </w:rPr>
        <w:t>margem</w:t>
      </w:r>
      <w:r w:rsidRPr="008B2459">
        <w:rPr>
          <w:rFonts w:ascii="Arial Narrow" w:hAnsi="Arial Narrow"/>
          <w:spacing w:val="-8"/>
        </w:rPr>
        <w:t xml:space="preserve"> </w:t>
      </w:r>
      <w:r w:rsidRPr="008B2459">
        <w:rPr>
          <w:rFonts w:ascii="Arial Narrow" w:hAnsi="Arial Narrow"/>
        </w:rPr>
        <w:t>de lucro;</w:t>
      </w:r>
    </w:p>
    <w:p w:rsidR="00F92211" w:rsidRPr="008B2459" w:rsidRDefault="00F92211" w:rsidP="005C639A">
      <w:pPr>
        <w:pStyle w:val="PargrafodaLista1"/>
        <w:numPr>
          <w:ilvl w:val="0"/>
          <w:numId w:val="73"/>
        </w:numPr>
        <w:tabs>
          <w:tab w:val="left" w:pos="1393"/>
        </w:tabs>
        <w:spacing w:after="0" w:line="240" w:lineRule="auto"/>
        <w:ind w:left="709" w:firstLine="0"/>
        <w:rPr>
          <w:rFonts w:ascii="Arial Narrow" w:hAnsi="Arial Narrow"/>
        </w:rPr>
      </w:pPr>
      <w:r w:rsidRPr="008B2459">
        <w:rPr>
          <w:rFonts w:ascii="Arial Narrow" w:hAnsi="Arial Narrow"/>
        </w:rPr>
        <w:t>γ</w:t>
      </w:r>
      <w:r w:rsidRPr="008B2459">
        <w:rPr>
          <w:rFonts w:ascii="Arial Narrow" w:hAnsi="Arial Narrow"/>
          <w:spacing w:val="45"/>
        </w:rPr>
        <w:t xml:space="preserve"> </w:t>
      </w:r>
      <w:r w:rsidRPr="008B2459">
        <w:rPr>
          <w:rFonts w:ascii="Arial Narrow" w:hAnsi="Arial Narrow"/>
        </w:rPr>
        <w:t>é</w:t>
      </w:r>
      <w:r w:rsidRPr="008B2459">
        <w:rPr>
          <w:rFonts w:ascii="Arial Narrow" w:hAnsi="Arial Narrow"/>
          <w:spacing w:val="41"/>
        </w:rPr>
        <w:t xml:space="preserve"> </w:t>
      </w:r>
      <w:r w:rsidRPr="008B2459">
        <w:rPr>
          <w:rFonts w:ascii="Arial Narrow" w:hAnsi="Arial Narrow"/>
        </w:rPr>
        <w:t>o</w:t>
      </w:r>
      <w:r w:rsidRPr="008B2459">
        <w:rPr>
          <w:rFonts w:ascii="Arial Narrow" w:hAnsi="Arial Narrow"/>
          <w:spacing w:val="46"/>
        </w:rPr>
        <w:t xml:space="preserve"> </w:t>
      </w:r>
      <w:r w:rsidRPr="008B2459">
        <w:rPr>
          <w:rFonts w:ascii="Arial Narrow" w:hAnsi="Arial Narrow"/>
        </w:rPr>
        <w:t>coeficiente</w:t>
      </w:r>
      <w:r w:rsidRPr="008B2459">
        <w:rPr>
          <w:rFonts w:ascii="Arial Narrow" w:hAnsi="Arial Narrow"/>
          <w:spacing w:val="43"/>
        </w:rPr>
        <w:t xml:space="preserve"> </w:t>
      </w:r>
      <w:r w:rsidRPr="008B2459">
        <w:rPr>
          <w:rFonts w:ascii="Arial Narrow" w:hAnsi="Arial Narrow"/>
        </w:rPr>
        <w:t>da</w:t>
      </w:r>
      <w:r w:rsidRPr="008B2459">
        <w:rPr>
          <w:rFonts w:ascii="Arial Narrow" w:hAnsi="Arial Narrow"/>
          <w:spacing w:val="41"/>
        </w:rPr>
        <w:t xml:space="preserve"> </w:t>
      </w:r>
      <w:r w:rsidRPr="008B2459">
        <w:rPr>
          <w:rFonts w:ascii="Arial Narrow" w:hAnsi="Arial Narrow"/>
        </w:rPr>
        <w:t>remuneração</w:t>
      </w:r>
      <w:r w:rsidRPr="008B2459">
        <w:rPr>
          <w:rFonts w:ascii="Arial Narrow" w:hAnsi="Arial Narrow"/>
          <w:spacing w:val="41"/>
        </w:rPr>
        <w:t xml:space="preserve"> </w:t>
      </w:r>
      <w:r w:rsidRPr="008B2459">
        <w:rPr>
          <w:rFonts w:ascii="Arial Narrow" w:hAnsi="Arial Narrow"/>
        </w:rPr>
        <w:t>pela</w:t>
      </w:r>
      <w:r w:rsidRPr="008B2459">
        <w:rPr>
          <w:rFonts w:ascii="Arial Narrow" w:hAnsi="Arial Narrow"/>
          <w:spacing w:val="42"/>
        </w:rPr>
        <w:t xml:space="preserve"> </w:t>
      </w:r>
      <w:r w:rsidRPr="008B2459">
        <w:rPr>
          <w:rFonts w:ascii="Arial Narrow" w:hAnsi="Arial Narrow"/>
        </w:rPr>
        <w:t>prestação</w:t>
      </w:r>
      <w:r w:rsidRPr="008B2459">
        <w:rPr>
          <w:rFonts w:ascii="Arial Narrow" w:hAnsi="Arial Narrow"/>
          <w:spacing w:val="46"/>
        </w:rPr>
        <w:t xml:space="preserve"> </w:t>
      </w:r>
      <w:r w:rsidRPr="008B2459">
        <w:rPr>
          <w:rFonts w:ascii="Arial Narrow" w:hAnsi="Arial Narrow"/>
        </w:rPr>
        <w:t>de</w:t>
      </w:r>
      <w:r w:rsidRPr="008B2459">
        <w:rPr>
          <w:rFonts w:ascii="Arial Narrow" w:hAnsi="Arial Narrow"/>
          <w:spacing w:val="46"/>
        </w:rPr>
        <w:t xml:space="preserve"> </w:t>
      </w:r>
      <w:r w:rsidRPr="008B2459">
        <w:rPr>
          <w:rFonts w:ascii="Arial Narrow" w:hAnsi="Arial Narrow"/>
        </w:rPr>
        <w:t>serviço,</w:t>
      </w:r>
      <w:r w:rsidRPr="008B2459">
        <w:rPr>
          <w:rFonts w:ascii="Arial Narrow" w:hAnsi="Arial Narrow"/>
          <w:spacing w:val="46"/>
        </w:rPr>
        <w:t xml:space="preserve"> </w:t>
      </w:r>
      <w:r w:rsidRPr="008B2459">
        <w:rPr>
          <w:rFonts w:ascii="Arial Narrow" w:hAnsi="Arial Narrow"/>
        </w:rPr>
        <w:t>que</w:t>
      </w:r>
      <w:r w:rsidRPr="008B2459">
        <w:rPr>
          <w:rFonts w:ascii="Arial Narrow" w:hAnsi="Arial Narrow"/>
          <w:spacing w:val="46"/>
        </w:rPr>
        <w:t xml:space="preserve"> </w:t>
      </w:r>
      <w:r w:rsidRPr="008B2459">
        <w:rPr>
          <w:rFonts w:ascii="Arial Narrow" w:hAnsi="Arial Narrow"/>
        </w:rPr>
        <w:t>é</w:t>
      </w:r>
      <w:r w:rsidRPr="008B2459">
        <w:rPr>
          <w:rFonts w:ascii="Arial Narrow" w:hAnsi="Arial Narrow"/>
          <w:spacing w:val="-63"/>
        </w:rPr>
        <w:t xml:space="preserve"> </w:t>
      </w:r>
      <w:r w:rsidRPr="008B2459">
        <w:rPr>
          <w:rFonts w:ascii="Arial Narrow" w:hAnsi="Arial Narrow"/>
        </w:rPr>
        <w:t>igual</w:t>
      </w:r>
      <w:r w:rsidRPr="008B2459">
        <w:rPr>
          <w:rFonts w:ascii="Arial Narrow" w:hAnsi="Arial Narrow"/>
          <w:spacing w:val="-2"/>
        </w:rPr>
        <w:t xml:space="preserve"> </w:t>
      </w:r>
      <w:r w:rsidRPr="008B2459">
        <w:rPr>
          <w:rFonts w:ascii="Arial Narrow" w:hAnsi="Arial Narrow"/>
        </w:rPr>
        <w:t>ao</w:t>
      </w:r>
      <w:r w:rsidRPr="008B2459">
        <w:rPr>
          <w:rFonts w:ascii="Arial Narrow" w:hAnsi="Arial Narrow"/>
          <w:spacing w:val="-1"/>
        </w:rPr>
        <w:t xml:space="preserve"> </w:t>
      </w:r>
      <w:r w:rsidRPr="008B2459">
        <w:rPr>
          <w:rFonts w:ascii="Arial Narrow" w:hAnsi="Arial Narrow"/>
        </w:rPr>
        <w:t>risco</w:t>
      </w:r>
      <w:r w:rsidRPr="008B2459">
        <w:rPr>
          <w:rFonts w:ascii="Arial Narrow" w:hAnsi="Arial Narrow"/>
          <w:spacing w:val="-5"/>
        </w:rPr>
        <w:t xml:space="preserve"> </w:t>
      </w:r>
      <w:r w:rsidRPr="008B2459">
        <w:rPr>
          <w:rFonts w:ascii="Arial Narrow" w:hAnsi="Arial Narrow"/>
        </w:rPr>
        <w:t>total</w:t>
      </w:r>
      <w:r w:rsidRPr="008B2459">
        <w:rPr>
          <w:rFonts w:ascii="Arial Narrow" w:hAnsi="Arial Narrow"/>
          <w:spacing w:val="5"/>
        </w:rPr>
        <w:t xml:space="preserve"> </w:t>
      </w:r>
      <w:r w:rsidRPr="008B2459">
        <w:rPr>
          <w:rFonts w:ascii="Arial Narrow" w:hAnsi="Arial Narrow"/>
        </w:rPr>
        <w:t>da</w:t>
      </w:r>
      <w:r w:rsidRPr="008B2459">
        <w:rPr>
          <w:rFonts w:ascii="Arial Narrow" w:hAnsi="Arial Narrow"/>
          <w:spacing w:val="-1"/>
        </w:rPr>
        <w:t xml:space="preserve"> </w:t>
      </w:r>
      <w:r w:rsidRPr="008B2459">
        <w:rPr>
          <w:rFonts w:ascii="Arial Narrow" w:hAnsi="Arial Narrow"/>
        </w:rPr>
        <w:t>prestação</w:t>
      </w:r>
      <w:r w:rsidRPr="008B2459">
        <w:rPr>
          <w:rFonts w:ascii="Arial Narrow" w:hAnsi="Arial Narrow"/>
          <w:spacing w:val="-1"/>
        </w:rPr>
        <w:t xml:space="preserve"> </w:t>
      </w:r>
      <w:r w:rsidRPr="008B2459">
        <w:rPr>
          <w:rFonts w:ascii="Arial Narrow" w:hAnsi="Arial Narrow"/>
        </w:rPr>
        <w:t>dos</w:t>
      </w:r>
      <w:r w:rsidRPr="008B2459">
        <w:rPr>
          <w:rFonts w:ascii="Arial Narrow" w:hAnsi="Arial Narrow"/>
          <w:spacing w:val="-1"/>
        </w:rPr>
        <w:t xml:space="preserve"> </w:t>
      </w:r>
      <w:r w:rsidRPr="008B2459">
        <w:rPr>
          <w:rFonts w:ascii="Arial Narrow" w:hAnsi="Arial Narrow"/>
        </w:rPr>
        <w:t>serviços;</w:t>
      </w:r>
    </w:p>
    <w:p w:rsidR="00F92211" w:rsidRPr="008B2459" w:rsidRDefault="00F92211" w:rsidP="005C639A">
      <w:pPr>
        <w:pStyle w:val="PargrafodaLista1"/>
        <w:numPr>
          <w:ilvl w:val="0"/>
          <w:numId w:val="73"/>
        </w:numPr>
        <w:tabs>
          <w:tab w:val="left" w:pos="1345"/>
        </w:tabs>
        <w:spacing w:after="0" w:line="240" w:lineRule="auto"/>
        <w:ind w:left="709" w:firstLine="0"/>
        <w:rPr>
          <w:rFonts w:ascii="Arial Narrow" w:hAnsi="Arial Narrow"/>
        </w:rPr>
      </w:pPr>
      <w:r w:rsidRPr="008B2459">
        <w:rPr>
          <w:rFonts w:ascii="Arial Narrow" w:hAnsi="Arial Narrow"/>
        </w:rPr>
        <w:t>CV</w:t>
      </w:r>
      <w:r w:rsidRPr="008B2459">
        <w:rPr>
          <w:rFonts w:ascii="Arial Narrow" w:hAnsi="Arial Narrow"/>
          <w:spacing w:val="-6"/>
        </w:rPr>
        <w:t xml:space="preserve"> </w:t>
      </w:r>
      <w:r w:rsidRPr="008B2459">
        <w:rPr>
          <w:rFonts w:ascii="Arial Narrow" w:hAnsi="Arial Narrow"/>
        </w:rPr>
        <w:t>é</w:t>
      </w:r>
      <w:r w:rsidRPr="008B2459">
        <w:rPr>
          <w:rFonts w:ascii="Arial Narrow" w:hAnsi="Arial Narrow"/>
          <w:spacing w:val="-1"/>
        </w:rPr>
        <w:t xml:space="preserve"> </w:t>
      </w:r>
      <w:r w:rsidRPr="008B2459">
        <w:rPr>
          <w:rFonts w:ascii="Arial Narrow" w:hAnsi="Arial Narrow"/>
        </w:rPr>
        <w:t>o</w:t>
      </w:r>
      <w:r w:rsidRPr="008B2459">
        <w:rPr>
          <w:rFonts w:ascii="Arial Narrow" w:hAnsi="Arial Narrow"/>
          <w:spacing w:val="-1"/>
        </w:rPr>
        <w:t xml:space="preserve"> </w:t>
      </w:r>
      <w:r w:rsidRPr="008B2459">
        <w:rPr>
          <w:rFonts w:ascii="Arial Narrow" w:hAnsi="Arial Narrow"/>
        </w:rPr>
        <w:t>custo</w:t>
      </w:r>
      <w:r w:rsidRPr="008B2459">
        <w:rPr>
          <w:rFonts w:ascii="Arial Narrow" w:hAnsi="Arial Narrow"/>
          <w:spacing w:val="-6"/>
        </w:rPr>
        <w:t xml:space="preserve"> </w:t>
      </w:r>
      <w:r w:rsidRPr="008B2459">
        <w:rPr>
          <w:rFonts w:ascii="Arial Narrow" w:hAnsi="Arial Narrow"/>
        </w:rPr>
        <w:t>variável</w:t>
      </w:r>
      <w:r w:rsidRPr="008B2459">
        <w:rPr>
          <w:rFonts w:ascii="Arial Narrow" w:hAnsi="Arial Narrow"/>
          <w:spacing w:val="1"/>
        </w:rPr>
        <w:t xml:space="preserve"> </w:t>
      </w:r>
      <w:r w:rsidRPr="008B2459">
        <w:rPr>
          <w:rFonts w:ascii="Arial Narrow" w:hAnsi="Arial Narrow"/>
        </w:rPr>
        <w:t>mensal</w:t>
      </w:r>
      <w:r w:rsidRPr="008B2459">
        <w:rPr>
          <w:rFonts w:ascii="Arial Narrow" w:hAnsi="Arial Narrow"/>
          <w:spacing w:val="-3"/>
        </w:rPr>
        <w:t xml:space="preserve"> </w:t>
      </w:r>
      <w:r w:rsidRPr="008B2459">
        <w:rPr>
          <w:rFonts w:ascii="Arial Narrow" w:hAnsi="Arial Narrow"/>
        </w:rPr>
        <w:t>do</w:t>
      </w:r>
      <w:r w:rsidRPr="008B2459">
        <w:rPr>
          <w:rFonts w:ascii="Arial Narrow" w:hAnsi="Arial Narrow"/>
          <w:spacing w:val="-2"/>
        </w:rPr>
        <w:t xml:space="preserve"> </w:t>
      </w:r>
      <w:r w:rsidRPr="008B2459">
        <w:rPr>
          <w:rFonts w:ascii="Arial Narrow" w:hAnsi="Arial Narrow"/>
        </w:rPr>
        <w:t>sistema;</w:t>
      </w:r>
    </w:p>
    <w:p w:rsidR="00F92211" w:rsidRPr="008B2459" w:rsidRDefault="00F92211" w:rsidP="005C639A">
      <w:pPr>
        <w:pStyle w:val="PargrafodaLista1"/>
        <w:numPr>
          <w:ilvl w:val="0"/>
          <w:numId w:val="73"/>
        </w:numPr>
        <w:tabs>
          <w:tab w:val="left" w:pos="1345"/>
        </w:tabs>
        <w:spacing w:after="0" w:line="240" w:lineRule="auto"/>
        <w:ind w:left="709" w:firstLine="0"/>
        <w:rPr>
          <w:rFonts w:ascii="Arial Narrow" w:hAnsi="Arial Narrow"/>
        </w:rPr>
      </w:pPr>
      <w:r w:rsidRPr="008B2459">
        <w:rPr>
          <w:rFonts w:ascii="Arial Narrow" w:hAnsi="Arial Narrow"/>
        </w:rPr>
        <w:t>CF</w:t>
      </w:r>
      <w:r w:rsidRPr="008B2459">
        <w:rPr>
          <w:rFonts w:ascii="Arial Narrow" w:hAnsi="Arial Narrow"/>
          <w:spacing w:val="-2"/>
        </w:rPr>
        <w:t xml:space="preserve"> </w:t>
      </w:r>
      <w:r w:rsidRPr="008B2459">
        <w:rPr>
          <w:rFonts w:ascii="Arial Narrow" w:hAnsi="Arial Narrow"/>
        </w:rPr>
        <w:t>é</w:t>
      </w:r>
      <w:r w:rsidRPr="008B2459">
        <w:rPr>
          <w:rFonts w:ascii="Arial Narrow" w:hAnsi="Arial Narrow"/>
          <w:spacing w:val="-6"/>
        </w:rPr>
        <w:t xml:space="preserve"> </w:t>
      </w:r>
      <w:r w:rsidRPr="008B2459">
        <w:rPr>
          <w:rFonts w:ascii="Arial Narrow" w:hAnsi="Arial Narrow"/>
        </w:rPr>
        <w:t>o</w:t>
      </w:r>
      <w:r w:rsidRPr="008B2459">
        <w:rPr>
          <w:rFonts w:ascii="Arial Narrow" w:hAnsi="Arial Narrow"/>
          <w:spacing w:val="-2"/>
        </w:rPr>
        <w:t xml:space="preserve"> </w:t>
      </w:r>
      <w:r w:rsidRPr="008B2459">
        <w:rPr>
          <w:rFonts w:ascii="Arial Narrow" w:hAnsi="Arial Narrow"/>
        </w:rPr>
        <w:t>custo</w:t>
      </w:r>
      <w:r w:rsidRPr="008B2459">
        <w:rPr>
          <w:rFonts w:ascii="Arial Narrow" w:hAnsi="Arial Narrow"/>
          <w:spacing w:val="-1"/>
        </w:rPr>
        <w:t xml:space="preserve"> </w:t>
      </w:r>
      <w:r w:rsidRPr="008B2459">
        <w:rPr>
          <w:rFonts w:ascii="Arial Narrow" w:hAnsi="Arial Narrow"/>
        </w:rPr>
        <w:t>fixo</w:t>
      </w:r>
      <w:r w:rsidRPr="008B2459">
        <w:rPr>
          <w:rFonts w:ascii="Arial Narrow" w:hAnsi="Arial Narrow"/>
          <w:spacing w:val="-3"/>
        </w:rPr>
        <w:t xml:space="preserve"> </w:t>
      </w:r>
      <w:r w:rsidRPr="008B2459">
        <w:rPr>
          <w:rFonts w:ascii="Arial Narrow" w:hAnsi="Arial Narrow"/>
        </w:rPr>
        <w:t>mensal</w:t>
      </w:r>
      <w:r w:rsidRPr="008B2459">
        <w:rPr>
          <w:rFonts w:ascii="Arial Narrow" w:hAnsi="Arial Narrow"/>
          <w:spacing w:val="2"/>
        </w:rPr>
        <w:t xml:space="preserve"> </w:t>
      </w:r>
      <w:r w:rsidRPr="008B2459">
        <w:rPr>
          <w:rFonts w:ascii="Arial Narrow" w:hAnsi="Arial Narrow"/>
        </w:rPr>
        <w:t>do</w:t>
      </w:r>
      <w:r w:rsidRPr="008B2459">
        <w:rPr>
          <w:rFonts w:ascii="Arial Narrow" w:hAnsi="Arial Narrow"/>
          <w:spacing w:val="-2"/>
        </w:rPr>
        <w:t xml:space="preserve"> </w:t>
      </w:r>
      <w:r w:rsidRPr="008B2459">
        <w:rPr>
          <w:rFonts w:ascii="Arial Narrow" w:hAnsi="Arial Narrow"/>
        </w:rPr>
        <w:t>sistema.</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 xml:space="preserve">O Anexo XIV do Manual ANTP (2017) descreve o método para determinação do coeficiente </w:t>
      </w:r>
      <w:r w:rsidRPr="008B2459">
        <w:rPr>
          <w:rFonts w:ascii="Arial Narrow" w:hAnsi="Arial Narrow" w:cs="Arial"/>
          <w:i/>
        </w:rPr>
        <w:t>Mark-</w:t>
      </w:r>
      <w:r w:rsidRPr="008B2459">
        <w:rPr>
          <w:rFonts w:ascii="Arial Narrow" w:hAnsi="Arial Narrow" w:cs="Arial"/>
          <w:i/>
          <w:spacing w:val="-64"/>
        </w:rPr>
        <w:t xml:space="preserve"> </w:t>
      </w:r>
      <w:r w:rsidRPr="008B2459">
        <w:rPr>
          <w:rFonts w:ascii="Arial Narrow" w:hAnsi="Arial Narrow" w:cs="Arial"/>
          <w:i/>
        </w:rPr>
        <w:t xml:space="preserve">up </w:t>
      </w:r>
      <w:r w:rsidRPr="008B2459">
        <w:rPr>
          <w:rFonts w:ascii="Arial Narrow" w:hAnsi="Arial Narrow" w:cs="Arial"/>
        </w:rPr>
        <w:t>(γ), sendo que este pode ser assumido risco baixo, médio ou alto. Para o sistema de Mogo Mirim(SP) foi considerado a ocorrência de risco médio (12,00%) para a prestação dos</w:t>
      </w:r>
      <w:r w:rsidRPr="008B2459">
        <w:rPr>
          <w:rFonts w:ascii="Arial Narrow" w:hAnsi="Arial Narrow" w:cs="Arial"/>
          <w:spacing w:val="1"/>
        </w:rPr>
        <w:t xml:space="preserve"> </w:t>
      </w:r>
      <w:r w:rsidRPr="008B2459">
        <w:rPr>
          <w:rFonts w:ascii="Arial Narrow" w:hAnsi="Arial Narrow" w:cs="Arial"/>
        </w:rPr>
        <w:t>serviços.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Considerando-se a soma das variantes dos custos variáveis e doa custos fixos, tem-se os valores para a remuneração pela</w:t>
      </w:r>
      <w:r w:rsidRPr="008B2459">
        <w:rPr>
          <w:rFonts w:ascii="Arial Narrow" w:hAnsi="Arial Narrow" w:cs="Arial"/>
          <w:spacing w:val="1"/>
        </w:rPr>
        <w:t xml:space="preserve"> </w:t>
      </w:r>
      <w:r w:rsidRPr="008B2459">
        <w:rPr>
          <w:rFonts w:ascii="Arial Narrow" w:hAnsi="Arial Narrow" w:cs="Arial"/>
        </w:rPr>
        <w:t>prestação</w:t>
      </w:r>
      <w:r w:rsidRPr="008B2459">
        <w:rPr>
          <w:rFonts w:ascii="Arial Narrow" w:hAnsi="Arial Narrow" w:cs="Arial"/>
          <w:spacing w:val="-5"/>
        </w:rPr>
        <w:t xml:space="preserve"> </w:t>
      </w:r>
      <w:r w:rsidRPr="008B2459">
        <w:rPr>
          <w:rFonts w:ascii="Arial Narrow" w:hAnsi="Arial Narrow" w:cs="Arial"/>
        </w:rPr>
        <w:t>dos</w:t>
      </w:r>
      <w:r w:rsidRPr="008B2459">
        <w:rPr>
          <w:rFonts w:ascii="Arial Narrow" w:hAnsi="Arial Narrow" w:cs="Arial"/>
          <w:spacing w:val="-1"/>
        </w:rPr>
        <w:t xml:space="preserve"> </w:t>
      </w:r>
      <w:r w:rsidRPr="008B2459">
        <w:rPr>
          <w:rFonts w:ascii="Arial Narrow" w:hAnsi="Arial Narrow" w:cs="Arial"/>
        </w:rPr>
        <w:t>serviços</w:t>
      </w:r>
      <w:r w:rsidRPr="008B2459">
        <w:rPr>
          <w:rFonts w:ascii="Arial Narrow" w:hAnsi="Arial Narrow" w:cs="Arial"/>
          <w:spacing w:val="2"/>
        </w:rPr>
        <w:t xml:space="preserve"> </w:t>
      </w:r>
      <w:r w:rsidRPr="008B2459">
        <w:rPr>
          <w:rFonts w:ascii="Arial Narrow" w:hAnsi="Arial Narrow" w:cs="Arial"/>
        </w:rPr>
        <w:t>conforme apresentado</w:t>
      </w:r>
      <w:r w:rsidRPr="008B2459">
        <w:rPr>
          <w:rFonts w:ascii="Arial Narrow" w:hAnsi="Arial Narrow" w:cs="Arial"/>
          <w:spacing w:val="-1"/>
        </w:rPr>
        <w:t xml:space="preserve"> </w:t>
      </w:r>
      <w:r w:rsidRPr="008B2459">
        <w:rPr>
          <w:rFonts w:ascii="Arial Narrow" w:hAnsi="Arial Narrow" w:cs="Arial"/>
        </w:rPr>
        <w:t>nas</w:t>
      </w:r>
      <w:r w:rsidRPr="008B2459">
        <w:rPr>
          <w:rFonts w:ascii="Arial Narrow" w:hAnsi="Arial Narrow" w:cs="Arial"/>
          <w:spacing w:val="-1"/>
        </w:rPr>
        <w:t xml:space="preserve"> </w:t>
      </w:r>
      <w:r w:rsidRPr="008B2459">
        <w:rPr>
          <w:rFonts w:ascii="Arial Narrow" w:hAnsi="Arial Narrow" w:cs="Arial"/>
        </w:rPr>
        <w:t>Tabelas</w:t>
      </w:r>
      <w:r w:rsidRPr="008B2459">
        <w:rPr>
          <w:rFonts w:ascii="Arial Narrow" w:hAnsi="Arial Narrow" w:cs="Arial"/>
          <w:spacing w:val="-1"/>
        </w:rPr>
        <w:t xml:space="preserve"> </w:t>
      </w:r>
      <w:r w:rsidRPr="008B2459">
        <w:rPr>
          <w:rFonts w:ascii="Arial Narrow" w:hAnsi="Arial Narrow" w:cs="Arial"/>
        </w:rPr>
        <w:t>a</w:t>
      </w:r>
      <w:r w:rsidRPr="008B2459">
        <w:rPr>
          <w:rFonts w:ascii="Arial Narrow" w:hAnsi="Arial Narrow" w:cs="Arial"/>
          <w:spacing w:val="1"/>
        </w:rPr>
        <w:t xml:space="preserve"> </w:t>
      </w:r>
      <w:r w:rsidRPr="008B2459">
        <w:rPr>
          <w:rFonts w:ascii="Arial Narrow" w:hAnsi="Arial Narrow" w:cs="Arial"/>
        </w:rPr>
        <w:t>seguir:</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noProof/>
          <w:lang w:eastAsia="pt-BR"/>
        </w:rPr>
        <w:drawing>
          <wp:inline distT="0" distB="0" distL="0" distR="0">
            <wp:extent cx="5669915" cy="786765"/>
            <wp:effectExtent l="0" t="0" r="6985" b="0"/>
            <wp:docPr id="1542062890"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9915" cy="786765"/>
                    </a:xfrm>
                    <a:prstGeom prst="rect">
                      <a:avLst/>
                    </a:prstGeom>
                    <a:noFill/>
                    <a:ln>
                      <a:noFill/>
                    </a:ln>
                  </pic:spPr>
                </pic:pic>
              </a:graphicData>
            </a:graphic>
          </wp:inline>
        </w:drawing>
      </w: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jc w:val="both"/>
        <w:rPr>
          <w:rFonts w:ascii="Arial Narrow" w:hAnsi="Arial Narrow" w:cs="Arial"/>
          <w:b/>
        </w:rPr>
      </w:pPr>
      <w:r w:rsidRPr="008B2459">
        <w:rPr>
          <w:rFonts w:ascii="Arial Narrow" w:hAnsi="Arial Narrow" w:cs="Arial"/>
          <w:b/>
        </w:rPr>
        <w:t>1.4.4 – Tributos Diretos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Os</w:t>
      </w:r>
      <w:r w:rsidRPr="008B2459">
        <w:rPr>
          <w:rFonts w:ascii="Arial Narrow" w:hAnsi="Arial Narrow" w:cs="Arial"/>
          <w:spacing w:val="1"/>
        </w:rPr>
        <w:t xml:space="preserve"> </w:t>
      </w:r>
      <w:r w:rsidRPr="008B2459">
        <w:rPr>
          <w:rFonts w:ascii="Arial Narrow" w:hAnsi="Arial Narrow" w:cs="Arial"/>
        </w:rPr>
        <w:t>impostos,</w:t>
      </w:r>
      <w:r w:rsidRPr="008B2459">
        <w:rPr>
          <w:rFonts w:ascii="Arial Narrow" w:hAnsi="Arial Narrow" w:cs="Arial"/>
          <w:spacing w:val="1"/>
        </w:rPr>
        <w:t xml:space="preserve"> </w:t>
      </w:r>
      <w:r w:rsidRPr="008B2459">
        <w:rPr>
          <w:rFonts w:ascii="Arial Narrow" w:hAnsi="Arial Narrow" w:cs="Arial"/>
        </w:rPr>
        <w:t>contribuições</w:t>
      </w:r>
      <w:r w:rsidRPr="008B2459">
        <w:rPr>
          <w:rFonts w:ascii="Arial Narrow" w:hAnsi="Arial Narrow" w:cs="Arial"/>
          <w:spacing w:val="1"/>
        </w:rPr>
        <w:t xml:space="preserve"> </w:t>
      </w:r>
      <w:r w:rsidRPr="008B2459">
        <w:rPr>
          <w:rFonts w:ascii="Arial Narrow" w:hAnsi="Arial Narrow" w:cs="Arial"/>
        </w:rPr>
        <w:t>e</w:t>
      </w:r>
      <w:r w:rsidRPr="008B2459">
        <w:rPr>
          <w:rFonts w:ascii="Arial Narrow" w:hAnsi="Arial Narrow" w:cs="Arial"/>
          <w:spacing w:val="1"/>
        </w:rPr>
        <w:t xml:space="preserve"> </w:t>
      </w:r>
      <w:r w:rsidRPr="008B2459">
        <w:rPr>
          <w:rFonts w:ascii="Arial Narrow" w:hAnsi="Arial Narrow" w:cs="Arial"/>
        </w:rPr>
        <w:t>taxas</w:t>
      </w:r>
      <w:r w:rsidRPr="008B2459">
        <w:rPr>
          <w:rFonts w:ascii="Arial Narrow" w:hAnsi="Arial Narrow" w:cs="Arial"/>
          <w:spacing w:val="1"/>
        </w:rPr>
        <w:t xml:space="preserve"> </w:t>
      </w:r>
      <w:r w:rsidRPr="008B2459">
        <w:rPr>
          <w:rFonts w:ascii="Arial Narrow" w:hAnsi="Arial Narrow" w:cs="Arial"/>
        </w:rPr>
        <w:t>que</w:t>
      </w:r>
      <w:r w:rsidRPr="008B2459">
        <w:rPr>
          <w:rFonts w:ascii="Arial Narrow" w:hAnsi="Arial Narrow" w:cs="Arial"/>
          <w:spacing w:val="1"/>
        </w:rPr>
        <w:t xml:space="preserve"> </w:t>
      </w:r>
      <w:r w:rsidRPr="008B2459">
        <w:rPr>
          <w:rFonts w:ascii="Arial Narrow" w:hAnsi="Arial Narrow" w:cs="Arial"/>
        </w:rPr>
        <w:t>incidem</w:t>
      </w:r>
      <w:r w:rsidRPr="008B2459">
        <w:rPr>
          <w:rFonts w:ascii="Arial Narrow" w:hAnsi="Arial Narrow" w:cs="Arial"/>
          <w:spacing w:val="1"/>
        </w:rPr>
        <w:t xml:space="preserve"> </w:t>
      </w:r>
      <w:r w:rsidRPr="008B2459">
        <w:rPr>
          <w:rFonts w:ascii="Arial Narrow" w:hAnsi="Arial Narrow" w:cs="Arial"/>
        </w:rPr>
        <w:t>sobre</w:t>
      </w:r>
      <w:r w:rsidRPr="008B2459">
        <w:rPr>
          <w:rFonts w:ascii="Arial Narrow" w:hAnsi="Arial Narrow" w:cs="Arial"/>
          <w:spacing w:val="1"/>
        </w:rPr>
        <w:t xml:space="preserve"> </w:t>
      </w:r>
      <w:r w:rsidRPr="008B2459">
        <w:rPr>
          <w:rFonts w:ascii="Arial Narrow" w:hAnsi="Arial Narrow" w:cs="Arial"/>
        </w:rPr>
        <w:t>a</w:t>
      </w:r>
      <w:r w:rsidRPr="008B2459">
        <w:rPr>
          <w:rFonts w:ascii="Arial Narrow" w:hAnsi="Arial Narrow" w:cs="Arial"/>
          <w:spacing w:val="1"/>
        </w:rPr>
        <w:t xml:space="preserve"> </w:t>
      </w:r>
      <w:r w:rsidRPr="008B2459">
        <w:rPr>
          <w:rFonts w:ascii="Arial Narrow" w:hAnsi="Arial Narrow" w:cs="Arial"/>
        </w:rPr>
        <w:t>receita</w:t>
      </w:r>
      <w:r w:rsidRPr="008B2459">
        <w:rPr>
          <w:rFonts w:ascii="Arial Narrow" w:hAnsi="Arial Narrow" w:cs="Arial"/>
          <w:spacing w:val="1"/>
        </w:rPr>
        <w:t xml:space="preserve"> </w:t>
      </w:r>
      <w:r w:rsidRPr="008B2459">
        <w:rPr>
          <w:rFonts w:ascii="Arial Narrow" w:hAnsi="Arial Narrow" w:cs="Arial"/>
        </w:rPr>
        <w:t>operacional</w:t>
      </w:r>
      <w:r w:rsidRPr="008B2459">
        <w:rPr>
          <w:rFonts w:ascii="Arial Narrow" w:hAnsi="Arial Narrow" w:cs="Arial"/>
          <w:spacing w:val="66"/>
        </w:rPr>
        <w:t xml:space="preserve"> </w:t>
      </w:r>
      <w:r w:rsidRPr="008B2459">
        <w:rPr>
          <w:rFonts w:ascii="Arial Narrow" w:hAnsi="Arial Narrow" w:cs="Arial"/>
        </w:rPr>
        <w:t>devem</w:t>
      </w:r>
      <w:r w:rsidRPr="008B2459">
        <w:rPr>
          <w:rFonts w:ascii="Arial Narrow" w:hAnsi="Arial Narrow" w:cs="Arial"/>
          <w:spacing w:val="67"/>
        </w:rPr>
        <w:t xml:space="preserve"> </w:t>
      </w:r>
      <w:r w:rsidRPr="008B2459">
        <w:rPr>
          <w:rFonts w:ascii="Arial Narrow" w:hAnsi="Arial Narrow" w:cs="Arial"/>
        </w:rPr>
        <w:t>ser</w:t>
      </w:r>
      <w:r w:rsidRPr="008B2459">
        <w:rPr>
          <w:rFonts w:ascii="Arial Narrow" w:hAnsi="Arial Narrow" w:cs="Arial"/>
          <w:spacing w:val="67"/>
        </w:rPr>
        <w:t xml:space="preserve"> </w:t>
      </w:r>
      <w:r w:rsidRPr="008B2459">
        <w:rPr>
          <w:rFonts w:ascii="Arial Narrow" w:hAnsi="Arial Narrow" w:cs="Arial"/>
        </w:rPr>
        <w:t>incluídos</w:t>
      </w:r>
      <w:r w:rsidRPr="008B2459">
        <w:rPr>
          <w:rFonts w:ascii="Arial Narrow" w:hAnsi="Arial Narrow" w:cs="Arial"/>
          <w:spacing w:val="66"/>
        </w:rPr>
        <w:t xml:space="preserve"> </w:t>
      </w:r>
      <w:r w:rsidRPr="008B2459">
        <w:rPr>
          <w:rFonts w:ascii="Arial Narrow" w:hAnsi="Arial Narrow" w:cs="Arial"/>
        </w:rPr>
        <w:t>na</w:t>
      </w:r>
      <w:r w:rsidRPr="008B2459">
        <w:rPr>
          <w:rFonts w:ascii="Arial Narrow" w:hAnsi="Arial Narrow" w:cs="Arial"/>
          <w:spacing w:val="67"/>
        </w:rPr>
        <w:t xml:space="preserve"> </w:t>
      </w:r>
      <w:r w:rsidRPr="008B2459">
        <w:rPr>
          <w:rFonts w:ascii="Arial Narrow" w:hAnsi="Arial Narrow" w:cs="Arial"/>
        </w:rPr>
        <w:t>planilha</w:t>
      </w:r>
      <w:r w:rsidRPr="008B2459">
        <w:rPr>
          <w:rFonts w:ascii="Arial Narrow" w:hAnsi="Arial Narrow" w:cs="Arial"/>
          <w:spacing w:val="67"/>
        </w:rPr>
        <w:t xml:space="preserve"> </w:t>
      </w:r>
      <w:r w:rsidRPr="008B2459">
        <w:rPr>
          <w:rFonts w:ascii="Arial Narrow" w:hAnsi="Arial Narrow" w:cs="Arial"/>
        </w:rPr>
        <w:t>de</w:t>
      </w:r>
      <w:r w:rsidRPr="008B2459">
        <w:rPr>
          <w:rFonts w:ascii="Arial Narrow" w:hAnsi="Arial Narrow" w:cs="Arial"/>
          <w:spacing w:val="66"/>
        </w:rPr>
        <w:t xml:space="preserve"> </w:t>
      </w:r>
      <w:r w:rsidRPr="008B2459">
        <w:rPr>
          <w:rFonts w:ascii="Arial Narrow" w:hAnsi="Arial Narrow" w:cs="Arial"/>
        </w:rPr>
        <w:t>custos.</w:t>
      </w:r>
      <w:r w:rsidRPr="008B2459">
        <w:rPr>
          <w:rFonts w:ascii="Arial Narrow" w:hAnsi="Arial Narrow" w:cs="Arial"/>
          <w:spacing w:val="67"/>
        </w:rPr>
        <w:t xml:space="preserve"> </w:t>
      </w:r>
      <w:r w:rsidRPr="008B2459">
        <w:rPr>
          <w:rFonts w:ascii="Arial Narrow" w:hAnsi="Arial Narrow" w:cs="Arial"/>
        </w:rPr>
        <w:t>TRD</w:t>
      </w:r>
      <w:r w:rsidRPr="008B2459">
        <w:rPr>
          <w:rFonts w:ascii="Arial Narrow" w:hAnsi="Arial Narrow" w:cs="Arial"/>
          <w:spacing w:val="67"/>
        </w:rPr>
        <w:t xml:space="preserve"> </w:t>
      </w:r>
      <w:r w:rsidRPr="008B2459">
        <w:rPr>
          <w:rFonts w:ascii="Arial Narrow" w:hAnsi="Arial Narrow" w:cs="Arial"/>
        </w:rPr>
        <w:t>é</w:t>
      </w:r>
      <w:r w:rsidRPr="008B2459">
        <w:rPr>
          <w:rFonts w:ascii="Arial Narrow" w:hAnsi="Arial Narrow" w:cs="Arial"/>
          <w:spacing w:val="66"/>
        </w:rPr>
        <w:t xml:space="preserve"> </w:t>
      </w:r>
      <w:r w:rsidRPr="008B2459">
        <w:rPr>
          <w:rFonts w:ascii="Arial Narrow" w:hAnsi="Arial Narrow" w:cs="Arial"/>
        </w:rPr>
        <w:t>a</w:t>
      </w:r>
      <w:r w:rsidRPr="008B2459">
        <w:rPr>
          <w:rFonts w:ascii="Arial Narrow" w:hAnsi="Arial Narrow" w:cs="Arial"/>
          <w:spacing w:val="67"/>
        </w:rPr>
        <w:t xml:space="preserve"> </w:t>
      </w:r>
      <w:r w:rsidRPr="008B2459">
        <w:rPr>
          <w:rFonts w:ascii="Arial Narrow" w:hAnsi="Arial Narrow" w:cs="Arial"/>
        </w:rPr>
        <w:t>soma</w:t>
      </w:r>
      <w:r w:rsidRPr="008B2459">
        <w:rPr>
          <w:rFonts w:ascii="Arial Narrow" w:hAnsi="Arial Narrow" w:cs="Arial"/>
          <w:spacing w:val="1"/>
        </w:rPr>
        <w:t xml:space="preserve"> </w:t>
      </w:r>
      <w:r w:rsidRPr="008B2459">
        <w:rPr>
          <w:rFonts w:ascii="Arial Narrow" w:hAnsi="Arial Narrow" w:cs="Arial"/>
        </w:rPr>
        <w:t>dos custos relativos a todos os tipos de impostos e tributos incidentes no</w:t>
      </w:r>
      <w:r w:rsidRPr="008B2459">
        <w:rPr>
          <w:rFonts w:ascii="Arial Narrow" w:hAnsi="Arial Narrow" w:cs="Arial"/>
          <w:spacing w:val="1"/>
        </w:rPr>
        <w:t xml:space="preserve"> </w:t>
      </w:r>
      <w:r w:rsidRPr="008B2459">
        <w:rPr>
          <w:rFonts w:ascii="Arial Narrow" w:hAnsi="Arial Narrow" w:cs="Arial"/>
        </w:rPr>
        <w:t>sistema</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transporte</w:t>
      </w:r>
      <w:r w:rsidRPr="008B2459">
        <w:rPr>
          <w:rFonts w:ascii="Arial Narrow" w:hAnsi="Arial Narrow" w:cs="Arial"/>
          <w:spacing w:val="1"/>
        </w:rPr>
        <w:t xml:space="preserve"> </w:t>
      </w:r>
      <w:r w:rsidRPr="008B2459">
        <w:rPr>
          <w:rFonts w:ascii="Arial Narrow" w:hAnsi="Arial Narrow" w:cs="Arial"/>
        </w:rPr>
        <w:t>público</w:t>
      </w:r>
      <w:r w:rsidRPr="008B2459">
        <w:rPr>
          <w:rFonts w:ascii="Arial Narrow" w:hAnsi="Arial Narrow" w:cs="Arial"/>
          <w:spacing w:val="1"/>
        </w:rPr>
        <w:t xml:space="preserve"> </w:t>
      </w:r>
      <w:r w:rsidRPr="008B2459">
        <w:rPr>
          <w:rFonts w:ascii="Arial Narrow" w:hAnsi="Arial Narrow" w:cs="Arial"/>
        </w:rPr>
        <w:t>por</w:t>
      </w:r>
      <w:r w:rsidRPr="008B2459">
        <w:rPr>
          <w:rFonts w:ascii="Arial Narrow" w:hAnsi="Arial Narrow" w:cs="Arial"/>
          <w:spacing w:val="1"/>
        </w:rPr>
        <w:t xml:space="preserve"> </w:t>
      </w:r>
      <w:r w:rsidRPr="008B2459">
        <w:rPr>
          <w:rFonts w:ascii="Arial Narrow" w:hAnsi="Arial Narrow" w:cs="Arial"/>
        </w:rPr>
        <w:t>ônibus.</w:t>
      </w:r>
      <w:r w:rsidRPr="008B2459">
        <w:rPr>
          <w:rFonts w:ascii="Arial Narrow" w:hAnsi="Arial Narrow" w:cs="Arial"/>
          <w:spacing w:val="1"/>
        </w:rPr>
        <w:t xml:space="preserve"> </w:t>
      </w:r>
      <w:r w:rsidRPr="008B2459">
        <w:rPr>
          <w:rFonts w:ascii="Arial Narrow" w:hAnsi="Arial Narrow" w:cs="Arial"/>
        </w:rPr>
        <w:t>A</w:t>
      </w:r>
      <w:r w:rsidRPr="008B2459">
        <w:rPr>
          <w:rFonts w:ascii="Arial Narrow" w:hAnsi="Arial Narrow" w:cs="Arial"/>
          <w:spacing w:val="1"/>
        </w:rPr>
        <w:t xml:space="preserve"> </w:t>
      </w:r>
      <w:r w:rsidRPr="008B2459">
        <w:rPr>
          <w:rFonts w:ascii="Arial Narrow" w:hAnsi="Arial Narrow" w:cs="Arial"/>
        </w:rPr>
        <w:t>equação</w:t>
      </w:r>
      <w:r w:rsidRPr="008B2459">
        <w:rPr>
          <w:rFonts w:ascii="Arial Narrow" w:hAnsi="Arial Narrow" w:cs="Arial"/>
          <w:spacing w:val="1"/>
        </w:rPr>
        <w:t xml:space="preserve"> abaixo </w:t>
      </w:r>
      <w:r w:rsidRPr="008B2459">
        <w:rPr>
          <w:rFonts w:ascii="Arial Narrow" w:hAnsi="Arial Narrow" w:cs="Arial"/>
        </w:rPr>
        <w:t>expressa</w:t>
      </w:r>
      <w:r w:rsidRPr="008B2459">
        <w:rPr>
          <w:rFonts w:ascii="Arial Narrow" w:hAnsi="Arial Narrow" w:cs="Arial"/>
          <w:spacing w:val="1"/>
        </w:rPr>
        <w:t xml:space="preserve"> </w:t>
      </w:r>
      <w:r w:rsidRPr="008B2459">
        <w:rPr>
          <w:rFonts w:ascii="Arial Narrow" w:hAnsi="Arial Narrow" w:cs="Arial"/>
        </w:rPr>
        <w:t>matematicamente esse item</w:t>
      </w:r>
      <w:r w:rsidRPr="008B2459">
        <w:rPr>
          <w:rFonts w:ascii="Arial Narrow" w:hAnsi="Arial Narrow" w:cs="Arial"/>
          <w:spacing w:val="-8"/>
        </w:rPr>
        <w:t xml:space="preserve"> </w:t>
      </w:r>
      <w:r w:rsidRPr="008B2459">
        <w:rPr>
          <w:rFonts w:ascii="Arial Narrow" w:hAnsi="Arial Narrow" w:cs="Arial"/>
        </w:rPr>
        <w:t>de custo.</w:t>
      </w:r>
    </w:p>
    <w:p w:rsidR="00F92211" w:rsidRPr="008B2459" w:rsidRDefault="00F92211" w:rsidP="005C639A">
      <w:pPr>
        <w:spacing w:after="0" w:line="240" w:lineRule="auto"/>
        <w:rPr>
          <w:rFonts w:ascii="Arial Narrow" w:hAnsi="Arial Narrow"/>
          <w:i/>
        </w:rPr>
      </w:pPr>
      <w:r w:rsidRPr="008B2459">
        <w:rPr>
          <w:rFonts w:ascii="Arial Narrow" w:hAnsi="Arial Narrow"/>
          <w:noProof/>
          <w:lang w:eastAsia="pt-BR"/>
        </w:rPr>
        <w:drawing>
          <wp:anchor distT="0" distB="0" distL="0" distR="0" simplePos="0" relativeHeight="251664384" behindDoc="0" locked="0" layoutInCell="1" allowOverlap="1">
            <wp:simplePos x="0" y="0"/>
            <wp:positionH relativeFrom="page">
              <wp:posOffset>2442409</wp:posOffset>
            </wp:positionH>
            <wp:positionV relativeFrom="paragraph">
              <wp:posOffset>164518</wp:posOffset>
            </wp:positionV>
            <wp:extent cx="2646398" cy="400050"/>
            <wp:effectExtent l="0" t="0" r="0" b="0"/>
            <wp:wrapTopAndBottom/>
            <wp:docPr id="223"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85.jpeg"/>
                    <pic:cNvPicPr/>
                  </pic:nvPicPr>
                  <pic:blipFill>
                    <a:blip r:embed="rId32" cstate="print"/>
                    <a:stretch>
                      <a:fillRect/>
                    </a:stretch>
                  </pic:blipFill>
                  <pic:spPr>
                    <a:xfrm>
                      <a:off x="0" y="0"/>
                      <a:ext cx="2646398" cy="400050"/>
                    </a:xfrm>
                    <a:prstGeom prst="rect">
                      <a:avLst/>
                    </a:prstGeom>
                  </pic:spPr>
                </pic:pic>
              </a:graphicData>
            </a:graphic>
          </wp:anchor>
        </w:drawing>
      </w:r>
    </w:p>
    <w:p w:rsidR="00F92211" w:rsidRPr="008B2459" w:rsidRDefault="00F92211" w:rsidP="005C639A">
      <w:pPr>
        <w:spacing w:after="0" w:line="240" w:lineRule="auto"/>
        <w:rPr>
          <w:rFonts w:ascii="Arial Narrow" w:hAnsi="Arial Narrow"/>
          <w:i/>
        </w:rPr>
      </w:pPr>
    </w:p>
    <w:p w:rsidR="00F92211" w:rsidRPr="008B2459" w:rsidRDefault="00F92211" w:rsidP="005C639A">
      <w:pPr>
        <w:spacing w:after="0" w:line="240" w:lineRule="auto"/>
        <w:jc w:val="both"/>
        <w:rPr>
          <w:rFonts w:ascii="Arial Narrow" w:hAnsi="Arial Narrow"/>
        </w:rPr>
      </w:pPr>
      <w:r w:rsidRPr="008B2459">
        <w:rPr>
          <w:rFonts w:ascii="Arial Narrow" w:hAnsi="Arial Narrow"/>
        </w:rPr>
        <w:t>Onde:</w:t>
      </w:r>
    </w:p>
    <w:p w:rsidR="00F92211" w:rsidRPr="008B2459" w:rsidRDefault="00F92211" w:rsidP="005C639A">
      <w:pPr>
        <w:spacing w:after="0" w:line="240" w:lineRule="auto"/>
        <w:jc w:val="both"/>
        <w:rPr>
          <w:rFonts w:ascii="Arial Narrow" w:hAnsi="Arial Narrow"/>
        </w:rPr>
      </w:pPr>
    </w:p>
    <w:p w:rsidR="00F92211" w:rsidRPr="008B2459" w:rsidRDefault="00F92211" w:rsidP="005C639A">
      <w:pPr>
        <w:pStyle w:val="PargrafodaLista1"/>
        <w:numPr>
          <w:ilvl w:val="0"/>
          <w:numId w:val="73"/>
        </w:numPr>
        <w:tabs>
          <w:tab w:val="left" w:pos="1345"/>
        </w:tabs>
        <w:spacing w:after="0" w:line="240" w:lineRule="auto"/>
        <w:ind w:left="709" w:firstLine="0"/>
        <w:rPr>
          <w:rFonts w:ascii="Arial Narrow" w:hAnsi="Arial Narrow"/>
        </w:rPr>
      </w:pPr>
      <w:r w:rsidRPr="008B2459">
        <w:rPr>
          <w:rFonts w:ascii="Arial Narrow" w:hAnsi="Arial Narrow"/>
        </w:rPr>
        <w:t>ATR</w:t>
      </w:r>
      <w:r w:rsidRPr="008B2459">
        <w:rPr>
          <w:rFonts w:ascii="Arial Narrow" w:hAnsi="Arial Narrow"/>
          <w:spacing w:val="-2"/>
        </w:rPr>
        <w:t xml:space="preserve"> </w:t>
      </w:r>
      <w:r w:rsidRPr="008B2459">
        <w:rPr>
          <w:rFonts w:ascii="Arial Narrow" w:hAnsi="Arial Narrow"/>
        </w:rPr>
        <w:t>é</w:t>
      </w:r>
      <w:r w:rsidRPr="008B2459">
        <w:rPr>
          <w:rFonts w:ascii="Arial Narrow" w:hAnsi="Arial Narrow"/>
          <w:spacing w:val="-2"/>
        </w:rPr>
        <w:t xml:space="preserve"> </w:t>
      </w:r>
      <w:r w:rsidRPr="008B2459">
        <w:rPr>
          <w:rFonts w:ascii="Arial Narrow" w:hAnsi="Arial Narrow"/>
        </w:rPr>
        <w:t>a</w:t>
      </w:r>
      <w:r w:rsidRPr="008B2459">
        <w:rPr>
          <w:rFonts w:ascii="Arial Narrow" w:hAnsi="Arial Narrow"/>
          <w:spacing w:val="-1"/>
        </w:rPr>
        <w:t xml:space="preserve"> </w:t>
      </w:r>
      <w:r w:rsidRPr="008B2459">
        <w:rPr>
          <w:rFonts w:ascii="Arial Narrow" w:hAnsi="Arial Narrow"/>
        </w:rPr>
        <w:t>soma</w:t>
      </w:r>
      <w:r w:rsidRPr="008B2459">
        <w:rPr>
          <w:rFonts w:ascii="Arial Narrow" w:hAnsi="Arial Narrow"/>
          <w:spacing w:val="-1"/>
        </w:rPr>
        <w:t xml:space="preserve"> </w:t>
      </w:r>
      <w:r w:rsidRPr="008B2459">
        <w:rPr>
          <w:rFonts w:ascii="Arial Narrow" w:hAnsi="Arial Narrow"/>
        </w:rPr>
        <w:t>das</w:t>
      </w:r>
      <w:r w:rsidRPr="008B2459">
        <w:rPr>
          <w:rFonts w:ascii="Arial Narrow" w:hAnsi="Arial Narrow"/>
          <w:spacing w:val="-2"/>
        </w:rPr>
        <w:t xml:space="preserve"> </w:t>
      </w:r>
      <w:r w:rsidRPr="008B2459">
        <w:rPr>
          <w:rFonts w:ascii="Arial Narrow" w:hAnsi="Arial Narrow"/>
        </w:rPr>
        <w:t>alíquotas</w:t>
      </w:r>
      <w:r w:rsidRPr="008B2459">
        <w:rPr>
          <w:rFonts w:ascii="Arial Narrow" w:hAnsi="Arial Narrow"/>
          <w:spacing w:val="-2"/>
        </w:rPr>
        <w:t xml:space="preserve"> </w:t>
      </w:r>
      <w:r w:rsidRPr="008B2459">
        <w:rPr>
          <w:rFonts w:ascii="Arial Narrow" w:hAnsi="Arial Narrow"/>
        </w:rPr>
        <w:t>dos</w:t>
      </w:r>
      <w:r w:rsidRPr="008B2459">
        <w:rPr>
          <w:rFonts w:ascii="Arial Narrow" w:hAnsi="Arial Narrow"/>
          <w:spacing w:val="-6"/>
        </w:rPr>
        <w:t xml:space="preserve"> </w:t>
      </w:r>
      <w:r w:rsidRPr="008B2459">
        <w:rPr>
          <w:rFonts w:ascii="Arial Narrow" w:hAnsi="Arial Narrow"/>
        </w:rPr>
        <w:t>tributos</w:t>
      </w:r>
      <w:r w:rsidRPr="008B2459">
        <w:rPr>
          <w:rFonts w:ascii="Arial Narrow" w:hAnsi="Arial Narrow"/>
          <w:spacing w:val="4"/>
        </w:rPr>
        <w:t xml:space="preserve"> </w:t>
      </w:r>
      <w:r w:rsidRPr="008B2459">
        <w:rPr>
          <w:rFonts w:ascii="Arial Narrow" w:hAnsi="Arial Narrow"/>
        </w:rPr>
        <w:t>diretos;</w:t>
      </w:r>
    </w:p>
    <w:p w:rsidR="00F92211" w:rsidRPr="008B2459" w:rsidRDefault="00F92211" w:rsidP="005C639A">
      <w:pPr>
        <w:pStyle w:val="PargrafodaLista1"/>
        <w:numPr>
          <w:ilvl w:val="0"/>
          <w:numId w:val="73"/>
        </w:numPr>
        <w:tabs>
          <w:tab w:val="left" w:pos="1378"/>
        </w:tabs>
        <w:spacing w:after="0" w:line="240" w:lineRule="auto"/>
        <w:ind w:left="709" w:firstLine="0"/>
        <w:rPr>
          <w:rFonts w:ascii="Arial Narrow" w:hAnsi="Arial Narrow"/>
        </w:rPr>
      </w:pPr>
      <w:r w:rsidRPr="008B2459">
        <w:rPr>
          <w:rFonts w:ascii="Arial Narrow" w:hAnsi="Arial Narrow"/>
        </w:rPr>
        <w:t>RPS</w:t>
      </w:r>
      <w:r w:rsidRPr="008B2459">
        <w:rPr>
          <w:rFonts w:ascii="Arial Narrow" w:hAnsi="Arial Narrow"/>
          <w:spacing w:val="30"/>
        </w:rPr>
        <w:t xml:space="preserve"> </w:t>
      </w:r>
      <w:r w:rsidRPr="008B2459">
        <w:rPr>
          <w:rFonts w:ascii="Arial Narrow" w:hAnsi="Arial Narrow"/>
        </w:rPr>
        <w:t>é</w:t>
      </w:r>
      <w:r w:rsidRPr="008B2459">
        <w:rPr>
          <w:rFonts w:ascii="Arial Narrow" w:hAnsi="Arial Narrow"/>
          <w:spacing w:val="32"/>
        </w:rPr>
        <w:t xml:space="preserve"> </w:t>
      </w:r>
      <w:r w:rsidRPr="008B2459">
        <w:rPr>
          <w:rFonts w:ascii="Arial Narrow" w:hAnsi="Arial Narrow"/>
        </w:rPr>
        <w:t>a</w:t>
      </w:r>
      <w:r w:rsidRPr="008B2459">
        <w:rPr>
          <w:rFonts w:ascii="Arial Narrow" w:hAnsi="Arial Narrow"/>
          <w:spacing w:val="32"/>
        </w:rPr>
        <w:t xml:space="preserve"> </w:t>
      </w:r>
      <w:r w:rsidRPr="008B2459">
        <w:rPr>
          <w:rFonts w:ascii="Arial Narrow" w:hAnsi="Arial Narrow"/>
        </w:rPr>
        <w:t>remuneração</w:t>
      </w:r>
      <w:r w:rsidRPr="008B2459">
        <w:rPr>
          <w:rFonts w:ascii="Arial Narrow" w:hAnsi="Arial Narrow"/>
          <w:spacing w:val="32"/>
        </w:rPr>
        <w:t xml:space="preserve"> </w:t>
      </w:r>
      <w:r w:rsidRPr="008B2459">
        <w:rPr>
          <w:rFonts w:ascii="Arial Narrow" w:hAnsi="Arial Narrow"/>
        </w:rPr>
        <w:t>pela</w:t>
      </w:r>
      <w:r w:rsidRPr="008B2459">
        <w:rPr>
          <w:rFonts w:ascii="Arial Narrow" w:hAnsi="Arial Narrow"/>
          <w:spacing w:val="27"/>
        </w:rPr>
        <w:t xml:space="preserve"> </w:t>
      </w:r>
      <w:r w:rsidRPr="008B2459">
        <w:rPr>
          <w:rFonts w:ascii="Arial Narrow" w:hAnsi="Arial Narrow"/>
        </w:rPr>
        <w:t>prestação</w:t>
      </w:r>
      <w:r w:rsidRPr="008B2459">
        <w:rPr>
          <w:rFonts w:ascii="Arial Narrow" w:hAnsi="Arial Narrow"/>
          <w:spacing w:val="32"/>
        </w:rPr>
        <w:t xml:space="preserve"> </w:t>
      </w:r>
      <w:r w:rsidRPr="008B2459">
        <w:rPr>
          <w:rFonts w:ascii="Arial Narrow" w:hAnsi="Arial Narrow"/>
        </w:rPr>
        <w:t>dos</w:t>
      </w:r>
      <w:r w:rsidRPr="008B2459">
        <w:rPr>
          <w:rFonts w:ascii="Arial Narrow" w:hAnsi="Arial Narrow"/>
          <w:spacing w:val="36"/>
        </w:rPr>
        <w:t xml:space="preserve"> </w:t>
      </w:r>
      <w:r w:rsidRPr="008B2459">
        <w:rPr>
          <w:rFonts w:ascii="Arial Narrow" w:hAnsi="Arial Narrow"/>
        </w:rPr>
        <w:t>serviços,</w:t>
      </w:r>
      <w:r w:rsidRPr="008B2459">
        <w:rPr>
          <w:rFonts w:ascii="Arial Narrow" w:hAnsi="Arial Narrow"/>
          <w:spacing w:val="32"/>
        </w:rPr>
        <w:t xml:space="preserve"> </w:t>
      </w:r>
      <w:r w:rsidRPr="008B2459">
        <w:rPr>
          <w:rFonts w:ascii="Arial Narrow" w:hAnsi="Arial Narrow"/>
        </w:rPr>
        <w:t>representando</w:t>
      </w:r>
      <w:r w:rsidRPr="008B2459">
        <w:rPr>
          <w:rFonts w:ascii="Arial Narrow" w:hAnsi="Arial Narrow"/>
          <w:spacing w:val="32"/>
        </w:rPr>
        <w:t xml:space="preserve"> </w:t>
      </w:r>
      <w:r w:rsidRPr="008B2459">
        <w:rPr>
          <w:rFonts w:ascii="Arial Narrow" w:hAnsi="Arial Narrow"/>
        </w:rPr>
        <w:t>a</w:t>
      </w:r>
      <w:r w:rsidRPr="008B2459">
        <w:rPr>
          <w:rFonts w:ascii="Arial Narrow" w:hAnsi="Arial Narrow"/>
          <w:spacing w:val="-64"/>
        </w:rPr>
        <w:t xml:space="preserve"> </w:t>
      </w:r>
      <w:r w:rsidRPr="008B2459">
        <w:rPr>
          <w:rFonts w:ascii="Arial Narrow" w:hAnsi="Arial Narrow"/>
        </w:rPr>
        <w:t>margem</w:t>
      </w:r>
      <w:r w:rsidRPr="008B2459">
        <w:rPr>
          <w:rFonts w:ascii="Arial Narrow" w:hAnsi="Arial Narrow"/>
          <w:spacing w:val="-8"/>
        </w:rPr>
        <w:t xml:space="preserve"> </w:t>
      </w:r>
      <w:r w:rsidRPr="008B2459">
        <w:rPr>
          <w:rFonts w:ascii="Arial Narrow" w:hAnsi="Arial Narrow"/>
        </w:rPr>
        <w:t>de lucro;</w:t>
      </w:r>
    </w:p>
    <w:p w:rsidR="00F92211" w:rsidRPr="008B2459" w:rsidRDefault="00F92211" w:rsidP="005C639A">
      <w:pPr>
        <w:pStyle w:val="PargrafodaLista1"/>
        <w:numPr>
          <w:ilvl w:val="0"/>
          <w:numId w:val="73"/>
        </w:numPr>
        <w:tabs>
          <w:tab w:val="left" w:pos="1345"/>
        </w:tabs>
        <w:spacing w:after="0" w:line="240" w:lineRule="auto"/>
        <w:ind w:left="709" w:firstLine="0"/>
        <w:rPr>
          <w:rFonts w:ascii="Arial Narrow" w:hAnsi="Arial Narrow"/>
        </w:rPr>
      </w:pPr>
      <w:r w:rsidRPr="008B2459">
        <w:rPr>
          <w:rFonts w:ascii="Arial Narrow" w:hAnsi="Arial Narrow"/>
        </w:rPr>
        <w:t>CV</w:t>
      </w:r>
      <w:r w:rsidRPr="008B2459">
        <w:rPr>
          <w:rFonts w:ascii="Arial Narrow" w:hAnsi="Arial Narrow"/>
          <w:spacing w:val="-6"/>
        </w:rPr>
        <w:t xml:space="preserve"> </w:t>
      </w:r>
      <w:r w:rsidRPr="008B2459">
        <w:rPr>
          <w:rFonts w:ascii="Arial Narrow" w:hAnsi="Arial Narrow"/>
        </w:rPr>
        <w:t>é</w:t>
      </w:r>
      <w:r w:rsidRPr="008B2459">
        <w:rPr>
          <w:rFonts w:ascii="Arial Narrow" w:hAnsi="Arial Narrow"/>
          <w:spacing w:val="-1"/>
        </w:rPr>
        <w:t xml:space="preserve"> </w:t>
      </w:r>
      <w:r w:rsidRPr="008B2459">
        <w:rPr>
          <w:rFonts w:ascii="Arial Narrow" w:hAnsi="Arial Narrow"/>
        </w:rPr>
        <w:t>o</w:t>
      </w:r>
      <w:r w:rsidRPr="008B2459">
        <w:rPr>
          <w:rFonts w:ascii="Arial Narrow" w:hAnsi="Arial Narrow"/>
          <w:spacing w:val="-1"/>
        </w:rPr>
        <w:t xml:space="preserve"> </w:t>
      </w:r>
      <w:r w:rsidRPr="008B2459">
        <w:rPr>
          <w:rFonts w:ascii="Arial Narrow" w:hAnsi="Arial Narrow"/>
        </w:rPr>
        <w:t>custo</w:t>
      </w:r>
      <w:r w:rsidRPr="008B2459">
        <w:rPr>
          <w:rFonts w:ascii="Arial Narrow" w:hAnsi="Arial Narrow"/>
          <w:spacing w:val="-6"/>
        </w:rPr>
        <w:t xml:space="preserve"> </w:t>
      </w:r>
      <w:r w:rsidRPr="008B2459">
        <w:rPr>
          <w:rFonts w:ascii="Arial Narrow" w:hAnsi="Arial Narrow"/>
        </w:rPr>
        <w:t>variável</w:t>
      </w:r>
      <w:r w:rsidRPr="008B2459">
        <w:rPr>
          <w:rFonts w:ascii="Arial Narrow" w:hAnsi="Arial Narrow"/>
          <w:spacing w:val="2"/>
        </w:rPr>
        <w:t xml:space="preserve"> </w:t>
      </w:r>
      <w:r w:rsidRPr="008B2459">
        <w:rPr>
          <w:rFonts w:ascii="Arial Narrow" w:hAnsi="Arial Narrow"/>
        </w:rPr>
        <w:t>mensal</w:t>
      </w:r>
      <w:r w:rsidRPr="008B2459">
        <w:rPr>
          <w:rFonts w:ascii="Arial Narrow" w:hAnsi="Arial Narrow"/>
          <w:spacing w:val="-3"/>
        </w:rPr>
        <w:t xml:space="preserve"> </w:t>
      </w:r>
      <w:r w:rsidRPr="008B2459">
        <w:rPr>
          <w:rFonts w:ascii="Arial Narrow" w:hAnsi="Arial Narrow"/>
        </w:rPr>
        <w:t>do</w:t>
      </w:r>
      <w:r w:rsidRPr="008B2459">
        <w:rPr>
          <w:rFonts w:ascii="Arial Narrow" w:hAnsi="Arial Narrow"/>
          <w:spacing w:val="-2"/>
        </w:rPr>
        <w:t xml:space="preserve"> </w:t>
      </w:r>
      <w:r w:rsidRPr="008B2459">
        <w:rPr>
          <w:rFonts w:ascii="Arial Narrow" w:hAnsi="Arial Narrow"/>
        </w:rPr>
        <w:t>sistema;</w:t>
      </w:r>
    </w:p>
    <w:p w:rsidR="00F92211" w:rsidRPr="008B2459" w:rsidRDefault="00F92211" w:rsidP="005C639A">
      <w:pPr>
        <w:pStyle w:val="PargrafodaLista1"/>
        <w:numPr>
          <w:ilvl w:val="0"/>
          <w:numId w:val="73"/>
        </w:numPr>
        <w:tabs>
          <w:tab w:val="left" w:pos="1345"/>
        </w:tabs>
        <w:spacing w:after="0" w:line="240" w:lineRule="auto"/>
        <w:ind w:left="709" w:firstLine="0"/>
        <w:rPr>
          <w:rFonts w:ascii="Arial Narrow" w:hAnsi="Arial Narrow"/>
        </w:rPr>
      </w:pPr>
      <w:r w:rsidRPr="008B2459">
        <w:rPr>
          <w:rFonts w:ascii="Arial Narrow" w:hAnsi="Arial Narrow"/>
        </w:rPr>
        <w:t>CF</w:t>
      </w:r>
      <w:r w:rsidRPr="008B2459">
        <w:rPr>
          <w:rFonts w:ascii="Arial Narrow" w:hAnsi="Arial Narrow"/>
          <w:spacing w:val="-2"/>
        </w:rPr>
        <w:t xml:space="preserve"> </w:t>
      </w:r>
      <w:r w:rsidRPr="008B2459">
        <w:rPr>
          <w:rFonts w:ascii="Arial Narrow" w:hAnsi="Arial Narrow"/>
        </w:rPr>
        <w:t>é</w:t>
      </w:r>
      <w:r w:rsidRPr="008B2459">
        <w:rPr>
          <w:rFonts w:ascii="Arial Narrow" w:hAnsi="Arial Narrow"/>
          <w:spacing w:val="-6"/>
        </w:rPr>
        <w:t xml:space="preserve"> </w:t>
      </w:r>
      <w:r w:rsidRPr="008B2459">
        <w:rPr>
          <w:rFonts w:ascii="Arial Narrow" w:hAnsi="Arial Narrow"/>
        </w:rPr>
        <w:t>o</w:t>
      </w:r>
      <w:r w:rsidRPr="008B2459">
        <w:rPr>
          <w:rFonts w:ascii="Arial Narrow" w:hAnsi="Arial Narrow"/>
          <w:spacing w:val="-2"/>
        </w:rPr>
        <w:t xml:space="preserve"> </w:t>
      </w:r>
      <w:r w:rsidRPr="008B2459">
        <w:rPr>
          <w:rFonts w:ascii="Arial Narrow" w:hAnsi="Arial Narrow"/>
        </w:rPr>
        <w:t>custo</w:t>
      </w:r>
      <w:r w:rsidRPr="008B2459">
        <w:rPr>
          <w:rFonts w:ascii="Arial Narrow" w:hAnsi="Arial Narrow"/>
          <w:spacing w:val="-1"/>
        </w:rPr>
        <w:t xml:space="preserve"> </w:t>
      </w:r>
      <w:r w:rsidRPr="008B2459">
        <w:rPr>
          <w:rFonts w:ascii="Arial Narrow" w:hAnsi="Arial Narrow"/>
        </w:rPr>
        <w:t>fixo</w:t>
      </w:r>
      <w:r w:rsidRPr="008B2459">
        <w:rPr>
          <w:rFonts w:ascii="Arial Narrow" w:hAnsi="Arial Narrow"/>
          <w:spacing w:val="-3"/>
        </w:rPr>
        <w:t xml:space="preserve"> </w:t>
      </w:r>
      <w:r w:rsidRPr="008B2459">
        <w:rPr>
          <w:rFonts w:ascii="Arial Narrow" w:hAnsi="Arial Narrow"/>
        </w:rPr>
        <w:t>mensal</w:t>
      </w:r>
      <w:r w:rsidRPr="008B2459">
        <w:rPr>
          <w:rFonts w:ascii="Arial Narrow" w:hAnsi="Arial Narrow"/>
          <w:spacing w:val="2"/>
        </w:rPr>
        <w:t xml:space="preserve"> </w:t>
      </w:r>
      <w:r w:rsidRPr="008B2459">
        <w:rPr>
          <w:rFonts w:ascii="Arial Narrow" w:hAnsi="Arial Narrow"/>
        </w:rPr>
        <w:t>do</w:t>
      </w:r>
      <w:r w:rsidRPr="008B2459">
        <w:rPr>
          <w:rFonts w:ascii="Arial Narrow" w:hAnsi="Arial Narrow"/>
          <w:spacing w:val="-2"/>
        </w:rPr>
        <w:t xml:space="preserve"> </w:t>
      </w:r>
      <w:r w:rsidRPr="008B2459">
        <w:rPr>
          <w:rFonts w:ascii="Arial Narrow" w:hAnsi="Arial Narrow"/>
        </w:rPr>
        <w:t>sistema.</w:t>
      </w:r>
    </w:p>
    <w:p w:rsidR="00F92211" w:rsidRPr="008B2459" w:rsidRDefault="00F92211" w:rsidP="005C639A">
      <w:pPr>
        <w:spacing w:after="0" w:line="240" w:lineRule="auto"/>
        <w:ind w:firstLine="709"/>
        <w:jc w:val="both"/>
        <w:rPr>
          <w:rFonts w:ascii="Arial Narrow" w:hAnsi="Arial Narrow"/>
          <w:sz w:val="24"/>
          <w:szCs w:val="24"/>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Os</w:t>
      </w:r>
      <w:r w:rsidRPr="008B2459">
        <w:rPr>
          <w:rFonts w:ascii="Arial Narrow" w:hAnsi="Arial Narrow" w:cs="Arial"/>
          <w:spacing w:val="57"/>
        </w:rPr>
        <w:t xml:space="preserve"> </w:t>
      </w:r>
      <w:r w:rsidRPr="008B2459">
        <w:rPr>
          <w:rFonts w:ascii="Arial Narrow" w:hAnsi="Arial Narrow" w:cs="Arial"/>
        </w:rPr>
        <w:t>principais</w:t>
      </w:r>
      <w:r w:rsidRPr="008B2459">
        <w:rPr>
          <w:rFonts w:ascii="Arial Narrow" w:hAnsi="Arial Narrow" w:cs="Arial"/>
          <w:spacing w:val="52"/>
        </w:rPr>
        <w:t xml:space="preserve"> </w:t>
      </w:r>
      <w:r w:rsidRPr="008B2459">
        <w:rPr>
          <w:rFonts w:ascii="Arial Narrow" w:hAnsi="Arial Narrow" w:cs="Arial"/>
        </w:rPr>
        <w:t>impostos,</w:t>
      </w:r>
      <w:r w:rsidRPr="008B2459">
        <w:rPr>
          <w:rFonts w:ascii="Arial Narrow" w:hAnsi="Arial Narrow" w:cs="Arial"/>
          <w:spacing w:val="57"/>
        </w:rPr>
        <w:t xml:space="preserve"> </w:t>
      </w:r>
      <w:r w:rsidRPr="008B2459">
        <w:rPr>
          <w:rFonts w:ascii="Arial Narrow" w:hAnsi="Arial Narrow" w:cs="Arial"/>
        </w:rPr>
        <w:t>tributos</w:t>
      </w:r>
      <w:r w:rsidRPr="008B2459">
        <w:rPr>
          <w:rFonts w:ascii="Arial Narrow" w:hAnsi="Arial Narrow" w:cs="Arial"/>
          <w:spacing w:val="57"/>
        </w:rPr>
        <w:t xml:space="preserve"> </w:t>
      </w:r>
      <w:r w:rsidRPr="008B2459">
        <w:rPr>
          <w:rFonts w:ascii="Arial Narrow" w:hAnsi="Arial Narrow" w:cs="Arial"/>
        </w:rPr>
        <w:t>e contribuições e as</w:t>
      </w:r>
      <w:r w:rsidRPr="008B2459">
        <w:rPr>
          <w:rFonts w:ascii="Arial Narrow" w:hAnsi="Arial Narrow" w:cs="Arial"/>
          <w:spacing w:val="57"/>
        </w:rPr>
        <w:t xml:space="preserve"> </w:t>
      </w:r>
      <w:r w:rsidRPr="008B2459">
        <w:rPr>
          <w:rFonts w:ascii="Arial Narrow" w:hAnsi="Arial Narrow" w:cs="Arial"/>
        </w:rPr>
        <w:t>respectivas</w:t>
      </w:r>
      <w:r w:rsidRPr="008B2459">
        <w:rPr>
          <w:rFonts w:ascii="Arial Narrow" w:hAnsi="Arial Narrow" w:cs="Arial"/>
          <w:spacing w:val="59"/>
        </w:rPr>
        <w:t xml:space="preserve"> </w:t>
      </w:r>
      <w:r w:rsidRPr="008B2459">
        <w:rPr>
          <w:rFonts w:ascii="Arial Narrow" w:hAnsi="Arial Narrow" w:cs="Arial"/>
        </w:rPr>
        <w:t>alíquotas</w:t>
      </w:r>
      <w:r w:rsidRPr="008B2459">
        <w:rPr>
          <w:rFonts w:ascii="Arial Narrow" w:hAnsi="Arial Narrow" w:cs="Arial"/>
          <w:spacing w:val="52"/>
        </w:rPr>
        <w:t xml:space="preserve"> </w:t>
      </w:r>
      <w:r w:rsidRPr="008B2459">
        <w:rPr>
          <w:rFonts w:ascii="Arial Narrow" w:hAnsi="Arial Narrow" w:cs="Arial"/>
        </w:rPr>
        <w:t>incidentes</w:t>
      </w:r>
      <w:r w:rsidRPr="008B2459">
        <w:rPr>
          <w:rFonts w:ascii="Arial Narrow" w:hAnsi="Arial Narrow" w:cs="Arial"/>
          <w:spacing w:val="-64"/>
        </w:rPr>
        <w:t xml:space="preserve"> </w:t>
      </w:r>
      <w:r w:rsidRPr="008B2459">
        <w:rPr>
          <w:rFonts w:ascii="Arial Narrow" w:hAnsi="Arial Narrow" w:cs="Arial"/>
        </w:rPr>
        <w:t>sobre</w:t>
      </w:r>
      <w:r w:rsidRPr="008B2459">
        <w:rPr>
          <w:rFonts w:ascii="Arial Narrow" w:hAnsi="Arial Narrow" w:cs="Arial"/>
          <w:spacing w:val="-1"/>
        </w:rPr>
        <w:t xml:space="preserve"> </w:t>
      </w:r>
      <w:r w:rsidRPr="008B2459">
        <w:rPr>
          <w:rFonts w:ascii="Arial Narrow" w:hAnsi="Arial Narrow" w:cs="Arial"/>
        </w:rPr>
        <w:t>a</w:t>
      </w:r>
      <w:r w:rsidRPr="008B2459">
        <w:rPr>
          <w:rFonts w:ascii="Arial Narrow" w:hAnsi="Arial Narrow" w:cs="Arial"/>
          <w:spacing w:val="-4"/>
        </w:rPr>
        <w:t xml:space="preserve"> </w:t>
      </w:r>
      <w:r w:rsidRPr="008B2459">
        <w:rPr>
          <w:rFonts w:ascii="Arial Narrow" w:hAnsi="Arial Narrow" w:cs="Arial"/>
        </w:rPr>
        <w:t>atividade</w:t>
      </w:r>
      <w:r w:rsidRPr="008B2459">
        <w:rPr>
          <w:rFonts w:ascii="Arial Narrow" w:hAnsi="Arial Narrow" w:cs="Arial"/>
          <w:spacing w:val="-5"/>
        </w:rPr>
        <w:t xml:space="preserve"> </w:t>
      </w:r>
      <w:r w:rsidRPr="008B2459">
        <w:rPr>
          <w:rFonts w:ascii="Arial Narrow" w:hAnsi="Arial Narrow" w:cs="Arial"/>
        </w:rPr>
        <w:t>de transporte são</w:t>
      </w:r>
      <w:r w:rsidRPr="008B2459">
        <w:rPr>
          <w:rFonts w:ascii="Arial Narrow" w:hAnsi="Arial Narrow" w:cs="Arial"/>
          <w:spacing w:val="-4"/>
        </w:rPr>
        <w:t xml:space="preserve"> </w:t>
      </w:r>
      <w:r w:rsidRPr="008B2459">
        <w:rPr>
          <w:rFonts w:ascii="Arial Narrow" w:hAnsi="Arial Narrow" w:cs="Arial"/>
        </w:rPr>
        <w:t>descritos</w:t>
      </w:r>
      <w:r w:rsidRPr="008B2459">
        <w:rPr>
          <w:rFonts w:ascii="Arial Narrow" w:hAnsi="Arial Narrow" w:cs="Arial"/>
          <w:spacing w:val="-6"/>
        </w:rPr>
        <w:t xml:space="preserve"> </w:t>
      </w:r>
      <w:r w:rsidRPr="008B2459">
        <w:rPr>
          <w:rFonts w:ascii="Arial Narrow" w:hAnsi="Arial Narrow" w:cs="Arial"/>
        </w:rPr>
        <w:t>abaixo:</w:t>
      </w:r>
    </w:p>
    <w:p w:rsidR="00F92211" w:rsidRPr="008B2459" w:rsidRDefault="00F92211" w:rsidP="005C639A">
      <w:pPr>
        <w:spacing w:after="0" w:line="240" w:lineRule="auto"/>
        <w:jc w:val="both"/>
        <w:rPr>
          <w:rFonts w:ascii="Arial Narrow" w:hAnsi="Arial Narrow" w:cs="Arial"/>
          <w:bCs/>
        </w:rPr>
      </w:pPr>
      <w:bookmarkStart w:id="75" w:name="_Hlk132903776"/>
    </w:p>
    <w:p w:rsidR="00F92211" w:rsidRPr="008B2459" w:rsidRDefault="00F92211" w:rsidP="005C639A">
      <w:pPr>
        <w:spacing w:after="0" w:line="240" w:lineRule="auto"/>
        <w:jc w:val="both"/>
        <w:rPr>
          <w:rFonts w:ascii="Arial Narrow" w:hAnsi="Arial Narrow" w:cs="Arial"/>
          <w:bCs/>
        </w:rPr>
      </w:pPr>
      <w:r w:rsidRPr="008B2459">
        <w:rPr>
          <w:rFonts w:ascii="Arial Narrow" w:hAnsi="Arial Narrow" w:cs="Arial"/>
          <w:bCs/>
        </w:rPr>
        <w:t>IMPOSTO/CONTRIBUIÇÃO</w:t>
      </w:r>
      <w:r w:rsidRPr="008B2459">
        <w:rPr>
          <w:rFonts w:ascii="Arial Narrow" w:hAnsi="Arial Narrow" w:cs="Arial"/>
          <w:bCs/>
        </w:rPr>
        <w:tab/>
      </w:r>
      <w:r w:rsidRPr="008B2459">
        <w:rPr>
          <w:rFonts w:ascii="Arial Narrow" w:hAnsi="Arial Narrow" w:cs="Arial"/>
          <w:bCs/>
        </w:rPr>
        <w:tab/>
      </w:r>
      <w:r w:rsidRPr="008B2459">
        <w:rPr>
          <w:rFonts w:ascii="Arial Narrow" w:hAnsi="Arial Narrow" w:cs="Arial"/>
          <w:bCs/>
        </w:rPr>
        <w:tab/>
      </w:r>
      <w:r w:rsidRPr="008B2459">
        <w:rPr>
          <w:rFonts w:ascii="Arial Narrow" w:hAnsi="Arial Narrow" w:cs="Arial"/>
          <w:bCs/>
        </w:rPr>
        <w:tab/>
      </w:r>
      <w:r w:rsidRPr="008B2459">
        <w:rPr>
          <w:rFonts w:ascii="Arial Narrow" w:hAnsi="Arial Narrow" w:cs="Arial"/>
          <w:bCs/>
        </w:rPr>
        <w:tab/>
      </w:r>
      <w:r w:rsidRPr="008B2459">
        <w:rPr>
          <w:rFonts w:ascii="Arial Narrow" w:hAnsi="Arial Narrow" w:cs="Arial"/>
          <w:bCs/>
        </w:rPr>
        <w:tab/>
      </w:r>
      <w:r w:rsidRPr="008B2459">
        <w:rPr>
          <w:rFonts w:ascii="Arial Narrow" w:hAnsi="Arial Narrow" w:cs="Arial"/>
          <w:bCs/>
        </w:rPr>
        <w:tab/>
        <w:t>ALÍQUOTA</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ISS</w:t>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t xml:space="preserve">    5,00%</w:t>
      </w: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INSS</w:t>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t xml:space="preserve">    2,00%</w:t>
      </w:r>
    </w:p>
    <w:p w:rsidR="00F92211" w:rsidRPr="008B2459" w:rsidRDefault="00F92211" w:rsidP="005C639A">
      <w:pPr>
        <w:spacing w:after="0" w:line="240" w:lineRule="auto"/>
        <w:jc w:val="both"/>
        <w:rPr>
          <w:rFonts w:ascii="Arial Narrow" w:hAnsi="Arial Narrow" w:cs="Arial"/>
          <w:bCs/>
        </w:rPr>
      </w:pPr>
      <w:r w:rsidRPr="008B2459">
        <w:rPr>
          <w:rFonts w:ascii="Arial Narrow" w:hAnsi="Arial Narrow" w:cs="Arial"/>
          <w:bCs/>
        </w:rPr>
        <w:t>TOTAL</w:t>
      </w:r>
      <w:r w:rsidRPr="008B2459">
        <w:rPr>
          <w:rFonts w:ascii="Arial Narrow" w:hAnsi="Arial Narrow" w:cs="Arial"/>
          <w:bCs/>
        </w:rPr>
        <w:tab/>
      </w:r>
      <w:r w:rsidRPr="008B2459">
        <w:rPr>
          <w:rFonts w:ascii="Arial Narrow" w:hAnsi="Arial Narrow" w:cs="Arial"/>
          <w:bCs/>
        </w:rPr>
        <w:tab/>
      </w:r>
      <w:r w:rsidRPr="008B2459">
        <w:rPr>
          <w:rFonts w:ascii="Arial Narrow" w:hAnsi="Arial Narrow" w:cs="Arial"/>
          <w:bCs/>
        </w:rPr>
        <w:tab/>
      </w:r>
      <w:r w:rsidRPr="008B2459">
        <w:rPr>
          <w:rFonts w:ascii="Arial Narrow" w:hAnsi="Arial Narrow" w:cs="Arial"/>
          <w:bCs/>
        </w:rPr>
        <w:tab/>
      </w:r>
      <w:r w:rsidRPr="008B2459">
        <w:rPr>
          <w:rFonts w:ascii="Arial Narrow" w:hAnsi="Arial Narrow" w:cs="Arial"/>
          <w:bCs/>
        </w:rPr>
        <w:tab/>
      </w:r>
      <w:r w:rsidRPr="008B2459">
        <w:rPr>
          <w:rFonts w:ascii="Arial Narrow" w:hAnsi="Arial Narrow" w:cs="Arial"/>
          <w:bCs/>
        </w:rPr>
        <w:tab/>
      </w:r>
      <w:r w:rsidRPr="008B2459">
        <w:rPr>
          <w:rFonts w:ascii="Arial Narrow" w:hAnsi="Arial Narrow" w:cs="Arial"/>
          <w:bCs/>
        </w:rPr>
        <w:tab/>
      </w:r>
      <w:r w:rsidRPr="008B2459">
        <w:rPr>
          <w:rFonts w:ascii="Arial Narrow" w:hAnsi="Arial Narrow" w:cs="Arial"/>
          <w:bCs/>
        </w:rPr>
        <w:tab/>
        <w:t xml:space="preserve">  </w:t>
      </w:r>
      <w:r w:rsidRPr="008B2459">
        <w:rPr>
          <w:rFonts w:ascii="Arial Narrow" w:hAnsi="Arial Narrow" w:cs="Arial"/>
          <w:bCs/>
        </w:rPr>
        <w:tab/>
        <w:t xml:space="preserve">    7,00%</w:t>
      </w: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b/>
      </w: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 alíquota do ISS é a cobrada no município de Mococa/SP para a prestação de serviço de transportes coletivos.</w:t>
      </w: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lastRenderedPageBreak/>
        <w:tab/>
      </w: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É importante ressaltar que não foi considerado nesta planilha nenhum percentual a título de remuneração dos serviços de gerenciamento, planejamento e fiscalização do serviço prestado, que são atividades que devem ser desenvolvidas pelo órgão gestor de transporte municipal.</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 xml:space="preserve">No cálculo da presente planilha de custos foi acrescentada no total de tributos, a alíquota de 2,00% sobre o faturamento total da empresa operadora, instituído pela Lei Federal nº 14.288 de 31 de dezembro de 2021, em substituição a desoneração da alíquota do INSS de 20,00% sobre o salário dos funcionários. Essa cobrança entrou em vigor a partir de janeiro de 2013. </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Ainda no cálculo da planilha de custos, foram zeradas as alíquotas do PIS e COFINS, em função da desoneração dessas contribuições estabelecida pela Lei federal nº 12.860 de 11 de setembro de 2013.</w:t>
      </w:r>
    </w:p>
    <w:bookmarkEnd w:id="75"/>
    <w:p w:rsidR="00F92211" w:rsidRPr="008B2459" w:rsidRDefault="00F92211" w:rsidP="005C639A">
      <w:pPr>
        <w:pStyle w:val="TableParagraph"/>
        <w:spacing w:before="0"/>
        <w:rPr>
          <w:rFonts w:ascii="Arial Narrow" w:hAnsi="Arial Narrow"/>
          <w:bCs/>
        </w:rPr>
      </w:pPr>
    </w:p>
    <w:p w:rsidR="00F92211" w:rsidRPr="008B2459" w:rsidRDefault="00F92211" w:rsidP="005C639A">
      <w:pPr>
        <w:spacing w:after="0" w:line="240" w:lineRule="auto"/>
        <w:jc w:val="both"/>
        <w:rPr>
          <w:rFonts w:ascii="Arial Narrow" w:hAnsi="Arial Narrow" w:cs="Arial"/>
          <w:b/>
        </w:rPr>
      </w:pPr>
      <w:r w:rsidRPr="008B2459">
        <w:rPr>
          <w:rFonts w:ascii="Arial Narrow" w:hAnsi="Arial Narrow" w:cs="Arial"/>
          <w:b/>
        </w:rPr>
        <w:t xml:space="preserve">1.4.5 – Custo Total do Sistema </w:t>
      </w: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Considerando que os impostos descritos anteriormente incidem</w:t>
      </w:r>
      <w:r w:rsidRPr="008B2459">
        <w:rPr>
          <w:rFonts w:ascii="Arial Narrow" w:hAnsi="Arial Narrow" w:cs="Arial"/>
          <w:spacing w:val="1"/>
        </w:rPr>
        <w:t xml:space="preserve"> </w:t>
      </w:r>
      <w:r w:rsidRPr="008B2459">
        <w:rPr>
          <w:rFonts w:ascii="Arial Narrow" w:hAnsi="Arial Narrow" w:cs="Arial"/>
        </w:rPr>
        <w:t>sobre</w:t>
      </w:r>
      <w:r w:rsidRPr="008B2459">
        <w:rPr>
          <w:rFonts w:ascii="Arial Narrow" w:hAnsi="Arial Narrow" w:cs="Arial"/>
          <w:spacing w:val="1"/>
        </w:rPr>
        <w:t xml:space="preserve"> </w:t>
      </w:r>
      <w:r w:rsidRPr="008B2459">
        <w:rPr>
          <w:rFonts w:ascii="Arial Narrow" w:hAnsi="Arial Narrow" w:cs="Arial"/>
        </w:rPr>
        <w:t>o</w:t>
      </w:r>
      <w:r w:rsidRPr="008B2459">
        <w:rPr>
          <w:rFonts w:ascii="Arial Narrow" w:hAnsi="Arial Narrow" w:cs="Arial"/>
          <w:spacing w:val="1"/>
        </w:rPr>
        <w:t xml:space="preserve"> </w:t>
      </w:r>
      <w:r w:rsidRPr="008B2459">
        <w:rPr>
          <w:rFonts w:ascii="Arial Narrow" w:hAnsi="Arial Narrow" w:cs="Arial"/>
        </w:rPr>
        <w:t>custo</w:t>
      </w:r>
      <w:r w:rsidRPr="008B2459">
        <w:rPr>
          <w:rFonts w:ascii="Arial Narrow" w:hAnsi="Arial Narrow" w:cs="Arial"/>
          <w:spacing w:val="1"/>
        </w:rPr>
        <w:t xml:space="preserve"> </w:t>
      </w:r>
      <w:r w:rsidRPr="008B2459">
        <w:rPr>
          <w:rFonts w:ascii="Arial Narrow" w:hAnsi="Arial Narrow" w:cs="Arial"/>
        </w:rPr>
        <w:t>do</w:t>
      </w:r>
      <w:r w:rsidRPr="008B2459">
        <w:rPr>
          <w:rFonts w:ascii="Arial Narrow" w:hAnsi="Arial Narrow" w:cs="Arial"/>
          <w:spacing w:val="1"/>
        </w:rPr>
        <w:t xml:space="preserve"> </w:t>
      </w:r>
      <w:r w:rsidRPr="008B2459">
        <w:rPr>
          <w:rFonts w:ascii="Arial Narrow" w:hAnsi="Arial Narrow" w:cs="Arial"/>
        </w:rPr>
        <w:t>somatório</w:t>
      </w:r>
      <w:r w:rsidRPr="008B2459">
        <w:rPr>
          <w:rFonts w:ascii="Arial Narrow" w:hAnsi="Arial Narrow" w:cs="Arial"/>
          <w:spacing w:val="1"/>
        </w:rPr>
        <w:t xml:space="preserve"> </w:t>
      </w:r>
      <w:r w:rsidRPr="008B2459">
        <w:rPr>
          <w:rFonts w:ascii="Arial Narrow" w:hAnsi="Arial Narrow" w:cs="Arial"/>
        </w:rPr>
        <w:t>da</w:t>
      </w:r>
      <w:r w:rsidRPr="008B2459">
        <w:rPr>
          <w:rFonts w:ascii="Arial Narrow" w:hAnsi="Arial Narrow" w:cs="Arial"/>
          <w:spacing w:val="1"/>
        </w:rPr>
        <w:t xml:space="preserve"> </w:t>
      </w:r>
      <w:r w:rsidRPr="008B2459">
        <w:rPr>
          <w:rFonts w:ascii="Arial Narrow" w:hAnsi="Arial Narrow" w:cs="Arial"/>
        </w:rPr>
        <w:t>remuneração</w:t>
      </w:r>
      <w:r w:rsidRPr="008B2459">
        <w:rPr>
          <w:rFonts w:ascii="Arial Narrow" w:hAnsi="Arial Narrow" w:cs="Arial"/>
          <w:spacing w:val="1"/>
        </w:rPr>
        <w:t xml:space="preserve"> </w:t>
      </w:r>
      <w:r w:rsidRPr="008B2459">
        <w:rPr>
          <w:rFonts w:ascii="Arial Narrow" w:hAnsi="Arial Narrow" w:cs="Arial"/>
        </w:rPr>
        <w:t>pela</w:t>
      </w:r>
      <w:r w:rsidRPr="008B2459">
        <w:rPr>
          <w:rFonts w:ascii="Arial Narrow" w:hAnsi="Arial Narrow" w:cs="Arial"/>
          <w:spacing w:val="1"/>
        </w:rPr>
        <w:t xml:space="preserve"> </w:t>
      </w:r>
      <w:r w:rsidRPr="008B2459">
        <w:rPr>
          <w:rFonts w:ascii="Arial Narrow" w:hAnsi="Arial Narrow" w:cs="Arial"/>
        </w:rPr>
        <w:t>prestação</w:t>
      </w:r>
      <w:r w:rsidRPr="008B2459">
        <w:rPr>
          <w:rFonts w:ascii="Arial Narrow" w:hAnsi="Arial Narrow" w:cs="Arial"/>
          <w:spacing w:val="1"/>
        </w:rPr>
        <w:t xml:space="preserve"> </w:t>
      </w:r>
      <w:r w:rsidRPr="008B2459">
        <w:rPr>
          <w:rFonts w:ascii="Arial Narrow" w:hAnsi="Arial Narrow" w:cs="Arial"/>
        </w:rPr>
        <w:t>dos</w:t>
      </w:r>
      <w:r w:rsidRPr="008B2459">
        <w:rPr>
          <w:rFonts w:ascii="Arial Narrow" w:hAnsi="Arial Narrow" w:cs="Arial"/>
          <w:spacing w:val="1"/>
        </w:rPr>
        <w:t xml:space="preserve"> </w:t>
      </w:r>
      <w:r w:rsidRPr="008B2459">
        <w:rPr>
          <w:rFonts w:ascii="Arial Narrow" w:hAnsi="Arial Narrow" w:cs="Arial"/>
        </w:rPr>
        <w:t xml:space="preserve">serviços, </w:t>
      </w:r>
      <w:r w:rsidRPr="008B2459">
        <w:rPr>
          <w:rFonts w:ascii="Arial Narrow" w:hAnsi="Arial Narrow" w:cs="Arial"/>
          <w:spacing w:val="-64"/>
        </w:rPr>
        <w:t xml:space="preserve"> </w:t>
      </w:r>
      <w:r w:rsidRPr="008B2459">
        <w:rPr>
          <w:rFonts w:ascii="Arial Narrow" w:hAnsi="Arial Narrow" w:cs="Arial"/>
        </w:rPr>
        <w:t>representando a margem de lucro, do custo variável mensal do sistema e do</w:t>
      </w:r>
      <w:r w:rsidRPr="008B2459">
        <w:rPr>
          <w:rFonts w:ascii="Arial Narrow" w:hAnsi="Arial Narrow" w:cs="Arial"/>
          <w:spacing w:val="1"/>
        </w:rPr>
        <w:t xml:space="preserve"> </w:t>
      </w:r>
      <w:r w:rsidRPr="008B2459">
        <w:rPr>
          <w:rFonts w:ascii="Arial Narrow" w:hAnsi="Arial Narrow" w:cs="Arial"/>
        </w:rPr>
        <w:t>custo fixo mensal do sistema, e considerando-se a soma das variantes dos</w:t>
      </w:r>
      <w:r w:rsidRPr="008B2459">
        <w:rPr>
          <w:rFonts w:ascii="Arial Narrow" w:hAnsi="Arial Narrow" w:cs="Arial"/>
          <w:spacing w:val="1"/>
        </w:rPr>
        <w:t xml:space="preserve"> </w:t>
      </w:r>
      <w:r w:rsidRPr="008B2459">
        <w:rPr>
          <w:rFonts w:ascii="Arial Narrow" w:hAnsi="Arial Narrow" w:cs="Arial"/>
        </w:rPr>
        <w:t>custos fixos, variáveis e remuneração pela prestação dos serviços, tem-se</w:t>
      </w:r>
      <w:r w:rsidRPr="008B2459">
        <w:rPr>
          <w:rFonts w:ascii="Arial Narrow" w:hAnsi="Arial Narrow" w:cs="Arial"/>
          <w:spacing w:val="42"/>
        </w:rPr>
        <w:t xml:space="preserve"> </w:t>
      </w:r>
      <w:r w:rsidRPr="008B2459">
        <w:rPr>
          <w:rFonts w:ascii="Arial Narrow" w:hAnsi="Arial Narrow" w:cs="Arial"/>
        </w:rPr>
        <w:t>os</w:t>
      </w:r>
      <w:r w:rsidRPr="008B2459">
        <w:rPr>
          <w:rFonts w:ascii="Arial Narrow" w:hAnsi="Arial Narrow" w:cs="Arial"/>
          <w:spacing w:val="41"/>
        </w:rPr>
        <w:t xml:space="preserve"> </w:t>
      </w:r>
      <w:r w:rsidRPr="008B2459">
        <w:rPr>
          <w:rFonts w:ascii="Arial Narrow" w:hAnsi="Arial Narrow" w:cs="Arial"/>
        </w:rPr>
        <w:t>valores</w:t>
      </w:r>
      <w:r w:rsidRPr="008B2459">
        <w:rPr>
          <w:rFonts w:ascii="Arial Narrow" w:hAnsi="Arial Narrow" w:cs="Arial"/>
          <w:spacing w:val="41"/>
        </w:rPr>
        <w:t xml:space="preserve"> </w:t>
      </w:r>
      <w:r w:rsidRPr="008B2459">
        <w:rPr>
          <w:rFonts w:ascii="Arial Narrow" w:hAnsi="Arial Narrow" w:cs="Arial"/>
        </w:rPr>
        <w:t>para</w:t>
      </w:r>
      <w:r w:rsidRPr="008B2459">
        <w:rPr>
          <w:rFonts w:ascii="Arial Narrow" w:hAnsi="Arial Narrow" w:cs="Arial"/>
          <w:spacing w:val="43"/>
        </w:rPr>
        <w:t xml:space="preserve"> </w:t>
      </w:r>
      <w:r w:rsidRPr="008B2459">
        <w:rPr>
          <w:rFonts w:ascii="Arial Narrow" w:hAnsi="Arial Narrow" w:cs="Arial"/>
        </w:rPr>
        <w:t>o</w:t>
      </w:r>
      <w:r w:rsidRPr="008B2459">
        <w:rPr>
          <w:rFonts w:ascii="Arial Narrow" w:hAnsi="Arial Narrow" w:cs="Arial"/>
          <w:spacing w:val="-65"/>
        </w:rPr>
        <w:t xml:space="preserve"> </w:t>
      </w:r>
      <w:r w:rsidRPr="008B2459">
        <w:rPr>
          <w:rFonts w:ascii="Arial Narrow" w:hAnsi="Arial Narrow" w:cs="Arial"/>
        </w:rPr>
        <w:t>custo</w:t>
      </w:r>
      <w:r w:rsidRPr="008B2459">
        <w:rPr>
          <w:rFonts w:ascii="Arial Narrow" w:hAnsi="Arial Narrow" w:cs="Arial"/>
          <w:spacing w:val="-1"/>
        </w:rPr>
        <w:t xml:space="preserve"> </w:t>
      </w:r>
      <w:r w:rsidRPr="008B2459">
        <w:rPr>
          <w:rFonts w:ascii="Arial Narrow" w:hAnsi="Arial Narrow" w:cs="Arial"/>
        </w:rPr>
        <w:t>total</w:t>
      </w:r>
      <w:r w:rsidRPr="008B2459">
        <w:rPr>
          <w:rFonts w:ascii="Arial Narrow" w:hAnsi="Arial Narrow" w:cs="Arial"/>
          <w:spacing w:val="3"/>
        </w:rPr>
        <w:t xml:space="preserve"> </w:t>
      </w:r>
      <w:r w:rsidRPr="008B2459">
        <w:rPr>
          <w:rFonts w:ascii="Arial Narrow" w:hAnsi="Arial Narrow" w:cs="Arial"/>
        </w:rPr>
        <w:t>mensal</w:t>
      </w:r>
      <w:r w:rsidRPr="008B2459">
        <w:rPr>
          <w:rFonts w:ascii="Arial Narrow" w:hAnsi="Arial Narrow" w:cs="Arial"/>
          <w:spacing w:val="3"/>
        </w:rPr>
        <w:t xml:space="preserve"> </w:t>
      </w:r>
      <w:r w:rsidRPr="008B2459">
        <w:rPr>
          <w:rFonts w:ascii="Arial Narrow" w:hAnsi="Arial Narrow" w:cs="Arial"/>
        </w:rPr>
        <w:t>do</w:t>
      </w:r>
      <w:r w:rsidRPr="008B2459">
        <w:rPr>
          <w:rFonts w:ascii="Arial Narrow" w:hAnsi="Arial Narrow" w:cs="Arial"/>
          <w:spacing w:val="-2"/>
        </w:rPr>
        <w:t xml:space="preserve"> </w:t>
      </w:r>
      <w:r w:rsidRPr="008B2459">
        <w:rPr>
          <w:rFonts w:ascii="Arial Narrow" w:hAnsi="Arial Narrow" w:cs="Arial"/>
        </w:rPr>
        <w:t>sistema</w:t>
      </w:r>
      <w:r w:rsidRPr="008B2459">
        <w:rPr>
          <w:rFonts w:ascii="Arial Narrow" w:hAnsi="Arial Narrow" w:cs="Arial"/>
          <w:spacing w:val="-2"/>
        </w:rPr>
        <w:t xml:space="preserve"> </w:t>
      </w:r>
      <w:r w:rsidRPr="008B2459">
        <w:rPr>
          <w:rFonts w:ascii="Arial Narrow" w:hAnsi="Arial Narrow" w:cs="Arial"/>
        </w:rPr>
        <w:t>conforme</w:t>
      </w:r>
      <w:r w:rsidRPr="008B2459">
        <w:rPr>
          <w:rFonts w:ascii="Arial Narrow" w:hAnsi="Arial Narrow" w:cs="Arial"/>
          <w:spacing w:val="-2"/>
        </w:rPr>
        <w:t xml:space="preserve"> </w:t>
      </w:r>
      <w:r w:rsidRPr="008B2459">
        <w:rPr>
          <w:rFonts w:ascii="Arial Narrow" w:hAnsi="Arial Narrow" w:cs="Arial"/>
        </w:rPr>
        <w:t>apresentado</w:t>
      </w:r>
      <w:r w:rsidRPr="008B2459">
        <w:rPr>
          <w:rFonts w:ascii="Arial Narrow" w:hAnsi="Arial Narrow" w:cs="Arial"/>
          <w:spacing w:val="-1"/>
        </w:rPr>
        <w:t xml:space="preserve"> </w:t>
      </w:r>
      <w:r w:rsidRPr="008B2459">
        <w:rPr>
          <w:rFonts w:ascii="Arial Narrow" w:hAnsi="Arial Narrow" w:cs="Arial"/>
        </w:rPr>
        <w:t>nas</w:t>
      </w:r>
      <w:r w:rsidRPr="008B2459">
        <w:rPr>
          <w:rFonts w:ascii="Arial Narrow" w:hAnsi="Arial Narrow" w:cs="Arial"/>
          <w:spacing w:val="-2"/>
        </w:rPr>
        <w:t xml:space="preserve"> t</w:t>
      </w:r>
      <w:r w:rsidRPr="008B2459">
        <w:rPr>
          <w:rFonts w:ascii="Arial Narrow" w:hAnsi="Arial Narrow" w:cs="Arial"/>
        </w:rPr>
        <w:t>abelas</w:t>
      </w:r>
      <w:r w:rsidRPr="008B2459">
        <w:rPr>
          <w:rFonts w:ascii="Arial Narrow" w:hAnsi="Arial Narrow" w:cs="Arial"/>
          <w:spacing w:val="-2"/>
        </w:rPr>
        <w:t xml:space="preserve"> </w:t>
      </w:r>
      <w:r w:rsidRPr="008B2459">
        <w:rPr>
          <w:rFonts w:ascii="Arial Narrow" w:hAnsi="Arial Narrow" w:cs="Arial"/>
        </w:rPr>
        <w:t>a</w:t>
      </w:r>
      <w:r w:rsidRPr="008B2459">
        <w:rPr>
          <w:rFonts w:ascii="Arial Narrow" w:hAnsi="Arial Narrow" w:cs="Arial"/>
          <w:spacing w:val="-1"/>
        </w:rPr>
        <w:t xml:space="preserve"> </w:t>
      </w:r>
      <w:r w:rsidRPr="008B2459">
        <w:rPr>
          <w:rFonts w:ascii="Arial Narrow" w:hAnsi="Arial Narrow" w:cs="Arial"/>
        </w:rPr>
        <w:t>seguir:</w:t>
      </w: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rPr>
          <w:rFonts w:ascii="Arial Narrow" w:hAnsi="Arial Narrow" w:cs="Arial"/>
        </w:rPr>
      </w:pPr>
      <w:r w:rsidRPr="008B2459">
        <w:rPr>
          <w:rFonts w:ascii="Arial Narrow" w:hAnsi="Arial Narrow"/>
          <w:noProof/>
          <w:lang w:eastAsia="pt-BR"/>
        </w:rPr>
        <w:drawing>
          <wp:inline distT="0" distB="0" distL="0" distR="0">
            <wp:extent cx="5669915" cy="1465580"/>
            <wp:effectExtent l="0" t="0" r="6985" b="1270"/>
            <wp:docPr id="432280829"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9915" cy="1465580"/>
                    </a:xfrm>
                    <a:prstGeom prst="rect">
                      <a:avLst/>
                    </a:prstGeom>
                    <a:noFill/>
                    <a:ln>
                      <a:noFill/>
                    </a:ln>
                  </pic:spPr>
                </pic:pic>
              </a:graphicData>
            </a:graphic>
          </wp:inline>
        </w:drawing>
      </w: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rPr>
          <w:rFonts w:ascii="Arial Narrow" w:hAnsi="Arial Narrow" w:cs="Arial"/>
        </w:rPr>
      </w:pPr>
      <w:r w:rsidRPr="008B2459">
        <w:rPr>
          <w:rFonts w:ascii="Arial Narrow" w:hAnsi="Arial Narrow"/>
          <w:noProof/>
          <w:lang w:eastAsia="pt-BR"/>
        </w:rPr>
        <w:drawing>
          <wp:inline distT="0" distB="0" distL="0" distR="0">
            <wp:extent cx="5669915" cy="786765"/>
            <wp:effectExtent l="0" t="0" r="6985" b="0"/>
            <wp:docPr id="1363045657"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9915" cy="786765"/>
                    </a:xfrm>
                    <a:prstGeom prst="rect">
                      <a:avLst/>
                    </a:prstGeom>
                    <a:noFill/>
                    <a:ln>
                      <a:noFill/>
                    </a:ln>
                  </pic:spPr>
                </pic:pic>
              </a:graphicData>
            </a:graphic>
          </wp:inline>
        </w:drawing>
      </w: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rPr>
          <w:rFonts w:ascii="Arial Narrow" w:hAnsi="Arial Narrow" w:cs="Arial"/>
        </w:rPr>
      </w:pPr>
      <w:r w:rsidRPr="008B2459">
        <w:rPr>
          <w:rFonts w:ascii="Arial Narrow" w:hAnsi="Arial Narrow"/>
          <w:noProof/>
          <w:lang w:eastAsia="pt-BR"/>
        </w:rPr>
        <w:drawing>
          <wp:inline distT="0" distB="0" distL="0" distR="0">
            <wp:extent cx="5669915" cy="1111250"/>
            <wp:effectExtent l="0" t="0" r="6985" b="0"/>
            <wp:docPr id="1043312685"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9915" cy="1111250"/>
                    </a:xfrm>
                    <a:prstGeom prst="rect">
                      <a:avLst/>
                    </a:prstGeom>
                    <a:noFill/>
                    <a:ln>
                      <a:noFill/>
                    </a:ln>
                  </pic:spPr>
                </pic:pic>
              </a:graphicData>
            </a:graphic>
          </wp:inline>
        </w:drawing>
      </w: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rPr>
          <w:rFonts w:ascii="Arial Narrow" w:hAnsi="Arial Narrow" w:cs="Arial"/>
        </w:rPr>
      </w:pPr>
      <w:r w:rsidRPr="008B2459">
        <w:rPr>
          <w:rFonts w:ascii="Arial Narrow" w:hAnsi="Arial Narrow"/>
          <w:noProof/>
          <w:lang w:eastAsia="pt-BR"/>
        </w:rPr>
        <w:drawing>
          <wp:inline distT="0" distB="0" distL="0" distR="0">
            <wp:extent cx="5669915" cy="118110"/>
            <wp:effectExtent l="0" t="0" r="6985" b="0"/>
            <wp:docPr id="734653743"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9915" cy="118110"/>
                    </a:xfrm>
                    <a:prstGeom prst="rect">
                      <a:avLst/>
                    </a:prstGeom>
                    <a:noFill/>
                    <a:ln>
                      <a:noFill/>
                    </a:ln>
                  </pic:spPr>
                </pic:pic>
              </a:graphicData>
            </a:graphic>
          </wp:inline>
        </w:drawing>
      </w:r>
    </w:p>
    <w:p w:rsidR="00F92211" w:rsidRPr="00732942" w:rsidRDefault="00F92211" w:rsidP="005C639A">
      <w:pPr>
        <w:spacing w:after="0" w:line="240" w:lineRule="auto"/>
        <w:rPr>
          <w:rFonts w:ascii="Arial Narrow" w:hAnsi="Arial Narrow" w:cs="Arial"/>
        </w:rPr>
      </w:pPr>
      <w:r w:rsidRPr="00732942">
        <w:rPr>
          <w:rFonts w:ascii="Arial Narrow" w:hAnsi="Arial Narrow"/>
          <w:noProof/>
          <w:lang w:eastAsia="pt-BR"/>
        </w:rPr>
        <w:drawing>
          <wp:inline distT="0" distB="0" distL="0" distR="0">
            <wp:extent cx="5669915" cy="118110"/>
            <wp:effectExtent l="0" t="0" r="6985" b="0"/>
            <wp:docPr id="627918504"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9915" cy="118110"/>
                    </a:xfrm>
                    <a:prstGeom prst="rect">
                      <a:avLst/>
                    </a:prstGeom>
                    <a:noFill/>
                    <a:ln>
                      <a:noFill/>
                    </a:ln>
                  </pic:spPr>
                </pic:pic>
              </a:graphicData>
            </a:graphic>
          </wp:inline>
        </w:drawing>
      </w:r>
    </w:p>
    <w:p w:rsidR="00F92211" w:rsidRPr="008B2459" w:rsidRDefault="00F92211" w:rsidP="005C639A">
      <w:pPr>
        <w:spacing w:after="0" w:line="240" w:lineRule="auto"/>
        <w:jc w:val="both"/>
        <w:rPr>
          <w:rFonts w:ascii="Arial Narrow" w:hAnsi="Arial Narrow" w:cs="Arial"/>
          <w:b/>
          <w:bCs/>
        </w:rPr>
      </w:pPr>
      <w:r w:rsidRPr="00732942">
        <w:rPr>
          <w:rFonts w:ascii="Arial Narrow" w:hAnsi="Arial Narrow" w:cs="Arial"/>
          <w:b/>
          <w:bCs/>
        </w:rPr>
        <w:t>VALOR MÁXIMO DA TARIFA QUILÔMÉTRICA DE REMUNERAÇÃO: R$ 12,06</w:t>
      </w:r>
    </w:p>
    <w:p w:rsidR="00F92211" w:rsidRPr="008B2459" w:rsidRDefault="00F92211" w:rsidP="005C639A">
      <w:pPr>
        <w:spacing w:after="0" w:line="240" w:lineRule="auto"/>
        <w:jc w:val="both"/>
        <w:rPr>
          <w:rFonts w:ascii="Arial Narrow" w:hAnsi="Arial Narrow" w:cs="Arial"/>
          <w:b/>
          <w:bCs/>
        </w:rPr>
      </w:pPr>
    </w:p>
    <w:p w:rsidR="00F92211" w:rsidRPr="008B2459" w:rsidRDefault="00F92211" w:rsidP="005C639A">
      <w:pPr>
        <w:spacing w:after="0" w:line="240" w:lineRule="auto"/>
        <w:jc w:val="both"/>
        <w:rPr>
          <w:rFonts w:ascii="Arial Narrow" w:eastAsia="Times New Roman" w:hAnsi="Arial Narrow" w:cs="Arial"/>
          <w:lang w:eastAsia="pt-BR"/>
        </w:rPr>
      </w:pPr>
      <w:r w:rsidRPr="008B2459">
        <w:rPr>
          <w:rFonts w:ascii="Arial Narrow" w:hAnsi="Arial Narrow" w:cs="Arial"/>
        </w:rPr>
        <w:t xml:space="preserve">Os Proponentes poderão baixar a planilha em Excel - </w:t>
      </w:r>
      <w:r w:rsidRPr="008B2459">
        <w:rPr>
          <w:rFonts w:ascii="Arial Narrow" w:eastAsia="Times New Roman" w:hAnsi="Arial Narrow" w:cs="Arial"/>
          <w:lang w:eastAsia="pt-BR"/>
        </w:rPr>
        <w:t>“Custos dos Serviços de Transporte Público por Ônibus” - desenvolvida pela ANTP - Associação Nacional dos Transportes Públicos em 2017, para a elaboração da planilha de custos com a tarifa de remuneração proposta no site abaixo:</w:t>
      </w:r>
    </w:p>
    <w:p w:rsidR="00F92211" w:rsidRPr="008B2459" w:rsidRDefault="00F92211" w:rsidP="005C639A">
      <w:pPr>
        <w:spacing w:after="0" w:line="240" w:lineRule="auto"/>
        <w:jc w:val="both"/>
        <w:rPr>
          <w:rFonts w:ascii="Arial Narrow" w:hAnsi="Arial Narrow" w:cs="Arial"/>
          <w:b/>
          <w:bCs/>
        </w:rPr>
      </w:pPr>
    </w:p>
    <w:p w:rsidR="00F92211" w:rsidRPr="008B2459" w:rsidRDefault="001B5BE4" w:rsidP="005C639A">
      <w:pPr>
        <w:tabs>
          <w:tab w:val="left" w:pos="8931"/>
        </w:tabs>
        <w:spacing w:after="0" w:line="240" w:lineRule="auto"/>
        <w:jc w:val="both"/>
        <w:rPr>
          <w:rStyle w:val="Hyperlink"/>
          <w:rFonts w:ascii="Arial Narrow" w:hAnsi="Arial Narrow" w:cs="Arial"/>
          <w:b/>
          <w:bCs/>
        </w:rPr>
      </w:pPr>
      <w:hyperlink r:id="rId38" w:history="1">
        <w:r w:rsidR="00F92211" w:rsidRPr="008B2459">
          <w:rPr>
            <w:rStyle w:val="Hyperlink"/>
            <w:rFonts w:ascii="Arial Narrow" w:hAnsi="Arial Narrow" w:cs="Arial"/>
            <w:b/>
            <w:bCs/>
          </w:rPr>
          <w:t>http://www.antp.org.br/planilha-tarifaria-custos-do-servico-onibus/planilha-excel.html</w:t>
        </w:r>
      </w:hyperlink>
    </w:p>
    <w:p w:rsidR="00F92211" w:rsidRPr="008B2459" w:rsidRDefault="00F92211" w:rsidP="005C639A">
      <w:pPr>
        <w:tabs>
          <w:tab w:val="left" w:pos="8931"/>
        </w:tabs>
        <w:spacing w:after="0" w:line="240" w:lineRule="auto"/>
        <w:jc w:val="both"/>
        <w:rPr>
          <w:rStyle w:val="Hyperlink"/>
          <w:rFonts w:ascii="Arial Narrow" w:hAnsi="Arial Narrow"/>
          <w:b/>
          <w:bCs/>
        </w:rPr>
      </w:pP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rPr>
          <w:rFonts w:ascii="Arial Narrow" w:hAnsi="Arial Narrow" w:cs="Arial"/>
        </w:rPr>
      </w:pPr>
      <w:r w:rsidRPr="008B2459">
        <w:rPr>
          <w:rFonts w:ascii="Arial Narrow" w:hAnsi="Arial Narrow"/>
          <w:noProof/>
          <w:lang w:eastAsia="pt-BR"/>
        </w:rPr>
        <w:drawing>
          <wp:inline distT="0" distB="0" distL="0" distR="0">
            <wp:extent cx="5669915" cy="7427595"/>
            <wp:effectExtent l="0" t="0" r="6985" b="1905"/>
            <wp:docPr id="144271503"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9915" cy="7427595"/>
                    </a:xfrm>
                    <a:prstGeom prst="rect">
                      <a:avLst/>
                    </a:prstGeom>
                    <a:noFill/>
                    <a:ln>
                      <a:noFill/>
                    </a:ln>
                  </pic:spPr>
                </pic:pic>
              </a:graphicData>
            </a:graphic>
          </wp:inline>
        </w:drawing>
      </w: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jc w:val="center"/>
        <w:rPr>
          <w:rFonts w:ascii="Arial Narrow" w:hAnsi="Arial Narrow" w:cs="Arial"/>
          <w:b/>
          <w:bCs/>
        </w:rPr>
      </w:pPr>
      <w:r w:rsidRPr="008B2459">
        <w:rPr>
          <w:rFonts w:ascii="Arial Narrow" w:hAnsi="Arial Narrow" w:cs="Arial"/>
          <w:b/>
          <w:bCs/>
        </w:rPr>
        <w:t>ANEXO II - A</w:t>
      </w:r>
    </w:p>
    <w:p w:rsidR="00F92211" w:rsidRPr="008B2459" w:rsidRDefault="00F92211" w:rsidP="005C639A">
      <w:pPr>
        <w:spacing w:after="0" w:line="240" w:lineRule="auto"/>
        <w:jc w:val="both"/>
        <w:rPr>
          <w:rFonts w:ascii="Arial Narrow" w:hAnsi="Arial Narrow" w:cs="Arial"/>
          <w:b/>
          <w:bCs/>
        </w:rPr>
      </w:pPr>
    </w:p>
    <w:p w:rsidR="00F92211" w:rsidRPr="008B2459" w:rsidRDefault="00F92211" w:rsidP="005C639A">
      <w:pPr>
        <w:spacing w:after="0" w:line="240" w:lineRule="auto"/>
        <w:jc w:val="both"/>
        <w:rPr>
          <w:rFonts w:ascii="Arial Narrow" w:hAnsi="Arial Narrow" w:cs="Arial"/>
          <w:b/>
          <w:bCs/>
        </w:rPr>
      </w:pPr>
      <w:r w:rsidRPr="008B2459">
        <w:rPr>
          <w:rFonts w:ascii="Arial Narrow" w:hAnsi="Arial Narrow" w:cs="Arial"/>
          <w:b/>
          <w:bCs/>
        </w:rPr>
        <w:t>PLANILHA DE CUSTOS – TOTAL MENSAL</w:t>
      </w:r>
    </w:p>
    <w:p w:rsidR="00F92211" w:rsidRPr="008B2459" w:rsidRDefault="00F92211" w:rsidP="005C639A">
      <w:pPr>
        <w:spacing w:after="0" w:line="240" w:lineRule="auto"/>
        <w:jc w:val="both"/>
        <w:rPr>
          <w:rFonts w:ascii="Arial Narrow" w:hAnsi="Arial Narrow" w:cs="Arial"/>
          <w:b/>
          <w:bCs/>
        </w:rPr>
      </w:pPr>
    </w:p>
    <w:p w:rsidR="00F92211" w:rsidRPr="008B2459" w:rsidRDefault="00F92211" w:rsidP="005C639A">
      <w:pPr>
        <w:spacing w:after="0" w:line="240" w:lineRule="auto"/>
        <w:jc w:val="both"/>
        <w:rPr>
          <w:rFonts w:ascii="Arial Narrow" w:hAnsi="Arial Narrow" w:cs="Arial"/>
          <w:b/>
          <w:bCs/>
        </w:rPr>
      </w:pPr>
      <w:r w:rsidRPr="008B2459">
        <w:rPr>
          <w:rFonts w:ascii="Arial Narrow" w:hAnsi="Arial Narrow" w:cs="Arial"/>
          <w:b/>
          <w:bCs/>
        </w:rPr>
        <w:t>2 – ESTUDO DA VIABILIDADE ECONÔMICA-FINANCEIRA DA CONCESSÃO</w:t>
      </w:r>
    </w:p>
    <w:p w:rsidR="00F92211" w:rsidRPr="008B2459" w:rsidRDefault="00F92211" w:rsidP="005C639A">
      <w:pPr>
        <w:spacing w:after="0" w:line="240" w:lineRule="auto"/>
        <w:jc w:val="both"/>
        <w:rPr>
          <w:rFonts w:ascii="Arial Narrow" w:hAnsi="Arial Narrow" w:cs="Arial"/>
          <w:b/>
          <w:bCs/>
        </w:rPr>
      </w:pPr>
    </w:p>
    <w:p w:rsidR="00F92211" w:rsidRPr="008B2459" w:rsidRDefault="00F92211" w:rsidP="005C639A">
      <w:pPr>
        <w:spacing w:after="0" w:line="240" w:lineRule="auto"/>
        <w:jc w:val="both"/>
        <w:rPr>
          <w:rFonts w:ascii="Arial Narrow" w:hAnsi="Arial Narrow" w:cs="Arial"/>
          <w:b/>
          <w:bCs/>
        </w:rPr>
      </w:pPr>
      <w:r w:rsidRPr="008B2459">
        <w:rPr>
          <w:rFonts w:ascii="Arial Narrow" w:hAnsi="Arial Narrow" w:cs="Arial"/>
          <w:b/>
          <w:bCs/>
        </w:rPr>
        <w:t>2.1 - Introdução</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 xml:space="preserve">Este documento apresenta o Estudo de Viabilidade Econômico-financeira realizado para o Serviço de Transporte Público Coletivo de Passageiros do Município de Mococa-SP com base na atualização das informações do sistema de transporte proposto na Licitação dos Serviços e apresenta, de forma detalhada, o resultado final obtido acompanhado da descrição da metodologia de cálculo e dos critérios técnicos utilizados. </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b/>
          <w:bCs/>
        </w:rPr>
      </w:pPr>
      <w:r w:rsidRPr="008B2459">
        <w:rPr>
          <w:rFonts w:ascii="Arial Narrow" w:hAnsi="Arial Narrow" w:cs="Arial"/>
        </w:rPr>
        <w:t xml:space="preserve">O modelo da Concessão resultante desse estudo, considera um prazo de 15 (quinze) anos e teve como base as diretrizes da Prefeitura do Município de Mococa, como a Lei Complementar Municipal nº 599/2023, que estabeleceu um conjunto de ações com o objetivo de superar as carências e necessidades atuais e preparar as condições necessárias para a sustentabilidade da mobilidade no cenário futuro. </w:t>
      </w:r>
    </w:p>
    <w:p w:rsidR="00F92211" w:rsidRPr="008B2459" w:rsidRDefault="00F92211" w:rsidP="005C639A">
      <w:pPr>
        <w:pStyle w:val="TableParagraph"/>
        <w:spacing w:before="0"/>
        <w:rPr>
          <w:rFonts w:ascii="Arial Narrow" w:hAnsi="Arial Narrow"/>
          <w:bCs/>
        </w:rPr>
      </w:pPr>
    </w:p>
    <w:p w:rsidR="00F92211" w:rsidRPr="008B2459" w:rsidRDefault="00F92211" w:rsidP="005C639A">
      <w:pPr>
        <w:spacing w:after="0" w:line="240" w:lineRule="auto"/>
        <w:jc w:val="both"/>
        <w:rPr>
          <w:rFonts w:ascii="Arial Narrow" w:hAnsi="Arial Narrow" w:cs="Arial"/>
          <w:b/>
          <w:bCs/>
        </w:rPr>
      </w:pPr>
      <w:r w:rsidRPr="008B2459">
        <w:rPr>
          <w:rFonts w:ascii="Arial Narrow" w:hAnsi="Arial Narrow" w:cs="Arial"/>
          <w:b/>
          <w:bCs/>
        </w:rPr>
        <w:t>2.2 – Metodologia</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A análise financeira foi desenvolvida com o uso de técnicas usualmente empregadas em estudos de avaliação de projetos e empreendimento públicos ou privados em que há investimentos iniciais e a prestação de serviços em regime contínuo durante um prazo estabelecido, com os consequentes custos de operação e geração de receitas.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O objetivo desta análise é verificar se as receitas esperadas na prestação do serviço são suficientes para a cobertura dos custos para a sua operação e para amortizar e remunerar adequadamente os investimentos realizados pelo operador durante o prazo do contrato.</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O estudo é realizado mediante uma planilha que sintetiza as receitas, despesas e investimentos mensais previstos ao longo do prazo da concessão (15 anos).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Mediante esta planilha são obtidos para cada ano os valores negativos ou positivos gerados pela operação do serviço de transporte coletivo projetada para o período, que vem a constituir o fluxo de caixa, tanto operacional, como de investimentos.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 xml:space="preserve">O modelo é composto por dois blocos: o </w:t>
      </w:r>
      <w:r w:rsidRPr="008B2459">
        <w:rPr>
          <w:rFonts w:ascii="Arial Narrow" w:hAnsi="Arial Narrow" w:cs="Arial"/>
          <w:b/>
        </w:rPr>
        <w:t xml:space="preserve">Demonstrativo de Resultados Econômicos – DRE </w:t>
      </w:r>
      <w:r w:rsidRPr="008B2459">
        <w:rPr>
          <w:rFonts w:ascii="Arial Narrow" w:hAnsi="Arial Narrow" w:cs="Arial"/>
        </w:rPr>
        <w:t>e o</w:t>
      </w:r>
      <w:r w:rsidRPr="008B2459">
        <w:rPr>
          <w:rFonts w:ascii="Arial Narrow" w:hAnsi="Arial Narrow" w:cs="Arial"/>
          <w:b/>
        </w:rPr>
        <w:t xml:space="preserve"> Fluxo de Caixa</w:t>
      </w:r>
      <w:r w:rsidRPr="008B2459">
        <w:rPr>
          <w:rFonts w:ascii="Arial Narrow" w:hAnsi="Arial Narrow" w:cs="Arial"/>
        </w:rPr>
        <w:t xml:space="preserve">. Com base nos valores finais obtidos do fluxo de caixa livre são calculados os indicadores ou </w:t>
      </w:r>
      <w:r w:rsidRPr="008B2459">
        <w:rPr>
          <w:rFonts w:ascii="Arial Narrow" w:hAnsi="Arial Narrow" w:cs="Arial"/>
          <w:b/>
        </w:rPr>
        <w:t>Figuras de Mérito</w:t>
      </w:r>
      <w:r w:rsidRPr="008B2459">
        <w:rPr>
          <w:rFonts w:ascii="Arial Narrow" w:hAnsi="Arial Narrow" w:cs="Arial"/>
        </w:rPr>
        <w:t>, com as quais se avalia a viabilidade econômico-financeira da concessão nas condições previstas.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 xml:space="preserve">O </w:t>
      </w:r>
      <w:r w:rsidRPr="008B2459">
        <w:rPr>
          <w:rFonts w:ascii="Arial Narrow" w:hAnsi="Arial Narrow" w:cs="Arial"/>
          <w:b/>
        </w:rPr>
        <w:t>DRE</w:t>
      </w:r>
      <w:r w:rsidRPr="008B2459">
        <w:rPr>
          <w:rFonts w:ascii="Arial Narrow" w:hAnsi="Arial Narrow" w:cs="Arial"/>
        </w:rPr>
        <w:t xml:space="preserve"> constitui a apuração do resultado econômico da operação, o qual de forma simples, é a subtração dos custos de operação e os impostos da receita líquida, permitindo obter o lucro líquido da operação. É este lucro líquido da operação que amortizará os investimentos necessários à operação e gerará a remuneração do capital investido para o operador.</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
        </w:rPr>
      </w:pPr>
      <w:r w:rsidRPr="008B2459">
        <w:rPr>
          <w:rFonts w:ascii="Arial Narrow" w:hAnsi="Arial Narrow"/>
          <w:b/>
        </w:rPr>
        <w:t>2.3 – Preços e Parâmetros Utilizados</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Cs/>
        </w:rPr>
      </w:pPr>
      <w:r w:rsidRPr="008B2459">
        <w:rPr>
          <w:rFonts w:ascii="Arial Narrow" w:hAnsi="Arial Narrow"/>
          <w:bCs/>
        </w:rPr>
        <w:t>Segue abaixo resumo dos valores e parâmetros utilizados:</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
        </w:rPr>
      </w:pPr>
      <w:r w:rsidRPr="008B2459">
        <w:rPr>
          <w:rFonts w:ascii="Arial Narrow" w:hAnsi="Arial Narrow"/>
          <w:b/>
        </w:rPr>
        <w:t>Dados de Frota</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Cs/>
        </w:rPr>
      </w:pPr>
      <w:r w:rsidRPr="008B2459">
        <w:rPr>
          <w:rFonts w:ascii="Arial Narrow" w:hAnsi="Arial Narrow"/>
          <w:bCs/>
        </w:rPr>
        <w:t xml:space="preserve">Frota Ônibus Básico Operacional: 6 veículos </w:t>
      </w:r>
    </w:p>
    <w:p w:rsidR="00F92211" w:rsidRPr="008B2459" w:rsidRDefault="00F92211" w:rsidP="005C639A">
      <w:pPr>
        <w:pStyle w:val="TableParagraph"/>
        <w:spacing w:before="0"/>
        <w:rPr>
          <w:rFonts w:ascii="Arial Narrow" w:hAnsi="Arial Narrow"/>
          <w:bCs/>
        </w:rPr>
      </w:pPr>
      <w:r w:rsidRPr="008B2459">
        <w:rPr>
          <w:rFonts w:ascii="Arial Narrow" w:hAnsi="Arial Narrow"/>
          <w:bCs/>
        </w:rPr>
        <w:t xml:space="preserve">Frota Ônibus Básico Reserva: 1 veículo </w:t>
      </w:r>
    </w:p>
    <w:p w:rsidR="00F92211" w:rsidRPr="008B2459" w:rsidRDefault="00F92211" w:rsidP="005C639A">
      <w:pPr>
        <w:pStyle w:val="TableParagraph"/>
        <w:spacing w:before="0"/>
        <w:rPr>
          <w:rFonts w:ascii="Arial Narrow" w:hAnsi="Arial Narrow"/>
          <w:bCs/>
        </w:rPr>
      </w:pPr>
      <w:r w:rsidRPr="008B2459">
        <w:rPr>
          <w:rFonts w:ascii="Arial Narrow" w:hAnsi="Arial Narrow"/>
          <w:bCs/>
        </w:rPr>
        <w:t xml:space="preserve">Frota Total Ônibus Básico: 7 veículos </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Cs/>
        </w:rPr>
      </w:pPr>
      <w:r w:rsidRPr="008B2459">
        <w:rPr>
          <w:rFonts w:ascii="Arial Narrow" w:hAnsi="Arial Narrow"/>
          <w:bCs/>
        </w:rPr>
        <w:t>Idade Média Máxima para Início da Prestação do Serviço: 07 anos</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Cs/>
        </w:rPr>
      </w:pPr>
      <w:r w:rsidRPr="008B2459">
        <w:rPr>
          <w:rFonts w:ascii="Arial Narrow" w:hAnsi="Arial Narrow"/>
          <w:bCs/>
        </w:rPr>
        <w:t xml:space="preserve">Idade Máxima da Frota no Período Contratual: 10 anos </w:t>
      </w:r>
    </w:p>
    <w:p w:rsidR="00F92211" w:rsidRPr="008B2459" w:rsidRDefault="00F92211" w:rsidP="005C639A">
      <w:pPr>
        <w:pStyle w:val="TableParagraph"/>
        <w:spacing w:before="0"/>
        <w:rPr>
          <w:rFonts w:ascii="Arial Narrow" w:hAnsi="Arial Narrow"/>
          <w:bCs/>
        </w:rPr>
      </w:pPr>
      <w:r w:rsidRPr="008B2459">
        <w:rPr>
          <w:rFonts w:ascii="Arial Narrow" w:hAnsi="Arial Narrow"/>
          <w:bCs/>
        </w:rPr>
        <w:t xml:space="preserve">Idade Média da Frota no Período Contratual: 05 anos </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Cs/>
        </w:rPr>
      </w:pPr>
      <w:r w:rsidRPr="008B2459">
        <w:rPr>
          <w:rFonts w:ascii="Arial Narrow" w:hAnsi="Arial Narrow"/>
          <w:bCs/>
        </w:rPr>
        <w:t xml:space="preserve">Valor residual da Frota: </w:t>
      </w:r>
    </w:p>
    <w:p w:rsidR="00F92211" w:rsidRPr="008B2459" w:rsidRDefault="00F92211" w:rsidP="005C639A">
      <w:pPr>
        <w:pStyle w:val="TableParagraph"/>
        <w:spacing w:before="0"/>
        <w:rPr>
          <w:rFonts w:ascii="Arial Narrow" w:hAnsi="Arial Narrow"/>
          <w:bCs/>
        </w:rPr>
      </w:pPr>
      <w:r w:rsidRPr="008B2459">
        <w:rPr>
          <w:rFonts w:ascii="Arial Narrow" w:hAnsi="Arial Narrow"/>
          <w:bCs/>
        </w:rPr>
        <w:t xml:space="preserve">20% Sobre o preço do veículo novo sem pneus – Ônibus Básicos </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Cs/>
        </w:rPr>
      </w:pPr>
      <w:r w:rsidRPr="008B2459">
        <w:rPr>
          <w:rFonts w:ascii="Arial Narrow" w:hAnsi="Arial Narrow"/>
          <w:bCs/>
        </w:rPr>
        <w:t>Vi</w:t>
      </w:r>
      <w:r w:rsidR="00AA1864">
        <w:rPr>
          <w:rFonts w:ascii="Arial Narrow" w:hAnsi="Arial Narrow"/>
          <w:bCs/>
        </w:rPr>
        <w:t>d</w:t>
      </w:r>
      <w:r w:rsidRPr="008B2459">
        <w:rPr>
          <w:rFonts w:ascii="Arial Narrow" w:hAnsi="Arial Narrow"/>
          <w:bCs/>
        </w:rPr>
        <w:t>a Útil da Frota:</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Cs/>
        </w:rPr>
      </w:pPr>
      <w:r w:rsidRPr="008B2459">
        <w:rPr>
          <w:rFonts w:ascii="Arial Narrow" w:hAnsi="Arial Narrow"/>
          <w:bCs/>
        </w:rPr>
        <w:t>10 anos para Ônibus Básicos</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Cs/>
        </w:rPr>
      </w:pPr>
      <w:r w:rsidRPr="008B2459">
        <w:rPr>
          <w:rFonts w:ascii="Arial Narrow" w:hAnsi="Arial Narrow"/>
          <w:bCs/>
        </w:rPr>
        <w:t>Valor Ônibus Básico - com rodagem: R$ 750.000,00 (MAIO/2023 – preços levantados por cotação junto aos fabricantes)</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Cs/>
        </w:rPr>
      </w:pPr>
      <w:r w:rsidRPr="008B2459">
        <w:rPr>
          <w:rFonts w:ascii="Arial Narrow" w:hAnsi="Arial Narrow"/>
          <w:bCs/>
        </w:rPr>
        <w:t>Valor DPVAT (isento 2023) e LICENCIAMENTO: R$ 155,23 (BASE: DPVAT/DETRAN-SP – JANEIRO DE 2023)</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Cs/>
        </w:rPr>
      </w:pPr>
      <w:r w:rsidRPr="008B2459">
        <w:rPr>
          <w:rFonts w:ascii="Arial Narrow" w:hAnsi="Arial Narrow"/>
          <w:bCs/>
        </w:rPr>
        <w:t>Valor do Seguro de Responsabilidade Civil: R$ 2.682,00 por veículo/ano (informado pela atual operadora)</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
        </w:rPr>
      </w:pPr>
      <w:r w:rsidRPr="008B2459">
        <w:rPr>
          <w:rFonts w:ascii="Arial Narrow" w:hAnsi="Arial Narrow"/>
          <w:b/>
        </w:rPr>
        <w:t>Custos Variáveis</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Cs/>
        </w:rPr>
      </w:pPr>
      <w:r w:rsidRPr="008B2459">
        <w:rPr>
          <w:rFonts w:ascii="Arial Narrow" w:hAnsi="Arial Narrow"/>
          <w:bCs/>
        </w:rPr>
        <w:t>Consumo de Diesel Ônibus Básico: 0,4348 l/km (Planilha ANTP)</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Cs/>
        </w:rPr>
      </w:pPr>
      <w:r w:rsidRPr="008B2459">
        <w:rPr>
          <w:rFonts w:ascii="Arial Narrow" w:hAnsi="Arial Narrow"/>
          <w:bCs/>
        </w:rPr>
        <w:t>Coeficiente médio Lubrificante: 2,65% do preço do litro do Óleo Diesel (Planilha ANTP)</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Cs/>
        </w:rPr>
      </w:pPr>
      <w:r w:rsidRPr="008B2459">
        <w:rPr>
          <w:rFonts w:ascii="Arial Narrow" w:hAnsi="Arial Narrow"/>
          <w:bCs/>
        </w:rPr>
        <w:t>Coeficiente médio ARLA 32: 4,00% do preço do litro do Óleo Diesel (Planilha ANTP)</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Cs/>
        </w:rPr>
      </w:pPr>
      <w:r w:rsidRPr="008B2459">
        <w:rPr>
          <w:rFonts w:ascii="Arial Narrow" w:hAnsi="Arial Narrow"/>
          <w:bCs/>
        </w:rPr>
        <w:t>Consumo de peças e acessórios Ônibus Básico: 9,00% ao ano e 0,75% ao mês do preço do veículo novo (Planilha ANTP)</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Cs/>
        </w:rPr>
      </w:pPr>
      <w:r w:rsidRPr="008B2459">
        <w:rPr>
          <w:rFonts w:ascii="Arial Narrow" w:hAnsi="Arial Narrow"/>
          <w:bCs/>
        </w:rPr>
        <w:t>Vida Útil do Pneu: 100.000 (Planilha ANTP)</w:t>
      </w:r>
    </w:p>
    <w:p w:rsidR="00F92211" w:rsidRPr="008B2459" w:rsidRDefault="00F92211" w:rsidP="005C639A">
      <w:pPr>
        <w:pStyle w:val="TableParagraph"/>
        <w:spacing w:before="0"/>
        <w:rPr>
          <w:rFonts w:ascii="Arial Narrow" w:hAnsi="Arial Narrow"/>
          <w:bCs/>
        </w:rPr>
      </w:pPr>
      <w:r w:rsidRPr="008B2459">
        <w:rPr>
          <w:rFonts w:ascii="Arial Narrow" w:hAnsi="Arial Narrow"/>
          <w:bCs/>
        </w:rPr>
        <w:t>Nº de recapagens: 2 (Planilha ANTP)</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Cs/>
        </w:rPr>
      </w:pPr>
      <w:r w:rsidRPr="008B2459">
        <w:rPr>
          <w:rFonts w:ascii="Arial Narrow" w:hAnsi="Arial Narrow"/>
          <w:bCs/>
        </w:rPr>
        <w:t xml:space="preserve">Tipo de Pneu: Ônibus Básico – 275/80 R22 </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Cs/>
        </w:rPr>
      </w:pPr>
      <w:r w:rsidRPr="008B2459">
        <w:rPr>
          <w:rFonts w:ascii="Arial Narrow" w:hAnsi="Arial Narrow"/>
          <w:bCs/>
        </w:rPr>
        <w:t>Coeficiente médio dos Custos Ambientais: 1,25% ao ano do preço do veículo novo (Planilha ANTP)</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Cs/>
        </w:rPr>
      </w:pPr>
      <w:r w:rsidRPr="008B2459">
        <w:rPr>
          <w:rFonts w:ascii="Arial Narrow" w:hAnsi="Arial Narrow"/>
          <w:bCs/>
        </w:rPr>
        <w:t xml:space="preserve">Valor do Litro do Óleo Diesel: R$ 5,84 (BASE – NOTA FISCAL DA ATUAL OPERADORA PARA PREÇO DIESEL S10 – ABRIL de 2023) </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Cs/>
        </w:rPr>
      </w:pPr>
      <w:r w:rsidRPr="008B2459">
        <w:rPr>
          <w:rFonts w:ascii="Arial Narrow" w:hAnsi="Arial Narrow"/>
          <w:bCs/>
        </w:rPr>
        <w:t>Valor Pneu Novo do Ônibus Básico: R$ 3.207,00 (BASE: MAIO de 2023 – (BASE – NOTA FISCAL DA ATUAL OPERADORA)</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Cs/>
        </w:rPr>
      </w:pPr>
      <w:r w:rsidRPr="008B2459">
        <w:rPr>
          <w:rFonts w:ascii="Arial Narrow" w:hAnsi="Arial Narrow"/>
          <w:bCs/>
        </w:rPr>
        <w:t>Valor Recapagem de Pneu do Ônibus Básico: R$ 566,00 (BASE – NOTA FISCAL DA ATUAL OPERADORA)</w:t>
      </w:r>
    </w:p>
    <w:p w:rsidR="00F92211" w:rsidRPr="008B2459" w:rsidRDefault="00F92211" w:rsidP="005C639A">
      <w:pPr>
        <w:pStyle w:val="TableParagraph"/>
        <w:spacing w:before="0"/>
        <w:rPr>
          <w:rFonts w:ascii="Arial Narrow" w:hAnsi="Arial Narrow"/>
          <w:b/>
        </w:rPr>
      </w:pPr>
    </w:p>
    <w:p w:rsidR="00F92211" w:rsidRPr="008B2459" w:rsidRDefault="00F92211" w:rsidP="005C639A">
      <w:pPr>
        <w:pStyle w:val="TableParagraph"/>
        <w:spacing w:before="0"/>
        <w:rPr>
          <w:rFonts w:ascii="Arial Narrow" w:hAnsi="Arial Narrow"/>
          <w:b/>
        </w:rPr>
      </w:pPr>
      <w:r w:rsidRPr="008B2459">
        <w:rPr>
          <w:rFonts w:ascii="Arial Narrow" w:hAnsi="Arial Narrow"/>
          <w:b/>
        </w:rPr>
        <w:t>Dados de Pessoal</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Cs/>
        </w:rPr>
      </w:pPr>
      <w:r w:rsidRPr="008B2459">
        <w:rPr>
          <w:rFonts w:ascii="Arial Narrow" w:hAnsi="Arial Narrow"/>
          <w:bCs/>
        </w:rPr>
        <w:t>FU motoristas: 2,50</w:t>
      </w:r>
    </w:p>
    <w:p w:rsidR="00F92211" w:rsidRPr="008B2459" w:rsidRDefault="00F92211" w:rsidP="005C639A">
      <w:pPr>
        <w:pStyle w:val="TableParagraph"/>
        <w:spacing w:before="0"/>
        <w:rPr>
          <w:rFonts w:ascii="Arial Narrow" w:hAnsi="Arial Narrow"/>
          <w:bCs/>
        </w:rPr>
      </w:pPr>
      <w:r w:rsidRPr="008B2459">
        <w:rPr>
          <w:rFonts w:ascii="Arial Narrow" w:hAnsi="Arial Narrow"/>
          <w:bCs/>
        </w:rPr>
        <w:t xml:space="preserve">FU fiscais: 0,1667 </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Cs/>
        </w:rPr>
      </w:pPr>
      <w:r w:rsidRPr="008B2459">
        <w:rPr>
          <w:rFonts w:ascii="Arial Narrow" w:hAnsi="Arial Narrow"/>
          <w:bCs/>
        </w:rPr>
        <w:t>Pessoal de Manutenção, de Administração e Remuneração de Diretoria: 35% do gasto com Pessoal de Operação (Planilha ANTP)</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Cs/>
        </w:rPr>
      </w:pPr>
      <w:r w:rsidRPr="008B2459">
        <w:rPr>
          <w:rFonts w:ascii="Arial Narrow" w:hAnsi="Arial Narrow"/>
          <w:bCs/>
        </w:rPr>
        <w:t>Valor salário Motoristas: R$ 2.274,29 (BASE: ACORDO COLETIVO 2023/2024 – MOCOCA)</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Cs/>
        </w:rPr>
      </w:pPr>
      <w:r w:rsidRPr="008B2459">
        <w:rPr>
          <w:rFonts w:ascii="Arial Narrow" w:hAnsi="Arial Narrow"/>
          <w:bCs/>
        </w:rPr>
        <w:t xml:space="preserve">Valor salário médio Mão de obra Fiscal: R$ 2.274,29 </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Cs/>
        </w:rPr>
      </w:pPr>
      <w:r w:rsidRPr="008B2459">
        <w:rPr>
          <w:rFonts w:ascii="Arial Narrow" w:hAnsi="Arial Narrow"/>
          <w:bCs/>
        </w:rPr>
        <w:t xml:space="preserve">Valor Benefícios (Valor Mês): </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Cs/>
        </w:rPr>
      </w:pPr>
      <w:r w:rsidRPr="008B2459">
        <w:rPr>
          <w:rFonts w:ascii="Arial Narrow" w:hAnsi="Arial Narrow"/>
          <w:bCs/>
        </w:rPr>
        <w:t>Cesta Básica: R$ 198,50 (valor informado pela atual operadora)</w:t>
      </w:r>
    </w:p>
    <w:p w:rsidR="00F92211" w:rsidRPr="008B2459" w:rsidRDefault="00F92211" w:rsidP="005C639A">
      <w:pPr>
        <w:pStyle w:val="TableParagraph"/>
        <w:spacing w:before="0"/>
        <w:rPr>
          <w:rFonts w:ascii="Arial Narrow" w:hAnsi="Arial Narrow"/>
          <w:bCs/>
        </w:rPr>
      </w:pPr>
      <w:r w:rsidRPr="008B2459">
        <w:rPr>
          <w:rFonts w:ascii="Arial Narrow" w:hAnsi="Arial Narrow"/>
          <w:bCs/>
        </w:rPr>
        <w:t xml:space="preserve">Convênio Médio e Odontológico: R$ 31,00 - (BASE: ACORDO COLETIVO 2023/2024 – MOCOCA) </w:t>
      </w:r>
    </w:p>
    <w:p w:rsidR="00F92211" w:rsidRPr="008B2459" w:rsidRDefault="00F92211" w:rsidP="005C639A">
      <w:pPr>
        <w:pStyle w:val="TableParagraph"/>
        <w:spacing w:before="0"/>
        <w:rPr>
          <w:rFonts w:ascii="Arial Narrow" w:hAnsi="Arial Narrow"/>
          <w:bCs/>
        </w:rPr>
      </w:pPr>
      <w:r w:rsidRPr="008B2459">
        <w:rPr>
          <w:rFonts w:ascii="Arial Narrow" w:hAnsi="Arial Narrow"/>
          <w:bCs/>
        </w:rPr>
        <w:t>PLR: R$ 682,29 / ano e R$ 56,86 / mês - (BASE: ACORDO COLETIVO 2023/2024 – MOCOCA)</w:t>
      </w:r>
    </w:p>
    <w:p w:rsidR="00F92211" w:rsidRPr="008B2459" w:rsidRDefault="00F92211" w:rsidP="005C639A">
      <w:pPr>
        <w:pStyle w:val="TableParagraph"/>
        <w:spacing w:before="0"/>
        <w:rPr>
          <w:rFonts w:ascii="Arial Narrow" w:hAnsi="Arial Narrow"/>
          <w:bCs/>
        </w:rPr>
      </w:pPr>
      <w:r w:rsidRPr="008B2459">
        <w:rPr>
          <w:rFonts w:ascii="Arial Narrow" w:hAnsi="Arial Narrow"/>
          <w:bCs/>
        </w:rPr>
        <w:t>Uniformes: R$ 30,00 (valor informado pela atual operadora)</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Cs/>
        </w:rPr>
      </w:pPr>
      <w:r w:rsidRPr="008B2459">
        <w:rPr>
          <w:rFonts w:ascii="Arial Narrow" w:hAnsi="Arial Narrow"/>
          <w:bCs/>
        </w:rPr>
        <w:t>Valor Total dos Benefícios por Funcionário/Mês: R$ 316,36</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Cs/>
        </w:rPr>
      </w:pPr>
      <w:r w:rsidRPr="008B2459">
        <w:rPr>
          <w:rFonts w:ascii="Arial Narrow" w:hAnsi="Arial Narrow"/>
          <w:bCs/>
        </w:rPr>
        <w:t>Encargos Sociais: 41,99% (BASE: PLANIHA ANTP)</w:t>
      </w:r>
    </w:p>
    <w:p w:rsidR="00F92211" w:rsidRPr="008B2459" w:rsidRDefault="00F92211" w:rsidP="005C639A">
      <w:pPr>
        <w:pStyle w:val="TableParagraph"/>
        <w:spacing w:before="0"/>
        <w:rPr>
          <w:rFonts w:ascii="Arial Narrow" w:hAnsi="Arial Narrow"/>
          <w:b/>
        </w:rPr>
      </w:pPr>
    </w:p>
    <w:p w:rsidR="00F92211" w:rsidRPr="008B2459" w:rsidRDefault="00F92211" w:rsidP="005C639A">
      <w:pPr>
        <w:pStyle w:val="TableParagraph"/>
        <w:spacing w:before="0"/>
        <w:rPr>
          <w:rFonts w:ascii="Arial Narrow" w:hAnsi="Arial Narrow"/>
          <w:b/>
        </w:rPr>
      </w:pPr>
      <w:r w:rsidRPr="008B2459">
        <w:rPr>
          <w:rFonts w:ascii="Arial Narrow" w:hAnsi="Arial Narrow"/>
          <w:b/>
        </w:rPr>
        <w:t>Despesas Gerais e Administrativas</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Cs/>
        </w:rPr>
      </w:pPr>
      <w:r w:rsidRPr="008B2459">
        <w:rPr>
          <w:rFonts w:ascii="Arial Narrow" w:hAnsi="Arial Narrow"/>
          <w:bCs/>
        </w:rPr>
        <w:t>Valor das Despesas Gerais e Administrativas: R$ 24.300,00 por mês, calculado conforme o Anexo XVI do Manual de “</w:t>
      </w:r>
      <w:r w:rsidRPr="008B2459">
        <w:rPr>
          <w:rFonts w:ascii="Arial Narrow" w:hAnsi="Arial Narrow"/>
        </w:rPr>
        <w:t>Custos dos Serviços de Transporte Público por Ônibus” - desenvolvida pela ANTP (2017)</w:t>
      </w:r>
    </w:p>
    <w:p w:rsidR="00F92211" w:rsidRPr="008B2459" w:rsidRDefault="00F92211" w:rsidP="005C639A">
      <w:pPr>
        <w:pStyle w:val="TableParagraph"/>
        <w:spacing w:before="0"/>
        <w:rPr>
          <w:rFonts w:ascii="Arial Narrow" w:hAnsi="Arial Narrow"/>
          <w:b/>
        </w:rPr>
      </w:pPr>
      <w:r w:rsidRPr="008B2459">
        <w:rPr>
          <w:rFonts w:ascii="Arial Narrow" w:hAnsi="Arial Narrow"/>
          <w:b/>
        </w:rPr>
        <w:t>Despesas com Custeio da Tecnologia Embarcada</w:t>
      </w:r>
    </w:p>
    <w:p w:rsidR="00F92211" w:rsidRPr="008B2459" w:rsidRDefault="00F92211" w:rsidP="005C639A">
      <w:pPr>
        <w:pStyle w:val="TableParagraph"/>
        <w:spacing w:before="0"/>
        <w:rPr>
          <w:rFonts w:ascii="Arial Narrow" w:hAnsi="Arial Narrow"/>
          <w:bCs/>
        </w:rPr>
      </w:pPr>
    </w:p>
    <w:tbl>
      <w:tblPr>
        <w:tblW w:w="12492" w:type="dxa"/>
        <w:tblInd w:w="70" w:type="dxa"/>
        <w:tblCellMar>
          <w:left w:w="70" w:type="dxa"/>
          <w:right w:w="70" w:type="dxa"/>
        </w:tblCellMar>
        <w:tblLook w:val="04A0"/>
      </w:tblPr>
      <w:tblGrid>
        <w:gridCol w:w="8789"/>
        <w:gridCol w:w="3703"/>
      </w:tblGrid>
      <w:tr w:rsidR="00F92211" w:rsidRPr="008B2459" w:rsidTr="00F92211">
        <w:trPr>
          <w:trHeight w:val="300"/>
        </w:trPr>
        <w:tc>
          <w:tcPr>
            <w:tcW w:w="12492" w:type="dxa"/>
            <w:gridSpan w:val="2"/>
            <w:tcBorders>
              <w:top w:val="nil"/>
              <w:left w:val="nil"/>
              <w:bottom w:val="nil"/>
              <w:right w:val="nil"/>
            </w:tcBorders>
            <w:shd w:val="clear" w:color="auto" w:fill="auto"/>
            <w:noWrap/>
            <w:vAlign w:val="bottom"/>
            <w:hideMark/>
          </w:tcPr>
          <w:p w:rsidR="00F92211" w:rsidRPr="008B2459" w:rsidRDefault="00F92211" w:rsidP="005C639A">
            <w:pPr>
              <w:tabs>
                <w:tab w:val="left" w:pos="8654"/>
              </w:tabs>
              <w:spacing w:after="0" w:line="240" w:lineRule="auto"/>
              <w:jc w:val="both"/>
              <w:rPr>
                <w:rFonts w:ascii="Arial Narrow" w:hAnsi="Arial Narrow" w:cs="Arial"/>
                <w:color w:val="000000"/>
              </w:rPr>
            </w:pPr>
            <w:r w:rsidRPr="008B2459">
              <w:rPr>
                <w:rFonts w:ascii="Arial Narrow" w:hAnsi="Arial Narrow" w:cs="Arial"/>
                <w:color w:val="000000"/>
              </w:rPr>
              <w:t>Despesas com Tecnologia Embarcada (SBE, GPS, CFTV, WiFi e SIU – R$ 1.400,00</w:t>
            </w:r>
          </w:p>
          <w:p w:rsidR="00F92211" w:rsidRPr="008B2459" w:rsidRDefault="00F92211" w:rsidP="005C639A">
            <w:pPr>
              <w:tabs>
                <w:tab w:val="left" w:pos="8654"/>
              </w:tabs>
              <w:spacing w:after="0" w:line="240" w:lineRule="auto"/>
              <w:jc w:val="both"/>
              <w:rPr>
                <w:rFonts w:ascii="Arial Narrow" w:hAnsi="Arial Narrow" w:cs="Arial"/>
                <w:color w:val="000000"/>
              </w:rPr>
            </w:pPr>
            <w:r w:rsidRPr="008B2459">
              <w:rPr>
                <w:rFonts w:ascii="Arial Narrow" w:hAnsi="Arial Narrow" w:cs="Arial"/>
                <w:color w:val="000000"/>
              </w:rPr>
              <w:t xml:space="preserve"> por veículo/mês: (BASE: MAIO de 2023 – informado pelas empresas fornecedoras)</w:t>
            </w:r>
          </w:p>
        </w:tc>
      </w:tr>
      <w:tr w:rsidR="00F92211" w:rsidRPr="008B2459" w:rsidTr="00F92211">
        <w:trPr>
          <w:gridAfter w:val="1"/>
          <w:wAfter w:w="3703" w:type="dxa"/>
          <w:trHeight w:val="300"/>
        </w:trPr>
        <w:tc>
          <w:tcPr>
            <w:tcW w:w="8789" w:type="dxa"/>
            <w:tcBorders>
              <w:top w:val="nil"/>
              <w:left w:val="nil"/>
              <w:bottom w:val="nil"/>
              <w:right w:val="nil"/>
            </w:tcBorders>
            <w:shd w:val="clear" w:color="auto" w:fill="auto"/>
            <w:noWrap/>
            <w:vAlign w:val="bottom"/>
          </w:tcPr>
          <w:p w:rsidR="00F92211" w:rsidRPr="008B2459" w:rsidRDefault="00F92211" w:rsidP="005C639A">
            <w:pPr>
              <w:spacing w:after="0" w:line="240" w:lineRule="auto"/>
              <w:jc w:val="both"/>
              <w:rPr>
                <w:rFonts w:ascii="Arial Narrow" w:hAnsi="Arial Narrow" w:cs="Arial"/>
                <w:color w:val="000000"/>
              </w:rPr>
            </w:pPr>
          </w:p>
        </w:tc>
      </w:tr>
      <w:tr w:rsidR="00F92211" w:rsidRPr="008B2459" w:rsidTr="00F92211">
        <w:trPr>
          <w:gridAfter w:val="1"/>
          <w:wAfter w:w="3703" w:type="dxa"/>
          <w:trHeight w:val="300"/>
        </w:trPr>
        <w:tc>
          <w:tcPr>
            <w:tcW w:w="8789" w:type="dxa"/>
            <w:tcBorders>
              <w:top w:val="nil"/>
              <w:left w:val="nil"/>
              <w:bottom w:val="nil"/>
              <w:right w:val="nil"/>
            </w:tcBorders>
            <w:shd w:val="clear" w:color="auto" w:fill="auto"/>
            <w:noWrap/>
            <w:vAlign w:val="bottom"/>
          </w:tcPr>
          <w:p w:rsidR="00F92211" w:rsidRPr="008B2459" w:rsidRDefault="00F92211" w:rsidP="005C639A">
            <w:pPr>
              <w:spacing w:after="0" w:line="240" w:lineRule="auto"/>
              <w:jc w:val="both"/>
              <w:rPr>
                <w:rFonts w:ascii="Arial Narrow" w:hAnsi="Arial Narrow" w:cs="Arial"/>
                <w:color w:val="000000"/>
              </w:rPr>
            </w:pPr>
          </w:p>
        </w:tc>
      </w:tr>
    </w:tbl>
    <w:p w:rsidR="00F92211" w:rsidRPr="008B2459" w:rsidRDefault="00F92211" w:rsidP="005C639A">
      <w:pPr>
        <w:pStyle w:val="TableParagraph"/>
        <w:spacing w:before="0"/>
        <w:rPr>
          <w:rFonts w:ascii="Arial Narrow" w:hAnsi="Arial Narrow"/>
          <w:b/>
        </w:rPr>
      </w:pPr>
      <w:r w:rsidRPr="008B2459">
        <w:rPr>
          <w:rFonts w:ascii="Arial Narrow" w:hAnsi="Arial Narrow"/>
          <w:b/>
        </w:rPr>
        <w:t>Tributos sobre o faturamento</w:t>
      </w:r>
    </w:p>
    <w:p w:rsidR="00F92211" w:rsidRPr="008B2459" w:rsidRDefault="00F92211" w:rsidP="005C639A">
      <w:pPr>
        <w:pStyle w:val="TableParagraph"/>
        <w:spacing w:before="0"/>
        <w:rPr>
          <w:rFonts w:ascii="Arial Narrow" w:hAnsi="Arial Narrow"/>
          <w:bCs/>
        </w:rPr>
      </w:pPr>
    </w:p>
    <w:p w:rsidR="00F92211" w:rsidRPr="008B2459" w:rsidRDefault="00F92211" w:rsidP="005C639A">
      <w:pPr>
        <w:pStyle w:val="TableParagraph"/>
        <w:spacing w:before="0"/>
        <w:rPr>
          <w:rFonts w:ascii="Arial Narrow" w:hAnsi="Arial Narrow"/>
          <w:bCs/>
        </w:rPr>
      </w:pPr>
      <w:r w:rsidRPr="008B2459">
        <w:rPr>
          <w:rFonts w:ascii="Arial Narrow" w:hAnsi="Arial Narrow"/>
          <w:bCs/>
        </w:rPr>
        <w:t>Tributo ISS: 5% sobre o Faturamento</w:t>
      </w:r>
    </w:p>
    <w:p w:rsidR="00F92211" w:rsidRPr="008B2459" w:rsidRDefault="00F92211" w:rsidP="005C639A">
      <w:pPr>
        <w:pStyle w:val="TableParagraph"/>
        <w:spacing w:before="0"/>
        <w:rPr>
          <w:rFonts w:ascii="Arial Narrow" w:hAnsi="Arial Narrow"/>
          <w:b/>
          <w:bCs/>
        </w:rPr>
      </w:pPr>
      <w:r w:rsidRPr="008B2459">
        <w:rPr>
          <w:rFonts w:ascii="Arial Narrow" w:hAnsi="Arial Narrow"/>
          <w:bCs/>
        </w:rPr>
        <w:t xml:space="preserve">Tributo INSS: 2% sobre o Faturamento </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b/>
          <w:bCs/>
        </w:rPr>
      </w:pPr>
      <w:r w:rsidRPr="008B2459">
        <w:rPr>
          <w:rFonts w:ascii="Arial Narrow" w:hAnsi="Arial Narrow" w:cs="Arial"/>
          <w:b/>
          <w:bCs/>
        </w:rPr>
        <w:t>2.4 – Dados Operacionais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b/>
          <w:bCs/>
        </w:rPr>
      </w:pPr>
      <w:r w:rsidRPr="008B2459">
        <w:rPr>
          <w:rFonts w:ascii="Arial Narrow" w:hAnsi="Arial Narrow" w:cs="Arial"/>
          <w:b/>
          <w:bCs/>
        </w:rPr>
        <w:t>Quilometragem Total Programada - Mensal</w:t>
      </w:r>
    </w:p>
    <w:p w:rsidR="00F92211" w:rsidRPr="008B2459" w:rsidRDefault="00F92211" w:rsidP="005C639A">
      <w:pPr>
        <w:spacing w:after="0" w:line="240" w:lineRule="auto"/>
        <w:jc w:val="both"/>
        <w:rPr>
          <w:rFonts w:ascii="Arial Narrow" w:hAnsi="Arial Narrow" w:cs="Arial"/>
          <w:b/>
          <w:bCs/>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Estimativa de km Programada – Total</w:t>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r w:rsidRPr="008B2459">
        <w:rPr>
          <w:rFonts w:ascii="Arial Narrow" w:hAnsi="Arial Narrow" w:cs="Arial"/>
        </w:rPr>
        <w:tab/>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rPr>
      </w:pPr>
      <w:r w:rsidRPr="008B2459">
        <w:rPr>
          <w:rFonts w:ascii="Arial Narrow" w:hAnsi="Arial Narrow" w:cs="Arial"/>
        </w:rPr>
        <w:t>29.229,58</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spacing w:after="0" w:line="240" w:lineRule="auto"/>
        <w:jc w:val="both"/>
        <w:rPr>
          <w:rFonts w:ascii="Arial Narrow" w:hAnsi="Arial Narrow" w:cs="Arial"/>
          <w:b/>
          <w:bCs/>
        </w:rPr>
      </w:pPr>
      <w:r w:rsidRPr="008B2459">
        <w:rPr>
          <w:rFonts w:ascii="Arial Narrow" w:hAnsi="Arial Narrow" w:cs="Arial"/>
          <w:b/>
          <w:bCs/>
        </w:rPr>
        <w:t>2.5 – Investimentos Previstos</w:t>
      </w:r>
    </w:p>
    <w:p w:rsidR="00F92211" w:rsidRPr="008B2459" w:rsidRDefault="00F92211" w:rsidP="005C639A">
      <w:pPr>
        <w:spacing w:after="0" w:line="240" w:lineRule="auto"/>
        <w:jc w:val="both"/>
        <w:rPr>
          <w:rFonts w:ascii="Arial Narrow" w:hAnsi="Arial Narrow" w:cs="Arial"/>
        </w:rPr>
      </w:pPr>
    </w:p>
    <w:p w:rsidR="00F92211" w:rsidRPr="008B2459" w:rsidRDefault="00F92211" w:rsidP="005C639A">
      <w:pPr>
        <w:adjustRightInd w:val="0"/>
        <w:spacing w:after="0" w:line="240" w:lineRule="auto"/>
        <w:jc w:val="both"/>
        <w:rPr>
          <w:rFonts w:ascii="Arial Narrow" w:hAnsi="Arial Narrow" w:cs="Arial"/>
          <w:b/>
          <w:bCs/>
        </w:rPr>
      </w:pPr>
      <w:r w:rsidRPr="008B2459">
        <w:rPr>
          <w:rFonts w:ascii="Arial Narrow" w:hAnsi="Arial Narrow" w:cs="Arial"/>
          <w:b/>
          <w:bCs/>
        </w:rPr>
        <w:t>Valor de investimentos Previstos ao Longo da Concessão</w:t>
      </w:r>
    </w:p>
    <w:p w:rsidR="00F92211" w:rsidRPr="008B2459" w:rsidRDefault="00F92211" w:rsidP="005C639A">
      <w:pPr>
        <w:adjustRightInd w:val="0"/>
        <w:spacing w:after="0" w:line="240" w:lineRule="auto"/>
        <w:jc w:val="both"/>
        <w:rPr>
          <w:rFonts w:ascii="Arial Narrow" w:hAnsi="Arial Narrow" w:cs="Arial"/>
          <w:b/>
          <w:bCs/>
        </w:rPr>
      </w:pPr>
    </w:p>
    <w:p w:rsidR="00F92211" w:rsidRPr="008B2459" w:rsidRDefault="00F92211" w:rsidP="005C639A">
      <w:pPr>
        <w:adjustRightInd w:val="0"/>
        <w:spacing w:after="0" w:line="240" w:lineRule="auto"/>
        <w:jc w:val="both"/>
        <w:rPr>
          <w:rFonts w:ascii="Arial Narrow" w:hAnsi="Arial Narrow" w:cs="Arial"/>
        </w:rPr>
      </w:pPr>
      <w:r w:rsidRPr="008B2459">
        <w:rPr>
          <w:rFonts w:ascii="Arial Narrow" w:hAnsi="Arial Narrow" w:cs="Arial"/>
        </w:rPr>
        <w:t>Para estimar o valor referente aos investimentos utilizamos valores referenciais de mercado em maio de 2023 e demonstrativo abaixo:</w:t>
      </w: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rPr>
          <w:rFonts w:ascii="Arial Narrow" w:hAnsi="Arial Narrow" w:cs="Arial"/>
        </w:rPr>
      </w:pPr>
      <w:r w:rsidRPr="008B2459">
        <w:rPr>
          <w:rFonts w:ascii="Arial Narrow" w:hAnsi="Arial Narrow"/>
          <w:noProof/>
          <w:lang w:eastAsia="pt-BR"/>
        </w:rPr>
        <w:lastRenderedPageBreak/>
        <w:drawing>
          <wp:inline distT="0" distB="0" distL="0" distR="0">
            <wp:extent cx="5669915" cy="6505575"/>
            <wp:effectExtent l="0" t="0" r="6985" b="9525"/>
            <wp:docPr id="284717208"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9915" cy="6505575"/>
                    </a:xfrm>
                    <a:prstGeom prst="rect">
                      <a:avLst/>
                    </a:prstGeom>
                    <a:noFill/>
                    <a:ln>
                      <a:noFill/>
                    </a:ln>
                  </pic:spPr>
                </pic:pic>
              </a:graphicData>
            </a:graphic>
          </wp:inline>
        </w:drawing>
      </w: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rPr>
          <w:rFonts w:ascii="Arial Narrow" w:hAnsi="Arial Narrow" w:cs="Arial"/>
        </w:rPr>
      </w:pPr>
    </w:p>
    <w:p w:rsidR="00F92211" w:rsidRPr="008B2459" w:rsidRDefault="00F92211" w:rsidP="005C639A">
      <w:pPr>
        <w:adjustRightInd w:val="0"/>
        <w:spacing w:after="0" w:line="240" w:lineRule="auto"/>
        <w:jc w:val="both"/>
        <w:rPr>
          <w:rFonts w:ascii="Arial Narrow" w:hAnsi="Arial Narrow" w:cs="Arial"/>
          <w:b/>
          <w:bCs/>
        </w:rPr>
      </w:pPr>
      <w:r w:rsidRPr="008B2459">
        <w:rPr>
          <w:rFonts w:ascii="Arial Narrow" w:hAnsi="Arial Narrow" w:cs="Arial"/>
          <w:b/>
          <w:bCs/>
        </w:rPr>
        <w:t>Valor Referente a Implantação da Bilhetagem Eletrônica e Biometria Facial e Câmeras - CFTV</w:t>
      </w:r>
    </w:p>
    <w:p w:rsidR="00F92211" w:rsidRPr="008B2459" w:rsidRDefault="00F92211" w:rsidP="005C639A">
      <w:pPr>
        <w:adjustRightInd w:val="0"/>
        <w:spacing w:after="0" w:line="240" w:lineRule="auto"/>
        <w:rPr>
          <w:rFonts w:ascii="Arial Narrow" w:hAnsi="Arial Narrow" w:cs="Arial"/>
          <w:b/>
          <w:bCs/>
        </w:rPr>
      </w:pPr>
    </w:p>
    <w:p w:rsidR="00F92211" w:rsidRPr="008B2459" w:rsidRDefault="00F92211" w:rsidP="005C639A">
      <w:pPr>
        <w:adjustRightInd w:val="0"/>
        <w:spacing w:after="0" w:line="240" w:lineRule="auto"/>
        <w:jc w:val="both"/>
        <w:rPr>
          <w:rFonts w:ascii="Arial Narrow" w:hAnsi="Arial Narrow" w:cs="Arial"/>
        </w:rPr>
      </w:pPr>
      <w:r w:rsidRPr="008B2459">
        <w:rPr>
          <w:rFonts w:ascii="Arial Narrow" w:hAnsi="Arial Narrow" w:cs="Arial"/>
        </w:rPr>
        <w:t>Para estimar o valor referente a investimento do sistema de bilhetagem eletrônica e Câmeras - CFTV, utilizamos valores referenciais de mercado (empresas do setor) em maio de 2023 e demonstrativo abaixo:</w:t>
      </w:r>
    </w:p>
    <w:p w:rsidR="00F92211" w:rsidRPr="008B2459" w:rsidRDefault="00F92211" w:rsidP="005C639A">
      <w:pPr>
        <w:adjustRightInd w:val="0"/>
        <w:spacing w:after="0" w:line="240" w:lineRule="auto"/>
        <w:jc w:val="both"/>
        <w:rPr>
          <w:rFonts w:ascii="Arial Narrow" w:hAnsi="Arial Narrow" w:cs="Arial"/>
        </w:rPr>
      </w:pPr>
    </w:p>
    <w:p w:rsidR="00F92211" w:rsidRPr="008B2459" w:rsidRDefault="00F92211" w:rsidP="005C639A">
      <w:pPr>
        <w:adjustRightInd w:val="0"/>
        <w:spacing w:after="0" w:line="240" w:lineRule="auto"/>
        <w:jc w:val="both"/>
        <w:rPr>
          <w:rFonts w:ascii="Arial Narrow" w:hAnsi="Arial Narrow" w:cs="Arial"/>
        </w:rPr>
      </w:pPr>
    </w:p>
    <w:p w:rsidR="00F92211" w:rsidRPr="008B2459" w:rsidRDefault="00F92211" w:rsidP="005C639A">
      <w:pPr>
        <w:adjustRightInd w:val="0"/>
        <w:spacing w:after="0" w:line="240" w:lineRule="auto"/>
        <w:jc w:val="both"/>
        <w:rPr>
          <w:rFonts w:ascii="Arial Narrow" w:hAnsi="Arial Narrow" w:cs="Arial"/>
        </w:rPr>
      </w:pPr>
    </w:p>
    <w:p w:rsidR="00F92211" w:rsidRPr="008B2459" w:rsidRDefault="00F92211" w:rsidP="005C639A">
      <w:pPr>
        <w:adjustRightInd w:val="0"/>
        <w:spacing w:after="0" w:line="240" w:lineRule="auto"/>
        <w:jc w:val="both"/>
        <w:rPr>
          <w:rFonts w:ascii="Arial Narrow" w:hAnsi="Arial Narrow" w:cs="Arial"/>
        </w:rPr>
      </w:pPr>
      <w:r w:rsidRPr="008B2459">
        <w:rPr>
          <w:rFonts w:ascii="Arial Narrow" w:hAnsi="Arial Narrow"/>
          <w:noProof/>
          <w:lang w:eastAsia="pt-BR"/>
        </w:rPr>
        <w:lastRenderedPageBreak/>
        <w:drawing>
          <wp:inline distT="0" distB="0" distL="0" distR="0">
            <wp:extent cx="5669915" cy="4093845"/>
            <wp:effectExtent l="0" t="0" r="6985" b="1905"/>
            <wp:docPr id="149293506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9915" cy="4093845"/>
                    </a:xfrm>
                    <a:prstGeom prst="rect">
                      <a:avLst/>
                    </a:prstGeom>
                    <a:noFill/>
                    <a:ln>
                      <a:noFill/>
                    </a:ln>
                  </pic:spPr>
                </pic:pic>
              </a:graphicData>
            </a:graphic>
          </wp:inline>
        </w:drawing>
      </w: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jc w:val="both"/>
        <w:outlineLvl w:val="0"/>
        <w:rPr>
          <w:rFonts w:ascii="Arial Narrow" w:hAnsi="Arial Narrow" w:cs="Arial"/>
          <w:b/>
          <w:bCs/>
        </w:rPr>
      </w:pPr>
      <w:r w:rsidRPr="008B2459">
        <w:rPr>
          <w:rFonts w:ascii="Arial Narrow" w:hAnsi="Arial Narrow" w:cs="Arial"/>
          <w:b/>
          <w:bCs/>
        </w:rPr>
        <w:t>2.6 – Fluxo de Caixa da Concessão</w:t>
      </w:r>
    </w:p>
    <w:p w:rsidR="00F92211" w:rsidRPr="008B2459" w:rsidRDefault="00F92211" w:rsidP="005C639A">
      <w:pPr>
        <w:spacing w:after="0" w:line="240" w:lineRule="auto"/>
        <w:jc w:val="both"/>
        <w:outlineLvl w:val="0"/>
        <w:rPr>
          <w:rFonts w:ascii="Arial Narrow" w:hAnsi="Arial Narrow" w:cs="Arial"/>
          <w:b/>
          <w:bCs/>
        </w:rPr>
      </w:pPr>
    </w:p>
    <w:p w:rsidR="00F92211" w:rsidRPr="008B2459" w:rsidRDefault="00F92211" w:rsidP="005C639A">
      <w:pPr>
        <w:spacing w:after="0" w:line="240" w:lineRule="auto"/>
        <w:jc w:val="both"/>
        <w:outlineLvl w:val="0"/>
        <w:rPr>
          <w:rFonts w:ascii="Arial Narrow" w:hAnsi="Arial Narrow" w:cs="Arial"/>
        </w:rPr>
      </w:pPr>
      <w:r w:rsidRPr="008B2459">
        <w:rPr>
          <w:rFonts w:ascii="Arial Narrow" w:hAnsi="Arial Narrow" w:cs="Arial"/>
        </w:rPr>
        <w:t>Após a elaboração do estudo de viabilidade econômico-financeira – fluxo de caixa da concessão, foi possível apurar as figuras de mérito abaixo:</w:t>
      </w: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rPr>
          <w:rFonts w:ascii="Arial Narrow" w:hAnsi="Arial Narrow" w:cs="Arial"/>
        </w:rPr>
      </w:pPr>
      <w:r w:rsidRPr="008B2459">
        <w:rPr>
          <w:rFonts w:ascii="Arial Narrow" w:hAnsi="Arial Narrow"/>
          <w:noProof/>
          <w:lang w:eastAsia="pt-BR"/>
        </w:rPr>
        <w:drawing>
          <wp:inline distT="0" distB="0" distL="0" distR="0">
            <wp:extent cx="5400675" cy="1409700"/>
            <wp:effectExtent l="0" t="0" r="9525" b="0"/>
            <wp:docPr id="2117095866"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1409700"/>
                    </a:xfrm>
                    <a:prstGeom prst="rect">
                      <a:avLst/>
                    </a:prstGeom>
                    <a:noFill/>
                    <a:ln>
                      <a:noFill/>
                    </a:ln>
                  </pic:spPr>
                </pic:pic>
              </a:graphicData>
            </a:graphic>
          </wp:inline>
        </w:drawing>
      </w: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rPr>
          <w:rFonts w:ascii="Arial Narrow" w:hAnsi="Arial Narrow" w:cs="Arial"/>
        </w:rPr>
      </w:pPr>
      <w:r w:rsidRPr="008B2459">
        <w:rPr>
          <w:rFonts w:ascii="Arial Narrow" w:hAnsi="Arial Narrow"/>
          <w:noProof/>
          <w:lang w:eastAsia="pt-BR"/>
        </w:rPr>
        <w:lastRenderedPageBreak/>
        <w:drawing>
          <wp:inline distT="0" distB="0" distL="0" distR="0">
            <wp:extent cx="5669915" cy="5130165"/>
            <wp:effectExtent l="0" t="0" r="6985" b="0"/>
            <wp:docPr id="1596646458"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9915" cy="5130165"/>
                    </a:xfrm>
                    <a:prstGeom prst="rect">
                      <a:avLst/>
                    </a:prstGeom>
                    <a:noFill/>
                    <a:ln>
                      <a:noFill/>
                    </a:ln>
                  </pic:spPr>
                </pic:pic>
              </a:graphicData>
            </a:graphic>
          </wp:inline>
        </w:drawing>
      </w: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rPr>
          <w:rFonts w:ascii="Arial Narrow" w:hAnsi="Arial Narrow" w:cs="Arial"/>
        </w:rPr>
      </w:pPr>
      <w:r w:rsidRPr="008B2459">
        <w:rPr>
          <w:rFonts w:ascii="Arial Narrow" w:hAnsi="Arial Narrow"/>
          <w:noProof/>
          <w:lang w:eastAsia="pt-BR"/>
        </w:rPr>
        <w:lastRenderedPageBreak/>
        <w:drawing>
          <wp:inline distT="0" distB="0" distL="0" distR="0">
            <wp:extent cx="5669915" cy="4799330"/>
            <wp:effectExtent l="0" t="0" r="6985" b="0"/>
            <wp:docPr id="2119918623"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9915" cy="4799330"/>
                    </a:xfrm>
                    <a:prstGeom prst="rect">
                      <a:avLst/>
                    </a:prstGeom>
                    <a:noFill/>
                    <a:ln>
                      <a:noFill/>
                    </a:ln>
                  </pic:spPr>
                </pic:pic>
              </a:graphicData>
            </a:graphic>
          </wp:inline>
        </w:drawing>
      </w: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rPr>
          <w:rFonts w:ascii="Arial Narrow" w:hAnsi="Arial Narrow" w:cs="Arial"/>
        </w:rPr>
      </w:pPr>
    </w:p>
    <w:p w:rsidR="00F92211" w:rsidRPr="008B2459" w:rsidRDefault="00F92211" w:rsidP="005C639A">
      <w:pPr>
        <w:spacing w:after="0" w:line="240" w:lineRule="auto"/>
        <w:rPr>
          <w:rFonts w:ascii="Arial Narrow" w:hAnsi="Arial Narrow" w:cs="Arial"/>
        </w:rPr>
      </w:pPr>
    </w:p>
    <w:p w:rsidR="00AF0333" w:rsidRPr="008B2459" w:rsidRDefault="00AF0333" w:rsidP="005C639A">
      <w:pPr>
        <w:spacing w:after="0" w:line="240" w:lineRule="auto"/>
        <w:jc w:val="both"/>
        <w:rPr>
          <w:rFonts w:ascii="Arial Narrow" w:hAnsi="Arial Narrow" w:cs="Arial"/>
          <w:b/>
          <w:bCs/>
        </w:rPr>
      </w:pPr>
    </w:p>
    <w:p w:rsidR="00AF0333" w:rsidRPr="008B2459" w:rsidRDefault="00AF0333" w:rsidP="005C639A">
      <w:pPr>
        <w:spacing w:after="0" w:line="240" w:lineRule="auto"/>
        <w:jc w:val="both"/>
        <w:rPr>
          <w:rFonts w:ascii="Arial Narrow" w:hAnsi="Arial Narrow" w:cs="Arial"/>
          <w:b/>
          <w:bCs/>
        </w:rPr>
      </w:pPr>
    </w:p>
    <w:p w:rsidR="00AF0333" w:rsidRPr="008B2459" w:rsidRDefault="00AF0333" w:rsidP="005C639A">
      <w:pPr>
        <w:spacing w:after="0" w:line="240" w:lineRule="auto"/>
        <w:jc w:val="both"/>
        <w:rPr>
          <w:rFonts w:ascii="Arial Narrow" w:hAnsi="Arial Narrow" w:cs="Arial"/>
          <w:b/>
          <w:bCs/>
        </w:rPr>
      </w:pPr>
    </w:p>
    <w:p w:rsidR="005C639A" w:rsidRPr="008B2459" w:rsidRDefault="005C639A" w:rsidP="005C639A">
      <w:pPr>
        <w:spacing w:after="0" w:line="240" w:lineRule="auto"/>
        <w:jc w:val="both"/>
        <w:rPr>
          <w:rFonts w:ascii="Arial Narrow" w:hAnsi="Arial Narrow" w:cs="Arial"/>
          <w:b/>
          <w:bCs/>
        </w:rPr>
      </w:pPr>
    </w:p>
    <w:p w:rsidR="005C639A" w:rsidRPr="008B2459" w:rsidRDefault="005C639A" w:rsidP="005C639A">
      <w:pPr>
        <w:spacing w:after="0" w:line="240" w:lineRule="auto"/>
        <w:jc w:val="both"/>
        <w:rPr>
          <w:rFonts w:ascii="Arial Narrow" w:hAnsi="Arial Narrow" w:cs="Arial"/>
          <w:b/>
          <w:bCs/>
        </w:rPr>
      </w:pPr>
    </w:p>
    <w:p w:rsidR="005C639A" w:rsidRPr="008B2459" w:rsidRDefault="005C639A" w:rsidP="005C639A">
      <w:pPr>
        <w:spacing w:after="0" w:line="240" w:lineRule="auto"/>
        <w:jc w:val="both"/>
        <w:rPr>
          <w:rFonts w:ascii="Arial Narrow" w:hAnsi="Arial Narrow" w:cs="Arial"/>
          <w:b/>
          <w:bCs/>
        </w:rPr>
      </w:pPr>
    </w:p>
    <w:p w:rsidR="005C639A" w:rsidRDefault="005C639A" w:rsidP="005C639A">
      <w:pPr>
        <w:spacing w:after="0" w:line="240" w:lineRule="auto"/>
        <w:jc w:val="both"/>
        <w:rPr>
          <w:rFonts w:ascii="Arial Narrow" w:hAnsi="Arial Narrow" w:cs="Arial"/>
          <w:b/>
          <w:bCs/>
        </w:rPr>
      </w:pPr>
    </w:p>
    <w:p w:rsidR="00AA1864" w:rsidRDefault="00AA1864" w:rsidP="005C639A">
      <w:pPr>
        <w:spacing w:after="0" w:line="240" w:lineRule="auto"/>
        <w:jc w:val="both"/>
        <w:rPr>
          <w:rFonts w:ascii="Arial Narrow" w:hAnsi="Arial Narrow" w:cs="Arial"/>
          <w:b/>
          <w:bCs/>
        </w:rPr>
      </w:pPr>
    </w:p>
    <w:p w:rsidR="00AA1864" w:rsidRDefault="00AA1864" w:rsidP="005C639A">
      <w:pPr>
        <w:spacing w:after="0" w:line="240" w:lineRule="auto"/>
        <w:jc w:val="both"/>
        <w:rPr>
          <w:rFonts w:ascii="Arial Narrow" w:hAnsi="Arial Narrow" w:cs="Arial"/>
          <w:b/>
          <w:bCs/>
        </w:rPr>
      </w:pPr>
    </w:p>
    <w:p w:rsidR="00AA1864" w:rsidRDefault="00AA1864" w:rsidP="005C639A">
      <w:pPr>
        <w:spacing w:after="0" w:line="240" w:lineRule="auto"/>
        <w:jc w:val="both"/>
        <w:rPr>
          <w:rFonts w:ascii="Arial Narrow" w:hAnsi="Arial Narrow" w:cs="Arial"/>
          <w:b/>
          <w:bCs/>
        </w:rPr>
      </w:pPr>
    </w:p>
    <w:p w:rsidR="00AA1864" w:rsidRDefault="00AA1864" w:rsidP="005C639A">
      <w:pPr>
        <w:spacing w:after="0" w:line="240" w:lineRule="auto"/>
        <w:jc w:val="both"/>
        <w:rPr>
          <w:rFonts w:ascii="Arial Narrow" w:hAnsi="Arial Narrow" w:cs="Arial"/>
          <w:b/>
          <w:bCs/>
        </w:rPr>
      </w:pPr>
    </w:p>
    <w:p w:rsidR="00AA1864" w:rsidRDefault="00AA1864" w:rsidP="005C639A">
      <w:pPr>
        <w:spacing w:after="0" w:line="240" w:lineRule="auto"/>
        <w:jc w:val="both"/>
        <w:rPr>
          <w:rFonts w:ascii="Arial Narrow" w:hAnsi="Arial Narrow" w:cs="Arial"/>
          <w:b/>
          <w:bCs/>
        </w:rPr>
      </w:pPr>
    </w:p>
    <w:p w:rsidR="00AA1864" w:rsidRDefault="00AA1864" w:rsidP="005C639A">
      <w:pPr>
        <w:spacing w:after="0" w:line="240" w:lineRule="auto"/>
        <w:jc w:val="both"/>
        <w:rPr>
          <w:rFonts w:ascii="Arial Narrow" w:hAnsi="Arial Narrow" w:cs="Arial"/>
          <w:b/>
          <w:bCs/>
        </w:rPr>
      </w:pPr>
    </w:p>
    <w:p w:rsidR="00AA1864" w:rsidRPr="008B2459" w:rsidRDefault="00AA1864" w:rsidP="005C639A">
      <w:pPr>
        <w:spacing w:after="0" w:line="240" w:lineRule="auto"/>
        <w:jc w:val="both"/>
        <w:rPr>
          <w:rFonts w:ascii="Arial Narrow" w:hAnsi="Arial Narrow" w:cs="Arial"/>
          <w:b/>
          <w:bCs/>
        </w:rPr>
      </w:pPr>
    </w:p>
    <w:p w:rsidR="00F92211" w:rsidRPr="008B2459" w:rsidRDefault="00F92211" w:rsidP="005C639A">
      <w:pPr>
        <w:spacing w:after="0" w:line="240" w:lineRule="auto"/>
        <w:jc w:val="center"/>
        <w:rPr>
          <w:rFonts w:ascii="Arial Narrow" w:hAnsi="Arial Narrow" w:cs="Arial"/>
          <w:b/>
          <w:bCs/>
        </w:rPr>
      </w:pPr>
      <w:r w:rsidRPr="008B2459">
        <w:rPr>
          <w:rFonts w:ascii="Arial Narrow" w:hAnsi="Arial Narrow" w:cs="Arial"/>
          <w:b/>
          <w:bCs/>
        </w:rPr>
        <w:t>ANEXO II - B</w:t>
      </w:r>
    </w:p>
    <w:p w:rsidR="00F92211" w:rsidRPr="008B2459" w:rsidRDefault="00F92211" w:rsidP="005C639A">
      <w:pPr>
        <w:spacing w:after="0" w:line="240" w:lineRule="auto"/>
        <w:jc w:val="both"/>
        <w:rPr>
          <w:rFonts w:ascii="Arial Narrow" w:hAnsi="Arial Narrow" w:cs="Arial"/>
          <w:b/>
          <w:bCs/>
        </w:rPr>
      </w:pPr>
    </w:p>
    <w:p w:rsidR="00AF0333" w:rsidRPr="008B2459" w:rsidRDefault="00AF0333" w:rsidP="005C639A">
      <w:pPr>
        <w:spacing w:after="0" w:line="240" w:lineRule="auto"/>
        <w:jc w:val="both"/>
        <w:outlineLvl w:val="0"/>
        <w:rPr>
          <w:rFonts w:ascii="Arial Narrow" w:hAnsi="Arial Narrow" w:cs="Arial"/>
          <w:b/>
          <w:bCs/>
        </w:rPr>
      </w:pPr>
    </w:p>
    <w:p w:rsidR="00F92211" w:rsidRPr="008B2459" w:rsidRDefault="00F92211" w:rsidP="005C639A">
      <w:pPr>
        <w:spacing w:after="0" w:line="240" w:lineRule="auto"/>
        <w:jc w:val="both"/>
        <w:outlineLvl w:val="0"/>
        <w:rPr>
          <w:rFonts w:ascii="Arial Narrow" w:hAnsi="Arial Narrow" w:cs="Arial"/>
          <w:b/>
          <w:bCs/>
        </w:rPr>
      </w:pPr>
      <w:r w:rsidRPr="008B2459">
        <w:rPr>
          <w:rFonts w:ascii="Arial Narrow" w:hAnsi="Arial Narrow" w:cs="Arial"/>
          <w:b/>
          <w:bCs/>
        </w:rPr>
        <w:t>ESTUDO DE VIABILIDADE ECONÔMICA-FINANCEIRA – FLUXO DE CAIXA DA CONCESSÃO E PLANILHAS AUXILIARES</w:t>
      </w:r>
    </w:p>
    <w:p w:rsidR="00F92211" w:rsidRPr="008B2459" w:rsidRDefault="00F92211" w:rsidP="005C639A">
      <w:pPr>
        <w:spacing w:after="0" w:line="240" w:lineRule="auto"/>
        <w:rPr>
          <w:rFonts w:ascii="Arial Narrow" w:hAnsi="Arial Narrow" w:cs="Arial"/>
        </w:rPr>
      </w:pPr>
    </w:p>
    <w:p w:rsidR="00AF0333" w:rsidRPr="008B2459" w:rsidRDefault="00AF0333" w:rsidP="005C639A">
      <w:pPr>
        <w:pStyle w:val="PargrafodaLista1"/>
        <w:tabs>
          <w:tab w:val="left" w:pos="1213"/>
        </w:tabs>
        <w:spacing w:after="0" w:line="240" w:lineRule="auto"/>
        <w:ind w:left="0" w:right="132"/>
        <w:jc w:val="center"/>
        <w:rPr>
          <w:rFonts w:ascii="Arial Narrow" w:hAnsi="Arial Narrow"/>
          <w:b/>
          <w:bCs/>
        </w:rPr>
      </w:pPr>
    </w:p>
    <w:p w:rsidR="00F92211" w:rsidRPr="008B2459" w:rsidRDefault="00F92211" w:rsidP="005C639A">
      <w:pPr>
        <w:pStyle w:val="PargrafodaLista1"/>
        <w:tabs>
          <w:tab w:val="left" w:pos="1213"/>
        </w:tabs>
        <w:spacing w:after="0" w:line="240" w:lineRule="auto"/>
        <w:ind w:left="0" w:right="132"/>
        <w:jc w:val="center"/>
        <w:rPr>
          <w:rFonts w:ascii="Arial Narrow" w:hAnsi="Arial Narrow"/>
          <w:b/>
          <w:bCs/>
        </w:rPr>
      </w:pPr>
      <w:r w:rsidRPr="008B2459">
        <w:rPr>
          <w:rFonts w:ascii="Arial Narrow" w:hAnsi="Arial Narrow"/>
          <w:b/>
          <w:bCs/>
        </w:rPr>
        <w:t>ANEXO II – MATRIZ DE RISCOS DO CONTRATO DE CONCESSÃO DE TRANSPORTE PÚBLICO COLETIVO DE PASSAGEIROS DO MUNICÍPIO DE MOCOCA/SP</w:t>
      </w:r>
    </w:p>
    <w:p w:rsidR="00F92211" w:rsidRPr="008B2459" w:rsidRDefault="00F92211" w:rsidP="005C639A">
      <w:pPr>
        <w:spacing w:after="0" w:line="240" w:lineRule="auto"/>
        <w:jc w:val="both"/>
        <w:outlineLvl w:val="0"/>
        <w:rPr>
          <w:rFonts w:ascii="Arial Narrow" w:hAnsi="Arial Narrow"/>
          <w:b/>
          <w:bCs/>
          <w:sz w:val="24"/>
          <w:szCs w:val="24"/>
        </w:rPr>
      </w:pPr>
    </w:p>
    <w:p w:rsidR="00F92211" w:rsidRPr="008B2459" w:rsidRDefault="00F92211" w:rsidP="005C639A">
      <w:pPr>
        <w:spacing w:after="0" w:line="240" w:lineRule="auto"/>
        <w:jc w:val="both"/>
        <w:outlineLvl w:val="0"/>
        <w:rPr>
          <w:rFonts w:ascii="Arial Narrow" w:hAnsi="Arial Narrow"/>
          <w:b/>
          <w:bCs/>
          <w:sz w:val="24"/>
          <w:szCs w:val="24"/>
        </w:rPr>
      </w:pPr>
    </w:p>
    <w:p w:rsidR="00F92211" w:rsidRPr="008B2459" w:rsidRDefault="00F92211" w:rsidP="005C639A">
      <w:pPr>
        <w:spacing w:after="0" w:line="240" w:lineRule="auto"/>
        <w:jc w:val="both"/>
        <w:outlineLvl w:val="0"/>
        <w:rPr>
          <w:rFonts w:ascii="Arial Narrow" w:hAnsi="Arial Narrow"/>
          <w:b/>
          <w:bCs/>
          <w:sz w:val="24"/>
          <w:szCs w:val="24"/>
        </w:rPr>
      </w:pPr>
      <w:r w:rsidRPr="008B2459">
        <w:rPr>
          <w:rFonts w:ascii="Arial Narrow" w:hAnsi="Arial Narrow"/>
          <w:noProof/>
          <w:lang w:eastAsia="pt-BR"/>
        </w:rPr>
        <w:drawing>
          <wp:inline distT="0" distB="0" distL="0" distR="0">
            <wp:extent cx="5666105" cy="626618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6105" cy="6266180"/>
                    </a:xfrm>
                    <a:prstGeom prst="rect">
                      <a:avLst/>
                    </a:prstGeom>
                    <a:noFill/>
                    <a:ln>
                      <a:noFill/>
                    </a:ln>
                  </pic:spPr>
                </pic:pic>
              </a:graphicData>
            </a:graphic>
          </wp:inline>
        </w:drawing>
      </w:r>
    </w:p>
    <w:p w:rsidR="00F92211" w:rsidRPr="008B2459" w:rsidRDefault="00F92211" w:rsidP="005C639A">
      <w:pPr>
        <w:spacing w:after="0" w:line="240" w:lineRule="auto"/>
        <w:ind w:left="426"/>
        <w:jc w:val="center"/>
        <w:rPr>
          <w:rFonts w:ascii="Arial Narrow" w:hAnsi="Arial Narrow"/>
          <w:b/>
        </w:rPr>
      </w:pPr>
    </w:p>
    <w:p w:rsidR="00F92211" w:rsidRPr="008B2459" w:rsidRDefault="00F92211" w:rsidP="005C639A">
      <w:pPr>
        <w:spacing w:after="0" w:line="240" w:lineRule="auto"/>
        <w:ind w:left="426"/>
        <w:jc w:val="center"/>
        <w:rPr>
          <w:rFonts w:ascii="Arial Narrow" w:hAnsi="Arial Narrow"/>
          <w:b/>
        </w:rPr>
      </w:pPr>
      <w:r w:rsidRPr="008B2459">
        <w:rPr>
          <w:rFonts w:ascii="Arial Narrow" w:hAnsi="Arial Narrow"/>
          <w:b/>
        </w:rPr>
        <w:lastRenderedPageBreak/>
        <w:t>MATRIZ</w:t>
      </w:r>
      <w:r w:rsidRPr="008B2459">
        <w:rPr>
          <w:rFonts w:ascii="Arial Narrow" w:hAnsi="Arial Narrow"/>
          <w:b/>
          <w:spacing w:val="22"/>
        </w:rPr>
        <w:t xml:space="preserve"> </w:t>
      </w:r>
      <w:r w:rsidRPr="008B2459">
        <w:rPr>
          <w:rFonts w:ascii="Arial Narrow" w:hAnsi="Arial Narrow"/>
          <w:b/>
        </w:rPr>
        <w:t>DE</w:t>
      </w:r>
      <w:r w:rsidRPr="008B2459">
        <w:rPr>
          <w:rFonts w:ascii="Arial Narrow" w:hAnsi="Arial Narrow"/>
          <w:b/>
          <w:spacing w:val="19"/>
        </w:rPr>
        <w:t xml:space="preserve"> </w:t>
      </w:r>
      <w:r w:rsidRPr="008B2459">
        <w:rPr>
          <w:rFonts w:ascii="Arial Narrow" w:hAnsi="Arial Narrow"/>
          <w:b/>
        </w:rPr>
        <w:t>RISCOS</w:t>
      </w:r>
      <w:r w:rsidRPr="008B2459">
        <w:rPr>
          <w:rFonts w:ascii="Arial Narrow" w:hAnsi="Arial Narrow"/>
          <w:b/>
          <w:spacing w:val="24"/>
        </w:rPr>
        <w:t xml:space="preserve"> </w:t>
      </w:r>
      <w:r w:rsidRPr="008B2459">
        <w:rPr>
          <w:rFonts w:ascii="Arial Narrow" w:hAnsi="Arial Narrow"/>
          <w:b/>
        </w:rPr>
        <w:t>DO</w:t>
      </w:r>
      <w:r w:rsidRPr="008B2459">
        <w:rPr>
          <w:rFonts w:ascii="Arial Narrow" w:hAnsi="Arial Narrow"/>
          <w:b/>
          <w:spacing w:val="19"/>
        </w:rPr>
        <w:t xml:space="preserve"> </w:t>
      </w:r>
      <w:r w:rsidRPr="008B2459">
        <w:rPr>
          <w:rFonts w:ascii="Arial Narrow" w:hAnsi="Arial Narrow"/>
          <w:b/>
        </w:rPr>
        <w:t>CONTRATO</w:t>
      </w:r>
      <w:r w:rsidRPr="008B2459">
        <w:rPr>
          <w:rFonts w:ascii="Arial Narrow" w:hAnsi="Arial Narrow"/>
          <w:b/>
          <w:spacing w:val="20"/>
        </w:rPr>
        <w:t xml:space="preserve"> </w:t>
      </w:r>
      <w:r w:rsidRPr="008B2459">
        <w:rPr>
          <w:rFonts w:ascii="Arial Narrow" w:hAnsi="Arial Narrow"/>
          <w:b/>
        </w:rPr>
        <w:t>DE</w:t>
      </w:r>
      <w:r w:rsidRPr="008B2459">
        <w:rPr>
          <w:rFonts w:ascii="Arial Narrow" w:hAnsi="Arial Narrow"/>
          <w:b/>
          <w:spacing w:val="20"/>
        </w:rPr>
        <w:t xml:space="preserve"> </w:t>
      </w:r>
      <w:r w:rsidRPr="008B2459">
        <w:rPr>
          <w:rFonts w:ascii="Arial Narrow" w:hAnsi="Arial Narrow"/>
          <w:b/>
        </w:rPr>
        <w:t>CONCESSÃO</w:t>
      </w:r>
      <w:r w:rsidRPr="008B2459">
        <w:rPr>
          <w:rFonts w:ascii="Arial Narrow" w:hAnsi="Arial Narrow"/>
          <w:b/>
          <w:spacing w:val="19"/>
        </w:rPr>
        <w:t xml:space="preserve"> </w:t>
      </w:r>
      <w:r w:rsidRPr="008B2459">
        <w:rPr>
          <w:rFonts w:ascii="Arial Narrow" w:hAnsi="Arial Narrow"/>
          <w:b/>
        </w:rPr>
        <w:t>DE</w:t>
      </w:r>
      <w:r w:rsidRPr="008B2459">
        <w:rPr>
          <w:rFonts w:ascii="Arial Narrow" w:hAnsi="Arial Narrow"/>
          <w:b/>
          <w:spacing w:val="20"/>
        </w:rPr>
        <w:t xml:space="preserve"> </w:t>
      </w:r>
      <w:r w:rsidRPr="008B2459">
        <w:rPr>
          <w:rFonts w:ascii="Arial Narrow" w:hAnsi="Arial Narrow"/>
          <w:b/>
        </w:rPr>
        <w:t>TRANSPORTE</w:t>
      </w:r>
      <w:r w:rsidRPr="008B2459">
        <w:rPr>
          <w:rFonts w:ascii="Arial Narrow" w:hAnsi="Arial Narrow"/>
          <w:b/>
          <w:spacing w:val="20"/>
        </w:rPr>
        <w:t xml:space="preserve"> </w:t>
      </w:r>
      <w:r w:rsidRPr="008B2459">
        <w:rPr>
          <w:rFonts w:ascii="Arial Narrow" w:hAnsi="Arial Narrow"/>
          <w:b/>
        </w:rPr>
        <w:t>PÚBLICO</w:t>
      </w:r>
      <w:r w:rsidRPr="008B2459">
        <w:rPr>
          <w:rFonts w:ascii="Arial Narrow" w:hAnsi="Arial Narrow"/>
          <w:b/>
          <w:spacing w:val="19"/>
        </w:rPr>
        <w:t xml:space="preserve"> </w:t>
      </w:r>
      <w:r w:rsidRPr="008B2459">
        <w:rPr>
          <w:rFonts w:ascii="Arial Narrow" w:hAnsi="Arial Narrow"/>
          <w:b/>
        </w:rPr>
        <w:t>COLETIVO DE PASSAGEIROS</w:t>
      </w:r>
    </w:p>
    <w:p w:rsidR="00F92211" w:rsidRPr="008B2459" w:rsidRDefault="00F92211" w:rsidP="005C639A">
      <w:pPr>
        <w:spacing w:after="0" w:line="240" w:lineRule="auto"/>
        <w:ind w:left="426"/>
        <w:jc w:val="center"/>
        <w:rPr>
          <w:rFonts w:ascii="Arial Narrow" w:hAnsi="Arial Narrow"/>
          <w:b/>
        </w:rPr>
      </w:pPr>
    </w:p>
    <w:p w:rsidR="00F92211" w:rsidRPr="008B2459" w:rsidRDefault="00F92211" w:rsidP="005C639A">
      <w:pPr>
        <w:spacing w:after="0" w:line="240" w:lineRule="auto"/>
        <w:ind w:left="426"/>
        <w:jc w:val="center"/>
        <w:rPr>
          <w:rFonts w:ascii="Arial Narrow" w:hAnsi="Arial Narrow"/>
          <w:b/>
        </w:rPr>
      </w:pPr>
    </w:p>
    <w:p w:rsidR="00F92211" w:rsidRPr="008B2459" w:rsidRDefault="00F92211" w:rsidP="005C639A">
      <w:pPr>
        <w:spacing w:after="0" w:line="240" w:lineRule="auto"/>
        <w:jc w:val="center"/>
        <w:rPr>
          <w:rFonts w:ascii="Arial Narrow" w:hAnsi="Arial Narrow"/>
          <w:b/>
        </w:rPr>
      </w:pPr>
      <w:r w:rsidRPr="008B2459">
        <w:rPr>
          <w:rFonts w:ascii="Arial Narrow" w:hAnsi="Arial Narrow"/>
          <w:noProof/>
          <w:lang w:eastAsia="pt-BR"/>
        </w:rPr>
        <w:drawing>
          <wp:inline distT="0" distB="0" distL="0" distR="0">
            <wp:extent cx="5847080" cy="604075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7080" cy="6040755"/>
                    </a:xfrm>
                    <a:prstGeom prst="rect">
                      <a:avLst/>
                    </a:prstGeom>
                    <a:noFill/>
                    <a:ln>
                      <a:noFill/>
                    </a:ln>
                  </pic:spPr>
                </pic:pic>
              </a:graphicData>
            </a:graphic>
          </wp:inline>
        </w:drawing>
      </w:r>
    </w:p>
    <w:p w:rsidR="00F92211" w:rsidRPr="008B2459" w:rsidRDefault="00F92211" w:rsidP="005C639A">
      <w:pPr>
        <w:spacing w:after="0" w:line="240" w:lineRule="auto"/>
        <w:jc w:val="both"/>
        <w:outlineLvl w:val="0"/>
        <w:rPr>
          <w:rFonts w:ascii="Arial Narrow" w:hAnsi="Arial Narrow"/>
          <w:b/>
          <w:bCs/>
          <w:sz w:val="24"/>
          <w:szCs w:val="24"/>
        </w:rPr>
      </w:pPr>
    </w:p>
    <w:p w:rsidR="00F92211" w:rsidRPr="008B2459" w:rsidRDefault="00F92211" w:rsidP="005C639A">
      <w:pPr>
        <w:spacing w:after="0" w:line="240" w:lineRule="auto"/>
        <w:ind w:left="426"/>
        <w:jc w:val="center"/>
        <w:rPr>
          <w:rFonts w:ascii="Arial Narrow" w:hAnsi="Arial Narrow"/>
          <w:b/>
        </w:rPr>
      </w:pPr>
      <w:r w:rsidRPr="008B2459">
        <w:rPr>
          <w:rFonts w:ascii="Arial Narrow" w:hAnsi="Arial Narrow"/>
          <w:b/>
        </w:rPr>
        <w:t>MATRIZ</w:t>
      </w:r>
      <w:r w:rsidRPr="008B2459">
        <w:rPr>
          <w:rFonts w:ascii="Arial Narrow" w:hAnsi="Arial Narrow"/>
          <w:b/>
          <w:spacing w:val="22"/>
        </w:rPr>
        <w:t xml:space="preserve"> </w:t>
      </w:r>
      <w:r w:rsidRPr="008B2459">
        <w:rPr>
          <w:rFonts w:ascii="Arial Narrow" w:hAnsi="Arial Narrow"/>
          <w:b/>
        </w:rPr>
        <w:t>DE</w:t>
      </w:r>
      <w:r w:rsidRPr="008B2459">
        <w:rPr>
          <w:rFonts w:ascii="Arial Narrow" w:hAnsi="Arial Narrow"/>
          <w:b/>
          <w:spacing w:val="19"/>
        </w:rPr>
        <w:t xml:space="preserve"> </w:t>
      </w:r>
      <w:r w:rsidRPr="008B2459">
        <w:rPr>
          <w:rFonts w:ascii="Arial Narrow" w:hAnsi="Arial Narrow"/>
          <w:b/>
        </w:rPr>
        <w:t>RISCOS</w:t>
      </w:r>
      <w:r w:rsidRPr="008B2459">
        <w:rPr>
          <w:rFonts w:ascii="Arial Narrow" w:hAnsi="Arial Narrow"/>
          <w:b/>
          <w:spacing w:val="24"/>
        </w:rPr>
        <w:t xml:space="preserve"> </w:t>
      </w:r>
      <w:r w:rsidRPr="008B2459">
        <w:rPr>
          <w:rFonts w:ascii="Arial Narrow" w:hAnsi="Arial Narrow"/>
          <w:b/>
        </w:rPr>
        <w:t>DO</w:t>
      </w:r>
      <w:r w:rsidRPr="008B2459">
        <w:rPr>
          <w:rFonts w:ascii="Arial Narrow" w:hAnsi="Arial Narrow"/>
          <w:b/>
          <w:spacing w:val="19"/>
        </w:rPr>
        <w:t xml:space="preserve"> </w:t>
      </w:r>
      <w:r w:rsidRPr="008B2459">
        <w:rPr>
          <w:rFonts w:ascii="Arial Narrow" w:hAnsi="Arial Narrow"/>
          <w:b/>
        </w:rPr>
        <w:t>CONTRATO</w:t>
      </w:r>
      <w:r w:rsidRPr="008B2459">
        <w:rPr>
          <w:rFonts w:ascii="Arial Narrow" w:hAnsi="Arial Narrow"/>
          <w:b/>
          <w:spacing w:val="20"/>
        </w:rPr>
        <w:t xml:space="preserve"> </w:t>
      </w:r>
      <w:r w:rsidRPr="008B2459">
        <w:rPr>
          <w:rFonts w:ascii="Arial Narrow" w:hAnsi="Arial Narrow"/>
          <w:b/>
        </w:rPr>
        <w:t>DE</w:t>
      </w:r>
      <w:r w:rsidRPr="008B2459">
        <w:rPr>
          <w:rFonts w:ascii="Arial Narrow" w:hAnsi="Arial Narrow"/>
          <w:b/>
          <w:spacing w:val="20"/>
        </w:rPr>
        <w:t xml:space="preserve"> </w:t>
      </w:r>
      <w:r w:rsidRPr="008B2459">
        <w:rPr>
          <w:rFonts w:ascii="Arial Narrow" w:hAnsi="Arial Narrow"/>
          <w:b/>
        </w:rPr>
        <w:t>CONCESSÃO</w:t>
      </w:r>
      <w:r w:rsidRPr="008B2459">
        <w:rPr>
          <w:rFonts w:ascii="Arial Narrow" w:hAnsi="Arial Narrow"/>
          <w:b/>
          <w:spacing w:val="19"/>
        </w:rPr>
        <w:t xml:space="preserve"> </w:t>
      </w:r>
      <w:r w:rsidRPr="008B2459">
        <w:rPr>
          <w:rFonts w:ascii="Arial Narrow" w:hAnsi="Arial Narrow"/>
          <w:b/>
        </w:rPr>
        <w:t>DE</w:t>
      </w:r>
      <w:r w:rsidRPr="008B2459">
        <w:rPr>
          <w:rFonts w:ascii="Arial Narrow" w:hAnsi="Arial Narrow"/>
          <w:b/>
          <w:spacing w:val="20"/>
        </w:rPr>
        <w:t xml:space="preserve"> </w:t>
      </w:r>
      <w:r w:rsidRPr="008B2459">
        <w:rPr>
          <w:rFonts w:ascii="Arial Narrow" w:hAnsi="Arial Narrow"/>
          <w:b/>
        </w:rPr>
        <w:t>TRANSPORTE</w:t>
      </w:r>
      <w:r w:rsidRPr="008B2459">
        <w:rPr>
          <w:rFonts w:ascii="Arial Narrow" w:hAnsi="Arial Narrow"/>
          <w:b/>
          <w:spacing w:val="20"/>
        </w:rPr>
        <w:t xml:space="preserve"> </w:t>
      </w:r>
      <w:r w:rsidRPr="008B2459">
        <w:rPr>
          <w:rFonts w:ascii="Arial Narrow" w:hAnsi="Arial Narrow"/>
          <w:b/>
        </w:rPr>
        <w:t>PÚBLICO</w:t>
      </w:r>
      <w:r w:rsidRPr="008B2459">
        <w:rPr>
          <w:rFonts w:ascii="Arial Narrow" w:hAnsi="Arial Narrow"/>
          <w:b/>
          <w:spacing w:val="19"/>
        </w:rPr>
        <w:t xml:space="preserve"> </w:t>
      </w:r>
      <w:r w:rsidRPr="008B2459">
        <w:rPr>
          <w:rFonts w:ascii="Arial Narrow" w:hAnsi="Arial Narrow"/>
          <w:b/>
        </w:rPr>
        <w:t>COLETIVO DE PASSAGEIROS</w:t>
      </w:r>
    </w:p>
    <w:p w:rsidR="00F92211" w:rsidRPr="008B2459" w:rsidRDefault="00F92211" w:rsidP="005C639A">
      <w:pPr>
        <w:spacing w:after="0" w:line="240" w:lineRule="auto"/>
        <w:ind w:left="426"/>
        <w:jc w:val="center"/>
        <w:rPr>
          <w:rFonts w:ascii="Arial Narrow" w:hAnsi="Arial Narrow"/>
          <w:b/>
        </w:rPr>
      </w:pPr>
    </w:p>
    <w:p w:rsidR="00F92211" w:rsidRPr="008B2459" w:rsidRDefault="00F92211" w:rsidP="005C639A">
      <w:pPr>
        <w:spacing w:after="0" w:line="240" w:lineRule="auto"/>
        <w:jc w:val="both"/>
        <w:outlineLvl w:val="0"/>
        <w:rPr>
          <w:rFonts w:ascii="Arial Narrow" w:hAnsi="Arial Narrow"/>
          <w:b/>
          <w:bCs/>
          <w:sz w:val="24"/>
          <w:szCs w:val="24"/>
        </w:rPr>
      </w:pPr>
      <w:r w:rsidRPr="008B2459">
        <w:rPr>
          <w:rFonts w:ascii="Arial Narrow" w:hAnsi="Arial Narrow"/>
          <w:noProof/>
          <w:lang w:eastAsia="pt-BR"/>
        </w:rPr>
        <w:lastRenderedPageBreak/>
        <w:drawing>
          <wp:inline distT="0" distB="0" distL="0" distR="0">
            <wp:extent cx="5666105" cy="673290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6105" cy="6732905"/>
                    </a:xfrm>
                    <a:prstGeom prst="rect">
                      <a:avLst/>
                    </a:prstGeom>
                    <a:noFill/>
                    <a:ln>
                      <a:noFill/>
                    </a:ln>
                  </pic:spPr>
                </pic:pic>
              </a:graphicData>
            </a:graphic>
          </wp:inline>
        </w:drawing>
      </w:r>
    </w:p>
    <w:p w:rsidR="00F92211" w:rsidRPr="008B2459" w:rsidRDefault="00F92211" w:rsidP="005C639A">
      <w:pPr>
        <w:spacing w:after="0" w:line="240" w:lineRule="auto"/>
        <w:rPr>
          <w:rFonts w:ascii="Arial Narrow" w:hAnsi="Arial Narrow" w:cs="Arial"/>
        </w:rPr>
      </w:pPr>
    </w:p>
    <w:p w:rsidR="00F92211" w:rsidRPr="008B2459" w:rsidRDefault="00F92211" w:rsidP="005C639A">
      <w:pPr>
        <w:autoSpaceDE w:val="0"/>
        <w:autoSpaceDN w:val="0"/>
        <w:adjustRightInd w:val="0"/>
        <w:spacing w:after="0" w:line="240" w:lineRule="auto"/>
        <w:jc w:val="center"/>
        <w:rPr>
          <w:rFonts w:ascii="Arial Narrow" w:hAnsi="Arial Narrow" w:cs="Arial"/>
        </w:rPr>
      </w:pPr>
    </w:p>
    <w:p w:rsidR="002E136B" w:rsidRPr="008B2459" w:rsidRDefault="002E136B" w:rsidP="005C639A">
      <w:pPr>
        <w:autoSpaceDE w:val="0"/>
        <w:autoSpaceDN w:val="0"/>
        <w:adjustRightInd w:val="0"/>
        <w:spacing w:after="0" w:line="240" w:lineRule="auto"/>
        <w:jc w:val="center"/>
        <w:rPr>
          <w:rFonts w:ascii="Arial Narrow" w:hAnsi="Arial Narrow" w:cs="Arial"/>
        </w:rPr>
      </w:pPr>
    </w:p>
    <w:p w:rsidR="002E136B" w:rsidRDefault="002E136B"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Pr="008B2459" w:rsidRDefault="00AA1864" w:rsidP="005C639A">
      <w:pPr>
        <w:keepNext/>
        <w:keepLines/>
        <w:spacing w:after="0" w:line="240" w:lineRule="auto"/>
        <w:jc w:val="center"/>
        <w:rPr>
          <w:rFonts w:ascii="Arial Narrow" w:hAnsi="Arial Narrow" w:cs="Arial"/>
          <w:b/>
          <w:sz w:val="24"/>
          <w:szCs w:val="24"/>
        </w:rPr>
      </w:pPr>
    </w:p>
    <w:p w:rsidR="002E136B" w:rsidRPr="008B2459" w:rsidRDefault="002E136B" w:rsidP="005C639A">
      <w:pPr>
        <w:keepNext/>
        <w:keepLines/>
        <w:spacing w:after="0" w:line="240" w:lineRule="auto"/>
        <w:jc w:val="center"/>
        <w:rPr>
          <w:rFonts w:ascii="Arial Narrow" w:hAnsi="Arial Narrow" w:cs="Arial"/>
          <w:b/>
          <w:sz w:val="24"/>
          <w:szCs w:val="24"/>
        </w:rPr>
      </w:pPr>
    </w:p>
    <w:p w:rsidR="002E136B" w:rsidRPr="008B2459" w:rsidRDefault="002E136B" w:rsidP="005C639A">
      <w:pPr>
        <w:keepNext/>
        <w:keepLines/>
        <w:spacing w:after="0" w:line="240" w:lineRule="auto"/>
        <w:jc w:val="center"/>
        <w:rPr>
          <w:rFonts w:ascii="Arial Narrow" w:hAnsi="Arial Narrow" w:cs="Arial"/>
          <w:b/>
          <w:sz w:val="24"/>
          <w:szCs w:val="24"/>
        </w:rPr>
      </w:pPr>
      <w:r w:rsidRPr="00AA1864">
        <w:rPr>
          <w:rFonts w:ascii="Arial Narrow" w:hAnsi="Arial Narrow" w:cs="Arial"/>
          <w:b/>
          <w:sz w:val="24"/>
          <w:szCs w:val="24"/>
        </w:rPr>
        <w:t>ANEXO III – MINUTA DO CONTRATO DE CONCESSÃO</w:t>
      </w:r>
    </w:p>
    <w:p w:rsidR="002E136B" w:rsidRPr="008B2459" w:rsidRDefault="002E136B" w:rsidP="005C639A">
      <w:pPr>
        <w:spacing w:after="0" w:line="240" w:lineRule="auto"/>
        <w:ind w:left="278" w:right="187"/>
        <w:jc w:val="center"/>
        <w:rPr>
          <w:rFonts w:ascii="Arial Narrow" w:hAnsi="Arial Narrow" w:cs="Arial"/>
          <w:b/>
          <w:sz w:val="24"/>
          <w:szCs w:val="24"/>
        </w:rPr>
      </w:pPr>
    </w:p>
    <w:p w:rsidR="002E136B" w:rsidRPr="008B2459" w:rsidRDefault="002E136B" w:rsidP="005C639A">
      <w:pPr>
        <w:spacing w:after="0" w:line="240" w:lineRule="auto"/>
        <w:rPr>
          <w:rFonts w:ascii="Arial Narrow" w:hAnsi="Arial Narrow"/>
        </w:rPr>
      </w:pPr>
    </w:p>
    <w:p w:rsidR="002E136B" w:rsidRPr="008B2459" w:rsidRDefault="002E136B" w:rsidP="005C639A">
      <w:pPr>
        <w:spacing w:after="0" w:line="240" w:lineRule="auto"/>
        <w:rPr>
          <w:rFonts w:ascii="Arial Narrow" w:hAnsi="Arial Narrow"/>
        </w:rPr>
      </w:pPr>
    </w:p>
    <w:p w:rsidR="002E136B" w:rsidRPr="008B2459" w:rsidRDefault="002E136B" w:rsidP="005C639A">
      <w:pPr>
        <w:spacing w:after="0" w:line="240" w:lineRule="auto"/>
        <w:jc w:val="center"/>
        <w:rPr>
          <w:rFonts w:ascii="Arial Narrow" w:hAnsi="Arial Narrow" w:cs="Arial"/>
          <w:b/>
        </w:rPr>
      </w:pPr>
      <w:r w:rsidRPr="008B2459">
        <w:rPr>
          <w:rFonts w:ascii="Arial Narrow" w:hAnsi="Arial Narrow" w:cs="Arial"/>
          <w:b/>
        </w:rPr>
        <w:t>MINUTA DO CONTRATO DE CONCESSÃO</w:t>
      </w:r>
    </w:p>
    <w:p w:rsidR="002E136B" w:rsidRPr="008B2459" w:rsidRDefault="002E136B" w:rsidP="005C639A">
      <w:pPr>
        <w:spacing w:after="0" w:line="240" w:lineRule="auto"/>
        <w:jc w:val="center"/>
        <w:rPr>
          <w:rFonts w:ascii="Arial Narrow" w:hAnsi="Arial Narrow" w:cs="Arial"/>
          <w:b/>
        </w:rPr>
      </w:pPr>
      <w:r w:rsidRPr="008B2459">
        <w:rPr>
          <w:rFonts w:ascii="Arial Narrow" w:hAnsi="Arial Narrow" w:cs="Arial"/>
          <w:b/>
        </w:rPr>
        <w:t>CONTRATO Nº ______/2023</w:t>
      </w:r>
    </w:p>
    <w:p w:rsidR="002E136B" w:rsidRPr="008B2459" w:rsidRDefault="002E136B" w:rsidP="005C639A">
      <w:pPr>
        <w:spacing w:after="0" w:line="240" w:lineRule="auto"/>
        <w:jc w:val="center"/>
        <w:rPr>
          <w:rFonts w:ascii="Arial Narrow" w:hAnsi="Arial Narrow" w:cs="Arial"/>
          <w:b/>
        </w:rPr>
      </w:pPr>
    </w:p>
    <w:p w:rsidR="002E136B" w:rsidRPr="008B2459" w:rsidRDefault="002E136B" w:rsidP="005C639A">
      <w:pPr>
        <w:autoSpaceDE w:val="0"/>
        <w:autoSpaceDN w:val="0"/>
        <w:adjustRightInd w:val="0"/>
        <w:spacing w:after="0" w:line="240" w:lineRule="auto"/>
        <w:jc w:val="both"/>
        <w:rPr>
          <w:rFonts w:ascii="Arial Narrow" w:hAnsi="Arial Narrow" w:cs="Arial"/>
          <w:color w:val="000000"/>
        </w:rPr>
      </w:pPr>
      <w:r w:rsidRPr="008B2459">
        <w:rPr>
          <w:rFonts w:ascii="Arial Narrow" w:hAnsi="Arial Narrow" w:cs="Arial"/>
          <w:b/>
          <w:bCs/>
          <w:color w:val="000000"/>
        </w:rPr>
        <w:t>CONTRATO DE CONCESSÃO DO SERVIÇO DE TRANSPORTE PÚBLICO COLETIVO DE PASSAGEIROS NO MUNICÍPIO DE MOCOCA, COMPRENDENDO (I) A OPERAÇÃO E MANUTENÇÃO DO SERVIÇO DE TRANSPORTE COLETIVO, MEDIANTE A DISPONIBILIZAÇÃO DE ÔNIBUS E (II) A IMPLANTAÇÃO, DISPONIBILIZAÇÃO, OPERAÇÃO e MANUTENÇÃO DE SISTEMAS INTELIGENTES DE TRANSPORTE (ITS-INTELLIGENT TRANSPORTATION SYSTEMS), QUE ENTRE SI FAZEM COMO CONTRATANTE A PREFEITURA MUNICIPAL DE MOCOCA, E COMO CONCESSIONÁRIA A EMPRESA ____________________________________________</w:t>
      </w:r>
      <w:r w:rsidRPr="008B2459">
        <w:rPr>
          <w:rFonts w:ascii="Arial Narrow" w:hAnsi="Arial Narrow" w:cs="Arial"/>
          <w:color w:val="000000"/>
        </w:rPr>
        <w:t>.</w:t>
      </w:r>
    </w:p>
    <w:p w:rsidR="002E136B" w:rsidRPr="008B2459" w:rsidRDefault="002E136B" w:rsidP="005C639A">
      <w:pPr>
        <w:autoSpaceDE w:val="0"/>
        <w:autoSpaceDN w:val="0"/>
        <w:adjustRightInd w:val="0"/>
        <w:spacing w:after="0" w:line="240" w:lineRule="auto"/>
        <w:jc w:val="both"/>
        <w:rPr>
          <w:rFonts w:ascii="Arial Narrow" w:hAnsi="Arial Narrow" w:cs="Arial"/>
          <w:color w:val="000000"/>
        </w:rPr>
      </w:pPr>
    </w:p>
    <w:p w:rsidR="002E136B" w:rsidRPr="008B2459" w:rsidRDefault="002E136B" w:rsidP="005C639A">
      <w:pPr>
        <w:autoSpaceDE w:val="0"/>
        <w:autoSpaceDN w:val="0"/>
        <w:adjustRightInd w:val="0"/>
        <w:spacing w:after="0" w:line="240" w:lineRule="auto"/>
        <w:jc w:val="both"/>
        <w:rPr>
          <w:rFonts w:ascii="Arial Narrow" w:hAnsi="Arial Narrow" w:cs="Arial"/>
          <w:color w:val="000000"/>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rPr>
        <w:t>Aos ___ dias do mês de ______________ de 2023, pelo presente instrumento, de um lado a PREFEITURA DE MOCOCA, por meio de sua SECRETARIA DE SERVIÇOS URBANOS, pessoa jurídica de direito público interno, inscrita no CNPJ/MF sob o nº _________, com sede na Rua ____________, neste ato representada por seu titular _____________, portador da cédula de identidade RG nº __________, e inscrito no CPF/MF sob o nº ____________, residente e domiciliado na ___________, nesta cidade, doravante denominada simplesmente PODER CONCENDENTE, e de outro a empresa  _________________________, doravante designada simplesmente CONCESSIONÁRIA, neste ato representada por seu __________________, Sr.(a). ________________________, celebram o presente CONTRATO, para realização do OBJETO da CONCESSÃO, que se regerá pelas Cláusulas e condições aqui previstas, pelas disposições constantes do EDITAL da CONCORRÊNCIA nº XXXX/2023 e seus ANEXOS, da proposta da CONCESSIONÁRIA, integrantes deste instrumento, e nos termos das Leis Federais nº 8.987/95, 8.666/93,12.587/12; da Lei Orgânica Municipal, da Lei Complementar nº 599/2023, Lei Complementar nº 528/2018, Lei Complementar nº 540/2019, Lei Complementar nº 543/2019, Lei Complementar nº 547/2021, Lei Ordinária nº 4.754/2019</w:t>
      </w:r>
      <w:r w:rsidRPr="008B2459">
        <w:rPr>
          <w:rFonts w:ascii="Arial Narrow" w:hAnsi="Arial Narrow"/>
          <w:sz w:val="23"/>
          <w:szCs w:val="23"/>
        </w:rPr>
        <w:t xml:space="preserve"> </w:t>
      </w:r>
      <w:r w:rsidRPr="008B2459">
        <w:rPr>
          <w:rFonts w:ascii="Arial Narrow" w:hAnsi="Arial Narrow" w:cs="Arial"/>
        </w:rPr>
        <w:t>e demais atos normativos, instruções e ordens de serviço.</w:t>
      </w:r>
    </w:p>
    <w:p w:rsidR="002E136B" w:rsidRPr="008B2459" w:rsidRDefault="002E136B" w:rsidP="005C639A">
      <w:pPr>
        <w:spacing w:after="0" w:line="240" w:lineRule="auto"/>
        <w:jc w:val="both"/>
        <w:rPr>
          <w:rFonts w:ascii="Arial Narrow" w:hAnsi="Arial Narrow" w:cs="Arial"/>
        </w:rPr>
      </w:pPr>
    </w:p>
    <w:p w:rsidR="002E136B" w:rsidRDefault="002E136B" w:rsidP="005C639A">
      <w:pPr>
        <w:spacing w:after="0" w:line="240" w:lineRule="auto"/>
        <w:jc w:val="both"/>
        <w:rPr>
          <w:rFonts w:ascii="Arial Narrow" w:hAnsi="Arial Narrow" w:cs="Arial"/>
          <w:b/>
        </w:rPr>
      </w:pPr>
      <w:r w:rsidRPr="008B2459">
        <w:rPr>
          <w:rFonts w:ascii="Arial Narrow" w:hAnsi="Arial Narrow" w:cs="Arial"/>
          <w:b/>
        </w:rPr>
        <w:t>1. DO OBJETO</w:t>
      </w:r>
    </w:p>
    <w:p w:rsidR="00AA1864" w:rsidRPr="008B2459" w:rsidRDefault="00AA1864" w:rsidP="005C639A">
      <w:pPr>
        <w:spacing w:after="0" w:line="240" w:lineRule="auto"/>
        <w:jc w:val="both"/>
        <w:rPr>
          <w:rFonts w:ascii="Arial Narrow" w:hAnsi="Arial Narrow" w:cs="Arial"/>
          <w:b/>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1.1.</w:t>
      </w:r>
      <w:r w:rsidRPr="008B2459">
        <w:rPr>
          <w:rFonts w:ascii="Arial Narrow" w:hAnsi="Arial Narrow" w:cs="Arial"/>
        </w:rPr>
        <w:t xml:space="preserve"> Obriga-se a CONCESSIONÁRIA, a executar para o PODER CONCEDENTE, pelo regime de CONCESSÃO, os serviços de exploração e operação dos serviços de transporte público coletivo de passageiros em âmbito municipal, no município de Mococa, pelo prazo de 15 (quinze)</w:t>
      </w:r>
      <w:r w:rsidRPr="008B2459">
        <w:rPr>
          <w:rFonts w:ascii="Arial Narrow" w:hAnsi="Arial Narrow" w:cs="Arial"/>
          <w:color w:val="FF0000"/>
        </w:rPr>
        <w:t xml:space="preserve"> </w:t>
      </w:r>
      <w:r w:rsidRPr="008B2459">
        <w:rPr>
          <w:rFonts w:ascii="Arial Narrow" w:hAnsi="Arial Narrow" w:cs="Arial"/>
        </w:rPr>
        <w:t>anos, prorrogáveis até por igual período, conforme os termos de sua proposta vencedora e de acordo com as especificações operacionais do EDITAL e seus ANEXOS, do processo de Concorrência Pública nº XXXX/2023.</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a.</w:t>
      </w:r>
      <w:r w:rsidRPr="008B2459">
        <w:rPr>
          <w:rFonts w:ascii="Arial Narrow" w:hAnsi="Arial Narrow" w:cs="Arial"/>
        </w:rPr>
        <w:t xml:space="preserve"> Os serviços deverão ser executados obedecendo, rigorosa, fiel e integralmente a todas as exigências, normas, especificações e condições constantes do EDITAL e do Processo da Concorrência nº XXXX/2023, bem como os relatórios de julgamento da Licitação, e respectivo termo de adjudicação, produzidos pelo PODER CONCEDENTE.</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b.</w:t>
      </w:r>
      <w:r w:rsidRPr="008B2459">
        <w:rPr>
          <w:rFonts w:ascii="Arial Narrow" w:hAnsi="Arial Narrow" w:cs="Arial"/>
        </w:rPr>
        <w:t xml:space="preserve"> Fica obrigada a CONCESSIONÁRIA a manter vigentes, durante a decorrência do CONTRATO e de suas prorrogações, todas as condições de habilitação e qualificação demonstradas no correr da Concorrência e, ainda, nos termos da sua proposta.</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c.</w:t>
      </w:r>
      <w:r w:rsidRPr="008B2459">
        <w:rPr>
          <w:rFonts w:ascii="Arial Narrow" w:hAnsi="Arial Narrow" w:cs="Arial"/>
        </w:rPr>
        <w:t xml:space="preserve"> Os documentos referidos na cláusula antecedente também passam, juntamente com sua proposta, a constituir parte integrante deste CONTRATO, para todos os fins e efeitos, como se nele estivessem transcritos.</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d.</w:t>
      </w:r>
      <w:r w:rsidRPr="008B2459">
        <w:rPr>
          <w:rFonts w:ascii="Arial Narrow" w:hAnsi="Arial Narrow" w:cs="Arial"/>
        </w:rPr>
        <w:t xml:space="preserve"> A prestação dos serviços citados no “caput” desta cláusula compreende:</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tabs>
          <w:tab w:val="left" w:pos="709"/>
          <w:tab w:val="left" w:pos="993"/>
          <w:tab w:val="left" w:pos="1134"/>
        </w:tabs>
        <w:spacing w:after="0" w:line="240" w:lineRule="auto"/>
        <w:ind w:left="426"/>
        <w:jc w:val="both"/>
        <w:rPr>
          <w:rFonts w:ascii="Arial Narrow" w:hAnsi="Arial Narrow" w:cs="Arial"/>
          <w:bCs/>
          <w:color w:val="000000" w:themeColor="text1"/>
        </w:rPr>
      </w:pPr>
      <w:r w:rsidRPr="008B2459">
        <w:rPr>
          <w:rFonts w:ascii="Arial Narrow" w:hAnsi="Arial Narrow" w:cs="Arial"/>
          <w:b/>
          <w:color w:val="000000" w:themeColor="text1"/>
        </w:rPr>
        <w:lastRenderedPageBreak/>
        <w:t>i.</w:t>
      </w:r>
      <w:r w:rsidRPr="008B2459">
        <w:rPr>
          <w:rFonts w:ascii="Arial Narrow" w:hAnsi="Arial Narrow" w:cs="Arial"/>
          <w:bCs/>
          <w:color w:val="000000" w:themeColor="text1"/>
        </w:rPr>
        <w:t xml:space="preserve">  A seleção de sociedade empresarial para ser CONCESSIONÁRIA dos SERVIÇOS </w:t>
      </w:r>
      <w:r w:rsidRPr="008B2459">
        <w:rPr>
          <w:rFonts w:ascii="Arial Narrow" w:hAnsi="Arial Narrow" w:cs="Arial"/>
        </w:rPr>
        <w:t>DE TRANSPORTE COLETIVO PÚBLICO DE PASSAGEIROS DO MUNICÍPIO DE MOCOCA</w:t>
      </w:r>
      <w:r w:rsidRPr="008B2459">
        <w:rPr>
          <w:rFonts w:ascii="Arial Narrow" w:hAnsi="Arial Narrow" w:cs="Arial"/>
          <w:bCs/>
          <w:color w:val="000000" w:themeColor="text1"/>
        </w:rPr>
        <w:t>, na forma da legislação pertinente e das normas estabelecidas neste EDITAL.</w:t>
      </w:r>
    </w:p>
    <w:p w:rsidR="002E136B" w:rsidRPr="008B2459" w:rsidRDefault="002E136B" w:rsidP="005C639A">
      <w:pPr>
        <w:tabs>
          <w:tab w:val="left" w:pos="993"/>
        </w:tabs>
        <w:spacing w:after="0" w:line="240" w:lineRule="auto"/>
        <w:ind w:left="567"/>
        <w:jc w:val="both"/>
        <w:rPr>
          <w:rFonts w:ascii="Arial Narrow" w:hAnsi="Arial Narrow" w:cs="Arial"/>
          <w:color w:val="FF0000"/>
        </w:rPr>
      </w:pPr>
    </w:p>
    <w:p w:rsidR="002E136B" w:rsidRPr="008B2459" w:rsidRDefault="002E136B" w:rsidP="005C639A">
      <w:pPr>
        <w:pStyle w:val="PargrafodaLista"/>
        <w:numPr>
          <w:ilvl w:val="0"/>
          <w:numId w:val="79"/>
        </w:numPr>
        <w:tabs>
          <w:tab w:val="left" w:pos="709"/>
          <w:tab w:val="left" w:pos="993"/>
        </w:tabs>
        <w:spacing w:after="0" w:line="240" w:lineRule="auto"/>
        <w:ind w:left="426" w:firstLine="0"/>
        <w:jc w:val="both"/>
        <w:rPr>
          <w:rFonts w:ascii="Arial Narrow" w:hAnsi="Arial Narrow" w:cs="Arial"/>
          <w:bCs/>
          <w:color w:val="000000" w:themeColor="text1"/>
        </w:rPr>
      </w:pPr>
      <w:r w:rsidRPr="008B2459">
        <w:rPr>
          <w:rFonts w:ascii="Arial Narrow" w:hAnsi="Arial Narrow" w:cs="Arial"/>
          <w:bCs/>
          <w:color w:val="000000" w:themeColor="text1"/>
        </w:rPr>
        <w:t>A mobilização, operação, conservação, limpeza e manutenção do serviço de transporte público coletivo, mediante a disponibilização de ônibus, ou outras tecnologias que vierem a ser disponibilizadas, de acordo com os melhores procedimentos técnicos, em conformidade com as diretrizes do presente edital;</w:t>
      </w:r>
    </w:p>
    <w:p w:rsidR="002E136B" w:rsidRPr="008B2459" w:rsidRDefault="002E136B" w:rsidP="005C639A">
      <w:pPr>
        <w:pStyle w:val="PargrafodaLista"/>
        <w:spacing w:after="0" w:line="240" w:lineRule="auto"/>
        <w:rPr>
          <w:rFonts w:ascii="Arial Narrow" w:hAnsi="Arial Narrow" w:cs="Arial"/>
          <w:bCs/>
          <w:color w:val="000000" w:themeColor="text1"/>
        </w:rPr>
      </w:pPr>
    </w:p>
    <w:p w:rsidR="002E136B" w:rsidRPr="008B2459" w:rsidRDefault="002E136B" w:rsidP="005C639A">
      <w:pPr>
        <w:pStyle w:val="PargrafodaLista"/>
        <w:numPr>
          <w:ilvl w:val="0"/>
          <w:numId w:val="79"/>
        </w:numPr>
        <w:tabs>
          <w:tab w:val="left" w:pos="709"/>
          <w:tab w:val="left" w:pos="993"/>
        </w:tabs>
        <w:spacing w:after="0" w:line="240" w:lineRule="auto"/>
        <w:ind w:left="426" w:firstLine="0"/>
        <w:jc w:val="both"/>
        <w:rPr>
          <w:rFonts w:ascii="Arial Narrow" w:hAnsi="Arial Narrow" w:cs="Arial"/>
          <w:bCs/>
          <w:color w:val="000000" w:themeColor="text1"/>
        </w:rPr>
      </w:pPr>
      <w:r w:rsidRPr="008B2459">
        <w:rPr>
          <w:rFonts w:ascii="Arial Narrow" w:hAnsi="Arial Narrow" w:cs="Arial"/>
          <w:bCs/>
          <w:color w:val="000000" w:themeColor="text1"/>
        </w:rPr>
        <w:t>O provimento, gestão, operação, manutenção, atualização, comercialização, distribuição e arrecadação de Sistema de Bilhetagem Eletrônica – SBE, com Biometria de Reconhecimento Facial;</w:t>
      </w:r>
    </w:p>
    <w:p w:rsidR="002E136B" w:rsidRPr="008B2459" w:rsidRDefault="002E136B" w:rsidP="005C639A">
      <w:pPr>
        <w:pStyle w:val="Default"/>
        <w:rPr>
          <w:rFonts w:ascii="Arial Narrow" w:hAnsi="Arial Narrow"/>
          <w:sz w:val="22"/>
          <w:szCs w:val="22"/>
        </w:rPr>
      </w:pPr>
    </w:p>
    <w:p w:rsidR="002E136B" w:rsidRPr="008B2459" w:rsidRDefault="002E136B" w:rsidP="005C639A">
      <w:pPr>
        <w:pStyle w:val="Default"/>
        <w:numPr>
          <w:ilvl w:val="0"/>
          <w:numId w:val="79"/>
        </w:numPr>
        <w:tabs>
          <w:tab w:val="left" w:pos="709"/>
        </w:tabs>
        <w:ind w:left="426" w:firstLine="0"/>
        <w:jc w:val="both"/>
        <w:rPr>
          <w:rFonts w:ascii="Arial Narrow" w:hAnsi="Arial Narrow"/>
          <w:sz w:val="23"/>
          <w:szCs w:val="23"/>
        </w:rPr>
      </w:pPr>
      <w:r w:rsidRPr="008B2459">
        <w:rPr>
          <w:rFonts w:ascii="Arial Narrow" w:hAnsi="Arial Narrow"/>
          <w:sz w:val="23"/>
          <w:szCs w:val="23"/>
        </w:rPr>
        <w:t>O provimento, gestão, manutenção, operação e atualização de Sistema de Controle e Monitoramento da Operação por GPS, em tempo real;</w:t>
      </w:r>
    </w:p>
    <w:p w:rsidR="002E136B" w:rsidRPr="008B2459" w:rsidRDefault="002E136B" w:rsidP="005C639A">
      <w:pPr>
        <w:pStyle w:val="PargrafodaLista"/>
        <w:spacing w:after="0" w:line="240" w:lineRule="auto"/>
        <w:rPr>
          <w:rFonts w:ascii="Arial Narrow" w:hAnsi="Arial Narrow" w:cs="Arial"/>
        </w:rPr>
      </w:pPr>
    </w:p>
    <w:p w:rsidR="002E136B" w:rsidRPr="008B2459" w:rsidRDefault="002E136B" w:rsidP="005C639A">
      <w:pPr>
        <w:pStyle w:val="Default"/>
        <w:numPr>
          <w:ilvl w:val="0"/>
          <w:numId w:val="79"/>
        </w:numPr>
        <w:tabs>
          <w:tab w:val="left" w:pos="709"/>
        </w:tabs>
        <w:ind w:left="426" w:firstLine="0"/>
        <w:jc w:val="both"/>
        <w:rPr>
          <w:rFonts w:ascii="Arial Narrow" w:hAnsi="Arial Narrow"/>
          <w:sz w:val="22"/>
          <w:szCs w:val="22"/>
        </w:rPr>
      </w:pPr>
      <w:r w:rsidRPr="008B2459">
        <w:rPr>
          <w:rFonts w:ascii="Arial Narrow" w:hAnsi="Arial Narrow"/>
          <w:sz w:val="22"/>
          <w:szCs w:val="22"/>
        </w:rPr>
        <w:t xml:space="preserve">A Instalação, gestão, manutenção, operação e atualização do Sistema de Circuito Fechado de TV (monitoramento por câmeras) nos ônibus – CFTV embarcada; </w:t>
      </w:r>
    </w:p>
    <w:p w:rsidR="002E136B" w:rsidRPr="008B2459" w:rsidRDefault="002E136B" w:rsidP="005C639A">
      <w:pPr>
        <w:pStyle w:val="Default"/>
        <w:tabs>
          <w:tab w:val="left" w:pos="993"/>
        </w:tabs>
        <w:ind w:left="567"/>
        <w:rPr>
          <w:rFonts w:ascii="Arial Narrow" w:hAnsi="Arial Narrow"/>
          <w:sz w:val="22"/>
          <w:szCs w:val="22"/>
        </w:rPr>
      </w:pPr>
    </w:p>
    <w:p w:rsidR="002E136B" w:rsidRPr="008B2459" w:rsidRDefault="002E136B" w:rsidP="005C639A">
      <w:pPr>
        <w:pStyle w:val="Default"/>
        <w:numPr>
          <w:ilvl w:val="0"/>
          <w:numId w:val="79"/>
        </w:numPr>
        <w:tabs>
          <w:tab w:val="left" w:pos="709"/>
        </w:tabs>
        <w:ind w:left="426" w:firstLine="0"/>
        <w:jc w:val="both"/>
        <w:rPr>
          <w:rFonts w:ascii="Arial Narrow" w:hAnsi="Arial Narrow"/>
          <w:sz w:val="22"/>
          <w:szCs w:val="22"/>
        </w:rPr>
      </w:pPr>
      <w:r w:rsidRPr="008B2459">
        <w:rPr>
          <w:rFonts w:ascii="Arial Narrow" w:hAnsi="Arial Narrow"/>
          <w:sz w:val="22"/>
          <w:szCs w:val="22"/>
        </w:rPr>
        <w:t xml:space="preserve">O provimento, gestão, manutenção, operação e atualização do Serviço de Informação ao Usuário – SIU, em tempo real; </w:t>
      </w:r>
    </w:p>
    <w:p w:rsidR="002E136B" w:rsidRPr="008B2459" w:rsidRDefault="002E136B" w:rsidP="005C639A">
      <w:pPr>
        <w:pStyle w:val="PargrafodaLista"/>
        <w:spacing w:after="0" w:line="240" w:lineRule="auto"/>
        <w:rPr>
          <w:rFonts w:ascii="Arial Narrow" w:hAnsi="Arial Narrow"/>
        </w:rPr>
      </w:pPr>
    </w:p>
    <w:p w:rsidR="002E136B" w:rsidRPr="008B2459" w:rsidRDefault="002E136B" w:rsidP="005C639A">
      <w:pPr>
        <w:pStyle w:val="PargrafodaLista"/>
        <w:numPr>
          <w:ilvl w:val="0"/>
          <w:numId w:val="79"/>
        </w:numPr>
        <w:tabs>
          <w:tab w:val="left" w:pos="993"/>
        </w:tabs>
        <w:autoSpaceDE w:val="0"/>
        <w:autoSpaceDN w:val="0"/>
        <w:adjustRightInd w:val="0"/>
        <w:spacing w:after="0" w:line="240" w:lineRule="auto"/>
        <w:ind w:left="426" w:firstLine="0"/>
        <w:jc w:val="both"/>
        <w:rPr>
          <w:rFonts w:ascii="Arial Narrow" w:hAnsi="Arial Narrow" w:cs="Arial"/>
          <w:color w:val="000000"/>
        </w:rPr>
      </w:pPr>
      <w:r w:rsidRPr="008B2459">
        <w:rPr>
          <w:rFonts w:ascii="Arial Narrow" w:hAnsi="Arial Narrow" w:cs="Arial"/>
          <w:color w:val="000000"/>
        </w:rPr>
        <w:t xml:space="preserve">O provimento, manutenção e atualização dos sistemas ITS (SBE, CCO e SIU) em “ESPELHO”, através de link dedicado à Prefeitura Municipal de Mococa, em tempo real; </w:t>
      </w:r>
    </w:p>
    <w:p w:rsidR="002E136B" w:rsidRPr="008B2459" w:rsidRDefault="002E136B" w:rsidP="005C639A">
      <w:pPr>
        <w:pStyle w:val="PargrafodaLista"/>
        <w:spacing w:after="0" w:line="240" w:lineRule="auto"/>
        <w:rPr>
          <w:rFonts w:ascii="Arial Narrow" w:hAnsi="Arial Narrow"/>
        </w:rPr>
      </w:pPr>
    </w:p>
    <w:p w:rsidR="002E136B" w:rsidRPr="008B2459" w:rsidRDefault="002E136B" w:rsidP="005C639A">
      <w:pPr>
        <w:pStyle w:val="Default"/>
        <w:numPr>
          <w:ilvl w:val="0"/>
          <w:numId w:val="79"/>
        </w:numPr>
        <w:tabs>
          <w:tab w:val="left" w:pos="709"/>
          <w:tab w:val="left" w:pos="851"/>
        </w:tabs>
        <w:ind w:left="426" w:firstLine="0"/>
        <w:rPr>
          <w:rFonts w:ascii="Arial Narrow" w:hAnsi="Arial Narrow"/>
          <w:sz w:val="22"/>
          <w:szCs w:val="22"/>
        </w:rPr>
      </w:pPr>
      <w:r w:rsidRPr="008B2459">
        <w:rPr>
          <w:rFonts w:ascii="Arial Narrow" w:hAnsi="Arial Narrow"/>
          <w:sz w:val="22"/>
          <w:szCs w:val="22"/>
        </w:rPr>
        <w:t xml:space="preserve">A instalação de Sistema de Comunicação Wi-Fi Embarcada (internet sem fio) em todos os veículos da frota; </w:t>
      </w:r>
    </w:p>
    <w:p w:rsidR="002E136B" w:rsidRPr="008B2459" w:rsidRDefault="002E136B" w:rsidP="005C639A">
      <w:pPr>
        <w:pStyle w:val="Default"/>
        <w:rPr>
          <w:rFonts w:ascii="Arial Narrow" w:hAnsi="Arial Narrow"/>
          <w:sz w:val="22"/>
          <w:szCs w:val="22"/>
        </w:rPr>
      </w:pPr>
    </w:p>
    <w:p w:rsidR="002E136B" w:rsidRPr="008B2459" w:rsidRDefault="002E136B" w:rsidP="005C639A">
      <w:pPr>
        <w:pStyle w:val="Default"/>
        <w:numPr>
          <w:ilvl w:val="0"/>
          <w:numId w:val="79"/>
        </w:numPr>
        <w:tabs>
          <w:tab w:val="left" w:pos="851"/>
        </w:tabs>
        <w:ind w:left="426" w:firstLine="0"/>
        <w:jc w:val="both"/>
        <w:rPr>
          <w:rFonts w:ascii="Arial Narrow" w:hAnsi="Arial Narrow"/>
          <w:sz w:val="22"/>
          <w:szCs w:val="22"/>
        </w:rPr>
      </w:pPr>
      <w:r w:rsidRPr="008B2459">
        <w:rPr>
          <w:rFonts w:ascii="Arial Narrow" w:hAnsi="Arial Narrow"/>
          <w:sz w:val="22"/>
          <w:szCs w:val="22"/>
        </w:rPr>
        <w:t xml:space="preserve">A Cobrança, dos usuários do serviço, das tarifas oficiais fixadas pelo Executivo Municipal, por meio da recepção e verificação dos meios de pagamento legalmente válidos, seja em espécie, seja na forma de vales transporte, passes, bilhetes e assemelhados, conforme determinado pela Prefeitura Municipal de Mococa, de modo manual e/ou automático, pela implantação de sistema com uso de equipamento embarcado de leitura de meios físicos, onde estejam registrados créditos de viagens; </w:t>
      </w:r>
    </w:p>
    <w:p w:rsidR="002E136B" w:rsidRPr="008B2459" w:rsidRDefault="002E136B" w:rsidP="005C639A">
      <w:pPr>
        <w:pStyle w:val="PargrafodaLista"/>
        <w:spacing w:after="0" w:line="240" w:lineRule="auto"/>
        <w:rPr>
          <w:rFonts w:ascii="Arial Narrow" w:hAnsi="Arial Narrow"/>
        </w:rPr>
      </w:pPr>
    </w:p>
    <w:p w:rsidR="002E136B" w:rsidRPr="008B2459" w:rsidRDefault="002E136B" w:rsidP="005C639A">
      <w:pPr>
        <w:pStyle w:val="PargrafodaLista"/>
        <w:numPr>
          <w:ilvl w:val="0"/>
          <w:numId w:val="79"/>
        </w:numPr>
        <w:tabs>
          <w:tab w:val="left" w:pos="709"/>
        </w:tabs>
        <w:spacing w:after="0" w:line="240" w:lineRule="auto"/>
        <w:ind w:left="426"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Manutenção, remoção, guarda, limpeza e conservação, de acordo com os melhores procedimentos técnicos, dos ônibus integrantes da frota que compõe o lote único, objeto da concessão, bem como de equipamentos embarcados necessários ao controle e à apuração dos dados operacionais; </w:t>
      </w:r>
    </w:p>
    <w:p w:rsidR="002E136B" w:rsidRPr="008B2459" w:rsidRDefault="002E136B" w:rsidP="005C639A">
      <w:pPr>
        <w:pStyle w:val="PargrafodaLista"/>
        <w:spacing w:after="0" w:line="240" w:lineRule="auto"/>
        <w:rPr>
          <w:rFonts w:ascii="Arial Narrow" w:hAnsi="Arial Narrow" w:cs="Arial"/>
          <w:bCs/>
          <w:color w:val="000000" w:themeColor="text1"/>
        </w:rPr>
      </w:pPr>
    </w:p>
    <w:p w:rsidR="002E136B" w:rsidRPr="008B2459" w:rsidRDefault="002E136B" w:rsidP="005C639A">
      <w:pPr>
        <w:pStyle w:val="PargrafodaLista"/>
        <w:numPr>
          <w:ilvl w:val="0"/>
          <w:numId w:val="79"/>
        </w:numPr>
        <w:tabs>
          <w:tab w:val="left" w:pos="709"/>
        </w:tabs>
        <w:spacing w:after="0" w:line="240" w:lineRule="auto"/>
        <w:ind w:left="426"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Execução e manutenção de programas de treinamento e capacitação dos funcionários da empresa no exercício das atividades direta ou indiretamente relacionadas à prestação do serviço de transporte coletivo; </w:t>
      </w:r>
    </w:p>
    <w:p w:rsidR="002E136B" w:rsidRPr="008B2459" w:rsidRDefault="002E136B" w:rsidP="005C639A">
      <w:pPr>
        <w:pStyle w:val="PargrafodaLista"/>
        <w:tabs>
          <w:tab w:val="left" w:pos="993"/>
        </w:tabs>
        <w:spacing w:after="0" w:line="240" w:lineRule="auto"/>
        <w:ind w:left="567"/>
        <w:jc w:val="both"/>
        <w:rPr>
          <w:rFonts w:ascii="Arial Narrow" w:hAnsi="Arial Narrow" w:cs="Arial"/>
          <w:bCs/>
          <w:color w:val="000000" w:themeColor="text1"/>
        </w:rPr>
      </w:pPr>
    </w:p>
    <w:p w:rsidR="002E136B" w:rsidRPr="008B2459" w:rsidRDefault="002E136B" w:rsidP="005C639A">
      <w:pPr>
        <w:pStyle w:val="PargrafodaLista"/>
        <w:numPr>
          <w:ilvl w:val="0"/>
          <w:numId w:val="79"/>
        </w:numPr>
        <w:tabs>
          <w:tab w:val="left" w:pos="709"/>
          <w:tab w:val="left" w:pos="851"/>
        </w:tabs>
        <w:spacing w:after="0" w:line="240" w:lineRule="auto"/>
        <w:ind w:left="426"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Execução e manutenção de programas de aprimoramento dos processos de trabalho, visando à prestação do serviço de forma competente e adequada, com conforto e segurança aos usuários, sempre com observância aos princípios fundamentais da universalidade no atendimento, eficiência e garantia à acessibilidade ao serviço de transporte prestado. </w:t>
      </w:r>
    </w:p>
    <w:p w:rsidR="002E136B" w:rsidRPr="008B2459" w:rsidRDefault="002E136B" w:rsidP="005C639A">
      <w:pPr>
        <w:pStyle w:val="PargrafodaLista"/>
        <w:tabs>
          <w:tab w:val="left" w:pos="709"/>
          <w:tab w:val="left" w:pos="993"/>
        </w:tabs>
        <w:spacing w:after="0" w:line="240" w:lineRule="auto"/>
        <w:ind w:left="567"/>
        <w:jc w:val="both"/>
        <w:rPr>
          <w:rFonts w:ascii="Arial Narrow" w:hAnsi="Arial Narrow" w:cs="Arial"/>
          <w:bCs/>
          <w:color w:val="000000" w:themeColor="text1"/>
        </w:rPr>
      </w:pPr>
    </w:p>
    <w:p w:rsidR="002E136B" w:rsidRPr="008B2459" w:rsidRDefault="002E136B" w:rsidP="005C639A">
      <w:pPr>
        <w:pStyle w:val="PargrafodaLista"/>
        <w:numPr>
          <w:ilvl w:val="0"/>
          <w:numId w:val="79"/>
        </w:numPr>
        <w:tabs>
          <w:tab w:val="left" w:pos="709"/>
          <w:tab w:val="left" w:pos="851"/>
        </w:tabs>
        <w:spacing w:after="0" w:line="240" w:lineRule="auto"/>
        <w:ind w:left="426" w:firstLine="0"/>
        <w:jc w:val="both"/>
        <w:rPr>
          <w:rFonts w:ascii="Arial Narrow" w:hAnsi="Arial Narrow" w:cs="Arial"/>
          <w:bCs/>
          <w:color w:val="000000" w:themeColor="text1"/>
        </w:rPr>
      </w:pPr>
      <w:r w:rsidRPr="008B2459">
        <w:rPr>
          <w:rFonts w:ascii="Arial Narrow" w:hAnsi="Arial Narrow" w:cs="Arial"/>
          <w:bCs/>
          <w:color w:val="000000" w:themeColor="text1"/>
        </w:rPr>
        <w:t>A CONCESSIONÁRIA deverá prover de garagem adequada à manutenção, conservação, limpeza e guarda da frota.</w:t>
      </w:r>
    </w:p>
    <w:p w:rsidR="002E136B" w:rsidRPr="008B2459" w:rsidRDefault="002E136B" w:rsidP="005C639A">
      <w:pPr>
        <w:pStyle w:val="PargrafodaLista"/>
        <w:spacing w:after="0" w:line="240" w:lineRule="auto"/>
        <w:rPr>
          <w:rFonts w:ascii="Arial Narrow" w:hAnsi="Arial Narrow" w:cs="Arial"/>
          <w:bCs/>
          <w:color w:val="000000" w:themeColor="text1"/>
        </w:rPr>
      </w:pPr>
    </w:p>
    <w:p w:rsidR="002E136B" w:rsidRPr="008B2459" w:rsidRDefault="002E136B" w:rsidP="005C639A">
      <w:pPr>
        <w:tabs>
          <w:tab w:val="left" w:pos="567"/>
        </w:tabs>
        <w:spacing w:after="0" w:line="240" w:lineRule="auto"/>
        <w:ind w:left="426"/>
        <w:jc w:val="both"/>
        <w:rPr>
          <w:rFonts w:ascii="Arial Narrow" w:hAnsi="Arial Narrow" w:cs="Arial"/>
        </w:rPr>
      </w:pPr>
      <w:r w:rsidRPr="008B2459">
        <w:rPr>
          <w:rFonts w:ascii="Arial Narrow" w:hAnsi="Arial Narrow" w:cs="Arial"/>
          <w:b/>
          <w:bCs/>
        </w:rPr>
        <w:t>xiv.</w:t>
      </w:r>
      <w:r w:rsidRPr="008B2459">
        <w:rPr>
          <w:rFonts w:ascii="Arial Narrow" w:hAnsi="Arial Narrow" w:cs="Arial"/>
        </w:rPr>
        <w:t xml:space="preserve"> Demais obrigações decorrentes da PROPOSTA apresentada pela CONCESSIONÁRIA, do EDITAL ou da legislação municipal, estadual ou federal aplicável, assegurado o equilíbrio econômico-financeiro da CONCESSÃO.</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pStyle w:val="PargrafodaLista"/>
        <w:numPr>
          <w:ilvl w:val="0"/>
          <w:numId w:val="80"/>
        </w:numPr>
        <w:tabs>
          <w:tab w:val="left" w:pos="426"/>
        </w:tabs>
        <w:spacing w:after="0" w:line="240" w:lineRule="auto"/>
        <w:jc w:val="both"/>
        <w:rPr>
          <w:rFonts w:ascii="Arial Narrow" w:hAnsi="Arial Narrow" w:cs="Arial"/>
          <w:b/>
        </w:rPr>
      </w:pPr>
      <w:r w:rsidRPr="008B2459">
        <w:rPr>
          <w:rFonts w:ascii="Arial Narrow" w:hAnsi="Arial Narrow" w:cs="Arial"/>
          <w:b/>
        </w:rPr>
        <w:t>INÍCIO DA OPERAÇÃO</w:t>
      </w:r>
    </w:p>
    <w:p w:rsidR="002E136B" w:rsidRPr="008B2459" w:rsidRDefault="002E136B" w:rsidP="005C639A">
      <w:pPr>
        <w:pStyle w:val="PargrafodaLista"/>
        <w:tabs>
          <w:tab w:val="left" w:pos="426"/>
        </w:tabs>
        <w:spacing w:after="0" w:line="240" w:lineRule="auto"/>
        <w:ind w:left="540"/>
        <w:jc w:val="both"/>
        <w:rPr>
          <w:rFonts w:ascii="Arial Narrow" w:hAnsi="Arial Narrow" w:cs="Arial"/>
          <w:b/>
        </w:rPr>
      </w:pPr>
    </w:p>
    <w:p w:rsidR="002E136B" w:rsidRPr="008B2459" w:rsidRDefault="002E136B" w:rsidP="005C639A">
      <w:pPr>
        <w:pStyle w:val="PargrafodaLista"/>
        <w:numPr>
          <w:ilvl w:val="1"/>
          <w:numId w:val="80"/>
        </w:numPr>
        <w:tabs>
          <w:tab w:val="left" w:pos="0"/>
          <w:tab w:val="left" w:pos="426"/>
        </w:tabs>
        <w:spacing w:after="0" w:line="240" w:lineRule="auto"/>
        <w:ind w:left="0" w:firstLine="0"/>
        <w:jc w:val="both"/>
        <w:rPr>
          <w:rFonts w:ascii="Arial Narrow" w:hAnsi="Arial Narrow" w:cs="Arial"/>
        </w:rPr>
      </w:pPr>
      <w:r w:rsidRPr="008B2459">
        <w:rPr>
          <w:rFonts w:ascii="Arial Narrow" w:hAnsi="Arial Narrow" w:cs="Arial"/>
        </w:rPr>
        <w:t>Fica estipulado o prazo de até 180 (cento e oitenta) dias para início efetivo de operação, contados da assinatura deste contrato, contados da assinatura deste contato,</w:t>
      </w:r>
      <w:r w:rsidRPr="008B2459">
        <w:rPr>
          <w:rFonts w:ascii="Arial Narrow" w:eastAsiaTheme="majorEastAsia" w:hAnsi="Arial Narrow" w:cs="Arial"/>
        </w:rPr>
        <w:t xml:space="preserve"> sendo que a data para efetivo início de operação contará da Ordem de Serviço a ser expedida pelo CONCEDENTE</w:t>
      </w:r>
      <w:r w:rsidRPr="008B2459">
        <w:rPr>
          <w:rFonts w:ascii="Arial Narrow" w:hAnsi="Arial Narrow" w:cs="Arial"/>
        </w:rPr>
        <w:t>.</w:t>
      </w:r>
    </w:p>
    <w:p w:rsidR="002E136B" w:rsidRPr="008B2459" w:rsidRDefault="002E136B" w:rsidP="005C639A">
      <w:pPr>
        <w:autoSpaceDE w:val="0"/>
        <w:autoSpaceDN w:val="0"/>
        <w:adjustRightInd w:val="0"/>
        <w:spacing w:after="0" w:line="240" w:lineRule="auto"/>
        <w:jc w:val="both"/>
        <w:rPr>
          <w:rFonts w:ascii="Arial Narrow" w:hAnsi="Arial Narrow" w:cs="Arial"/>
          <w:color w:val="000000"/>
        </w:rPr>
      </w:pPr>
    </w:p>
    <w:p w:rsidR="002E136B" w:rsidRPr="008B2459" w:rsidRDefault="002E136B" w:rsidP="005C639A">
      <w:pPr>
        <w:autoSpaceDE w:val="0"/>
        <w:autoSpaceDN w:val="0"/>
        <w:adjustRightInd w:val="0"/>
        <w:spacing w:after="0" w:line="240" w:lineRule="auto"/>
        <w:jc w:val="both"/>
        <w:rPr>
          <w:rFonts w:ascii="Arial Narrow" w:hAnsi="Arial Narrow" w:cs="Arial"/>
          <w:color w:val="000000"/>
        </w:rPr>
      </w:pPr>
      <w:r w:rsidRPr="008B2459">
        <w:rPr>
          <w:rFonts w:ascii="Arial Narrow" w:hAnsi="Arial Narrow" w:cs="Arial"/>
          <w:b/>
          <w:bCs/>
          <w:color w:val="000000"/>
        </w:rPr>
        <w:t>2.2.</w:t>
      </w:r>
      <w:r w:rsidRPr="008B2459">
        <w:rPr>
          <w:rFonts w:ascii="Arial Narrow" w:hAnsi="Arial Narrow" w:cs="Arial"/>
          <w:color w:val="000000"/>
        </w:rPr>
        <w:t xml:space="preserve"> No prazo máximo de 10 (dez) dias antes do vencimento do prazo estabelecido no item 2.1., a CONCESSIONÁRIA deverá contar com frota nas quantidades estabelecidas em sua proposta técnica, a qual integra este CONTRATO, e recursos humanos integralmente disponíveis, atendendo, nesses quesitos, todas as exigências estabelecidas no Edital e seus respectivos Anexos, para fins de inspeção e fiscalização por parte da Secretaria Municipal de Serviços Públicos. </w:t>
      </w:r>
    </w:p>
    <w:p w:rsidR="002E136B" w:rsidRPr="008B2459" w:rsidRDefault="002E136B" w:rsidP="005C639A">
      <w:pPr>
        <w:autoSpaceDE w:val="0"/>
        <w:autoSpaceDN w:val="0"/>
        <w:adjustRightInd w:val="0"/>
        <w:spacing w:after="0" w:line="240" w:lineRule="auto"/>
        <w:jc w:val="both"/>
        <w:rPr>
          <w:rFonts w:ascii="Arial Narrow" w:hAnsi="Arial Narrow" w:cs="Arial"/>
          <w:color w:val="000000"/>
        </w:rPr>
      </w:pPr>
    </w:p>
    <w:p w:rsidR="002E136B" w:rsidRPr="008B2459" w:rsidRDefault="002E136B" w:rsidP="005C639A">
      <w:pPr>
        <w:autoSpaceDE w:val="0"/>
        <w:autoSpaceDN w:val="0"/>
        <w:adjustRightInd w:val="0"/>
        <w:spacing w:after="0" w:line="240" w:lineRule="auto"/>
        <w:jc w:val="both"/>
        <w:rPr>
          <w:rFonts w:ascii="Arial Narrow" w:hAnsi="Arial Narrow" w:cs="Arial"/>
        </w:rPr>
      </w:pPr>
      <w:r w:rsidRPr="008B2459">
        <w:rPr>
          <w:rFonts w:ascii="Arial Narrow" w:hAnsi="Arial Narrow" w:cs="Arial"/>
          <w:b/>
          <w:bCs/>
          <w:color w:val="000000"/>
        </w:rPr>
        <w:t>2.3.</w:t>
      </w:r>
      <w:r w:rsidRPr="008B2459">
        <w:rPr>
          <w:rFonts w:ascii="Arial Narrow" w:hAnsi="Arial Narrow" w:cs="Arial"/>
          <w:color w:val="000000"/>
        </w:rPr>
        <w:t xml:space="preserve"> No mesmo prazo estabelecido no item anterior, a CONCESSIONÁRIA deverá</w:t>
      </w:r>
      <w:r w:rsidRPr="008B2459">
        <w:rPr>
          <w:rFonts w:ascii="Arial Narrow" w:hAnsi="Arial Narrow" w:cs="Arial"/>
          <w:color w:val="808080"/>
        </w:rPr>
        <w:t xml:space="preserve"> </w:t>
      </w:r>
      <w:r w:rsidRPr="008B2459">
        <w:rPr>
          <w:rFonts w:ascii="Arial Narrow" w:hAnsi="Arial Narrow" w:cs="Arial"/>
        </w:rPr>
        <w:t xml:space="preserve">apresentar a relação dos veículos com que iniciará a operação, identificando suas características e indicando sua localização, na forma definida pelo Poder Concedente, bem como deverá indicar a garagem em que operará. </w:t>
      </w:r>
    </w:p>
    <w:p w:rsidR="002E136B" w:rsidRPr="008B2459" w:rsidRDefault="002E136B" w:rsidP="005C639A">
      <w:pPr>
        <w:autoSpaceDE w:val="0"/>
        <w:autoSpaceDN w:val="0"/>
        <w:adjustRightInd w:val="0"/>
        <w:spacing w:after="0" w:line="240" w:lineRule="auto"/>
        <w:jc w:val="both"/>
        <w:rPr>
          <w:rFonts w:ascii="Arial Narrow" w:hAnsi="Arial Narrow" w:cs="Arial"/>
        </w:rPr>
      </w:pPr>
    </w:p>
    <w:p w:rsidR="002E136B" w:rsidRPr="008B2459" w:rsidRDefault="002E136B" w:rsidP="005C639A">
      <w:pPr>
        <w:autoSpaceDE w:val="0"/>
        <w:autoSpaceDN w:val="0"/>
        <w:adjustRightInd w:val="0"/>
        <w:spacing w:after="0" w:line="240" w:lineRule="auto"/>
        <w:jc w:val="both"/>
        <w:rPr>
          <w:rFonts w:ascii="Arial Narrow" w:hAnsi="Arial Narrow" w:cs="Arial"/>
        </w:rPr>
      </w:pPr>
      <w:r w:rsidRPr="008B2459">
        <w:rPr>
          <w:rFonts w:ascii="Arial Narrow" w:hAnsi="Arial Narrow" w:cs="Arial"/>
          <w:b/>
          <w:bCs/>
        </w:rPr>
        <w:t>2.4.</w:t>
      </w:r>
      <w:r w:rsidRPr="008B2459">
        <w:rPr>
          <w:rFonts w:ascii="Arial Narrow" w:hAnsi="Arial Narrow" w:cs="Arial"/>
        </w:rPr>
        <w:t xml:space="preserve"> No prazo máximo de 180 (cento e oitenta) dias contados da assinatura do presente instrumento, a CONCESSIONÁRIA contará com a infraestrutura de garagem totalmente disponível, atendendo todas as exigências estabelecidas no Anexo I do Edital. Poderá a CONCESSIONÁRIA utilizar garagem provisória nos termos do Anexo I do Edital, por prazo não superior a 12 meses. </w:t>
      </w:r>
    </w:p>
    <w:p w:rsidR="002E136B" w:rsidRPr="008B2459" w:rsidRDefault="002E136B" w:rsidP="005C639A">
      <w:pPr>
        <w:tabs>
          <w:tab w:val="left" w:pos="0"/>
        </w:tabs>
        <w:spacing w:after="0" w:line="240" w:lineRule="auto"/>
        <w:jc w:val="both"/>
        <w:rPr>
          <w:rFonts w:ascii="Arial Narrow" w:hAnsi="Arial Narrow" w:cs="Arial"/>
        </w:rPr>
      </w:pPr>
    </w:p>
    <w:p w:rsidR="002E136B" w:rsidRPr="008B2459" w:rsidRDefault="002E136B" w:rsidP="005C639A">
      <w:pPr>
        <w:autoSpaceDE w:val="0"/>
        <w:autoSpaceDN w:val="0"/>
        <w:adjustRightInd w:val="0"/>
        <w:spacing w:after="0" w:line="240" w:lineRule="auto"/>
        <w:jc w:val="both"/>
        <w:rPr>
          <w:rFonts w:ascii="Arial Narrow" w:hAnsi="Arial Narrow" w:cs="Arial"/>
          <w:color w:val="000000"/>
        </w:rPr>
      </w:pPr>
      <w:r w:rsidRPr="008B2459">
        <w:rPr>
          <w:rFonts w:ascii="Arial Narrow" w:hAnsi="Arial Narrow" w:cs="Arial"/>
          <w:b/>
          <w:bCs/>
          <w:color w:val="000000"/>
        </w:rPr>
        <w:t>2.5.</w:t>
      </w:r>
      <w:r w:rsidRPr="008B2459">
        <w:rPr>
          <w:rFonts w:ascii="Arial Narrow" w:hAnsi="Arial Narrow" w:cs="Arial"/>
          <w:color w:val="000000"/>
        </w:rPr>
        <w:t xml:space="preserve"> Em até 180 dias da data da Emissão da Ordem de Serviço, a CONCESSIONÁRIA deverá ter todos os Sistemas ITS (SBE, CCO, SIU, WiFi, CFTV), em perfeito funcionamento.</w:t>
      </w:r>
    </w:p>
    <w:p w:rsidR="002E136B" w:rsidRPr="008B2459" w:rsidRDefault="002E136B" w:rsidP="005C639A">
      <w:pPr>
        <w:autoSpaceDE w:val="0"/>
        <w:autoSpaceDN w:val="0"/>
        <w:adjustRightInd w:val="0"/>
        <w:spacing w:after="0" w:line="240" w:lineRule="auto"/>
        <w:jc w:val="both"/>
        <w:rPr>
          <w:rFonts w:ascii="Arial Narrow" w:hAnsi="Arial Narrow" w:cs="Arial"/>
          <w:color w:val="000000"/>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2.5.1.</w:t>
      </w:r>
      <w:r w:rsidRPr="008B2459">
        <w:rPr>
          <w:rFonts w:ascii="Arial Narrow" w:hAnsi="Arial Narrow" w:cs="Arial"/>
        </w:rPr>
        <w:t xml:space="preserve"> A Concessionária deverá entregar à Secretaria de Serviços Públicos, até 45 (quarenta e cinco) dias após a emissão da Ordem de Serviço, um Plano de Implantação dos Sistemas ITS (Plano de Projeto), que levará em consideração o prazo máximo de 180 (cento e oitenta) dias para a implementação do estabelecido nesse documento para o modo “PRINCIPAL” e o prazo máximo de 210 (duzentos e dez) dias para a disponibilização do LINK no modo “ESPELHO”. </w:t>
      </w:r>
    </w:p>
    <w:p w:rsidR="002E136B" w:rsidRPr="008B2459" w:rsidRDefault="002E136B" w:rsidP="005C639A">
      <w:pPr>
        <w:autoSpaceDE w:val="0"/>
        <w:autoSpaceDN w:val="0"/>
        <w:adjustRightInd w:val="0"/>
        <w:spacing w:after="0" w:line="240" w:lineRule="auto"/>
        <w:jc w:val="both"/>
        <w:rPr>
          <w:rFonts w:ascii="Arial Narrow" w:hAnsi="Arial Narrow" w:cs="Arial"/>
        </w:rPr>
      </w:pPr>
      <w:r w:rsidRPr="008B2459">
        <w:rPr>
          <w:rFonts w:ascii="Arial Narrow" w:hAnsi="Arial Narrow" w:cs="Arial"/>
          <w:color w:val="000000"/>
        </w:rPr>
        <w:t xml:space="preserve"> </w:t>
      </w:r>
    </w:p>
    <w:p w:rsidR="002E136B" w:rsidRPr="008B2459" w:rsidRDefault="002E136B" w:rsidP="005C639A">
      <w:pPr>
        <w:pStyle w:val="PargrafodaLista"/>
        <w:numPr>
          <w:ilvl w:val="0"/>
          <w:numId w:val="80"/>
        </w:numPr>
        <w:tabs>
          <w:tab w:val="left" w:pos="426"/>
        </w:tabs>
        <w:spacing w:after="0" w:line="240" w:lineRule="auto"/>
        <w:ind w:left="0" w:firstLine="0"/>
        <w:jc w:val="both"/>
        <w:rPr>
          <w:rFonts w:ascii="Arial Narrow" w:hAnsi="Arial Narrow" w:cs="Arial"/>
          <w:b/>
        </w:rPr>
      </w:pPr>
      <w:bookmarkStart w:id="76" w:name="_Hlk136253628"/>
      <w:r w:rsidRPr="008B2459">
        <w:rPr>
          <w:rFonts w:ascii="Arial Narrow" w:hAnsi="Arial Narrow" w:cs="Arial"/>
          <w:b/>
        </w:rPr>
        <w:t>DO VALOR DO CONTRATO</w:t>
      </w:r>
    </w:p>
    <w:p w:rsidR="002E136B" w:rsidRPr="008B2459" w:rsidRDefault="002E136B" w:rsidP="005C639A">
      <w:pPr>
        <w:pStyle w:val="PargrafodaLista"/>
        <w:tabs>
          <w:tab w:val="left" w:pos="426"/>
        </w:tabs>
        <w:spacing w:after="0" w:line="240" w:lineRule="auto"/>
        <w:ind w:left="0"/>
        <w:jc w:val="both"/>
        <w:rPr>
          <w:rFonts w:ascii="Arial Narrow" w:hAnsi="Arial Narrow" w:cs="Arial"/>
          <w:b/>
        </w:rPr>
      </w:pPr>
    </w:p>
    <w:p w:rsidR="002E136B" w:rsidRPr="008B2459" w:rsidRDefault="002E136B" w:rsidP="005C639A">
      <w:pPr>
        <w:pStyle w:val="PargrafodaLista"/>
        <w:numPr>
          <w:ilvl w:val="1"/>
          <w:numId w:val="80"/>
        </w:numPr>
        <w:spacing w:after="0" w:line="240" w:lineRule="auto"/>
        <w:ind w:left="0" w:firstLine="0"/>
        <w:jc w:val="both"/>
        <w:rPr>
          <w:rFonts w:ascii="Arial Narrow" w:hAnsi="Arial Narrow" w:cs="Arial"/>
        </w:rPr>
      </w:pPr>
      <w:r w:rsidRPr="008B2459">
        <w:rPr>
          <w:rFonts w:ascii="Arial Narrow" w:hAnsi="Arial Narrow" w:cs="Arial"/>
        </w:rPr>
        <w:t>O valor do CONTRATO é de R$ ___________ (________________________________), que corresponde ao somatório do valor total da projeção das receitas da concessionária durante a execução do contrato conforme sua proposta comercial.</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0"/>
          <w:numId w:val="80"/>
        </w:numPr>
        <w:tabs>
          <w:tab w:val="left" w:pos="709"/>
        </w:tabs>
        <w:spacing w:after="0" w:line="240" w:lineRule="auto"/>
        <w:jc w:val="both"/>
        <w:rPr>
          <w:rFonts w:ascii="Arial Narrow" w:hAnsi="Arial Narrow" w:cs="Arial"/>
          <w:b/>
          <w:bCs/>
        </w:rPr>
      </w:pPr>
      <w:r w:rsidRPr="008B2459">
        <w:rPr>
          <w:rFonts w:ascii="Arial Narrow" w:hAnsi="Arial Narrow" w:cs="Arial"/>
          <w:b/>
          <w:bCs/>
        </w:rPr>
        <w:t>DA ARRECADAÇÃO</w:t>
      </w:r>
    </w:p>
    <w:p w:rsidR="002E136B" w:rsidRPr="008B2459" w:rsidRDefault="002E136B" w:rsidP="005C639A">
      <w:pPr>
        <w:pStyle w:val="PargrafodaLista"/>
        <w:tabs>
          <w:tab w:val="left" w:pos="709"/>
        </w:tabs>
        <w:spacing w:after="0" w:line="240" w:lineRule="auto"/>
        <w:ind w:left="0"/>
        <w:jc w:val="both"/>
        <w:rPr>
          <w:rFonts w:ascii="Arial Narrow" w:hAnsi="Arial Narrow" w:cs="Arial"/>
          <w:b/>
          <w:bCs/>
        </w:rPr>
      </w:pPr>
    </w:p>
    <w:p w:rsidR="002E136B" w:rsidRPr="008B2459" w:rsidRDefault="002E136B" w:rsidP="005C639A">
      <w:pPr>
        <w:pStyle w:val="Default"/>
        <w:jc w:val="both"/>
        <w:rPr>
          <w:rFonts w:ascii="Arial Narrow" w:hAnsi="Arial Narrow"/>
          <w:sz w:val="22"/>
          <w:szCs w:val="22"/>
        </w:rPr>
      </w:pPr>
      <w:r w:rsidRPr="008B2459">
        <w:rPr>
          <w:rFonts w:ascii="Arial Narrow" w:hAnsi="Arial Narrow"/>
          <w:b/>
          <w:bCs/>
          <w:sz w:val="22"/>
          <w:szCs w:val="22"/>
        </w:rPr>
        <w:t xml:space="preserve">4.1. </w:t>
      </w:r>
      <w:r w:rsidRPr="008B2459">
        <w:rPr>
          <w:rFonts w:ascii="Arial Narrow" w:hAnsi="Arial Narrow"/>
          <w:sz w:val="22"/>
          <w:szCs w:val="22"/>
        </w:rPr>
        <w:t xml:space="preserve">A Concessionária cobrará dos usuários o(s) valor(es) de TARIFA(S) PÚBLICA(S) estabelecida(s) pela Concedente de acordo com a política tarifária, observadas as normas legais e regulamentares pertinentes. </w:t>
      </w:r>
    </w:p>
    <w:p w:rsidR="002E136B" w:rsidRPr="008B2459" w:rsidRDefault="002E136B" w:rsidP="005C639A">
      <w:pPr>
        <w:pStyle w:val="Default"/>
        <w:jc w:val="both"/>
        <w:rPr>
          <w:rFonts w:ascii="Arial Narrow" w:hAnsi="Arial Narrow"/>
          <w:sz w:val="22"/>
          <w:szCs w:val="22"/>
        </w:rPr>
      </w:pPr>
    </w:p>
    <w:p w:rsidR="002E136B" w:rsidRPr="008B2459" w:rsidRDefault="002E136B" w:rsidP="005C639A">
      <w:pPr>
        <w:pStyle w:val="Default"/>
        <w:jc w:val="both"/>
        <w:rPr>
          <w:rFonts w:ascii="Arial Narrow" w:hAnsi="Arial Narrow"/>
          <w:sz w:val="22"/>
          <w:szCs w:val="22"/>
        </w:rPr>
      </w:pPr>
      <w:r w:rsidRPr="008B2459">
        <w:rPr>
          <w:rFonts w:ascii="Arial Narrow" w:hAnsi="Arial Narrow"/>
          <w:b/>
          <w:bCs/>
          <w:sz w:val="22"/>
          <w:szCs w:val="22"/>
        </w:rPr>
        <w:t xml:space="preserve">4.2. </w:t>
      </w:r>
      <w:r w:rsidRPr="008B2459">
        <w:rPr>
          <w:rFonts w:ascii="Arial Narrow" w:hAnsi="Arial Narrow"/>
          <w:sz w:val="22"/>
          <w:szCs w:val="22"/>
        </w:rPr>
        <w:t xml:space="preserve">A Prefeitura de Mococa poderá instituir ao longo da Concessão, em sua política tarifária, níveis tarifários, desde que observado sempre, o equilíbrio econômico-financeiro do Contrato de Concessão. </w:t>
      </w:r>
    </w:p>
    <w:p w:rsidR="002E136B" w:rsidRPr="008B2459" w:rsidRDefault="002E136B" w:rsidP="005C639A">
      <w:pPr>
        <w:pStyle w:val="Default"/>
        <w:jc w:val="both"/>
        <w:rPr>
          <w:rFonts w:ascii="Arial Narrow" w:hAnsi="Arial Narrow"/>
          <w:sz w:val="22"/>
          <w:szCs w:val="22"/>
        </w:rPr>
      </w:pPr>
    </w:p>
    <w:p w:rsidR="002E136B" w:rsidRPr="008B2459" w:rsidRDefault="002E136B" w:rsidP="005C639A">
      <w:pPr>
        <w:pStyle w:val="Default"/>
        <w:jc w:val="both"/>
        <w:rPr>
          <w:rFonts w:ascii="Arial Narrow" w:hAnsi="Arial Narrow"/>
          <w:sz w:val="22"/>
          <w:szCs w:val="22"/>
        </w:rPr>
      </w:pPr>
      <w:r w:rsidRPr="0077268F">
        <w:rPr>
          <w:rFonts w:ascii="Arial Narrow" w:hAnsi="Arial Narrow"/>
          <w:b/>
          <w:bCs/>
          <w:sz w:val="22"/>
          <w:szCs w:val="22"/>
        </w:rPr>
        <w:t xml:space="preserve">4.3. </w:t>
      </w:r>
      <w:r w:rsidRPr="0077268F">
        <w:rPr>
          <w:rFonts w:ascii="Arial Narrow" w:hAnsi="Arial Narrow"/>
          <w:sz w:val="22"/>
          <w:szCs w:val="22"/>
        </w:rPr>
        <w:t xml:space="preserve">O valor da TARIFA PÚBLICA para o início de operação dos serviços no Município de Mococa fixada pelo Decreto nº </w:t>
      </w:r>
      <w:r w:rsidR="0077268F" w:rsidRPr="0077268F">
        <w:rPr>
          <w:rFonts w:ascii="Arial Narrow" w:hAnsi="Arial Narrow"/>
          <w:sz w:val="22"/>
          <w:szCs w:val="22"/>
        </w:rPr>
        <w:t>6.253</w:t>
      </w:r>
      <w:r w:rsidRPr="0077268F">
        <w:rPr>
          <w:rFonts w:ascii="Arial Narrow" w:hAnsi="Arial Narrow"/>
          <w:sz w:val="22"/>
          <w:szCs w:val="22"/>
        </w:rPr>
        <w:t>/</w:t>
      </w:r>
      <w:r w:rsidR="0077268F" w:rsidRPr="0077268F">
        <w:rPr>
          <w:rFonts w:ascii="Arial Narrow" w:hAnsi="Arial Narrow"/>
          <w:sz w:val="22"/>
          <w:szCs w:val="22"/>
        </w:rPr>
        <w:t>2023</w:t>
      </w:r>
      <w:r w:rsidRPr="0077268F">
        <w:rPr>
          <w:rFonts w:ascii="Arial Narrow" w:hAnsi="Arial Narrow"/>
          <w:sz w:val="22"/>
          <w:szCs w:val="22"/>
        </w:rPr>
        <w:t xml:space="preserve"> é de R$ </w:t>
      </w:r>
      <w:r w:rsidR="0077268F" w:rsidRPr="0077268F">
        <w:rPr>
          <w:rFonts w:ascii="Arial Narrow" w:hAnsi="Arial Narrow"/>
          <w:sz w:val="22"/>
          <w:szCs w:val="22"/>
        </w:rPr>
        <w:t>3,00</w:t>
      </w:r>
      <w:r w:rsidRPr="0077268F">
        <w:rPr>
          <w:rFonts w:ascii="Arial Narrow" w:hAnsi="Arial Narrow"/>
          <w:sz w:val="22"/>
          <w:szCs w:val="22"/>
        </w:rPr>
        <w:t xml:space="preserve"> (</w:t>
      </w:r>
      <w:r w:rsidR="0077268F" w:rsidRPr="0077268F">
        <w:rPr>
          <w:rFonts w:ascii="Arial Narrow" w:hAnsi="Arial Narrow"/>
          <w:sz w:val="22"/>
          <w:szCs w:val="22"/>
        </w:rPr>
        <w:t>Três Reais</w:t>
      </w:r>
      <w:r w:rsidRPr="0077268F">
        <w:rPr>
          <w:rFonts w:ascii="Arial Narrow" w:hAnsi="Arial Narrow"/>
          <w:sz w:val="22"/>
          <w:szCs w:val="22"/>
        </w:rPr>
        <w:t>).</w:t>
      </w:r>
    </w:p>
    <w:p w:rsidR="002E136B" w:rsidRPr="008B2459" w:rsidRDefault="002E136B" w:rsidP="005C639A">
      <w:pPr>
        <w:pStyle w:val="Default"/>
        <w:jc w:val="both"/>
        <w:rPr>
          <w:rFonts w:ascii="Arial Narrow" w:hAnsi="Arial Narrow"/>
          <w:sz w:val="22"/>
          <w:szCs w:val="22"/>
        </w:rPr>
      </w:pPr>
    </w:p>
    <w:p w:rsidR="002E136B" w:rsidRPr="008B2459" w:rsidRDefault="002E136B" w:rsidP="005C639A">
      <w:pPr>
        <w:pStyle w:val="Default"/>
        <w:jc w:val="both"/>
        <w:rPr>
          <w:rFonts w:ascii="Arial Narrow" w:hAnsi="Arial Narrow"/>
          <w:sz w:val="22"/>
          <w:szCs w:val="22"/>
        </w:rPr>
      </w:pPr>
      <w:r w:rsidRPr="008B2459">
        <w:rPr>
          <w:rFonts w:ascii="Arial Narrow" w:hAnsi="Arial Narrow"/>
          <w:b/>
          <w:bCs/>
          <w:sz w:val="22"/>
          <w:szCs w:val="22"/>
        </w:rPr>
        <w:t xml:space="preserve">4.4. </w:t>
      </w:r>
      <w:r w:rsidRPr="008B2459">
        <w:rPr>
          <w:rFonts w:ascii="Arial Narrow" w:hAnsi="Arial Narrow"/>
          <w:sz w:val="22"/>
          <w:szCs w:val="22"/>
        </w:rPr>
        <w:t xml:space="preserve">Os reajustes no valor da TARIFA PÚBLICA observarão as determinações da Concedente. </w:t>
      </w:r>
    </w:p>
    <w:p w:rsidR="002E136B" w:rsidRPr="008B2459" w:rsidRDefault="002E136B" w:rsidP="005C639A">
      <w:pPr>
        <w:pStyle w:val="Default"/>
        <w:jc w:val="both"/>
        <w:rPr>
          <w:rFonts w:ascii="Arial Narrow" w:hAnsi="Arial Narrow"/>
          <w:sz w:val="22"/>
          <w:szCs w:val="22"/>
        </w:rPr>
      </w:pPr>
    </w:p>
    <w:p w:rsidR="002E136B" w:rsidRPr="008B2459" w:rsidRDefault="002E136B" w:rsidP="005C639A">
      <w:pPr>
        <w:pStyle w:val="PargrafodaLista"/>
        <w:tabs>
          <w:tab w:val="left" w:pos="709"/>
        </w:tabs>
        <w:spacing w:after="0" w:line="240" w:lineRule="auto"/>
        <w:ind w:left="0"/>
        <w:jc w:val="both"/>
        <w:rPr>
          <w:rFonts w:ascii="Arial Narrow" w:hAnsi="Arial Narrow" w:cs="Arial"/>
        </w:rPr>
      </w:pPr>
      <w:r w:rsidRPr="008B2459">
        <w:rPr>
          <w:rFonts w:ascii="Arial Narrow" w:hAnsi="Arial Narrow" w:cs="Arial"/>
          <w:b/>
          <w:bCs/>
        </w:rPr>
        <w:t xml:space="preserve">4.5. </w:t>
      </w:r>
      <w:r w:rsidRPr="008B2459">
        <w:rPr>
          <w:rFonts w:ascii="Arial Narrow" w:hAnsi="Arial Narrow" w:cs="Arial"/>
        </w:rPr>
        <w:t>As isenções parciais de pagamento da TARIFA PÚBLICA e as gratuidades são aquelas previstas na legislação municipal, bem como a prevista na Constituição Federal, art. 230, §2º.</w:t>
      </w:r>
    </w:p>
    <w:p w:rsidR="002E136B" w:rsidRPr="008B2459" w:rsidRDefault="002E136B" w:rsidP="005C639A">
      <w:pPr>
        <w:pStyle w:val="PargrafodaLista"/>
        <w:tabs>
          <w:tab w:val="left" w:pos="709"/>
        </w:tabs>
        <w:spacing w:after="0" w:line="240" w:lineRule="auto"/>
        <w:ind w:left="0"/>
        <w:jc w:val="both"/>
        <w:rPr>
          <w:rFonts w:ascii="Arial Narrow" w:hAnsi="Arial Narrow" w:cs="Arial"/>
          <w:bCs/>
          <w:color w:val="000000" w:themeColor="text1"/>
        </w:rPr>
      </w:pPr>
    </w:p>
    <w:p w:rsidR="002E136B" w:rsidRPr="008B2459" w:rsidRDefault="002E136B" w:rsidP="005C639A">
      <w:pPr>
        <w:pStyle w:val="Default"/>
        <w:jc w:val="both"/>
        <w:rPr>
          <w:rFonts w:ascii="Arial Narrow" w:hAnsi="Arial Narrow"/>
          <w:sz w:val="22"/>
          <w:szCs w:val="22"/>
        </w:rPr>
      </w:pPr>
      <w:r w:rsidRPr="008B2459">
        <w:rPr>
          <w:rFonts w:ascii="Arial Narrow" w:hAnsi="Arial Narrow"/>
          <w:b/>
          <w:bCs/>
          <w:sz w:val="22"/>
          <w:szCs w:val="22"/>
        </w:rPr>
        <w:lastRenderedPageBreak/>
        <w:t xml:space="preserve">4.5.1. </w:t>
      </w:r>
      <w:r w:rsidRPr="008B2459">
        <w:rPr>
          <w:rFonts w:ascii="Arial Narrow" w:hAnsi="Arial Narrow"/>
          <w:sz w:val="22"/>
          <w:szCs w:val="22"/>
        </w:rPr>
        <w:t xml:space="preserve">Ao apresentar a proposta a licitante concorda com as gratuidades e isenções previstas nas leis municipais e federais existentes, no momento da publicação deste Edital. </w:t>
      </w:r>
    </w:p>
    <w:p w:rsidR="002E136B" w:rsidRPr="008B2459" w:rsidRDefault="002E136B" w:rsidP="005C639A">
      <w:pPr>
        <w:pStyle w:val="Default"/>
        <w:jc w:val="both"/>
        <w:rPr>
          <w:rFonts w:ascii="Arial Narrow" w:hAnsi="Arial Narrow"/>
          <w:sz w:val="22"/>
          <w:szCs w:val="22"/>
        </w:rPr>
      </w:pPr>
      <w:r w:rsidRPr="008B2459">
        <w:rPr>
          <w:rFonts w:ascii="Arial Narrow" w:hAnsi="Arial Narrow"/>
          <w:b/>
          <w:bCs/>
          <w:sz w:val="22"/>
          <w:szCs w:val="22"/>
        </w:rPr>
        <w:t xml:space="preserve">4.5.2. </w:t>
      </w:r>
      <w:r w:rsidRPr="008B2459">
        <w:rPr>
          <w:rFonts w:ascii="Arial Narrow" w:hAnsi="Arial Narrow"/>
          <w:sz w:val="22"/>
          <w:szCs w:val="22"/>
        </w:rPr>
        <w:t xml:space="preserve">As novas gratuidades ou ampliação/abatimentos dos benefícios tarifários somente serão concedidos ou alterados no decorrer da Concessão, com a prévia justificativa técnica e mediante a indicação da fonte de custeio, não prejudicando a modicidade das tarifas, nem tampouco o equilíbrio econômico-financeiro contratual. </w:t>
      </w:r>
    </w:p>
    <w:p w:rsidR="002E136B" w:rsidRPr="008B2459" w:rsidRDefault="002E136B" w:rsidP="005C639A">
      <w:pPr>
        <w:pStyle w:val="Default"/>
        <w:jc w:val="both"/>
        <w:rPr>
          <w:rFonts w:ascii="Arial Narrow" w:hAnsi="Arial Narrow"/>
          <w:sz w:val="22"/>
          <w:szCs w:val="22"/>
        </w:rPr>
      </w:pPr>
    </w:p>
    <w:p w:rsidR="002E136B" w:rsidRPr="008B2459" w:rsidRDefault="002E136B" w:rsidP="005C639A">
      <w:pPr>
        <w:pStyle w:val="Default"/>
        <w:jc w:val="both"/>
        <w:rPr>
          <w:rFonts w:ascii="Arial Narrow" w:hAnsi="Arial Narrow"/>
          <w:sz w:val="22"/>
          <w:szCs w:val="22"/>
        </w:rPr>
      </w:pPr>
      <w:r w:rsidRPr="008B2459">
        <w:rPr>
          <w:rFonts w:ascii="Arial Narrow" w:hAnsi="Arial Narrow"/>
          <w:b/>
          <w:bCs/>
          <w:sz w:val="22"/>
          <w:szCs w:val="22"/>
        </w:rPr>
        <w:t xml:space="preserve">4.5.3. </w:t>
      </w:r>
      <w:r w:rsidRPr="008B2459">
        <w:rPr>
          <w:rFonts w:ascii="Arial Narrow" w:hAnsi="Arial Narrow"/>
          <w:sz w:val="22"/>
          <w:szCs w:val="22"/>
        </w:rPr>
        <w:t xml:space="preserve">A Concessionária será responsável pelo cadastramento, controle e emissão de carteiras para usuários que usufruam de gratuidade ou descontos consoante legislação vigente cujo controle deverá obrigatoriamente ser compartilhado com a Concedente através da Gestora. </w:t>
      </w:r>
    </w:p>
    <w:p w:rsidR="002E136B" w:rsidRPr="008B2459" w:rsidRDefault="002E136B" w:rsidP="005C639A">
      <w:pPr>
        <w:pStyle w:val="Default"/>
        <w:jc w:val="both"/>
        <w:rPr>
          <w:rFonts w:ascii="Arial Narrow" w:hAnsi="Arial Narrow"/>
          <w:sz w:val="22"/>
          <w:szCs w:val="22"/>
        </w:rPr>
      </w:pPr>
    </w:p>
    <w:p w:rsidR="002E136B" w:rsidRPr="008B2459" w:rsidRDefault="002E136B" w:rsidP="005C639A">
      <w:pPr>
        <w:pStyle w:val="Default"/>
        <w:jc w:val="both"/>
        <w:rPr>
          <w:rFonts w:ascii="Arial Narrow" w:hAnsi="Arial Narrow"/>
          <w:sz w:val="22"/>
          <w:szCs w:val="22"/>
        </w:rPr>
      </w:pPr>
      <w:r w:rsidRPr="008B2459">
        <w:rPr>
          <w:rFonts w:ascii="Arial Narrow" w:hAnsi="Arial Narrow"/>
          <w:b/>
          <w:bCs/>
          <w:sz w:val="22"/>
          <w:szCs w:val="22"/>
        </w:rPr>
        <w:t xml:space="preserve">4.6. </w:t>
      </w:r>
      <w:r w:rsidRPr="008B2459">
        <w:rPr>
          <w:rFonts w:ascii="Arial Narrow" w:hAnsi="Arial Narrow"/>
          <w:sz w:val="22"/>
          <w:szCs w:val="22"/>
        </w:rPr>
        <w:t xml:space="preserve">A Concessionária será responsável pela adoção dos melhores procedimentos operacionais e administrativos para controle do acesso dos usuários ao serviço de transporte coletivo, de forma a coibir o uso indevido dos benefícios tarifários pelos usuários e a evasão de receitas. </w:t>
      </w:r>
    </w:p>
    <w:p w:rsidR="002E136B" w:rsidRPr="008B2459" w:rsidRDefault="002E136B" w:rsidP="005C639A">
      <w:pPr>
        <w:pStyle w:val="Default"/>
        <w:jc w:val="both"/>
        <w:rPr>
          <w:rFonts w:ascii="Arial Narrow" w:hAnsi="Arial Narrow"/>
          <w:sz w:val="22"/>
          <w:szCs w:val="22"/>
        </w:rPr>
      </w:pPr>
    </w:p>
    <w:p w:rsidR="002E136B" w:rsidRPr="008B2459" w:rsidRDefault="002E136B" w:rsidP="005C639A">
      <w:pPr>
        <w:tabs>
          <w:tab w:val="left" w:pos="2632"/>
        </w:tabs>
        <w:spacing w:after="0" w:line="240" w:lineRule="auto"/>
        <w:jc w:val="both"/>
        <w:rPr>
          <w:rFonts w:ascii="Arial Narrow" w:hAnsi="Arial Narrow" w:cs="Arial"/>
        </w:rPr>
      </w:pPr>
      <w:r w:rsidRPr="008B2459">
        <w:rPr>
          <w:rFonts w:ascii="Arial Narrow" w:hAnsi="Arial Narrow" w:cs="Arial"/>
          <w:b/>
          <w:bCs/>
        </w:rPr>
        <w:t>4.7.</w:t>
      </w:r>
      <w:r w:rsidRPr="008B2459">
        <w:rPr>
          <w:rFonts w:ascii="Arial Narrow" w:hAnsi="Arial Narrow"/>
          <w:b/>
          <w:bCs/>
        </w:rPr>
        <w:t xml:space="preserve"> </w:t>
      </w:r>
      <w:r w:rsidRPr="008B2459">
        <w:rPr>
          <w:rFonts w:ascii="Arial Narrow" w:hAnsi="Arial Narrow" w:cs="Arial"/>
        </w:rPr>
        <w:t>A</w:t>
      </w:r>
      <w:r w:rsidRPr="008B2459">
        <w:rPr>
          <w:rFonts w:ascii="Arial Narrow" w:hAnsi="Arial Narrow" w:cs="Arial"/>
          <w:b/>
          <w:bCs/>
        </w:rPr>
        <w:t xml:space="preserve"> </w:t>
      </w:r>
      <w:r w:rsidRPr="008B2459">
        <w:rPr>
          <w:rFonts w:ascii="Arial Narrow" w:hAnsi="Arial Narrow" w:cs="Arial"/>
        </w:rPr>
        <w:t>Concessionária</w:t>
      </w:r>
      <w:r w:rsidRPr="008B2459">
        <w:rPr>
          <w:rFonts w:ascii="Arial Narrow" w:hAnsi="Arial Narrow"/>
          <w:b/>
          <w:bCs/>
        </w:rPr>
        <w:t xml:space="preserve"> </w:t>
      </w:r>
      <w:r w:rsidRPr="008B2459">
        <w:rPr>
          <w:rFonts w:ascii="Arial Narrow" w:hAnsi="Arial Narrow" w:cs="Arial"/>
        </w:rPr>
        <w:t>deverá manter junto à Instituição bancária oficial, conta corrente de titularidade da concessionária, destinada a acolher a totalidade da Receita Arrecadada de valores oriundos das receitas com toda a comercialização e os valores decorrentes da arrecadação da tarifa pública na catraca do ônibus, no âmbito da concessão do transporte coletivo e os valores pagos pela prefeitura, a título de compra dos serviços ou de pagamento pelos quilômetros rodados.</w:t>
      </w:r>
    </w:p>
    <w:p w:rsidR="002E136B" w:rsidRPr="008B2459" w:rsidRDefault="002E136B" w:rsidP="005C639A">
      <w:pPr>
        <w:pStyle w:val="Default"/>
        <w:jc w:val="both"/>
        <w:rPr>
          <w:rFonts w:ascii="Arial Narrow" w:hAnsi="Arial Narrow"/>
          <w:b/>
          <w:bCs/>
          <w:sz w:val="22"/>
          <w:szCs w:val="22"/>
        </w:rPr>
      </w:pPr>
    </w:p>
    <w:p w:rsidR="002E136B" w:rsidRPr="008B2459" w:rsidRDefault="002E136B" w:rsidP="005C639A">
      <w:pPr>
        <w:pStyle w:val="Default"/>
        <w:jc w:val="both"/>
        <w:rPr>
          <w:rFonts w:ascii="Arial Narrow" w:hAnsi="Arial Narrow"/>
          <w:sz w:val="22"/>
          <w:szCs w:val="22"/>
        </w:rPr>
      </w:pPr>
      <w:r w:rsidRPr="008B2459">
        <w:rPr>
          <w:rFonts w:ascii="Arial Narrow" w:hAnsi="Arial Narrow"/>
          <w:b/>
          <w:bCs/>
          <w:sz w:val="22"/>
          <w:szCs w:val="22"/>
        </w:rPr>
        <w:t xml:space="preserve">4.8. </w:t>
      </w:r>
      <w:r w:rsidRPr="008B2459">
        <w:rPr>
          <w:rFonts w:ascii="Arial Narrow" w:hAnsi="Arial Narrow"/>
          <w:sz w:val="22"/>
          <w:szCs w:val="22"/>
        </w:rPr>
        <w:t xml:space="preserve">A Concessionária é obrigada a realizar a leitura permanente das imagens captadas pelas câmeras instaladas nos ônibus, promovendo as ações corretivas necessárias na observância de irregularidades tanto de usuários como dos motoristas. </w:t>
      </w:r>
    </w:p>
    <w:p w:rsidR="002E136B" w:rsidRPr="008B2459" w:rsidRDefault="002E136B" w:rsidP="005C639A">
      <w:pPr>
        <w:pStyle w:val="Default"/>
        <w:jc w:val="both"/>
        <w:rPr>
          <w:rFonts w:ascii="Arial Narrow" w:hAnsi="Arial Narrow"/>
          <w:sz w:val="22"/>
          <w:szCs w:val="22"/>
        </w:rPr>
      </w:pPr>
    </w:p>
    <w:p w:rsidR="002E136B" w:rsidRPr="008B2459" w:rsidRDefault="002E136B" w:rsidP="005C639A">
      <w:pPr>
        <w:pStyle w:val="Default"/>
        <w:jc w:val="both"/>
        <w:rPr>
          <w:rFonts w:ascii="Arial Narrow" w:hAnsi="Arial Narrow"/>
          <w:sz w:val="22"/>
          <w:szCs w:val="22"/>
        </w:rPr>
      </w:pPr>
      <w:r w:rsidRPr="008B2459">
        <w:rPr>
          <w:rFonts w:ascii="Arial Narrow" w:hAnsi="Arial Narrow"/>
          <w:b/>
          <w:bCs/>
          <w:sz w:val="22"/>
          <w:szCs w:val="22"/>
        </w:rPr>
        <w:t xml:space="preserve">4.8.1. </w:t>
      </w:r>
      <w:r w:rsidRPr="008B2459">
        <w:rPr>
          <w:rFonts w:ascii="Arial Narrow" w:hAnsi="Arial Narrow"/>
          <w:sz w:val="22"/>
          <w:szCs w:val="22"/>
        </w:rPr>
        <w:t xml:space="preserve">A inexecução total ou parcial de procedimentos de controle de evasões de receitas pela Concessionária ensejará a aplicação de penalidades estabelecidas no Contrato. </w:t>
      </w:r>
    </w:p>
    <w:p w:rsidR="002E136B" w:rsidRPr="008B2459" w:rsidRDefault="002E136B" w:rsidP="005C639A">
      <w:pPr>
        <w:pStyle w:val="Default"/>
        <w:jc w:val="both"/>
        <w:rPr>
          <w:rFonts w:ascii="Arial Narrow" w:hAnsi="Arial Narrow"/>
          <w:sz w:val="22"/>
          <w:szCs w:val="22"/>
        </w:rPr>
      </w:pPr>
    </w:p>
    <w:p w:rsidR="002E136B" w:rsidRPr="008B2459" w:rsidRDefault="002E136B" w:rsidP="005C639A">
      <w:pPr>
        <w:pStyle w:val="Default"/>
        <w:jc w:val="both"/>
        <w:rPr>
          <w:rFonts w:ascii="Arial Narrow" w:hAnsi="Arial Narrow"/>
          <w:sz w:val="22"/>
          <w:szCs w:val="22"/>
        </w:rPr>
      </w:pPr>
      <w:r w:rsidRPr="008B2459">
        <w:rPr>
          <w:rFonts w:ascii="Arial Narrow" w:hAnsi="Arial Narrow"/>
          <w:b/>
          <w:bCs/>
          <w:sz w:val="22"/>
          <w:szCs w:val="22"/>
        </w:rPr>
        <w:t xml:space="preserve">4.9. </w:t>
      </w:r>
      <w:r w:rsidRPr="008B2459">
        <w:rPr>
          <w:rFonts w:ascii="Arial Narrow" w:hAnsi="Arial Narrow"/>
          <w:sz w:val="22"/>
          <w:szCs w:val="22"/>
        </w:rPr>
        <w:t xml:space="preserve">A venda de vale-transporte (VT) é prerrogativa exclusiva da CONCESSIONÁRIA e observará o disposto na Lei Federal nº 7.418 de 16/12/1985. </w:t>
      </w:r>
    </w:p>
    <w:p w:rsidR="002E136B" w:rsidRPr="008B2459" w:rsidRDefault="002E136B" w:rsidP="005C639A">
      <w:pPr>
        <w:pStyle w:val="Default"/>
        <w:jc w:val="both"/>
        <w:rPr>
          <w:rFonts w:ascii="Arial Narrow" w:hAnsi="Arial Narrow"/>
          <w:sz w:val="22"/>
          <w:szCs w:val="22"/>
        </w:rPr>
      </w:pPr>
    </w:p>
    <w:p w:rsidR="002E136B" w:rsidRPr="008B2459" w:rsidRDefault="002E136B" w:rsidP="005C639A">
      <w:pPr>
        <w:pStyle w:val="PargrafodaLista"/>
        <w:tabs>
          <w:tab w:val="left" w:pos="709"/>
        </w:tabs>
        <w:spacing w:after="0" w:line="240" w:lineRule="auto"/>
        <w:ind w:left="0"/>
        <w:jc w:val="both"/>
        <w:rPr>
          <w:rFonts w:ascii="Arial Narrow" w:hAnsi="Arial Narrow" w:cs="Arial"/>
        </w:rPr>
      </w:pPr>
      <w:r w:rsidRPr="008B2459">
        <w:rPr>
          <w:rFonts w:ascii="Arial Narrow" w:hAnsi="Arial Narrow" w:cs="Arial"/>
          <w:b/>
          <w:bCs/>
        </w:rPr>
        <w:t xml:space="preserve">4.10. </w:t>
      </w:r>
      <w:r w:rsidRPr="008B2459">
        <w:rPr>
          <w:rFonts w:ascii="Arial Narrow" w:hAnsi="Arial Narrow" w:cs="Arial"/>
        </w:rPr>
        <w:t>Não será admitida, em hipótese alguma, a cobrança dos usuários de tarifa adicional à fixada pelo Prefeito Municipal para utilização dos serviços de transporte coletivo.</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0"/>
          <w:numId w:val="80"/>
        </w:numPr>
        <w:spacing w:after="0" w:line="240" w:lineRule="auto"/>
        <w:jc w:val="both"/>
        <w:rPr>
          <w:rFonts w:ascii="Arial Narrow" w:hAnsi="Arial Narrow" w:cs="Arial"/>
          <w:b/>
        </w:rPr>
      </w:pPr>
      <w:r w:rsidRPr="008B2459">
        <w:rPr>
          <w:rFonts w:ascii="Arial Narrow" w:hAnsi="Arial Narrow" w:cs="Arial"/>
          <w:b/>
        </w:rPr>
        <w:t>DA REMUNERAÇÃO DOS SERVIÇOS</w:t>
      </w:r>
    </w:p>
    <w:p w:rsidR="002E136B" w:rsidRPr="008B2459" w:rsidRDefault="002E136B" w:rsidP="005C639A">
      <w:pPr>
        <w:pStyle w:val="PargrafodaLista"/>
        <w:spacing w:after="0" w:line="240" w:lineRule="auto"/>
        <w:ind w:left="0"/>
        <w:jc w:val="both"/>
        <w:rPr>
          <w:rFonts w:ascii="Arial Narrow" w:hAnsi="Arial Narrow" w:cs="Arial"/>
          <w:b/>
          <w:u w:val="single"/>
        </w:rPr>
      </w:pPr>
    </w:p>
    <w:p w:rsidR="002E136B" w:rsidRPr="008B2459" w:rsidRDefault="002E136B" w:rsidP="005C639A">
      <w:pPr>
        <w:pStyle w:val="PargrafodaLista"/>
        <w:numPr>
          <w:ilvl w:val="1"/>
          <w:numId w:val="80"/>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Os serviços de transporte coletivo prestados pela Concessionária serão remunerados de forma a cobrir o CUSTO TOTAL MENSAL com a TARIFA DE REMUNERAÇÃO QUILÔMÉTRICA proposta pela licitante na sua PROPOSTA COMERCIAL, conforme definido na Lei Complementar nº 599/2023.</w:t>
      </w:r>
    </w:p>
    <w:p w:rsidR="002E136B" w:rsidRPr="008B2459" w:rsidRDefault="002E136B" w:rsidP="005C639A">
      <w:pPr>
        <w:pStyle w:val="PargrafodaLista"/>
        <w:tabs>
          <w:tab w:val="left" w:pos="709"/>
        </w:tabs>
        <w:spacing w:after="0" w:line="240" w:lineRule="auto"/>
        <w:ind w:left="0"/>
        <w:jc w:val="both"/>
        <w:rPr>
          <w:rFonts w:ascii="Arial Narrow" w:hAnsi="Arial Narrow" w:cs="Arial"/>
          <w:bCs/>
          <w:color w:val="000000" w:themeColor="text1"/>
        </w:rPr>
      </w:pPr>
    </w:p>
    <w:p w:rsidR="002E136B" w:rsidRPr="008B2459" w:rsidRDefault="002E136B" w:rsidP="005C639A">
      <w:pPr>
        <w:pStyle w:val="PargrafodaLista"/>
        <w:numPr>
          <w:ilvl w:val="1"/>
          <w:numId w:val="80"/>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 licitante vencedora será remunerada pela receita proveniente da venda de créditos tarifários usados ou não, mais subsídio no caso de déficit conforme itens seguintes.</w:t>
      </w:r>
    </w:p>
    <w:p w:rsidR="002E136B" w:rsidRPr="008B2459" w:rsidRDefault="002E136B" w:rsidP="005C639A">
      <w:pPr>
        <w:pStyle w:val="PargrafodaLista"/>
        <w:spacing w:after="0" w:line="240" w:lineRule="auto"/>
        <w:ind w:left="0"/>
        <w:jc w:val="both"/>
        <w:rPr>
          <w:rFonts w:ascii="Arial Narrow" w:hAnsi="Arial Narrow" w:cs="Arial"/>
          <w:bCs/>
          <w:color w:val="000000" w:themeColor="text1"/>
        </w:rPr>
      </w:pPr>
    </w:p>
    <w:p w:rsidR="002E136B" w:rsidRPr="008B2459" w:rsidRDefault="002E136B" w:rsidP="005C639A">
      <w:pPr>
        <w:pStyle w:val="PargrafodaLista"/>
        <w:numPr>
          <w:ilvl w:val="1"/>
          <w:numId w:val="80"/>
        </w:numPr>
        <w:tabs>
          <w:tab w:val="left" w:pos="709"/>
        </w:tabs>
        <w:spacing w:after="0" w:line="240" w:lineRule="auto"/>
        <w:ind w:left="0" w:firstLine="0"/>
        <w:jc w:val="both"/>
        <w:rPr>
          <w:rFonts w:ascii="Arial Narrow" w:hAnsi="Arial Narrow" w:cs="Arial"/>
          <w:bCs/>
        </w:rPr>
      </w:pPr>
      <w:r w:rsidRPr="008B2459">
        <w:rPr>
          <w:rFonts w:ascii="Arial Narrow" w:hAnsi="Arial Narrow" w:cs="Arial"/>
          <w:bCs/>
        </w:rPr>
        <w:t>A planilha de custos da proposta da licitante vencedora ficará fazendo parte integrante do seu respectivo contrato de concessão e será atualizada todos os meses com os valores dos principais insumos (óleo diesel e mão de obra) e os dados operacionais de frota (operacional e ociosa) e quilometragem percorrida para aferição do custo do sistema e respectiva remuneração da CONCESSIONÁRIA.</w:t>
      </w:r>
    </w:p>
    <w:p w:rsidR="002E136B" w:rsidRPr="008B2459" w:rsidRDefault="002E136B" w:rsidP="005C639A">
      <w:pPr>
        <w:pStyle w:val="PargrafodaLista"/>
        <w:spacing w:after="0" w:line="240" w:lineRule="auto"/>
        <w:ind w:left="0"/>
        <w:jc w:val="both"/>
        <w:rPr>
          <w:rFonts w:ascii="Arial Narrow" w:hAnsi="Arial Narrow" w:cs="Arial"/>
          <w:bCs/>
          <w:color w:val="000000" w:themeColor="text1"/>
        </w:rPr>
      </w:pPr>
    </w:p>
    <w:p w:rsidR="002E136B" w:rsidRPr="008B2459" w:rsidRDefault="002E136B" w:rsidP="005C639A">
      <w:pPr>
        <w:pStyle w:val="PargrafodaLista"/>
        <w:numPr>
          <w:ilvl w:val="1"/>
          <w:numId w:val="80"/>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Até o segundo dia útil do mês subsequente à operação, a licitante vencedora enviará a planilha de custos de sua proposta, devidamente atualizada.</w:t>
      </w:r>
    </w:p>
    <w:p w:rsidR="002E136B" w:rsidRPr="008B2459" w:rsidRDefault="002E136B" w:rsidP="005C639A">
      <w:pPr>
        <w:pStyle w:val="PargrafodaLista"/>
        <w:spacing w:after="0" w:line="240" w:lineRule="auto"/>
        <w:ind w:left="0"/>
        <w:jc w:val="both"/>
        <w:rPr>
          <w:rFonts w:ascii="Arial Narrow" w:hAnsi="Arial Narrow" w:cs="Arial"/>
          <w:bCs/>
          <w:color w:val="000000" w:themeColor="text1"/>
        </w:rPr>
      </w:pPr>
    </w:p>
    <w:p w:rsidR="002E136B" w:rsidRPr="008B2459" w:rsidRDefault="002E136B" w:rsidP="005C639A">
      <w:pPr>
        <w:pStyle w:val="PargrafodaLista"/>
        <w:numPr>
          <w:ilvl w:val="1"/>
          <w:numId w:val="80"/>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 atualização se limitará ao preço dos insumos documentalmente comprovados, frota empregada e quilometragem, sendo vedado alteração dos índices e coeficientes de consumo.</w:t>
      </w:r>
    </w:p>
    <w:p w:rsidR="002E136B" w:rsidRPr="008B2459" w:rsidRDefault="002E136B" w:rsidP="005C639A">
      <w:pPr>
        <w:pStyle w:val="PargrafodaLista"/>
        <w:spacing w:after="0" w:line="240" w:lineRule="auto"/>
        <w:jc w:val="both"/>
        <w:rPr>
          <w:rFonts w:ascii="Arial Narrow" w:hAnsi="Arial Narrow" w:cs="Arial"/>
          <w:bCs/>
          <w:color w:val="000000" w:themeColor="text1"/>
        </w:rPr>
      </w:pPr>
    </w:p>
    <w:p w:rsidR="002E136B" w:rsidRPr="008B2459" w:rsidRDefault="002E136B" w:rsidP="005C639A">
      <w:pPr>
        <w:pStyle w:val="PargrafodaLista"/>
        <w:numPr>
          <w:ilvl w:val="1"/>
          <w:numId w:val="80"/>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Verificado os custos do mês, que será apurado mensalmente, serão abatidos os valores recebidos com toda e qualquer venda de créditos tarifários, independentemente de sua utilização ou não, e eventual exploração publicitária dos veículos.</w:t>
      </w:r>
    </w:p>
    <w:p w:rsidR="002E136B" w:rsidRPr="008B2459" w:rsidRDefault="002E136B" w:rsidP="005C639A">
      <w:pPr>
        <w:pStyle w:val="PargrafodaLista"/>
        <w:spacing w:after="0" w:line="240" w:lineRule="auto"/>
        <w:ind w:left="0"/>
        <w:jc w:val="both"/>
        <w:rPr>
          <w:rFonts w:ascii="Arial Narrow" w:hAnsi="Arial Narrow" w:cs="Arial"/>
          <w:bCs/>
          <w:color w:val="000000" w:themeColor="text1"/>
        </w:rPr>
      </w:pPr>
    </w:p>
    <w:p w:rsidR="002E136B" w:rsidRPr="008B2459" w:rsidRDefault="002E136B" w:rsidP="005C639A">
      <w:pPr>
        <w:pStyle w:val="PargrafodaLista"/>
        <w:numPr>
          <w:ilvl w:val="1"/>
          <w:numId w:val="80"/>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 licitante vencedora receberá pela prestação do serviço o valor apontado na planilha, sendo observadas as seguintes equações:</w:t>
      </w:r>
    </w:p>
    <w:p w:rsidR="002E136B" w:rsidRPr="008B2459" w:rsidRDefault="002E136B" w:rsidP="005C639A">
      <w:pPr>
        <w:pStyle w:val="PargrafodaLista"/>
        <w:spacing w:after="0" w:line="240" w:lineRule="auto"/>
        <w:ind w:left="0"/>
        <w:jc w:val="both"/>
        <w:rPr>
          <w:rFonts w:ascii="Arial Narrow" w:hAnsi="Arial Narrow" w:cs="Arial"/>
          <w:bCs/>
          <w:color w:val="000000" w:themeColor="text1"/>
        </w:rPr>
      </w:pPr>
    </w:p>
    <w:p w:rsidR="002E136B" w:rsidRPr="008B2459" w:rsidRDefault="002E136B" w:rsidP="005C639A">
      <w:pPr>
        <w:pStyle w:val="PargrafodaLista"/>
        <w:spacing w:after="0" w:line="240" w:lineRule="auto"/>
        <w:ind w:left="0"/>
        <w:jc w:val="both"/>
        <w:rPr>
          <w:rFonts w:ascii="Arial Narrow" w:hAnsi="Arial Narrow" w:cs="Arial"/>
          <w:bCs/>
          <w:color w:val="000000" w:themeColor="text1"/>
        </w:rPr>
      </w:pPr>
      <w:r w:rsidRPr="008B2459">
        <w:rPr>
          <w:rFonts w:ascii="Arial Narrow" w:hAnsi="Arial Narrow" w:cs="Arial"/>
          <w:bCs/>
          <w:color w:val="000000" w:themeColor="text1"/>
        </w:rPr>
        <w:t>CT = RD + S</w:t>
      </w:r>
    </w:p>
    <w:p w:rsidR="002E136B" w:rsidRPr="008B2459" w:rsidRDefault="002E136B" w:rsidP="005C639A">
      <w:pPr>
        <w:pStyle w:val="PargrafodaLista"/>
        <w:spacing w:after="0" w:line="240" w:lineRule="auto"/>
        <w:ind w:left="0"/>
        <w:jc w:val="both"/>
        <w:rPr>
          <w:rFonts w:ascii="Arial Narrow" w:hAnsi="Arial Narrow" w:cs="Arial"/>
          <w:bCs/>
          <w:color w:val="000000" w:themeColor="text1"/>
        </w:rPr>
      </w:pPr>
      <w:r w:rsidRPr="008B2459">
        <w:rPr>
          <w:rFonts w:ascii="Arial Narrow" w:hAnsi="Arial Narrow" w:cs="Arial"/>
          <w:bCs/>
          <w:color w:val="000000" w:themeColor="text1"/>
        </w:rPr>
        <w:t>e</w:t>
      </w:r>
    </w:p>
    <w:p w:rsidR="002E136B" w:rsidRPr="008B2459" w:rsidRDefault="002E136B" w:rsidP="005C639A">
      <w:pPr>
        <w:pStyle w:val="PargrafodaLista"/>
        <w:spacing w:after="0" w:line="240" w:lineRule="auto"/>
        <w:ind w:left="0"/>
        <w:jc w:val="both"/>
        <w:rPr>
          <w:rFonts w:ascii="Arial Narrow" w:hAnsi="Arial Narrow" w:cs="Arial"/>
          <w:bCs/>
          <w:color w:val="000000" w:themeColor="text1"/>
        </w:rPr>
      </w:pPr>
      <w:r w:rsidRPr="008B2459">
        <w:rPr>
          <w:rFonts w:ascii="Arial Narrow" w:hAnsi="Arial Narrow" w:cs="Arial"/>
          <w:bCs/>
          <w:color w:val="000000" w:themeColor="text1"/>
        </w:rPr>
        <w:t>S = CT – RD</w:t>
      </w:r>
    </w:p>
    <w:p w:rsidR="002E136B" w:rsidRPr="008B2459" w:rsidRDefault="002E136B" w:rsidP="005C639A">
      <w:pPr>
        <w:pStyle w:val="PargrafodaLista"/>
        <w:spacing w:after="0" w:line="240" w:lineRule="auto"/>
        <w:ind w:left="0"/>
        <w:jc w:val="both"/>
        <w:rPr>
          <w:rFonts w:ascii="Arial Narrow" w:hAnsi="Arial Narrow" w:cs="Arial"/>
          <w:bCs/>
          <w:color w:val="000000" w:themeColor="text1"/>
        </w:rPr>
      </w:pPr>
      <w:r w:rsidRPr="008B2459">
        <w:rPr>
          <w:rFonts w:ascii="Arial Narrow" w:hAnsi="Arial Narrow" w:cs="Arial"/>
          <w:bCs/>
          <w:color w:val="000000" w:themeColor="text1"/>
        </w:rPr>
        <w:t>CT = CUSTO TOTAL = Valor Proposto Com Atualização da Planilha de Custos</w:t>
      </w:r>
    </w:p>
    <w:p w:rsidR="002E136B" w:rsidRPr="008B2459" w:rsidRDefault="002E136B" w:rsidP="005C639A">
      <w:pPr>
        <w:pStyle w:val="PargrafodaLista"/>
        <w:spacing w:after="0" w:line="240" w:lineRule="auto"/>
        <w:ind w:left="0"/>
        <w:jc w:val="both"/>
        <w:rPr>
          <w:rFonts w:ascii="Arial Narrow" w:hAnsi="Arial Narrow" w:cs="Arial"/>
          <w:bCs/>
          <w:color w:val="000000" w:themeColor="text1"/>
        </w:rPr>
      </w:pPr>
      <w:r w:rsidRPr="008B2459">
        <w:rPr>
          <w:rFonts w:ascii="Arial Narrow" w:hAnsi="Arial Narrow" w:cs="Arial"/>
          <w:bCs/>
          <w:color w:val="000000" w:themeColor="text1"/>
        </w:rPr>
        <w:t>RD = RECEITA DIRETA = Toda e qualquer receita com a venda de créditos tarifários, utilizados ou não, mais o valor de eventual receita acessória</w:t>
      </w:r>
    </w:p>
    <w:p w:rsidR="002E136B" w:rsidRPr="008B2459" w:rsidRDefault="002E136B" w:rsidP="005C639A">
      <w:pPr>
        <w:pStyle w:val="PargrafodaLista"/>
        <w:spacing w:after="0" w:line="240" w:lineRule="auto"/>
        <w:ind w:left="0"/>
        <w:jc w:val="both"/>
        <w:rPr>
          <w:rFonts w:ascii="Arial Narrow" w:hAnsi="Arial Narrow" w:cs="Arial"/>
          <w:bCs/>
          <w:color w:val="000000" w:themeColor="text1"/>
        </w:rPr>
      </w:pPr>
      <w:r w:rsidRPr="008B2459">
        <w:rPr>
          <w:rFonts w:ascii="Arial Narrow" w:hAnsi="Arial Narrow" w:cs="Arial"/>
          <w:bCs/>
          <w:color w:val="000000" w:themeColor="text1"/>
        </w:rPr>
        <w:t xml:space="preserve">S = SUBSÍDIO </w:t>
      </w:r>
    </w:p>
    <w:p w:rsidR="002E136B" w:rsidRPr="008B2459" w:rsidRDefault="002E136B" w:rsidP="005C639A">
      <w:pPr>
        <w:pStyle w:val="PargrafodaLista"/>
        <w:spacing w:after="0" w:line="240" w:lineRule="auto"/>
        <w:ind w:left="0"/>
        <w:jc w:val="both"/>
        <w:rPr>
          <w:rFonts w:ascii="Arial Narrow" w:hAnsi="Arial Narrow" w:cs="Arial"/>
          <w:bCs/>
          <w:color w:val="000000" w:themeColor="text1"/>
        </w:rPr>
      </w:pPr>
    </w:p>
    <w:p w:rsidR="002E136B" w:rsidRPr="008B2459" w:rsidRDefault="002E136B" w:rsidP="005C639A">
      <w:pPr>
        <w:pStyle w:val="PargrafodaLista"/>
        <w:numPr>
          <w:ilvl w:val="1"/>
          <w:numId w:val="80"/>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O resto será o valor do subsídio que será pago pelo CONCEDENTE à licitante vencedora até o dia 10 do mês subsequente à operação:</w:t>
      </w:r>
    </w:p>
    <w:p w:rsidR="002E136B" w:rsidRPr="008B2459" w:rsidRDefault="002E136B" w:rsidP="005C639A">
      <w:pPr>
        <w:pStyle w:val="PargrafodaLista"/>
        <w:tabs>
          <w:tab w:val="left" w:pos="709"/>
        </w:tabs>
        <w:spacing w:after="0" w:line="240" w:lineRule="auto"/>
        <w:ind w:left="0"/>
        <w:jc w:val="both"/>
        <w:rPr>
          <w:rFonts w:ascii="Arial Narrow" w:hAnsi="Arial Narrow" w:cs="Arial"/>
          <w:bCs/>
          <w:color w:val="000000" w:themeColor="text1"/>
        </w:rPr>
      </w:pPr>
    </w:p>
    <w:p w:rsidR="002E136B" w:rsidRPr="008B2459" w:rsidRDefault="002E136B" w:rsidP="005C639A">
      <w:pPr>
        <w:pStyle w:val="PargrafodaLista"/>
        <w:tabs>
          <w:tab w:val="left" w:pos="709"/>
        </w:tabs>
        <w:spacing w:after="0" w:line="240" w:lineRule="auto"/>
        <w:ind w:left="0"/>
        <w:jc w:val="both"/>
        <w:rPr>
          <w:rFonts w:ascii="Arial Narrow" w:hAnsi="Arial Narrow" w:cs="Arial"/>
          <w:bCs/>
          <w:color w:val="000000" w:themeColor="text1"/>
        </w:rPr>
      </w:pPr>
      <w:r w:rsidRPr="008B2459">
        <w:rPr>
          <w:rFonts w:ascii="Arial Narrow" w:hAnsi="Arial Narrow" w:cs="Arial"/>
          <w:bCs/>
          <w:color w:val="000000" w:themeColor="text1"/>
        </w:rPr>
        <w:t>S = CT - RD</w:t>
      </w:r>
    </w:p>
    <w:p w:rsidR="002E136B" w:rsidRPr="008B2459" w:rsidRDefault="002E136B" w:rsidP="005C639A">
      <w:pPr>
        <w:pStyle w:val="PargrafodaLista"/>
        <w:tabs>
          <w:tab w:val="left" w:pos="709"/>
        </w:tabs>
        <w:spacing w:after="0" w:line="240" w:lineRule="auto"/>
        <w:ind w:left="0"/>
        <w:jc w:val="both"/>
        <w:rPr>
          <w:rFonts w:ascii="Arial Narrow" w:hAnsi="Arial Narrow" w:cs="Arial"/>
          <w:bCs/>
          <w:color w:val="000000" w:themeColor="text1"/>
        </w:rPr>
      </w:pPr>
    </w:p>
    <w:p w:rsidR="002E136B" w:rsidRPr="008B2459" w:rsidRDefault="002E136B" w:rsidP="005C639A">
      <w:pPr>
        <w:pStyle w:val="PargrafodaLista"/>
        <w:numPr>
          <w:ilvl w:val="1"/>
          <w:numId w:val="80"/>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Sempre que o valor da receita direta for inferior ao custo apresentado na planilha atualizada, o CONCEDENTE deverá conceder subsídio tarifário a fim de eliminar o déficit.</w:t>
      </w:r>
    </w:p>
    <w:p w:rsidR="002E136B" w:rsidRPr="008B2459" w:rsidRDefault="002E136B" w:rsidP="005C639A">
      <w:pPr>
        <w:pStyle w:val="Default"/>
        <w:rPr>
          <w:rFonts w:ascii="Arial Narrow" w:hAnsi="Arial Narrow"/>
          <w:sz w:val="22"/>
          <w:szCs w:val="22"/>
        </w:rPr>
      </w:pPr>
    </w:p>
    <w:p w:rsidR="002E136B" w:rsidRPr="008B2459" w:rsidRDefault="002E136B" w:rsidP="005C639A">
      <w:pPr>
        <w:pStyle w:val="Default"/>
        <w:numPr>
          <w:ilvl w:val="1"/>
          <w:numId w:val="80"/>
        </w:numPr>
        <w:ind w:left="0" w:right="96" w:firstLine="0"/>
        <w:jc w:val="both"/>
        <w:rPr>
          <w:rFonts w:ascii="Arial Narrow" w:hAnsi="Arial Narrow"/>
          <w:sz w:val="22"/>
          <w:szCs w:val="22"/>
        </w:rPr>
      </w:pPr>
      <w:r w:rsidRPr="008B2459">
        <w:rPr>
          <w:rFonts w:ascii="Arial Narrow" w:hAnsi="Arial Narrow"/>
          <w:sz w:val="22"/>
          <w:szCs w:val="22"/>
        </w:rPr>
        <w:t xml:space="preserve">O pagamento do SUBSÍDIO, em cada exercício, observará ainda o limite de recursos disponíveis no Orçamento do Município. </w:t>
      </w:r>
    </w:p>
    <w:p w:rsidR="002E136B" w:rsidRPr="008B2459" w:rsidRDefault="002E136B" w:rsidP="005C639A">
      <w:pPr>
        <w:pStyle w:val="PargrafodaLista"/>
        <w:spacing w:after="0" w:line="240" w:lineRule="auto"/>
        <w:rPr>
          <w:rFonts w:ascii="Arial Narrow" w:hAnsi="Arial Narrow"/>
        </w:rPr>
      </w:pPr>
    </w:p>
    <w:p w:rsidR="002E136B" w:rsidRPr="008B2459" w:rsidRDefault="002E136B" w:rsidP="005C639A">
      <w:pPr>
        <w:pStyle w:val="Default"/>
        <w:numPr>
          <w:ilvl w:val="1"/>
          <w:numId w:val="82"/>
        </w:numPr>
        <w:ind w:left="0" w:right="96" w:firstLine="0"/>
        <w:jc w:val="both"/>
        <w:rPr>
          <w:rFonts w:ascii="Arial Narrow" w:hAnsi="Arial Narrow"/>
          <w:sz w:val="22"/>
          <w:szCs w:val="22"/>
        </w:rPr>
      </w:pPr>
      <w:r w:rsidRPr="008B2459">
        <w:rPr>
          <w:rFonts w:ascii="Arial Narrow" w:hAnsi="Arial Narrow"/>
          <w:sz w:val="22"/>
          <w:szCs w:val="22"/>
        </w:rPr>
        <w:t xml:space="preserve">A CONCEDENTE, com o objetivo de controle social, elaborará mensalmente relatório de prestação de contas cumulativo da REMUNERAÇÃO o qual será divulgado em seu sítio na internet. </w:t>
      </w:r>
    </w:p>
    <w:p w:rsidR="002E136B" w:rsidRPr="008B2459" w:rsidRDefault="002E136B" w:rsidP="005C639A">
      <w:pPr>
        <w:pStyle w:val="Default"/>
        <w:rPr>
          <w:rFonts w:ascii="Arial Narrow" w:hAnsi="Arial Narrow"/>
          <w:sz w:val="22"/>
          <w:szCs w:val="22"/>
        </w:rPr>
      </w:pPr>
    </w:p>
    <w:p w:rsidR="002E136B" w:rsidRPr="008B2459" w:rsidRDefault="002E136B" w:rsidP="005C639A">
      <w:pPr>
        <w:pStyle w:val="Default"/>
        <w:numPr>
          <w:ilvl w:val="1"/>
          <w:numId w:val="82"/>
        </w:numPr>
        <w:ind w:left="0" w:right="96" w:firstLine="0"/>
        <w:jc w:val="both"/>
        <w:rPr>
          <w:rFonts w:ascii="Arial Narrow" w:hAnsi="Arial Narrow"/>
          <w:sz w:val="22"/>
          <w:szCs w:val="22"/>
        </w:rPr>
      </w:pPr>
      <w:r w:rsidRPr="008B2459">
        <w:rPr>
          <w:rFonts w:ascii="Arial Narrow" w:hAnsi="Arial Narrow"/>
          <w:sz w:val="22"/>
          <w:szCs w:val="22"/>
        </w:rPr>
        <w:t>A CONCEDENTE poderá a qualquer tempo realizar auditorias no Sistema de Bilhetagem Eletrônica e nos processos de trabalho realizados pela Concessionária quanto à comercialização de passagens e controle de acesso nos ônibus.</w:t>
      </w:r>
    </w:p>
    <w:p w:rsidR="002E136B" w:rsidRPr="008B2459" w:rsidRDefault="002E136B" w:rsidP="005C639A">
      <w:pPr>
        <w:pStyle w:val="PargrafodaLista"/>
        <w:spacing w:after="0" w:line="240" w:lineRule="auto"/>
        <w:rPr>
          <w:rFonts w:ascii="Arial Narrow" w:hAnsi="Arial Narrow"/>
        </w:rPr>
      </w:pPr>
    </w:p>
    <w:p w:rsidR="002E136B" w:rsidRPr="008B2459" w:rsidRDefault="002E136B" w:rsidP="005C639A">
      <w:pPr>
        <w:pStyle w:val="PargrafodaLista"/>
        <w:numPr>
          <w:ilvl w:val="1"/>
          <w:numId w:val="82"/>
        </w:numPr>
        <w:spacing w:after="0" w:line="240" w:lineRule="auto"/>
        <w:ind w:left="0" w:firstLine="0"/>
        <w:jc w:val="both"/>
        <w:rPr>
          <w:rFonts w:ascii="Arial Narrow" w:hAnsi="Arial Narrow" w:cs="Arial"/>
        </w:rPr>
      </w:pPr>
      <w:r w:rsidRPr="008B2459">
        <w:rPr>
          <w:rFonts w:ascii="Arial Narrow" w:hAnsi="Arial Narrow" w:cs="Arial"/>
        </w:rPr>
        <w:t>A concessionária obriga-se a manter registros contábeis separados dos demais registros decorrentes de suas operações, contabilizando os atos e fatos exclusivos do contrato de concessão, respeitadas as legislações pertinentes.</w:t>
      </w:r>
    </w:p>
    <w:p w:rsidR="002E136B" w:rsidRPr="008B2459" w:rsidRDefault="002E136B" w:rsidP="005C639A">
      <w:pPr>
        <w:pStyle w:val="Default"/>
        <w:ind w:left="360"/>
        <w:rPr>
          <w:rFonts w:ascii="Arial Narrow" w:hAnsi="Arial Narrow"/>
          <w:sz w:val="22"/>
          <w:szCs w:val="22"/>
        </w:rPr>
      </w:pPr>
    </w:p>
    <w:p w:rsidR="002E136B" w:rsidRPr="008B2459" w:rsidRDefault="002E136B" w:rsidP="005C639A">
      <w:pPr>
        <w:pStyle w:val="PargrafodaLista"/>
        <w:numPr>
          <w:ilvl w:val="1"/>
          <w:numId w:val="82"/>
        </w:numPr>
        <w:tabs>
          <w:tab w:val="left" w:pos="0"/>
        </w:tabs>
        <w:spacing w:after="0" w:line="240" w:lineRule="auto"/>
        <w:ind w:left="0" w:firstLine="0"/>
        <w:jc w:val="both"/>
        <w:rPr>
          <w:rFonts w:ascii="Arial Narrow" w:hAnsi="Arial Narrow" w:cs="Arial"/>
          <w:bCs/>
        </w:rPr>
      </w:pPr>
      <w:r w:rsidRPr="008B2459">
        <w:rPr>
          <w:rFonts w:ascii="Arial Narrow" w:hAnsi="Arial Narrow" w:cs="Arial"/>
          <w:bCs/>
        </w:rPr>
        <w:t>Caso o valor da receita direta seja superior ao do custo total haverá superavit que deverá ser pago pela CONCESSIONÁRIA ao CONCEDENTE, também no dia 10 do mês subsequente ao da operação.</w:t>
      </w:r>
    </w:p>
    <w:p w:rsidR="002E136B" w:rsidRPr="008B2459" w:rsidRDefault="002E136B" w:rsidP="005C639A">
      <w:pPr>
        <w:pStyle w:val="PargrafodaLista"/>
        <w:tabs>
          <w:tab w:val="left" w:pos="709"/>
        </w:tabs>
        <w:spacing w:after="0" w:line="240" w:lineRule="auto"/>
        <w:ind w:left="0"/>
        <w:jc w:val="both"/>
        <w:rPr>
          <w:rFonts w:ascii="Arial Narrow" w:hAnsi="Arial Narrow" w:cs="Arial"/>
          <w:bCs/>
          <w:color w:val="000000" w:themeColor="text1"/>
        </w:rPr>
      </w:pPr>
    </w:p>
    <w:p w:rsidR="002E136B" w:rsidRPr="008B2459" w:rsidRDefault="002E136B" w:rsidP="005C639A">
      <w:pPr>
        <w:pStyle w:val="PargrafodaLista"/>
        <w:numPr>
          <w:ilvl w:val="1"/>
          <w:numId w:val="82"/>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Findo o contrato os créditos tarifários não utilizados serão informados para o CONCEDENTE, o qual providenciará, às suas expensas a migração à futura operadora.</w:t>
      </w:r>
    </w:p>
    <w:p w:rsidR="002E136B" w:rsidRPr="008B2459" w:rsidRDefault="002E136B" w:rsidP="005C639A">
      <w:pPr>
        <w:pStyle w:val="PargrafodaLista"/>
        <w:tabs>
          <w:tab w:val="left" w:pos="709"/>
        </w:tabs>
        <w:spacing w:after="0" w:line="240" w:lineRule="auto"/>
        <w:ind w:left="0"/>
        <w:jc w:val="both"/>
        <w:rPr>
          <w:rFonts w:ascii="Arial Narrow" w:hAnsi="Arial Narrow" w:cs="Arial"/>
          <w:bCs/>
          <w:color w:val="000000" w:themeColor="text1"/>
        </w:rPr>
      </w:pPr>
    </w:p>
    <w:p w:rsidR="002E136B" w:rsidRPr="008B2459" w:rsidRDefault="002E136B" w:rsidP="005C639A">
      <w:pPr>
        <w:pStyle w:val="PargrafodaLista"/>
        <w:numPr>
          <w:ilvl w:val="0"/>
          <w:numId w:val="82"/>
        </w:numPr>
        <w:tabs>
          <w:tab w:val="left" w:pos="709"/>
        </w:tabs>
        <w:spacing w:after="0" w:line="240" w:lineRule="auto"/>
        <w:jc w:val="both"/>
        <w:rPr>
          <w:rFonts w:ascii="Arial Narrow" w:hAnsi="Arial Narrow" w:cs="Arial"/>
          <w:b/>
        </w:rPr>
      </w:pPr>
      <w:r w:rsidRPr="008B2459">
        <w:rPr>
          <w:rFonts w:ascii="Arial Narrow" w:hAnsi="Arial Narrow" w:cs="Arial"/>
          <w:b/>
        </w:rPr>
        <w:t>DAS RECEITAS ACESSÓRIAS</w:t>
      </w:r>
    </w:p>
    <w:p w:rsidR="002E136B" w:rsidRPr="008B2459" w:rsidRDefault="002E136B" w:rsidP="005C639A">
      <w:pPr>
        <w:pStyle w:val="PargrafodaLista"/>
        <w:tabs>
          <w:tab w:val="left" w:pos="709"/>
        </w:tabs>
        <w:spacing w:after="0" w:line="240" w:lineRule="auto"/>
        <w:ind w:left="0"/>
        <w:jc w:val="both"/>
        <w:rPr>
          <w:rFonts w:ascii="Arial Narrow" w:hAnsi="Arial Narrow" w:cs="Arial"/>
          <w:bCs/>
          <w:color w:val="000000" w:themeColor="text1"/>
        </w:rPr>
      </w:pPr>
    </w:p>
    <w:p w:rsidR="002E136B" w:rsidRPr="008B2459" w:rsidRDefault="002E136B" w:rsidP="005C639A">
      <w:pPr>
        <w:pStyle w:val="PargrafodaLista"/>
        <w:numPr>
          <w:ilvl w:val="1"/>
          <w:numId w:val="83"/>
        </w:numPr>
        <w:tabs>
          <w:tab w:val="left" w:pos="851"/>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 CONCESSIONÁRIA poderá explorar fontes alternativas, acessórias e complementares de receita associadas à CONCESSÃO, (i) dos contratos de publicidade que vierem a ser firmados pela CONCESSIONÁRIA, nos termos da legislação e da regulamentação vigente, como, por exemplo, a mídia externa tipo “</w:t>
      </w:r>
      <w:r w:rsidRPr="008B2459">
        <w:rPr>
          <w:rFonts w:ascii="Arial Narrow" w:hAnsi="Arial Narrow" w:cs="Arial"/>
          <w:bCs/>
          <w:i/>
          <w:iCs/>
          <w:color w:val="000000" w:themeColor="text1"/>
        </w:rPr>
        <w:t>busdoor</w:t>
      </w:r>
      <w:r w:rsidRPr="008B2459">
        <w:rPr>
          <w:rFonts w:ascii="Arial Narrow" w:hAnsi="Arial Narrow" w:cs="Arial"/>
          <w:bCs/>
          <w:color w:val="000000" w:themeColor="text1"/>
        </w:rPr>
        <w:t xml:space="preserve">”, ou nos cartões de mídia eletrônica; bem como (ii) demais atividades que não comprometam a segurança da operação e os padrões de qualidade do serviço concedido. </w:t>
      </w:r>
    </w:p>
    <w:p w:rsidR="002E136B" w:rsidRPr="008B2459" w:rsidRDefault="002E136B" w:rsidP="005C639A">
      <w:pPr>
        <w:pStyle w:val="PargrafodaLista"/>
        <w:tabs>
          <w:tab w:val="left" w:pos="851"/>
        </w:tabs>
        <w:spacing w:after="0" w:line="240" w:lineRule="auto"/>
        <w:ind w:left="0"/>
        <w:jc w:val="both"/>
        <w:rPr>
          <w:rFonts w:ascii="Arial Narrow" w:hAnsi="Arial Narrow" w:cs="Arial"/>
          <w:bCs/>
          <w:color w:val="000000" w:themeColor="text1"/>
        </w:rPr>
      </w:pPr>
    </w:p>
    <w:p w:rsidR="002E136B" w:rsidRPr="008B2459" w:rsidRDefault="002E136B" w:rsidP="005C639A">
      <w:pPr>
        <w:pStyle w:val="PargrafodaLista"/>
        <w:numPr>
          <w:ilvl w:val="1"/>
          <w:numId w:val="83"/>
        </w:numPr>
        <w:tabs>
          <w:tab w:val="left" w:pos="851"/>
        </w:tabs>
        <w:spacing w:after="0" w:line="240" w:lineRule="auto"/>
        <w:ind w:left="0" w:firstLine="0"/>
        <w:jc w:val="both"/>
        <w:rPr>
          <w:rFonts w:ascii="Arial Narrow" w:hAnsi="Arial Narrow" w:cs="Arial"/>
        </w:rPr>
      </w:pPr>
      <w:r w:rsidRPr="008B2459">
        <w:rPr>
          <w:rFonts w:ascii="Arial Narrow" w:hAnsi="Arial Narrow" w:cs="Arial"/>
        </w:rPr>
        <w:lastRenderedPageBreak/>
        <w:t>Todo e qualquer contrato que gere receitas acessórias, assim como suas alterações, deverá ser informado ao PODER CONCEDENTE e os respectivos recebimentos deverão ser apontados na planilha de custos mensal, de forma a diminuir o valor do subsídio mensal.</w:t>
      </w:r>
    </w:p>
    <w:p w:rsidR="002E136B" w:rsidRPr="008B2459" w:rsidRDefault="002E136B" w:rsidP="005C639A">
      <w:pPr>
        <w:pStyle w:val="PargrafodaLista"/>
        <w:tabs>
          <w:tab w:val="left" w:pos="851"/>
        </w:tabs>
        <w:spacing w:after="0" w:line="240" w:lineRule="auto"/>
        <w:ind w:left="0"/>
        <w:jc w:val="both"/>
        <w:rPr>
          <w:rFonts w:ascii="Arial Narrow" w:hAnsi="Arial Narrow" w:cs="Arial"/>
        </w:rPr>
      </w:pPr>
    </w:p>
    <w:p w:rsidR="002E136B" w:rsidRPr="008B2459" w:rsidRDefault="002E136B" w:rsidP="005C639A">
      <w:pPr>
        <w:pStyle w:val="PargrafodaLista"/>
        <w:numPr>
          <w:ilvl w:val="1"/>
          <w:numId w:val="83"/>
        </w:numPr>
        <w:tabs>
          <w:tab w:val="left" w:pos="851"/>
        </w:tabs>
        <w:spacing w:after="0" w:line="240" w:lineRule="auto"/>
        <w:ind w:left="0" w:firstLine="0"/>
        <w:jc w:val="both"/>
        <w:rPr>
          <w:rFonts w:ascii="Arial Narrow" w:hAnsi="Arial Narrow" w:cs="Arial"/>
        </w:rPr>
      </w:pPr>
      <w:r w:rsidRPr="008B2459">
        <w:rPr>
          <w:rFonts w:ascii="Arial Narrow" w:hAnsi="Arial Narrow" w:cs="Arial"/>
        </w:rPr>
        <w:t>As receitas acessórias, serão consideradas no equilíbrio econômico-financeiro da Concessão, estando, portanto, aplicadas em prol da modicidade tarifária conforme prevê a Lei Federal nº 12.587/12.</w:t>
      </w:r>
    </w:p>
    <w:p w:rsidR="002E136B" w:rsidRPr="008B2459" w:rsidRDefault="002E136B" w:rsidP="005C639A">
      <w:pPr>
        <w:pStyle w:val="PargrafodaLista"/>
        <w:spacing w:after="0" w:line="240" w:lineRule="auto"/>
        <w:rPr>
          <w:rFonts w:ascii="Arial Narrow" w:hAnsi="Arial Narrow" w:cs="Arial"/>
        </w:rPr>
      </w:pPr>
    </w:p>
    <w:p w:rsidR="002E136B" w:rsidRPr="008B2459" w:rsidRDefault="002E136B" w:rsidP="005C639A">
      <w:pPr>
        <w:pStyle w:val="PargrafodaLista"/>
        <w:numPr>
          <w:ilvl w:val="0"/>
          <w:numId w:val="83"/>
        </w:numPr>
        <w:tabs>
          <w:tab w:val="left" w:pos="709"/>
        </w:tabs>
        <w:spacing w:after="0" w:line="240" w:lineRule="auto"/>
        <w:rPr>
          <w:rFonts w:ascii="Arial Narrow" w:hAnsi="Arial Narrow" w:cs="Arial"/>
          <w:b/>
        </w:rPr>
      </w:pPr>
      <w:r w:rsidRPr="008B2459">
        <w:rPr>
          <w:rFonts w:ascii="Arial Narrow" w:hAnsi="Arial Narrow" w:cs="Arial"/>
          <w:b/>
        </w:rPr>
        <w:t>DOS REAJUSTES E DA REVISÃO DA TARIFA DE REMUNERAÇÃO</w:t>
      </w:r>
    </w:p>
    <w:p w:rsidR="002E136B" w:rsidRPr="008B2459" w:rsidRDefault="002E136B" w:rsidP="005C639A">
      <w:pPr>
        <w:pStyle w:val="PargrafodaLista"/>
        <w:tabs>
          <w:tab w:val="left" w:pos="851"/>
        </w:tabs>
        <w:spacing w:after="0" w:line="240" w:lineRule="auto"/>
        <w:ind w:left="0"/>
        <w:jc w:val="both"/>
        <w:rPr>
          <w:rFonts w:ascii="Arial Narrow" w:hAnsi="Arial Narrow" w:cs="Arial"/>
          <w:color w:val="FF0000"/>
        </w:rPr>
      </w:pPr>
    </w:p>
    <w:p w:rsidR="002E136B" w:rsidRPr="008B2459" w:rsidRDefault="002E136B" w:rsidP="005C639A">
      <w:pPr>
        <w:pStyle w:val="PargrafodaLista"/>
        <w:numPr>
          <w:ilvl w:val="1"/>
          <w:numId w:val="8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 tarifa de remuneração quilométrica será anualmente reajustada, mediante a atualização da planilha de custos da proposta vencedora da licitação (todos os insumos, tributos e os dados médios operacionais do ano – quilometragem, bem como a frota alocada), tendo por data base a data do orçamento a que a proposta se refere.</w:t>
      </w:r>
    </w:p>
    <w:p w:rsidR="002E136B" w:rsidRPr="008B2459" w:rsidRDefault="002E136B" w:rsidP="005C639A">
      <w:pPr>
        <w:pStyle w:val="PargrafodaLista"/>
        <w:tabs>
          <w:tab w:val="left" w:pos="709"/>
        </w:tabs>
        <w:spacing w:after="0" w:line="240" w:lineRule="auto"/>
        <w:ind w:left="0"/>
        <w:jc w:val="both"/>
        <w:rPr>
          <w:rFonts w:ascii="Arial Narrow" w:hAnsi="Arial Narrow" w:cs="Arial"/>
          <w:bCs/>
          <w:color w:val="000000" w:themeColor="text1"/>
        </w:rPr>
      </w:pPr>
    </w:p>
    <w:p w:rsidR="002E136B" w:rsidRPr="008B2459" w:rsidRDefault="002E136B" w:rsidP="005C639A">
      <w:pPr>
        <w:pStyle w:val="PargrafodaLista"/>
        <w:numPr>
          <w:ilvl w:val="1"/>
          <w:numId w:val="8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rPr>
        <w:t xml:space="preserve">A revisão da planilha da tarifa de remuneração deve ocorrer quando as condições </w:t>
      </w:r>
      <w:r w:rsidRPr="008B2459">
        <w:rPr>
          <w:rFonts w:ascii="Arial Narrow" w:hAnsi="Arial Narrow" w:cs="Arial"/>
          <w:bCs/>
          <w:color w:val="000000" w:themeColor="text1"/>
        </w:rPr>
        <w:t>estruturais do contrato se alterem, impactando o equilíbrio econômico-financeiro do sistema.</w:t>
      </w:r>
    </w:p>
    <w:p w:rsidR="002E136B" w:rsidRPr="008B2459" w:rsidRDefault="002E136B" w:rsidP="005C639A">
      <w:pPr>
        <w:pStyle w:val="PargrafodaLista"/>
        <w:spacing w:after="0" w:line="240" w:lineRule="auto"/>
        <w:rPr>
          <w:rFonts w:ascii="Arial Narrow" w:hAnsi="Arial Narrow" w:cs="Arial"/>
          <w:bCs/>
          <w:color w:val="000000" w:themeColor="text1"/>
        </w:rPr>
      </w:pPr>
    </w:p>
    <w:p w:rsidR="002E136B" w:rsidRPr="008B2459" w:rsidRDefault="002E136B" w:rsidP="005C639A">
      <w:pPr>
        <w:pStyle w:val="PargrafodaLista"/>
        <w:numPr>
          <w:ilvl w:val="1"/>
          <w:numId w:val="8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As ocorrências de distorções acumuladas originárias, serão objeto de REVISÃO ORDINÁRIA a cada 3 (três) anos.</w:t>
      </w:r>
    </w:p>
    <w:p w:rsidR="002E136B" w:rsidRPr="008B2459" w:rsidRDefault="002E136B" w:rsidP="005C639A">
      <w:pPr>
        <w:pStyle w:val="PargrafodaLista"/>
        <w:numPr>
          <w:ilvl w:val="1"/>
          <w:numId w:val="83"/>
        </w:numPr>
        <w:tabs>
          <w:tab w:val="left" w:pos="709"/>
        </w:tabs>
        <w:spacing w:after="0" w:line="240" w:lineRule="auto"/>
        <w:ind w:left="0" w:firstLine="0"/>
        <w:jc w:val="both"/>
        <w:rPr>
          <w:rFonts w:ascii="Arial Narrow" w:hAnsi="Arial Narrow" w:cs="Arial"/>
          <w:bCs/>
        </w:rPr>
      </w:pPr>
      <w:r w:rsidRPr="008B2459">
        <w:rPr>
          <w:rFonts w:ascii="Arial Narrow" w:hAnsi="Arial Narrow" w:cs="Arial"/>
          <w:bCs/>
        </w:rPr>
        <w:t>A revisão da planilha da tarifa de remuneração quilométrica ocorrerá mediante alteração dos coeficientes de consumo, de acordo com a operação observada, em razão de mudanças tecnológicas que otimizem o consumo dos veículos, redução ou aumento do pessoal da operação, alteração de incidência de tributos, etc.</w:t>
      </w:r>
    </w:p>
    <w:p w:rsidR="002E136B" w:rsidRPr="008B2459" w:rsidRDefault="002E136B" w:rsidP="005C639A">
      <w:pPr>
        <w:pStyle w:val="PargrafodaLista"/>
        <w:tabs>
          <w:tab w:val="left" w:pos="851"/>
        </w:tabs>
        <w:spacing w:after="0" w:line="240" w:lineRule="auto"/>
        <w:ind w:left="0"/>
        <w:jc w:val="both"/>
        <w:rPr>
          <w:rFonts w:ascii="Arial Narrow" w:hAnsi="Arial Narrow" w:cs="Arial"/>
        </w:rPr>
      </w:pPr>
    </w:p>
    <w:p w:rsidR="002E136B" w:rsidRPr="008B2459" w:rsidRDefault="002E136B" w:rsidP="005C639A">
      <w:pPr>
        <w:pStyle w:val="PargrafodaLista"/>
        <w:numPr>
          <w:ilvl w:val="1"/>
          <w:numId w:val="8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 xml:space="preserve">É assegurada a REVISÃO extraordinária do DA </w:t>
      </w:r>
      <w:r w:rsidRPr="008B2459">
        <w:rPr>
          <w:rFonts w:ascii="Arial Narrow" w:hAnsi="Arial Narrow" w:cs="Arial"/>
          <w:bCs/>
        </w:rPr>
        <w:t xml:space="preserve">PLANILHA DA TARIFA </w:t>
      </w:r>
      <w:r w:rsidRPr="008B2459">
        <w:rPr>
          <w:rFonts w:ascii="Arial Narrow" w:hAnsi="Arial Narrow" w:cs="Arial"/>
          <w:bCs/>
          <w:color w:val="000000" w:themeColor="text1"/>
        </w:rPr>
        <w:t xml:space="preserve">DE REMUNERAÇÃO QUILOMÉTRICA, com vistas à recomposição do equilíbrio econômico-financeiro do contrato, diante de fatos imprevisíveis, áreas econômicas extraordinárias ou ocorrência de modificações nas características operacionais do Serviço de Transporte Público Coletivo de Passageiros do Município de Mococa.  </w:t>
      </w:r>
    </w:p>
    <w:p w:rsidR="002E136B" w:rsidRPr="008B2459" w:rsidRDefault="002E136B" w:rsidP="005C639A">
      <w:pPr>
        <w:pStyle w:val="PargrafodaLista"/>
        <w:spacing w:after="0" w:line="240" w:lineRule="auto"/>
        <w:rPr>
          <w:rFonts w:ascii="Arial Narrow" w:hAnsi="Arial Narrow" w:cs="Arial"/>
          <w:bCs/>
          <w:color w:val="000000" w:themeColor="text1"/>
        </w:rPr>
      </w:pPr>
    </w:p>
    <w:p w:rsidR="002E136B" w:rsidRPr="008B2459" w:rsidRDefault="002E136B" w:rsidP="005C639A">
      <w:pPr>
        <w:pStyle w:val="PargrafodaLista"/>
        <w:numPr>
          <w:ilvl w:val="1"/>
          <w:numId w:val="83"/>
        </w:numPr>
        <w:tabs>
          <w:tab w:val="left" w:pos="709"/>
        </w:tabs>
        <w:spacing w:after="0" w:line="240" w:lineRule="auto"/>
        <w:ind w:left="0" w:firstLine="0"/>
        <w:jc w:val="both"/>
        <w:rPr>
          <w:rFonts w:ascii="Arial Narrow" w:hAnsi="Arial Narrow" w:cs="Arial"/>
        </w:rPr>
      </w:pPr>
      <w:r w:rsidRPr="008B2459">
        <w:rPr>
          <w:rFonts w:ascii="Arial Narrow" w:hAnsi="Arial Narrow" w:cs="Arial"/>
        </w:rPr>
        <w:t>Poderá a Concessionária requerer ao Poder Concedente, por meio de pedido devidamente justificado, revisão extraordinária da tarifa quilométrica, respeitando-se o procedimento e os prazos fixados no Contrato, por decorrência de uma ou mais situações a seguir exemplificadas:</w:t>
      </w:r>
    </w:p>
    <w:p w:rsidR="002E136B" w:rsidRPr="008B2459" w:rsidRDefault="002E136B" w:rsidP="005C639A">
      <w:pPr>
        <w:pStyle w:val="PargrafodaLista"/>
        <w:tabs>
          <w:tab w:val="left" w:pos="851"/>
        </w:tabs>
        <w:spacing w:after="0" w:line="240" w:lineRule="auto"/>
        <w:ind w:left="0"/>
        <w:jc w:val="both"/>
        <w:rPr>
          <w:rFonts w:ascii="Arial Narrow" w:hAnsi="Arial Narrow" w:cs="Arial"/>
        </w:rPr>
      </w:pPr>
    </w:p>
    <w:p w:rsidR="002E136B" w:rsidRPr="008B2459" w:rsidRDefault="002E136B" w:rsidP="005C639A">
      <w:pPr>
        <w:pStyle w:val="PargrafodaLista"/>
        <w:numPr>
          <w:ilvl w:val="0"/>
          <w:numId w:val="7"/>
        </w:numPr>
        <w:spacing w:after="0" w:line="240" w:lineRule="auto"/>
        <w:ind w:left="993" w:hanging="426"/>
        <w:jc w:val="both"/>
        <w:rPr>
          <w:rFonts w:ascii="Arial Narrow" w:hAnsi="Arial Narrow" w:cs="Arial"/>
        </w:rPr>
      </w:pPr>
      <w:r w:rsidRPr="008B2459">
        <w:rPr>
          <w:rFonts w:ascii="Arial Narrow" w:hAnsi="Arial Narrow" w:cs="Arial"/>
        </w:rPr>
        <w:t>Ocorrências de eventos excepcionais que promovam modificações imprevistas ou imprevisíveis nos encargos e vantagens da Concessionária tendo como referência a situação originalmente existente quando da publicação do Edital;</w:t>
      </w:r>
    </w:p>
    <w:p w:rsidR="002E136B" w:rsidRPr="008B2459" w:rsidRDefault="002E136B" w:rsidP="005C639A">
      <w:pPr>
        <w:pStyle w:val="PargrafodaLista"/>
        <w:spacing w:after="0" w:line="240" w:lineRule="auto"/>
        <w:ind w:left="993"/>
        <w:jc w:val="both"/>
        <w:rPr>
          <w:rFonts w:ascii="Arial Narrow" w:hAnsi="Arial Narrow" w:cs="Arial"/>
        </w:rPr>
      </w:pPr>
    </w:p>
    <w:p w:rsidR="002E136B" w:rsidRPr="008B2459" w:rsidRDefault="002E136B" w:rsidP="005C639A">
      <w:pPr>
        <w:pStyle w:val="PargrafodaLista"/>
        <w:numPr>
          <w:ilvl w:val="0"/>
          <w:numId w:val="7"/>
        </w:numPr>
        <w:spacing w:after="0" w:line="240" w:lineRule="auto"/>
        <w:ind w:left="993" w:hanging="426"/>
        <w:jc w:val="both"/>
        <w:rPr>
          <w:rFonts w:ascii="Arial Narrow" w:hAnsi="Arial Narrow" w:cs="Arial"/>
        </w:rPr>
      </w:pPr>
      <w:r w:rsidRPr="008B2459">
        <w:rPr>
          <w:rFonts w:ascii="Arial Narrow" w:hAnsi="Arial Narrow" w:cs="Arial"/>
        </w:rPr>
        <w:t>Criação, extinção ou alteração de tributos e encargos legais, que tenham repercussão direta nas receitas tarifárias ou despesas da Concessionária relacionada especificamente com a prestação dos serviços que é o objeto da concessão;</w:t>
      </w:r>
    </w:p>
    <w:p w:rsidR="002E136B" w:rsidRPr="008B2459" w:rsidRDefault="002E136B" w:rsidP="005C639A">
      <w:pPr>
        <w:pStyle w:val="PargrafodaLista"/>
        <w:spacing w:after="0" w:line="240" w:lineRule="auto"/>
        <w:ind w:left="992"/>
        <w:jc w:val="both"/>
        <w:rPr>
          <w:rFonts w:ascii="Arial Narrow" w:hAnsi="Arial Narrow" w:cs="Arial"/>
        </w:rPr>
      </w:pPr>
    </w:p>
    <w:p w:rsidR="002E136B" w:rsidRPr="008B2459" w:rsidRDefault="002E136B" w:rsidP="005C639A">
      <w:pPr>
        <w:pStyle w:val="PargrafodaLista"/>
        <w:numPr>
          <w:ilvl w:val="0"/>
          <w:numId w:val="7"/>
        </w:numPr>
        <w:spacing w:after="0" w:line="240" w:lineRule="auto"/>
        <w:ind w:left="993" w:hanging="426"/>
        <w:jc w:val="both"/>
        <w:rPr>
          <w:rFonts w:ascii="Arial Narrow" w:hAnsi="Arial Narrow" w:cs="Arial"/>
        </w:rPr>
      </w:pPr>
      <w:r w:rsidRPr="008B2459">
        <w:rPr>
          <w:rFonts w:ascii="Arial Narrow" w:hAnsi="Arial Narrow" w:cs="Arial"/>
        </w:rPr>
        <w:t>Impacto causado por novas tecnologias.</w:t>
      </w:r>
    </w:p>
    <w:p w:rsidR="002E136B" w:rsidRPr="008B2459" w:rsidRDefault="002E136B" w:rsidP="005C639A">
      <w:pPr>
        <w:pStyle w:val="PargrafodaLista"/>
        <w:spacing w:after="0" w:line="240" w:lineRule="auto"/>
        <w:rPr>
          <w:rFonts w:ascii="Arial Narrow" w:hAnsi="Arial Narrow" w:cs="Arial"/>
        </w:rPr>
      </w:pPr>
    </w:p>
    <w:p w:rsidR="002E136B" w:rsidRPr="008B2459" w:rsidRDefault="002E136B" w:rsidP="005C639A">
      <w:pPr>
        <w:pStyle w:val="PargrafodaLista"/>
        <w:numPr>
          <w:ilvl w:val="0"/>
          <w:numId w:val="7"/>
        </w:numPr>
        <w:tabs>
          <w:tab w:val="left" w:pos="709"/>
        </w:tabs>
        <w:spacing w:after="0" w:line="240" w:lineRule="auto"/>
        <w:ind w:hanging="437"/>
        <w:jc w:val="both"/>
        <w:rPr>
          <w:rFonts w:ascii="Arial Narrow" w:hAnsi="Arial Narrow" w:cs="Arial"/>
        </w:rPr>
      </w:pPr>
      <w:r w:rsidRPr="008B2459">
        <w:rPr>
          <w:rFonts w:ascii="Arial Narrow" w:hAnsi="Arial Narrow" w:cs="Arial"/>
        </w:rPr>
        <w:t>Ocorrência de distorções dos coeficientes de consumo na aplicação Planilha de Apropriação de Custos.</w:t>
      </w:r>
    </w:p>
    <w:p w:rsidR="002E136B" w:rsidRPr="008B2459" w:rsidRDefault="002E136B" w:rsidP="005C639A">
      <w:pPr>
        <w:pStyle w:val="PargrafodaLista"/>
        <w:spacing w:after="0" w:line="240" w:lineRule="auto"/>
        <w:rPr>
          <w:rFonts w:ascii="Arial Narrow" w:hAnsi="Arial Narrow" w:cs="Arial"/>
        </w:rPr>
      </w:pPr>
    </w:p>
    <w:p w:rsidR="002E136B" w:rsidRPr="008B2459" w:rsidRDefault="002E136B" w:rsidP="005C639A">
      <w:pPr>
        <w:pStyle w:val="PargrafodaLista"/>
        <w:numPr>
          <w:ilvl w:val="0"/>
          <w:numId w:val="7"/>
        </w:numPr>
        <w:spacing w:after="0" w:line="240" w:lineRule="auto"/>
        <w:ind w:left="993" w:hanging="426"/>
        <w:jc w:val="both"/>
        <w:rPr>
          <w:rFonts w:ascii="Arial Narrow" w:hAnsi="Arial Narrow" w:cs="Arial"/>
        </w:rPr>
      </w:pPr>
      <w:r w:rsidRPr="008B2459">
        <w:rPr>
          <w:rFonts w:ascii="Arial Narrow" w:hAnsi="Arial Narrow" w:cs="Arial"/>
        </w:rPr>
        <w:t>Sempre que houver alteração unilateral do Contrato, que comprovadamente altere os encargos da CONCESSIONÁRIA, para mais ou para menos, conforme o caso, consoante Art. 9º, § 4º. da Lei nº 8.987/95.</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pStyle w:val="PargrafodaLista"/>
        <w:numPr>
          <w:ilvl w:val="1"/>
          <w:numId w:val="8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lastRenderedPageBreak/>
        <w:t>Caberá ao PODER CONCEDENTE coibir com rigor atividades ilegais concorrentes, defendendo a delegação dos serviços, a fim de privilegiar o sistema, de forma a não comprometer o equilíbrio econômico e financeiro do contrato.</w:t>
      </w:r>
    </w:p>
    <w:p w:rsidR="002E136B" w:rsidRPr="008B2459" w:rsidRDefault="002E136B" w:rsidP="005C639A">
      <w:pPr>
        <w:spacing w:after="0" w:line="240" w:lineRule="auto"/>
        <w:jc w:val="both"/>
        <w:rPr>
          <w:rFonts w:ascii="Arial Narrow" w:hAnsi="Arial Narrow" w:cs="Arial"/>
          <w:color w:val="FF0000"/>
        </w:rPr>
      </w:pPr>
    </w:p>
    <w:p w:rsidR="002E136B" w:rsidRPr="008B2459" w:rsidRDefault="002E136B" w:rsidP="005C639A">
      <w:pPr>
        <w:pStyle w:val="PargrafodaLista"/>
        <w:numPr>
          <w:ilvl w:val="1"/>
          <w:numId w:val="8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O processo de manutenção do equilíbrio econômico-financeiro da CONCESSÃO, estabelecido na presente cláusula, deverá, necessariamente, refletir todos os subsídios eventualmente concedidos pelo PODER CONCEDENTE em favor da CONCESSIONÁRIA.</w:t>
      </w:r>
    </w:p>
    <w:p w:rsidR="002E136B" w:rsidRPr="008B2459" w:rsidRDefault="002E136B" w:rsidP="005C639A">
      <w:pPr>
        <w:pStyle w:val="PargrafodaLista"/>
        <w:tabs>
          <w:tab w:val="left" w:pos="709"/>
        </w:tabs>
        <w:spacing w:after="0" w:line="240" w:lineRule="auto"/>
        <w:ind w:left="0"/>
        <w:jc w:val="both"/>
        <w:rPr>
          <w:rFonts w:ascii="Arial Narrow" w:hAnsi="Arial Narrow" w:cs="Arial"/>
          <w:bCs/>
          <w:color w:val="000000" w:themeColor="text1"/>
        </w:rPr>
      </w:pPr>
    </w:p>
    <w:p w:rsidR="002E136B" w:rsidRPr="008B2459" w:rsidRDefault="002E136B" w:rsidP="005C639A">
      <w:pPr>
        <w:pStyle w:val="PargrafodaLista"/>
        <w:numPr>
          <w:ilvl w:val="1"/>
          <w:numId w:val="8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São riscos assumidos pela Concessionária, que não ensejam a revisão do contrato de concessão todos aqueles relacionados com a área empresarial da Concessionária e, especialmente:</w:t>
      </w:r>
    </w:p>
    <w:p w:rsidR="002E136B" w:rsidRPr="008B2459" w:rsidRDefault="002E136B" w:rsidP="005C639A">
      <w:pPr>
        <w:pStyle w:val="PargrafodaLista"/>
        <w:numPr>
          <w:ilvl w:val="0"/>
          <w:numId w:val="8"/>
        </w:numPr>
        <w:spacing w:after="0" w:line="240" w:lineRule="auto"/>
        <w:ind w:left="993" w:hanging="426"/>
        <w:jc w:val="both"/>
        <w:rPr>
          <w:rFonts w:ascii="Arial Narrow" w:hAnsi="Arial Narrow" w:cs="Arial"/>
        </w:rPr>
      </w:pPr>
      <w:r w:rsidRPr="008B2459">
        <w:rPr>
          <w:rFonts w:ascii="Arial Narrow" w:hAnsi="Arial Narrow" w:cs="Arial"/>
        </w:rPr>
        <w:t xml:space="preserve">Constatação superveniente de erros ou omissões na proposta da Concessionária; </w:t>
      </w:r>
    </w:p>
    <w:p w:rsidR="002E136B" w:rsidRPr="008B2459" w:rsidRDefault="002E136B" w:rsidP="005C639A">
      <w:pPr>
        <w:pStyle w:val="PargrafodaLista"/>
        <w:numPr>
          <w:ilvl w:val="0"/>
          <w:numId w:val="8"/>
        </w:numPr>
        <w:spacing w:after="0" w:line="240" w:lineRule="auto"/>
        <w:ind w:left="993" w:hanging="426"/>
        <w:jc w:val="both"/>
        <w:rPr>
          <w:rFonts w:ascii="Arial Narrow" w:hAnsi="Arial Narrow" w:cs="Arial"/>
        </w:rPr>
      </w:pPr>
      <w:r w:rsidRPr="008B2459">
        <w:rPr>
          <w:rFonts w:ascii="Arial Narrow" w:hAnsi="Arial Narrow" w:cs="Arial"/>
        </w:rPr>
        <w:t>Excesso de produção quilométrica em percurso ocioso, sem o transporte de passageiros, no acesso da garagem aos pontos finais das linhas e em sentido oposto, em valores superiores a 5% da quilometragem operacional, por decorrência da escolha da posição da garagem;</w:t>
      </w:r>
    </w:p>
    <w:p w:rsidR="002E136B" w:rsidRPr="008B2459" w:rsidRDefault="002E136B" w:rsidP="005C639A">
      <w:pPr>
        <w:pStyle w:val="PargrafodaLista"/>
        <w:numPr>
          <w:ilvl w:val="0"/>
          <w:numId w:val="8"/>
        </w:numPr>
        <w:spacing w:after="0" w:line="240" w:lineRule="auto"/>
        <w:ind w:left="993" w:hanging="426"/>
        <w:jc w:val="both"/>
        <w:rPr>
          <w:rFonts w:ascii="Arial Narrow" w:hAnsi="Arial Narrow" w:cs="Arial"/>
        </w:rPr>
      </w:pPr>
      <w:r w:rsidRPr="008B2459">
        <w:rPr>
          <w:rFonts w:ascii="Arial Narrow" w:hAnsi="Arial Narrow" w:cs="Arial"/>
        </w:rPr>
        <w:t xml:space="preserve">Destruição, roubo, furto ou perda de bens vinculados à concessão e de suas receitas; </w:t>
      </w:r>
    </w:p>
    <w:p w:rsidR="002E136B" w:rsidRPr="008B2459" w:rsidRDefault="002E136B" w:rsidP="005C639A">
      <w:pPr>
        <w:pStyle w:val="Default"/>
        <w:ind w:left="993" w:hanging="426"/>
        <w:rPr>
          <w:rFonts w:ascii="Arial Narrow" w:hAnsi="Arial Narrow"/>
          <w:sz w:val="22"/>
          <w:szCs w:val="22"/>
        </w:rPr>
      </w:pPr>
      <w:r w:rsidRPr="008B2459">
        <w:rPr>
          <w:rFonts w:ascii="Arial Narrow" w:hAnsi="Arial Narrow"/>
          <w:sz w:val="22"/>
          <w:szCs w:val="22"/>
        </w:rPr>
        <w:t xml:space="preserve">d)    Ocorrência de greves de empregados da Concessionária ou a interrupção ou falha do fornecimento de materiais ou serviços pelos seus contratados; </w:t>
      </w:r>
    </w:p>
    <w:p w:rsidR="002E136B" w:rsidRPr="008B2459" w:rsidRDefault="002E136B" w:rsidP="005C639A">
      <w:pPr>
        <w:pStyle w:val="PargrafodaLista"/>
        <w:numPr>
          <w:ilvl w:val="0"/>
          <w:numId w:val="7"/>
        </w:numPr>
        <w:spacing w:after="0" w:line="240" w:lineRule="auto"/>
        <w:ind w:hanging="437"/>
        <w:jc w:val="both"/>
        <w:rPr>
          <w:rFonts w:ascii="Arial Narrow" w:hAnsi="Arial Narrow" w:cs="Arial"/>
        </w:rPr>
      </w:pPr>
      <w:r w:rsidRPr="008B2459">
        <w:rPr>
          <w:rFonts w:ascii="Arial Narrow" w:hAnsi="Arial Narrow" w:cs="Arial"/>
        </w:rPr>
        <w:t xml:space="preserve">Variação das taxas de câmbio; </w:t>
      </w:r>
    </w:p>
    <w:p w:rsidR="002E136B" w:rsidRPr="008B2459" w:rsidRDefault="002E136B" w:rsidP="005C639A">
      <w:pPr>
        <w:pStyle w:val="PargrafodaLista"/>
        <w:numPr>
          <w:ilvl w:val="0"/>
          <w:numId w:val="7"/>
        </w:numPr>
        <w:spacing w:after="0" w:line="240" w:lineRule="auto"/>
        <w:ind w:left="993" w:hanging="426"/>
        <w:jc w:val="both"/>
        <w:rPr>
          <w:rFonts w:ascii="Arial Narrow" w:hAnsi="Arial Narrow" w:cs="Arial"/>
        </w:rPr>
      </w:pPr>
      <w:r w:rsidRPr="008B2459">
        <w:rPr>
          <w:rFonts w:ascii="Arial Narrow" w:hAnsi="Arial Narrow" w:cs="Arial"/>
        </w:rPr>
        <w:t xml:space="preserve">Incidência de responsabilidade civil, administrativa, ambiental, tributária e criminal por fatos que possam ocorrer durante a prestação dos serviços; </w:t>
      </w:r>
    </w:p>
    <w:p w:rsidR="002E136B" w:rsidRPr="008B2459" w:rsidRDefault="002E136B" w:rsidP="005C639A">
      <w:pPr>
        <w:pStyle w:val="PargrafodaLista"/>
        <w:numPr>
          <w:ilvl w:val="0"/>
          <w:numId w:val="7"/>
        </w:numPr>
        <w:spacing w:after="0" w:line="240" w:lineRule="auto"/>
        <w:ind w:left="993" w:hanging="426"/>
        <w:jc w:val="both"/>
        <w:rPr>
          <w:rFonts w:ascii="Arial Narrow" w:hAnsi="Arial Narrow" w:cs="Arial"/>
        </w:rPr>
      </w:pPr>
      <w:r w:rsidRPr="008B2459">
        <w:rPr>
          <w:rFonts w:ascii="Arial Narrow" w:hAnsi="Arial Narrow" w:cs="Arial"/>
        </w:rPr>
        <w:t xml:space="preserve">Custos gerados por condenações ou pelo acompanhamento de ações judiciais movidas por ou contra terceiros; </w:t>
      </w:r>
    </w:p>
    <w:p w:rsidR="002E136B" w:rsidRPr="008B2459" w:rsidRDefault="002E136B" w:rsidP="005C639A">
      <w:pPr>
        <w:pStyle w:val="PargrafodaLista"/>
        <w:numPr>
          <w:ilvl w:val="0"/>
          <w:numId w:val="7"/>
        </w:numPr>
        <w:spacing w:after="0" w:line="240" w:lineRule="auto"/>
        <w:ind w:left="993" w:hanging="426"/>
        <w:jc w:val="both"/>
        <w:rPr>
          <w:rFonts w:ascii="Arial Narrow" w:hAnsi="Arial Narrow" w:cs="Arial"/>
        </w:rPr>
      </w:pPr>
      <w:r w:rsidRPr="008B2459">
        <w:rPr>
          <w:rFonts w:ascii="Arial Narrow" w:hAnsi="Arial Narrow" w:cs="Arial"/>
        </w:rPr>
        <w:t xml:space="preserve">Riscos decorrentes da contratação de financiamentos; </w:t>
      </w:r>
    </w:p>
    <w:p w:rsidR="002E136B" w:rsidRPr="008B2459" w:rsidRDefault="002E136B" w:rsidP="005C639A">
      <w:pPr>
        <w:pStyle w:val="PargrafodaLista"/>
        <w:tabs>
          <w:tab w:val="left" w:pos="709"/>
        </w:tabs>
        <w:spacing w:after="0" w:line="240" w:lineRule="auto"/>
        <w:ind w:left="0"/>
        <w:jc w:val="both"/>
        <w:rPr>
          <w:rFonts w:ascii="Arial Narrow" w:hAnsi="Arial Narrow" w:cs="Arial"/>
          <w:bCs/>
          <w:color w:val="000000" w:themeColor="text1"/>
        </w:rPr>
      </w:pPr>
    </w:p>
    <w:p w:rsidR="002E136B" w:rsidRPr="008B2459" w:rsidRDefault="002E136B" w:rsidP="005C639A">
      <w:pPr>
        <w:pStyle w:val="PargrafodaLista"/>
        <w:numPr>
          <w:ilvl w:val="1"/>
          <w:numId w:val="83"/>
        </w:numPr>
        <w:tabs>
          <w:tab w:val="left" w:pos="709"/>
        </w:tabs>
        <w:spacing w:after="0" w:line="240" w:lineRule="auto"/>
        <w:ind w:left="0" w:firstLine="0"/>
        <w:jc w:val="both"/>
        <w:rPr>
          <w:rFonts w:ascii="Arial Narrow" w:hAnsi="Arial Narrow" w:cs="Arial"/>
          <w:bCs/>
          <w:color w:val="000000" w:themeColor="text1"/>
        </w:rPr>
      </w:pPr>
      <w:r w:rsidRPr="008B2459">
        <w:rPr>
          <w:rFonts w:ascii="Arial Narrow" w:hAnsi="Arial Narrow" w:cs="Arial"/>
          <w:bCs/>
          <w:color w:val="000000" w:themeColor="text1"/>
        </w:rPr>
        <w:t>As novas linhas e serviços que forem criados pela Secretaria Municipal de Serviços Públicos no território do Município de Mococa, durante a vigência do presente contrato de concessão, em função do crescimento natural da população ou da dinâmica do uso e ocupação do solo, bem como da divisão, prolongamento ou fusão de linhas, fazem parte do objeto deste contrato, de modo que tais serviços, quando criados, serão de responsabilidade da CONCESSIONÁRIA, resguardando-se a manutenção do equilíbrio econômico-financeiro inicial do contrato de concessão.</w:t>
      </w:r>
    </w:p>
    <w:p w:rsidR="002E136B" w:rsidRPr="008B2459" w:rsidRDefault="002E136B" w:rsidP="005C639A">
      <w:pPr>
        <w:pStyle w:val="PargrafodaLista"/>
        <w:tabs>
          <w:tab w:val="left" w:pos="851"/>
        </w:tabs>
        <w:spacing w:after="0" w:line="240" w:lineRule="auto"/>
        <w:ind w:left="0"/>
        <w:jc w:val="both"/>
        <w:rPr>
          <w:rFonts w:ascii="Arial Narrow" w:hAnsi="Arial Narrow" w:cs="Arial"/>
        </w:rPr>
      </w:pPr>
    </w:p>
    <w:p w:rsidR="002E136B" w:rsidRPr="008B2459" w:rsidRDefault="002E136B" w:rsidP="005C639A">
      <w:pPr>
        <w:pStyle w:val="PargrafodaLista"/>
        <w:numPr>
          <w:ilvl w:val="0"/>
          <w:numId w:val="83"/>
        </w:numPr>
        <w:spacing w:after="0" w:line="240" w:lineRule="auto"/>
        <w:jc w:val="both"/>
        <w:rPr>
          <w:rFonts w:ascii="Arial Narrow" w:hAnsi="Arial Narrow" w:cs="Arial"/>
          <w:b/>
        </w:rPr>
      </w:pPr>
      <w:r w:rsidRPr="008B2459">
        <w:rPr>
          <w:rFonts w:ascii="Arial Narrow" w:hAnsi="Arial Narrow" w:cs="Arial"/>
          <w:b/>
        </w:rPr>
        <w:t>DA AVALIAÇÃO DE DESEMPENHO DA CONCESSIONÁRIA</w:t>
      </w:r>
    </w:p>
    <w:p w:rsidR="002E136B" w:rsidRPr="008B2459" w:rsidRDefault="002E136B" w:rsidP="005C639A">
      <w:pPr>
        <w:pStyle w:val="PargrafodaLista"/>
        <w:spacing w:after="0" w:line="240" w:lineRule="auto"/>
        <w:ind w:left="0"/>
        <w:jc w:val="both"/>
        <w:rPr>
          <w:rFonts w:ascii="Arial Narrow" w:hAnsi="Arial Narrow" w:cs="Arial"/>
          <w:b/>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O desempenho da CONCESSIONÁRIA no serviço concedido será aferido por meio de parâmetros de monitoramento e indicadores de qualidade do serviço, nos termos do ANEXO VII - Sistema de Controle da Qualidade do Serviço, do EDITAL.</w:t>
      </w:r>
    </w:p>
    <w:p w:rsidR="002E136B" w:rsidRPr="008B2459" w:rsidRDefault="002E136B" w:rsidP="005C639A">
      <w:pPr>
        <w:autoSpaceDE w:val="0"/>
        <w:autoSpaceDN w:val="0"/>
        <w:adjustRightInd w:val="0"/>
        <w:spacing w:after="0" w:line="240" w:lineRule="auto"/>
        <w:jc w:val="both"/>
        <w:rPr>
          <w:rFonts w:ascii="Arial Narrow" w:hAnsi="Arial Narrow" w:cs="Arial"/>
          <w:color w:val="000000"/>
        </w:rPr>
      </w:pPr>
      <w:r w:rsidRPr="008B2459">
        <w:rPr>
          <w:rFonts w:ascii="Arial Narrow" w:hAnsi="Arial Narrow" w:cs="Arial"/>
          <w:b/>
          <w:bCs/>
          <w:color w:val="000000"/>
        </w:rPr>
        <w:t>8.2.</w:t>
      </w:r>
      <w:r w:rsidRPr="008B2459">
        <w:rPr>
          <w:rFonts w:ascii="Arial Narrow" w:hAnsi="Arial Narrow" w:cs="Arial"/>
          <w:color w:val="000000"/>
        </w:rPr>
        <w:t xml:space="preserve"> O não atendimento, pela CONCESSIONÁRIA, dos padrões de desempenho e qualidade estabelecidos pelo PODER CONCEDENTE configurará inadimplemento contratual. </w:t>
      </w:r>
    </w:p>
    <w:p w:rsidR="002E136B" w:rsidRPr="008B2459" w:rsidRDefault="002E136B" w:rsidP="005C639A">
      <w:pPr>
        <w:autoSpaceDE w:val="0"/>
        <w:autoSpaceDN w:val="0"/>
        <w:adjustRightInd w:val="0"/>
        <w:spacing w:after="0" w:line="240" w:lineRule="auto"/>
        <w:jc w:val="both"/>
        <w:rPr>
          <w:rFonts w:ascii="Arial Narrow" w:hAnsi="Arial Narrow" w:cs="Arial"/>
          <w:color w:val="000000"/>
        </w:rPr>
      </w:pPr>
    </w:p>
    <w:p w:rsidR="002E136B" w:rsidRPr="008B2459" w:rsidRDefault="002E136B" w:rsidP="005C639A">
      <w:pPr>
        <w:autoSpaceDE w:val="0"/>
        <w:autoSpaceDN w:val="0"/>
        <w:adjustRightInd w:val="0"/>
        <w:spacing w:after="0" w:line="240" w:lineRule="auto"/>
        <w:jc w:val="both"/>
        <w:rPr>
          <w:rFonts w:ascii="Arial Narrow" w:hAnsi="Arial Narrow" w:cs="Arial"/>
          <w:color w:val="000000"/>
        </w:rPr>
      </w:pPr>
      <w:r w:rsidRPr="008B2459">
        <w:rPr>
          <w:rFonts w:ascii="Arial Narrow" w:hAnsi="Arial Narrow" w:cs="Arial"/>
          <w:b/>
          <w:bCs/>
          <w:color w:val="000000"/>
        </w:rPr>
        <w:t>8.2.1.</w:t>
      </w:r>
      <w:r w:rsidRPr="008B2459">
        <w:rPr>
          <w:rFonts w:ascii="Arial Narrow" w:hAnsi="Arial Narrow" w:cs="Arial"/>
          <w:color w:val="000000"/>
        </w:rPr>
        <w:t xml:space="preserve"> Em caso de não atendimento dos padrões de desempenho e qualidade fixados pelo PODER CONCEDENTE e aferidos nos termos do ANEXO VII do EDITAL, o PODER CONCEDENTE aplicará as sanções correspondentes, ressalvados os casos em que a CONCESSIONÁRIA não tenha dado causa a tal descumprimento. </w:t>
      </w:r>
    </w:p>
    <w:p w:rsidR="002E136B" w:rsidRPr="008B2459" w:rsidRDefault="002E136B" w:rsidP="005C639A">
      <w:pPr>
        <w:autoSpaceDE w:val="0"/>
        <w:autoSpaceDN w:val="0"/>
        <w:adjustRightInd w:val="0"/>
        <w:spacing w:after="0" w:line="240" w:lineRule="auto"/>
        <w:jc w:val="both"/>
        <w:rPr>
          <w:rFonts w:ascii="Arial Narrow" w:hAnsi="Arial Narrow" w:cs="Arial"/>
          <w:color w:val="000000"/>
        </w:rPr>
      </w:pPr>
    </w:p>
    <w:p w:rsidR="002E136B" w:rsidRPr="008B2459" w:rsidRDefault="002E136B" w:rsidP="005C639A">
      <w:pPr>
        <w:autoSpaceDE w:val="0"/>
        <w:autoSpaceDN w:val="0"/>
        <w:adjustRightInd w:val="0"/>
        <w:spacing w:after="0" w:line="240" w:lineRule="auto"/>
        <w:jc w:val="both"/>
        <w:rPr>
          <w:rFonts w:ascii="Arial Narrow" w:hAnsi="Arial Narrow" w:cs="Arial"/>
          <w:color w:val="000000"/>
        </w:rPr>
      </w:pPr>
      <w:r w:rsidRPr="008B2459">
        <w:rPr>
          <w:rFonts w:ascii="Arial Narrow" w:hAnsi="Arial Narrow" w:cs="Arial"/>
          <w:b/>
          <w:bCs/>
          <w:color w:val="000000"/>
        </w:rPr>
        <w:t>8.2.2.</w:t>
      </w:r>
      <w:r w:rsidRPr="008B2459">
        <w:rPr>
          <w:rFonts w:ascii="Arial Narrow" w:hAnsi="Arial Narrow" w:cs="Arial"/>
          <w:color w:val="000000"/>
        </w:rPr>
        <w:t xml:space="preserve"> Sem prejuízo das demais sanções contratuais e legais aplicáveis, o não cumprimento do IGQS, por três anos consecutivos ou cinco anos alternados, poderá ensejar a rescisão do contrato de concessão por caducidade. </w:t>
      </w:r>
    </w:p>
    <w:p w:rsidR="002E136B" w:rsidRPr="008B2459" w:rsidRDefault="002E136B" w:rsidP="005C639A">
      <w:pPr>
        <w:autoSpaceDE w:val="0"/>
        <w:autoSpaceDN w:val="0"/>
        <w:adjustRightInd w:val="0"/>
        <w:spacing w:after="0" w:line="240" w:lineRule="auto"/>
        <w:jc w:val="both"/>
        <w:rPr>
          <w:rFonts w:ascii="Arial Narrow" w:hAnsi="Arial Narrow" w:cs="Arial"/>
          <w:color w:val="000000"/>
        </w:rPr>
      </w:pPr>
    </w:p>
    <w:p w:rsidR="002E136B" w:rsidRPr="008B2459" w:rsidRDefault="002E136B" w:rsidP="005C639A">
      <w:pPr>
        <w:autoSpaceDE w:val="0"/>
        <w:autoSpaceDN w:val="0"/>
        <w:adjustRightInd w:val="0"/>
        <w:spacing w:after="0" w:line="240" w:lineRule="auto"/>
        <w:jc w:val="both"/>
        <w:rPr>
          <w:rFonts w:ascii="Arial Narrow" w:hAnsi="Arial Narrow" w:cs="Arial"/>
          <w:color w:val="000000"/>
        </w:rPr>
      </w:pPr>
      <w:r w:rsidRPr="008B2459">
        <w:rPr>
          <w:rFonts w:ascii="Arial Narrow" w:hAnsi="Arial Narrow" w:cs="Arial"/>
          <w:b/>
          <w:bCs/>
          <w:color w:val="000000"/>
        </w:rPr>
        <w:t>8.3.</w:t>
      </w:r>
      <w:r w:rsidRPr="008B2459">
        <w:rPr>
          <w:rFonts w:ascii="Arial Narrow" w:hAnsi="Arial Narrow" w:cs="Arial"/>
          <w:color w:val="000000"/>
        </w:rPr>
        <w:t xml:space="preserve"> A avaliação do desempenho da CONCESSIONÁRIA iniciar-se-á quando do início da operação. </w:t>
      </w:r>
    </w:p>
    <w:p w:rsidR="002E136B" w:rsidRPr="008B2459" w:rsidRDefault="002E136B" w:rsidP="005C639A">
      <w:pPr>
        <w:autoSpaceDE w:val="0"/>
        <w:autoSpaceDN w:val="0"/>
        <w:adjustRightInd w:val="0"/>
        <w:spacing w:after="0" w:line="240" w:lineRule="auto"/>
        <w:jc w:val="both"/>
        <w:rPr>
          <w:rFonts w:ascii="Arial Narrow" w:hAnsi="Arial Narrow" w:cs="Arial"/>
        </w:rPr>
      </w:pPr>
    </w:p>
    <w:p w:rsidR="002E136B" w:rsidRPr="008B2459" w:rsidRDefault="002E136B" w:rsidP="005C639A">
      <w:pPr>
        <w:autoSpaceDE w:val="0"/>
        <w:autoSpaceDN w:val="0"/>
        <w:adjustRightInd w:val="0"/>
        <w:spacing w:after="0" w:line="240" w:lineRule="auto"/>
        <w:jc w:val="both"/>
        <w:rPr>
          <w:rFonts w:ascii="Arial Narrow" w:hAnsi="Arial Narrow" w:cs="Arial"/>
        </w:rPr>
      </w:pPr>
      <w:r w:rsidRPr="008B2459">
        <w:rPr>
          <w:rFonts w:ascii="Arial Narrow" w:hAnsi="Arial Narrow" w:cs="Arial"/>
          <w:b/>
          <w:bCs/>
        </w:rPr>
        <w:lastRenderedPageBreak/>
        <w:t>8.4.</w:t>
      </w:r>
      <w:r w:rsidRPr="008B2459">
        <w:rPr>
          <w:rFonts w:ascii="Arial Narrow" w:hAnsi="Arial Narrow" w:cs="Arial"/>
        </w:rPr>
        <w:t xml:space="preserve"> Quando por motivo não imputável à CONCESSIONÁRIA, for manifestamente impossível promover a aferição de qualquer um dos indicadores de desempenho e qualidade do serviço, ele será considerado como totalmente atendido. </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0"/>
          <w:numId w:val="83"/>
        </w:numPr>
        <w:tabs>
          <w:tab w:val="left" w:pos="284"/>
        </w:tabs>
        <w:spacing w:after="0" w:line="240" w:lineRule="auto"/>
        <w:ind w:left="0" w:firstLine="0"/>
        <w:jc w:val="both"/>
        <w:rPr>
          <w:rFonts w:ascii="Arial Narrow" w:hAnsi="Arial Narrow" w:cs="Arial"/>
          <w:b/>
        </w:rPr>
      </w:pPr>
      <w:r w:rsidRPr="008B2459">
        <w:rPr>
          <w:rFonts w:ascii="Arial Narrow" w:hAnsi="Arial Narrow" w:cs="Arial"/>
          <w:b/>
        </w:rPr>
        <w:t xml:space="preserve">  DOS DEVERES E DIREITOS DA CONCESSIONÁRIA</w:t>
      </w:r>
    </w:p>
    <w:p w:rsidR="002E136B" w:rsidRPr="008B2459" w:rsidRDefault="002E136B" w:rsidP="005C639A">
      <w:pPr>
        <w:pStyle w:val="PargrafodaLista"/>
        <w:spacing w:after="0" w:line="240" w:lineRule="auto"/>
        <w:ind w:left="0"/>
        <w:jc w:val="both"/>
        <w:rPr>
          <w:rFonts w:ascii="Arial Narrow" w:hAnsi="Arial Narrow" w:cs="Arial"/>
          <w:b/>
        </w:rPr>
      </w:pPr>
    </w:p>
    <w:p w:rsidR="002E136B" w:rsidRPr="008B2459" w:rsidRDefault="002E136B" w:rsidP="005C639A">
      <w:pPr>
        <w:pStyle w:val="PargrafodaLista"/>
        <w:numPr>
          <w:ilvl w:val="1"/>
          <w:numId w:val="83"/>
        </w:numPr>
        <w:tabs>
          <w:tab w:val="left" w:pos="426"/>
        </w:tabs>
        <w:spacing w:after="0" w:line="240" w:lineRule="auto"/>
        <w:ind w:left="0" w:firstLine="0"/>
        <w:jc w:val="both"/>
        <w:rPr>
          <w:rFonts w:ascii="Arial Narrow" w:hAnsi="Arial Narrow" w:cs="Arial"/>
        </w:rPr>
      </w:pPr>
      <w:r w:rsidRPr="008B2459">
        <w:rPr>
          <w:rFonts w:ascii="Arial Narrow" w:hAnsi="Arial Narrow" w:cs="Arial"/>
        </w:rPr>
        <w:t xml:space="preserve"> Constituem encargos e obrigações da CONCESSIONÁRIA:</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tabs>
          <w:tab w:val="left" w:pos="709"/>
        </w:tabs>
        <w:spacing w:after="0" w:line="240" w:lineRule="auto"/>
        <w:jc w:val="both"/>
        <w:rPr>
          <w:rFonts w:ascii="Arial Narrow" w:hAnsi="Arial Narrow" w:cs="Arial"/>
        </w:rPr>
      </w:pPr>
      <w:r w:rsidRPr="008B2459">
        <w:rPr>
          <w:rFonts w:ascii="Arial Narrow" w:hAnsi="Arial Narrow" w:cs="Arial"/>
          <w:b/>
          <w:bCs/>
        </w:rPr>
        <w:t>a.</w:t>
      </w:r>
      <w:r w:rsidRPr="008B2459">
        <w:rPr>
          <w:rFonts w:ascii="Arial Narrow" w:hAnsi="Arial Narrow" w:cs="Arial"/>
        </w:rPr>
        <w:tab/>
        <w:t>Cumprir e fazer cumprir integralmente o CONTRATO de Concessão, em conformidade com as disposições legais e regulamentares e determinações do PODER CONCEDENTE;</w:t>
      </w:r>
    </w:p>
    <w:p w:rsidR="002E136B" w:rsidRPr="008B2459" w:rsidRDefault="002E136B" w:rsidP="005C639A">
      <w:pPr>
        <w:tabs>
          <w:tab w:val="left" w:pos="709"/>
        </w:tabs>
        <w:spacing w:after="0" w:line="240" w:lineRule="auto"/>
        <w:jc w:val="both"/>
        <w:rPr>
          <w:rFonts w:ascii="Arial Narrow" w:hAnsi="Arial Narrow" w:cs="Arial"/>
        </w:rPr>
      </w:pPr>
    </w:p>
    <w:p w:rsidR="002E136B" w:rsidRPr="008B2459" w:rsidRDefault="002E136B" w:rsidP="005C639A">
      <w:pPr>
        <w:tabs>
          <w:tab w:val="left" w:pos="709"/>
        </w:tabs>
        <w:spacing w:after="0" w:line="240" w:lineRule="auto"/>
        <w:jc w:val="both"/>
        <w:rPr>
          <w:rFonts w:ascii="Arial Narrow" w:hAnsi="Arial Narrow" w:cs="Arial"/>
        </w:rPr>
      </w:pPr>
      <w:r w:rsidRPr="008B2459">
        <w:rPr>
          <w:rFonts w:ascii="Arial Narrow" w:hAnsi="Arial Narrow" w:cs="Arial"/>
          <w:b/>
          <w:bCs/>
        </w:rPr>
        <w:t>b.</w:t>
      </w:r>
      <w:r w:rsidRPr="008B2459">
        <w:rPr>
          <w:rFonts w:ascii="Arial Narrow" w:hAnsi="Arial Narrow" w:cs="Arial"/>
        </w:rPr>
        <w:t xml:space="preserve"> </w:t>
      </w:r>
      <w:r w:rsidRPr="008B2459">
        <w:rPr>
          <w:rFonts w:ascii="Arial Narrow" w:hAnsi="Arial Narrow" w:cs="Arial"/>
        </w:rPr>
        <w:tab/>
        <w:t>Executar todos os serviços, controles e atividades relativos à Concessão, com zelo, diligência e economia, utilizando a melhor técnica aplicável a cada uma das tarefas desempenhadas, respeitando as regras estabelecidas pelo PODER CONCEDENTE;</w:t>
      </w:r>
    </w:p>
    <w:p w:rsidR="002E136B" w:rsidRPr="008B2459" w:rsidRDefault="002E136B" w:rsidP="005C639A">
      <w:pPr>
        <w:tabs>
          <w:tab w:val="left" w:pos="709"/>
        </w:tabs>
        <w:spacing w:after="0" w:line="240" w:lineRule="auto"/>
        <w:jc w:val="both"/>
        <w:rPr>
          <w:rFonts w:ascii="Arial Narrow" w:hAnsi="Arial Narrow" w:cs="Arial"/>
        </w:rPr>
      </w:pPr>
    </w:p>
    <w:p w:rsidR="002E136B" w:rsidRPr="008B2459" w:rsidRDefault="002E136B" w:rsidP="005C639A">
      <w:pPr>
        <w:tabs>
          <w:tab w:val="left" w:pos="709"/>
        </w:tabs>
        <w:spacing w:after="0" w:line="240" w:lineRule="auto"/>
        <w:jc w:val="both"/>
        <w:rPr>
          <w:rFonts w:ascii="Arial Narrow" w:hAnsi="Arial Narrow" w:cs="Arial"/>
        </w:rPr>
      </w:pPr>
      <w:r w:rsidRPr="008B2459">
        <w:rPr>
          <w:rFonts w:ascii="Arial Narrow" w:hAnsi="Arial Narrow" w:cs="Arial"/>
          <w:b/>
          <w:bCs/>
        </w:rPr>
        <w:t>c.</w:t>
      </w:r>
      <w:r w:rsidRPr="008B2459">
        <w:rPr>
          <w:rFonts w:ascii="Arial Narrow" w:hAnsi="Arial Narrow" w:cs="Arial"/>
        </w:rPr>
        <w:t xml:space="preserve"> </w:t>
      </w:r>
      <w:r w:rsidRPr="008B2459">
        <w:rPr>
          <w:rFonts w:ascii="Arial Narrow" w:hAnsi="Arial Narrow" w:cs="Arial"/>
        </w:rPr>
        <w:tab/>
        <w:t>Dispor de frota, equipamentos, acessórios, recursos humanos e materiais, de modo a permitir a perfeita execução dos serviços, nos termos deste CONTRATO, do EDITAL e de seus ANEXOS e proposta apresentada;</w:t>
      </w:r>
    </w:p>
    <w:p w:rsidR="002E136B" w:rsidRPr="008B2459" w:rsidRDefault="002E136B" w:rsidP="005C639A">
      <w:pPr>
        <w:tabs>
          <w:tab w:val="left" w:pos="709"/>
        </w:tabs>
        <w:spacing w:after="0" w:line="240" w:lineRule="auto"/>
        <w:jc w:val="both"/>
        <w:rPr>
          <w:rFonts w:ascii="Arial Narrow" w:hAnsi="Arial Narrow" w:cs="Arial"/>
        </w:rPr>
      </w:pPr>
    </w:p>
    <w:p w:rsidR="002E136B" w:rsidRPr="008B2459" w:rsidRDefault="002E136B" w:rsidP="005C639A">
      <w:pPr>
        <w:tabs>
          <w:tab w:val="left" w:pos="709"/>
        </w:tabs>
        <w:spacing w:after="0" w:line="240" w:lineRule="auto"/>
        <w:jc w:val="both"/>
        <w:rPr>
          <w:rFonts w:ascii="Arial Narrow" w:hAnsi="Arial Narrow" w:cs="Arial"/>
        </w:rPr>
      </w:pPr>
      <w:r w:rsidRPr="008B2459">
        <w:rPr>
          <w:rFonts w:ascii="Arial Narrow" w:hAnsi="Arial Narrow" w:cs="Arial"/>
          <w:b/>
          <w:bCs/>
        </w:rPr>
        <w:t>d.</w:t>
      </w:r>
      <w:r w:rsidRPr="008B2459">
        <w:rPr>
          <w:rFonts w:ascii="Arial Narrow" w:hAnsi="Arial Narrow" w:cs="Arial"/>
        </w:rPr>
        <w:t xml:space="preserve"> </w:t>
      </w:r>
      <w:r w:rsidRPr="008B2459">
        <w:rPr>
          <w:rFonts w:ascii="Arial Narrow" w:hAnsi="Arial Narrow" w:cs="Arial"/>
        </w:rPr>
        <w:tab/>
        <w:t>Manter todas as condições da econômica apresentada;</w:t>
      </w:r>
    </w:p>
    <w:p w:rsidR="002E136B" w:rsidRPr="008B2459" w:rsidRDefault="002E136B" w:rsidP="005C639A">
      <w:pPr>
        <w:tabs>
          <w:tab w:val="left" w:pos="709"/>
        </w:tabs>
        <w:spacing w:after="0" w:line="240" w:lineRule="auto"/>
        <w:jc w:val="both"/>
        <w:rPr>
          <w:rFonts w:ascii="Arial Narrow" w:hAnsi="Arial Narrow" w:cs="Arial"/>
        </w:rPr>
      </w:pPr>
    </w:p>
    <w:p w:rsidR="002E136B" w:rsidRPr="008B2459" w:rsidRDefault="002E136B" w:rsidP="005C639A">
      <w:pPr>
        <w:tabs>
          <w:tab w:val="left" w:pos="709"/>
        </w:tabs>
        <w:spacing w:after="0" w:line="240" w:lineRule="auto"/>
        <w:jc w:val="both"/>
        <w:rPr>
          <w:rFonts w:ascii="Arial Narrow" w:hAnsi="Arial Narrow" w:cs="Arial"/>
        </w:rPr>
      </w:pPr>
      <w:r w:rsidRPr="008B2459">
        <w:rPr>
          <w:rFonts w:ascii="Arial Narrow" w:hAnsi="Arial Narrow" w:cs="Arial"/>
          <w:b/>
          <w:bCs/>
        </w:rPr>
        <w:t>e.</w:t>
      </w:r>
      <w:r w:rsidRPr="008B2459">
        <w:rPr>
          <w:rFonts w:ascii="Arial Narrow" w:hAnsi="Arial Narrow" w:cs="Arial"/>
        </w:rPr>
        <w:t xml:space="preserve"> </w:t>
      </w:r>
      <w:r w:rsidRPr="008B2459">
        <w:rPr>
          <w:rFonts w:ascii="Arial Narrow" w:hAnsi="Arial Narrow" w:cs="Arial"/>
        </w:rPr>
        <w:tab/>
        <w:t>Prestar serviços adequados aos USUÁRIOS;</w:t>
      </w:r>
    </w:p>
    <w:p w:rsidR="002E136B" w:rsidRPr="008B2459" w:rsidRDefault="002E136B" w:rsidP="005C639A">
      <w:pPr>
        <w:tabs>
          <w:tab w:val="left" w:pos="709"/>
        </w:tabs>
        <w:spacing w:after="0" w:line="240" w:lineRule="auto"/>
        <w:jc w:val="both"/>
        <w:rPr>
          <w:rFonts w:ascii="Arial Narrow" w:hAnsi="Arial Narrow" w:cs="Arial"/>
        </w:rPr>
      </w:pPr>
    </w:p>
    <w:p w:rsidR="002E136B" w:rsidRPr="008B2459" w:rsidRDefault="002E136B" w:rsidP="005C639A">
      <w:pPr>
        <w:tabs>
          <w:tab w:val="left" w:pos="709"/>
        </w:tabs>
        <w:spacing w:after="0" w:line="240" w:lineRule="auto"/>
        <w:jc w:val="both"/>
        <w:rPr>
          <w:rFonts w:ascii="Arial Narrow" w:hAnsi="Arial Narrow" w:cs="Arial"/>
        </w:rPr>
      </w:pPr>
      <w:r w:rsidRPr="008B2459">
        <w:rPr>
          <w:rFonts w:ascii="Arial Narrow" w:hAnsi="Arial Narrow" w:cs="Arial"/>
          <w:b/>
          <w:bCs/>
        </w:rPr>
        <w:t>f.</w:t>
      </w:r>
      <w:r w:rsidRPr="008B2459">
        <w:rPr>
          <w:rFonts w:ascii="Arial Narrow" w:hAnsi="Arial Narrow" w:cs="Arial"/>
        </w:rPr>
        <w:t xml:space="preserve"> </w:t>
      </w:r>
      <w:r w:rsidRPr="008B2459">
        <w:rPr>
          <w:rFonts w:ascii="Arial Narrow" w:hAnsi="Arial Narrow" w:cs="Arial"/>
        </w:rPr>
        <w:tab/>
        <w:t>Submeter-se à fiscalização do órgão competente do PODER CONCEDENTE, facilitando a ação e o cumprimento das determinações legais;</w:t>
      </w:r>
    </w:p>
    <w:p w:rsidR="002E136B" w:rsidRPr="008B2459" w:rsidRDefault="002E136B" w:rsidP="005C639A">
      <w:pPr>
        <w:tabs>
          <w:tab w:val="left" w:pos="709"/>
        </w:tabs>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g.</w:t>
      </w:r>
      <w:r w:rsidRPr="008B2459">
        <w:rPr>
          <w:rFonts w:ascii="Arial Narrow" w:hAnsi="Arial Narrow" w:cs="Arial"/>
        </w:rPr>
        <w:t xml:space="preserve"> </w:t>
      </w:r>
      <w:r w:rsidRPr="008B2459">
        <w:rPr>
          <w:rFonts w:ascii="Arial Narrow" w:hAnsi="Arial Narrow" w:cs="Arial"/>
        </w:rPr>
        <w:tab/>
        <w:t>Manter informados os USUÁRIOS do serviço;</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tabs>
          <w:tab w:val="left" w:pos="709"/>
        </w:tabs>
        <w:spacing w:after="0" w:line="240" w:lineRule="auto"/>
        <w:jc w:val="both"/>
        <w:rPr>
          <w:rFonts w:ascii="Arial Narrow" w:hAnsi="Arial Narrow" w:cs="Arial"/>
        </w:rPr>
      </w:pPr>
      <w:r w:rsidRPr="008B2459">
        <w:rPr>
          <w:rFonts w:ascii="Arial Narrow" w:hAnsi="Arial Narrow" w:cs="Arial"/>
          <w:b/>
          <w:bCs/>
        </w:rPr>
        <w:t>h.</w:t>
      </w:r>
      <w:r w:rsidRPr="008B2459">
        <w:rPr>
          <w:rFonts w:ascii="Arial Narrow" w:hAnsi="Arial Narrow" w:cs="Arial"/>
        </w:rPr>
        <w:t xml:space="preserve"> </w:t>
      </w:r>
      <w:r w:rsidRPr="008B2459">
        <w:rPr>
          <w:rFonts w:ascii="Arial Narrow" w:hAnsi="Arial Narrow" w:cs="Arial"/>
        </w:rPr>
        <w:tab/>
        <w:t>Elaborar e manter atualizado o inventário de bens vinculados à CONCESSÃO, a ser aprovado pelo PODER CONCEDENTE;</w:t>
      </w:r>
    </w:p>
    <w:p w:rsidR="002E136B" w:rsidRPr="008B2459" w:rsidRDefault="002E136B" w:rsidP="005C639A">
      <w:pPr>
        <w:tabs>
          <w:tab w:val="left" w:pos="709"/>
        </w:tabs>
        <w:spacing w:after="0" w:line="240" w:lineRule="auto"/>
        <w:jc w:val="both"/>
        <w:rPr>
          <w:rFonts w:ascii="Arial Narrow" w:hAnsi="Arial Narrow" w:cs="Arial"/>
        </w:rPr>
      </w:pPr>
    </w:p>
    <w:p w:rsidR="002E136B" w:rsidRPr="008B2459" w:rsidRDefault="002E136B" w:rsidP="005C639A">
      <w:pPr>
        <w:tabs>
          <w:tab w:val="left" w:pos="709"/>
        </w:tabs>
        <w:spacing w:after="0" w:line="240" w:lineRule="auto"/>
        <w:jc w:val="both"/>
        <w:rPr>
          <w:rFonts w:ascii="Arial Narrow" w:hAnsi="Arial Narrow" w:cs="Arial"/>
        </w:rPr>
      </w:pPr>
      <w:r w:rsidRPr="008B2459">
        <w:rPr>
          <w:rFonts w:ascii="Arial Narrow" w:hAnsi="Arial Narrow" w:cs="Arial"/>
          <w:b/>
          <w:bCs/>
        </w:rPr>
        <w:t>i.</w:t>
      </w:r>
      <w:r w:rsidRPr="008B2459">
        <w:rPr>
          <w:rFonts w:ascii="Arial Narrow" w:hAnsi="Arial Narrow" w:cs="Arial"/>
        </w:rPr>
        <w:t xml:space="preserve"> </w:t>
      </w:r>
      <w:r w:rsidRPr="008B2459">
        <w:rPr>
          <w:rFonts w:ascii="Arial Narrow" w:hAnsi="Arial Narrow" w:cs="Arial"/>
        </w:rPr>
        <w:tab/>
        <w:t>Garantir as viagens dos USUÁRIOS que tenham adquirido créditos eletrônicos em período anterior à assunção do serviço pela CONCESSIONÁRIA pelo prazo de 365 (trezentos e sessenta e cinco dias) contados da emissão da Ordem de Serviço pelo PODER CONCEDENTE;</w:t>
      </w:r>
    </w:p>
    <w:p w:rsidR="002E136B" w:rsidRPr="008B2459" w:rsidRDefault="002E136B" w:rsidP="005C639A">
      <w:pPr>
        <w:tabs>
          <w:tab w:val="left" w:pos="709"/>
        </w:tabs>
        <w:spacing w:after="0" w:line="240" w:lineRule="auto"/>
        <w:jc w:val="both"/>
        <w:rPr>
          <w:rFonts w:ascii="Arial Narrow" w:hAnsi="Arial Narrow" w:cs="Arial"/>
        </w:rPr>
      </w:pPr>
    </w:p>
    <w:p w:rsidR="002E136B" w:rsidRPr="008B2459" w:rsidRDefault="002E136B" w:rsidP="005C639A">
      <w:pPr>
        <w:tabs>
          <w:tab w:val="left" w:pos="709"/>
        </w:tabs>
        <w:spacing w:after="0" w:line="240" w:lineRule="auto"/>
        <w:jc w:val="both"/>
        <w:rPr>
          <w:rFonts w:ascii="Arial Narrow" w:hAnsi="Arial Narrow" w:cs="Arial"/>
        </w:rPr>
      </w:pPr>
      <w:r w:rsidRPr="008B2459">
        <w:rPr>
          <w:rFonts w:ascii="Arial Narrow" w:hAnsi="Arial Narrow" w:cs="Arial"/>
          <w:b/>
          <w:bCs/>
        </w:rPr>
        <w:t xml:space="preserve">j. </w:t>
      </w:r>
      <w:r w:rsidRPr="008B2459">
        <w:rPr>
          <w:rFonts w:ascii="Arial Narrow" w:hAnsi="Arial Narrow" w:cs="Arial"/>
          <w:b/>
          <w:bCs/>
        </w:rPr>
        <w:tab/>
      </w:r>
      <w:r w:rsidRPr="008B2459">
        <w:rPr>
          <w:rFonts w:ascii="Arial Narrow" w:hAnsi="Arial Narrow" w:cs="Arial"/>
        </w:rPr>
        <w:t>Disponibilizar, quando requerido pelo PODER CONCEDENTE, veículos para utilização extraordinária pelos USUÁRIOS;</w:t>
      </w:r>
    </w:p>
    <w:p w:rsidR="002E136B" w:rsidRPr="008B2459" w:rsidRDefault="002E136B" w:rsidP="005C639A">
      <w:pPr>
        <w:tabs>
          <w:tab w:val="left" w:pos="709"/>
        </w:tabs>
        <w:spacing w:after="0" w:line="240" w:lineRule="auto"/>
        <w:jc w:val="both"/>
        <w:rPr>
          <w:rFonts w:ascii="Arial Narrow" w:hAnsi="Arial Narrow" w:cs="Arial"/>
        </w:rPr>
      </w:pPr>
    </w:p>
    <w:p w:rsidR="002E136B" w:rsidRPr="008B2459" w:rsidRDefault="002E136B" w:rsidP="005C639A">
      <w:pPr>
        <w:tabs>
          <w:tab w:val="left" w:pos="709"/>
        </w:tabs>
        <w:spacing w:after="0" w:line="240" w:lineRule="auto"/>
        <w:jc w:val="both"/>
        <w:rPr>
          <w:rFonts w:ascii="Arial Narrow" w:hAnsi="Arial Narrow" w:cs="Arial"/>
        </w:rPr>
      </w:pPr>
      <w:r w:rsidRPr="008B2459">
        <w:rPr>
          <w:rFonts w:ascii="Arial Narrow" w:hAnsi="Arial Narrow" w:cs="Arial"/>
          <w:b/>
          <w:bCs/>
        </w:rPr>
        <w:t>k.</w:t>
      </w:r>
      <w:r w:rsidRPr="008B2459">
        <w:rPr>
          <w:rFonts w:ascii="Arial Narrow" w:hAnsi="Arial Narrow" w:cs="Arial"/>
        </w:rPr>
        <w:t xml:space="preserve"> </w:t>
      </w:r>
      <w:r w:rsidRPr="008B2459">
        <w:rPr>
          <w:rFonts w:ascii="Arial Narrow" w:hAnsi="Arial Narrow" w:cs="Arial"/>
        </w:rPr>
        <w:tab/>
        <w:t>Fornecer estruturas adequadas para descanso e apoio, entre partidas, à tripulação embarcada;</w:t>
      </w:r>
    </w:p>
    <w:p w:rsidR="002E136B" w:rsidRPr="008B2459" w:rsidRDefault="002E136B" w:rsidP="005C639A">
      <w:pPr>
        <w:tabs>
          <w:tab w:val="left" w:pos="709"/>
        </w:tabs>
        <w:spacing w:after="0" w:line="240" w:lineRule="auto"/>
        <w:jc w:val="both"/>
        <w:rPr>
          <w:rFonts w:ascii="Arial Narrow" w:hAnsi="Arial Narrow" w:cs="Arial"/>
        </w:rPr>
      </w:pPr>
    </w:p>
    <w:p w:rsidR="002E136B" w:rsidRPr="008B2459" w:rsidRDefault="002E136B" w:rsidP="005C639A">
      <w:pPr>
        <w:tabs>
          <w:tab w:val="left" w:pos="709"/>
        </w:tabs>
        <w:spacing w:after="0" w:line="240" w:lineRule="auto"/>
        <w:jc w:val="both"/>
        <w:rPr>
          <w:rFonts w:ascii="Arial Narrow" w:hAnsi="Arial Narrow" w:cs="Arial"/>
        </w:rPr>
      </w:pPr>
      <w:r w:rsidRPr="008B2459">
        <w:rPr>
          <w:rFonts w:ascii="Arial Narrow" w:hAnsi="Arial Narrow" w:cs="Arial"/>
          <w:b/>
          <w:bCs/>
        </w:rPr>
        <w:t>l.</w:t>
      </w:r>
      <w:r w:rsidRPr="008B2459">
        <w:rPr>
          <w:rFonts w:ascii="Arial Narrow" w:hAnsi="Arial Narrow" w:cs="Arial"/>
        </w:rPr>
        <w:t xml:space="preserve"> </w:t>
      </w:r>
      <w:r w:rsidRPr="008B2459">
        <w:rPr>
          <w:rFonts w:ascii="Arial Narrow" w:hAnsi="Arial Narrow" w:cs="Arial"/>
        </w:rPr>
        <w:tab/>
        <w:t>Implantar, gerenciar, manter e atualizar softwares, hardwares, dispositivos e equipamentos do Sistema de Bilhetagem Eletrônica – SBE, conforme requisitos estabelecidos no ANEXO I do Edital.</w:t>
      </w:r>
    </w:p>
    <w:p w:rsidR="002E136B" w:rsidRPr="008B2459" w:rsidRDefault="002E136B" w:rsidP="005C639A">
      <w:pPr>
        <w:tabs>
          <w:tab w:val="left" w:pos="709"/>
        </w:tabs>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m.</w:t>
      </w:r>
      <w:r w:rsidRPr="008B2459">
        <w:rPr>
          <w:rFonts w:ascii="Arial Narrow" w:hAnsi="Arial Narrow" w:cs="Arial"/>
        </w:rPr>
        <w:t xml:space="preserve"> </w:t>
      </w:r>
      <w:r w:rsidRPr="008B2459">
        <w:rPr>
          <w:rFonts w:ascii="Arial Narrow" w:hAnsi="Arial Narrow" w:cs="Arial"/>
        </w:rPr>
        <w:tab/>
        <w:t>Prestar as garantias de execução do CONTRATO previstas no EDITAL.</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Constituem direitos da CONCESSIONÁRIA:</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tabs>
          <w:tab w:val="left" w:pos="709"/>
        </w:tabs>
        <w:spacing w:after="0" w:line="240" w:lineRule="auto"/>
        <w:jc w:val="both"/>
        <w:rPr>
          <w:rFonts w:ascii="Arial Narrow" w:hAnsi="Arial Narrow" w:cs="Arial"/>
        </w:rPr>
      </w:pPr>
      <w:r w:rsidRPr="008B2459">
        <w:rPr>
          <w:rFonts w:ascii="Arial Narrow" w:hAnsi="Arial Narrow" w:cs="Arial"/>
          <w:b/>
          <w:bCs/>
        </w:rPr>
        <w:t>a.</w:t>
      </w:r>
      <w:r w:rsidRPr="008B2459">
        <w:rPr>
          <w:rFonts w:ascii="Arial Narrow" w:hAnsi="Arial Narrow" w:cs="Arial"/>
        </w:rPr>
        <w:t xml:space="preserve"> </w:t>
      </w:r>
      <w:r w:rsidRPr="008B2459">
        <w:rPr>
          <w:rFonts w:ascii="Arial Narrow" w:hAnsi="Arial Narrow" w:cs="Arial"/>
        </w:rPr>
        <w:tab/>
        <w:t>A manutenção do equilíbrio econômico-financeiro da CONCESSÃO, de acordo com as condições efetivas da PROPOSTA apresentada, respeitados os princípios legais, e regulamentares que regem a exploração dos serviços;</w:t>
      </w:r>
    </w:p>
    <w:p w:rsidR="002E136B" w:rsidRPr="008B2459" w:rsidRDefault="002E136B" w:rsidP="005C639A">
      <w:pPr>
        <w:tabs>
          <w:tab w:val="left" w:pos="993"/>
        </w:tabs>
        <w:spacing w:after="0" w:line="240" w:lineRule="auto"/>
        <w:jc w:val="both"/>
        <w:rPr>
          <w:rFonts w:ascii="Arial Narrow" w:hAnsi="Arial Narrow" w:cs="Arial"/>
        </w:rPr>
      </w:pPr>
    </w:p>
    <w:p w:rsidR="002E136B" w:rsidRPr="008B2459" w:rsidRDefault="002E136B" w:rsidP="005C639A">
      <w:pPr>
        <w:tabs>
          <w:tab w:val="left" w:pos="709"/>
        </w:tabs>
        <w:spacing w:after="0" w:line="240" w:lineRule="auto"/>
        <w:jc w:val="both"/>
        <w:rPr>
          <w:rFonts w:ascii="Arial Narrow" w:hAnsi="Arial Narrow" w:cs="Arial"/>
        </w:rPr>
      </w:pPr>
      <w:r w:rsidRPr="008B2459">
        <w:rPr>
          <w:rFonts w:ascii="Arial Narrow" w:hAnsi="Arial Narrow" w:cs="Arial"/>
          <w:b/>
          <w:bCs/>
        </w:rPr>
        <w:lastRenderedPageBreak/>
        <w:t>b.</w:t>
      </w:r>
      <w:r w:rsidRPr="008B2459">
        <w:rPr>
          <w:rFonts w:ascii="Arial Narrow" w:hAnsi="Arial Narrow" w:cs="Arial"/>
        </w:rPr>
        <w:t xml:space="preserve"> </w:t>
      </w:r>
      <w:r w:rsidRPr="008B2459">
        <w:rPr>
          <w:rFonts w:ascii="Arial Narrow" w:hAnsi="Arial Narrow" w:cs="Arial"/>
        </w:rPr>
        <w:tab/>
      </w:r>
      <w:r w:rsidRPr="00EC3ED1">
        <w:rPr>
          <w:rFonts w:ascii="Arial Narrow" w:hAnsi="Arial Narrow" w:cs="Arial"/>
        </w:rPr>
        <w:t xml:space="preserve">O recebimento integral da TARIFA PÚBLICA e dos </w:t>
      </w:r>
      <w:r w:rsidRPr="00EC3ED1">
        <w:rPr>
          <w:rFonts w:ascii="Arial Narrow" w:hAnsi="Arial Narrow" w:cs="Arial"/>
          <w:bCs/>
          <w:color w:val="000000" w:themeColor="text1"/>
        </w:rPr>
        <w:t>valores recebidos com toda e qualquer venda de créditos tarifários</w:t>
      </w:r>
      <w:r w:rsidRPr="00EC3ED1">
        <w:rPr>
          <w:rFonts w:ascii="Arial Narrow" w:hAnsi="Arial Narrow" w:cs="Arial"/>
        </w:rPr>
        <w:t xml:space="preserve"> mais o valor das receitas acessórias, acrescidos de SUBSÍDIO PÚBLICO, na forma definida na Lei Complementar Municipal nº </w:t>
      </w:r>
      <w:r w:rsidR="00EC3ED1" w:rsidRPr="00EC3ED1">
        <w:rPr>
          <w:rFonts w:ascii="Arial Narrow" w:hAnsi="Arial Narrow" w:cs="Arial"/>
        </w:rPr>
        <w:t>599</w:t>
      </w:r>
      <w:r w:rsidRPr="00EC3ED1">
        <w:rPr>
          <w:rFonts w:ascii="Arial Narrow" w:hAnsi="Arial Narrow" w:cs="Arial"/>
        </w:rPr>
        <w:t>/2023.</w:t>
      </w:r>
    </w:p>
    <w:p w:rsidR="002E136B" w:rsidRPr="008B2459" w:rsidRDefault="002E136B" w:rsidP="005C639A">
      <w:pPr>
        <w:tabs>
          <w:tab w:val="left" w:pos="993"/>
        </w:tabs>
        <w:spacing w:after="0" w:line="240" w:lineRule="auto"/>
        <w:jc w:val="both"/>
        <w:rPr>
          <w:rFonts w:ascii="Arial Narrow" w:hAnsi="Arial Narrow" w:cs="Arial"/>
        </w:rPr>
      </w:pPr>
    </w:p>
    <w:p w:rsidR="002E136B" w:rsidRPr="008B2459" w:rsidRDefault="002E136B" w:rsidP="005C639A">
      <w:pPr>
        <w:pStyle w:val="PargrafodaLista"/>
        <w:numPr>
          <w:ilvl w:val="0"/>
          <w:numId w:val="83"/>
        </w:numPr>
        <w:spacing w:after="0" w:line="240" w:lineRule="auto"/>
        <w:ind w:left="0" w:firstLine="0"/>
        <w:jc w:val="both"/>
        <w:rPr>
          <w:rFonts w:ascii="Arial Narrow" w:hAnsi="Arial Narrow" w:cs="Arial"/>
          <w:b/>
        </w:rPr>
      </w:pPr>
      <w:r w:rsidRPr="008B2459">
        <w:rPr>
          <w:rFonts w:ascii="Arial Narrow" w:hAnsi="Arial Narrow" w:cs="Arial"/>
          <w:b/>
        </w:rPr>
        <w:t>DOS DEVERES E PRERROGATIVAS DO PODER CONCEDENTE</w:t>
      </w:r>
    </w:p>
    <w:p w:rsidR="002E136B" w:rsidRPr="008B2459" w:rsidRDefault="002E136B" w:rsidP="005C639A">
      <w:pPr>
        <w:pStyle w:val="PargrafodaLista"/>
        <w:spacing w:after="0" w:line="240" w:lineRule="auto"/>
        <w:ind w:left="0"/>
        <w:jc w:val="both"/>
        <w:rPr>
          <w:rFonts w:ascii="Arial Narrow" w:hAnsi="Arial Narrow" w:cs="Arial"/>
          <w:b/>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Constituem deveres do PODER CONCEDENTE:</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tabs>
          <w:tab w:val="left" w:pos="709"/>
        </w:tabs>
        <w:spacing w:after="0" w:line="240" w:lineRule="auto"/>
        <w:jc w:val="both"/>
        <w:rPr>
          <w:rFonts w:ascii="Arial Narrow" w:hAnsi="Arial Narrow" w:cs="Arial"/>
        </w:rPr>
      </w:pPr>
      <w:r w:rsidRPr="008B2459">
        <w:rPr>
          <w:rFonts w:ascii="Arial Narrow" w:hAnsi="Arial Narrow" w:cs="Arial"/>
          <w:b/>
          <w:bCs/>
        </w:rPr>
        <w:t>a.</w:t>
      </w:r>
      <w:r w:rsidRPr="008B2459">
        <w:rPr>
          <w:rFonts w:ascii="Arial Narrow" w:hAnsi="Arial Narrow" w:cs="Arial"/>
        </w:rPr>
        <w:t xml:space="preserve"> </w:t>
      </w:r>
      <w:r w:rsidRPr="008B2459">
        <w:rPr>
          <w:rFonts w:ascii="Arial Narrow" w:hAnsi="Arial Narrow" w:cs="Arial"/>
        </w:rPr>
        <w:tab/>
        <w:t>Fiscalizar permanentemente, por meio da Secretaria de Serviços Públicos, a prestação do serviço concedido;</w:t>
      </w:r>
    </w:p>
    <w:p w:rsidR="002E136B" w:rsidRPr="008B2459" w:rsidRDefault="002E136B" w:rsidP="005C639A">
      <w:pPr>
        <w:tabs>
          <w:tab w:val="left" w:pos="993"/>
        </w:tabs>
        <w:spacing w:after="0" w:line="240" w:lineRule="auto"/>
        <w:jc w:val="both"/>
        <w:rPr>
          <w:rFonts w:ascii="Arial Narrow" w:hAnsi="Arial Narrow" w:cs="Arial"/>
        </w:rPr>
      </w:pPr>
    </w:p>
    <w:p w:rsidR="002E136B" w:rsidRPr="008B2459" w:rsidRDefault="002E136B" w:rsidP="005C639A">
      <w:pPr>
        <w:tabs>
          <w:tab w:val="left" w:pos="709"/>
        </w:tabs>
        <w:spacing w:after="0" w:line="240" w:lineRule="auto"/>
        <w:jc w:val="both"/>
        <w:rPr>
          <w:rFonts w:ascii="Arial Narrow" w:hAnsi="Arial Narrow" w:cs="Arial"/>
        </w:rPr>
      </w:pPr>
      <w:r w:rsidRPr="008B2459">
        <w:rPr>
          <w:rFonts w:ascii="Arial Narrow" w:hAnsi="Arial Narrow" w:cs="Arial"/>
          <w:b/>
          <w:bCs/>
        </w:rPr>
        <w:t>b.</w:t>
      </w:r>
      <w:r w:rsidRPr="008B2459">
        <w:rPr>
          <w:rFonts w:ascii="Arial Narrow" w:hAnsi="Arial Narrow" w:cs="Arial"/>
        </w:rPr>
        <w:t xml:space="preserve"> </w:t>
      </w:r>
      <w:r w:rsidRPr="008B2459">
        <w:rPr>
          <w:rFonts w:ascii="Arial Narrow" w:hAnsi="Arial Narrow" w:cs="Arial"/>
        </w:rPr>
        <w:tab/>
        <w:t>Aplicar as penalidades regulamentares e contratuais;</w:t>
      </w:r>
    </w:p>
    <w:p w:rsidR="002E136B" w:rsidRPr="008B2459" w:rsidRDefault="002E136B" w:rsidP="005C639A">
      <w:pPr>
        <w:tabs>
          <w:tab w:val="left" w:pos="993"/>
        </w:tabs>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c.</w:t>
      </w:r>
      <w:r w:rsidRPr="008B2459">
        <w:rPr>
          <w:rFonts w:ascii="Arial Narrow" w:hAnsi="Arial Narrow" w:cs="Arial"/>
        </w:rPr>
        <w:t xml:space="preserve"> </w:t>
      </w:r>
      <w:r w:rsidRPr="008B2459">
        <w:rPr>
          <w:rFonts w:ascii="Arial Narrow" w:hAnsi="Arial Narrow" w:cs="Arial"/>
        </w:rPr>
        <w:tab/>
        <w:t>Intervir na prestação de serviço, nos casos e condições previstos em lei, no EDITAL, no CONTRATO e no REGULAMENTO;</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tabs>
          <w:tab w:val="left" w:pos="709"/>
        </w:tabs>
        <w:spacing w:after="0" w:line="240" w:lineRule="auto"/>
        <w:jc w:val="both"/>
        <w:rPr>
          <w:rFonts w:ascii="Arial Narrow" w:hAnsi="Arial Narrow" w:cs="Arial"/>
        </w:rPr>
      </w:pPr>
      <w:r w:rsidRPr="008B2459">
        <w:rPr>
          <w:rFonts w:ascii="Arial Narrow" w:hAnsi="Arial Narrow" w:cs="Arial"/>
          <w:b/>
          <w:bCs/>
        </w:rPr>
        <w:t>d.</w:t>
      </w:r>
      <w:r w:rsidRPr="008B2459">
        <w:rPr>
          <w:rFonts w:ascii="Arial Narrow" w:hAnsi="Arial Narrow" w:cs="Arial"/>
        </w:rPr>
        <w:t xml:space="preserve"> </w:t>
      </w:r>
      <w:r w:rsidRPr="008B2459">
        <w:rPr>
          <w:rFonts w:ascii="Arial Narrow" w:hAnsi="Arial Narrow" w:cs="Arial"/>
        </w:rPr>
        <w:tab/>
        <w:t>Homologar reajustes e proceder à revisão ordinária e extraordinária das tarifas públicas;</w:t>
      </w:r>
    </w:p>
    <w:p w:rsidR="002E136B" w:rsidRPr="008B2459" w:rsidRDefault="002E136B" w:rsidP="005C639A">
      <w:pPr>
        <w:tabs>
          <w:tab w:val="left" w:pos="993"/>
        </w:tabs>
        <w:spacing w:after="0" w:line="240" w:lineRule="auto"/>
        <w:jc w:val="both"/>
        <w:rPr>
          <w:rFonts w:ascii="Arial Narrow" w:hAnsi="Arial Narrow" w:cs="Arial"/>
        </w:rPr>
      </w:pPr>
    </w:p>
    <w:p w:rsidR="002E136B" w:rsidRPr="008B2459" w:rsidRDefault="002E136B" w:rsidP="005C639A">
      <w:pPr>
        <w:tabs>
          <w:tab w:val="left" w:pos="709"/>
        </w:tabs>
        <w:spacing w:after="0" w:line="240" w:lineRule="auto"/>
        <w:jc w:val="both"/>
        <w:rPr>
          <w:rFonts w:ascii="Arial Narrow" w:hAnsi="Arial Narrow" w:cs="Arial"/>
        </w:rPr>
      </w:pPr>
      <w:r w:rsidRPr="008B2459">
        <w:rPr>
          <w:rFonts w:ascii="Arial Narrow" w:hAnsi="Arial Narrow" w:cs="Arial"/>
          <w:b/>
          <w:bCs/>
        </w:rPr>
        <w:t>e.</w:t>
      </w:r>
      <w:r w:rsidRPr="008B2459">
        <w:rPr>
          <w:rFonts w:ascii="Arial Narrow" w:hAnsi="Arial Narrow" w:cs="Arial"/>
        </w:rPr>
        <w:t xml:space="preserve"> </w:t>
      </w:r>
      <w:r w:rsidRPr="008B2459">
        <w:rPr>
          <w:rFonts w:ascii="Arial Narrow" w:hAnsi="Arial Narrow" w:cs="Arial"/>
        </w:rPr>
        <w:tab/>
        <w:t>Extinguir a concessão nos casos previstos em lei e no CONTRATO;</w:t>
      </w:r>
    </w:p>
    <w:p w:rsidR="002E136B" w:rsidRPr="008B2459" w:rsidRDefault="002E136B" w:rsidP="005C639A">
      <w:pPr>
        <w:tabs>
          <w:tab w:val="left" w:pos="993"/>
        </w:tabs>
        <w:spacing w:after="0" w:line="240" w:lineRule="auto"/>
        <w:jc w:val="both"/>
        <w:rPr>
          <w:rFonts w:ascii="Arial Narrow" w:hAnsi="Arial Narrow" w:cs="Arial"/>
          <w:b/>
          <w:bCs/>
        </w:rPr>
      </w:pPr>
    </w:p>
    <w:p w:rsidR="002E136B" w:rsidRPr="008B2459" w:rsidRDefault="002E136B" w:rsidP="005C639A">
      <w:pPr>
        <w:tabs>
          <w:tab w:val="left" w:pos="709"/>
        </w:tabs>
        <w:spacing w:after="0" w:line="240" w:lineRule="auto"/>
        <w:jc w:val="both"/>
        <w:rPr>
          <w:rFonts w:ascii="Arial Narrow" w:hAnsi="Arial Narrow" w:cs="Arial"/>
        </w:rPr>
      </w:pPr>
      <w:r w:rsidRPr="008B2459">
        <w:rPr>
          <w:rFonts w:ascii="Arial Narrow" w:hAnsi="Arial Narrow" w:cs="Arial"/>
          <w:b/>
          <w:bCs/>
        </w:rPr>
        <w:t>f.</w:t>
      </w:r>
      <w:r w:rsidRPr="008B2459">
        <w:rPr>
          <w:rFonts w:ascii="Arial Narrow" w:hAnsi="Arial Narrow" w:cs="Arial"/>
        </w:rPr>
        <w:t xml:space="preserve"> </w:t>
      </w:r>
      <w:r w:rsidRPr="008B2459">
        <w:rPr>
          <w:rFonts w:ascii="Arial Narrow" w:hAnsi="Arial Narrow" w:cs="Arial"/>
        </w:rPr>
        <w:tab/>
        <w:t>Cumprir e fazer cumprir as disposições regulamentares do serviço e as cláusulas contratuais da concessão;</w:t>
      </w:r>
    </w:p>
    <w:p w:rsidR="002E136B" w:rsidRPr="008B2459" w:rsidRDefault="002E136B" w:rsidP="005C639A">
      <w:pPr>
        <w:tabs>
          <w:tab w:val="left" w:pos="993"/>
        </w:tabs>
        <w:spacing w:after="0" w:line="240" w:lineRule="auto"/>
        <w:jc w:val="both"/>
        <w:rPr>
          <w:rFonts w:ascii="Arial Narrow" w:hAnsi="Arial Narrow" w:cs="Arial"/>
        </w:rPr>
      </w:pPr>
    </w:p>
    <w:p w:rsidR="002E136B" w:rsidRPr="008B2459" w:rsidRDefault="002E136B" w:rsidP="005C639A">
      <w:pPr>
        <w:tabs>
          <w:tab w:val="left" w:pos="709"/>
        </w:tabs>
        <w:spacing w:after="0" w:line="240" w:lineRule="auto"/>
        <w:jc w:val="both"/>
        <w:rPr>
          <w:rFonts w:ascii="Arial Narrow" w:hAnsi="Arial Narrow" w:cs="Arial"/>
        </w:rPr>
      </w:pPr>
      <w:r w:rsidRPr="008B2459">
        <w:rPr>
          <w:rFonts w:ascii="Arial Narrow" w:hAnsi="Arial Narrow" w:cs="Arial"/>
          <w:b/>
          <w:bCs/>
        </w:rPr>
        <w:t>g.</w:t>
      </w:r>
      <w:r w:rsidRPr="008B2459">
        <w:rPr>
          <w:rFonts w:ascii="Arial Narrow" w:hAnsi="Arial Narrow" w:cs="Arial"/>
        </w:rPr>
        <w:t xml:space="preserve"> </w:t>
      </w:r>
      <w:r w:rsidRPr="008B2459">
        <w:rPr>
          <w:rFonts w:ascii="Arial Narrow" w:hAnsi="Arial Narrow" w:cs="Arial"/>
        </w:rPr>
        <w:tab/>
        <w:t>Zelar pela boa qualidade do serviço, apurando e solucionando queixas e reclamações dos USUÁRIOS;</w:t>
      </w:r>
    </w:p>
    <w:p w:rsidR="002E136B" w:rsidRPr="008B2459" w:rsidRDefault="002E136B" w:rsidP="005C639A">
      <w:pPr>
        <w:tabs>
          <w:tab w:val="left" w:pos="993"/>
        </w:tabs>
        <w:spacing w:after="0" w:line="240" w:lineRule="auto"/>
        <w:jc w:val="both"/>
        <w:rPr>
          <w:rFonts w:ascii="Arial Narrow" w:hAnsi="Arial Narrow" w:cs="Arial"/>
        </w:rPr>
      </w:pPr>
    </w:p>
    <w:p w:rsidR="002E136B" w:rsidRPr="008B2459" w:rsidRDefault="002E136B" w:rsidP="005C639A">
      <w:pPr>
        <w:tabs>
          <w:tab w:val="left" w:pos="709"/>
        </w:tabs>
        <w:spacing w:after="0" w:line="240" w:lineRule="auto"/>
        <w:jc w:val="both"/>
        <w:rPr>
          <w:rFonts w:ascii="Arial Narrow" w:hAnsi="Arial Narrow" w:cs="Arial"/>
        </w:rPr>
      </w:pPr>
      <w:r w:rsidRPr="008B2459">
        <w:rPr>
          <w:rFonts w:ascii="Arial Narrow" w:hAnsi="Arial Narrow" w:cs="Arial"/>
          <w:b/>
          <w:bCs/>
        </w:rPr>
        <w:t>h.</w:t>
      </w:r>
      <w:r w:rsidRPr="008B2459">
        <w:rPr>
          <w:rFonts w:ascii="Arial Narrow" w:hAnsi="Arial Narrow" w:cs="Arial"/>
        </w:rPr>
        <w:t xml:space="preserve"> </w:t>
      </w:r>
      <w:r w:rsidRPr="008B2459">
        <w:rPr>
          <w:rFonts w:ascii="Arial Narrow" w:hAnsi="Arial Narrow" w:cs="Arial"/>
        </w:rPr>
        <w:tab/>
        <w:t>Sugerir novas providências visando a melhoria e fiel execução da concessão;</w:t>
      </w:r>
    </w:p>
    <w:p w:rsidR="002E136B" w:rsidRPr="008B2459" w:rsidRDefault="002E136B" w:rsidP="005C639A">
      <w:pPr>
        <w:tabs>
          <w:tab w:val="left" w:pos="993"/>
        </w:tabs>
        <w:spacing w:after="0" w:line="240" w:lineRule="auto"/>
        <w:jc w:val="both"/>
        <w:rPr>
          <w:rFonts w:ascii="Arial Narrow" w:hAnsi="Arial Narrow" w:cs="Arial"/>
        </w:rPr>
      </w:pPr>
    </w:p>
    <w:p w:rsidR="002E136B" w:rsidRPr="008B2459" w:rsidRDefault="002E136B" w:rsidP="005C639A">
      <w:pPr>
        <w:tabs>
          <w:tab w:val="left" w:pos="709"/>
        </w:tabs>
        <w:spacing w:after="0" w:line="240" w:lineRule="auto"/>
        <w:jc w:val="both"/>
        <w:rPr>
          <w:rFonts w:ascii="Arial Narrow" w:hAnsi="Arial Narrow" w:cs="Arial"/>
        </w:rPr>
      </w:pPr>
      <w:r w:rsidRPr="008B2459">
        <w:rPr>
          <w:rFonts w:ascii="Arial Narrow" w:hAnsi="Arial Narrow" w:cs="Arial"/>
          <w:b/>
          <w:bCs/>
        </w:rPr>
        <w:t>i.</w:t>
      </w:r>
      <w:r w:rsidRPr="008B2459">
        <w:rPr>
          <w:rFonts w:ascii="Arial Narrow" w:hAnsi="Arial Narrow" w:cs="Arial"/>
        </w:rPr>
        <w:t xml:space="preserve"> </w:t>
      </w:r>
      <w:r w:rsidRPr="008B2459">
        <w:rPr>
          <w:rFonts w:ascii="Arial Narrow" w:hAnsi="Arial Narrow" w:cs="Arial"/>
        </w:rPr>
        <w:tab/>
        <w:t>Modificar, unilateralmente, as disposições regulamentares do serviço para melhor adequação ao interesse público, respeitado o equilíbrio econômico-financeiro do CONTRATO, os requisitos das Leis Federais nº 8.666/93, nº 8.987/95 e nº 12.587/12, bem como a oitiva prévia da CONCESSIONÁRIA;</w:t>
      </w:r>
    </w:p>
    <w:p w:rsidR="002E136B" w:rsidRPr="008B2459" w:rsidRDefault="002E136B" w:rsidP="005C639A">
      <w:pPr>
        <w:tabs>
          <w:tab w:val="left" w:pos="709"/>
        </w:tabs>
        <w:spacing w:after="0" w:line="240" w:lineRule="auto"/>
        <w:jc w:val="both"/>
        <w:rPr>
          <w:rFonts w:ascii="Arial Narrow" w:hAnsi="Arial Narrow" w:cs="Arial"/>
        </w:rPr>
      </w:pPr>
      <w:r w:rsidRPr="008B2459">
        <w:rPr>
          <w:rFonts w:ascii="Arial Narrow" w:hAnsi="Arial Narrow" w:cs="Arial"/>
          <w:b/>
          <w:bCs/>
        </w:rPr>
        <w:t>j.</w:t>
      </w:r>
      <w:r w:rsidRPr="008B2459">
        <w:rPr>
          <w:rFonts w:ascii="Arial Narrow" w:hAnsi="Arial Narrow" w:cs="Arial"/>
        </w:rPr>
        <w:t xml:space="preserve"> </w:t>
      </w:r>
      <w:r w:rsidRPr="008B2459">
        <w:rPr>
          <w:rFonts w:ascii="Arial Narrow" w:hAnsi="Arial Narrow" w:cs="Arial"/>
        </w:rPr>
        <w:tab/>
        <w:t>Permitir a exploração de receitas acessórias, complementares, alternativas e de projetos associados por parte da CONCESSIONÁRIA;</w:t>
      </w:r>
    </w:p>
    <w:p w:rsidR="002E136B" w:rsidRPr="008B2459" w:rsidRDefault="002E136B" w:rsidP="005C639A">
      <w:pPr>
        <w:tabs>
          <w:tab w:val="left" w:pos="993"/>
        </w:tabs>
        <w:spacing w:after="0" w:line="240" w:lineRule="auto"/>
        <w:jc w:val="both"/>
        <w:rPr>
          <w:rFonts w:ascii="Arial Narrow" w:hAnsi="Arial Narrow" w:cs="Arial"/>
        </w:rPr>
      </w:pPr>
    </w:p>
    <w:p w:rsidR="002E136B" w:rsidRPr="008B2459" w:rsidRDefault="002E136B" w:rsidP="005C639A">
      <w:pPr>
        <w:tabs>
          <w:tab w:val="left" w:pos="709"/>
        </w:tabs>
        <w:spacing w:after="0" w:line="240" w:lineRule="auto"/>
        <w:jc w:val="both"/>
        <w:rPr>
          <w:rFonts w:ascii="Arial Narrow" w:hAnsi="Arial Narrow" w:cs="Arial"/>
        </w:rPr>
      </w:pPr>
      <w:r w:rsidRPr="008B2459">
        <w:rPr>
          <w:rFonts w:ascii="Arial Narrow" w:hAnsi="Arial Narrow" w:cs="Arial"/>
          <w:b/>
          <w:bCs/>
        </w:rPr>
        <w:t>k.</w:t>
      </w:r>
      <w:r w:rsidRPr="008B2459">
        <w:rPr>
          <w:rFonts w:ascii="Arial Narrow" w:hAnsi="Arial Narrow" w:cs="Arial"/>
        </w:rPr>
        <w:t xml:space="preserve"> </w:t>
      </w:r>
      <w:r w:rsidRPr="008B2459">
        <w:rPr>
          <w:rFonts w:ascii="Arial Narrow" w:hAnsi="Arial Narrow" w:cs="Arial"/>
        </w:rPr>
        <w:tab/>
        <w:t>Favorecer a modicidade da TARIFA PÚBLICA, e manter a sustentabilidade dos SERVIÇOS, por meio de formas legalmente admitidas;</w:t>
      </w:r>
    </w:p>
    <w:p w:rsidR="002E136B" w:rsidRPr="008B2459" w:rsidRDefault="002E136B" w:rsidP="005C639A">
      <w:pPr>
        <w:tabs>
          <w:tab w:val="left" w:pos="993"/>
        </w:tabs>
        <w:spacing w:after="0" w:line="240" w:lineRule="auto"/>
        <w:jc w:val="both"/>
        <w:rPr>
          <w:rFonts w:ascii="Arial Narrow" w:hAnsi="Arial Narrow" w:cs="Arial"/>
        </w:rPr>
      </w:pPr>
    </w:p>
    <w:p w:rsidR="002E136B" w:rsidRPr="008B2459" w:rsidRDefault="002E136B" w:rsidP="005C639A">
      <w:pPr>
        <w:tabs>
          <w:tab w:val="left" w:pos="709"/>
        </w:tabs>
        <w:spacing w:after="0" w:line="240" w:lineRule="auto"/>
        <w:jc w:val="both"/>
        <w:rPr>
          <w:rFonts w:ascii="Arial Narrow" w:hAnsi="Arial Narrow" w:cs="Arial"/>
        </w:rPr>
      </w:pPr>
      <w:r w:rsidRPr="008B2459">
        <w:rPr>
          <w:rFonts w:ascii="Arial Narrow" w:hAnsi="Arial Narrow" w:cs="Arial"/>
          <w:b/>
          <w:bCs/>
        </w:rPr>
        <w:t>l.</w:t>
      </w:r>
      <w:r w:rsidRPr="008B2459">
        <w:rPr>
          <w:rFonts w:ascii="Arial Narrow" w:hAnsi="Arial Narrow" w:cs="Arial"/>
        </w:rPr>
        <w:t xml:space="preserve"> </w:t>
      </w:r>
      <w:r w:rsidRPr="008B2459">
        <w:rPr>
          <w:rFonts w:ascii="Arial Narrow" w:hAnsi="Arial Narrow" w:cs="Arial"/>
        </w:rPr>
        <w:tab/>
        <w:t>Estimular a racionalização e melhoria do serviço;</w:t>
      </w:r>
    </w:p>
    <w:p w:rsidR="002E136B" w:rsidRPr="008B2459" w:rsidRDefault="002E136B" w:rsidP="005C639A">
      <w:pPr>
        <w:tabs>
          <w:tab w:val="left" w:pos="993"/>
        </w:tabs>
        <w:spacing w:after="0" w:line="240" w:lineRule="auto"/>
        <w:jc w:val="both"/>
        <w:rPr>
          <w:rFonts w:ascii="Arial Narrow" w:hAnsi="Arial Narrow" w:cs="Arial"/>
        </w:rPr>
      </w:pPr>
    </w:p>
    <w:p w:rsidR="002E136B" w:rsidRPr="008B2459" w:rsidRDefault="002E136B" w:rsidP="005C639A">
      <w:pPr>
        <w:tabs>
          <w:tab w:val="left" w:pos="709"/>
        </w:tabs>
        <w:spacing w:after="0" w:line="240" w:lineRule="auto"/>
        <w:jc w:val="both"/>
        <w:rPr>
          <w:rFonts w:ascii="Arial Narrow" w:hAnsi="Arial Narrow" w:cs="Arial"/>
        </w:rPr>
      </w:pPr>
      <w:r w:rsidRPr="008B2459">
        <w:rPr>
          <w:rFonts w:ascii="Arial Narrow" w:hAnsi="Arial Narrow" w:cs="Arial"/>
          <w:b/>
          <w:bCs/>
        </w:rPr>
        <w:t>m.</w:t>
      </w:r>
      <w:r w:rsidRPr="008B2459">
        <w:rPr>
          <w:rFonts w:ascii="Arial Narrow" w:hAnsi="Arial Narrow" w:cs="Arial"/>
        </w:rPr>
        <w:t xml:space="preserve"> </w:t>
      </w:r>
      <w:r w:rsidRPr="008B2459">
        <w:rPr>
          <w:rFonts w:ascii="Arial Narrow" w:hAnsi="Arial Narrow" w:cs="Arial"/>
        </w:rPr>
        <w:tab/>
        <w:t>Observar, em todas as solicitações encaminhadas à CONCESSIONÁRIA, as condições da proposta e o equilíbrio econômico-financeiro do CONTRATO, assegurando o devido processo administrativo, contraditório e ampla defesa, e promovendo os meios para a sua recomposição, caso constatado;</w:t>
      </w:r>
    </w:p>
    <w:p w:rsidR="002E136B" w:rsidRPr="008B2459" w:rsidRDefault="002E136B" w:rsidP="005C639A">
      <w:pPr>
        <w:tabs>
          <w:tab w:val="left" w:pos="993"/>
        </w:tabs>
        <w:spacing w:after="0" w:line="240" w:lineRule="auto"/>
        <w:jc w:val="both"/>
        <w:rPr>
          <w:rFonts w:ascii="Arial Narrow" w:hAnsi="Arial Narrow" w:cs="Arial"/>
        </w:rPr>
      </w:pPr>
    </w:p>
    <w:p w:rsidR="002E136B" w:rsidRPr="008B2459" w:rsidRDefault="002E136B" w:rsidP="005C639A">
      <w:pPr>
        <w:tabs>
          <w:tab w:val="left" w:pos="709"/>
        </w:tabs>
        <w:spacing w:after="0" w:line="240" w:lineRule="auto"/>
        <w:jc w:val="both"/>
        <w:rPr>
          <w:rFonts w:ascii="Arial Narrow" w:hAnsi="Arial Narrow" w:cs="Arial"/>
        </w:rPr>
      </w:pPr>
      <w:r w:rsidRPr="008B2459">
        <w:rPr>
          <w:rFonts w:ascii="Arial Narrow" w:hAnsi="Arial Narrow" w:cs="Arial"/>
          <w:b/>
          <w:bCs/>
        </w:rPr>
        <w:t>n.</w:t>
      </w:r>
      <w:r w:rsidRPr="008B2459">
        <w:rPr>
          <w:rFonts w:ascii="Arial Narrow" w:hAnsi="Arial Narrow" w:cs="Arial"/>
        </w:rPr>
        <w:t xml:space="preserve"> </w:t>
      </w:r>
      <w:r w:rsidRPr="008B2459">
        <w:rPr>
          <w:rFonts w:ascii="Arial Narrow" w:hAnsi="Arial Narrow" w:cs="Arial"/>
        </w:rPr>
        <w:tab/>
        <w:t>Manifestar-se motivadamente acerca dos requerimentos da CONCESSIONÁRIA atinentes à prestação do serviço e execução contratual;</w:t>
      </w:r>
    </w:p>
    <w:p w:rsidR="002E136B" w:rsidRPr="008B2459" w:rsidRDefault="002E136B" w:rsidP="005C639A">
      <w:pPr>
        <w:tabs>
          <w:tab w:val="left" w:pos="993"/>
        </w:tabs>
        <w:spacing w:after="0" w:line="240" w:lineRule="auto"/>
        <w:jc w:val="both"/>
        <w:rPr>
          <w:rFonts w:ascii="Arial Narrow" w:hAnsi="Arial Narrow" w:cs="Arial"/>
        </w:rPr>
      </w:pPr>
    </w:p>
    <w:p w:rsidR="002E136B" w:rsidRPr="008B2459" w:rsidRDefault="002E136B" w:rsidP="005C639A">
      <w:pPr>
        <w:tabs>
          <w:tab w:val="left" w:pos="709"/>
        </w:tabs>
        <w:spacing w:after="0" w:line="240" w:lineRule="auto"/>
        <w:jc w:val="both"/>
        <w:rPr>
          <w:rFonts w:ascii="Arial Narrow" w:hAnsi="Arial Narrow" w:cs="Arial"/>
        </w:rPr>
      </w:pPr>
      <w:r w:rsidRPr="008B2459">
        <w:rPr>
          <w:rFonts w:ascii="Arial Narrow" w:hAnsi="Arial Narrow" w:cs="Arial"/>
          <w:b/>
          <w:bCs/>
        </w:rPr>
        <w:t>o.</w:t>
      </w:r>
      <w:r w:rsidRPr="008B2459">
        <w:rPr>
          <w:rFonts w:ascii="Arial Narrow" w:hAnsi="Arial Narrow" w:cs="Arial"/>
        </w:rPr>
        <w:t xml:space="preserve"> </w:t>
      </w:r>
      <w:r w:rsidRPr="008B2459">
        <w:rPr>
          <w:rFonts w:ascii="Arial Narrow" w:hAnsi="Arial Narrow" w:cs="Arial"/>
        </w:rPr>
        <w:tab/>
        <w:t>Remunerar a CONCESSIONÁRIA, de acordo com o previsto na proposta, edital e neste contrato.</w:t>
      </w:r>
    </w:p>
    <w:p w:rsidR="002E136B" w:rsidRPr="008B2459" w:rsidRDefault="002E136B" w:rsidP="005C639A">
      <w:pPr>
        <w:tabs>
          <w:tab w:val="left" w:pos="993"/>
        </w:tabs>
        <w:spacing w:after="0" w:line="240" w:lineRule="auto"/>
        <w:jc w:val="both"/>
        <w:rPr>
          <w:rFonts w:ascii="Arial Narrow" w:hAnsi="Arial Narrow" w:cs="Arial"/>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O PODER CONCEDENTE poderá determinar à CONCESSIONÁRIA modificações na operação do Sistema de Transporte Público Coletivo Municipal, em especial acerca dos seguintes temas:</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 xml:space="preserve">a. </w:t>
      </w:r>
      <w:r w:rsidRPr="008B2459">
        <w:rPr>
          <w:rFonts w:ascii="Arial Narrow" w:hAnsi="Arial Narrow" w:cs="Arial"/>
          <w:b/>
          <w:bCs/>
        </w:rPr>
        <w:tab/>
      </w:r>
      <w:r w:rsidRPr="008B2459">
        <w:rPr>
          <w:rFonts w:ascii="Arial Narrow" w:hAnsi="Arial Narrow" w:cs="Arial"/>
        </w:rPr>
        <w:t>Alterações de itinerários;</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lastRenderedPageBreak/>
        <w:t>b.</w:t>
      </w:r>
      <w:r w:rsidRPr="008B2459">
        <w:rPr>
          <w:rFonts w:ascii="Arial Narrow" w:hAnsi="Arial Narrow" w:cs="Arial"/>
        </w:rPr>
        <w:t xml:space="preserve"> </w:t>
      </w:r>
      <w:r w:rsidRPr="008B2459">
        <w:rPr>
          <w:rFonts w:ascii="Arial Narrow" w:hAnsi="Arial Narrow" w:cs="Arial"/>
        </w:rPr>
        <w:tab/>
        <w:t>Acréscimo ou supressão de frota;</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c.</w:t>
      </w:r>
      <w:r w:rsidRPr="008B2459">
        <w:rPr>
          <w:rFonts w:ascii="Arial Narrow" w:hAnsi="Arial Narrow" w:cs="Arial"/>
        </w:rPr>
        <w:t xml:space="preserve"> </w:t>
      </w:r>
      <w:r w:rsidRPr="008B2459">
        <w:rPr>
          <w:rFonts w:ascii="Arial Narrow" w:hAnsi="Arial Narrow" w:cs="Arial"/>
        </w:rPr>
        <w:tab/>
        <w:t>Acréscimo ou supressão de horários;</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d.</w:t>
      </w:r>
      <w:r w:rsidRPr="008B2459">
        <w:rPr>
          <w:rFonts w:ascii="Arial Narrow" w:hAnsi="Arial Narrow" w:cs="Arial"/>
        </w:rPr>
        <w:t xml:space="preserve"> </w:t>
      </w:r>
      <w:r w:rsidRPr="008B2459">
        <w:rPr>
          <w:rFonts w:ascii="Arial Narrow" w:hAnsi="Arial Narrow" w:cs="Arial"/>
        </w:rPr>
        <w:tab/>
        <w:t>Remanejamento de veículos, observada a idade-média; e</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e.</w:t>
      </w:r>
      <w:r w:rsidRPr="008B2459">
        <w:rPr>
          <w:rFonts w:ascii="Arial Narrow" w:hAnsi="Arial Narrow" w:cs="Arial"/>
        </w:rPr>
        <w:t xml:space="preserve"> </w:t>
      </w:r>
      <w:r w:rsidRPr="008B2459">
        <w:rPr>
          <w:rFonts w:ascii="Arial Narrow" w:hAnsi="Arial Narrow" w:cs="Arial"/>
        </w:rPr>
        <w:tab/>
        <w:t>Ampliação do número de linhas.</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pStyle w:val="PargrafodaLista"/>
        <w:numPr>
          <w:ilvl w:val="2"/>
          <w:numId w:val="83"/>
        </w:numPr>
        <w:spacing w:after="0" w:line="240" w:lineRule="auto"/>
        <w:ind w:left="0" w:firstLine="0"/>
        <w:jc w:val="both"/>
        <w:rPr>
          <w:rFonts w:ascii="Arial Narrow" w:hAnsi="Arial Narrow" w:cs="Arial"/>
        </w:rPr>
      </w:pPr>
      <w:r w:rsidRPr="008B2459">
        <w:rPr>
          <w:rFonts w:ascii="Arial Narrow" w:hAnsi="Arial Narrow" w:cs="Arial"/>
        </w:rPr>
        <w:t>As alterações previstas no caput deverão constar de Ordem de Serviço.</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0"/>
          <w:numId w:val="83"/>
        </w:numPr>
        <w:spacing w:after="0" w:line="240" w:lineRule="auto"/>
        <w:ind w:left="0" w:firstLine="0"/>
        <w:jc w:val="both"/>
        <w:rPr>
          <w:rFonts w:ascii="Arial Narrow" w:hAnsi="Arial Narrow" w:cs="Arial"/>
          <w:b/>
        </w:rPr>
      </w:pPr>
      <w:r w:rsidRPr="008B2459">
        <w:rPr>
          <w:rFonts w:ascii="Arial Narrow" w:hAnsi="Arial Narrow" w:cs="Arial"/>
          <w:b/>
        </w:rPr>
        <w:t>DOS DIREITOS E OBRIGAÇÕES DOS USUÁRIOS</w:t>
      </w:r>
    </w:p>
    <w:p w:rsidR="002E136B" w:rsidRPr="008B2459" w:rsidRDefault="002E136B" w:rsidP="005C639A">
      <w:pPr>
        <w:pStyle w:val="PargrafodaLista"/>
        <w:spacing w:after="0" w:line="240" w:lineRule="auto"/>
        <w:ind w:left="0"/>
        <w:jc w:val="both"/>
        <w:rPr>
          <w:rFonts w:ascii="Arial Narrow" w:hAnsi="Arial Narrow" w:cs="Arial"/>
          <w:b/>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São direitos dos USUÁRIOS:</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tabs>
          <w:tab w:val="left" w:pos="709"/>
        </w:tabs>
        <w:spacing w:after="0" w:line="240" w:lineRule="auto"/>
        <w:jc w:val="both"/>
        <w:rPr>
          <w:rFonts w:ascii="Arial Narrow" w:hAnsi="Arial Narrow" w:cs="Arial"/>
        </w:rPr>
      </w:pPr>
      <w:r w:rsidRPr="008B2459">
        <w:rPr>
          <w:rFonts w:ascii="Arial Narrow" w:hAnsi="Arial Narrow" w:cs="Arial"/>
          <w:b/>
          <w:bCs/>
        </w:rPr>
        <w:t>a.</w:t>
      </w:r>
      <w:r w:rsidRPr="008B2459">
        <w:rPr>
          <w:rFonts w:ascii="Arial Narrow" w:hAnsi="Arial Narrow" w:cs="Arial"/>
        </w:rPr>
        <w:t xml:space="preserve"> </w:t>
      </w:r>
      <w:r w:rsidRPr="008B2459">
        <w:rPr>
          <w:rFonts w:ascii="Arial Narrow" w:hAnsi="Arial Narrow" w:cs="Arial"/>
        </w:rPr>
        <w:tab/>
        <w:t>Receber serviço adequado e confortável;</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b.</w:t>
      </w:r>
      <w:r w:rsidRPr="008B2459">
        <w:rPr>
          <w:rFonts w:ascii="Arial Narrow" w:hAnsi="Arial Narrow" w:cs="Arial"/>
        </w:rPr>
        <w:t xml:space="preserve"> </w:t>
      </w:r>
      <w:r w:rsidRPr="008B2459">
        <w:rPr>
          <w:rFonts w:ascii="Arial Narrow" w:hAnsi="Arial Narrow" w:cs="Arial"/>
        </w:rPr>
        <w:tab/>
        <w:t>Receber do PODER CONCEDENTE e da CONCESSIONÁRIA informações para a defesa de interesses individuais ou coletivos;</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c.</w:t>
      </w:r>
      <w:r w:rsidRPr="008B2459">
        <w:rPr>
          <w:rFonts w:ascii="Arial Narrow" w:hAnsi="Arial Narrow" w:cs="Arial"/>
        </w:rPr>
        <w:t xml:space="preserve"> </w:t>
      </w:r>
      <w:r w:rsidRPr="008B2459">
        <w:rPr>
          <w:rFonts w:ascii="Arial Narrow" w:hAnsi="Arial Narrow" w:cs="Arial"/>
        </w:rPr>
        <w:tab/>
        <w:t>Levar ao conhecimento do PODER CONCEDENTE e da CONCESSIONÁRIAS as irregularidades de que tenham conhecimento, referentes ao serviço prestado, inclusive no cumprimento dos horários fixados pela Secretaria de Serviços Públicos;</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d.</w:t>
      </w:r>
      <w:r w:rsidRPr="008B2459">
        <w:rPr>
          <w:rFonts w:ascii="Arial Narrow" w:hAnsi="Arial Narrow" w:cs="Arial"/>
        </w:rPr>
        <w:t xml:space="preserve"> </w:t>
      </w:r>
      <w:r w:rsidRPr="008B2459">
        <w:rPr>
          <w:rFonts w:ascii="Arial Narrow" w:hAnsi="Arial Narrow" w:cs="Arial"/>
        </w:rPr>
        <w:tab/>
        <w:t>Comunicar às autoridades competentes os atos ilícitos praticados pela CONCESSIONÁRIA na prestação do serviço;</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e.</w:t>
      </w:r>
      <w:r w:rsidRPr="008B2459">
        <w:rPr>
          <w:rFonts w:ascii="Arial Narrow" w:hAnsi="Arial Narrow" w:cs="Arial"/>
        </w:rPr>
        <w:t xml:space="preserve"> </w:t>
      </w:r>
      <w:r w:rsidRPr="008B2459">
        <w:rPr>
          <w:rFonts w:ascii="Arial Narrow" w:hAnsi="Arial Narrow" w:cs="Arial"/>
        </w:rPr>
        <w:tab/>
        <w:t>Contribuir para a permanência das boas condições dos bens públicos através dos quais lhes são prestados os serviços;</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f.</w:t>
      </w:r>
      <w:r w:rsidRPr="008B2459">
        <w:rPr>
          <w:rFonts w:ascii="Arial Narrow" w:hAnsi="Arial Narrow" w:cs="Arial"/>
        </w:rPr>
        <w:t xml:space="preserve"> </w:t>
      </w:r>
      <w:r w:rsidRPr="008B2459">
        <w:rPr>
          <w:rFonts w:ascii="Arial Narrow" w:hAnsi="Arial Narrow" w:cs="Arial"/>
        </w:rPr>
        <w:tab/>
        <w:t>Ser tratado com respeito pela CONCESSIONÁRIA, através de seus prepostos e funcionários, bem como pelos agentes do PODER CONCEDENTE;</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g.</w:t>
      </w:r>
      <w:r w:rsidRPr="008B2459">
        <w:rPr>
          <w:rFonts w:ascii="Arial Narrow" w:hAnsi="Arial Narrow" w:cs="Arial"/>
        </w:rPr>
        <w:t xml:space="preserve"> </w:t>
      </w:r>
      <w:r w:rsidRPr="008B2459">
        <w:rPr>
          <w:rFonts w:ascii="Arial Narrow" w:hAnsi="Arial Narrow" w:cs="Arial"/>
        </w:rPr>
        <w:tab/>
        <w:t>Ser transportado em veículos ou outro modal em boas condições de manutenção e limpeza;</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h.</w:t>
      </w:r>
      <w:r w:rsidRPr="008B2459">
        <w:rPr>
          <w:rFonts w:ascii="Arial Narrow" w:hAnsi="Arial Narrow" w:cs="Arial"/>
        </w:rPr>
        <w:t xml:space="preserve"> </w:t>
      </w:r>
      <w:r w:rsidRPr="008B2459">
        <w:rPr>
          <w:rFonts w:ascii="Arial Narrow" w:hAnsi="Arial Narrow" w:cs="Arial"/>
        </w:rPr>
        <w:tab/>
        <w:t>Utilizar os serviços dentro dos horários fixados pela Secretaria de Serviços Públicos;</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i.</w:t>
      </w:r>
      <w:r w:rsidRPr="008B2459">
        <w:rPr>
          <w:rFonts w:ascii="Arial Narrow" w:hAnsi="Arial Narrow" w:cs="Arial"/>
        </w:rPr>
        <w:t xml:space="preserve"> </w:t>
      </w:r>
      <w:r w:rsidRPr="008B2459">
        <w:rPr>
          <w:rFonts w:ascii="Arial Narrow" w:hAnsi="Arial Narrow" w:cs="Arial"/>
        </w:rPr>
        <w:tab/>
        <w:t>Ter os direitos estabelecidos em legislações específicas respeitados pela CONCEDENTE, CONCESSIONÁRIA e demais USUÁRIOS, inclusive no que tange às gratuidades e descontos tarifários previstos na Constituição Federal, nas Leis Municipais e nas normas regulamentares aplicáveis;</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 xml:space="preserve">j. </w:t>
      </w:r>
      <w:r w:rsidRPr="008B2459">
        <w:rPr>
          <w:rFonts w:ascii="Arial Narrow" w:hAnsi="Arial Narrow" w:cs="Arial"/>
          <w:b/>
          <w:bCs/>
        </w:rPr>
        <w:tab/>
      </w:r>
      <w:r w:rsidRPr="008B2459">
        <w:rPr>
          <w:rFonts w:ascii="Arial Narrow" w:hAnsi="Arial Narrow" w:cs="Arial"/>
        </w:rPr>
        <w:t>Prosseguir viagem, no caso de sua interrupção, no mesmo meio de transporte ou em outro de característica idêntica ou superior a daquele inicialmente utilizado, sem pagamento adicional de TARIFA;</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 xml:space="preserve">k. </w:t>
      </w:r>
      <w:r w:rsidRPr="008B2459">
        <w:rPr>
          <w:rFonts w:ascii="Arial Narrow" w:hAnsi="Arial Narrow" w:cs="Arial"/>
          <w:b/>
          <w:bCs/>
        </w:rPr>
        <w:tab/>
      </w:r>
      <w:r w:rsidRPr="008B2459">
        <w:rPr>
          <w:rFonts w:ascii="Arial Narrow" w:hAnsi="Arial Narrow" w:cs="Arial"/>
        </w:rPr>
        <w:t>Ter acesso aos serviços, podendo transportar objetos de peso e dimensões que não comprometam o conforto e/ou segurança dos demais USUÁRIOS;</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l.</w:t>
      </w:r>
      <w:r w:rsidRPr="008B2459">
        <w:rPr>
          <w:rFonts w:ascii="Arial Narrow" w:hAnsi="Arial Narrow" w:cs="Arial"/>
        </w:rPr>
        <w:t xml:space="preserve"> </w:t>
      </w:r>
      <w:r w:rsidRPr="008B2459">
        <w:rPr>
          <w:rFonts w:ascii="Arial Narrow" w:hAnsi="Arial Narrow" w:cs="Arial"/>
        </w:rPr>
        <w:tab/>
        <w:t>Receber a devolução correta e integral do troco;</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m.</w:t>
      </w:r>
      <w:r w:rsidRPr="008B2459">
        <w:rPr>
          <w:rFonts w:ascii="Arial Narrow" w:hAnsi="Arial Narrow" w:cs="Arial"/>
        </w:rPr>
        <w:t xml:space="preserve"> </w:t>
      </w:r>
      <w:r w:rsidRPr="008B2459">
        <w:rPr>
          <w:rFonts w:ascii="Arial Narrow" w:hAnsi="Arial Narrow" w:cs="Arial"/>
        </w:rPr>
        <w:tab/>
        <w:t>Ter acesso a meio expedito de emissão de bilhete eletrônico.</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São deveres dos USUÁRIOS:</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lastRenderedPageBreak/>
        <w:t xml:space="preserve">a. </w:t>
      </w:r>
      <w:r w:rsidRPr="008B2459">
        <w:rPr>
          <w:rFonts w:ascii="Arial Narrow" w:hAnsi="Arial Narrow" w:cs="Arial"/>
          <w:b/>
          <w:bCs/>
        </w:rPr>
        <w:tab/>
      </w:r>
      <w:r w:rsidRPr="008B2459">
        <w:rPr>
          <w:rFonts w:ascii="Arial Narrow" w:hAnsi="Arial Narrow" w:cs="Arial"/>
        </w:rPr>
        <w:t>Manter em boas condições os bens através dos quais lhes são prestados os serviços, em especial não jogando lixo, detritos ou depredando os veículos e pontos de parada;</w:t>
      </w:r>
    </w:p>
    <w:p w:rsidR="002E136B" w:rsidRPr="008B2459" w:rsidRDefault="002E136B" w:rsidP="005C639A">
      <w:pPr>
        <w:spacing w:after="0" w:line="240" w:lineRule="auto"/>
        <w:jc w:val="both"/>
        <w:rPr>
          <w:rFonts w:ascii="Arial Narrow" w:hAnsi="Arial Narrow" w:cs="Arial"/>
          <w:b/>
          <w:bCs/>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b.</w:t>
      </w:r>
      <w:r w:rsidRPr="008B2459">
        <w:rPr>
          <w:rFonts w:ascii="Arial Narrow" w:hAnsi="Arial Narrow" w:cs="Arial"/>
        </w:rPr>
        <w:t xml:space="preserve"> </w:t>
      </w:r>
      <w:r w:rsidRPr="008B2459">
        <w:rPr>
          <w:rFonts w:ascii="Arial Narrow" w:hAnsi="Arial Narrow" w:cs="Arial"/>
        </w:rPr>
        <w:tab/>
        <w:t>Portar-se de modo adequado no interior dos veículos e nos pontos de parada de modo a não prejudicar os demais USUÁRIOS, fiscais e operadores, mantendo a ordem e bons costumes;</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c.</w:t>
      </w:r>
      <w:r w:rsidRPr="008B2459">
        <w:rPr>
          <w:rFonts w:ascii="Arial Narrow" w:hAnsi="Arial Narrow" w:cs="Arial"/>
        </w:rPr>
        <w:t xml:space="preserve"> </w:t>
      </w:r>
      <w:r w:rsidRPr="008B2459">
        <w:rPr>
          <w:rFonts w:ascii="Arial Narrow" w:hAnsi="Arial Narrow" w:cs="Arial"/>
        </w:rPr>
        <w:tab/>
        <w:t>Pagar a TARIFA devida;</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d.</w:t>
      </w:r>
      <w:r w:rsidRPr="008B2459">
        <w:rPr>
          <w:rFonts w:ascii="Arial Narrow" w:hAnsi="Arial Narrow" w:cs="Arial"/>
        </w:rPr>
        <w:t xml:space="preserve"> </w:t>
      </w:r>
      <w:r w:rsidRPr="008B2459">
        <w:rPr>
          <w:rFonts w:ascii="Arial Narrow" w:hAnsi="Arial Narrow" w:cs="Arial"/>
        </w:rPr>
        <w:tab/>
        <w:t>Permitir e facilitar o trabalho dos prepostos da(s) CONCESSIONÁRIA(s) e agentes do PODER CONCEDENTE;</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 xml:space="preserve">e. </w:t>
      </w:r>
      <w:r w:rsidRPr="008B2459">
        <w:rPr>
          <w:rFonts w:ascii="Arial Narrow" w:hAnsi="Arial Narrow" w:cs="Arial"/>
          <w:b/>
          <w:bCs/>
        </w:rPr>
        <w:tab/>
      </w:r>
      <w:r w:rsidRPr="008B2459">
        <w:rPr>
          <w:rFonts w:ascii="Arial Narrow" w:hAnsi="Arial Narrow" w:cs="Arial"/>
        </w:rPr>
        <w:t>Colaborar com o oferecimento de condições seguras e confortáveis para a circulação dos outros USUÁRIOS no interior do veículo, não se postando nas portas e não obstruindo desnecessariamente o corredor de circulação;</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f.</w:t>
      </w:r>
      <w:r w:rsidRPr="008B2459">
        <w:rPr>
          <w:rFonts w:ascii="Arial Narrow" w:hAnsi="Arial Narrow" w:cs="Arial"/>
        </w:rPr>
        <w:t xml:space="preserve"> </w:t>
      </w:r>
      <w:r w:rsidRPr="008B2459">
        <w:rPr>
          <w:rFonts w:ascii="Arial Narrow" w:hAnsi="Arial Narrow" w:cs="Arial"/>
        </w:rPr>
        <w:tab/>
        <w:t>Ceder os assentos preferenciais indicados nos veículos para as pessoas portadoras de deficiência, idosos e gestantes, conforme a legislação;</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g.</w:t>
      </w:r>
      <w:r w:rsidRPr="008B2459">
        <w:rPr>
          <w:rFonts w:ascii="Arial Narrow" w:hAnsi="Arial Narrow" w:cs="Arial"/>
        </w:rPr>
        <w:t xml:space="preserve"> </w:t>
      </w:r>
      <w:r w:rsidRPr="008B2459">
        <w:rPr>
          <w:rFonts w:ascii="Arial Narrow" w:hAnsi="Arial Narrow" w:cs="Arial"/>
        </w:rPr>
        <w:tab/>
        <w:t>Embarcar pela porta dianteira dos ônibus;</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h.</w:t>
      </w:r>
      <w:r w:rsidRPr="008B2459">
        <w:rPr>
          <w:rFonts w:ascii="Arial Narrow" w:hAnsi="Arial Narrow" w:cs="Arial"/>
        </w:rPr>
        <w:t xml:space="preserve"> </w:t>
      </w:r>
      <w:r w:rsidRPr="008B2459">
        <w:rPr>
          <w:rFonts w:ascii="Arial Narrow" w:hAnsi="Arial Narrow" w:cs="Arial"/>
        </w:rPr>
        <w:tab/>
        <w:t>Identificar-se junto ao operador, quando beneficiário de isenção ou redução tarifaria, conforme procedimentos instituídos;</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i.</w:t>
      </w:r>
      <w:r w:rsidRPr="008B2459">
        <w:rPr>
          <w:rFonts w:ascii="Arial Narrow" w:hAnsi="Arial Narrow" w:cs="Arial"/>
        </w:rPr>
        <w:t xml:space="preserve"> </w:t>
      </w:r>
      <w:r w:rsidRPr="008B2459">
        <w:rPr>
          <w:rFonts w:ascii="Arial Narrow" w:hAnsi="Arial Narrow" w:cs="Arial"/>
        </w:rPr>
        <w:tab/>
        <w:t>Utilizar os benefícios de redução ou isenção tarifaria apenas para uso próprio, não transferindo o cartão eletrônico de passagem para uso de outras pessoas.</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j.</w:t>
      </w:r>
      <w:r w:rsidRPr="008B2459">
        <w:rPr>
          <w:rFonts w:ascii="Arial Narrow" w:hAnsi="Arial Narrow" w:cs="Arial"/>
        </w:rPr>
        <w:t xml:space="preserve"> </w:t>
      </w:r>
      <w:r w:rsidRPr="008B2459">
        <w:rPr>
          <w:rFonts w:ascii="Arial Narrow" w:hAnsi="Arial Narrow" w:cs="Arial"/>
        </w:rPr>
        <w:tab/>
        <w:t>Não transportar produtos que comprometam a segurança e conforto dos demais USUÁRIOS;</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k.</w:t>
      </w:r>
      <w:r w:rsidRPr="008B2459">
        <w:rPr>
          <w:rFonts w:ascii="Arial Narrow" w:hAnsi="Arial Narrow" w:cs="Arial"/>
        </w:rPr>
        <w:t xml:space="preserve"> </w:t>
      </w:r>
      <w:r w:rsidRPr="008B2459">
        <w:rPr>
          <w:rFonts w:ascii="Arial Narrow" w:hAnsi="Arial Narrow" w:cs="Arial"/>
        </w:rPr>
        <w:tab/>
        <w:t>Não utilizar aparelhos sonoros que venham causar desconforto aos demais passageiros.</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pStyle w:val="PargrafodaLista"/>
        <w:numPr>
          <w:ilvl w:val="0"/>
          <w:numId w:val="83"/>
        </w:numPr>
        <w:spacing w:after="0" w:line="240" w:lineRule="auto"/>
        <w:ind w:left="0" w:firstLine="0"/>
        <w:jc w:val="both"/>
        <w:rPr>
          <w:rFonts w:ascii="Arial Narrow" w:hAnsi="Arial Narrow" w:cs="Arial"/>
          <w:b/>
        </w:rPr>
      </w:pPr>
      <w:r w:rsidRPr="008B2459">
        <w:rPr>
          <w:rFonts w:ascii="Arial Narrow" w:hAnsi="Arial Narrow" w:cs="Arial"/>
          <w:b/>
        </w:rPr>
        <w:t>DO REGIME DE BENS DA CONCESSÃO</w:t>
      </w:r>
    </w:p>
    <w:p w:rsidR="002E136B" w:rsidRPr="008B2459" w:rsidRDefault="002E136B" w:rsidP="005C639A">
      <w:pPr>
        <w:pStyle w:val="PargrafodaLista"/>
        <w:spacing w:after="0" w:line="240" w:lineRule="auto"/>
        <w:ind w:left="0"/>
        <w:jc w:val="both"/>
        <w:rPr>
          <w:rFonts w:ascii="Arial Narrow" w:hAnsi="Arial Narrow" w:cs="Arial"/>
          <w:b/>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São bens vinculados à CONCESSÃO:</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2"/>
          <w:numId w:val="83"/>
        </w:numPr>
        <w:spacing w:after="0" w:line="240" w:lineRule="auto"/>
        <w:ind w:left="0" w:firstLine="0"/>
        <w:jc w:val="both"/>
        <w:rPr>
          <w:rFonts w:ascii="Arial Narrow" w:hAnsi="Arial Narrow" w:cs="Arial"/>
        </w:rPr>
      </w:pPr>
      <w:r w:rsidRPr="008B2459">
        <w:rPr>
          <w:rFonts w:ascii="Arial Narrow" w:hAnsi="Arial Narrow" w:cs="Arial"/>
        </w:rPr>
        <w:t>Os equipamentos, instalações, sistemas de informação licenciados e dados referentes ao SBE, GPS, CFTV, SIU e WiFi;</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2"/>
          <w:numId w:val="83"/>
        </w:numPr>
        <w:tabs>
          <w:tab w:val="left" w:pos="709"/>
        </w:tabs>
        <w:spacing w:after="0" w:line="240" w:lineRule="auto"/>
        <w:ind w:left="0" w:firstLine="0"/>
        <w:jc w:val="both"/>
        <w:rPr>
          <w:rFonts w:ascii="Arial Narrow" w:hAnsi="Arial Narrow" w:cs="Arial"/>
        </w:rPr>
      </w:pPr>
      <w:r w:rsidRPr="008B2459">
        <w:rPr>
          <w:rFonts w:ascii="Arial Narrow" w:hAnsi="Arial Narrow" w:cs="Arial"/>
        </w:rPr>
        <w:t>A frota de ônibus e demais veículos;</w:t>
      </w:r>
    </w:p>
    <w:p w:rsidR="002E136B" w:rsidRPr="008B2459" w:rsidRDefault="002E136B" w:rsidP="005C639A">
      <w:pPr>
        <w:pStyle w:val="PargrafodaLista"/>
        <w:tabs>
          <w:tab w:val="left" w:pos="1418"/>
        </w:tabs>
        <w:spacing w:after="0" w:line="240" w:lineRule="auto"/>
        <w:ind w:left="0"/>
        <w:jc w:val="both"/>
        <w:rPr>
          <w:rFonts w:ascii="Arial Narrow" w:hAnsi="Arial Narrow" w:cs="Arial"/>
        </w:rPr>
      </w:pPr>
    </w:p>
    <w:p w:rsidR="002E136B" w:rsidRPr="008B2459" w:rsidRDefault="002E136B" w:rsidP="005C639A">
      <w:pPr>
        <w:pStyle w:val="PargrafodaLista"/>
        <w:numPr>
          <w:ilvl w:val="2"/>
          <w:numId w:val="83"/>
        </w:numPr>
        <w:spacing w:after="0" w:line="240" w:lineRule="auto"/>
        <w:ind w:left="0" w:firstLine="0"/>
        <w:jc w:val="both"/>
        <w:rPr>
          <w:rFonts w:ascii="Arial Narrow" w:hAnsi="Arial Narrow" w:cs="Arial"/>
        </w:rPr>
      </w:pPr>
      <w:r w:rsidRPr="008B2459">
        <w:rPr>
          <w:rFonts w:ascii="Arial Narrow" w:hAnsi="Arial Narrow" w:cs="Arial"/>
        </w:rPr>
        <w:t>As garagens; e</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2"/>
          <w:numId w:val="83"/>
        </w:numPr>
        <w:spacing w:after="0" w:line="240" w:lineRule="auto"/>
        <w:ind w:left="0" w:firstLine="0"/>
        <w:jc w:val="both"/>
        <w:rPr>
          <w:rFonts w:ascii="Arial Narrow" w:hAnsi="Arial Narrow" w:cs="Arial"/>
        </w:rPr>
      </w:pPr>
      <w:r w:rsidRPr="008B2459">
        <w:rPr>
          <w:rFonts w:ascii="Arial Narrow" w:hAnsi="Arial Narrow" w:cs="Arial"/>
        </w:rPr>
        <w:t>Demais bens, corpóreos e incorpóreos, empregados na prestação dos SERVIÇOS objeto da presente CONCESSÃO.</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1"/>
          <w:numId w:val="83"/>
        </w:numPr>
        <w:autoSpaceDE w:val="0"/>
        <w:autoSpaceDN w:val="0"/>
        <w:adjustRightInd w:val="0"/>
        <w:spacing w:after="0" w:line="240" w:lineRule="auto"/>
        <w:ind w:left="0" w:firstLine="0"/>
        <w:jc w:val="both"/>
        <w:rPr>
          <w:rFonts w:ascii="Arial Narrow" w:hAnsi="Arial Narrow" w:cs="Arial"/>
          <w:color w:val="000000"/>
        </w:rPr>
      </w:pPr>
      <w:bookmarkStart w:id="77" w:name="_Hlk136263167"/>
      <w:r w:rsidRPr="008B2459">
        <w:rPr>
          <w:rFonts w:ascii="Arial Narrow" w:hAnsi="Arial Narrow" w:cs="Arial"/>
          <w:color w:val="000000"/>
        </w:rPr>
        <w:t xml:space="preserve">A CONCESSIONÁRIA obriga-se a manter, em bom estado de funcionamento, conservação e segurança, às suas expensas, os bens que integram a CONCESSÃO, durante a vigência do CONTRATO, efetuando para tanto as reparações, por meio de manutenção preventiva ou tempestiva, renovações, atualizações tecnológicas e adaptações necessárias ao bom desempenho dos serviços. </w:t>
      </w:r>
    </w:p>
    <w:bookmarkEnd w:id="77"/>
    <w:p w:rsidR="002E136B" w:rsidRPr="008B2459" w:rsidRDefault="002E136B" w:rsidP="005C639A">
      <w:pPr>
        <w:pStyle w:val="PargrafodaLista"/>
        <w:tabs>
          <w:tab w:val="left" w:pos="709"/>
        </w:tabs>
        <w:spacing w:after="0" w:line="240" w:lineRule="auto"/>
        <w:ind w:left="0"/>
        <w:jc w:val="both"/>
        <w:rPr>
          <w:rFonts w:ascii="Arial Narrow" w:hAnsi="Arial Narrow" w:cs="Arial"/>
        </w:rPr>
      </w:pPr>
    </w:p>
    <w:p w:rsidR="002E136B" w:rsidRPr="008B2459" w:rsidRDefault="002E136B" w:rsidP="005C639A">
      <w:pPr>
        <w:pStyle w:val="PargrafodaLista"/>
        <w:numPr>
          <w:ilvl w:val="1"/>
          <w:numId w:val="83"/>
        </w:numPr>
        <w:tabs>
          <w:tab w:val="left" w:pos="709"/>
        </w:tabs>
        <w:spacing w:after="0" w:line="240" w:lineRule="auto"/>
        <w:ind w:left="0" w:firstLine="0"/>
        <w:jc w:val="both"/>
        <w:rPr>
          <w:rFonts w:ascii="Arial Narrow" w:hAnsi="Arial Narrow" w:cs="Arial"/>
        </w:rPr>
      </w:pPr>
      <w:r w:rsidRPr="008B2459">
        <w:rPr>
          <w:rFonts w:ascii="Arial Narrow" w:hAnsi="Arial Narrow" w:cs="Arial"/>
        </w:rPr>
        <w:t xml:space="preserve">São bens reversíveis, mesmo que não tenham sido amortizados ao final da concessão: </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0"/>
          <w:numId w:val="34"/>
        </w:numPr>
        <w:spacing w:after="0" w:line="240" w:lineRule="auto"/>
        <w:ind w:left="0" w:firstLine="0"/>
        <w:contextualSpacing w:val="0"/>
        <w:jc w:val="both"/>
        <w:rPr>
          <w:rFonts w:ascii="Arial Narrow" w:hAnsi="Arial Narrow" w:cs="Arial"/>
        </w:rPr>
      </w:pPr>
      <w:r w:rsidRPr="008B2459">
        <w:rPr>
          <w:rFonts w:ascii="Arial Narrow" w:hAnsi="Arial Narrow" w:cs="Arial"/>
        </w:rPr>
        <w:lastRenderedPageBreak/>
        <w:t>Os meios eletrônicos de pagamento (cartões inteligentes) do Sistema de Bilhetagem Eletrônica e os créditos tarifários neles existentes que estejam em circulação ao término;</w:t>
      </w:r>
    </w:p>
    <w:p w:rsidR="002E136B" w:rsidRPr="008B2459" w:rsidRDefault="002E136B" w:rsidP="005C639A">
      <w:pPr>
        <w:pStyle w:val="PargrafodaLista"/>
        <w:spacing w:after="0" w:line="240" w:lineRule="auto"/>
        <w:ind w:left="0"/>
        <w:contextualSpacing w:val="0"/>
        <w:jc w:val="both"/>
        <w:rPr>
          <w:rFonts w:ascii="Arial Narrow" w:hAnsi="Arial Narrow" w:cs="Arial"/>
        </w:rPr>
      </w:pPr>
    </w:p>
    <w:p w:rsidR="002E136B" w:rsidRPr="008B2459" w:rsidRDefault="002E136B" w:rsidP="005C639A">
      <w:pPr>
        <w:pStyle w:val="PargrafodaLista"/>
        <w:numPr>
          <w:ilvl w:val="0"/>
          <w:numId w:val="34"/>
        </w:numPr>
        <w:spacing w:after="0" w:line="240" w:lineRule="auto"/>
        <w:ind w:left="0" w:firstLine="0"/>
        <w:contextualSpacing w:val="0"/>
        <w:jc w:val="both"/>
        <w:rPr>
          <w:rFonts w:ascii="Arial Narrow" w:hAnsi="Arial Narrow" w:cs="Arial"/>
        </w:rPr>
      </w:pPr>
      <w:r w:rsidRPr="008B2459">
        <w:rPr>
          <w:rFonts w:ascii="Arial Narrow" w:hAnsi="Arial Narrow" w:cs="Arial"/>
        </w:rPr>
        <w:t>Outros bens que, na forma deste Contrato de Concessão, venham a ser definidos como bens reversíveis.</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0"/>
          <w:numId w:val="83"/>
        </w:numPr>
        <w:spacing w:after="0" w:line="240" w:lineRule="auto"/>
        <w:ind w:left="0" w:firstLine="0"/>
        <w:jc w:val="both"/>
        <w:rPr>
          <w:rFonts w:ascii="Arial Narrow" w:hAnsi="Arial Narrow" w:cs="Arial"/>
          <w:b/>
        </w:rPr>
      </w:pPr>
      <w:r w:rsidRPr="008B2459">
        <w:rPr>
          <w:rFonts w:ascii="Arial Narrow" w:hAnsi="Arial Narrow" w:cs="Arial"/>
          <w:b/>
        </w:rPr>
        <w:t>DO PESSOAL</w:t>
      </w:r>
    </w:p>
    <w:p w:rsidR="002E136B" w:rsidRPr="008B2459" w:rsidRDefault="002E136B" w:rsidP="005C639A">
      <w:pPr>
        <w:pStyle w:val="PargrafodaLista"/>
        <w:spacing w:after="0" w:line="240" w:lineRule="auto"/>
        <w:ind w:left="0"/>
        <w:jc w:val="both"/>
        <w:rPr>
          <w:rFonts w:ascii="Arial Narrow" w:hAnsi="Arial Narrow" w:cs="Arial"/>
          <w:b/>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A CONCESSIONÁRIA deverá empregar na operação, manutenção e controle do sistema, pessoal idôneo e capacitado para a função, através de treinamento e avaliação regulares.</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2"/>
          <w:numId w:val="83"/>
        </w:numPr>
        <w:spacing w:after="0" w:line="240" w:lineRule="auto"/>
        <w:ind w:left="0" w:firstLine="0"/>
        <w:jc w:val="both"/>
        <w:rPr>
          <w:rFonts w:ascii="Arial Narrow" w:hAnsi="Arial Narrow" w:cs="Arial"/>
        </w:rPr>
      </w:pPr>
      <w:r w:rsidRPr="008B2459">
        <w:rPr>
          <w:rFonts w:ascii="Arial Narrow" w:hAnsi="Arial Narrow" w:cs="Arial"/>
        </w:rPr>
        <w:t>Resguardados os requisitos operacionais mínimos estabelecidos neste CONTRATO e desde que autorizado pelo PODER CONCEDENTE, poderá a CONCESSIONÁRIA implementar política própria de recursos humanos, inclusive no tocante à composição da tripulação embarcada, de forma a racionalizar a organização operacional dos serviços.</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Os funcionários diretamente em contato com o público, deverão sempre apresentar-se devidamente uniformizados, asseados, sóbrios e com boa aparência, devendo a CONCESSIONÁRIA, imediatamente, após comunicação expressa, afastar qualquer funcionário que, no julgamento da fiscalização ou com base em reclamação fundamentada de USUÁRIO, apresentar conduta inconveniente ou perigosa, sem prejuízo da aplicação das sanções legais.</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Os motoristas deverão ser previamente aprovados em exame psicotécnico realizado por entidade credenciada por órgão competente e em exame de capacitação física e mental. Esses exames deverão ser renovados periodicamente, na forma da legislação trabalhista em vigor.</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Aos motoristas deverá também ser ministrado curso de direção defensiva por ocasião da admissão e em caso de cometimento de infrações, após avaliação de necessidade do mesmo.</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Correrão exclusivamente por conta da CONCESSIONÁRIA todas as despesas relativas ao seu pessoal, tais como as despesas trabalhistas, previdenciárias, securitárias e demais inerentes ao vínculo empregatício.</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0"/>
          <w:numId w:val="83"/>
        </w:numPr>
        <w:spacing w:after="0" w:line="240" w:lineRule="auto"/>
        <w:jc w:val="both"/>
        <w:rPr>
          <w:rFonts w:ascii="Arial Narrow" w:hAnsi="Arial Narrow" w:cs="Arial"/>
          <w:b/>
        </w:rPr>
      </w:pPr>
      <w:r w:rsidRPr="008B2459">
        <w:rPr>
          <w:rFonts w:ascii="Arial Narrow" w:hAnsi="Arial Narrow" w:cs="Arial"/>
          <w:b/>
        </w:rPr>
        <w:t>DAS INFRAÇÕES E PENALIDADES</w:t>
      </w:r>
    </w:p>
    <w:p w:rsidR="002E136B" w:rsidRPr="008B2459" w:rsidRDefault="002E136B" w:rsidP="005C639A">
      <w:pPr>
        <w:pStyle w:val="PargrafodaLista"/>
        <w:spacing w:after="0" w:line="240" w:lineRule="auto"/>
        <w:ind w:left="0"/>
        <w:jc w:val="both"/>
        <w:rPr>
          <w:rFonts w:ascii="Arial Narrow" w:hAnsi="Arial Narrow" w:cs="Arial"/>
          <w:b/>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No caso de inadimplemento total ou parcial das obrigações deste CONTRATO pela CONCESSIONÁRIA, a CONCESSIONÁRIA estará sujeita, sem prejuízo das sanções de natureza civil e penal, às sanções previstas no EDITAL, e às seguintes penalidades aplicáveis pelo PODER CONCEDENTE, nos termos do presente CONTRATO:</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I.</w:t>
      </w:r>
      <w:r w:rsidRPr="008B2459">
        <w:rPr>
          <w:rFonts w:ascii="Arial Narrow" w:hAnsi="Arial Narrow" w:cs="Arial"/>
        </w:rPr>
        <w:t xml:space="preserve"> advertência formal, a versar sobre o descumprimento das obrigações assumidas e a determinação da adoção das necessárias medidas de correção;</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II.</w:t>
      </w:r>
      <w:r w:rsidRPr="008B2459">
        <w:rPr>
          <w:rFonts w:ascii="Arial Narrow" w:hAnsi="Arial Narrow" w:cs="Arial"/>
        </w:rPr>
        <w:t xml:space="preserve"> multa;</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III.</w:t>
      </w:r>
      <w:r w:rsidRPr="008B2459">
        <w:rPr>
          <w:rFonts w:ascii="Arial Narrow" w:hAnsi="Arial Narrow" w:cs="Arial"/>
        </w:rPr>
        <w:t xml:space="preserve"> caducidade da CONCESSÃO;</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IV.</w:t>
      </w:r>
      <w:r w:rsidRPr="008B2459">
        <w:rPr>
          <w:rFonts w:ascii="Arial Narrow" w:hAnsi="Arial Narrow" w:cs="Arial"/>
        </w:rPr>
        <w:t xml:space="preserve"> suspensão temporária do direito de participação em licitações e impedimento de contratar com a Administração Pública, por prazo não superior a 02 (dois) anos;</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V.</w:t>
      </w:r>
      <w:r w:rsidRPr="008B2459">
        <w:rPr>
          <w:rFonts w:ascii="Arial Narrow" w:hAnsi="Arial Narrow" w:cs="Arial"/>
        </w:rPr>
        <w:t xml:space="preserve"> declaração de inidoneidade para licitar ou contratar com a Administração Pública, enquanto perdurarem os motivos determinantes desta punição e até que seja promovida sua reabilitação perante a Administração </w:t>
      </w:r>
      <w:r w:rsidRPr="008B2459">
        <w:rPr>
          <w:rFonts w:ascii="Arial Narrow" w:hAnsi="Arial Narrow" w:cs="Arial"/>
        </w:rPr>
        <w:lastRenderedPageBreak/>
        <w:t>Pública, que será concedida sempre que a CONCESSIONÁRIA ressarcir a Administração pelos prejuízos resultantes.</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pStyle w:val="PargrafodaLista"/>
        <w:numPr>
          <w:ilvl w:val="2"/>
          <w:numId w:val="83"/>
        </w:numPr>
        <w:spacing w:after="0" w:line="240" w:lineRule="auto"/>
        <w:ind w:left="0" w:firstLine="0"/>
        <w:jc w:val="both"/>
        <w:rPr>
          <w:rFonts w:ascii="Arial Narrow" w:hAnsi="Arial Narrow" w:cs="Arial"/>
        </w:rPr>
      </w:pPr>
      <w:r w:rsidRPr="008B2459">
        <w:rPr>
          <w:rFonts w:ascii="Arial Narrow" w:hAnsi="Arial Narrow" w:cs="Arial"/>
        </w:rPr>
        <w:t>As penalidades previstas neste CONTRATO poderão ser aplicadas isolada ou cumulativamente, dependendo da gravidade do ato, sem prejuízo da aplicação das penas cominadas para o mesmo fato pela legislação aplicável.</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2"/>
          <w:numId w:val="83"/>
        </w:numPr>
        <w:spacing w:after="0" w:line="240" w:lineRule="auto"/>
        <w:ind w:left="0" w:firstLine="0"/>
        <w:jc w:val="both"/>
        <w:rPr>
          <w:rFonts w:ascii="Arial Narrow" w:hAnsi="Arial Narrow" w:cs="Arial"/>
        </w:rPr>
      </w:pPr>
      <w:r w:rsidRPr="008B2459">
        <w:rPr>
          <w:rFonts w:ascii="Arial Narrow" w:hAnsi="Arial Narrow" w:cs="Arial"/>
        </w:rPr>
        <w:t>A advertência será aplicada nos casos de infração leve.</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2"/>
          <w:numId w:val="83"/>
        </w:numPr>
        <w:spacing w:after="0" w:line="240" w:lineRule="auto"/>
        <w:ind w:left="0" w:firstLine="0"/>
        <w:jc w:val="both"/>
        <w:rPr>
          <w:rFonts w:ascii="Arial Narrow" w:hAnsi="Arial Narrow" w:cs="Arial"/>
        </w:rPr>
      </w:pPr>
      <w:r w:rsidRPr="008B2459">
        <w:rPr>
          <w:rFonts w:ascii="Arial Narrow" w:hAnsi="Arial Narrow" w:cs="Arial"/>
        </w:rPr>
        <w:t>A multa será aplicada nos casos de reincidência de infrações leves, bem como nos casos de infrações de gravidade média e grave.</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3"/>
          <w:numId w:val="83"/>
        </w:numPr>
        <w:tabs>
          <w:tab w:val="left" w:pos="993"/>
        </w:tabs>
        <w:spacing w:after="0" w:line="240" w:lineRule="auto"/>
        <w:ind w:left="0" w:firstLine="0"/>
        <w:jc w:val="both"/>
        <w:rPr>
          <w:rFonts w:ascii="Arial Narrow" w:hAnsi="Arial Narrow" w:cs="Arial"/>
        </w:rPr>
      </w:pPr>
      <w:r w:rsidRPr="008B2459">
        <w:rPr>
          <w:rFonts w:ascii="Arial Narrow" w:hAnsi="Arial Narrow" w:cs="Arial"/>
        </w:rPr>
        <w:t>No caso de infrações continuadas, poderá o PODER CONCEDENTE fixar multa diária enquanto perdurar a infração.</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3"/>
          <w:numId w:val="83"/>
        </w:numPr>
        <w:tabs>
          <w:tab w:val="left" w:pos="993"/>
        </w:tabs>
        <w:spacing w:after="0" w:line="240" w:lineRule="auto"/>
        <w:ind w:left="0" w:firstLine="0"/>
        <w:jc w:val="both"/>
        <w:rPr>
          <w:rFonts w:ascii="Arial Narrow" w:hAnsi="Arial Narrow" w:cs="Arial"/>
        </w:rPr>
      </w:pPr>
      <w:r w:rsidRPr="008B2459">
        <w:rPr>
          <w:rFonts w:ascii="Arial Narrow" w:hAnsi="Arial Narrow" w:cs="Arial"/>
        </w:rPr>
        <w:t>As multas não terão caráter compensatório ou indenizatório e serão aplicadas sem prejuízo da responsabilidade administrativa, civil ou criminal da CONCESSIONÁRIA.</w:t>
      </w:r>
    </w:p>
    <w:p w:rsidR="002E136B" w:rsidRPr="008B2459" w:rsidRDefault="002E136B" w:rsidP="005C639A">
      <w:pPr>
        <w:pStyle w:val="PargrafodaLista"/>
        <w:tabs>
          <w:tab w:val="left" w:pos="851"/>
        </w:tabs>
        <w:spacing w:after="0" w:line="240" w:lineRule="auto"/>
        <w:ind w:left="0"/>
        <w:jc w:val="both"/>
        <w:rPr>
          <w:rFonts w:ascii="Arial Narrow" w:hAnsi="Arial Narrow" w:cs="Arial"/>
        </w:rPr>
      </w:pPr>
    </w:p>
    <w:p w:rsidR="002E136B" w:rsidRPr="008B2459" w:rsidRDefault="002E136B" w:rsidP="005C639A">
      <w:pPr>
        <w:pStyle w:val="PargrafodaLista"/>
        <w:numPr>
          <w:ilvl w:val="2"/>
          <w:numId w:val="83"/>
        </w:numPr>
        <w:spacing w:after="0" w:line="240" w:lineRule="auto"/>
        <w:ind w:left="0" w:firstLine="0"/>
        <w:jc w:val="both"/>
        <w:rPr>
          <w:rFonts w:ascii="Arial Narrow" w:hAnsi="Arial Narrow" w:cs="Arial"/>
        </w:rPr>
      </w:pPr>
      <w:r w:rsidRPr="008B2459">
        <w:rPr>
          <w:rFonts w:ascii="Arial Narrow" w:hAnsi="Arial Narrow" w:cs="Arial"/>
        </w:rPr>
        <w:t>A suspensão temporária de participação em licitação, o impedimento de contratar com a Administração Pública, e a declaração de inidoneidade serão aplicadas nas hipóteses de infração grave e, conforme o caso, nas hipóteses de:</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I.</w:t>
      </w:r>
      <w:r w:rsidRPr="008B2459">
        <w:rPr>
          <w:rFonts w:ascii="Arial Narrow" w:hAnsi="Arial Narrow" w:cs="Arial"/>
        </w:rPr>
        <w:t xml:space="preserve"> condenação definitiva pela prática, por meios dolosos, de fraude fiscal no recolhimento de quaisquer tributos;</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II.</w:t>
      </w:r>
      <w:r w:rsidRPr="008B2459">
        <w:rPr>
          <w:rFonts w:ascii="Arial Narrow" w:hAnsi="Arial Narrow" w:cs="Arial"/>
        </w:rPr>
        <w:t xml:space="preserve"> prática de atos ilícitos visando a frustrar os objetivos da licitação e do CONTRATO.</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Na aplicação das sanções, o PODER CONCEDENTE observará as seguintes circunstâncias, com vistas à sua proporcionalidade:</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I.</w:t>
      </w:r>
      <w:r w:rsidRPr="008B2459">
        <w:rPr>
          <w:rFonts w:ascii="Arial Narrow" w:hAnsi="Arial Narrow" w:cs="Arial"/>
        </w:rPr>
        <w:t xml:space="preserve"> a natureza e a gravidade da infração;</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II.</w:t>
      </w:r>
      <w:r w:rsidRPr="008B2459">
        <w:rPr>
          <w:rFonts w:ascii="Arial Narrow" w:hAnsi="Arial Narrow" w:cs="Arial"/>
        </w:rPr>
        <w:t xml:space="preserve"> os danos resultantes aos serviços e atividades, à segurança pública, ao meio ambiente e aos agentes públicos;</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III.</w:t>
      </w:r>
      <w:r w:rsidRPr="008B2459">
        <w:rPr>
          <w:rFonts w:ascii="Arial Narrow" w:hAnsi="Arial Narrow" w:cs="Arial"/>
        </w:rPr>
        <w:t xml:space="preserve"> a vantagem auferida pela CONCESSIONÁRIA em virtude da infração;</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IV.</w:t>
      </w:r>
      <w:r w:rsidRPr="008B2459">
        <w:rPr>
          <w:rFonts w:ascii="Arial Narrow" w:hAnsi="Arial Narrow" w:cs="Arial"/>
        </w:rPr>
        <w:t xml:space="preserve"> as circunstâncias agravantes e atenuantes;</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V.</w:t>
      </w:r>
      <w:r w:rsidRPr="008B2459">
        <w:rPr>
          <w:rFonts w:ascii="Arial Narrow" w:hAnsi="Arial Narrow" w:cs="Arial"/>
        </w:rPr>
        <w:t xml:space="preserve"> os antecedentes da CONCESSIONÁRIA, inclusive eventuais reincidências.</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pStyle w:val="PargrafodaLista"/>
        <w:numPr>
          <w:ilvl w:val="2"/>
          <w:numId w:val="83"/>
        </w:numPr>
        <w:tabs>
          <w:tab w:val="left" w:pos="851"/>
        </w:tabs>
        <w:spacing w:after="0" w:line="240" w:lineRule="auto"/>
        <w:ind w:left="0" w:firstLine="0"/>
        <w:jc w:val="both"/>
        <w:rPr>
          <w:rFonts w:ascii="Arial Narrow" w:hAnsi="Arial Narrow" w:cs="Arial"/>
        </w:rPr>
      </w:pPr>
      <w:r w:rsidRPr="008B2459">
        <w:rPr>
          <w:rFonts w:ascii="Arial Narrow" w:hAnsi="Arial Narrow" w:cs="Arial"/>
        </w:rPr>
        <w:t>Independentemente dos critérios específicos de gradação previstos neste CONTRATO, a gradação das penas observará a seguinte escala:</w:t>
      </w:r>
    </w:p>
    <w:p w:rsidR="002E136B" w:rsidRPr="008B2459" w:rsidRDefault="002E136B" w:rsidP="005C639A">
      <w:pPr>
        <w:pStyle w:val="PargrafodaLista"/>
        <w:tabs>
          <w:tab w:val="left" w:pos="851"/>
        </w:tabs>
        <w:spacing w:after="0" w:line="240" w:lineRule="auto"/>
        <w:ind w:left="0"/>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I.</w:t>
      </w:r>
      <w:r w:rsidRPr="008B2459">
        <w:rPr>
          <w:rFonts w:ascii="Arial Narrow" w:hAnsi="Arial Narrow" w:cs="Arial"/>
        </w:rPr>
        <w:t xml:space="preserve"> a infração será considerada leve quando decorrer de condutas involuntárias ou escusáveis da CONCESSIONÁRIA, da qual ela não se beneficie e que não cause prejuízo ao USUÁRIO, ao PODER CONCEDENTE, ou a terceiros;</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II.</w:t>
      </w:r>
      <w:r w:rsidRPr="008B2459">
        <w:rPr>
          <w:rFonts w:ascii="Arial Narrow" w:hAnsi="Arial Narrow" w:cs="Arial"/>
        </w:rPr>
        <w:t xml:space="preserve"> a infração será considerada de gravidade média quando decorrer de conduta inescusável, mas que não traga para a CONCESSIONÁRIA qualquer benefício ou proveito, nem afete número significativo de USUÁRIOS;</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III.</w:t>
      </w:r>
      <w:r w:rsidRPr="008B2459">
        <w:rPr>
          <w:rFonts w:ascii="Arial Narrow" w:hAnsi="Arial Narrow" w:cs="Arial"/>
        </w:rPr>
        <w:t xml:space="preserve"> a infração será considerada grave quando a Secretaria de Serviços Públicos, constatar presente um dos seguintes fatores:</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a.</w:t>
      </w:r>
      <w:r w:rsidRPr="008B2459">
        <w:rPr>
          <w:rFonts w:ascii="Arial Narrow" w:hAnsi="Arial Narrow" w:cs="Arial"/>
        </w:rPr>
        <w:t xml:space="preserve"> ter a CONCESSIONÁRIA agido com má-fé;</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b.</w:t>
      </w:r>
      <w:r w:rsidRPr="008B2459">
        <w:rPr>
          <w:rFonts w:ascii="Arial Narrow" w:hAnsi="Arial Narrow" w:cs="Arial"/>
        </w:rPr>
        <w:t xml:space="preserve"> da infração decorrer benefício direto ou indireto para a CONCESSIONÁRIA;</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c.</w:t>
      </w:r>
      <w:r w:rsidRPr="008B2459">
        <w:rPr>
          <w:rFonts w:ascii="Arial Narrow" w:hAnsi="Arial Narrow" w:cs="Arial"/>
        </w:rPr>
        <w:t xml:space="preserve"> número de USUÁRIOS atingidos for significativo.</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IV.</w:t>
      </w:r>
      <w:r w:rsidRPr="008B2459">
        <w:rPr>
          <w:rFonts w:ascii="Arial Narrow" w:hAnsi="Arial Narrow" w:cs="Arial"/>
        </w:rPr>
        <w:t xml:space="preserve"> a infração será considerada gravíssima quando a conduta praticada, de forma dolosa ou com culpa grave pela CONCESSIONÁRIA, configurar hipótese de intervenção na CONCESSÃO ou caducidade, nos termos do presente CONTRATO e da legislação aplicável.</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A autuação, aplicação ou cumprimento de sanção não desobrigam a CONCESSIONÁRIA de corrigir a falta correspondente, nem tampouco de indenizar os prejuízos causados ao PODER CONCEDENTE, a USUÁRIOS ou a terceiros.</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O não recolhimento de qualquer multa aplicada, nos termos e prazo fixados pelo PODER CONCEDENTE, caracterizará infração grave, além de implicar a incidência de correção monetária e juros de mora de 1% (um por cento) ao mês.</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As multas previstas serão aplicadas sem prejuízo da caracterização das hipóteses de intervenção ou declaração de caducidade, ambas previstas neste CONTRATO, ou, ainda, da aplicação de outras sanções previstas neste CONTRATO ou na legislação pertinente.</w:t>
      </w:r>
    </w:p>
    <w:p w:rsidR="002E136B" w:rsidRPr="008B2459" w:rsidRDefault="002E136B" w:rsidP="005C639A">
      <w:pPr>
        <w:pStyle w:val="PargrafodaLista"/>
        <w:spacing w:after="0" w:line="240" w:lineRule="auto"/>
        <w:rPr>
          <w:rFonts w:ascii="Arial Narrow" w:hAnsi="Arial Narrow" w:cs="Arial"/>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Verificada a má-fé dos administradores e/ou controladores da CONCESSIONÁRIA, estes serão igualmente punidos com a sanção de multa.</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A caducidade importará na extinção da CONCESSÃO, conforme o disposto na lei e no disposto neste CONTRATO.</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As penalidades de suspensão temporária do direito de participação em licitações e impedimento de contratar com a Administração Pública, bem como a declaração de inidoneidade, serão aplicadas à CONCESSIONÁRIA por descumprimento grave das obrigações constantes deste CONTRATO ou pela prática de atos ilícitos, na forma da lei, cabendo a decisão da penalidade mais adequada ao PODER CONCEDENTE.</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A imposição da penalidade de declaração de inidoneidade será proposta pelo PODER CONCEDENTE ao Chefe do Poder Executivo, autoridade competente para sua aplicação.</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Nenhuma sanção prevista no CONTRATO será aplicada sem a oportunidade de prévia e ampla defesa da CONCESSIONÁRIA.</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0"/>
          <w:numId w:val="83"/>
        </w:numPr>
        <w:spacing w:after="0" w:line="240" w:lineRule="auto"/>
        <w:ind w:left="0" w:firstLine="0"/>
        <w:jc w:val="both"/>
        <w:rPr>
          <w:rFonts w:ascii="Arial Narrow" w:hAnsi="Arial Narrow" w:cs="Arial"/>
          <w:b/>
        </w:rPr>
      </w:pPr>
      <w:r w:rsidRPr="008B2459">
        <w:rPr>
          <w:rFonts w:ascii="Arial Narrow" w:hAnsi="Arial Narrow" w:cs="Arial"/>
          <w:b/>
        </w:rPr>
        <w:t>DA EXTINÇÃO DA CONCESSÃO</w:t>
      </w:r>
    </w:p>
    <w:p w:rsidR="002E136B" w:rsidRPr="008B2459" w:rsidRDefault="002E136B" w:rsidP="005C639A">
      <w:pPr>
        <w:pStyle w:val="PargrafodaLista"/>
        <w:spacing w:after="0" w:line="240" w:lineRule="auto"/>
        <w:ind w:left="0"/>
        <w:jc w:val="both"/>
        <w:rPr>
          <w:rFonts w:ascii="Arial Narrow" w:hAnsi="Arial Narrow" w:cs="Arial"/>
          <w:b/>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Extingue-se a CONCESSÃO, por:</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a.</w:t>
      </w:r>
      <w:r w:rsidRPr="008B2459">
        <w:rPr>
          <w:rFonts w:ascii="Arial Narrow" w:hAnsi="Arial Narrow" w:cs="Arial"/>
        </w:rPr>
        <w:t xml:space="preserve"> advento do termo do CONTRATO;</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b.</w:t>
      </w:r>
      <w:r w:rsidRPr="008B2459">
        <w:rPr>
          <w:rFonts w:ascii="Arial Narrow" w:hAnsi="Arial Narrow" w:cs="Arial"/>
        </w:rPr>
        <w:t xml:space="preserve"> encampação;</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c.</w:t>
      </w:r>
      <w:r w:rsidRPr="008B2459">
        <w:rPr>
          <w:rFonts w:ascii="Arial Narrow" w:hAnsi="Arial Narrow" w:cs="Arial"/>
        </w:rPr>
        <w:t xml:space="preserve"> caducidade;</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d.</w:t>
      </w:r>
      <w:r w:rsidRPr="008B2459">
        <w:rPr>
          <w:rFonts w:ascii="Arial Narrow" w:hAnsi="Arial Narrow" w:cs="Arial"/>
        </w:rPr>
        <w:t xml:space="preserve"> rescisão;</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lastRenderedPageBreak/>
        <w:t>e.</w:t>
      </w:r>
      <w:r w:rsidRPr="008B2459">
        <w:rPr>
          <w:rFonts w:ascii="Arial Narrow" w:hAnsi="Arial Narrow" w:cs="Arial"/>
        </w:rPr>
        <w:t xml:space="preserve"> anulação;</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f.</w:t>
      </w:r>
      <w:r w:rsidRPr="008B2459">
        <w:rPr>
          <w:rFonts w:ascii="Arial Narrow" w:hAnsi="Arial Narrow" w:cs="Arial"/>
        </w:rPr>
        <w:t xml:space="preserve"> falência da CONCESSIONÁRIA, ou sua extinção.</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Extinta a CONCESSÃO, retornam ao PODER CONCEDENTE, todos os bens reversíveis (se for o caso), direitos e privilégios transferidos à CONCESSIONÁRIA conforme previsto no EDITAL e estabelecido neste CONTRATO de CONCESSÃO, não restando ao PODER CONCEDENTE qualquer responsabilidade, nem mesmo subsidiária.</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Extinta CONCESSÃO, haverá a imediata assunção do serviço pelo PODER CONCEDENTE.</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O término da vigência contratual implicará, de pleno direito, na extinção da CONCESSÃO, não sendo devida nenhuma indenização à CONCESSIONÁRIA.</w:t>
      </w:r>
    </w:p>
    <w:p w:rsidR="002E136B" w:rsidRPr="008B2459" w:rsidRDefault="002E136B" w:rsidP="005C639A">
      <w:pPr>
        <w:pStyle w:val="PargrafodaLista"/>
        <w:spacing w:after="0" w:line="240" w:lineRule="auto"/>
        <w:rPr>
          <w:rFonts w:ascii="Arial Narrow" w:hAnsi="Arial Narrow" w:cs="Arial"/>
        </w:rPr>
      </w:pPr>
    </w:p>
    <w:p w:rsidR="002E136B" w:rsidRPr="008B2459" w:rsidRDefault="002E136B" w:rsidP="005C639A">
      <w:pPr>
        <w:pStyle w:val="PargrafodaLista"/>
        <w:numPr>
          <w:ilvl w:val="2"/>
          <w:numId w:val="83"/>
        </w:numPr>
        <w:spacing w:after="0" w:line="240" w:lineRule="auto"/>
        <w:ind w:left="0" w:firstLine="0"/>
        <w:jc w:val="both"/>
        <w:rPr>
          <w:rFonts w:ascii="Arial Narrow" w:hAnsi="Arial Narrow" w:cs="Arial"/>
        </w:rPr>
      </w:pPr>
      <w:r w:rsidRPr="008B2459">
        <w:rPr>
          <w:rFonts w:ascii="Arial Narrow" w:hAnsi="Arial Narrow" w:cs="Arial"/>
        </w:rPr>
        <w:t>Apenas se admitirá indenização em favor da CONCESSIONÁRIA se verificada a existência de investimentos realizados nos últimos 5 (cinco) anos, com expressa autorização do PODER CONCEDENTE, ainda pendentes de amortização.</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2"/>
          <w:numId w:val="83"/>
        </w:numPr>
        <w:spacing w:after="0" w:line="240" w:lineRule="auto"/>
        <w:ind w:left="0" w:firstLine="0"/>
        <w:jc w:val="both"/>
        <w:rPr>
          <w:rFonts w:ascii="Arial Narrow" w:hAnsi="Arial Narrow" w:cs="Arial"/>
        </w:rPr>
      </w:pPr>
      <w:r w:rsidRPr="008B2459">
        <w:rPr>
          <w:rFonts w:ascii="Arial Narrow" w:hAnsi="Arial Narrow" w:cs="Arial"/>
        </w:rPr>
        <w:t>Quando do advento do termo contratual, a CONCESSIONÁRIA será inteira e exclusivamente responsável pelo encerramento de quaisquer contratos de que seja parte, não assumindo o PODER CONCEDENTE qualquer responsabilidade quanto aos referidos contratos.</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Considera-se encampação a retomada do serviço pelo PODER CONCEDENTE, durante o prazo da CONCESSÃO, por motivo de interesse público, conforme legislação em vigor.</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2"/>
          <w:numId w:val="83"/>
        </w:numPr>
        <w:spacing w:after="0" w:line="240" w:lineRule="auto"/>
        <w:ind w:left="0" w:firstLine="0"/>
        <w:jc w:val="both"/>
        <w:rPr>
          <w:rFonts w:ascii="Arial Narrow" w:hAnsi="Arial Narrow" w:cs="Arial"/>
        </w:rPr>
      </w:pPr>
      <w:r w:rsidRPr="008B2459">
        <w:rPr>
          <w:rFonts w:ascii="Arial Narrow" w:hAnsi="Arial Narrow" w:cs="Arial"/>
        </w:rPr>
        <w:t>Deverá a CONCESSIONÁRIA ser notificada em prazo não inferior a 60 (sessenta) dias corridos.</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2"/>
          <w:numId w:val="83"/>
        </w:numPr>
        <w:spacing w:after="0" w:line="240" w:lineRule="auto"/>
        <w:ind w:left="0" w:firstLine="0"/>
        <w:jc w:val="both"/>
        <w:rPr>
          <w:rFonts w:ascii="Arial Narrow" w:hAnsi="Arial Narrow" w:cs="Arial"/>
        </w:rPr>
      </w:pPr>
      <w:r w:rsidRPr="008B2459">
        <w:rPr>
          <w:rFonts w:ascii="Arial Narrow" w:hAnsi="Arial Narrow" w:cs="Arial"/>
        </w:rPr>
        <w:t>Nos casos de encampação, nos termos do art. 79, §2º da lei Federal nº 8.666/1993, terá a CONCESSIONÁRIA direito a:</w:t>
      </w:r>
    </w:p>
    <w:p w:rsidR="002E136B" w:rsidRPr="008B2459" w:rsidRDefault="002E136B" w:rsidP="005C639A">
      <w:pPr>
        <w:pStyle w:val="PargrafodaLista"/>
        <w:spacing w:after="0" w:line="240" w:lineRule="auto"/>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a.</w:t>
      </w:r>
      <w:r w:rsidRPr="008B2459">
        <w:rPr>
          <w:rFonts w:ascii="Arial Narrow" w:hAnsi="Arial Narrow" w:cs="Arial"/>
        </w:rPr>
        <w:t xml:space="preserve"> Ao saldo não amortizado ou não depreciado dos bens ou investimentos realizados durante o período da CONCESSÃO;</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b.</w:t>
      </w:r>
      <w:r w:rsidRPr="008B2459">
        <w:rPr>
          <w:rFonts w:ascii="Arial Narrow" w:hAnsi="Arial Narrow" w:cs="Arial"/>
        </w:rPr>
        <w:t xml:space="preserve"> Aos pagamentos devidos pela execução do CONTRATO até a data da encampação; e</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c.</w:t>
      </w:r>
      <w:r w:rsidRPr="008B2459">
        <w:rPr>
          <w:rFonts w:ascii="Arial Narrow" w:hAnsi="Arial Narrow" w:cs="Arial"/>
        </w:rPr>
        <w:t xml:space="preserve"> Ao custo da desmobilização, incluindo o valor dos encargos e ônus decorrentes de multas, rescisões e indenizações de obrigações assumidas e contratadas, inclusive aquelas advindas de débitos trabalhistas.</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pStyle w:val="PargrafodaLista"/>
        <w:numPr>
          <w:ilvl w:val="2"/>
          <w:numId w:val="83"/>
        </w:numPr>
        <w:spacing w:after="0" w:line="240" w:lineRule="auto"/>
        <w:ind w:left="0" w:firstLine="0"/>
        <w:jc w:val="both"/>
        <w:rPr>
          <w:rFonts w:ascii="Arial Narrow" w:hAnsi="Arial Narrow" w:cs="Arial"/>
        </w:rPr>
      </w:pPr>
      <w:r w:rsidRPr="008B2459">
        <w:rPr>
          <w:rFonts w:ascii="Arial Narrow" w:hAnsi="Arial Narrow" w:cs="Arial"/>
        </w:rPr>
        <w:t>A inexecução total ou parcial do CONTRATO acarretará, a critério do PODER CONCEDENTE, a declaração de caducidade da CONCESSÃO ou a aplicação das sanções contratuais, respeitadas as disposições do presente CONTRATO, e das normas regulamentares expedidas pelo PODER CONCEDENTE.</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2"/>
          <w:numId w:val="83"/>
        </w:numPr>
        <w:spacing w:after="0" w:line="240" w:lineRule="auto"/>
        <w:ind w:left="0" w:firstLine="0"/>
        <w:jc w:val="both"/>
        <w:rPr>
          <w:rFonts w:ascii="Arial Narrow" w:hAnsi="Arial Narrow" w:cs="Arial"/>
        </w:rPr>
      </w:pPr>
      <w:r w:rsidRPr="008B2459">
        <w:rPr>
          <w:rFonts w:ascii="Arial Narrow" w:hAnsi="Arial Narrow" w:cs="Arial"/>
        </w:rPr>
        <w:t>A caducidade da CONCESSÃO poderá ser declarada pelo PODER CONCEDENTE quando a CONCESSIONÁRIA:</w:t>
      </w:r>
    </w:p>
    <w:p w:rsidR="002E136B" w:rsidRPr="008B2459" w:rsidRDefault="002E136B" w:rsidP="005C639A">
      <w:pPr>
        <w:pStyle w:val="PargrafodaLista"/>
        <w:spacing w:after="0" w:line="240" w:lineRule="auto"/>
        <w:rPr>
          <w:rFonts w:ascii="Arial Narrow" w:hAnsi="Arial Narrow" w:cs="Arial"/>
        </w:rPr>
      </w:pPr>
    </w:p>
    <w:p w:rsidR="002E136B" w:rsidRPr="008B2459" w:rsidRDefault="002E136B" w:rsidP="005C639A">
      <w:pPr>
        <w:tabs>
          <w:tab w:val="left" w:pos="284"/>
        </w:tabs>
        <w:spacing w:after="0" w:line="240" w:lineRule="auto"/>
        <w:jc w:val="both"/>
        <w:rPr>
          <w:rFonts w:ascii="Arial Narrow" w:hAnsi="Arial Narrow" w:cs="Arial"/>
        </w:rPr>
      </w:pPr>
      <w:r w:rsidRPr="008B2459">
        <w:rPr>
          <w:rFonts w:ascii="Arial Narrow" w:hAnsi="Arial Narrow" w:cs="Arial"/>
          <w:b/>
          <w:bCs/>
        </w:rPr>
        <w:t>a.</w:t>
      </w:r>
      <w:r w:rsidRPr="008B2459">
        <w:rPr>
          <w:rFonts w:ascii="Arial Narrow" w:hAnsi="Arial Narrow" w:cs="Arial"/>
          <w:b/>
          <w:bCs/>
        </w:rPr>
        <w:tab/>
      </w:r>
      <w:r w:rsidRPr="008B2459">
        <w:rPr>
          <w:rFonts w:ascii="Arial Narrow" w:hAnsi="Arial Narrow" w:cs="Arial"/>
        </w:rPr>
        <w:t>estiver prestando serviço de forma inadequada ou deficiente, descumprindo normas, critérios, indicadores e parâmetros definidores da qualidade do serviço;</w:t>
      </w:r>
    </w:p>
    <w:p w:rsidR="002E136B" w:rsidRPr="008B2459" w:rsidRDefault="002E136B" w:rsidP="005C639A">
      <w:pPr>
        <w:tabs>
          <w:tab w:val="left" w:pos="284"/>
        </w:tabs>
        <w:spacing w:after="0" w:line="240" w:lineRule="auto"/>
        <w:jc w:val="both"/>
        <w:rPr>
          <w:rFonts w:ascii="Arial Narrow" w:hAnsi="Arial Narrow" w:cs="Arial"/>
        </w:rPr>
      </w:pPr>
    </w:p>
    <w:p w:rsidR="002E136B" w:rsidRPr="008B2459" w:rsidRDefault="002E136B" w:rsidP="005C639A">
      <w:pPr>
        <w:tabs>
          <w:tab w:val="left" w:pos="284"/>
        </w:tabs>
        <w:spacing w:after="0" w:line="240" w:lineRule="auto"/>
        <w:jc w:val="both"/>
        <w:rPr>
          <w:rFonts w:ascii="Arial Narrow" w:hAnsi="Arial Narrow" w:cs="Arial"/>
        </w:rPr>
      </w:pPr>
      <w:r w:rsidRPr="008B2459">
        <w:rPr>
          <w:rFonts w:ascii="Arial Narrow" w:hAnsi="Arial Narrow" w:cs="Arial"/>
          <w:b/>
          <w:bCs/>
        </w:rPr>
        <w:t>b.</w:t>
      </w:r>
      <w:r w:rsidRPr="008B2459">
        <w:rPr>
          <w:rFonts w:ascii="Arial Narrow" w:hAnsi="Arial Narrow" w:cs="Arial"/>
          <w:b/>
          <w:bCs/>
        </w:rPr>
        <w:tab/>
      </w:r>
      <w:r w:rsidRPr="008B2459">
        <w:rPr>
          <w:rFonts w:ascii="Arial Narrow" w:hAnsi="Arial Narrow" w:cs="Arial"/>
        </w:rPr>
        <w:t>descumprir cláusulas contratuais, disposições legais, ou regulamentares concernentes à CONCESSÃO;</w:t>
      </w:r>
    </w:p>
    <w:p w:rsidR="002E136B" w:rsidRPr="008B2459" w:rsidRDefault="002E136B" w:rsidP="005C639A">
      <w:pPr>
        <w:tabs>
          <w:tab w:val="left" w:pos="284"/>
        </w:tabs>
        <w:spacing w:after="0" w:line="240" w:lineRule="auto"/>
        <w:jc w:val="both"/>
        <w:rPr>
          <w:rFonts w:ascii="Arial Narrow" w:hAnsi="Arial Narrow" w:cs="Arial"/>
        </w:rPr>
      </w:pPr>
    </w:p>
    <w:p w:rsidR="002E136B" w:rsidRPr="008B2459" w:rsidRDefault="002E136B" w:rsidP="005C639A">
      <w:pPr>
        <w:tabs>
          <w:tab w:val="left" w:pos="284"/>
        </w:tabs>
        <w:spacing w:after="0" w:line="240" w:lineRule="auto"/>
        <w:jc w:val="both"/>
        <w:rPr>
          <w:rFonts w:ascii="Arial Narrow" w:hAnsi="Arial Narrow" w:cs="Arial"/>
        </w:rPr>
      </w:pPr>
      <w:r w:rsidRPr="008B2459">
        <w:rPr>
          <w:rFonts w:ascii="Arial Narrow" w:hAnsi="Arial Narrow" w:cs="Arial"/>
          <w:b/>
          <w:bCs/>
        </w:rPr>
        <w:t>c.</w:t>
      </w:r>
      <w:r w:rsidRPr="008B2459">
        <w:rPr>
          <w:rFonts w:ascii="Arial Narrow" w:hAnsi="Arial Narrow" w:cs="Arial"/>
        </w:rPr>
        <w:t xml:space="preserve"> </w:t>
      </w:r>
      <w:r w:rsidRPr="008B2459">
        <w:rPr>
          <w:rFonts w:ascii="Arial Narrow" w:hAnsi="Arial Narrow" w:cs="Arial"/>
        </w:rPr>
        <w:tab/>
        <w:t>paralisar o serviço ou concorrer para tanto, ressalvadas as hipóteses decorrentes de caso fortuito ou força maior;</w:t>
      </w:r>
    </w:p>
    <w:p w:rsidR="002E136B" w:rsidRPr="008B2459" w:rsidRDefault="002E136B" w:rsidP="005C639A">
      <w:pPr>
        <w:tabs>
          <w:tab w:val="left" w:pos="284"/>
        </w:tabs>
        <w:spacing w:after="0" w:line="240" w:lineRule="auto"/>
        <w:jc w:val="both"/>
        <w:rPr>
          <w:rFonts w:ascii="Arial Narrow" w:hAnsi="Arial Narrow" w:cs="Arial"/>
        </w:rPr>
      </w:pPr>
    </w:p>
    <w:p w:rsidR="002E136B" w:rsidRPr="008B2459" w:rsidRDefault="002E136B" w:rsidP="005C639A">
      <w:pPr>
        <w:tabs>
          <w:tab w:val="left" w:pos="284"/>
        </w:tabs>
        <w:spacing w:after="0" w:line="240" w:lineRule="auto"/>
        <w:jc w:val="both"/>
        <w:rPr>
          <w:rFonts w:ascii="Arial Narrow" w:hAnsi="Arial Narrow" w:cs="Arial"/>
        </w:rPr>
      </w:pPr>
      <w:r w:rsidRPr="008B2459">
        <w:rPr>
          <w:rFonts w:ascii="Arial Narrow" w:hAnsi="Arial Narrow" w:cs="Arial"/>
          <w:b/>
          <w:bCs/>
        </w:rPr>
        <w:t xml:space="preserve">d. </w:t>
      </w:r>
      <w:r w:rsidRPr="008B2459">
        <w:rPr>
          <w:rFonts w:ascii="Arial Narrow" w:hAnsi="Arial Narrow" w:cs="Arial"/>
          <w:b/>
          <w:bCs/>
        </w:rPr>
        <w:tab/>
      </w:r>
      <w:r w:rsidRPr="008B2459">
        <w:rPr>
          <w:rFonts w:ascii="Arial Narrow" w:hAnsi="Arial Narrow" w:cs="Arial"/>
        </w:rPr>
        <w:t>perder as condições econômicas, técnicas ou operacionais para manter a adequada prestação do serviço concedido;</w:t>
      </w:r>
    </w:p>
    <w:p w:rsidR="002E136B" w:rsidRPr="008B2459" w:rsidRDefault="002E136B" w:rsidP="005C639A">
      <w:pPr>
        <w:tabs>
          <w:tab w:val="left" w:pos="284"/>
        </w:tabs>
        <w:spacing w:after="0" w:line="240" w:lineRule="auto"/>
        <w:jc w:val="both"/>
        <w:rPr>
          <w:rFonts w:ascii="Arial Narrow" w:hAnsi="Arial Narrow" w:cs="Arial"/>
          <w:b/>
          <w:bCs/>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e.</w:t>
      </w:r>
      <w:r w:rsidRPr="008B2459">
        <w:rPr>
          <w:rFonts w:ascii="Arial Narrow" w:hAnsi="Arial Narrow" w:cs="Arial"/>
        </w:rPr>
        <w:t xml:space="preserve"> não cumprir as penalidades impostas por infrações, nos devidos prazos;</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tabs>
          <w:tab w:val="left" w:pos="284"/>
        </w:tabs>
        <w:spacing w:after="0" w:line="240" w:lineRule="auto"/>
        <w:jc w:val="both"/>
        <w:rPr>
          <w:rFonts w:ascii="Arial Narrow" w:hAnsi="Arial Narrow" w:cs="Arial"/>
        </w:rPr>
      </w:pPr>
      <w:r w:rsidRPr="008B2459">
        <w:rPr>
          <w:rFonts w:ascii="Arial Narrow" w:hAnsi="Arial Narrow" w:cs="Arial"/>
          <w:b/>
          <w:bCs/>
        </w:rPr>
        <w:t xml:space="preserve">f. </w:t>
      </w:r>
      <w:r w:rsidRPr="008B2459">
        <w:rPr>
          <w:rFonts w:ascii="Arial Narrow" w:hAnsi="Arial Narrow" w:cs="Arial"/>
          <w:b/>
          <w:bCs/>
        </w:rPr>
        <w:tab/>
      </w:r>
      <w:r w:rsidRPr="008B2459">
        <w:rPr>
          <w:rFonts w:ascii="Arial Narrow" w:hAnsi="Arial Narrow" w:cs="Arial"/>
        </w:rPr>
        <w:t>não atender a intimação do PODER CONCEDENTE, no sentido de regularizar a prestação do serviço.</w:t>
      </w:r>
    </w:p>
    <w:p w:rsidR="002E136B" w:rsidRPr="008B2459" w:rsidRDefault="002E136B" w:rsidP="005C639A">
      <w:pPr>
        <w:tabs>
          <w:tab w:val="left" w:pos="284"/>
        </w:tabs>
        <w:spacing w:after="0" w:line="240" w:lineRule="auto"/>
        <w:jc w:val="both"/>
        <w:rPr>
          <w:rFonts w:ascii="Arial Narrow" w:hAnsi="Arial Narrow" w:cs="Arial"/>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A declaração da caducidade da CONCESSÃO deverá ser precedida da verificação da inadimplência da CONCESSIONÁRIA em processo administrativo, assegurado o direito de ampla defesa.</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2"/>
          <w:numId w:val="83"/>
        </w:numPr>
        <w:tabs>
          <w:tab w:val="left" w:pos="851"/>
        </w:tabs>
        <w:spacing w:after="0" w:line="240" w:lineRule="auto"/>
        <w:ind w:left="0" w:firstLine="0"/>
        <w:jc w:val="both"/>
        <w:rPr>
          <w:rFonts w:ascii="Arial Narrow" w:hAnsi="Arial Narrow" w:cs="Arial"/>
        </w:rPr>
      </w:pPr>
      <w:r w:rsidRPr="008B2459">
        <w:rPr>
          <w:rFonts w:ascii="Arial Narrow" w:hAnsi="Arial Narrow" w:cs="Arial"/>
        </w:rPr>
        <w:t>O processo administrativo não será instaurado até que tenha sido dado inteiro conhecimento das infrações contratuais à CONCESSIONÁRIA, devendo ser-lhe concedido um prazo de 30 (trinta) dias corridos para que ela providencie as correções das falhas e transgressões apontadas e para enquadramento nos termos contratuais.</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Instaurado o processo administrativo e comprovada a inadimplência, a caducidade será declarada por decreto do Poder Executivo Municipal, independentemente de indenização prévia.</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Declarada a caducidade, não resultará para o PODER CONCEDENTE, qualquer espécie de responsabilidade em relação aos encargos, ônus, obrigações ou compromissos com terceiros ou com empregados da CONCESSIONÁRIA.</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A indenização devida à CONCESSIONÁRIA, no caso de rescisão judicial do CONTRATO por culpa do PODER CONCEDENTE, será equivalente à encampação e calculada na forma da cláusula 15.5.2, acima.</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2"/>
          <w:numId w:val="83"/>
        </w:numPr>
        <w:tabs>
          <w:tab w:val="left" w:pos="851"/>
        </w:tabs>
        <w:spacing w:after="0" w:line="240" w:lineRule="auto"/>
        <w:ind w:left="0" w:firstLine="0"/>
        <w:jc w:val="both"/>
        <w:rPr>
          <w:rFonts w:ascii="Arial Narrow" w:hAnsi="Arial Narrow" w:cs="Arial"/>
        </w:rPr>
      </w:pPr>
      <w:r w:rsidRPr="008B2459">
        <w:rPr>
          <w:rFonts w:ascii="Arial Narrow" w:hAnsi="Arial Narrow" w:cs="Arial"/>
        </w:rPr>
        <w:t>A CONCESSIONÁRIA arcará com as indenizações decorrentes do inadimplemento contratual a que deu causa.</w:t>
      </w:r>
    </w:p>
    <w:p w:rsidR="002E136B" w:rsidRPr="008B2459" w:rsidRDefault="002E136B" w:rsidP="005C639A">
      <w:pPr>
        <w:pStyle w:val="PargrafodaLista"/>
        <w:tabs>
          <w:tab w:val="left" w:pos="851"/>
        </w:tabs>
        <w:spacing w:after="0" w:line="240" w:lineRule="auto"/>
        <w:ind w:left="0"/>
        <w:jc w:val="both"/>
        <w:rPr>
          <w:rFonts w:ascii="Arial Narrow" w:hAnsi="Arial Narrow" w:cs="Arial"/>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O presente CONTRATO também poderá ser rescindido por consenso entre as partes, que compartilharão os gastos e as despesas decorrentes da referida rescisão contratual.</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Na hipótese de extinção da CONCESSIONÁRIA por decretação de falência não fraudulenta, o CONTRATO se extinguirá automaticamente, aplicando-se, no que couber, as disposições referentes ao advento do termo contratual.</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1"/>
          <w:numId w:val="81"/>
        </w:numPr>
        <w:spacing w:after="0" w:line="240" w:lineRule="auto"/>
        <w:ind w:left="0" w:firstLine="0"/>
        <w:jc w:val="both"/>
        <w:rPr>
          <w:rFonts w:ascii="Arial Narrow" w:hAnsi="Arial Narrow" w:cs="Arial"/>
        </w:rPr>
      </w:pPr>
      <w:r w:rsidRPr="008B2459">
        <w:rPr>
          <w:rFonts w:ascii="Arial Narrow" w:hAnsi="Arial Narrow" w:cs="Arial"/>
        </w:rPr>
        <w:t>A invalidade de cláusula ou parte do presente CONTRATO não se comunica com as demais cláusulas dele pertencentes.</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0"/>
          <w:numId w:val="83"/>
        </w:numPr>
        <w:spacing w:after="0" w:line="240" w:lineRule="auto"/>
        <w:ind w:left="0" w:firstLine="0"/>
        <w:jc w:val="both"/>
        <w:rPr>
          <w:rFonts w:ascii="Arial Narrow" w:hAnsi="Arial Narrow" w:cs="Arial"/>
          <w:b/>
        </w:rPr>
      </w:pPr>
      <w:r w:rsidRPr="008B2459">
        <w:rPr>
          <w:rFonts w:ascii="Arial Narrow" w:hAnsi="Arial Narrow" w:cs="Arial"/>
          <w:b/>
        </w:rPr>
        <w:t>DA TRANSFERÊNCIA DAS OBRIGAÇÕES DECORRENTES DO CONTRATO E ASSOCIAÇÃO COM TERCEIROS</w:t>
      </w:r>
    </w:p>
    <w:p w:rsidR="002E136B" w:rsidRPr="008B2459" w:rsidRDefault="002E136B" w:rsidP="005C639A">
      <w:pPr>
        <w:pStyle w:val="PargrafodaLista"/>
        <w:spacing w:after="0" w:line="240" w:lineRule="auto"/>
        <w:ind w:left="0"/>
        <w:jc w:val="both"/>
        <w:rPr>
          <w:rFonts w:ascii="Arial Narrow" w:hAnsi="Arial Narrow" w:cs="Arial"/>
          <w:b/>
        </w:rPr>
      </w:pPr>
    </w:p>
    <w:p w:rsidR="002E136B" w:rsidRPr="008B2459" w:rsidRDefault="002E136B" w:rsidP="005C639A">
      <w:pPr>
        <w:pStyle w:val="PargrafodaLista"/>
        <w:numPr>
          <w:ilvl w:val="1"/>
          <w:numId w:val="83"/>
        </w:numPr>
        <w:tabs>
          <w:tab w:val="left" w:pos="709"/>
        </w:tabs>
        <w:spacing w:after="0" w:line="240" w:lineRule="auto"/>
        <w:ind w:left="0" w:firstLine="0"/>
        <w:jc w:val="both"/>
        <w:rPr>
          <w:rFonts w:ascii="Arial Narrow" w:hAnsi="Arial Narrow" w:cs="Arial"/>
        </w:rPr>
      </w:pPr>
      <w:r w:rsidRPr="008B2459">
        <w:rPr>
          <w:rFonts w:ascii="Arial Narrow" w:hAnsi="Arial Narrow" w:cs="Arial"/>
        </w:rPr>
        <w:t>A transferência do CONTRATO, do controle societário da CONCESSIONÁRIA ou ainda sua fusão, cisão e incorporação, dependerão de prévia anuência do PODER CONCEDENTE, nos termos do art. 27, da Lei Federal nº 8.987/1995, implicando a ausência de anuência, na caducidade da concessão.</w:t>
      </w:r>
    </w:p>
    <w:p w:rsidR="002E136B" w:rsidRPr="008B2459" w:rsidRDefault="002E136B" w:rsidP="005C639A">
      <w:pPr>
        <w:pStyle w:val="PargrafodaLista"/>
        <w:tabs>
          <w:tab w:val="left" w:pos="709"/>
        </w:tabs>
        <w:spacing w:after="0" w:line="240" w:lineRule="auto"/>
        <w:ind w:left="0"/>
        <w:jc w:val="both"/>
        <w:rPr>
          <w:rFonts w:ascii="Arial Narrow" w:hAnsi="Arial Narrow" w:cs="Arial"/>
        </w:rPr>
      </w:pPr>
    </w:p>
    <w:p w:rsidR="002E136B" w:rsidRPr="008B2459" w:rsidRDefault="002E136B" w:rsidP="005C639A">
      <w:pPr>
        <w:pStyle w:val="PargrafodaLista"/>
        <w:numPr>
          <w:ilvl w:val="1"/>
          <w:numId w:val="83"/>
        </w:numPr>
        <w:tabs>
          <w:tab w:val="left" w:pos="709"/>
        </w:tabs>
        <w:spacing w:after="0" w:line="240" w:lineRule="auto"/>
        <w:ind w:left="0" w:firstLine="0"/>
        <w:jc w:val="both"/>
        <w:rPr>
          <w:rFonts w:ascii="Arial Narrow" w:hAnsi="Arial Narrow" w:cs="Arial"/>
        </w:rPr>
      </w:pPr>
      <w:r w:rsidRPr="008B2459">
        <w:rPr>
          <w:rFonts w:ascii="Arial Narrow" w:hAnsi="Arial Narrow" w:cs="Arial"/>
        </w:rPr>
        <w:t xml:space="preserve">A Concessionária poderá, em conformidade com a legislação federal, contratar com terceiros o desenvolvimento de atividades inerentes, acessórias ou complementares ao serviço concedido desde que de acordo com o estabelecido no Contrato de Concessão e mediante prévia autorização da Concedente. </w:t>
      </w:r>
    </w:p>
    <w:p w:rsidR="002E136B" w:rsidRPr="008B2459" w:rsidRDefault="002E136B" w:rsidP="005C639A">
      <w:pPr>
        <w:autoSpaceDE w:val="0"/>
        <w:autoSpaceDN w:val="0"/>
        <w:adjustRightInd w:val="0"/>
        <w:spacing w:after="0" w:line="240" w:lineRule="auto"/>
        <w:jc w:val="both"/>
        <w:rPr>
          <w:rFonts w:ascii="Arial Narrow" w:hAnsi="Arial Narrow" w:cs="Arial"/>
        </w:rPr>
      </w:pPr>
    </w:p>
    <w:p w:rsidR="002E136B" w:rsidRPr="008B2459" w:rsidRDefault="002E136B" w:rsidP="005C639A">
      <w:pPr>
        <w:pStyle w:val="PargrafodaLista"/>
        <w:numPr>
          <w:ilvl w:val="2"/>
          <w:numId w:val="83"/>
        </w:numPr>
        <w:tabs>
          <w:tab w:val="left" w:pos="851"/>
        </w:tabs>
        <w:spacing w:after="0" w:line="240" w:lineRule="auto"/>
        <w:ind w:left="0" w:firstLine="0"/>
        <w:jc w:val="both"/>
        <w:rPr>
          <w:rFonts w:ascii="Arial Narrow" w:hAnsi="Arial Narrow" w:cs="Arial"/>
        </w:rPr>
      </w:pPr>
      <w:r w:rsidRPr="008B2459">
        <w:rPr>
          <w:rFonts w:ascii="Arial Narrow" w:hAnsi="Arial Narrow" w:cs="Arial"/>
        </w:rPr>
        <w:t xml:space="preserve">Nos casos previstos neste item, a Concessionária será responsável pelos atos praticados por subcontratado, respondendo junto à Concedente pelo serviço prestado. </w:t>
      </w:r>
    </w:p>
    <w:p w:rsidR="002E136B" w:rsidRPr="008B2459" w:rsidRDefault="002E136B" w:rsidP="005C639A">
      <w:pPr>
        <w:pStyle w:val="PargrafodaLista"/>
        <w:tabs>
          <w:tab w:val="left" w:pos="851"/>
        </w:tabs>
        <w:spacing w:after="0" w:line="240" w:lineRule="auto"/>
        <w:ind w:left="0"/>
        <w:jc w:val="both"/>
        <w:rPr>
          <w:rFonts w:ascii="Arial Narrow" w:hAnsi="Arial Narrow" w:cs="Arial"/>
        </w:rPr>
      </w:pPr>
    </w:p>
    <w:p w:rsidR="002E136B" w:rsidRPr="008B2459" w:rsidRDefault="002E136B" w:rsidP="005C639A">
      <w:pPr>
        <w:pStyle w:val="PargrafodaLista"/>
        <w:numPr>
          <w:ilvl w:val="2"/>
          <w:numId w:val="83"/>
        </w:numPr>
        <w:tabs>
          <w:tab w:val="left" w:pos="851"/>
        </w:tabs>
        <w:spacing w:after="0" w:line="240" w:lineRule="auto"/>
        <w:ind w:left="0" w:firstLine="0"/>
        <w:jc w:val="both"/>
        <w:rPr>
          <w:rFonts w:ascii="Arial Narrow" w:hAnsi="Arial Narrow" w:cs="Arial"/>
        </w:rPr>
      </w:pPr>
      <w:r w:rsidRPr="008B2459">
        <w:rPr>
          <w:rFonts w:ascii="Arial Narrow" w:hAnsi="Arial Narrow" w:cs="Arial"/>
        </w:rPr>
        <w:t xml:space="preserve">A contratação de terceiros não configurará o instituto da subconcessão, nem acarretará nenhum vínculo do contratado e seus prepostos com a Concedente. </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pStyle w:val="PargrafodaLista"/>
        <w:numPr>
          <w:ilvl w:val="1"/>
          <w:numId w:val="83"/>
        </w:numPr>
        <w:tabs>
          <w:tab w:val="left" w:pos="709"/>
        </w:tabs>
        <w:spacing w:after="0" w:line="240" w:lineRule="auto"/>
        <w:ind w:left="0" w:firstLine="0"/>
        <w:jc w:val="both"/>
        <w:rPr>
          <w:rFonts w:ascii="Arial Narrow" w:hAnsi="Arial Narrow" w:cs="Arial"/>
        </w:rPr>
      </w:pPr>
      <w:r w:rsidRPr="008B2459">
        <w:rPr>
          <w:rFonts w:ascii="Arial Narrow" w:hAnsi="Arial Narrow" w:cs="Arial"/>
        </w:rPr>
        <w:t>É vedada a subconcessão.</w:t>
      </w:r>
    </w:p>
    <w:p w:rsidR="002E136B" w:rsidRPr="008B2459" w:rsidRDefault="002E136B" w:rsidP="005C639A">
      <w:pPr>
        <w:pStyle w:val="PargrafodaLista"/>
        <w:tabs>
          <w:tab w:val="left" w:pos="709"/>
        </w:tabs>
        <w:spacing w:after="0" w:line="240" w:lineRule="auto"/>
        <w:ind w:left="0"/>
        <w:jc w:val="both"/>
        <w:rPr>
          <w:rFonts w:ascii="Arial Narrow" w:hAnsi="Arial Narrow" w:cs="Arial"/>
        </w:rPr>
      </w:pPr>
    </w:p>
    <w:p w:rsidR="002E136B" w:rsidRPr="008B2459" w:rsidRDefault="002E136B" w:rsidP="005C639A">
      <w:pPr>
        <w:pStyle w:val="PargrafodaLista"/>
        <w:numPr>
          <w:ilvl w:val="0"/>
          <w:numId w:val="83"/>
        </w:numPr>
        <w:spacing w:after="0" w:line="240" w:lineRule="auto"/>
        <w:ind w:left="0" w:firstLine="0"/>
        <w:jc w:val="both"/>
        <w:rPr>
          <w:rFonts w:ascii="Arial Narrow" w:hAnsi="Arial Narrow" w:cs="Arial"/>
          <w:b/>
        </w:rPr>
      </w:pPr>
      <w:r w:rsidRPr="008B2459">
        <w:rPr>
          <w:rFonts w:ascii="Arial Narrow" w:hAnsi="Arial Narrow" w:cs="Arial"/>
          <w:b/>
        </w:rPr>
        <w:t>GARANTIA DE EXECUÇÃO DO CONTRATO</w:t>
      </w:r>
    </w:p>
    <w:p w:rsidR="002E136B" w:rsidRPr="008B2459" w:rsidRDefault="002E136B" w:rsidP="005C639A">
      <w:pPr>
        <w:pStyle w:val="PargrafodaLista"/>
        <w:spacing w:after="0" w:line="240" w:lineRule="auto"/>
        <w:ind w:left="0"/>
        <w:jc w:val="both"/>
        <w:rPr>
          <w:rFonts w:ascii="Arial Narrow" w:hAnsi="Arial Narrow" w:cs="Arial"/>
          <w:b/>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highlight w:val="yellow"/>
        </w:rPr>
        <w:t>16.1.</w:t>
      </w:r>
      <w:r w:rsidRPr="008B2459">
        <w:rPr>
          <w:rFonts w:ascii="Arial Narrow" w:hAnsi="Arial Narrow" w:cs="Arial"/>
          <w:highlight w:val="yellow"/>
        </w:rPr>
        <w:t xml:space="preserve"> A CONCESSIONÁRIA prestou, nessa data, garantia específica do exato e pontual cumprimento das obrigações decorrentes do CONTRATO no valor inicial equivalente a 5% (cinco por cento) do valor previsto para o investimento total referente a cada ano da CONCESSÃO, totalizando R$ </w:t>
      </w:r>
      <w:r w:rsidR="00666014">
        <w:rPr>
          <w:rFonts w:ascii="Arial Narrow" w:hAnsi="Arial Narrow" w:cs="Arial"/>
          <w:highlight w:val="yellow"/>
        </w:rPr>
        <w:t>502.508,18</w:t>
      </w:r>
      <w:r w:rsidRPr="008B2459">
        <w:rPr>
          <w:rFonts w:ascii="Arial Narrow" w:hAnsi="Arial Narrow" w:cs="Arial"/>
          <w:highlight w:val="yellow"/>
        </w:rPr>
        <w:t xml:space="preserve"> (</w:t>
      </w:r>
      <w:r w:rsidR="00666014">
        <w:rPr>
          <w:rFonts w:ascii="Arial Narrow" w:hAnsi="Arial Narrow" w:cs="Arial"/>
          <w:highlight w:val="yellow"/>
        </w:rPr>
        <w:t>Quinhentos e Dois Mil Quinhentos e Oito Reais e Dezoito Centavos</w:t>
      </w:r>
      <w:r w:rsidRPr="008B2459">
        <w:rPr>
          <w:rFonts w:ascii="Arial Narrow" w:hAnsi="Arial Narrow" w:cs="Arial"/>
          <w:highlight w:val="yellow"/>
        </w:rPr>
        <w:t>), através de (</w:t>
      </w:r>
      <w:r w:rsidRPr="008B2459">
        <w:rPr>
          <w:rFonts w:ascii="Arial Narrow" w:hAnsi="Arial Narrow" w:cs="Arial"/>
          <w:i/>
          <w:highlight w:val="yellow"/>
        </w:rPr>
        <w:t>modalidade da garantia</w:t>
      </w:r>
      <w:r w:rsidRPr="008B2459">
        <w:rPr>
          <w:rFonts w:ascii="Arial Narrow" w:hAnsi="Arial Narrow" w:cs="Arial"/>
          <w:highlight w:val="yellow"/>
        </w:rPr>
        <w:t>).</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pStyle w:val="PargrafodaLista"/>
        <w:numPr>
          <w:ilvl w:val="2"/>
          <w:numId w:val="83"/>
        </w:numPr>
        <w:spacing w:after="0" w:line="240" w:lineRule="auto"/>
        <w:ind w:left="0" w:firstLine="0"/>
        <w:jc w:val="both"/>
        <w:rPr>
          <w:rFonts w:ascii="Arial Narrow" w:hAnsi="Arial Narrow" w:cs="Arial"/>
        </w:rPr>
      </w:pPr>
      <w:r w:rsidRPr="008B2459">
        <w:rPr>
          <w:rFonts w:ascii="Arial Narrow" w:hAnsi="Arial Narrow" w:cs="Arial"/>
        </w:rPr>
        <w:t>A garantia de execução do contrato será renovada anualmente caso ocorram modificações nos investimentos inicialmente previstos.</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2"/>
          <w:numId w:val="83"/>
        </w:numPr>
        <w:spacing w:after="0" w:line="240" w:lineRule="auto"/>
        <w:ind w:left="0" w:firstLine="0"/>
        <w:jc w:val="both"/>
        <w:rPr>
          <w:rFonts w:ascii="Arial Narrow" w:hAnsi="Arial Narrow" w:cs="Arial"/>
        </w:rPr>
      </w:pPr>
      <w:r w:rsidRPr="008B2459">
        <w:rPr>
          <w:rFonts w:ascii="Arial Narrow" w:hAnsi="Arial Narrow" w:cs="Arial"/>
        </w:rPr>
        <w:t>A garantia terá vigência durante toda a execução do contrato, sendo liberada somente após a execução do mesmo.</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1"/>
          <w:numId w:val="83"/>
        </w:numPr>
        <w:spacing w:after="0" w:line="240" w:lineRule="auto"/>
        <w:ind w:left="0" w:firstLine="0"/>
        <w:jc w:val="both"/>
        <w:rPr>
          <w:rFonts w:ascii="Arial Narrow" w:hAnsi="Arial Narrow" w:cs="Arial"/>
        </w:rPr>
      </w:pPr>
      <w:r w:rsidRPr="008B2459">
        <w:rPr>
          <w:rFonts w:ascii="Arial Narrow" w:hAnsi="Arial Narrow" w:cs="Arial"/>
        </w:rPr>
        <w:t>A GARANTIA DE EXECUÇÃO DO CONTRATO servirá para cobrir:</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2"/>
          <w:numId w:val="83"/>
        </w:numPr>
        <w:spacing w:after="0" w:line="240" w:lineRule="auto"/>
        <w:ind w:left="0" w:firstLine="0"/>
        <w:jc w:val="both"/>
        <w:rPr>
          <w:rFonts w:ascii="Arial Narrow" w:hAnsi="Arial Narrow" w:cs="Arial"/>
        </w:rPr>
      </w:pPr>
      <w:r w:rsidRPr="008B2459">
        <w:rPr>
          <w:rFonts w:ascii="Arial Narrow" w:hAnsi="Arial Narrow" w:cs="Arial"/>
        </w:rPr>
        <w:t>O ressarcimento de custos e despesas incorridas pelo PODER CONCEDENTE face ao inadimplemento da CONCESSIONÁRIA, para levar a efeito obrigações e responsabilidade desta; e</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2"/>
          <w:numId w:val="83"/>
        </w:numPr>
        <w:spacing w:after="0" w:line="240" w:lineRule="auto"/>
        <w:ind w:left="0" w:firstLine="0"/>
        <w:jc w:val="both"/>
        <w:rPr>
          <w:rFonts w:ascii="Arial Narrow" w:hAnsi="Arial Narrow" w:cs="Arial"/>
        </w:rPr>
      </w:pPr>
      <w:r w:rsidRPr="008B2459">
        <w:rPr>
          <w:rFonts w:ascii="Arial Narrow" w:hAnsi="Arial Narrow" w:cs="Arial"/>
        </w:rPr>
        <w:t>O pagamento de multas que forem aplicadas à CONCESSIONÁRIA em razão de inadimplemento no cumprimento de suas obrigações contratuais, conforme os termos do CONTRATO.</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2"/>
          <w:numId w:val="83"/>
        </w:numPr>
        <w:spacing w:after="0" w:line="240" w:lineRule="auto"/>
        <w:ind w:left="0" w:firstLine="0"/>
        <w:jc w:val="both"/>
        <w:rPr>
          <w:rFonts w:ascii="Arial Narrow" w:hAnsi="Arial Narrow" w:cs="Arial"/>
        </w:rPr>
      </w:pPr>
      <w:r w:rsidRPr="008B2459">
        <w:rPr>
          <w:rFonts w:ascii="Arial Narrow" w:hAnsi="Arial Narrow" w:cs="Arial"/>
        </w:rPr>
        <w:t>Sempre que o valor dos INVESTIMENTOS for reajustado, em razão da assinatura de termos aditivos, a CONCESSIONÁRIA deverá complementar a garantia, no prazo de 30 (trinta) dias corridos, a contar da vigência do reajustamento, de modo a manter inalterada a proporção fixada, nos termos previstos no CONTRATO.</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2"/>
          <w:numId w:val="83"/>
        </w:numPr>
        <w:spacing w:after="0" w:line="240" w:lineRule="auto"/>
        <w:ind w:left="0" w:firstLine="0"/>
        <w:jc w:val="both"/>
        <w:rPr>
          <w:rFonts w:ascii="Arial Narrow" w:hAnsi="Arial Narrow" w:cs="Arial"/>
        </w:rPr>
      </w:pPr>
      <w:r w:rsidRPr="008B2459">
        <w:rPr>
          <w:rFonts w:ascii="Arial Narrow" w:hAnsi="Arial Narrow" w:cs="Arial"/>
        </w:rPr>
        <w:t>A garantia especificada neste item deverá ter vigência mínima de 12 (doze) meses.</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2"/>
          <w:numId w:val="83"/>
        </w:numPr>
        <w:spacing w:after="0" w:line="240" w:lineRule="auto"/>
        <w:ind w:left="0" w:firstLine="0"/>
        <w:jc w:val="both"/>
        <w:rPr>
          <w:rFonts w:ascii="Arial Narrow" w:hAnsi="Arial Narrow" w:cs="Arial"/>
        </w:rPr>
      </w:pPr>
      <w:r w:rsidRPr="008B2459">
        <w:rPr>
          <w:rFonts w:ascii="Arial Narrow" w:hAnsi="Arial Narrow" w:cs="Arial"/>
        </w:rPr>
        <w:t>A garantia prevista poderá ser prestada nas seguintes modalidades:</w:t>
      </w:r>
    </w:p>
    <w:p w:rsidR="002E136B" w:rsidRPr="008B2459" w:rsidRDefault="002E136B" w:rsidP="005C639A">
      <w:pPr>
        <w:pStyle w:val="PargrafodaLista"/>
        <w:spacing w:after="0" w:line="240" w:lineRule="auto"/>
        <w:rPr>
          <w:rFonts w:ascii="Arial Narrow" w:hAnsi="Arial Narrow" w:cs="Arial"/>
        </w:rPr>
      </w:pPr>
    </w:p>
    <w:p w:rsidR="002E136B" w:rsidRPr="008B2459" w:rsidRDefault="002E136B" w:rsidP="005C639A">
      <w:pPr>
        <w:tabs>
          <w:tab w:val="left" w:pos="284"/>
        </w:tabs>
        <w:spacing w:after="0" w:line="240" w:lineRule="auto"/>
        <w:jc w:val="both"/>
        <w:rPr>
          <w:rFonts w:ascii="Arial Narrow" w:hAnsi="Arial Narrow" w:cs="Arial"/>
        </w:rPr>
      </w:pPr>
      <w:r w:rsidRPr="008B2459">
        <w:rPr>
          <w:rFonts w:ascii="Arial Narrow" w:hAnsi="Arial Narrow" w:cs="Arial"/>
          <w:b/>
          <w:bCs/>
        </w:rPr>
        <w:t xml:space="preserve">a. </w:t>
      </w:r>
      <w:r w:rsidRPr="008B2459">
        <w:rPr>
          <w:rFonts w:ascii="Arial Narrow" w:hAnsi="Arial Narrow" w:cs="Arial"/>
          <w:b/>
          <w:bCs/>
        </w:rPr>
        <w:tab/>
      </w:r>
      <w:r w:rsidRPr="008B2459">
        <w:rPr>
          <w:rFonts w:ascii="Arial Narrow" w:hAnsi="Arial Narrow" w:cs="Arial"/>
        </w:rPr>
        <w:t>Caução em dinheiro;</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tabs>
          <w:tab w:val="left" w:pos="284"/>
        </w:tabs>
        <w:spacing w:after="0" w:line="240" w:lineRule="auto"/>
        <w:jc w:val="both"/>
        <w:rPr>
          <w:rFonts w:ascii="Arial Narrow" w:hAnsi="Arial Narrow" w:cs="Arial"/>
        </w:rPr>
      </w:pPr>
      <w:r w:rsidRPr="008B2459">
        <w:rPr>
          <w:rFonts w:ascii="Arial Narrow" w:hAnsi="Arial Narrow" w:cs="Arial"/>
          <w:b/>
          <w:bCs/>
        </w:rPr>
        <w:t xml:space="preserve">b. </w:t>
      </w:r>
      <w:r w:rsidRPr="008B2459">
        <w:rPr>
          <w:rFonts w:ascii="Arial Narrow" w:hAnsi="Arial Narrow" w:cs="Arial"/>
          <w:b/>
          <w:bCs/>
        </w:rPr>
        <w:tab/>
      </w:r>
      <w:r w:rsidRPr="008B2459">
        <w:rPr>
          <w:rFonts w:ascii="Arial Narrow" w:hAnsi="Arial Narrow" w:cs="Arial"/>
        </w:rPr>
        <w:t>Fiança bancária emitida por instituição financeira autorizada a funcionar no país, em favor do PODER CONCEDENTE;</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tabs>
          <w:tab w:val="left" w:pos="284"/>
        </w:tabs>
        <w:spacing w:after="0" w:line="240" w:lineRule="auto"/>
        <w:jc w:val="both"/>
        <w:rPr>
          <w:rFonts w:ascii="Arial Narrow" w:hAnsi="Arial Narrow" w:cs="Arial"/>
        </w:rPr>
      </w:pPr>
      <w:r w:rsidRPr="008B2459">
        <w:rPr>
          <w:rFonts w:ascii="Arial Narrow" w:hAnsi="Arial Narrow" w:cs="Arial"/>
          <w:b/>
          <w:bCs/>
        </w:rPr>
        <w:t>c.</w:t>
      </w:r>
      <w:r w:rsidRPr="008B2459">
        <w:rPr>
          <w:rFonts w:ascii="Arial Narrow" w:hAnsi="Arial Narrow" w:cs="Arial"/>
        </w:rPr>
        <w:t xml:space="preserve"> </w:t>
      </w:r>
      <w:r w:rsidRPr="008B2459">
        <w:rPr>
          <w:rFonts w:ascii="Arial Narrow" w:hAnsi="Arial Narrow" w:cs="Arial"/>
        </w:rPr>
        <w:tab/>
        <w:t>Seguro-garantia emitido por companhia seguradora brasileira, em favor do PODER CONCEDENTE; ou</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tabs>
          <w:tab w:val="left" w:pos="284"/>
        </w:tabs>
        <w:spacing w:after="0" w:line="240" w:lineRule="auto"/>
        <w:jc w:val="both"/>
        <w:rPr>
          <w:rFonts w:ascii="Arial Narrow" w:hAnsi="Arial Narrow" w:cs="Arial"/>
        </w:rPr>
      </w:pPr>
      <w:r w:rsidRPr="008B2459">
        <w:rPr>
          <w:rFonts w:ascii="Arial Narrow" w:hAnsi="Arial Narrow" w:cs="Arial"/>
          <w:b/>
          <w:bCs/>
        </w:rPr>
        <w:t>d.</w:t>
      </w:r>
      <w:r w:rsidRPr="008B2459">
        <w:rPr>
          <w:rFonts w:ascii="Arial Narrow" w:hAnsi="Arial Narrow" w:cs="Arial"/>
        </w:rPr>
        <w:t xml:space="preserve"> </w:t>
      </w:r>
      <w:r w:rsidRPr="008B2459">
        <w:rPr>
          <w:rFonts w:ascii="Arial Narrow" w:hAnsi="Arial Narrow" w:cs="Arial"/>
        </w:rPr>
        <w:tab/>
        <w:t>Títulos da dívida pública da União ou do Estado de São Paulo, desde que não gravados com cláusula de inalienabilidade e impenhorabilidade ou adquiridos compulsoriamente e de liquidez imediata.</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pStyle w:val="PargrafodaLista"/>
        <w:numPr>
          <w:ilvl w:val="2"/>
          <w:numId w:val="83"/>
        </w:numPr>
        <w:spacing w:after="0" w:line="240" w:lineRule="auto"/>
        <w:ind w:left="0" w:firstLine="0"/>
        <w:jc w:val="both"/>
        <w:rPr>
          <w:rFonts w:ascii="Arial Narrow" w:hAnsi="Arial Narrow" w:cs="Arial"/>
        </w:rPr>
      </w:pPr>
      <w:r w:rsidRPr="008B2459">
        <w:rPr>
          <w:rFonts w:ascii="Arial Narrow" w:hAnsi="Arial Narrow" w:cs="Arial"/>
        </w:rPr>
        <w:t>Caso seja utilizada a modalidade de seguro-garantia, a apólice deverá estar acompanhada da comprovação de contratação de resseguro, nos termos da legislação vigente à época de sua apresentação e deverá ter vigência mínima de 12 (doze) meses, com cláusula de renovação automática, vinculada à reavaliação do risco.</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2"/>
          <w:numId w:val="83"/>
        </w:numPr>
        <w:spacing w:after="0" w:line="240" w:lineRule="auto"/>
        <w:ind w:left="0" w:firstLine="0"/>
        <w:jc w:val="both"/>
        <w:rPr>
          <w:rFonts w:ascii="Arial Narrow" w:hAnsi="Arial Narrow" w:cs="Arial"/>
        </w:rPr>
      </w:pPr>
      <w:r w:rsidRPr="008B2459">
        <w:rPr>
          <w:rFonts w:ascii="Arial Narrow" w:hAnsi="Arial Narrow" w:cs="Arial"/>
        </w:rPr>
        <w:t>As garantias oferecidas não poderão conter qualquer tipo de ressalvas ou condições que possam dificultar ou impedir sua execução ou que possam deixar dúvidas quanto à firmeza da garantia oferecida.</w:t>
      </w:r>
    </w:p>
    <w:p w:rsidR="002E136B" w:rsidRPr="008B2459" w:rsidRDefault="002E136B" w:rsidP="005C639A">
      <w:pPr>
        <w:pStyle w:val="PargrafodaLista"/>
        <w:spacing w:after="0" w:line="240" w:lineRule="auto"/>
        <w:ind w:left="0"/>
        <w:jc w:val="both"/>
        <w:rPr>
          <w:rFonts w:ascii="Arial Narrow" w:hAnsi="Arial Narrow" w:cs="Arial"/>
        </w:rPr>
      </w:pPr>
    </w:p>
    <w:p w:rsidR="002E136B" w:rsidRPr="008B2459" w:rsidRDefault="002E136B" w:rsidP="005C639A">
      <w:pPr>
        <w:pStyle w:val="PargrafodaLista"/>
        <w:numPr>
          <w:ilvl w:val="2"/>
          <w:numId w:val="83"/>
        </w:numPr>
        <w:tabs>
          <w:tab w:val="left" w:pos="851"/>
        </w:tabs>
        <w:spacing w:after="0" w:line="240" w:lineRule="auto"/>
        <w:ind w:left="0" w:firstLine="0"/>
        <w:jc w:val="both"/>
        <w:rPr>
          <w:rFonts w:ascii="Arial Narrow" w:hAnsi="Arial Narrow" w:cs="Arial"/>
        </w:rPr>
      </w:pPr>
      <w:r w:rsidRPr="008B2459">
        <w:rPr>
          <w:rFonts w:ascii="Arial Narrow" w:hAnsi="Arial Narrow" w:cs="Arial"/>
        </w:rPr>
        <w:t>Todas as despesas decorrentes da prestação das garantias correrão por conta da CONCESSIONÁRIA.</w:t>
      </w:r>
    </w:p>
    <w:p w:rsidR="002E136B" w:rsidRPr="008B2459" w:rsidRDefault="002E136B" w:rsidP="005C639A">
      <w:pPr>
        <w:pStyle w:val="PargrafodaLista"/>
        <w:tabs>
          <w:tab w:val="left" w:pos="851"/>
        </w:tabs>
        <w:spacing w:after="0" w:line="240" w:lineRule="auto"/>
        <w:ind w:left="0"/>
        <w:jc w:val="both"/>
        <w:rPr>
          <w:rFonts w:ascii="Arial Narrow" w:hAnsi="Arial Narrow" w:cs="Arial"/>
        </w:rPr>
      </w:pPr>
    </w:p>
    <w:p w:rsidR="002E136B" w:rsidRPr="008B2459" w:rsidRDefault="002E136B" w:rsidP="005C639A">
      <w:pPr>
        <w:pStyle w:val="PargrafodaLista"/>
        <w:numPr>
          <w:ilvl w:val="2"/>
          <w:numId w:val="83"/>
        </w:numPr>
        <w:tabs>
          <w:tab w:val="left" w:pos="851"/>
        </w:tabs>
        <w:spacing w:after="0" w:line="240" w:lineRule="auto"/>
        <w:ind w:left="0" w:firstLine="0"/>
        <w:jc w:val="both"/>
        <w:rPr>
          <w:rFonts w:ascii="Arial Narrow" w:hAnsi="Arial Narrow" w:cs="Arial"/>
        </w:rPr>
      </w:pPr>
      <w:r w:rsidRPr="008B2459">
        <w:rPr>
          <w:rFonts w:ascii="Arial Narrow" w:hAnsi="Arial Narrow" w:cs="Arial"/>
        </w:rPr>
        <w:t>A garantia prestada pela CONCESSIONÁRIA será liberada ou restituída após a fiel execução do contrato e, quando em dinheiro, atualizada monetariamente.</w:t>
      </w:r>
    </w:p>
    <w:p w:rsidR="002E136B" w:rsidRPr="008B2459" w:rsidRDefault="002E136B" w:rsidP="005C639A">
      <w:pPr>
        <w:pStyle w:val="PargrafodaLista"/>
        <w:spacing w:after="0" w:line="240" w:lineRule="auto"/>
        <w:rPr>
          <w:rFonts w:ascii="Arial Narrow" w:hAnsi="Arial Narrow" w:cs="Arial"/>
        </w:rPr>
      </w:pPr>
    </w:p>
    <w:p w:rsidR="002E136B" w:rsidRPr="008B2459" w:rsidRDefault="002E136B" w:rsidP="005C639A">
      <w:pPr>
        <w:pStyle w:val="PargrafodaLista"/>
        <w:numPr>
          <w:ilvl w:val="0"/>
          <w:numId w:val="83"/>
        </w:numPr>
        <w:spacing w:after="0" w:line="240" w:lineRule="auto"/>
        <w:ind w:left="0" w:firstLine="0"/>
        <w:jc w:val="both"/>
        <w:rPr>
          <w:rFonts w:ascii="Arial Narrow" w:hAnsi="Arial Narrow" w:cs="Arial"/>
          <w:b/>
        </w:rPr>
      </w:pPr>
      <w:r w:rsidRPr="008B2459">
        <w:rPr>
          <w:rFonts w:ascii="Arial Narrow" w:hAnsi="Arial Narrow" w:cs="Arial"/>
          <w:b/>
        </w:rPr>
        <w:t>DA SOLUÇÃO DE CONFLITOS</w:t>
      </w:r>
    </w:p>
    <w:p w:rsidR="002E136B" w:rsidRPr="008B2459" w:rsidRDefault="002E136B" w:rsidP="005C639A">
      <w:pPr>
        <w:pStyle w:val="PargrafodaLista"/>
        <w:spacing w:after="0" w:line="240" w:lineRule="auto"/>
        <w:ind w:left="0"/>
        <w:jc w:val="both"/>
        <w:rPr>
          <w:rFonts w:ascii="Arial Narrow" w:hAnsi="Arial Narrow" w:cs="Arial"/>
          <w:b/>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 xml:space="preserve">18.1. </w:t>
      </w:r>
      <w:r w:rsidRPr="008B2459">
        <w:rPr>
          <w:rFonts w:ascii="Arial Narrow" w:hAnsi="Arial Narrow" w:cs="Arial"/>
        </w:rPr>
        <w:t>As partes deverão envidar os melhores esforços para resolver amigavelmente, utilizando-se do princípio da boa-fé, por meio de negociação direta, qualquer divergência ou conflito de interesse que venham a surgir em decorrência do presente CONTRATO.</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b/>
          <w:bCs/>
        </w:rPr>
        <w:t>18.2.</w:t>
      </w:r>
      <w:r w:rsidRPr="008B2459">
        <w:rPr>
          <w:rFonts w:ascii="Arial Narrow" w:hAnsi="Arial Narrow" w:cs="Arial"/>
        </w:rPr>
        <w:t xml:space="preserve"> Será competente o Foro da Fazenda Pública da Comarca do Município de Mococa para dirimir qualquer controvérsia entre a CONCESSIONÁRIA e o PODER PÚBLICO.</w:t>
      </w:r>
    </w:p>
    <w:p w:rsidR="002E136B" w:rsidRPr="008B2459" w:rsidRDefault="002E136B" w:rsidP="005C639A">
      <w:pPr>
        <w:spacing w:after="0" w:line="240" w:lineRule="auto"/>
        <w:jc w:val="both"/>
        <w:rPr>
          <w:rFonts w:ascii="Arial Narrow" w:hAnsi="Arial Narrow" w:cs="Arial"/>
        </w:rPr>
      </w:pPr>
    </w:p>
    <w:p w:rsidR="002E136B" w:rsidRPr="008B2459" w:rsidRDefault="002E136B" w:rsidP="005C639A">
      <w:pPr>
        <w:spacing w:after="0" w:line="240" w:lineRule="auto"/>
        <w:jc w:val="both"/>
        <w:rPr>
          <w:rFonts w:ascii="Arial Narrow" w:hAnsi="Arial Narrow" w:cs="Arial"/>
        </w:rPr>
      </w:pPr>
      <w:r w:rsidRPr="008B2459">
        <w:rPr>
          <w:rFonts w:ascii="Arial Narrow" w:hAnsi="Arial Narrow" w:cs="Arial"/>
        </w:rPr>
        <w:t>E, assim, por estarem justos e contratados, as partes a seguir firmam o presente CONTRATO, por si e seus sucessores, em 03 (três) vias de igual teor e idêntica forma, para todos os fins de direito, na presença das testemunhas abaixo firmadas.</w:t>
      </w:r>
    </w:p>
    <w:p w:rsidR="00AA1864" w:rsidRDefault="00AA1864" w:rsidP="005C639A">
      <w:pPr>
        <w:spacing w:after="0" w:line="240" w:lineRule="auto"/>
        <w:jc w:val="both"/>
        <w:rPr>
          <w:rFonts w:ascii="Arial Narrow" w:hAnsi="Arial Narrow" w:cs="Arial"/>
        </w:rPr>
      </w:pPr>
    </w:p>
    <w:p w:rsidR="00AA1864" w:rsidRDefault="00AA1864" w:rsidP="005C639A">
      <w:pPr>
        <w:spacing w:after="0" w:line="240" w:lineRule="auto"/>
        <w:jc w:val="both"/>
        <w:rPr>
          <w:rFonts w:ascii="Arial Narrow" w:hAnsi="Arial Narrow" w:cs="Arial"/>
        </w:rPr>
      </w:pPr>
    </w:p>
    <w:p w:rsidR="00AA1864" w:rsidRDefault="00AA1864" w:rsidP="005C639A">
      <w:pPr>
        <w:spacing w:after="0" w:line="240" w:lineRule="auto"/>
        <w:jc w:val="both"/>
        <w:rPr>
          <w:rFonts w:ascii="Arial Narrow" w:hAnsi="Arial Narrow" w:cs="Arial"/>
        </w:rPr>
      </w:pPr>
    </w:p>
    <w:p w:rsidR="002E136B" w:rsidRPr="008B2459" w:rsidRDefault="002E136B" w:rsidP="00AA1864">
      <w:pPr>
        <w:spacing w:after="0" w:line="240" w:lineRule="auto"/>
        <w:jc w:val="center"/>
        <w:rPr>
          <w:rFonts w:ascii="Arial Narrow" w:hAnsi="Arial Narrow" w:cs="Arial"/>
        </w:rPr>
      </w:pPr>
      <w:r w:rsidRPr="008B2459">
        <w:rPr>
          <w:rFonts w:ascii="Arial Narrow" w:hAnsi="Arial Narrow" w:cs="Arial"/>
        </w:rPr>
        <w:t>Mococa - SP, ___ de ______de 2023.</w:t>
      </w:r>
    </w:p>
    <w:p w:rsidR="002E136B" w:rsidRDefault="002E136B" w:rsidP="00AA1864">
      <w:pPr>
        <w:spacing w:after="0" w:line="240" w:lineRule="auto"/>
        <w:jc w:val="center"/>
        <w:rPr>
          <w:rFonts w:ascii="Arial Narrow" w:hAnsi="Arial Narrow" w:cs="Tahoma"/>
          <w:noProof/>
        </w:rPr>
      </w:pPr>
    </w:p>
    <w:p w:rsidR="00AA1864" w:rsidRDefault="00AA1864" w:rsidP="00AA1864">
      <w:pPr>
        <w:spacing w:after="0" w:line="240" w:lineRule="auto"/>
        <w:jc w:val="center"/>
        <w:rPr>
          <w:rFonts w:ascii="Arial Narrow" w:hAnsi="Arial Narrow" w:cs="Tahoma"/>
          <w:noProof/>
        </w:rPr>
      </w:pPr>
    </w:p>
    <w:p w:rsidR="00AA1864" w:rsidRPr="008B2459" w:rsidRDefault="00AA1864" w:rsidP="00AA1864">
      <w:pPr>
        <w:spacing w:after="0" w:line="240" w:lineRule="auto"/>
        <w:jc w:val="center"/>
        <w:rPr>
          <w:rFonts w:ascii="Arial Narrow" w:hAnsi="Arial Narrow" w:cs="Tahoma"/>
          <w:noProof/>
        </w:rPr>
      </w:pPr>
      <w:r>
        <w:rPr>
          <w:rFonts w:ascii="Arial Narrow" w:hAnsi="Arial Narrow" w:cs="Tahoma"/>
          <w:noProof/>
        </w:rPr>
        <w:t>xxxxxxxxxxxxxxxxxxxxxxxxxxxxxx</w:t>
      </w:r>
    </w:p>
    <w:p w:rsidR="002E136B" w:rsidRPr="008B2459" w:rsidRDefault="002E136B" w:rsidP="00AA1864">
      <w:pPr>
        <w:spacing w:after="0" w:line="240" w:lineRule="auto"/>
        <w:jc w:val="center"/>
        <w:rPr>
          <w:rFonts w:ascii="Arial Narrow" w:hAnsi="Arial Narrow" w:cs="Tahoma"/>
          <w:noProof/>
        </w:rPr>
      </w:pPr>
      <w:r w:rsidRPr="008B2459">
        <w:rPr>
          <w:rFonts w:ascii="Arial Narrow" w:hAnsi="Arial Narrow" w:cs="Tahoma"/>
          <w:noProof/>
        </w:rPr>
        <w:t>Poder Concedente:</w:t>
      </w:r>
    </w:p>
    <w:p w:rsidR="00AA1864" w:rsidRDefault="00AA1864" w:rsidP="00AA1864">
      <w:pPr>
        <w:spacing w:after="0" w:line="240" w:lineRule="auto"/>
        <w:jc w:val="center"/>
        <w:rPr>
          <w:rFonts w:ascii="Arial Narrow" w:hAnsi="Arial Narrow" w:cs="Tahoma"/>
          <w:noProof/>
        </w:rPr>
      </w:pPr>
    </w:p>
    <w:p w:rsidR="00AA1864" w:rsidRDefault="00AA1864" w:rsidP="00AA1864">
      <w:pPr>
        <w:spacing w:after="0" w:line="240" w:lineRule="auto"/>
        <w:jc w:val="center"/>
        <w:rPr>
          <w:rFonts w:ascii="Arial Narrow" w:hAnsi="Arial Narrow" w:cs="Tahoma"/>
          <w:noProof/>
        </w:rPr>
      </w:pPr>
    </w:p>
    <w:p w:rsidR="00AA1864" w:rsidRDefault="00AA1864" w:rsidP="00AA1864">
      <w:pPr>
        <w:spacing w:after="0" w:line="240" w:lineRule="auto"/>
        <w:jc w:val="center"/>
        <w:rPr>
          <w:rFonts w:ascii="Arial Narrow" w:hAnsi="Arial Narrow" w:cs="Tahoma"/>
          <w:noProof/>
        </w:rPr>
      </w:pPr>
      <w:r>
        <w:rPr>
          <w:rFonts w:ascii="Arial Narrow" w:hAnsi="Arial Narrow" w:cs="Tahoma"/>
          <w:noProof/>
        </w:rPr>
        <w:t>xxxxxxxxxxxxxxxxxxxxxxxxxxxx</w:t>
      </w:r>
    </w:p>
    <w:p w:rsidR="002E136B" w:rsidRPr="008B2459" w:rsidRDefault="002E136B" w:rsidP="00AA1864">
      <w:pPr>
        <w:spacing w:after="0" w:line="240" w:lineRule="auto"/>
        <w:jc w:val="center"/>
        <w:rPr>
          <w:rFonts w:ascii="Arial Narrow" w:hAnsi="Arial Narrow" w:cs="Tahoma"/>
          <w:noProof/>
        </w:rPr>
      </w:pPr>
      <w:r w:rsidRPr="008B2459">
        <w:rPr>
          <w:rFonts w:ascii="Arial Narrow" w:hAnsi="Arial Narrow" w:cs="Tahoma"/>
          <w:noProof/>
        </w:rPr>
        <w:t>Concessionária:</w:t>
      </w:r>
    </w:p>
    <w:p w:rsidR="002E136B" w:rsidRDefault="002E136B" w:rsidP="00AA1864">
      <w:pPr>
        <w:spacing w:after="0" w:line="240" w:lineRule="auto"/>
        <w:jc w:val="center"/>
        <w:rPr>
          <w:rFonts w:ascii="Arial Narrow" w:hAnsi="Arial Narrow" w:cs="Tahoma"/>
          <w:noProof/>
        </w:rPr>
      </w:pPr>
    </w:p>
    <w:p w:rsidR="00AA1864" w:rsidRDefault="00AA1864" w:rsidP="00AA1864">
      <w:pPr>
        <w:spacing w:after="0" w:line="240" w:lineRule="auto"/>
        <w:jc w:val="center"/>
        <w:rPr>
          <w:rFonts w:ascii="Arial Narrow" w:hAnsi="Arial Narrow" w:cs="Tahoma"/>
          <w:noProof/>
        </w:rPr>
      </w:pPr>
    </w:p>
    <w:p w:rsidR="00AA1864" w:rsidRPr="008B2459" w:rsidRDefault="00AA1864" w:rsidP="00AA1864">
      <w:pPr>
        <w:spacing w:after="0" w:line="240" w:lineRule="auto"/>
        <w:jc w:val="center"/>
        <w:rPr>
          <w:rFonts w:ascii="Arial Narrow" w:hAnsi="Arial Narrow" w:cs="Tahoma"/>
          <w:noProof/>
        </w:rPr>
      </w:pPr>
    </w:p>
    <w:p w:rsidR="009E54A4" w:rsidRDefault="00AA1864" w:rsidP="00AA1864">
      <w:pPr>
        <w:pStyle w:val="PargrafodaLista"/>
        <w:spacing w:after="0" w:line="240" w:lineRule="auto"/>
        <w:ind w:left="0"/>
        <w:jc w:val="both"/>
        <w:rPr>
          <w:rFonts w:ascii="Arial Narrow" w:hAnsi="Arial Narrow" w:cs="Arial"/>
        </w:rPr>
      </w:pPr>
      <w:r>
        <w:rPr>
          <w:rFonts w:ascii="Arial Narrow" w:hAnsi="Arial Narrow" w:cs="Arial"/>
        </w:rPr>
        <w:t>Testemunhas:</w:t>
      </w:r>
    </w:p>
    <w:p w:rsidR="00AA1864" w:rsidRDefault="00AA1864" w:rsidP="00AA1864">
      <w:pPr>
        <w:pStyle w:val="PargrafodaLista"/>
        <w:spacing w:after="0" w:line="240" w:lineRule="auto"/>
        <w:ind w:left="0"/>
        <w:jc w:val="both"/>
        <w:rPr>
          <w:rFonts w:ascii="Arial Narrow" w:hAnsi="Arial Narrow" w:cs="Arial"/>
        </w:rPr>
      </w:pPr>
    </w:p>
    <w:p w:rsidR="00AA1864" w:rsidRDefault="00AA1864" w:rsidP="00AA1864">
      <w:pPr>
        <w:pStyle w:val="PargrafodaLista"/>
        <w:spacing w:after="0" w:line="240" w:lineRule="auto"/>
        <w:ind w:left="0"/>
        <w:jc w:val="both"/>
        <w:rPr>
          <w:rFonts w:ascii="Arial Narrow" w:hAnsi="Arial Narrow" w:cs="Arial"/>
        </w:rPr>
      </w:pPr>
    </w:p>
    <w:p w:rsidR="00AA1864" w:rsidRDefault="00AA1864" w:rsidP="00AA1864">
      <w:pPr>
        <w:pStyle w:val="PargrafodaLista"/>
        <w:spacing w:after="0" w:line="240" w:lineRule="auto"/>
        <w:ind w:left="0"/>
        <w:jc w:val="both"/>
        <w:rPr>
          <w:rFonts w:ascii="Arial Narrow" w:hAnsi="Arial Narrow" w:cs="Arial"/>
        </w:rPr>
      </w:pPr>
      <w:r>
        <w:rPr>
          <w:rFonts w:ascii="Arial Narrow" w:hAnsi="Arial Narrow" w:cs="Arial"/>
        </w:rPr>
        <w:t>1 -</w:t>
      </w:r>
    </w:p>
    <w:p w:rsidR="00AA1864" w:rsidRPr="008B2459" w:rsidRDefault="00AA1864" w:rsidP="00AA1864">
      <w:pPr>
        <w:pStyle w:val="PargrafodaLista"/>
        <w:spacing w:after="0" w:line="240" w:lineRule="auto"/>
        <w:ind w:left="0"/>
        <w:jc w:val="both"/>
        <w:rPr>
          <w:rFonts w:ascii="Arial Narrow" w:hAnsi="Arial Narrow" w:cs="Arial"/>
        </w:rPr>
      </w:pPr>
      <w:r>
        <w:rPr>
          <w:rFonts w:ascii="Arial Narrow" w:hAnsi="Arial Narrow" w:cs="Arial"/>
        </w:rPr>
        <w:t>2 -</w:t>
      </w:r>
    </w:p>
    <w:p w:rsidR="005C639A" w:rsidRPr="008B2459" w:rsidRDefault="005C639A" w:rsidP="005C639A">
      <w:pPr>
        <w:pStyle w:val="PargrafodaLista"/>
        <w:spacing w:after="0" w:line="240" w:lineRule="auto"/>
        <w:ind w:left="660"/>
        <w:jc w:val="both"/>
        <w:rPr>
          <w:rFonts w:ascii="Arial Narrow" w:hAnsi="Arial Narrow" w:cs="Arial"/>
        </w:rPr>
      </w:pPr>
    </w:p>
    <w:p w:rsidR="005C639A" w:rsidRPr="008B2459" w:rsidRDefault="005C639A" w:rsidP="005C639A">
      <w:pPr>
        <w:pStyle w:val="PargrafodaLista"/>
        <w:spacing w:after="0" w:line="240" w:lineRule="auto"/>
        <w:ind w:left="660"/>
        <w:jc w:val="both"/>
        <w:rPr>
          <w:rFonts w:ascii="Arial Narrow" w:hAnsi="Arial Narrow" w:cs="Arial"/>
        </w:rPr>
      </w:pPr>
    </w:p>
    <w:p w:rsidR="005C639A" w:rsidRPr="008B2459" w:rsidRDefault="005C639A" w:rsidP="005C639A">
      <w:pPr>
        <w:pStyle w:val="PargrafodaLista"/>
        <w:spacing w:after="0" w:line="240" w:lineRule="auto"/>
        <w:ind w:left="660"/>
        <w:jc w:val="both"/>
        <w:rPr>
          <w:rFonts w:ascii="Arial Narrow" w:hAnsi="Arial Narrow" w:cs="Arial"/>
        </w:rPr>
      </w:pPr>
    </w:p>
    <w:p w:rsidR="005C639A" w:rsidRPr="008B2459" w:rsidRDefault="005C639A" w:rsidP="005C639A">
      <w:pPr>
        <w:pStyle w:val="PargrafodaLista"/>
        <w:spacing w:after="0" w:line="240" w:lineRule="auto"/>
        <w:ind w:left="660"/>
        <w:jc w:val="both"/>
        <w:rPr>
          <w:rFonts w:ascii="Arial Narrow" w:hAnsi="Arial Narrow" w:cs="Arial"/>
        </w:rPr>
      </w:pPr>
    </w:p>
    <w:p w:rsidR="005C639A" w:rsidRPr="008B2459" w:rsidRDefault="005C639A" w:rsidP="005C639A">
      <w:pPr>
        <w:pStyle w:val="PargrafodaLista"/>
        <w:spacing w:after="0" w:line="240" w:lineRule="auto"/>
        <w:ind w:left="660"/>
        <w:jc w:val="both"/>
        <w:rPr>
          <w:rFonts w:ascii="Arial Narrow" w:hAnsi="Arial Narrow" w:cs="Arial"/>
        </w:rPr>
      </w:pPr>
    </w:p>
    <w:p w:rsidR="005C639A" w:rsidRPr="008B2459" w:rsidRDefault="005C639A" w:rsidP="005C639A">
      <w:pPr>
        <w:pStyle w:val="PargrafodaLista"/>
        <w:spacing w:after="0" w:line="240" w:lineRule="auto"/>
        <w:ind w:left="660"/>
        <w:jc w:val="both"/>
        <w:rPr>
          <w:rFonts w:ascii="Arial Narrow" w:hAnsi="Arial Narrow" w:cs="Arial"/>
        </w:rPr>
      </w:pPr>
    </w:p>
    <w:p w:rsidR="009E54A4" w:rsidRPr="008B2459" w:rsidRDefault="009E54A4" w:rsidP="005C639A">
      <w:pPr>
        <w:keepNext/>
        <w:keepLines/>
        <w:spacing w:after="0" w:line="240" w:lineRule="auto"/>
        <w:jc w:val="center"/>
        <w:rPr>
          <w:rFonts w:ascii="Arial Narrow" w:hAnsi="Arial Narrow" w:cs="Arial"/>
          <w:b/>
          <w:sz w:val="24"/>
          <w:szCs w:val="24"/>
        </w:rPr>
      </w:pPr>
    </w:p>
    <w:p w:rsidR="009E54A4" w:rsidRPr="008B2459" w:rsidRDefault="009E54A4" w:rsidP="005C639A">
      <w:pPr>
        <w:keepNext/>
        <w:keepLines/>
        <w:spacing w:after="0" w:line="240" w:lineRule="auto"/>
        <w:jc w:val="center"/>
        <w:rPr>
          <w:rFonts w:ascii="Arial Narrow" w:hAnsi="Arial Narrow" w:cs="Arial"/>
          <w:b/>
          <w:sz w:val="24"/>
          <w:szCs w:val="24"/>
        </w:rPr>
      </w:pPr>
    </w:p>
    <w:p w:rsidR="009E54A4" w:rsidRPr="008B2459" w:rsidRDefault="009E54A4" w:rsidP="005C639A">
      <w:pPr>
        <w:spacing w:after="0" w:line="240" w:lineRule="auto"/>
        <w:ind w:left="278" w:right="187"/>
        <w:jc w:val="center"/>
        <w:rPr>
          <w:rFonts w:ascii="Arial Narrow" w:hAnsi="Arial Narrow" w:cs="Arial"/>
          <w:b/>
          <w:sz w:val="24"/>
        </w:rPr>
      </w:pPr>
      <w:r w:rsidRPr="00AA1864">
        <w:rPr>
          <w:rFonts w:ascii="Arial Narrow" w:hAnsi="Arial Narrow" w:cs="Arial"/>
          <w:b/>
          <w:sz w:val="24"/>
        </w:rPr>
        <w:t>ANEXO IV – MODELOS DE DECLARAÇÕES E COMPROMISSOS</w:t>
      </w:r>
      <w:r w:rsidRPr="008B2459">
        <w:rPr>
          <w:rFonts w:ascii="Arial Narrow" w:hAnsi="Arial Narrow" w:cs="Arial"/>
          <w:b/>
          <w:sz w:val="24"/>
        </w:rPr>
        <w:t xml:space="preserve"> </w:t>
      </w:r>
    </w:p>
    <w:p w:rsidR="009E54A4" w:rsidRPr="008B2459" w:rsidRDefault="009E54A4" w:rsidP="005C639A">
      <w:pPr>
        <w:spacing w:after="0" w:line="240" w:lineRule="auto"/>
        <w:ind w:left="278" w:right="187"/>
        <w:jc w:val="center"/>
        <w:rPr>
          <w:rFonts w:ascii="Arial Narrow" w:hAnsi="Arial Narrow" w:cs="Arial"/>
          <w:b/>
          <w:sz w:val="24"/>
          <w:szCs w:val="24"/>
        </w:rPr>
      </w:pPr>
    </w:p>
    <w:p w:rsidR="009E54A4" w:rsidRPr="008B2459" w:rsidRDefault="009E54A4" w:rsidP="005C639A">
      <w:pPr>
        <w:spacing w:after="0" w:line="240" w:lineRule="auto"/>
        <w:ind w:left="278" w:right="187"/>
        <w:jc w:val="center"/>
        <w:rPr>
          <w:rFonts w:ascii="Arial Narrow" w:hAnsi="Arial Narrow" w:cs="Arial"/>
          <w:b/>
          <w:sz w:val="24"/>
          <w:szCs w:val="24"/>
        </w:rPr>
      </w:pPr>
    </w:p>
    <w:p w:rsidR="009E54A4" w:rsidRPr="008B2459" w:rsidRDefault="009E54A4" w:rsidP="005C639A">
      <w:pPr>
        <w:spacing w:after="0" w:line="240" w:lineRule="auto"/>
        <w:ind w:left="277" w:right="188"/>
        <w:jc w:val="center"/>
        <w:rPr>
          <w:rFonts w:ascii="Arial Narrow" w:hAnsi="Arial Narrow" w:cs="Arial"/>
        </w:rPr>
      </w:pPr>
    </w:p>
    <w:p w:rsidR="009E54A4" w:rsidRPr="008B2459" w:rsidRDefault="009E54A4" w:rsidP="005C639A">
      <w:pPr>
        <w:spacing w:after="0" w:line="240" w:lineRule="auto"/>
        <w:ind w:right="-1"/>
        <w:jc w:val="center"/>
        <w:rPr>
          <w:rFonts w:ascii="Arial Narrow" w:hAnsi="Arial Narrow" w:cs="Arial"/>
          <w:b/>
          <w:bCs/>
          <w:sz w:val="24"/>
          <w:szCs w:val="24"/>
        </w:rPr>
      </w:pPr>
      <w:r w:rsidRPr="008B2459">
        <w:rPr>
          <w:rFonts w:ascii="Arial Narrow" w:hAnsi="Arial Narrow" w:cs="Arial"/>
          <w:b/>
          <w:bCs/>
          <w:sz w:val="24"/>
          <w:szCs w:val="24"/>
        </w:rPr>
        <w:t xml:space="preserve">ANEXO IV.1 – PROCURAÇÃO (DECLARAÇÃO) PARA CREDENCIAMENTO </w:t>
      </w:r>
    </w:p>
    <w:p w:rsidR="009E54A4" w:rsidRPr="008B2459" w:rsidRDefault="009E54A4" w:rsidP="005C639A">
      <w:pPr>
        <w:spacing w:after="0" w:line="240" w:lineRule="auto"/>
        <w:ind w:left="277" w:right="188"/>
        <w:jc w:val="center"/>
        <w:rPr>
          <w:rFonts w:ascii="Arial Narrow" w:hAnsi="Arial Narrow" w:cs="Arial"/>
          <w:b/>
          <w:bCs/>
          <w:sz w:val="24"/>
          <w:szCs w:val="24"/>
        </w:rPr>
      </w:pPr>
      <w:r w:rsidRPr="008B2459">
        <w:rPr>
          <w:rFonts w:ascii="Arial Narrow" w:hAnsi="Arial Narrow" w:cs="Arial"/>
          <w:b/>
          <w:bCs/>
          <w:sz w:val="24"/>
          <w:szCs w:val="24"/>
        </w:rPr>
        <w:lastRenderedPageBreak/>
        <w:t>[papel timbrado]</w:t>
      </w:r>
    </w:p>
    <w:p w:rsidR="00AA1864" w:rsidRDefault="00AA186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Ao Município de Mococa</w:t>
      </w: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 xml:space="preserve">A/C Comissão de Licitações </w:t>
      </w:r>
    </w:p>
    <w:p w:rsidR="00AA1864" w:rsidRDefault="00AA186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 xml:space="preserve">Ref.: Concorrência Pública nº ____/2023 </w:t>
      </w:r>
    </w:p>
    <w:p w:rsidR="00AA1864" w:rsidRDefault="00AA186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 xml:space="preserve">Prezados Senhores, </w:t>
      </w:r>
    </w:p>
    <w:p w:rsidR="00AA1864" w:rsidRDefault="00AA1864" w:rsidP="005C639A">
      <w:pPr>
        <w:spacing w:after="0" w:line="240" w:lineRule="auto"/>
        <w:jc w:val="both"/>
        <w:rPr>
          <w:rFonts w:ascii="Arial Narrow" w:hAnsi="Arial Narrow" w:cs="Arial"/>
          <w:sz w:val="24"/>
          <w:szCs w:val="24"/>
        </w:rPr>
      </w:pPr>
    </w:p>
    <w:p w:rsidR="00AA1864" w:rsidRDefault="00AA186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 xml:space="preserve">[NOME DA LICITANTE, e qualificação completa], por seu(s) representante(s) legal(is) infrafirmado(s), CREDENCIA o(a) Sr.(a) , portador(a) do RG nº , inscrito(a) no CPF sob nº , delegando poderes totais para representá-la perante o Município de Mococa/SP, em todos os atos da Concorrência Pública acima referenciada, podendo apresentar documentos, assinar, prestar esclarecimentos, satisfazer exigências, impugnar documentos, interpor recursos administrativos, transigir, desistir dos recursos, receber notificações e intimações, concordar e discordar de atos e decisões da Comissão Permanente de Licitações, enfim, praticar todos os demais atos que se fizerem necessários no decorrer do referido certame, exceto assinar o Contrato de Concessão. </w:t>
      </w:r>
    </w:p>
    <w:p w:rsidR="009E54A4" w:rsidRPr="008B2459" w:rsidRDefault="009E54A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center"/>
        <w:rPr>
          <w:rFonts w:ascii="Arial Narrow" w:hAnsi="Arial Narrow" w:cs="Arial"/>
          <w:sz w:val="24"/>
          <w:szCs w:val="24"/>
        </w:rPr>
      </w:pPr>
      <w:r w:rsidRPr="008B2459">
        <w:rPr>
          <w:rFonts w:ascii="Arial Narrow" w:hAnsi="Arial Narrow" w:cs="Arial"/>
          <w:sz w:val="24"/>
          <w:szCs w:val="24"/>
        </w:rPr>
        <w:t>Mococa, [inserir data]</w:t>
      </w:r>
    </w:p>
    <w:p w:rsidR="009E54A4" w:rsidRPr="008B2459" w:rsidRDefault="009E54A4" w:rsidP="005C639A">
      <w:pPr>
        <w:spacing w:after="0" w:line="240" w:lineRule="auto"/>
        <w:jc w:val="center"/>
        <w:rPr>
          <w:rFonts w:ascii="Arial Narrow" w:hAnsi="Arial Narrow" w:cs="Arial"/>
          <w:sz w:val="24"/>
          <w:szCs w:val="24"/>
        </w:rPr>
      </w:pPr>
    </w:p>
    <w:p w:rsidR="009E54A4" w:rsidRPr="008B2459" w:rsidRDefault="009E54A4" w:rsidP="005C639A">
      <w:pPr>
        <w:spacing w:after="0" w:line="240" w:lineRule="auto"/>
        <w:jc w:val="center"/>
        <w:rPr>
          <w:rFonts w:ascii="Arial Narrow" w:hAnsi="Arial Narrow" w:cs="Arial"/>
          <w:sz w:val="24"/>
          <w:szCs w:val="24"/>
        </w:rPr>
      </w:pPr>
      <w:r w:rsidRPr="008B2459">
        <w:rPr>
          <w:rFonts w:ascii="Arial Narrow" w:hAnsi="Arial Narrow" w:cs="Arial"/>
          <w:sz w:val="24"/>
          <w:szCs w:val="24"/>
        </w:rPr>
        <w:t>[inserir nome da empresa</w:t>
      </w:r>
    </w:p>
    <w:p w:rsidR="009E54A4" w:rsidRPr="008B2459" w:rsidRDefault="009E54A4" w:rsidP="005C639A">
      <w:pPr>
        <w:spacing w:after="0" w:line="240" w:lineRule="auto"/>
        <w:jc w:val="center"/>
        <w:rPr>
          <w:rFonts w:ascii="Arial Narrow" w:hAnsi="Arial Narrow" w:cs="Arial"/>
          <w:sz w:val="24"/>
          <w:szCs w:val="24"/>
        </w:rPr>
      </w:pPr>
      <w:r w:rsidRPr="008B2459">
        <w:rPr>
          <w:rFonts w:ascii="Arial Narrow" w:hAnsi="Arial Narrow" w:cs="Arial"/>
          <w:sz w:val="24"/>
          <w:szCs w:val="24"/>
        </w:rPr>
        <w:t>[inserir nome do(s) representante(s) legal(is)]</w:t>
      </w:r>
    </w:p>
    <w:p w:rsidR="009E54A4" w:rsidRPr="008B2459" w:rsidRDefault="009E54A4" w:rsidP="005C639A">
      <w:pPr>
        <w:spacing w:after="0" w:line="240" w:lineRule="auto"/>
        <w:jc w:val="center"/>
        <w:rPr>
          <w:rFonts w:ascii="Arial Narrow" w:hAnsi="Arial Narrow" w:cs="Arial"/>
          <w:sz w:val="24"/>
          <w:szCs w:val="24"/>
        </w:rPr>
      </w:pPr>
      <w:r w:rsidRPr="008B2459">
        <w:rPr>
          <w:rFonts w:ascii="Arial Narrow" w:hAnsi="Arial Narrow" w:cs="Arial"/>
          <w:sz w:val="24"/>
          <w:szCs w:val="24"/>
        </w:rPr>
        <w:t>[inserir RG e CPF do(s) representante(s) legal(is)]</w:t>
      </w:r>
    </w:p>
    <w:p w:rsidR="009E54A4" w:rsidRDefault="009E54A4" w:rsidP="005C639A">
      <w:pPr>
        <w:spacing w:after="0" w:line="240" w:lineRule="auto"/>
        <w:jc w:val="center"/>
        <w:rPr>
          <w:rFonts w:ascii="Arial Narrow" w:hAnsi="Arial Narrow" w:cs="Arial"/>
          <w:sz w:val="24"/>
          <w:szCs w:val="24"/>
        </w:rPr>
      </w:pPr>
    </w:p>
    <w:p w:rsidR="00AA1864" w:rsidRDefault="00AA1864" w:rsidP="005C639A">
      <w:pPr>
        <w:spacing w:after="0" w:line="240" w:lineRule="auto"/>
        <w:jc w:val="center"/>
        <w:rPr>
          <w:rFonts w:ascii="Arial Narrow" w:hAnsi="Arial Narrow" w:cs="Arial"/>
          <w:sz w:val="24"/>
          <w:szCs w:val="24"/>
        </w:rPr>
      </w:pPr>
    </w:p>
    <w:p w:rsidR="00AA1864" w:rsidRDefault="00AA1864" w:rsidP="005C639A">
      <w:pPr>
        <w:spacing w:after="0" w:line="240" w:lineRule="auto"/>
        <w:jc w:val="center"/>
        <w:rPr>
          <w:rFonts w:ascii="Arial Narrow" w:hAnsi="Arial Narrow" w:cs="Arial"/>
          <w:sz w:val="24"/>
          <w:szCs w:val="24"/>
        </w:rPr>
      </w:pPr>
    </w:p>
    <w:p w:rsidR="00AA1864" w:rsidRDefault="00AA1864" w:rsidP="005C639A">
      <w:pPr>
        <w:spacing w:after="0" w:line="240" w:lineRule="auto"/>
        <w:jc w:val="center"/>
        <w:rPr>
          <w:rFonts w:ascii="Arial Narrow" w:hAnsi="Arial Narrow" w:cs="Arial"/>
          <w:sz w:val="24"/>
          <w:szCs w:val="24"/>
        </w:rPr>
      </w:pPr>
    </w:p>
    <w:p w:rsidR="00AA1864" w:rsidRDefault="00AA1864" w:rsidP="005C639A">
      <w:pPr>
        <w:spacing w:after="0" w:line="240" w:lineRule="auto"/>
        <w:jc w:val="center"/>
        <w:rPr>
          <w:rFonts w:ascii="Arial Narrow" w:hAnsi="Arial Narrow" w:cs="Arial"/>
          <w:sz w:val="24"/>
          <w:szCs w:val="24"/>
        </w:rPr>
      </w:pPr>
    </w:p>
    <w:p w:rsidR="00AA1864" w:rsidRDefault="00AA1864" w:rsidP="005C639A">
      <w:pPr>
        <w:spacing w:after="0" w:line="240" w:lineRule="auto"/>
        <w:jc w:val="center"/>
        <w:rPr>
          <w:rFonts w:ascii="Arial Narrow" w:hAnsi="Arial Narrow" w:cs="Arial"/>
          <w:sz w:val="24"/>
          <w:szCs w:val="24"/>
        </w:rPr>
      </w:pPr>
    </w:p>
    <w:p w:rsidR="00AA1864" w:rsidRDefault="00AA1864" w:rsidP="005C639A">
      <w:pPr>
        <w:spacing w:after="0" w:line="240" w:lineRule="auto"/>
        <w:jc w:val="center"/>
        <w:rPr>
          <w:rFonts w:ascii="Arial Narrow" w:hAnsi="Arial Narrow" w:cs="Arial"/>
          <w:sz w:val="24"/>
          <w:szCs w:val="24"/>
        </w:rPr>
      </w:pPr>
    </w:p>
    <w:p w:rsidR="00AA1864" w:rsidRDefault="00AA1864" w:rsidP="005C639A">
      <w:pPr>
        <w:spacing w:after="0" w:line="240" w:lineRule="auto"/>
        <w:jc w:val="center"/>
        <w:rPr>
          <w:rFonts w:ascii="Arial Narrow" w:hAnsi="Arial Narrow" w:cs="Arial"/>
          <w:sz w:val="24"/>
          <w:szCs w:val="24"/>
        </w:rPr>
      </w:pPr>
    </w:p>
    <w:p w:rsidR="00AA1864" w:rsidRDefault="00AA1864" w:rsidP="005C639A">
      <w:pPr>
        <w:spacing w:after="0" w:line="240" w:lineRule="auto"/>
        <w:jc w:val="center"/>
        <w:rPr>
          <w:rFonts w:ascii="Arial Narrow" w:hAnsi="Arial Narrow" w:cs="Arial"/>
          <w:sz w:val="24"/>
          <w:szCs w:val="24"/>
        </w:rPr>
      </w:pPr>
    </w:p>
    <w:p w:rsidR="00AA1864" w:rsidRDefault="00AA1864" w:rsidP="005C639A">
      <w:pPr>
        <w:spacing w:after="0" w:line="240" w:lineRule="auto"/>
        <w:jc w:val="center"/>
        <w:rPr>
          <w:rFonts w:ascii="Arial Narrow" w:hAnsi="Arial Narrow" w:cs="Arial"/>
          <w:sz w:val="24"/>
          <w:szCs w:val="24"/>
        </w:rPr>
      </w:pPr>
    </w:p>
    <w:p w:rsidR="00AA1864" w:rsidRDefault="00AA1864" w:rsidP="005C639A">
      <w:pPr>
        <w:spacing w:after="0" w:line="240" w:lineRule="auto"/>
        <w:jc w:val="center"/>
        <w:rPr>
          <w:rFonts w:ascii="Arial Narrow" w:hAnsi="Arial Narrow" w:cs="Arial"/>
          <w:sz w:val="24"/>
          <w:szCs w:val="24"/>
        </w:rPr>
      </w:pPr>
    </w:p>
    <w:p w:rsidR="00AA1864" w:rsidRDefault="00AA1864" w:rsidP="005C639A">
      <w:pPr>
        <w:spacing w:after="0" w:line="240" w:lineRule="auto"/>
        <w:jc w:val="center"/>
        <w:rPr>
          <w:rFonts w:ascii="Arial Narrow" w:hAnsi="Arial Narrow" w:cs="Arial"/>
          <w:sz w:val="24"/>
          <w:szCs w:val="24"/>
        </w:rPr>
      </w:pPr>
    </w:p>
    <w:p w:rsidR="00AA1864" w:rsidRDefault="00AA1864" w:rsidP="005C639A">
      <w:pPr>
        <w:spacing w:after="0" w:line="240" w:lineRule="auto"/>
        <w:jc w:val="center"/>
        <w:rPr>
          <w:rFonts w:ascii="Arial Narrow" w:hAnsi="Arial Narrow" w:cs="Arial"/>
          <w:sz w:val="24"/>
          <w:szCs w:val="24"/>
        </w:rPr>
      </w:pPr>
    </w:p>
    <w:p w:rsidR="00AA1864" w:rsidRDefault="00AA1864" w:rsidP="005C639A">
      <w:pPr>
        <w:spacing w:after="0" w:line="240" w:lineRule="auto"/>
        <w:jc w:val="center"/>
        <w:rPr>
          <w:rFonts w:ascii="Arial Narrow" w:hAnsi="Arial Narrow" w:cs="Arial"/>
          <w:sz w:val="24"/>
          <w:szCs w:val="24"/>
        </w:rPr>
      </w:pPr>
    </w:p>
    <w:p w:rsidR="00AA1864" w:rsidRDefault="00AA1864" w:rsidP="005C639A">
      <w:pPr>
        <w:spacing w:after="0" w:line="240" w:lineRule="auto"/>
        <w:jc w:val="center"/>
        <w:rPr>
          <w:rFonts w:ascii="Arial Narrow" w:hAnsi="Arial Narrow" w:cs="Arial"/>
          <w:sz w:val="24"/>
          <w:szCs w:val="24"/>
        </w:rPr>
      </w:pPr>
    </w:p>
    <w:p w:rsidR="00AA1864" w:rsidRDefault="00AA1864" w:rsidP="005C639A">
      <w:pPr>
        <w:spacing w:after="0" w:line="240" w:lineRule="auto"/>
        <w:jc w:val="center"/>
        <w:rPr>
          <w:rFonts w:ascii="Arial Narrow" w:hAnsi="Arial Narrow" w:cs="Arial"/>
          <w:sz w:val="24"/>
          <w:szCs w:val="24"/>
        </w:rPr>
      </w:pPr>
    </w:p>
    <w:p w:rsidR="00AA1864" w:rsidRPr="008B2459" w:rsidRDefault="00AA1864" w:rsidP="005C639A">
      <w:pPr>
        <w:spacing w:after="0" w:line="240" w:lineRule="auto"/>
        <w:jc w:val="center"/>
        <w:rPr>
          <w:rFonts w:ascii="Arial Narrow" w:hAnsi="Arial Narrow" w:cs="Arial"/>
          <w:sz w:val="24"/>
          <w:szCs w:val="24"/>
        </w:rPr>
      </w:pPr>
    </w:p>
    <w:p w:rsidR="009E54A4" w:rsidRPr="008B2459" w:rsidRDefault="009E54A4" w:rsidP="005C639A">
      <w:pPr>
        <w:spacing w:after="0" w:line="240" w:lineRule="auto"/>
        <w:jc w:val="center"/>
        <w:rPr>
          <w:rFonts w:ascii="Arial Narrow" w:hAnsi="Arial Narrow" w:cs="Arial"/>
          <w:sz w:val="24"/>
          <w:szCs w:val="24"/>
        </w:rPr>
      </w:pPr>
    </w:p>
    <w:p w:rsidR="009E54A4" w:rsidRPr="008B2459" w:rsidRDefault="009E54A4" w:rsidP="005C639A">
      <w:pPr>
        <w:spacing w:after="0" w:line="240" w:lineRule="auto"/>
        <w:jc w:val="center"/>
        <w:rPr>
          <w:rFonts w:ascii="Arial Narrow" w:hAnsi="Arial Narrow" w:cs="Arial"/>
          <w:b/>
          <w:bCs/>
          <w:sz w:val="24"/>
          <w:szCs w:val="24"/>
        </w:rPr>
      </w:pPr>
      <w:r w:rsidRPr="008B2459">
        <w:rPr>
          <w:rFonts w:ascii="Arial Narrow" w:hAnsi="Arial Narrow" w:cs="Arial"/>
          <w:b/>
          <w:bCs/>
          <w:sz w:val="24"/>
          <w:szCs w:val="24"/>
        </w:rPr>
        <w:t>ANEXO IV.2 - MODELO DE DECLARAÇÃO DE MICROEMPRESA OU EMPRESA DE PEQUENO PORTE</w:t>
      </w:r>
    </w:p>
    <w:p w:rsidR="009E54A4" w:rsidRPr="008B2459" w:rsidRDefault="009E54A4" w:rsidP="005C639A">
      <w:pPr>
        <w:spacing w:after="0" w:line="240" w:lineRule="auto"/>
        <w:ind w:left="277" w:right="188"/>
        <w:jc w:val="center"/>
        <w:rPr>
          <w:rFonts w:ascii="Arial Narrow" w:hAnsi="Arial Narrow" w:cs="Arial"/>
          <w:b/>
          <w:bCs/>
          <w:sz w:val="24"/>
          <w:szCs w:val="24"/>
        </w:rPr>
      </w:pPr>
      <w:r w:rsidRPr="008B2459">
        <w:rPr>
          <w:rFonts w:ascii="Arial Narrow" w:hAnsi="Arial Narrow" w:cs="Arial"/>
          <w:b/>
          <w:bCs/>
          <w:sz w:val="24"/>
          <w:szCs w:val="24"/>
        </w:rPr>
        <w:t>[papel timbrado]</w:t>
      </w:r>
    </w:p>
    <w:p w:rsidR="009E54A4" w:rsidRPr="008B2459" w:rsidRDefault="009E54A4" w:rsidP="005C639A">
      <w:pPr>
        <w:spacing w:after="0" w:line="240" w:lineRule="auto"/>
        <w:jc w:val="center"/>
        <w:rPr>
          <w:rFonts w:ascii="Arial Narrow" w:hAnsi="Arial Narrow" w:cs="Arial"/>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Ao Município de Mococa</w:t>
      </w: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 xml:space="preserve">A/C Comissão de Licitações </w:t>
      </w:r>
    </w:p>
    <w:p w:rsidR="00AA1864" w:rsidRDefault="00AA186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 xml:space="preserve">Ref.: Concorrência Pública nº ____/2023 </w:t>
      </w:r>
    </w:p>
    <w:p w:rsidR="00AA1864" w:rsidRDefault="00AA186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 xml:space="preserve">Prezados Senhores, </w:t>
      </w:r>
    </w:p>
    <w:p w:rsidR="00AA1864" w:rsidRDefault="00AA1864" w:rsidP="005C639A">
      <w:pPr>
        <w:spacing w:after="0" w:line="240" w:lineRule="auto"/>
        <w:jc w:val="both"/>
        <w:rPr>
          <w:rFonts w:ascii="Arial Narrow" w:hAnsi="Arial Narrow" w:cs="Arial"/>
          <w:sz w:val="24"/>
          <w:szCs w:val="24"/>
        </w:rPr>
      </w:pPr>
    </w:p>
    <w:p w:rsidR="00AA1864" w:rsidRDefault="00AA1864" w:rsidP="005C639A">
      <w:pPr>
        <w:spacing w:after="0" w:line="240" w:lineRule="auto"/>
        <w:jc w:val="both"/>
        <w:rPr>
          <w:rFonts w:ascii="Arial Narrow" w:hAnsi="Arial Narrow" w:cs="Arial"/>
          <w:sz w:val="24"/>
          <w:szCs w:val="24"/>
        </w:rPr>
      </w:pPr>
    </w:p>
    <w:p w:rsidR="00AA1864" w:rsidRDefault="00AA186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[NOME DA LICITANTE, e qualificação completa], por seu(s) representante(s) legal(is) infrafirmado(s), DECLARO, sob as penas da lei, sem prejuízo das sanções e multas previstas no ato convocatório, é microempresa ou empresa de pequeno porte, nos termos do enquadramento previsto nos incisos I e II e §§ 1º e 2º, bem como não possui qualquer dos impedimentos previstos nos §§ 4º e seguintes todos do artigo 3º da Lei Complementar 123 de 14 de dezembro de 2006, alterada pela Lei Complementar nº 147, de 7 de agosto de 2014, cujos termos declaro conhecer na íntegra, estando apta, portanto, a exercer o direito de preferência como critério de desempate e comprovar a regularidade fiscal e trabalhista nos termos previstos nos artigos 42 a 45 da referida lei complementar, no procedimento licitatório da Concorrência Pública n.º 599/2023, realizado pela Prefeitura Municipal de Mococa/SP.</w:t>
      </w:r>
    </w:p>
    <w:p w:rsidR="009E54A4" w:rsidRPr="008B2459" w:rsidRDefault="009E54A4" w:rsidP="005C639A">
      <w:pPr>
        <w:spacing w:after="0" w:line="240" w:lineRule="auto"/>
        <w:jc w:val="both"/>
        <w:rPr>
          <w:rFonts w:ascii="Arial Narrow" w:hAnsi="Arial Narrow" w:cs="Arial"/>
          <w:sz w:val="24"/>
          <w:szCs w:val="24"/>
        </w:rPr>
      </w:pPr>
    </w:p>
    <w:p w:rsidR="00AA1864" w:rsidRDefault="00AA1864" w:rsidP="005C639A">
      <w:pPr>
        <w:spacing w:after="0" w:line="240" w:lineRule="auto"/>
        <w:jc w:val="center"/>
        <w:rPr>
          <w:rFonts w:ascii="Arial Narrow" w:hAnsi="Arial Narrow" w:cs="Arial"/>
          <w:sz w:val="24"/>
          <w:szCs w:val="24"/>
        </w:rPr>
      </w:pPr>
    </w:p>
    <w:p w:rsidR="009E54A4" w:rsidRPr="008B2459" w:rsidRDefault="009E54A4" w:rsidP="005C639A">
      <w:pPr>
        <w:spacing w:after="0" w:line="240" w:lineRule="auto"/>
        <w:jc w:val="center"/>
        <w:rPr>
          <w:rFonts w:ascii="Arial Narrow" w:hAnsi="Arial Narrow" w:cs="Arial"/>
          <w:sz w:val="24"/>
          <w:szCs w:val="24"/>
        </w:rPr>
      </w:pPr>
      <w:r w:rsidRPr="008B2459">
        <w:rPr>
          <w:rFonts w:ascii="Arial Narrow" w:hAnsi="Arial Narrow" w:cs="Arial"/>
          <w:sz w:val="24"/>
          <w:szCs w:val="24"/>
        </w:rPr>
        <w:t>Mococa, [inserir data]</w:t>
      </w:r>
    </w:p>
    <w:p w:rsidR="009E54A4" w:rsidRDefault="009E54A4" w:rsidP="005C639A">
      <w:pPr>
        <w:spacing w:after="0" w:line="240" w:lineRule="auto"/>
        <w:jc w:val="center"/>
        <w:rPr>
          <w:rFonts w:ascii="Arial Narrow" w:hAnsi="Arial Narrow" w:cs="Arial"/>
          <w:sz w:val="24"/>
          <w:szCs w:val="24"/>
        </w:rPr>
      </w:pPr>
    </w:p>
    <w:p w:rsidR="00AA1864" w:rsidRDefault="00AA1864" w:rsidP="005C639A">
      <w:pPr>
        <w:spacing w:after="0" w:line="240" w:lineRule="auto"/>
        <w:jc w:val="center"/>
        <w:rPr>
          <w:rFonts w:ascii="Arial Narrow" w:hAnsi="Arial Narrow" w:cs="Arial"/>
          <w:sz w:val="24"/>
          <w:szCs w:val="24"/>
        </w:rPr>
      </w:pPr>
    </w:p>
    <w:p w:rsidR="00AA1864" w:rsidRPr="008B2459" w:rsidRDefault="00AA1864" w:rsidP="005C639A">
      <w:pPr>
        <w:spacing w:after="0" w:line="240" w:lineRule="auto"/>
        <w:jc w:val="center"/>
        <w:rPr>
          <w:rFonts w:ascii="Arial Narrow" w:hAnsi="Arial Narrow" w:cs="Arial"/>
          <w:sz w:val="24"/>
          <w:szCs w:val="24"/>
        </w:rPr>
      </w:pPr>
    </w:p>
    <w:p w:rsidR="009E54A4" w:rsidRPr="008B2459" w:rsidRDefault="009E54A4" w:rsidP="005C639A">
      <w:pPr>
        <w:spacing w:after="0" w:line="240" w:lineRule="auto"/>
        <w:jc w:val="center"/>
        <w:rPr>
          <w:rFonts w:ascii="Arial Narrow" w:hAnsi="Arial Narrow" w:cs="Arial"/>
          <w:sz w:val="24"/>
          <w:szCs w:val="24"/>
        </w:rPr>
      </w:pPr>
      <w:r w:rsidRPr="008B2459">
        <w:rPr>
          <w:rFonts w:ascii="Arial Narrow" w:hAnsi="Arial Narrow" w:cs="Arial"/>
          <w:sz w:val="24"/>
          <w:szCs w:val="24"/>
        </w:rPr>
        <w:t>[inserir nome da empresa</w:t>
      </w:r>
    </w:p>
    <w:p w:rsidR="009E54A4" w:rsidRPr="008B2459" w:rsidRDefault="009E54A4" w:rsidP="005C639A">
      <w:pPr>
        <w:spacing w:after="0" w:line="240" w:lineRule="auto"/>
        <w:jc w:val="center"/>
        <w:rPr>
          <w:rFonts w:ascii="Arial Narrow" w:hAnsi="Arial Narrow" w:cs="Arial"/>
          <w:sz w:val="24"/>
          <w:szCs w:val="24"/>
        </w:rPr>
      </w:pPr>
      <w:r w:rsidRPr="008B2459">
        <w:rPr>
          <w:rFonts w:ascii="Arial Narrow" w:hAnsi="Arial Narrow" w:cs="Arial"/>
          <w:sz w:val="24"/>
          <w:szCs w:val="24"/>
        </w:rPr>
        <w:t>[inserir nome do(s) representante(s) legal(is)]</w:t>
      </w:r>
    </w:p>
    <w:p w:rsidR="009E54A4" w:rsidRPr="008B2459" w:rsidRDefault="009E54A4" w:rsidP="005C639A">
      <w:pPr>
        <w:spacing w:after="0" w:line="240" w:lineRule="auto"/>
        <w:jc w:val="center"/>
        <w:rPr>
          <w:rFonts w:ascii="Arial Narrow" w:hAnsi="Arial Narrow" w:cs="Arial"/>
          <w:sz w:val="24"/>
          <w:szCs w:val="24"/>
        </w:rPr>
      </w:pPr>
      <w:r w:rsidRPr="008B2459">
        <w:rPr>
          <w:rFonts w:ascii="Arial Narrow" w:hAnsi="Arial Narrow" w:cs="Arial"/>
          <w:sz w:val="24"/>
          <w:szCs w:val="24"/>
        </w:rPr>
        <w:t>[inserir RG e CPF do(s) representante(s) legal(is)]</w:t>
      </w:r>
    </w:p>
    <w:p w:rsidR="009E54A4" w:rsidRDefault="009E54A4" w:rsidP="005C639A">
      <w:pPr>
        <w:spacing w:after="0" w:line="240" w:lineRule="auto"/>
        <w:jc w:val="center"/>
        <w:rPr>
          <w:rFonts w:ascii="Arial Narrow" w:hAnsi="Arial Narrow" w:cs="Arial"/>
          <w:b/>
          <w:sz w:val="24"/>
          <w:szCs w:val="24"/>
        </w:rPr>
      </w:pPr>
    </w:p>
    <w:p w:rsidR="00AA1864" w:rsidRDefault="00AA1864" w:rsidP="005C639A">
      <w:pPr>
        <w:spacing w:after="0" w:line="240" w:lineRule="auto"/>
        <w:jc w:val="center"/>
        <w:rPr>
          <w:rFonts w:ascii="Arial Narrow" w:hAnsi="Arial Narrow" w:cs="Arial"/>
          <w:b/>
          <w:sz w:val="24"/>
          <w:szCs w:val="24"/>
        </w:rPr>
      </w:pPr>
    </w:p>
    <w:p w:rsidR="00AA1864" w:rsidRDefault="00AA1864" w:rsidP="005C639A">
      <w:pPr>
        <w:spacing w:after="0" w:line="240" w:lineRule="auto"/>
        <w:jc w:val="center"/>
        <w:rPr>
          <w:rFonts w:ascii="Arial Narrow" w:hAnsi="Arial Narrow" w:cs="Arial"/>
          <w:b/>
          <w:sz w:val="24"/>
          <w:szCs w:val="24"/>
        </w:rPr>
      </w:pPr>
    </w:p>
    <w:p w:rsidR="00AA1864" w:rsidRDefault="00AA1864" w:rsidP="005C639A">
      <w:pPr>
        <w:spacing w:after="0" w:line="240" w:lineRule="auto"/>
        <w:jc w:val="center"/>
        <w:rPr>
          <w:rFonts w:ascii="Arial Narrow" w:hAnsi="Arial Narrow" w:cs="Arial"/>
          <w:b/>
          <w:sz w:val="24"/>
          <w:szCs w:val="24"/>
        </w:rPr>
      </w:pPr>
    </w:p>
    <w:p w:rsidR="00AA1864" w:rsidRDefault="00AA1864" w:rsidP="005C639A">
      <w:pPr>
        <w:spacing w:after="0" w:line="240" w:lineRule="auto"/>
        <w:jc w:val="center"/>
        <w:rPr>
          <w:rFonts w:ascii="Arial Narrow" w:hAnsi="Arial Narrow" w:cs="Arial"/>
          <w:b/>
          <w:sz w:val="24"/>
          <w:szCs w:val="24"/>
        </w:rPr>
      </w:pPr>
    </w:p>
    <w:p w:rsidR="00AA1864" w:rsidRDefault="00AA1864" w:rsidP="005C639A">
      <w:pPr>
        <w:spacing w:after="0" w:line="240" w:lineRule="auto"/>
        <w:jc w:val="center"/>
        <w:rPr>
          <w:rFonts w:ascii="Arial Narrow" w:hAnsi="Arial Narrow" w:cs="Arial"/>
          <w:b/>
          <w:sz w:val="24"/>
          <w:szCs w:val="24"/>
        </w:rPr>
      </w:pPr>
    </w:p>
    <w:p w:rsidR="00AA1864" w:rsidRDefault="00AA1864" w:rsidP="005C639A">
      <w:pPr>
        <w:spacing w:after="0" w:line="240" w:lineRule="auto"/>
        <w:jc w:val="center"/>
        <w:rPr>
          <w:rFonts w:ascii="Arial Narrow" w:hAnsi="Arial Narrow" w:cs="Arial"/>
          <w:b/>
          <w:sz w:val="24"/>
          <w:szCs w:val="24"/>
        </w:rPr>
      </w:pPr>
    </w:p>
    <w:p w:rsidR="00AA1864" w:rsidRDefault="00AA1864" w:rsidP="005C639A">
      <w:pPr>
        <w:spacing w:after="0" w:line="240" w:lineRule="auto"/>
        <w:jc w:val="center"/>
        <w:rPr>
          <w:rFonts w:ascii="Arial Narrow" w:hAnsi="Arial Narrow" w:cs="Arial"/>
          <w:b/>
          <w:sz w:val="24"/>
          <w:szCs w:val="24"/>
        </w:rPr>
      </w:pPr>
    </w:p>
    <w:p w:rsidR="00AA1864" w:rsidRDefault="00AA1864" w:rsidP="005C639A">
      <w:pPr>
        <w:spacing w:after="0" w:line="240" w:lineRule="auto"/>
        <w:jc w:val="center"/>
        <w:rPr>
          <w:rFonts w:ascii="Arial Narrow" w:hAnsi="Arial Narrow" w:cs="Arial"/>
          <w:b/>
          <w:sz w:val="24"/>
          <w:szCs w:val="24"/>
        </w:rPr>
      </w:pPr>
    </w:p>
    <w:p w:rsidR="00AA1864" w:rsidRDefault="00AA1864" w:rsidP="005C639A">
      <w:pPr>
        <w:spacing w:after="0" w:line="240" w:lineRule="auto"/>
        <w:jc w:val="center"/>
        <w:rPr>
          <w:rFonts w:ascii="Arial Narrow" w:hAnsi="Arial Narrow" w:cs="Arial"/>
          <w:b/>
          <w:sz w:val="24"/>
          <w:szCs w:val="24"/>
        </w:rPr>
      </w:pPr>
    </w:p>
    <w:p w:rsidR="00AA1864" w:rsidRDefault="00AA1864" w:rsidP="005C639A">
      <w:pPr>
        <w:spacing w:after="0" w:line="240" w:lineRule="auto"/>
        <w:jc w:val="center"/>
        <w:rPr>
          <w:rFonts w:ascii="Arial Narrow" w:hAnsi="Arial Narrow" w:cs="Arial"/>
          <w:b/>
          <w:sz w:val="24"/>
          <w:szCs w:val="24"/>
        </w:rPr>
      </w:pPr>
    </w:p>
    <w:p w:rsidR="00AA1864" w:rsidRDefault="00AA1864" w:rsidP="005C639A">
      <w:pPr>
        <w:spacing w:after="0" w:line="240" w:lineRule="auto"/>
        <w:jc w:val="center"/>
        <w:rPr>
          <w:rFonts w:ascii="Arial Narrow" w:hAnsi="Arial Narrow" w:cs="Arial"/>
          <w:b/>
          <w:sz w:val="24"/>
          <w:szCs w:val="24"/>
        </w:rPr>
      </w:pPr>
    </w:p>
    <w:p w:rsidR="00AA1864" w:rsidRDefault="00AA1864" w:rsidP="005C639A">
      <w:pPr>
        <w:spacing w:after="0" w:line="240" w:lineRule="auto"/>
        <w:jc w:val="center"/>
        <w:rPr>
          <w:rFonts w:ascii="Arial Narrow" w:hAnsi="Arial Narrow" w:cs="Arial"/>
          <w:b/>
          <w:sz w:val="24"/>
          <w:szCs w:val="24"/>
        </w:rPr>
      </w:pPr>
    </w:p>
    <w:p w:rsidR="00AA1864" w:rsidRDefault="00AA1864" w:rsidP="005C639A">
      <w:pPr>
        <w:spacing w:after="0" w:line="240" w:lineRule="auto"/>
        <w:jc w:val="center"/>
        <w:rPr>
          <w:rFonts w:ascii="Arial Narrow" w:hAnsi="Arial Narrow" w:cs="Arial"/>
          <w:b/>
          <w:sz w:val="24"/>
          <w:szCs w:val="24"/>
        </w:rPr>
      </w:pPr>
    </w:p>
    <w:p w:rsidR="00AA1864" w:rsidRDefault="00AA1864" w:rsidP="005C639A">
      <w:pPr>
        <w:spacing w:after="0" w:line="240" w:lineRule="auto"/>
        <w:jc w:val="center"/>
        <w:rPr>
          <w:rFonts w:ascii="Arial Narrow" w:hAnsi="Arial Narrow" w:cs="Arial"/>
          <w:b/>
          <w:sz w:val="24"/>
          <w:szCs w:val="24"/>
        </w:rPr>
      </w:pPr>
    </w:p>
    <w:p w:rsidR="00AA1864" w:rsidRPr="008B2459" w:rsidRDefault="00AA1864" w:rsidP="005C639A">
      <w:pPr>
        <w:spacing w:after="0" w:line="240" w:lineRule="auto"/>
        <w:jc w:val="center"/>
        <w:rPr>
          <w:rFonts w:ascii="Arial Narrow" w:hAnsi="Arial Narrow" w:cs="Arial"/>
          <w:b/>
          <w:sz w:val="24"/>
          <w:szCs w:val="24"/>
        </w:rPr>
      </w:pPr>
    </w:p>
    <w:p w:rsidR="009E54A4" w:rsidRPr="008B2459" w:rsidRDefault="009E54A4" w:rsidP="005C639A">
      <w:pPr>
        <w:spacing w:after="0" w:line="240" w:lineRule="auto"/>
        <w:jc w:val="center"/>
        <w:rPr>
          <w:rFonts w:ascii="Arial Narrow" w:hAnsi="Arial Narrow" w:cs="Arial"/>
          <w:b/>
          <w:bCs/>
          <w:sz w:val="24"/>
          <w:szCs w:val="24"/>
        </w:rPr>
      </w:pPr>
      <w:r w:rsidRPr="008B2459">
        <w:rPr>
          <w:rFonts w:ascii="Arial Narrow" w:hAnsi="Arial Narrow" w:cs="Arial"/>
          <w:b/>
          <w:bCs/>
          <w:sz w:val="24"/>
          <w:szCs w:val="24"/>
        </w:rPr>
        <w:t>ANEXO IV.3 – DECLARAÇÃO DE OBSERVÂNCIA À PROIBIÇÃO DE TRABALHO NOTURNO E OUTROS – [papel timbrado]</w:t>
      </w:r>
    </w:p>
    <w:p w:rsidR="009E54A4" w:rsidRPr="008B2459" w:rsidRDefault="009E54A4" w:rsidP="005C639A">
      <w:pPr>
        <w:spacing w:after="0" w:line="240" w:lineRule="auto"/>
        <w:jc w:val="center"/>
        <w:rPr>
          <w:rFonts w:ascii="Arial Narrow" w:hAnsi="Arial Narrow" w:cs="Arial"/>
          <w:b/>
          <w:sz w:val="24"/>
          <w:szCs w:val="24"/>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Ao Município de Mococa</w:t>
      </w: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 xml:space="preserve">A/C Comissão de Licitações </w:t>
      </w:r>
    </w:p>
    <w:p w:rsidR="00AA1864" w:rsidRDefault="00AA186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 xml:space="preserve">Ref.: Concorrência Pública nº ____/2023 </w:t>
      </w:r>
    </w:p>
    <w:p w:rsidR="00AA1864" w:rsidRDefault="00AA186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 xml:space="preserve">Prezados Senhores, </w:t>
      </w:r>
    </w:p>
    <w:p w:rsidR="00AA1864" w:rsidRDefault="00AA186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 xml:space="preserve">[nome da empresa e qualificação completa], por seu(s) representante(s) legal(is) infrafirmado(s), DECLARA, para os devidos fins e sob as penas da lei, que observa a proibição de trabalho noturno, perigoso ou insalubre aos menores de dezoito anos e de qualquer trabalho aos menores de dezesseis anos, salvo na condição de aprendiz, a partir de catorze anos, em conformidade com o que dispõem o art. 7º, XXXIII, da Constituição Federal/88 e o art. 27, V, da Lei nº 8.666/93 e alterações. </w:t>
      </w:r>
    </w:p>
    <w:p w:rsidR="009E54A4" w:rsidRPr="008B2459" w:rsidRDefault="009E54A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both"/>
        <w:rPr>
          <w:rFonts w:ascii="Arial Narrow" w:hAnsi="Arial Narrow" w:cs="Arial"/>
          <w:b/>
          <w:sz w:val="24"/>
          <w:szCs w:val="24"/>
        </w:rPr>
      </w:pPr>
      <w:r w:rsidRPr="008B2459">
        <w:rPr>
          <w:rFonts w:ascii="Arial Narrow" w:hAnsi="Arial Narrow" w:cs="Arial"/>
          <w:sz w:val="24"/>
          <w:szCs w:val="24"/>
        </w:rPr>
        <w:t>[No caso de utilização de menor aprendiz, constar a ressalva pertinente]</w:t>
      </w:r>
    </w:p>
    <w:p w:rsidR="009E54A4" w:rsidRPr="008B2459" w:rsidRDefault="009E54A4" w:rsidP="005C639A">
      <w:pPr>
        <w:spacing w:after="0" w:line="240" w:lineRule="auto"/>
        <w:jc w:val="center"/>
        <w:rPr>
          <w:rFonts w:ascii="Arial Narrow" w:hAnsi="Arial Narrow" w:cs="Arial"/>
          <w:b/>
          <w:sz w:val="24"/>
          <w:szCs w:val="24"/>
        </w:rPr>
      </w:pPr>
    </w:p>
    <w:p w:rsidR="00AA1864" w:rsidRDefault="00AA1864" w:rsidP="005C639A">
      <w:pPr>
        <w:spacing w:after="0" w:line="240" w:lineRule="auto"/>
        <w:jc w:val="center"/>
        <w:rPr>
          <w:rFonts w:ascii="Arial Narrow" w:hAnsi="Arial Narrow" w:cs="Arial"/>
          <w:sz w:val="24"/>
          <w:szCs w:val="24"/>
        </w:rPr>
      </w:pPr>
    </w:p>
    <w:p w:rsidR="009E54A4" w:rsidRPr="008B2459" w:rsidRDefault="009E54A4" w:rsidP="005C639A">
      <w:pPr>
        <w:spacing w:after="0" w:line="240" w:lineRule="auto"/>
        <w:jc w:val="center"/>
        <w:rPr>
          <w:rFonts w:ascii="Arial Narrow" w:hAnsi="Arial Narrow" w:cs="Arial"/>
          <w:sz w:val="24"/>
          <w:szCs w:val="24"/>
        </w:rPr>
      </w:pPr>
      <w:r w:rsidRPr="008B2459">
        <w:rPr>
          <w:rFonts w:ascii="Arial Narrow" w:hAnsi="Arial Narrow" w:cs="Arial"/>
          <w:sz w:val="24"/>
          <w:szCs w:val="24"/>
        </w:rPr>
        <w:t>Mococa, [inserir data]</w:t>
      </w:r>
    </w:p>
    <w:p w:rsidR="009E54A4" w:rsidRPr="008B2459" w:rsidRDefault="009E54A4" w:rsidP="005C639A">
      <w:pPr>
        <w:spacing w:after="0" w:line="240" w:lineRule="auto"/>
        <w:jc w:val="center"/>
        <w:rPr>
          <w:rFonts w:ascii="Arial Narrow" w:hAnsi="Arial Narrow" w:cs="Arial"/>
          <w:sz w:val="24"/>
          <w:szCs w:val="24"/>
        </w:rPr>
      </w:pPr>
    </w:p>
    <w:p w:rsidR="009E54A4" w:rsidRDefault="009E54A4" w:rsidP="005C639A">
      <w:pPr>
        <w:spacing w:after="0" w:line="240" w:lineRule="auto"/>
        <w:jc w:val="center"/>
        <w:rPr>
          <w:rFonts w:ascii="Arial Narrow" w:hAnsi="Arial Narrow" w:cs="Arial"/>
          <w:sz w:val="24"/>
          <w:szCs w:val="24"/>
        </w:rPr>
      </w:pPr>
    </w:p>
    <w:p w:rsidR="00AA1864" w:rsidRPr="008B2459" w:rsidRDefault="00AA1864" w:rsidP="005C639A">
      <w:pPr>
        <w:spacing w:after="0" w:line="240" w:lineRule="auto"/>
        <w:jc w:val="center"/>
        <w:rPr>
          <w:rFonts w:ascii="Arial Narrow" w:hAnsi="Arial Narrow" w:cs="Arial"/>
          <w:sz w:val="24"/>
          <w:szCs w:val="24"/>
        </w:rPr>
      </w:pPr>
    </w:p>
    <w:p w:rsidR="009E54A4" w:rsidRPr="008B2459" w:rsidRDefault="009E54A4" w:rsidP="005C639A">
      <w:pPr>
        <w:spacing w:after="0" w:line="240" w:lineRule="auto"/>
        <w:jc w:val="center"/>
        <w:rPr>
          <w:rFonts w:ascii="Arial Narrow" w:hAnsi="Arial Narrow" w:cs="Arial"/>
          <w:sz w:val="24"/>
          <w:szCs w:val="24"/>
        </w:rPr>
      </w:pPr>
      <w:r w:rsidRPr="008B2459">
        <w:rPr>
          <w:rFonts w:ascii="Arial Narrow" w:hAnsi="Arial Narrow" w:cs="Arial"/>
          <w:sz w:val="24"/>
          <w:szCs w:val="24"/>
        </w:rPr>
        <w:t>[inserir nome da empresa</w:t>
      </w:r>
    </w:p>
    <w:p w:rsidR="009E54A4" w:rsidRPr="008B2459" w:rsidRDefault="009E54A4" w:rsidP="005C639A">
      <w:pPr>
        <w:spacing w:after="0" w:line="240" w:lineRule="auto"/>
        <w:jc w:val="center"/>
        <w:rPr>
          <w:rFonts w:ascii="Arial Narrow" w:hAnsi="Arial Narrow" w:cs="Arial"/>
          <w:sz w:val="24"/>
          <w:szCs w:val="24"/>
        </w:rPr>
      </w:pPr>
      <w:r w:rsidRPr="008B2459">
        <w:rPr>
          <w:rFonts w:ascii="Arial Narrow" w:hAnsi="Arial Narrow" w:cs="Arial"/>
          <w:sz w:val="24"/>
          <w:szCs w:val="24"/>
        </w:rPr>
        <w:t>[inserir nome do(s) representante(s) legal(is)]</w:t>
      </w:r>
    </w:p>
    <w:p w:rsidR="009E54A4" w:rsidRPr="008B2459" w:rsidRDefault="009E54A4" w:rsidP="005C639A">
      <w:pPr>
        <w:spacing w:after="0" w:line="240" w:lineRule="auto"/>
        <w:jc w:val="center"/>
        <w:rPr>
          <w:rFonts w:ascii="Arial Narrow" w:hAnsi="Arial Narrow" w:cs="Arial"/>
          <w:sz w:val="24"/>
          <w:szCs w:val="24"/>
        </w:rPr>
      </w:pPr>
      <w:r w:rsidRPr="008B2459">
        <w:rPr>
          <w:rFonts w:ascii="Arial Narrow" w:hAnsi="Arial Narrow" w:cs="Arial"/>
          <w:sz w:val="24"/>
          <w:szCs w:val="24"/>
        </w:rPr>
        <w:t>[inserir RG e CPF do(s) representante(s) legal(is)]</w:t>
      </w:r>
    </w:p>
    <w:p w:rsidR="009E54A4" w:rsidRPr="008B2459" w:rsidRDefault="009E54A4" w:rsidP="005C639A">
      <w:pPr>
        <w:spacing w:after="0" w:line="240" w:lineRule="auto"/>
        <w:jc w:val="center"/>
        <w:rPr>
          <w:rFonts w:ascii="Arial Narrow" w:hAnsi="Arial Narrow" w:cs="Arial"/>
          <w:b/>
          <w:sz w:val="24"/>
          <w:szCs w:val="24"/>
        </w:rPr>
      </w:pPr>
    </w:p>
    <w:p w:rsidR="009E54A4" w:rsidRPr="008B2459" w:rsidRDefault="009E54A4" w:rsidP="005C639A">
      <w:pPr>
        <w:spacing w:after="0" w:line="240" w:lineRule="auto"/>
        <w:jc w:val="center"/>
        <w:rPr>
          <w:rFonts w:ascii="Arial Narrow" w:hAnsi="Arial Narrow" w:cs="Arial"/>
          <w:b/>
          <w:sz w:val="24"/>
          <w:szCs w:val="24"/>
        </w:rPr>
      </w:pPr>
    </w:p>
    <w:p w:rsidR="009E54A4" w:rsidRPr="008B2459" w:rsidRDefault="009E54A4" w:rsidP="005C639A">
      <w:pPr>
        <w:spacing w:after="0" w:line="240" w:lineRule="auto"/>
        <w:jc w:val="center"/>
        <w:rPr>
          <w:rFonts w:ascii="Arial Narrow" w:hAnsi="Arial Narrow" w:cs="Arial"/>
          <w:b/>
          <w:sz w:val="24"/>
          <w:szCs w:val="24"/>
        </w:rPr>
      </w:pPr>
    </w:p>
    <w:p w:rsidR="009E54A4" w:rsidRPr="008B2459" w:rsidRDefault="009E54A4" w:rsidP="005C639A">
      <w:pPr>
        <w:spacing w:after="0" w:line="240" w:lineRule="auto"/>
        <w:jc w:val="center"/>
        <w:rPr>
          <w:rFonts w:ascii="Arial Narrow" w:hAnsi="Arial Narrow" w:cs="Arial"/>
          <w:b/>
          <w:sz w:val="24"/>
          <w:szCs w:val="24"/>
        </w:rPr>
      </w:pPr>
    </w:p>
    <w:p w:rsidR="009E54A4" w:rsidRDefault="009E54A4" w:rsidP="005C639A">
      <w:pPr>
        <w:spacing w:after="0" w:line="240" w:lineRule="auto"/>
        <w:jc w:val="both"/>
        <w:rPr>
          <w:rFonts w:ascii="Arial Narrow" w:hAnsi="Arial Narrow" w:cs="Arial"/>
          <w:sz w:val="24"/>
          <w:szCs w:val="24"/>
        </w:rPr>
      </w:pPr>
    </w:p>
    <w:p w:rsidR="00AA1864" w:rsidRDefault="00AA1864" w:rsidP="005C639A">
      <w:pPr>
        <w:spacing w:after="0" w:line="240" w:lineRule="auto"/>
        <w:jc w:val="both"/>
        <w:rPr>
          <w:rFonts w:ascii="Arial Narrow" w:hAnsi="Arial Narrow" w:cs="Arial"/>
          <w:sz w:val="24"/>
          <w:szCs w:val="24"/>
        </w:rPr>
      </w:pPr>
    </w:p>
    <w:p w:rsidR="00AA1864" w:rsidRDefault="00AA1864" w:rsidP="005C639A">
      <w:pPr>
        <w:spacing w:after="0" w:line="240" w:lineRule="auto"/>
        <w:jc w:val="both"/>
        <w:rPr>
          <w:rFonts w:ascii="Arial Narrow" w:hAnsi="Arial Narrow" w:cs="Arial"/>
          <w:sz w:val="24"/>
          <w:szCs w:val="24"/>
        </w:rPr>
      </w:pPr>
    </w:p>
    <w:p w:rsidR="00AA1864" w:rsidRDefault="00AA1864" w:rsidP="005C639A">
      <w:pPr>
        <w:spacing w:after="0" w:line="240" w:lineRule="auto"/>
        <w:jc w:val="both"/>
        <w:rPr>
          <w:rFonts w:ascii="Arial Narrow" w:hAnsi="Arial Narrow" w:cs="Arial"/>
          <w:sz w:val="24"/>
          <w:szCs w:val="24"/>
        </w:rPr>
      </w:pPr>
    </w:p>
    <w:p w:rsidR="00AA1864" w:rsidRDefault="00AA1864" w:rsidP="005C639A">
      <w:pPr>
        <w:spacing w:after="0" w:line="240" w:lineRule="auto"/>
        <w:jc w:val="both"/>
        <w:rPr>
          <w:rFonts w:ascii="Arial Narrow" w:hAnsi="Arial Narrow" w:cs="Arial"/>
          <w:sz w:val="24"/>
          <w:szCs w:val="24"/>
        </w:rPr>
      </w:pPr>
    </w:p>
    <w:p w:rsidR="00AA1864" w:rsidRDefault="00AA1864" w:rsidP="005C639A">
      <w:pPr>
        <w:spacing w:after="0" w:line="240" w:lineRule="auto"/>
        <w:jc w:val="both"/>
        <w:rPr>
          <w:rFonts w:ascii="Arial Narrow" w:hAnsi="Arial Narrow" w:cs="Arial"/>
          <w:sz w:val="24"/>
          <w:szCs w:val="24"/>
        </w:rPr>
      </w:pPr>
    </w:p>
    <w:p w:rsidR="00AA1864" w:rsidRDefault="00AA1864" w:rsidP="005C639A">
      <w:pPr>
        <w:spacing w:after="0" w:line="240" w:lineRule="auto"/>
        <w:jc w:val="both"/>
        <w:rPr>
          <w:rFonts w:ascii="Arial Narrow" w:hAnsi="Arial Narrow" w:cs="Arial"/>
          <w:sz w:val="24"/>
          <w:szCs w:val="24"/>
        </w:rPr>
      </w:pPr>
    </w:p>
    <w:p w:rsidR="00AA1864" w:rsidRDefault="00AA1864" w:rsidP="005C639A">
      <w:pPr>
        <w:spacing w:after="0" w:line="240" w:lineRule="auto"/>
        <w:jc w:val="both"/>
        <w:rPr>
          <w:rFonts w:ascii="Arial Narrow" w:hAnsi="Arial Narrow" w:cs="Arial"/>
          <w:sz w:val="24"/>
          <w:szCs w:val="24"/>
        </w:rPr>
      </w:pPr>
    </w:p>
    <w:p w:rsidR="00AA1864" w:rsidRDefault="00AA1864" w:rsidP="005C639A">
      <w:pPr>
        <w:spacing w:after="0" w:line="240" w:lineRule="auto"/>
        <w:jc w:val="both"/>
        <w:rPr>
          <w:rFonts w:ascii="Arial Narrow" w:hAnsi="Arial Narrow" w:cs="Arial"/>
          <w:sz w:val="24"/>
          <w:szCs w:val="24"/>
        </w:rPr>
      </w:pPr>
    </w:p>
    <w:p w:rsidR="00AA1864" w:rsidRDefault="00AA1864" w:rsidP="005C639A">
      <w:pPr>
        <w:spacing w:after="0" w:line="240" w:lineRule="auto"/>
        <w:jc w:val="both"/>
        <w:rPr>
          <w:rFonts w:ascii="Arial Narrow" w:hAnsi="Arial Narrow" w:cs="Arial"/>
          <w:sz w:val="24"/>
          <w:szCs w:val="24"/>
        </w:rPr>
      </w:pPr>
    </w:p>
    <w:p w:rsidR="00AA1864" w:rsidRDefault="00AA1864" w:rsidP="005C639A">
      <w:pPr>
        <w:spacing w:after="0" w:line="240" w:lineRule="auto"/>
        <w:jc w:val="both"/>
        <w:rPr>
          <w:rFonts w:ascii="Arial Narrow" w:hAnsi="Arial Narrow" w:cs="Arial"/>
          <w:sz w:val="24"/>
          <w:szCs w:val="24"/>
        </w:rPr>
      </w:pPr>
    </w:p>
    <w:p w:rsidR="00AA1864" w:rsidRDefault="00AA1864" w:rsidP="005C639A">
      <w:pPr>
        <w:spacing w:after="0" w:line="240" w:lineRule="auto"/>
        <w:jc w:val="both"/>
        <w:rPr>
          <w:rFonts w:ascii="Arial Narrow" w:hAnsi="Arial Narrow" w:cs="Arial"/>
          <w:sz w:val="24"/>
          <w:szCs w:val="24"/>
        </w:rPr>
      </w:pPr>
    </w:p>
    <w:p w:rsidR="00AA1864" w:rsidRDefault="00AA1864" w:rsidP="005C639A">
      <w:pPr>
        <w:spacing w:after="0" w:line="240" w:lineRule="auto"/>
        <w:jc w:val="both"/>
        <w:rPr>
          <w:rFonts w:ascii="Arial Narrow" w:hAnsi="Arial Narrow" w:cs="Arial"/>
          <w:sz w:val="24"/>
          <w:szCs w:val="24"/>
        </w:rPr>
      </w:pPr>
    </w:p>
    <w:p w:rsidR="00AA1864" w:rsidRDefault="00AA1864" w:rsidP="005C639A">
      <w:pPr>
        <w:spacing w:after="0" w:line="240" w:lineRule="auto"/>
        <w:jc w:val="both"/>
        <w:rPr>
          <w:rFonts w:ascii="Arial Narrow" w:hAnsi="Arial Narrow" w:cs="Arial"/>
          <w:sz w:val="24"/>
          <w:szCs w:val="24"/>
        </w:rPr>
      </w:pPr>
    </w:p>
    <w:p w:rsidR="00AA1864" w:rsidRDefault="00AA1864" w:rsidP="005C639A">
      <w:pPr>
        <w:spacing w:after="0" w:line="240" w:lineRule="auto"/>
        <w:jc w:val="both"/>
        <w:rPr>
          <w:rFonts w:ascii="Arial Narrow" w:hAnsi="Arial Narrow" w:cs="Arial"/>
          <w:sz w:val="24"/>
          <w:szCs w:val="24"/>
        </w:rPr>
      </w:pPr>
    </w:p>
    <w:p w:rsidR="00AA1864" w:rsidRDefault="00AA1864" w:rsidP="005C639A">
      <w:pPr>
        <w:spacing w:after="0" w:line="240" w:lineRule="auto"/>
        <w:jc w:val="both"/>
        <w:rPr>
          <w:rFonts w:ascii="Arial Narrow" w:hAnsi="Arial Narrow" w:cs="Arial"/>
          <w:sz w:val="24"/>
          <w:szCs w:val="24"/>
        </w:rPr>
      </w:pPr>
    </w:p>
    <w:p w:rsidR="00AA1864" w:rsidRPr="008B2459" w:rsidRDefault="00AA186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center"/>
        <w:rPr>
          <w:rFonts w:ascii="Arial Narrow" w:hAnsi="Arial Narrow" w:cs="Arial"/>
          <w:b/>
          <w:bCs/>
          <w:sz w:val="24"/>
          <w:szCs w:val="24"/>
        </w:rPr>
      </w:pPr>
      <w:r w:rsidRPr="008B2459">
        <w:rPr>
          <w:rFonts w:ascii="Arial Narrow" w:hAnsi="Arial Narrow" w:cs="Arial"/>
          <w:b/>
          <w:bCs/>
          <w:sz w:val="24"/>
          <w:szCs w:val="24"/>
        </w:rPr>
        <w:t>ANEXO IV.4 – DECLARAÇÃO MODELO DE DECLARAÇÕES DE HABILITAÇÃO TÉCNICA (papel timbrado)</w:t>
      </w:r>
    </w:p>
    <w:p w:rsidR="009E54A4" w:rsidRPr="008B2459" w:rsidRDefault="009E54A4" w:rsidP="005C639A">
      <w:pPr>
        <w:spacing w:after="0" w:line="240" w:lineRule="auto"/>
        <w:jc w:val="both"/>
        <w:rPr>
          <w:rFonts w:ascii="Arial Narrow" w:hAnsi="Arial Narrow" w:cs="Arial"/>
        </w:rPr>
      </w:pPr>
    </w:p>
    <w:p w:rsidR="009E54A4" w:rsidRPr="008B2459" w:rsidRDefault="009E54A4" w:rsidP="005C639A">
      <w:pPr>
        <w:spacing w:after="0" w:line="240" w:lineRule="auto"/>
        <w:jc w:val="both"/>
        <w:rPr>
          <w:rFonts w:ascii="Arial Narrow" w:hAnsi="Arial Narrow" w:cs="Arial"/>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Ao Município de Mococa</w:t>
      </w: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 xml:space="preserve">A/C Comissão de Licitações </w:t>
      </w:r>
    </w:p>
    <w:p w:rsidR="00AA1864" w:rsidRDefault="00AA186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 xml:space="preserve">Ref.: Concorrência Pública nº ____/2023 </w:t>
      </w:r>
    </w:p>
    <w:p w:rsidR="009E54A4" w:rsidRPr="008B2459" w:rsidRDefault="009E54A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 xml:space="preserve">Prezados Senhores, </w:t>
      </w:r>
    </w:p>
    <w:p w:rsidR="009E54A4" w:rsidRPr="008B2459" w:rsidRDefault="009E54A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rPr>
        <w:t>[</w:t>
      </w:r>
      <w:r w:rsidRPr="008B2459">
        <w:rPr>
          <w:rFonts w:ascii="Arial Narrow" w:hAnsi="Arial Narrow" w:cs="Arial"/>
          <w:sz w:val="24"/>
          <w:szCs w:val="24"/>
        </w:rPr>
        <w:t>nome da empresa e qualificação completa], por seu(s) representante(s) legal(is) infrafirmado(s), DECLARA, para os devidos fins e sob as penas da lei, que, para o início da operação (prestação dos serviços objeto desta Concorrência), que:</w:t>
      </w:r>
    </w:p>
    <w:p w:rsidR="009E54A4" w:rsidRPr="008B2459" w:rsidRDefault="009E54A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 xml:space="preserve">I - contará com uma infraestrutura mínima de garagem(ns) capaz de assegurar a regular manutenção e asseio dos veículos integrantes da frota, sendo que, no prazo máximo de 180 (cento e oitenta) dias contados da assinatura do Contrato de Concessão, contará com a infraestrutura de garagem(ns) totalmente disponível, atendendo todas as exigências estabelecidas no Anexo I do Edital. </w:t>
      </w:r>
    </w:p>
    <w:p w:rsidR="009E54A4" w:rsidRPr="008B2459" w:rsidRDefault="009E54A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 xml:space="preserve">II - no prazo máximo de 10 (dez) dias antes da data definida para o início da operação (prestação dos serviços objeto desta Concorrência), contará com frota (veículos) e recursos humanos (motoristas, e outros funcionários) integralmente disponíveis, imprescindíveis à prestação dos serviços, conforme especificações/exigências constantes no Edital e seus respectivos Anexos. </w:t>
      </w:r>
    </w:p>
    <w:p w:rsidR="009E54A4" w:rsidRPr="008B2459" w:rsidRDefault="009E54A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III - disponibilizará, dentro do prazo de início de operação, todos os bens, equipamentos, hardwares e softwares, bem como a infraestrutura e as instalações para comercialização de créditos eletrônicos, necessários ao imediato funcionamento do Sistema de Bilhetagem Automática e Biometria Facial (SBE), Sistema de Monitoramento por GPS, Sistema de Monitoramento por Câmeras – CFTV, Sistema de Informações aos Usuários – SIU e Internet WiFi, atendendo todas as exigências e especificações estabelecidas no presente Edital.</w:t>
      </w:r>
    </w:p>
    <w:p w:rsidR="009E54A4" w:rsidRDefault="009E54A4" w:rsidP="005C639A">
      <w:pPr>
        <w:spacing w:after="0" w:line="240" w:lineRule="auto"/>
        <w:jc w:val="both"/>
        <w:rPr>
          <w:rFonts w:ascii="Arial Narrow" w:hAnsi="Arial Narrow" w:cs="Arial"/>
        </w:rPr>
      </w:pPr>
    </w:p>
    <w:p w:rsidR="00AA1864" w:rsidRPr="008B2459" w:rsidRDefault="00AA1864" w:rsidP="005C639A">
      <w:pPr>
        <w:spacing w:after="0" w:line="240" w:lineRule="auto"/>
        <w:jc w:val="both"/>
        <w:rPr>
          <w:rFonts w:ascii="Arial Narrow" w:hAnsi="Arial Narrow" w:cs="Arial"/>
        </w:rPr>
      </w:pPr>
    </w:p>
    <w:p w:rsidR="009E54A4" w:rsidRPr="008B2459" w:rsidRDefault="009E54A4" w:rsidP="005C639A">
      <w:pPr>
        <w:spacing w:after="0" w:line="240" w:lineRule="auto"/>
        <w:jc w:val="center"/>
        <w:rPr>
          <w:rFonts w:ascii="Arial Narrow" w:hAnsi="Arial Narrow" w:cs="Arial"/>
          <w:sz w:val="24"/>
          <w:szCs w:val="24"/>
        </w:rPr>
      </w:pPr>
      <w:r w:rsidRPr="008B2459">
        <w:rPr>
          <w:rFonts w:ascii="Arial Narrow" w:hAnsi="Arial Narrow" w:cs="Arial"/>
          <w:sz w:val="24"/>
          <w:szCs w:val="24"/>
        </w:rPr>
        <w:t>Mococa, [inserir data]</w:t>
      </w:r>
    </w:p>
    <w:p w:rsidR="009E54A4" w:rsidRDefault="009E54A4" w:rsidP="005C639A">
      <w:pPr>
        <w:spacing w:after="0" w:line="240" w:lineRule="auto"/>
        <w:jc w:val="center"/>
        <w:rPr>
          <w:rFonts w:ascii="Arial Narrow" w:hAnsi="Arial Narrow" w:cs="Arial"/>
          <w:sz w:val="24"/>
          <w:szCs w:val="24"/>
        </w:rPr>
      </w:pPr>
    </w:p>
    <w:p w:rsidR="00AA1864" w:rsidRPr="008B2459" w:rsidRDefault="00AA1864" w:rsidP="005C639A">
      <w:pPr>
        <w:spacing w:after="0" w:line="240" w:lineRule="auto"/>
        <w:jc w:val="center"/>
        <w:rPr>
          <w:rFonts w:ascii="Arial Narrow" w:hAnsi="Arial Narrow" w:cs="Arial"/>
          <w:sz w:val="24"/>
          <w:szCs w:val="24"/>
        </w:rPr>
      </w:pPr>
    </w:p>
    <w:p w:rsidR="009E54A4" w:rsidRPr="008B2459" w:rsidRDefault="009E54A4" w:rsidP="005C639A">
      <w:pPr>
        <w:spacing w:after="0" w:line="240" w:lineRule="auto"/>
        <w:jc w:val="center"/>
        <w:rPr>
          <w:rFonts w:ascii="Arial Narrow" w:hAnsi="Arial Narrow" w:cs="Arial"/>
          <w:sz w:val="24"/>
          <w:szCs w:val="24"/>
        </w:rPr>
      </w:pPr>
      <w:r w:rsidRPr="008B2459">
        <w:rPr>
          <w:rFonts w:ascii="Arial Narrow" w:hAnsi="Arial Narrow" w:cs="Arial"/>
          <w:sz w:val="24"/>
          <w:szCs w:val="24"/>
        </w:rPr>
        <w:t>[inserir nome da empresa</w:t>
      </w:r>
    </w:p>
    <w:p w:rsidR="009E54A4" w:rsidRPr="008B2459" w:rsidRDefault="009E54A4" w:rsidP="005C639A">
      <w:pPr>
        <w:spacing w:after="0" w:line="240" w:lineRule="auto"/>
        <w:jc w:val="center"/>
        <w:rPr>
          <w:rFonts w:ascii="Arial Narrow" w:hAnsi="Arial Narrow" w:cs="Arial"/>
          <w:sz w:val="24"/>
          <w:szCs w:val="24"/>
        </w:rPr>
      </w:pPr>
      <w:r w:rsidRPr="008B2459">
        <w:rPr>
          <w:rFonts w:ascii="Arial Narrow" w:hAnsi="Arial Narrow" w:cs="Arial"/>
          <w:sz w:val="24"/>
          <w:szCs w:val="24"/>
        </w:rPr>
        <w:t>[inserir nome do(s) representante(s) legal(is)]</w:t>
      </w:r>
    </w:p>
    <w:p w:rsidR="009E54A4" w:rsidRPr="008B2459" w:rsidRDefault="009E54A4" w:rsidP="005C639A">
      <w:pPr>
        <w:spacing w:after="0" w:line="240" w:lineRule="auto"/>
        <w:jc w:val="center"/>
        <w:rPr>
          <w:rFonts w:ascii="Arial Narrow" w:hAnsi="Arial Narrow" w:cs="Arial"/>
          <w:sz w:val="24"/>
          <w:szCs w:val="24"/>
        </w:rPr>
      </w:pPr>
      <w:r w:rsidRPr="008B2459">
        <w:rPr>
          <w:rFonts w:ascii="Arial Narrow" w:hAnsi="Arial Narrow" w:cs="Arial"/>
          <w:sz w:val="24"/>
          <w:szCs w:val="24"/>
        </w:rPr>
        <w:t>[inserir RG e CPF do(s) representante(s) legal(is)]</w:t>
      </w:r>
    </w:p>
    <w:p w:rsidR="009E54A4" w:rsidRPr="008B2459" w:rsidRDefault="009E54A4" w:rsidP="005C639A">
      <w:pPr>
        <w:spacing w:after="0" w:line="240" w:lineRule="auto"/>
        <w:jc w:val="center"/>
        <w:rPr>
          <w:rFonts w:ascii="Arial Narrow" w:hAnsi="Arial Narrow" w:cs="Arial"/>
          <w:b/>
          <w:sz w:val="24"/>
          <w:szCs w:val="24"/>
        </w:rPr>
      </w:pPr>
    </w:p>
    <w:p w:rsidR="009E54A4" w:rsidRPr="008B2459" w:rsidRDefault="009E54A4" w:rsidP="005C639A">
      <w:pPr>
        <w:spacing w:after="0" w:line="240" w:lineRule="auto"/>
        <w:jc w:val="center"/>
        <w:rPr>
          <w:rFonts w:ascii="Arial Narrow" w:hAnsi="Arial Narrow" w:cs="Arial"/>
          <w:b/>
          <w:sz w:val="24"/>
          <w:szCs w:val="24"/>
        </w:rPr>
      </w:pPr>
    </w:p>
    <w:p w:rsidR="009E54A4" w:rsidRPr="008B2459" w:rsidRDefault="009E54A4" w:rsidP="005C639A">
      <w:pPr>
        <w:spacing w:after="0" w:line="240" w:lineRule="auto"/>
        <w:jc w:val="center"/>
        <w:rPr>
          <w:rFonts w:ascii="Arial Narrow" w:hAnsi="Arial Narrow" w:cs="Arial"/>
          <w:b/>
          <w:sz w:val="24"/>
          <w:szCs w:val="24"/>
        </w:rPr>
      </w:pPr>
    </w:p>
    <w:p w:rsidR="009E54A4" w:rsidRPr="008B2459" w:rsidRDefault="009E54A4" w:rsidP="005C639A">
      <w:pPr>
        <w:spacing w:after="0" w:line="240" w:lineRule="auto"/>
        <w:jc w:val="center"/>
        <w:rPr>
          <w:rFonts w:ascii="Arial Narrow" w:hAnsi="Arial Narrow" w:cs="Arial"/>
          <w:b/>
          <w:sz w:val="24"/>
          <w:szCs w:val="24"/>
        </w:rPr>
      </w:pPr>
    </w:p>
    <w:p w:rsidR="009E54A4" w:rsidRPr="008B2459" w:rsidRDefault="009E54A4" w:rsidP="005C639A">
      <w:pPr>
        <w:spacing w:after="0" w:line="240" w:lineRule="auto"/>
        <w:jc w:val="center"/>
        <w:rPr>
          <w:rFonts w:ascii="Arial Narrow" w:hAnsi="Arial Narrow" w:cs="Arial"/>
          <w:b/>
          <w:sz w:val="24"/>
          <w:szCs w:val="24"/>
        </w:rPr>
      </w:pPr>
    </w:p>
    <w:p w:rsidR="009E54A4" w:rsidRPr="008B2459" w:rsidRDefault="009E54A4" w:rsidP="005C639A">
      <w:pPr>
        <w:spacing w:after="0" w:line="240" w:lineRule="auto"/>
        <w:jc w:val="center"/>
        <w:rPr>
          <w:rFonts w:ascii="Arial Narrow" w:hAnsi="Arial Narrow" w:cs="Arial"/>
          <w:b/>
          <w:sz w:val="24"/>
          <w:szCs w:val="24"/>
        </w:rPr>
      </w:pPr>
    </w:p>
    <w:p w:rsidR="009E54A4" w:rsidRPr="008B2459" w:rsidRDefault="009E54A4" w:rsidP="005C639A">
      <w:pPr>
        <w:spacing w:after="0" w:line="240" w:lineRule="auto"/>
        <w:jc w:val="center"/>
        <w:rPr>
          <w:rFonts w:ascii="Arial Narrow" w:hAnsi="Arial Narrow" w:cs="Arial"/>
          <w:b/>
          <w:sz w:val="24"/>
          <w:szCs w:val="24"/>
        </w:rPr>
      </w:pPr>
    </w:p>
    <w:p w:rsidR="009E54A4" w:rsidRPr="008B2459" w:rsidRDefault="009E54A4" w:rsidP="005C639A">
      <w:pPr>
        <w:spacing w:after="0" w:line="240" w:lineRule="auto"/>
        <w:jc w:val="center"/>
        <w:rPr>
          <w:rFonts w:ascii="Arial Narrow" w:hAnsi="Arial Narrow" w:cs="Arial"/>
          <w:b/>
          <w:sz w:val="24"/>
          <w:szCs w:val="24"/>
        </w:rPr>
      </w:pPr>
    </w:p>
    <w:p w:rsidR="009E54A4" w:rsidRPr="008B2459" w:rsidRDefault="009E54A4" w:rsidP="005C639A">
      <w:pPr>
        <w:spacing w:after="0" w:line="240" w:lineRule="auto"/>
        <w:jc w:val="center"/>
        <w:rPr>
          <w:rFonts w:ascii="Arial Narrow" w:hAnsi="Arial Narrow" w:cs="Arial"/>
          <w:b/>
          <w:sz w:val="24"/>
          <w:szCs w:val="24"/>
        </w:rPr>
      </w:pPr>
    </w:p>
    <w:p w:rsidR="009E54A4" w:rsidRPr="008B2459" w:rsidRDefault="009E54A4" w:rsidP="005C639A">
      <w:pPr>
        <w:spacing w:after="0" w:line="240" w:lineRule="auto"/>
        <w:jc w:val="center"/>
        <w:rPr>
          <w:rFonts w:ascii="Arial Narrow" w:hAnsi="Arial Narrow" w:cs="Arial"/>
          <w:b/>
          <w:sz w:val="24"/>
          <w:szCs w:val="24"/>
        </w:rPr>
      </w:pPr>
    </w:p>
    <w:p w:rsidR="009E54A4" w:rsidRPr="008B2459" w:rsidRDefault="009E54A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center"/>
        <w:rPr>
          <w:rFonts w:ascii="Arial Narrow" w:hAnsi="Arial Narrow" w:cs="Arial"/>
          <w:b/>
          <w:bCs/>
          <w:sz w:val="24"/>
          <w:szCs w:val="24"/>
        </w:rPr>
      </w:pPr>
      <w:r w:rsidRPr="008B2459">
        <w:rPr>
          <w:rFonts w:ascii="Arial Narrow" w:hAnsi="Arial Narrow" w:cs="Arial"/>
          <w:b/>
          <w:bCs/>
          <w:sz w:val="24"/>
          <w:szCs w:val="24"/>
        </w:rPr>
        <w:t>ANEXO IV.4 – DECLARAÇÃO DE INEXISTÊNCIA DE FATOS IMPEDITIVOS E DE CONHECIMENTO DO EDITAL – (papel timbrado)</w:t>
      </w:r>
    </w:p>
    <w:p w:rsidR="009E54A4" w:rsidRPr="008B2459" w:rsidRDefault="009E54A4" w:rsidP="005C639A">
      <w:pPr>
        <w:spacing w:after="0" w:line="240" w:lineRule="auto"/>
        <w:jc w:val="both"/>
        <w:rPr>
          <w:rFonts w:ascii="Arial Narrow" w:hAnsi="Arial Narrow" w:cs="Arial"/>
        </w:rPr>
      </w:pPr>
    </w:p>
    <w:p w:rsidR="009E54A4" w:rsidRPr="008B2459" w:rsidRDefault="009E54A4" w:rsidP="005C639A">
      <w:pPr>
        <w:spacing w:after="0" w:line="240" w:lineRule="auto"/>
        <w:jc w:val="both"/>
        <w:rPr>
          <w:rFonts w:ascii="Arial Narrow" w:hAnsi="Arial Narrow" w:cs="Arial"/>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Ao Município de Mococa</w:t>
      </w: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 xml:space="preserve">A/C Comissão de Licitações </w:t>
      </w:r>
    </w:p>
    <w:p w:rsidR="00AA1864" w:rsidRDefault="00AA186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 xml:space="preserve">Ref.: Concorrência Pública nº ____/2023 </w:t>
      </w:r>
    </w:p>
    <w:p w:rsidR="009E54A4" w:rsidRPr="008B2459" w:rsidRDefault="009E54A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 xml:space="preserve">Prezados Senhores, </w:t>
      </w:r>
    </w:p>
    <w:p w:rsidR="009E54A4" w:rsidRPr="008B2459" w:rsidRDefault="009E54A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 xml:space="preserve">[nome da empresa e qualificação completa], por seu(s) representante(s) legal(is) infrafirmado(s), DECLARA, para os devidos fins e sob as penas da lei, que: </w:t>
      </w:r>
    </w:p>
    <w:p w:rsidR="009E54A4" w:rsidRPr="008B2459" w:rsidRDefault="009E54A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 xml:space="preserve">I - seus dirigentes, integrantes da sua diretoria ou administradores, não se encontram no exercício de cargo, emprego ou função pública, na Administração Municipal (Direta e Indireta) de Mococa/SP ou na Câmara Municipal de Mococa/SP. </w:t>
      </w:r>
    </w:p>
    <w:p w:rsidR="009E54A4" w:rsidRPr="008B2459" w:rsidRDefault="009E54A4" w:rsidP="005C639A">
      <w:pPr>
        <w:spacing w:after="0" w:line="240" w:lineRule="auto"/>
        <w:jc w:val="both"/>
        <w:rPr>
          <w:rFonts w:ascii="Arial Narrow" w:hAnsi="Arial Narrow" w:cs="Arial"/>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II - responde pela veracidade de todas as informações constantes da documentação e da proposta apresentadas.</w:t>
      </w:r>
    </w:p>
    <w:p w:rsidR="009E54A4" w:rsidRPr="008B2459" w:rsidRDefault="009E54A4" w:rsidP="005C639A">
      <w:pPr>
        <w:spacing w:after="0" w:line="240" w:lineRule="auto"/>
        <w:jc w:val="both"/>
        <w:rPr>
          <w:rFonts w:ascii="Arial Narrow" w:hAnsi="Arial Narrow" w:cs="Arial"/>
          <w:sz w:val="24"/>
          <w:szCs w:val="24"/>
        </w:rPr>
      </w:pPr>
    </w:p>
    <w:p w:rsidR="009E54A4" w:rsidRPr="008B2459" w:rsidRDefault="009E54A4" w:rsidP="005C639A">
      <w:pPr>
        <w:tabs>
          <w:tab w:val="left" w:pos="851"/>
        </w:tabs>
        <w:spacing w:after="0" w:line="240" w:lineRule="auto"/>
        <w:jc w:val="both"/>
        <w:rPr>
          <w:rFonts w:ascii="Arial Narrow" w:eastAsiaTheme="majorEastAsia" w:hAnsi="Arial Narrow" w:cs="Arial"/>
          <w:sz w:val="24"/>
          <w:szCs w:val="24"/>
        </w:rPr>
      </w:pPr>
      <w:r w:rsidRPr="008B2459">
        <w:rPr>
          <w:rFonts w:ascii="Arial Narrow" w:hAnsi="Arial Narrow" w:cs="Arial"/>
          <w:sz w:val="24"/>
          <w:szCs w:val="24"/>
        </w:rPr>
        <w:t xml:space="preserve">III - </w:t>
      </w:r>
      <w:r w:rsidRPr="008B2459">
        <w:rPr>
          <w:rFonts w:ascii="Arial Narrow" w:eastAsiaTheme="majorEastAsia" w:hAnsi="Arial Narrow" w:cs="Arial"/>
          <w:sz w:val="24"/>
          <w:szCs w:val="24"/>
        </w:rPr>
        <w:t>se sujeita a todas as condições do EDITAL e seus ANEXOS.</w:t>
      </w:r>
    </w:p>
    <w:p w:rsidR="009E54A4" w:rsidRPr="008B2459" w:rsidRDefault="009E54A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 xml:space="preserve">III- até a presente data, inexistem fatos impeditivos para sua habilitação no processo licitatório em epígrafe, ciente da obrigatoriedade de declarar quaisquer ocorrências posteriores, mediante Ofício dirigido ao Município de Mococa/SP. </w:t>
      </w:r>
    </w:p>
    <w:p w:rsidR="009E54A4" w:rsidRPr="008B2459" w:rsidRDefault="009E54A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IV – não se enquadram nas hipóteses de impedimento para licitar previstas no edital.</w:t>
      </w:r>
    </w:p>
    <w:p w:rsidR="009E54A4" w:rsidRPr="008B2459" w:rsidRDefault="009E54A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V - tem pleno conhecimento dos serviços e obrigações objeto desta Concorrência, bem como das demais informações disponibilizadas e dos termos e condições estabelecidas no Edital, em seus respectivos anexos, inclusive a minuta do Contrato de Concessão constante no Anexo III do presente Edital.</w:t>
      </w:r>
    </w:p>
    <w:p w:rsidR="009E54A4" w:rsidRPr="008B2459" w:rsidRDefault="009E54A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center"/>
        <w:rPr>
          <w:rFonts w:ascii="Arial Narrow" w:hAnsi="Arial Narrow" w:cs="Arial"/>
          <w:sz w:val="24"/>
          <w:szCs w:val="24"/>
        </w:rPr>
      </w:pPr>
    </w:p>
    <w:p w:rsidR="009E54A4" w:rsidRPr="008B2459" w:rsidRDefault="009E54A4" w:rsidP="005C639A">
      <w:pPr>
        <w:spacing w:after="0" w:line="240" w:lineRule="auto"/>
        <w:jc w:val="center"/>
        <w:rPr>
          <w:rFonts w:ascii="Arial Narrow" w:hAnsi="Arial Narrow" w:cs="Arial"/>
          <w:sz w:val="24"/>
          <w:szCs w:val="24"/>
        </w:rPr>
      </w:pPr>
      <w:r w:rsidRPr="008B2459">
        <w:rPr>
          <w:rFonts w:ascii="Arial Narrow" w:hAnsi="Arial Narrow" w:cs="Arial"/>
          <w:sz w:val="24"/>
          <w:szCs w:val="24"/>
        </w:rPr>
        <w:t>Mococa, [inserir data]</w:t>
      </w:r>
    </w:p>
    <w:p w:rsidR="009E54A4" w:rsidRPr="008B2459" w:rsidRDefault="009E54A4" w:rsidP="005C639A">
      <w:pPr>
        <w:spacing w:after="0" w:line="240" w:lineRule="auto"/>
        <w:jc w:val="center"/>
        <w:rPr>
          <w:rFonts w:ascii="Arial Narrow" w:hAnsi="Arial Narrow" w:cs="Arial"/>
          <w:sz w:val="24"/>
          <w:szCs w:val="24"/>
        </w:rPr>
      </w:pPr>
    </w:p>
    <w:p w:rsidR="009E54A4" w:rsidRPr="008B2459" w:rsidRDefault="009E54A4" w:rsidP="005C639A">
      <w:pPr>
        <w:spacing w:after="0" w:line="240" w:lineRule="auto"/>
        <w:jc w:val="center"/>
        <w:rPr>
          <w:rFonts w:ascii="Arial Narrow" w:hAnsi="Arial Narrow" w:cs="Arial"/>
          <w:sz w:val="24"/>
          <w:szCs w:val="24"/>
        </w:rPr>
      </w:pPr>
      <w:r w:rsidRPr="008B2459">
        <w:rPr>
          <w:rFonts w:ascii="Arial Narrow" w:hAnsi="Arial Narrow" w:cs="Arial"/>
          <w:sz w:val="24"/>
          <w:szCs w:val="24"/>
        </w:rPr>
        <w:t>[inserir nome da empresa</w:t>
      </w:r>
    </w:p>
    <w:p w:rsidR="009E54A4" w:rsidRPr="008B2459" w:rsidRDefault="009E54A4" w:rsidP="005C639A">
      <w:pPr>
        <w:spacing w:after="0" w:line="240" w:lineRule="auto"/>
        <w:jc w:val="center"/>
        <w:rPr>
          <w:rFonts w:ascii="Arial Narrow" w:hAnsi="Arial Narrow" w:cs="Arial"/>
          <w:sz w:val="24"/>
          <w:szCs w:val="24"/>
        </w:rPr>
      </w:pPr>
      <w:r w:rsidRPr="008B2459">
        <w:rPr>
          <w:rFonts w:ascii="Arial Narrow" w:hAnsi="Arial Narrow" w:cs="Arial"/>
          <w:sz w:val="24"/>
          <w:szCs w:val="24"/>
        </w:rPr>
        <w:t>[inserir nome do(s) representante(s) legal(is)]</w:t>
      </w:r>
    </w:p>
    <w:p w:rsidR="009E54A4" w:rsidRPr="008B2459" w:rsidRDefault="009E54A4" w:rsidP="005C639A">
      <w:pPr>
        <w:spacing w:after="0" w:line="240" w:lineRule="auto"/>
        <w:jc w:val="center"/>
        <w:rPr>
          <w:rFonts w:ascii="Arial Narrow" w:hAnsi="Arial Narrow" w:cs="Arial"/>
          <w:sz w:val="24"/>
          <w:szCs w:val="24"/>
        </w:rPr>
      </w:pPr>
      <w:r w:rsidRPr="008B2459">
        <w:rPr>
          <w:rFonts w:ascii="Arial Narrow" w:hAnsi="Arial Narrow" w:cs="Arial"/>
          <w:sz w:val="24"/>
          <w:szCs w:val="24"/>
        </w:rPr>
        <w:t>[inserir RG e CPF do(s) representante(s) legal(is)]</w:t>
      </w:r>
    </w:p>
    <w:p w:rsidR="009E54A4" w:rsidRPr="008B2459" w:rsidRDefault="009E54A4" w:rsidP="005C639A">
      <w:pPr>
        <w:spacing w:after="0" w:line="240" w:lineRule="auto"/>
        <w:jc w:val="center"/>
        <w:rPr>
          <w:rFonts w:ascii="Arial Narrow" w:hAnsi="Arial Narrow" w:cs="Arial"/>
          <w:b/>
          <w:sz w:val="24"/>
          <w:szCs w:val="24"/>
        </w:rPr>
      </w:pPr>
    </w:p>
    <w:p w:rsidR="009E54A4" w:rsidRPr="008B2459" w:rsidRDefault="009E54A4" w:rsidP="005C639A">
      <w:pPr>
        <w:spacing w:after="0" w:line="240" w:lineRule="auto"/>
        <w:jc w:val="center"/>
        <w:rPr>
          <w:rFonts w:ascii="Arial Narrow" w:hAnsi="Arial Narrow" w:cs="Arial"/>
          <w:b/>
          <w:sz w:val="24"/>
          <w:szCs w:val="24"/>
        </w:rPr>
      </w:pPr>
    </w:p>
    <w:p w:rsidR="009E54A4" w:rsidRPr="008B2459" w:rsidRDefault="009E54A4" w:rsidP="005C639A">
      <w:pPr>
        <w:spacing w:after="0" w:line="240" w:lineRule="auto"/>
        <w:jc w:val="center"/>
        <w:rPr>
          <w:rFonts w:ascii="Arial Narrow" w:hAnsi="Arial Narrow" w:cs="Arial"/>
          <w:b/>
          <w:sz w:val="24"/>
          <w:szCs w:val="24"/>
        </w:rPr>
      </w:pPr>
    </w:p>
    <w:p w:rsidR="009E54A4" w:rsidRPr="008B2459" w:rsidRDefault="009E54A4" w:rsidP="005C639A">
      <w:pPr>
        <w:spacing w:after="0" w:line="240" w:lineRule="auto"/>
        <w:jc w:val="center"/>
        <w:rPr>
          <w:rFonts w:ascii="Arial Narrow" w:hAnsi="Arial Narrow" w:cs="Arial"/>
          <w:b/>
          <w:sz w:val="24"/>
          <w:szCs w:val="24"/>
        </w:rPr>
      </w:pPr>
    </w:p>
    <w:p w:rsidR="009E54A4" w:rsidRPr="008B2459" w:rsidRDefault="009E54A4" w:rsidP="005C639A">
      <w:pPr>
        <w:spacing w:after="0" w:line="240" w:lineRule="auto"/>
        <w:jc w:val="center"/>
        <w:rPr>
          <w:rFonts w:ascii="Arial Narrow" w:hAnsi="Arial Narrow" w:cs="Arial"/>
          <w:b/>
          <w:sz w:val="24"/>
          <w:szCs w:val="24"/>
        </w:rPr>
      </w:pPr>
    </w:p>
    <w:p w:rsidR="009E54A4" w:rsidRPr="008B2459" w:rsidRDefault="009E54A4" w:rsidP="005C639A">
      <w:pPr>
        <w:spacing w:after="0" w:line="240" w:lineRule="auto"/>
        <w:jc w:val="center"/>
        <w:rPr>
          <w:rFonts w:ascii="Arial Narrow" w:hAnsi="Arial Narrow" w:cs="Arial"/>
          <w:b/>
          <w:sz w:val="24"/>
          <w:szCs w:val="24"/>
        </w:rPr>
      </w:pPr>
    </w:p>
    <w:p w:rsidR="009E54A4" w:rsidRPr="008B2459" w:rsidRDefault="009E54A4" w:rsidP="005C639A">
      <w:pPr>
        <w:spacing w:after="0" w:line="240" w:lineRule="auto"/>
        <w:jc w:val="center"/>
        <w:rPr>
          <w:rFonts w:ascii="Arial Narrow" w:hAnsi="Arial Narrow" w:cs="Arial"/>
          <w:b/>
          <w:sz w:val="24"/>
          <w:szCs w:val="24"/>
        </w:rPr>
      </w:pPr>
    </w:p>
    <w:p w:rsidR="009E54A4" w:rsidRPr="008B2459" w:rsidRDefault="009E54A4" w:rsidP="005C639A">
      <w:pPr>
        <w:spacing w:after="0" w:line="240" w:lineRule="auto"/>
        <w:jc w:val="center"/>
        <w:rPr>
          <w:rFonts w:ascii="Arial Narrow" w:hAnsi="Arial Narrow" w:cs="Arial"/>
          <w:b/>
          <w:sz w:val="24"/>
          <w:szCs w:val="24"/>
        </w:rPr>
      </w:pPr>
    </w:p>
    <w:p w:rsidR="009E54A4" w:rsidRPr="008B2459" w:rsidRDefault="009E54A4" w:rsidP="005C639A">
      <w:pPr>
        <w:spacing w:after="0" w:line="240" w:lineRule="auto"/>
        <w:jc w:val="center"/>
        <w:rPr>
          <w:rFonts w:ascii="Arial Narrow" w:hAnsi="Arial Narrow" w:cs="Arial"/>
          <w:b/>
          <w:sz w:val="24"/>
          <w:szCs w:val="24"/>
        </w:rPr>
      </w:pPr>
    </w:p>
    <w:p w:rsidR="009E54A4" w:rsidRPr="008B2459" w:rsidRDefault="009E54A4" w:rsidP="005C639A">
      <w:pPr>
        <w:spacing w:after="0" w:line="240" w:lineRule="auto"/>
        <w:jc w:val="both"/>
        <w:rPr>
          <w:rFonts w:ascii="Arial Narrow" w:hAnsi="Arial Narrow" w:cs="Arial"/>
          <w:sz w:val="24"/>
          <w:szCs w:val="24"/>
        </w:rPr>
      </w:pPr>
    </w:p>
    <w:p w:rsidR="009E54A4" w:rsidRPr="008B2459" w:rsidRDefault="00AA1864" w:rsidP="005C639A">
      <w:pPr>
        <w:spacing w:after="0" w:line="240" w:lineRule="auto"/>
        <w:jc w:val="center"/>
        <w:rPr>
          <w:rFonts w:ascii="Arial Narrow" w:hAnsi="Arial Narrow" w:cs="Arial"/>
          <w:b/>
          <w:bCs/>
          <w:sz w:val="24"/>
          <w:szCs w:val="24"/>
        </w:rPr>
      </w:pPr>
      <w:r>
        <w:rPr>
          <w:rFonts w:ascii="Arial Narrow" w:hAnsi="Arial Narrow" w:cs="Arial"/>
          <w:b/>
          <w:bCs/>
          <w:sz w:val="24"/>
          <w:szCs w:val="24"/>
        </w:rPr>
        <w:t>ANEXO IV.5</w:t>
      </w:r>
      <w:r w:rsidRPr="008B2459">
        <w:rPr>
          <w:rFonts w:ascii="Arial Narrow" w:hAnsi="Arial Narrow" w:cs="Arial"/>
          <w:b/>
          <w:bCs/>
          <w:sz w:val="24"/>
          <w:szCs w:val="24"/>
        </w:rPr>
        <w:t xml:space="preserve"> </w:t>
      </w:r>
      <w:r w:rsidR="009E54A4" w:rsidRPr="008B2459">
        <w:rPr>
          <w:rFonts w:ascii="Arial Narrow" w:hAnsi="Arial Narrow" w:cs="Arial"/>
          <w:b/>
          <w:bCs/>
          <w:sz w:val="24"/>
          <w:szCs w:val="24"/>
        </w:rPr>
        <w:t>MODELO DE ATESTADO DE VISITA TÉCNICA</w:t>
      </w:r>
    </w:p>
    <w:p w:rsidR="009E54A4" w:rsidRPr="008B2459" w:rsidRDefault="009E54A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Razão Social do Licitante: .....................................................................................</w:t>
      </w: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lastRenderedPageBreak/>
        <w:t xml:space="preserve">Endereço: .............................................................................................................. CNPJ: .................................................................................................................... </w:t>
      </w:r>
    </w:p>
    <w:p w:rsidR="009E54A4" w:rsidRPr="008B2459" w:rsidRDefault="009E54A4" w:rsidP="005C639A">
      <w:pPr>
        <w:spacing w:after="0" w:line="240" w:lineRule="auto"/>
        <w:jc w:val="both"/>
        <w:rPr>
          <w:rFonts w:ascii="Arial Narrow" w:hAnsi="Arial Narrow" w:cs="Arial"/>
          <w:sz w:val="24"/>
          <w:szCs w:val="24"/>
        </w:rPr>
      </w:pPr>
    </w:p>
    <w:p w:rsidR="009E54A4" w:rsidRDefault="009E54A4" w:rsidP="005C639A">
      <w:pPr>
        <w:spacing w:after="0" w:line="240" w:lineRule="auto"/>
        <w:jc w:val="both"/>
        <w:rPr>
          <w:rFonts w:ascii="Arial Narrow" w:hAnsi="Arial Narrow" w:cs="Arial"/>
          <w:sz w:val="24"/>
          <w:szCs w:val="24"/>
        </w:rPr>
      </w:pPr>
    </w:p>
    <w:p w:rsidR="00AA1864" w:rsidRPr="008B2459" w:rsidRDefault="00AA186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 xml:space="preserve">A Secretaria de Serviços Públicos, por meio de seu(a) representante legal, atesta que no dia ...../......./......, a empresa acima realizou visita técnica, segundo os critérios estabelecidos no presente Edital de Concorrência, tendo por objeto a concessão de serviço de transporte coletivo de passageiros do Município de Mococa. </w:t>
      </w:r>
    </w:p>
    <w:p w:rsidR="009E54A4" w:rsidRPr="008B2459" w:rsidRDefault="009E54A4" w:rsidP="005C639A">
      <w:pPr>
        <w:spacing w:after="0" w:line="240" w:lineRule="auto"/>
        <w:jc w:val="both"/>
        <w:rPr>
          <w:rFonts w:ascii="Arial Narrow" w:hAnsi="Arial Narrow" w:cs="Arial"/>
          <w:sz w:val="24"/>
          <w:szCs w:val="24"/>
        </w:rPr>
      </w:pPr>
    </w:p>
    <w:p w:rsidR="009E54A4" w:rsidRDefault="009E54A4" w:rsidP="005C639A">
      <w:pPr>
        <w:spacing w:after="0" w:line="240" w:lineRule="auto"/>
        <w:jc w:val="both"/>
        <w:rPr>
          <w:rFonts w:ascii="Arial Narrow" w:hAnsi="Arial Narrow" w:cs="Arial"/>
          <w:sz w:val="24"/>
          <w:szCs w:val="24"/>
        </w:rPr>
      </w:pPr>
    </w:p>
    <w:p w:rsidR="00AA1864" w:rsidRPr="008B2459" w:rsidRDefault="00AA186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center"/>
        <w:rPr>
          <w:rFonts w:ascii="Arial Narrow" w:hAnsi="Arial Narrow" w:cs="Arial"/>
          <w:sz w:val="24"/>
          <w:szCs w:val="24"/>
        </w:rPr>
      </w:pPr>
      <w:r w:rsidRPr="008B2459">
        <w:rPr>
          <w:rFonts w:ascii="Arial Narrow" w:hAnsi="Arial Narrow" w:cs="Arial"/>
          <w:sz w:val="24"/>
          <w:szCs w:val="24"/>
        </w:rPr>
        <w:t>Mococa, ............ de ................... de 2023.</w:t>
      </w:r>
    </w:p>
    <w:p w:rsidR="009E54A4" w:rsidRPr="008B2459" w:rsidRDefault="009E54A4" w:rsidP="005C639A">
      <w:pPr>
        <w:spacing w:after="0" w:line="240" w:lineRule="auto"/>
        <w:jc w:val="center"/>
        <w:rPr>
          <w:rFonts w:ascii="Arial Narrow" w:hAnsi="Arial Narrow" w:cs="Arial"/>
          <w:sz w:val="24"/>
          <w:szCs w:val="24"/>
        </w:rPr>
      </w:pPr>
    </w:p>
    <w:p w:rsidR="009E54A4" w:rsidRDefault="009E54A4" w:rsidP="005C639A">
      <w:pPr>
        <w:spacing w:after="0" w:line="240" w:lineRule="auto"/>
        <w:jc w:val="center"/>
        <w:rPr>
          <w:rFonts w:ascii="Arial Narrow" w:hAnsi="Arial Narrow" w:cs="Arial"/>
          <w:sz w:val="24"/>
          <w:szCs w:val="24"/>
        </w:rPr>
      </w:pPr>
    </w:p>
    <w:p w:rsidR="00AA1864" w:rsidRPr="008B2459" w:rsidRDefault="00AA1864" w:rsidP="005C639A">
      <w:pPr>
        <w:spacing w:after="0" w:line="240" w:lineRule="auto"/>
        <w:jc w:val="center"/>
        <w:rPr>
          <w:rFonts w:ascii="Arial Narrow" w:hAnsi="Arial Narrow" w:cs="Arial"/>
          <w:sz w:val="24"/>
          <w:szCs w:val="24"/>
        </w:rPr>
      </w:pPr>
    </w:p>
    <w:p w:rsidR="009E54A4" w:rsidRPr="008B2459" w:rsidRDefault="009E54A4" w:rsidP="005C639A">
      <w:pPr>
        <w:spacing w:after="0" w:line="240" w:lineRule="auto"/>
        <w:jc w:val="center"/>
        <w:rPr>
          <w:rFonts w:ascii="Arial Narrow" w:hAnsi="Arial Narrow" w:cs="Arial"/>
          <w:sz w:val="24"/>
          <w:szCs w:val="24"/>
        </w:rPr>
      </w:pPr>
      <w:r w:rsidRPr="008B2459">
        <w:rPr>
          <w:rFonts w:ascii="Arial Narrow" w:hAnsi="Arial Narrow" w:cs="Arial"/>
          <w:sz w:val="24"/>
          <w:szCs w:val="24"/>
        </w:rPr>
        <w:t>............................................................................</w:t>
      </w:r>
    </w:p>
    <w:p w:rsidR="009E54A4" w:rsidRPr="008B2459" w:rsidRDefault="009E54A4" w:rsidP="005C639A">
      <w:pPr>
        <w:spacing w:after="0" w:line="240" w:lineRule="auto"/>
        <w:jc w:val="center"/>
        <w:rPr>
          <w:rFonts w:ascii="Arial Narrow" w:hAnsi="Arial Narrow" w:cs="Arial"/>
          <w:sz w:val="24"/>
          <w:szCs w:val="24"/>
        </w:rPr>
      </w:pPr>
      <w:r w:rsidRPr="008B2459">
        <w:rPr>
          <w:rFonts w:ascii="Arial Narrow" w:hAnsi="Arial Narrow" w:cs="Arial"/>
          <w:sz w:val="24"/>
          <w:szCs w:val="24"/>
        </w:rPr>
        <w:t>Assinatura do Representante Legal do Município</w:t>
      </w:r>
    </w:p>
    <w:p w:rsidR="009E54A4" w:rsidRPr="008B2459" w:rsidRDefault="009E54A4" w:rsidP="005C639A">
      <w:pPr>
        <w:spacing w:after="0" w:line="240" w:lineRule="auto"/>
        <w:jc w:val="center"/>
        <w:rPr>
          <w:rFonts w:ascii="Arial Narrow" w:hAnsi="Arial Narrow" w:cs="Arial"/>
          <w:sz w:val="24"/>
          <w:szCs w:val="24"/>
        </w:rPr>
      </w:pPr>
    </w:p>
    <w:p w:rsidR="009E54A4" w:rsidRPr="008B2459" w:rsidRDefault="009E54A4" w:rsidP="005C639A">
      <w:pPr>
        <w:spacing w:after="0" w:line="240" w:lineRule="auto"/>
        <w:jc w:val="center"/>
        <w:rPr>
          <w:rFonts w:ascii="Arial Narrow" w:hAnsi="Arial Narrow" w:cs="Arial"/>
          <w:sz w:val="24"/>
          <w:szCs w:val="24"/>
        </w:rPr>
      </w:pPr>
    </w:p>
    <w:p w:rsidR="009E54A4" w:rsidRPr="008B2459" w:rsidRDefault="009E54A4" w:rsidP="005C639A">
      <w:pPr>
        <w:keepNext/>
        <w:keepLines/>
        <w:spacing w:after="0" w:line="240" w:lineRule="auto"/>
        <w:jc w:val="center"/>
        <w:rPr>
          <w:rFonts w:ascii="Arial Narrow" w:hAnsi="Arial Narrow" w:cs="Arial"/>
          <w:b/>
          <w:sz w:val="24"/>
          <w:szCs w:val="24"/>
        </w:rPr>
      </w:pPr>
    </w:p>
    <w:p w:rsidR="009E54A4" w:rsidRPr="008B2459" w:rsidRDefault="009E54A4" w:rsidP="005C639A">
      <w:pPr>
        <w:keepNext/>
        <w:keepLines/>
        <w:spacing w:after="0" w:line="240" w:lineRule="auto"/>
        <w:jc w:val="center"/>
        <w:rPr>
          <w:rFonts w:ascii="Arial Narrow" w:hAnsi="Arial Narrow" w:cs="Arial"/>
          <w:b/>
          <w:sz w:val="24"/>
          <w:szCs w:val="24"/>
        </w:rPr>
      </w:pPr>
    </w:p>
    <w:p w:rsidR="009E54A4" w:rsidRPr="008B2459" w:rsidRDefault="009E54A4"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Pr="008B2459" w:rsidRDefault="00AA1864" w:rsidP="005C639A">
      <w:pPr>
        <w:keepNext/>
        <w:keepLines/>
        <w:spacing w:after="0" w:line="240" w:lineRule="auto"/>
        <w:jc w:val="center"/>
        <w:rPr>
          <w:rFonts w:ascii="Arial Narrow" w:hAnsi="Arial Narrow" w:cs="Arial"/>
          <w:b/>
          <w:sz w:val="24"/>
          <w:szCs w:val="24"/>
        </w:rPr>
      </w:pPr>
    </w:p>
    <w:p w:rsidR="009E54A4" w:rsidRPr="008B2459" w:rsidRDefault="009E54A4" w:rsidP="005C639A">
      <w:pPr>
        <w:spacing w:after="0" w:line="240" w:lineRule="auto"/>
        <w:ind w:left="277" w:right="188"/>
        <w:jc w:val="center"/>
        <w:rPr>
          <w:rFonts w:ascii="Arial Narrow" w:hAnsi="Arial Narrow" w:cs="Arial"/>
        </w:rPr>
      </w:pPr>
    </w:p>
    <w:p w:rsidR="009E54A4" w:rsidRPr="008B2459" w:rsidRDefault="009E54A4" w:rsidP="005C639A">
      <w:pPr>
        <w:spacing w:after="0" w:line="240" w:lineRule="auto"/>
        <w:ind w:right="-1"/>
        <w:jc w:val="center"/>
        <w:rPr>
          <w:rFonts w:ascii="Arial Narrow" w:hAnsi="Arial Narrow" w:cs="Arial"/>
          <w:b/>
          <w:bCs/>
          <w:sz w:val="24"/>
          <w:szCs w:val="24"/>
        </w:rPr>
      </w:pPr>
      <w:r w:rsidRPr="008B2459">
        <w:rPr>
          <w:rFonts w:ascii="Arial Narrow" w:hAnsi="Arial Narrow" w:cs="Arial"/>
          <w:b/>
          <w:bCs/>
          <w:sz w:val="24"/>
          <w:szCs w:val="24"/>
        </w:rPr>
        <w:t xml:space="preserve">ANEXO V – MODELO DA PROPOSTA COMERCIAL </w:t>
      </w:r>
    </w:p>
    <w:p w:rsidR="009E54A4" w:rsidRPr="008B2459" w:rsidRDefault="009E54A4" w:rsidP="005C639A">
      <w:pPr>
        <w:spacing w:after="0" w:line="240" w:lineRule="auto"/>
        <w:ind w:left="277" w:right="188"/>
        <w:jc w:val="center"/>
        <w:rPr>
          <w:rFonts w:ascii="Arial Narrow" w:hAnsi="Arial Narrow" w:cs="Arial"/>
          <w:b/>
          <w:bCs/>
          <w:sz w:val="24"/>
          <w:szCs w:val="24"/>
        </w:rPr>
      </w:pPr>
      <w:r w:rsidRPr="008B2459">
        <w:rPr>
          <w:rFonts w:ascii="Arial Narrow" w:hAnsi="Arial Narrow" w:cs="Arial"/>
          <w:b/>
          <w:bCs/>
          <w:sz w:val="24"/>
          <w:szCs w:val="24"/>
        </w:rPr>
        <w:t>[papel timbrado]</w:t>
      </w:r>
    </w:p>
    <w:p w:rsidR="009E54A4" w:rsidRPr="008B2459" w:rsidRDefault="009E54A4" w:rsidP="005C639A">
      <w:pPr>
        <w:spacing w:after="0" w:line="240" w:lineRule="auto"/>
        <w:ind w:left="277" w:right="188"/>
        <w:jc w:val="both"/>
        <w:rPr>
          <w:rFonts w:ascii="Arial Narrow" w:hAnsi="Arial Narrow" w:cs="Arial"/>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Ao Município de Mococa</w:t>
      </w: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 xml:space="preserve">A/C Comissão de Licitações </w:t>
      </w:r>
    </w:p>
    <w:p w:rsidR="00AA1864" w:rsidRDefault="00AA186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 xml:space="preserve">Ref.: Concorrência Pública nº ____/2023 </w:t>
      </w: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 xml:space="preserve">Prezados Senhores, </w:t>
      </w:r>
    </w:p>
    <w:p w:rsidR="00AA1864" w:rsidRDefault="00AA186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[NOME DA LICITANTE, e qualificação completa], por seu(s) representante(s) legal(is) infrafirmado(s), vem, pela presente, submeter à apreciação de V. Sas. a sua proposta comercial, elaborada conforme Anexo I, Anexo II e Anexo VI do EDITAL. A proposta ora apresentada será mantida válida pelo prazo de 90 (noventa) dias, contados da data da entrega dos envelopes.</w:t>
      </w:r>
    </w:p>
    <w:p w:rsidR="00AA1864" w:rsidRDefault="00AA1864" w:rsidP="005C639A">
      <w:pPr>
        <w:spacing w:after="0" w:line="240" w:lineRule="auto"/>
        <w:jc w:val="both"/>
        <w:rPr>
          <w:rFonts w:ascii="Arial Narrow" w:hAnsi="Arial Narrow" w:cs="Arial"/>
          <w:sz w:val="24"/>
          <w:szCs w:val="24"/>
        </w:rPr>
      </w:pPr>
    </w:p>
    <w:p w:rsidR="009E54A4" w:rsidRPr="008B2459" w:rsidRDefault="009E54A4" w:rsidP="005C639A">
      <w:pPr>
        <w:spacing w:after="0" w:line="240" w:lineRule="auto"/>
        <w:jc w:val="both"/>
        <w:rPr>
          <w:rFonts w:ascii="Arial Narrow" w:hAnsi="Arial Narrow" w:cs="Arial"/>
          <w:sz w:val="24"/>
          <w:szCs w:val="24"/>
        </w:rPr>
      </w:pPr>
      <w:r w:rsidRPr="008B2459">
        <w:rPr>
          <w:rFonts w:ascii="Arial Narrow" w:hAnsi="Arial Narrow" w:cs="Arial"/>
          <w:sz w:val="24"/>
          <w:szCs w:val="24"/>
        </w:rPr>
        <w:t>Valor da Tarifa de Remuneração Quilométrica: R$ …………………………………. (……………………………………………………)</w:t>
      </w:r>
    </w:p>
    <w:p w:rsidR="005C639A" w:rsidRPr="008B2459" w:rsidRDefault="005C639A" w:rsidP="005C639A">
      <w:pPr>
        <w:spacing w:after="0" w:line="240" w:lineRule="auto"/>
        <w:rPr>
          <w:rFonts w:ascii="Arial Narrow" w:hAnsi="Arial Narrow" w:cs="Arial"/>
          <w:b/>
          <w:bCs/>
          <w:sz w:val="24"/>
          <w:szCs w:val="24"/>
        </w:rPr>
      </w:pPr>
    </w:p>
    <w:p w:rsidR="009E54A4" w:rsidRPr="008B2459" w:rsidRDefault="009E54A4" w:rsidP="005C639A">
      <w:pPr>
        <w:spacing w:after="0" w:line="240" w:lineRule="auto"/>
        <w:rPr>
          <w:rFonts w:ascii="Arial Narrow" w:hAnsi="Arial Narrow" w:cs="Arial"/>
          <w:b/>
          <w:bCs/>
          <w:sz w:val="24"/>
          <w:szCs w:val="24"/>
        </w:rPr>
      </w:pPr>
      <w:r w:rsidRPr="008B2459">
        <w:rPr>
          <w:rFonts w:ascii="Arial Narrow" w:hAnsi="Arial Narrow" w:cs="Arial"/>
          <w:b/>
          <w:bCs/>
          <w:sz w:val="24"/>
          <w:szCs w:val="24"/>
        </w:rPr>
        <w:t xml:space="preserve">Deverão ser anexados: </w:t>
      </w:r>
    </w:p>
    <w:p w:rsidR="009E54A4" w:rsidRPr="008B2459" w:rsidRDefault="009E54A4" w:rsidP="005C639A">
      <w:pPr>
        <w:spacing w:after="0" w:line="240" w:lineRule="auto"/>
        <w:jc w:val="both"/>
        <w:rPr>
          <w:rFonts w:ascii="Arial Narrow" w:hAnsi="Arial Narrow" w:cs="Arial"/>
          <w:b/>
          <w:bCs/>
          <w:sz w:val="24"/>
        </w:rPr>
      </w:pPr>
      <w:r w:rsidRPr="008B2459">
        <w:rPr>
          <w:rFonts w:ascii="Arial Narrow" w:hAnsi="Arial Narrow" w:cs="Arial"/>
          <w:b/>
          <w:bCs/>
          <w:sz w:val="24"/>
          <w:szCs w:val="24"/>
        </w:rPr>
        <w:t>Planilha de Apropriação dos Custos, (data base orçamento 05/23), Plano de Renovação de Frota e Fluxo de Caixa da Concessão, com a indicação da TIR-Taxa Interna de Retorno</w:t>
      </w:r>
      <w:r w:rsidRPr="008B2459">
        <w:rPr>
          <w:rFonts w:ascii="Arial Narrow" w:hAnsi="Arial Narrow" w:cs="Arial"/>
          <w:b/>
          <w:bCs/>
        </w:rPr>
        <w:t>.</w:t>
      </w:r>
    </w:p>
    <w:p w:rsidR="009E54A4" w:rsidRPr="008B2459" w:rsidRDefault="009E54A4" w:rsidP="005C639A">
      <w:pPr>
        <w:spacing w:after="0" w:line="240" w:lineRule="auto"/>
        <w:jc w:val="center"/>
        <w:rPr>
          <w:rFonts w:ascii="Arial Narrow" w:hAnsi="Arial Narrow" w:cs="Arial"/>
          <w:sz w:val="24"/>
        </w:rPr>
      </w:pPr>
    </w:p>
    <w:p w:rsidR="00AA1864" w:rsidRDefault="00AA1864" w:rsidP="005C639A">
      <w:pPr>
        <w:spacing w:after="0" w:line="240" w:lineRule="auto"/>
        <w:jc w:val="center"/>
        <w:rPr>
          <w:rFonts w:ascii="Arial Narrow" w:hAnsi="Arial Narrow" w:cs="Arial"/>
          <w:sz w:val="24"/>
          <w:szCs w:val="24"/>
        </w:rPr>
      </w:pPr>
    </w:p>
    <w:p w:rsidR="00AA1864" w:rsidRDefault="00AA1864" w:rsidP="005C639A">
      <w:pPr>
        <w:spacing w:after="0" w:line="240" w:lineRule="auto"/>
        <w:jc w:val="center"/>
        <w:rPr>
          <w:rFonts w:ascii="Arial Narrow" w:hAnsi="Arial Narrow" w:cs="Arial"/>
          <w:sz w:val="24"/>
          <w:szCs w:val="24"/>
        </w:rPr>
      </w:pPr>
    </w:p>
    <w:p w:rsidR="009E54A4" w:rsidRPr="008B2459" w:rsidRDefault="009E54A4" w:rsidP="005C639A">
      <w:pPr>
        <w:spacing w:after="0" w:line="240" w:lineRule="auto"/>
        <w:jc w:val="center"/>
        <w:rPr>
          <w:rFonts w:ascii="Arial Narrow" w:hAnsi="Arial Narrow" w:cs="Arial"/>
          <w:sz w:val="24"/>
          <w:szCs w:val="24"/>
        </w:rPr>
      </w:pPr>
      <w:r w:rsidRPr="008B2459">
        <w:rPr>
          <w:rFonts w:ascii="Arial Narrow" w:hAnsi="Arial Narrow" w:cs="Arial"/>
          <w:sz w:val="24"/>
          <w:szCs w:val="24"/>
        </w:rPr>
        <w:t>Mococa, [inserir data]</w:t>
      </w:r>
    </w:p>
    <w:p w:rsidR="009E54A4" w:rsidRPr="008B2459" w:rsidRDefault="009E54A4" w:rsidP="005C639A">
      <w:pPr>
        <w:spacing w:after="0" w:line="240" w:lineRule="auto"/>
        <w:jc w:val="center"/>
        <w:rPr>
          <w:rFonts w:ascii="Arial Narrow" w:hAnsi="Arial Narrow" w:cs="Arial"/>
          <w:sz w:val="24"/>
          <w:szCs w:val="24"/>
        </w:rPr>
      </w:pPr>
      <w:r w:rsidRPr="008B2459">
        <w:rPr>
          <w:rFonts w:ascii="Arial Narrow" w:hAnsi="Arial Narrow" w:cs="Arial"/>
          <w:sz w:val="24"/>
          <w:szCs w:val="24"/>
        </w:rPr>
        <w:t>[inserir nome da empresa</w:t>
      </w:r>
    </w:p>
    <w:p w:rsidR="009E54A4" w:rsidRPr="008B2459" w:rsidRDefault="009E54A4" w:rsidP="005C639A">
      <w:pPr>
        <w:spacing w:after="0" w:line="240" w:lineRule="auto"/>
        <w:jc w:val="center"/>
        <w:rPr>
          <w:rFonts w:ascii="Arial Narrow" w:hAnsi="Arial Narrow" w:cs="Arial"/>
          <w:sz w:val="24"/>
          <w:szCs w:val="24"/>
        </w:rPr>
      </w:pPr>
      <w:r w:rsidRPr="008B2459">
        <w:rPr>
          <w:rFonts w:ascii="Arial Narrow" w:hAnsi="Arial Narrow" w:cs="Arial"/>
          <w:sz w:val="24"/>
          <w:szCs w:val="24"/>
        </w:rPr>
        <w:t>[inserir nome do(s) representante(s) legal(is)]</w:t>
      </w:r>
    </w:p>
    <w:p w:rsidR="009E54A4" w:rsidRPr="008B2459" w:rsidRDefault="009E54A4" w:rsidP="005C639A">
      <w:pPr>
        <w:spacing w:after="0" w:line="240" w:lineRule="auto"/>
        <w:jc w:val="center"/>
        <w:rPr>
          <w:rFonts w:ascii="Arial Narrow" w:hAnsi="Arial Narrow" w:cs="Arial"/>
          <w:sz w:val="24"/>
          <w:szCs w:val="24"/>
        </w:rPr>
      </w:pPr>
      <w:r w:rsidRPr="008B2459">
        <w:rPr>
          <w:rFonts w:ascii="Arial Narrow" w:hAnsi="Arial Narrow" w:cs="Arial"/>
          <w:sz w:val="24"/>
          <w:szCs w:val="24"/>
        </w:rPr>
        <w:t>[inserir RG e CPF do(s) representante(s) legal(is)]</w:t>
      </w:r>
    </w:p>
    <w:p w:rsidR="0060650A" w:rsidRPr="008B2459" w:rsidRDefault="0060650A" w:rsidP="005C639A">
      <w:pPr>
        <w:spacing w:after="0" w:line="240" w:lineRule="auto"/>
        <w:jc w:val="center"/>
        <w:rPr>
          <w:rFonts w:ascii="Arial Narrow" w:hAnsi="Arial Narrow" w:cs="Arial"/>
          <w:sz w:val="24"/>
          <w:szCs w:val="24"/>
        </w:rPr>
      </w:pPr>
    </w:p>
    <w:p w:rsidR="00AA1864" w:rsidRDefault="00AA1864" w:rsidP="005C639A">
      <w:pPr>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Default="00AA1864" w:rsidP="005C639A">
      <w:pPr>
        <w:keepNext/>
        <w:keepLines/>
        <w:spacing w:after="0" w:line="240" w:lineRule="auto"/>
        <w:jc w:val="center"/>
        <w:rPr>
          <w:rFonts w:ascii="Arial Narrow" w:hAnsi="Arial Narrow" w:cs="Arial"/>
          <w:b/>
          <w:sz w:val="24"/>
          <w:szCs w:val="24"/>
        </w:rPr>
      </w:pPr>
    </w:p>
    <w:p w:rsidR="00AA1864" w:rsidRPr="008B2459" w:rsidRDefault="00AA1864" w:rsidP="005C639A">
      <w:pPr>
        <w:keepNext/>
        <w:keepLines/>
        <w:spacing w:after="0" w:line="240" w:lineRule="auto"/>
        <w:jc w:val="center"/>
        <w:rPr>
          <w:rFonts w:ascii="Arial Narrow" w:hAnsi="Arial Narrow" w:cs="Arial"/>
          <w:b/>
          <w:sz w:val="24"/>
          <w:szCs w:val="24"/>
        </w:rPr>
      </w:pPr>
    </w:p>
    <w:p w:rsidR="002C5A19" w:rsidRPr="008B2459" w:rsidRDefault="002C5A19" w:rsidP="005C639A">
      <w:pPr>
        <w:spacing w:after="0" w:line="240" w:lineRule="auto"/>
        <w:ind w:left="277" w:right="188"/>
        <w:jc w:val="center"/>
        <w:rPr>
          <w:rFonts w:ascii="Arial Narrow" w:hAnsi="Arial Narrow" w:cs="Arial"/>
          <w:b/>
          <w:sz w:val="24"/>
        </w:rPr>
      </w:pPr>
      <w:r w:rsidRPr="008B2459">
        <w:rPr>
          <w:rFonts w:ascii="Arial Narrow" w:hAnsi="Arial Narrow" w:cs="Arial"/>
          <w:b/>
          <w:sz w:val="24"/>
        </w:rPr>
        <w:t>ANEXO VI – ORIENTAÇÕES PARA ELABORAÇÃO DA PROPOSTA COMERCIAL</w:t>
      </w:r>
    </w:p>
    <w:p w:rsidR="002C5A19" w:rsidRPr="008B2459" w:rsidRDefault="002C5A19" w:rsidP="005C639A">
      <w:pPr>
        <w:spacing w:after="0" w:line="240" w:lineRule="auto"/>
        <w:ind w:left="278" w:right="187"/>
        <w:jc w:val="center"/>
        <w:rPr>
          <w:rFonts w:ascii="Arial Narrow" w:hAnsi="Arial Narrow" w:cs="Arial"/>
          <w:b/>
          <w:sz w:val="24"/>
          <w:szCs w:val="24"/>
        </w:rPr>
      </w:pPr>
    </w:p>
    <w:p w:rsidR="002C5A19" w:rsidRPr="008B2459" w:rsidRDefault="002C5A19" w:rsidP="005C639A">
      <w:pPr>
        <w:pStyle w:val="PargrafodaLista"/>
        <w:widowControl w:val="0"/>
        <w:numPr>
          <w:ilvl w:val="0"/>
          <w:numId w:val="85"/>
        </w:numPr>
        <w:tabs>
          <w:tab w:val="left" w:pos="284"/>
        </w:tabs>
        <w:autoSpaceDE w:val="0"/>
        <w:autoSpaceDN w:val="0"/>
        <w:spacing w:after="0" w:line="240" w:lineRule="auto"/>
        <w:ind w:left="0" w:firstLine="0"/>
        <w:jc w:val="both"/>
        <w:rPr>
          <w:rFonts w:ascii="Arial Narrow" w:hAnsi="Arial Narrow" w:cs="Arial"/>
          <w:b/>
          <w:bCs/>
        </w:rPr>
      </w:pPr>
      <w:r w:rsidRPr="008B2459">
        <w:rPr>
          <w:rFonts w:ascii="Arial Narrow" w:hAnsi="Arial Narrow" w:cs="Arial"/>
          <w:b/>
          <w:bCs/>
        </w:rPr>
        <w:t>ELABORAÇÃO DA PLANILHA DE CUSTOS</w:t>
      </w:r>
    </w:p>
    <w:p w:rsidR="002C5A19" w:rsidRPr="008B2459" w:rsidRDefault="002C5A19" w:rsidP="005C639A">
      <w:pPr>
        <w:tabs>
          <w:tab w:val="left" w:pos="284"/>
        </w:tabs>
        <w:spacing w:after="0" w:line="240" w:lineRule="auto"/>
        <w:jc w:val="both"/>
        <w:rPr>
          <w:rFonts w:ascii="Arial Narrow" w:hAnsi="Arial Narrow" w:cs="Arial"/>
          <w:b/>
          <w:bCs/>
        </w:rPr>
      </w:pPr>
    </w:p>
    <w:p w:rsidR="002C5A19" w:rsidRPr="008B2459" w:rsidRDefault="002C5A19" w:rsidP="005C639A">
      <w:pPr>
        <w:tabs>
          <w:tab w:val="left" w:pos="284"/>
        </w:tabs>
        <w:spacing w:after="0" w:line="240" w:lineRule="auto"/>
        <w:jc w:val="both"/>
        <w:rPr>
          <w:rFonts w:ascii="Arial Narrow" w:hAnsi="Arial Narrow" w:cs="Arial"/>
        </w:rPr>
      </w:pPr>
      <w:r w:rsidRPr="008B2459">
        <w:rPr>
          <w:rFonts w:ascii="Arial Narrow" w:hAnsi="Arial Narrow" w:cs="Arial"/>
        </w:rPr>
        <w:t>De ser anexada a Proposta de Preço, a planilha de custos com o custo total mensal proposto. Para a elaboração da planilha de custos deverão ser observadas as premissas do Anexo VI do Edital.</w:t>
      </w:r>
    </w:p>
    <w:p w:rsidR="002C5A19" w:rsidRPr="008B2459" w:rsidRDefault="002C5A19" w:rsidP="005C639A">
      <w:pPr>
        <w:pStyle w:val="Ttulo1"/>
        <w:tabs>
          <w:tab w:val="left" w:pos="787"/>
        </w:tabs>
        <w:spacing w:before="0" w:line="240" w:lineRule="auto"/>
        <w:jc w:val="center"/>
        <w:rPr>
          <w:rFonts w:ascii="Arial Narrow" w:hAnsi="Arial Narrow" w:cs="Arial"/>
          <w:sz w:val="22"/>
          <w:szCs w:val="22"/>
        </w:rPr>
      </w:pPr>
    </w:p>
    <w:p w:rsidR="002C5A19" w:rsidRPr="008B2459" w:rsidRDefault="002C5A19" w:rsidP="005C639A">
      <w:pPr>
        <w:pStyle w:val="Corpodetexto"/>
        <w:rPr>
          <w:rFonts w:eastAsia="Times New Roman"/>
          <w:lang w:eastAsia="pt-BR"/>
        </w:rPr>
      </w:pPr>
      <w:r w:rsidRPr="008B2459">
        <w:t xml:space="preserve">Os Proponentes poderão baixar a planilha em Excel - </w:t>
      </w:r>
      <w:r w:rsidRPr="008B2459">
        <w:rPr>
          <w:rFonts w:eastAsia="Times New Roman"/>
          <w:lang w:eastAsia="pt-BR"/>
        </w:rPr>
        <w:t xml:space="preserve">“Custos dos Serviços de Transporte Público por Ônibus” - </w:t>
      </w:r>
      <w:r w:rsidRPr="008B2459">
        <w:rPr>
          <w:rFonts w:eastAsia="Times New Roman"/>
          <w:lang w:eastAsia="pt-BR"/>
        </w:rPr>
        <w:lastRenderedPageBreak/>
        <w:t>desenvolvida pela ANTP - Associação Nacional dos Transportes Públicos em 2017, para a elaboração da planilha de custos com a tarifa de remuneração proposta no site abaixo:</w:t>
      </w:r>
    </w:p>
    <w:p w:rsidR="002C5A19" w:rsidRPr="008B2459" w:rsidRDefault="002C5A19" w:rsidP="005C639A">
      <w:pPr>
        <w:pStyle w:val="Corpodetexto"/>
        <w:rPr>
          <w:b/>
          <w:bCs/>
        </w:rPr>
      </w:pPr>
    </w:p>
    <w:p w:rsidR="002C5A19" w:rsidRPr="008B2459" w:rsidRDefault="002C5A19" w:rsidP="005C639A">
      <w:pPr>
        <w:pStyle w:val="Corpodetexto"/>
        <w:tabs>
          <w:tab w:val="left" w:pos="8931"/>
        </w:tabs>
        <w:rPr>
          <w:b/>
          <w:bCs/>
        </w:rPr>
      </w:pPr>
      <w:r w:rsidRPr="008B2459">
        <w:rPr>
          <w:b/>
          <w:bCs/>
        </w:rPr>
        <w:t>http://www.antp.org.br/planilha-tarifaria-custos-do-servico-onibus/planilha-excel.html</w:t>
      </w:r>
    </w:p>
    <w:p w:rsidR="002C5A19" w:rsidRPr="008B2459" w:rsidRDefault="002C5A19" w:rsidP="005C639A">
      <w:pPr>
        <w:spacing w:after="0" w:line="240" w:lineRule="auto"/>
        <w:rPr>
          <w:rFonts w:ascii="Arial Narrow" w:hAnsi="Arial Narrow"/>
        </w:rPr>
      </w:pPr>
    </w:p>
    <w:p w:rsidR="002C5A19" w:rsidRPr="008B2459" w:rsidRDefault="002C5A19" w:rsidP="005C639A">
      <w:pPr>
        <w:spacing w:after="0" w:line="240" w:lineRule="auto"/>
        <w:rPr>
          <w:rFonts w:ascii="Arial Narrow" w:hAnsi="Arial Narrow"/>
        </w:rPr>
      </w:pPr>
    </w:p>
    <w:p w:rsidR="002C5A19" w:rsidRPr="008B2459" w:rsidRDefault="002C5A19" w:rsidP="005C639A">
      <w:pPr>
        <w:pStyle w:val="Ttulo1"/>
        <w:tabs>
          <w:tab w:val="left" w:pos="787"/>
        </w:tabs>
        <w:spacing w:before="0" w:line="240" w:lineRule="auto"/>
        <w:jc w:val="both"/>
        <w:rPr>
          <w:rFonts w:ascii="Arial Narrow" w:hAnsi="Arial Narrow" w:cs="Arial"/>
          <w:b w:val="0"/>
          <w:bCs/>
          <w:color w:val="auto"/>
          <w:sz w:val="22"/>
          <w:szCs w:val="22"/>
        </w:rPr>
      </w:pPr>
      <w:r w:rsidRPr="008B2459">
        <w:rPr>
          <w:rFonts w:ascii="Arial Narrow" w:hAnsi="Arial Narrow" w:cs="Arial"/>
          <w:bCs/>
          <w:color w:val="auto"/>
          <w:sz w:val="22"/>
          <w:szCs w:val="22"/>
        </w:rPr>
        <w:t>B) INSTRUÇÕES GERAIS PARA ELABORAÇÃO DO ESTUDO DE VIABILIDADE ECONÔMICA-FINANCEIRA DA CONCESSÃO – FLUXO DE CAIXA</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O Estudo de viabilidade econômico-financeira da concessão referida no Anexo II deverá ser elaborado de acordo com metodologia e técnicas consagradas de engenharia financeira e de economia, devendo permitir uma análise pormenorizada do orçamento dos serviços a serem prestados pelo licitante, do fluxo de caixa da concessão e dos indicadores de mérito pretendidos ou resultantes.</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Ainda que o modelo de sua apresentação seja livre para os licitantes, deverão ser observados alguns critérios, valores e especificações mínimas conforme a seguir apresentado:</w:t>
      </w:r>
    </w:p>
    <w:p w:rsidR="002C5A19" w:rsidRPr="008B2459" w:rsidRDefault="002C5A19" w:rsidP="005C639A">
      <w:pPr>
        <w:adjustRightInd w:val="0"/>
        <w:spacing w:after="0" w:line="240" w:lineRule="auto"/>
        <w:jc w:val="both"/>
        <w:rPr>
          <w:rFonts w:ascii="Arial Narrow" w:hAnsi="Arial Narrow" w:cs="Arial"/>
          <w:b/>
          <w:bCs/>
        </w:rPr>
      </w:pPr>
    </w:p>
    <w:p w:rsidR="002C5A19" w:rsidRPr="008B2459" w:rsidRDefault="002C5A19" w:rsidP="005C639A">
      <w:pPr>
        <w:adjustRightInd w:val="0"/>
        <w:spacing w:after="0" w:line="240" w:lineRule="auto"/>
        <w:jc w:val="both"/>
        <w:rPr>
          <w:rFonts w:ascii="Arial Narrow" w:hAnsi="Arial Narrow" w:cs="Arial"/>
          <w:b/>
          <w:bCs/>
        </w:rPr>
      </w:pPr>
      <w:r w:rsidRPr="008B2459">
        <w:rPr>
          <w:rFonts w:ascii="Arial Narrow" w:hAnsi="Arial Narrow" w:cs="Arial"/>
          <w:b/>
          <w:bCs/>
        </w:rPr>
        <w:t>1 – Estrutura de Apresentação do Estudo</w:t>
      </w:r>
    </w:p>
    <w:p w:rsidR="002C5A19" w:rsidRPr="008B2459" w:rsidRDefault="002C5A19" w:rsidP="005C639A">
      <w:pPr>
        <w:adjustRightInd w:val="0"/>
        <w:spacing w:after="0" w:line="240" w:lineRule="auto"/>
        <w:jc w:val="both"/>
        <w:rPr>
          <w:rFonts w:ascii="Arial Narrow" w:hAnsi="Arial Narrow" w:cs="Arial"/>
          <w:b/>
          <w:bCs/>
        </w:rPr>
      </w:pPr>
    </w:p>
    <w:p w:rsidR="002C5A19" w:rsidRPr="008B2459" w:rsidRDefault="002C5A19" w:rsidP="005C639A">
      <w:pPr>
        <w:adjustRightInd w:val="0"/>
        <w:spacing w:after="0" w:line="240" w:lineRule="auto"/>
        <w:jc w:val="both"/>
        <w:rPr>
          <w:rFonts w:ascii="Arial Narrow" w:hAnsi="Arial Narrow" w:cs="Arial"/>
          <w:b/>
          <w:bCs/>
        </w:rPr>
      </w:pPr>
      <w:r w:rsidRPr="008B2459">
        <w:rPr>
          <w:rFonts w:ascii="Arial Narrow" w:hAnsi="Arial Narrow" w:cs="Arial"/>
        </w:rPr>
        <w:t xml:space="preserve">O estudo deverá apresentar um conjunto de planilhas de cálculo impressas acompanhadas de memórias de cálculo complementar e de um texto que explique os critérios e demais aspectos relevantes para a compreensão das planilhas apresentadas, </w:t>
      </w:r>
      <w:r w:rsidRPr="008B2459">
        <w:rPr>
          <w:rFonts w:ascii="Arial Narrow" w:hAnsi="Arial Narrow" w:cs="Arial"/>
          <w:b/>
          <w:bCs/>
        </w:rPr>
        <w:t xml:space="preserve">que deverão ser apresentadas em Pen Drive (editável em EXCEL) e mídia impressa. </w:t>
      </w:r>
    </w:p>
    <w:p w:rsidR="002C5A19" w:rsidRPr="008B2459" w:rsidRDefault="002C5A19" w:rsidP="005C639A">
      <w:pPr>
        <w:adjustRightInd w:val="0"/>
        <w:spacing w:after="0" w:line="240" w:lineRule="auto"/>
        <w:jc w:val="both"/>
        <w:rPr>
          <w:rFonts w:ascii="Arial Narrow" w:hAnsi="Arial Narrow" w:cs="Arial"/>
          <w:b/>
          <w:bCs/>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No mínimo deverão ser apresentadas as seguintes planilhas:</w:t>
      </w:r>
    </w:p>
    <w:p w:rsidR="002C5A19" w:rsidRPr="008B2459" w:rsidRDefault="002C5A19" w:rsidP="005C639A">
      <w:pPr>
        <w:adjustRightInd w:val="0"/>
        <w:spacing w:after="0" w:line="240" w:lineRule="auto"/>
        <w:jc w:val="both"/>
        <w:rPr>
          <w:rFonts w:ascii="Arial Narrow" w:hAnsi="Arial Narrow" w:cs="Arial"/>
          <w:b/>
          <w:bCs/>
        </w:rPr>
      </w:pPr>
    </w:p>
    <w:p w:rsidR="002C5A19" w:rsidRPr="008B2459" w:rsidRDefault="002C5A19" w:rsidP="005C639A">
      <w:pPr>
        <w:pStyle w:val="PargrafodaLista"/>
        <w:widowControl w:val="0"/>
        <w:numPr>
          <w:ilvl w:val="1"/>
          <w:numId w:val="84"/>
        </w:numPr>
        <w:autoSpaceDE w:val="0"/>
        <w:autoSpaceDN w:val="0"/>
        <w:adjustRightInd w:val="0"/>
        <w:spacing w:after="0" w:line="240" w:lineRule="auto"/>
        <w:jc w:val="both"/>
        <w:rPr>
          <w:rFonts w:ascii="Arial Narrow" w:hAnsi="Arial Narrow" w:cs="Arial"/>
          <w:b/>
          <w:bCs/>
        </w:rPr>
      </w:pPr>
      <w:r w:rsidRPr="008B2459">
        <w:rPr>
          <w:rFonts w:ascii="Arial Narrow" w:hAnsi="Arial Narrow" w:cs="Arial"/>
          <w:b/>
          <w:bCs/>
        </w:rPr>
        <w:t>– Relacionadas à Demonstração dos Custos Operacionais</w:t>
      </w:r>
    </w:p>
    <w:p w:rsidR="002C5A19" w:rsidRPr="008B2459" w:rsidRDefault="002C5A19" w:rsidP="005C639A">
      <w:pPr>
        <w:pStyle w:val="PargrafodaLista"/>
        <w:adjustRightInd w:val="0"/>
        <w:spacing w:after="0" w:line="240" w:lineRule="auto"/>
        <w:ind w:left="405"/>
        <w:jc w:val="both"/>
        <w:rPr>
          <w:rFonts w:ascii="Arial Narrow" w:hAnsi="Arial Narrow" w:cs="Arial"/>
          <w:b/>
          <w:bCs/>
        </w:rPr>
      </w:pPr>
    </w:p>
    <w:p w:rsidR="002C5A19" w:rsidRPr="008B2459" w:rsidRDefault="002C5A19" w:rsidP="005C639A">
      <w:pPr>
        <w:pStyle w:val="PargrafodaLista"/>
        <w:adjustRightInd w:val="0"/>
        <w:spacing w:after="0" w:line="240" w:lineRule="auto"/>
        <w:ind w:left="405"/>
        <w:jc w:val="both"/>
        <w:rPr>
          <w:rFonts w:ascii="Arial Narrow" w:hAnsi="Arial Narrow" w:cs="Arial"/>
          <w:b/>
          <w:bCs/>
        </w:rPr>
      </w:pPr>
    </w:p>
    <w:p w:rsidR="002C5A19" w:rsidRPr="008B2459" w:rsidRDefault="002C5A19" w:rsidP="005C639A">
      <w:pPr>
        <w:adjustRightInd w:val="0"/>
        <w:spacing w:after="0" w:line="240" w:lineRule="auto"/>
        <w:jc w:val="both"/>
        <w:rPr>
          <w:rFonts w:ascii="Arial Narrow" w:hAnsi="Arial Narrow" w:cs="Arial"/>
          <w:b/>
          <w:bCs/>
        </w:rPr>
      </w:pPr>
      <w:r w:rsidRPr="008B2459">
        <w:rPr>
          <w:rFonts w:ascii="Arial Narrow" w:hAnsi="Arial Narrow" w:cs="Arial"/>
          <w:b/>
          <w:bCs/>
        </w:rPr>
        <w:t>Planilha 1 – Demonstração do Custo Variável</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Esta planilha deverá demonstrar a composição do custo unitário por quilômetro rodado por</w:t>
      </w: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tipo de veículo a ser empregado, compreendendo os seguintes itens:</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Custos com combustível;</w:t>
      </w: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Custo com Arla 32;</w:t>
      </w: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Custos com lubrificantes;</w:t>
      </w: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Custos com materiais de rodagem: pneu e serviços de recapagem.</w:t>
      </w: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Custos com peças e acessórios;</w:t>
      </w: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Custos Ambientais.</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Totalização dos custos com a seguinte indicação:</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Custo variável com a rodagem por tipo de ônibus expresso em R$/km.</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Nesta planilha deverão ser apresentados os preços unitários dos insumos e os índices de consumo propostos pelo licitante. No caso de materiais de rodagem deverão ser apresentadas as especificações do pneu a ser empregado (tipo), a vida útil do pneu (considerando 1a vida e as de cada recapagem) e o número de recapagens admitida.</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b/>
          <w:bCs/>
        </w:rPr>
      </w:pPr>
      <w:r w:rsidRPr="008B2459">
        <w:rPr>
          <w:rFonts w:ascii="Arial Narrow" w:hAnsi="Arial Narrow" w:cs="Arial"/>
          <w:b/>
          <w:bCs/>
        </w:rPr>
        <w:t>Planilha 2 – Demonstração do Custo com Pessoal</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b/>
          <w:bCs/>
        </w:rPr>
      </w:pPr>
      <w:r w:rsidRPr="008B2459">
        <w:rPr>
          <w:rFonts w:ascii="Arial Narrow" w:hAnsi="Arial Narrow" w:cs="Arial"/>
          <w:b/>
          <w:bCs/>
        </w:rPr>
        <w:t>- Operação;</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Esta planilha deverá demonstrar a composição do custo mensal com pessoal diretamente envolvido na prestação do serviço de transporte, assim entendidas as seguintes funções:</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Motoristas;</w:t>
      </w: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Fiscais/Despachantes.</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b/>
          <w:bCs/>
        </w:rPr>
      </w:pPr>
      <w:r w:rsidRPr="008B2459">
        <w:rPr>
          <w:rFonts w:ascii="Arial Narrow" w:hAnsi="Arial Narrow" w:cs="Arial"/>
          <w:b/>
          <w:bCs/>
        </w:rPr>
        <w:t xml:space="preserve">- Pessoal de Manutenção e Administração </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Funções de controle operacional em conformidade com a necessidade operacional reunindo funções como: fiscais; inspetores; chefes de tráfego; programadores, despachantes, vigilantes, pessoal de limpeza, escalantes e auxiliares, etc.;</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Funções de manutenção em conformidade com a necessidade operacional reunindo funções como, mecânicos, eletricistas, borracheiros, funileiros, pintores automotivos, eletrônicos, abastecedor, lavador, almoxarifado, letrista, tapeceiro, lubrificador, moleiro, soldador, revisor de bico injetor, chefes de manutenção e auxiliares;</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Funções de administração em conformidade com a necessidade operacional reunindo funções como, contas a pagar, tesouraria, recursos humanos, contabilidade, assistentes (administrativos, logística, jurídico, manutenção predial, escritório, informática, recrutamento e seleção), encarregados, comprador, gerente geral, médico do trabalho, técnicos de informática e de segurança do trabalho, telefonista e serviços gerais etc.</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b/>
          <w:bCs/>
        </w:rPr>
      </w:pPr>
      <w:r w:rsidRPr="008B2459">
        <w:rPr>
          <w:rFonts w:ascii="Arial Narrow" w:hAnsi="Arial Narrow" w:cs="Arial"/>
          <w:b/>
          <w:bCs/>
        </w:rPr>
        <w:t>- Remuneração da diretoria (pró-labore);</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Outras despesas com pessoal (Benefícios), compreendendo os valores constantes no Acordo Coletivo, diferenciando os valores para motoristas e demais funcionários.</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Nesta planilha deverá ser apresentada por função a quantidade de pessoal, os salários, os valores de benefícios a serem pagos por categoria, o percentual de encargos sociais aplicáveis e os valores resultantes parciais, por função e total.</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pStyle w:val="PlainText3"/>
        <w:jc w:val="both"/>
        <w:rPr>
          <w:rFonts w:ascii="Arial Narrow" w:hAnsi="Arial Narrow" w:cs="Arial"/>
          <w:bCs/>
          <w:sz w:val="22"/>
          <w:szCs w:val="22"/>
        </w:rPr>
      </w:pPr>
      <w:r w:rsidRPr="008B2459">
        <w:rPr>
          <w:rFonts w:ascii="Arial Narrow" w:hAnsi="Arial Narrow" w:cs="Arial"/>
          <w:sz w:val="22"/>
          <w:szCs w:val="22"/>
        </w:rPr>
        <w:t xml:space="preserve">Em planilha, em separado, deverá ser apresentada a composição dos encargos sociais previstos. </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Ainda em relação a esta planilha deverão ser atendidas as seguintes observações:</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Os salários do pessoal operacional (motoristas), deverão ser observados os valores contidos no Acordo Coletivo.</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b/>
          <w:bCs/>
        </w:rPr>
      </w:pPr>
      <w:r w:rsidRPr="008B2459">
        <w:rPr>
          <w:rFonts w:ascii="Arial Narrow" w:hAnsi="Arial Narrow" w:cs="Arial"/>
          <w:b/>
          <w:bCs/>
        </w:rPr>
        <w:t>Planilha 3 – Demonstração do Custo de Depreciação do Capital</w:t>
      </w:r>
    </w:p>
    <w:p w:rsidR="002C5A19" w:rsidRPr="008B2459" w:rsidRDefault="002C5A19" w:rsidP="005C639A">
      <w:pPr>
        <w:adjustRightInd w:val="0"/>
        <w:spacing w:after="0" w:line="240" w:lineRule="auto"/>
        <w:jc w:val="both"/>
        <w:rPr>
          <w:rFonts w:ascii="Arial Narrow" w:hAnsi="Arial Narrow" w:cs="Arial"/>
          <w:b/>
          <w:bCs/>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xml:space="preserve">Na </w:t>
      </w:r>
      <w:r w:rsidRPr="008B2459">
        <w:rPr>
          <w:rFonts w:ascii="Arial Narrow" w:hAnsi="Arial Narrow" w:cs="Arial"/>
          <w:b/>
          <w:bCs/>
        </w:rPr>
        <w:t>planilha de depreciação</w:t>
      </w:r>
      <w:r w:rsidRPr="008B2459">
        <w:rPr>
          <w:rFonts w:ascii="Arial Narrow" w:hAnsi="Arial Narrow" w:cs="Arial"/>
        </w:rPr>
        <w:t>, deverão ser apresentados os custos mensais com a depreciação dos ativos, considerando as seguintes categorias:</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Frota de ônibus por tipo (operacionais e de reserva técnica);</w:t>
      </w: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Terreno, instalações, máquinas e equipamentos da Garagem;</w:t>
      </w: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Sistema de bilhetagem eletrônica e Biometria;</w:t>
      </w: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Sistema de Monitoramento por Câmeras nos Ônibus – CFTV;</w:t>
      </w: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Veículos de apoio.</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lastRenderedPageBreak/>
        <w:t>Em relação a esta planilha deverão ser atendidas as seguintes observações:</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No caso da depreciação da frota de veículos a planilha deverá apresentar os custos médios</w:t>
      </w: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mensais para cada ano da concessão, observando-se adicionalmente:</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os parâmetros de idade média e máxima definidos neste Edital.</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xml:space="preserve">. quantidade de veículos definida para a concessão em conformidade com o Anexo I. </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A planilha deverá explicitar o preço médio dos veículos empregados por tipo, excluídos destes os custos com o conjunto de rodagem.</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Deverão ser apresentadas planilhas auxiliares que demonstrem o plano de renovação e modernização da frota estimada, indicando para cada ano da concessão a quantidade de veículos por tipo e faixa de idade (em anos), bem como a quantidade de veículos vendidos e adquiridos.</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No texto explicativo da proposta deverão ser explicitados o método de depreciação empregado, a vida útil adotada e o percentual de valor residual considerado para cada item.</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Deverão ser apresentadas planilhas que demonstrem detalhadamente os investimentos em garagem (terreno, instalações, máquinas e instalações) e em tecnologia embarcada (bilhetagem e biometria facial) e a depreciação para cada ano da concessão.</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b/>
          <w:bCs/>
        </w:rPr>
      </w:pPr>
      <w:r w:rsidRPr="008B2459">
        <w:rPr>
          <w:rFonts w:ascii="Arial Narrow" w:hAnsi="Arial Narrow" w:cs="Arial"/>
          <w:b/>
          <w:bCs/>
        </w:rPr>
        <w:t>Planilha 4 – Demonstração do Custo de Administração</w:t>
      </w:r>
    </w:p>
    <w:p w:rsidR="002C5A19" w:rsidRPr="008B2459" w:rsidRDefault="002C5A19" w:rsidP="005C639A">
      <w:pPr>
        <w:adjustRightInd w:val="0"/>
        <w:spacing w:after="0" w:line="240" w:lineRule="auto"/>
        <w:jc w:val="both"/>
        <w:rPr>
          <w:rFonts w:ascii="Arial Narrow" w:hAnsi="Arial Narrow" w:cs="Arial"/>
          <w:b/>
          <w:bCs/>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Nesta planilha deverão ser apresentados os custos mensais com administração incluindo no mínimo as seguintes parcelas:</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xml:space="preserve">I – Despesas Gerais, como despesa com o pagamento de IPTU, taxas em geral, Licenciamento, telefonia, água e esgoto, energia elétrica, internet, materiais de escritório, materiais de limpeza, serviços de terceiros, manutenção predial, assinaturas de jornais e periódicos e demais despesas correlatas, os quais deverão ser apresentados por conjunto de itens. </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III - Custos com seguros diversos, incluindo as despesas de seguro-obrigatório e licenciamento e CRV (responsabilidade civil).</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IV – Custos de manutenção dos equipamentos e custeio do sistema de bilhetagem eletrônica, despesas do sistema de monitoramento por GPS, despesas com manutenção dos equipamentos do sistema de monitoramento por câmeras nos ônibus – CFTV, despesas com internet WiFi nos ônibus e despesas com serviço de informações ao usuário.</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V - Custos não considerados nos demais itens (ex; locações).</w:t>
      </w:r>
    </w:p>
    <w:p w:rsidR="002C5A19" w:rsidRPr="008B2459" w:rsidRDefault="002C5A19" w:rsidP="005C639A">
      <w:pPr>
        <w:adjustRightInd w:val="0"/>
        <w:spacing w:after="0" w:line="240" w:lineRule="auto"/>
        <w:jc w:val="both"/>
        <w:rPr>
          <w:rFonts w:ascii="Arial Narrow" w:hAnsi="Arial Narrow" w:cs="Arial"/>
          <w:b/>
          <w:bCs/>
        </w:rPr>
      </w:pPr>
    </w:p>
    <w:p w:rsidR="002C5A19" w:rsidRPr="008B2459" w:rsidRDefault="002C5A19" w:rsidP="005C639A">
      <w:pPr>
        <w:adjustRightInd w:val="0"/>
        <w:spacing w:after="0" w:line="240" w:lineRule="auto"/>
        <w:jc w:val="both"/>
        <w:rPr>
          <w:rFonts w:ascii="Arial Narrow" w:hAnsi="Arial Narrow" w:cs="Arial"/>
          <w:b/>
          <w:bCs/>
        </w:rPr>
      </w:pPr>
    </w:p>
    <w:p w:rsidR="002C5A19" w:rsidRPr="008B2459" w:rsidRDefault="002C5A19" w:rsidP="005C639A">
      <w:pPr>
        <w:pStyle w:val="PargrafodaLista"/>
        <w:widowControl w:val="0"/>
        <w:numPr>
          <w:ilvl w:val="1"/>
          <w:numId w:val="84"/>
        </w:numPr>
        <w:autoSpaceDE w:val="0"/>
        <w:autoSpaceDN w:val="0"/>
        <w:adjustRightInd w:val="0"/>
        <w:spacing w:after="0" w:line="240" w:lineRule="auto"/>
        <w:jc w:val="both"/>
        <w:rPr>
          <w:rFonts w:ascii="Arial Narrow" w:hAnsi="Arial Narrow" w:cs="Arial"/>
          <w:b/>
          <w:bCs/>
        </w:rPr>
      </w:pPr>
      <w:r w:rsidRPr="008B2459">
        <w:rPr>
          <w:rFonts w:ascii="Arial Narrow" w:hAnsi="Arial Narrow" w:cs="Arial"/>
          <w:b/>
          <w:bCs/>
        </w:rPr>
        <w:t>– Relacionadas à Demonstração do Fluxo de Caixa da Concessão</w:t>
      </w:r>
    </w:p>
    <w:p w:rsidR="002C5A19" w:rsidRPr="008B2459" w:rsidRDefault="002C5A19" w:rsidP="005C639A">
      <w:pPr>
        <w:adjustRightInd w:val="0"/>
        <w:spacing w:after="0" w:line="240" w:lineRule="auto"/>
        <w:jc w:val="both"/>
        <w:rPr>
          <w:rFonts w:ascii="Arial Narrow" w:hAnsi="Arial Narrow" w:cs="Arial"/>
          <w:b/>
          <w:bCs/>
        </w:rPr>
      </w:pPr>
    </w:p>
    <w:p w:rsidR="002C5A19" w:rsidRPr="008B2459" w:rsidRDefault="002C5A19" w:rsidP="005C639A">
      <w:pPr>
        <w:adjustRightInd w:val="0"/>
        <w:spacing w:after="0" w:line="240" w:lineRule="auto"/>
        <w:jc w:val="both"/>
        <w:rPr>
          <w:rFonts w:ascii="Arial Narrow" w:hAnsi="Arial Narrow" w:cs="Arial"/>
          <w:b/>
          <w:bCs/>
        </w:rPr>
      </w:pPr>
      <w:r w:rsidRPr="008B2459">
        <w:rPr>
          <w:rFonts w:ascii="Arial Narrow" w:hAnsi="Arial Narrow" w:cs="Arial"/>
          <w:b/>
          <w:bCs/>
        </w:rPr>
        <w:t>Planilha 5 – Fluxo de caixa</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Esta planilha deverá apresentar o fluxo de caixa da concessão em base anual, considerando o prazo de 15 (quinze) anos da licitação.</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lastRenderedPageBreak/>
        <w:t>A licitante deverá apresentar um fluxo de caixa com os seguintes elementos:</w:t>
      </w:r>
    </w:p>
    <w:p w:rsidR="002C5A19" w:rsidRPr="008B2459" w:rsidRDefault="002C5A19" w:rsidP="005C639A">
      <w:pPr>
        <w:adjustRightInd w:val="0"/>
        <w:spacing w:after="0" w:line="240" w:lineRule="auto"/>
        <w:jc w:val="both"/>
        <w:rPr>
          <w:rFonts w:ascii="Arial Narrow" w:hAnsi="Arial Narrow" w:cs="Arial"/>
          <w:b/>
          <w:bCs/>
        </w:rPr>
      </w:pPr>
    </w:p>
    <w:p w:rsidR="002C5A19" w:rsidRPr="008B2459" w:rsidRDefault="002C5A19" w:rsidP="005C639A">
      <w:pPr>
        <w:adjustRightInd w:val="0"/>
        <w:spacing w:after="0" w:line="240" w:lineRule="auto"/>
        <w:jc w:val="both"/>
        <w:rPr>
          <w:rFonts w:ascii="Arial Narrow" w:hAnsi="Arial Narrow" w:cs="Arial"/>
          <w:b/>
          <w:bCs/>
        </w:rPr>
      </w:pPr>
      <w:r w:rsidRPr="008B2459">
        <w:rPr>
          <w:rFonts w:ascii="Arial Narrow" w:hAnsi="Arial Narrow" w:cs="Arial"/>
          <w:b/>
          <w:bCs/>
        </w:rPr>
        <w:t>Relativos à Receita</w:t>
      </w:r>
    </w:p>
    <w:p w:rsidR="002C5A19" w:rsidRPr="008B2459" w:rsidRDefault="002C5A19" w:rsidP="005C639A">
      <w:pPr>
        <w:adjustRightInd w:val="0"/>
        <w:spacing w:after="0" w:line="240" w:lineRule="auto"/>
        <w:jc w:val="both"/>
        <w:rPr>
          <w:rFonts w:ascii="Arial Narrow" w:hAnsi="Arial Narrow" w:cs="Arial"/>
          <w:b/>
          <w:bCs/>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Receita bruta da prestação dos serviços: considerando o valor da tarifa de remuneração proposta pelo licitante em sua planilha de custos.</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Outras receitas acessórias eventualmente propostas em sua proposta.</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Impostos incidentes sobre as receitas sobre o faturamento - INSS.</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Impostos incidentes sobre as receitas acessórias – PIS/COFINS</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Receita líquida, resultado da diferença entre as receitas e os impostos diretamente incidentes.</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b/>
          <w:bCs/>
        </w:rPr>
      </w:pPr>
      <w:r w:rsidRPr="008B2459">
        <w:rPr>
          <w:rFonts w:ascii="Arial Narrow" w:hAnsi="Arial Narrow" w:cs="Arial"/>
          <w:b/>
          <w:bCs/>
        </w:rPr>
        <w:t>Relativos aos Custos</w:t>
      </w:r>
    </w:p>
    <w:p w:rsidR="002C5A19" w:rsidRPr="008B2459" w:rsidRDefault="002C5A19" w:rsidP="005C639A">
      <w:pPr>
        <w:adjustRightInd w:val="0"/>
        <w:spacing w:after="0" w:line="240" w:lineRule="auto"/>
        <w:jc w:val="both"/>
        <w:rPr>
          <w:rFonts w:ascii="Arial Narrow" w:hAnsi="Arial Narrow" w:cs="Arial"/>
          <w:b/>
          <w:bCs/>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Custos variáveis com a rodagem, calculados em relação aos custos unitários apresentados na Planilha 1 pelo licitante.</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Custos fixos, isto é: custos com pessoal – Planilha 2 e custos administrativos – Planilha 4, calculados em relação aos custos apresentados pelo licitante.</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Valores a serem lançados como depreciação de capital – Planilha 3;</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Custos com eventuais encargos financeiros incorridos no caso de previsão de financiamentos.</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b/>
          <w:bCs/>
        </w:rPr>
      </w:pPr>
      <w:r w:rsidRPr="008B2459">
        <w:rPr>
          <w:rFonts w:ascii="Arial Narrow" w:hAnsi="Arial Narrow" w:cs="Arial"/>
          <w:b/>
          <w:bCs/>
        </w:rPr>
        <w:t>Relativos aos Impostos</w:t>
      </w:r>
    </w:p>
    <w:p w:rsidR="002C5A19" w:rsidRPr="008B2459" w:rsidRDefault="002C5A19" w:rsidP="005C639A">
      <w:pPr>
        <w:adjustRightInd w:val="0"/>
        <w:spacing w:after="0" w:line="240" w:lineRule="auto"/>
        <w:jc w:val="both"/>
        <w:rPr>
          <w:rFonts w:ascii="Arial Narrow" w:hAnsi="Arial Narrow" w:cs="Arial"/>
          <w:b/>
          <w:bCs/>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Valor do desembolso com o pagamento de Impostos Federais incidentes sobre o lucro operacional bruto (Receita líquida – Custos), como Contribuição Social e IR.</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b/>
          <w:bCs/>
        </w:rPr>
      </w:pPr>
      <w:r w:rsidRPr="008B2459">
        <w:rPr>
          <w:rFonts w:ascii="Arial Narrow" w:hAnsi="Arial Narrow" w:cs="Arial"/>
          <w:b/>
          <w:bCs/>
        </w:rPr>
        <w:t>EBITIDA</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Sigla em inglês de Earnings Befor Interest, Taxas, Depreciation and Amortization, que em português se traduz por lucro antes dos juros, impostos e depreciação e amortização. É um indicador que mede a capacidade de geração de recursos próprios para a empresa. Lucro operacional antes dos juros, impostos e depreciação e amortização. Resultado obtido entre a receita líquida e custos totais.</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b/>
          <w:bCs/>
        </w:rPr>
      </w:pPr>
      <w:r w:rsidRPr="008B2459">
        <w:rPr>
          <w:rFonts w:ascii="Arial Narrow" w:hAnsi="Arial Narrow" w:cs="Arial"/>
          <w:b/>
          <w:bCs/>
        </w:rPr>
        <w:t>EBIT</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Corresponde aos valores dos resultados econômicos obtidos pelo concessionário antes da amortização. Lucro operacional antes dos impostos.</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Valores de encargos financeiros, se houver.</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b/>
          <w:bCs/>
        </w:rPr>
      </w:pPr>
      <w:r w:rsidRPr="008B2459">
        <w:rPr>
          <w:rFonts w:ascii="Arial Narrow" w:hAnsi="Arial Narrow" w:cs="Arial"/>
          <w:b/>
          <w:bCs/>
        </w:rPr>
        <w:t>EBT</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Corresponde aos valores dos resultados econômicos obtidos pelo concessionário de acordo com a metodologia fixada para a apuração do imposto sobre a renda, incluído a receita de venda da frota de veículos, correspondendo a diferença entre a receita líquida e os custos operacionais totais. Lucro Operacional.</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b/>
          <w:bCs/>
        </w:rPr>
      </w:pPr>
      <w:r w:rsidRPr="008B2459">
        <w:rPr>
          <w:rFonts w:ascii="Arial Narrow" w:hAnsi="Arial Narrow" w:cs="Arial"/>
          <w:b/>
          <w:bCs/>
        </w:rPr>
        <w:t>Fluxo de Caixa</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b/>
          <w:bCs/>
        </w:rPr>
      </w:pPr>
      <w:r w:rsidRPr="008B2459">
        <w:rPr>
          <w:rFonts w:ascii="Arial Narrow" w:hAnsi="Arial Narrow" w:cs="Arial"/>
          <w:b/>
          <w:bCs/>
        </w:rPr>
        <w:t>. Entradas:</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Resultado líquido igual à diferença entre o lucro operacional bruto e os valores pagos à título de impostos sobre o lucro;</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Valores de depreciação do capital;</w:t>
      </w: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Valores relativos à revenda de frota.</w:t>
      </w:r>
    </w:p>
    <w:p w:rsidR="002C5A19" w:rsidRPr="008B2459" w:rsidRDefault="002C5A19" w:rsidP="005C639A">
      <w:pPr>
        <w:adjustRightInd w:val="0"/>
        <w:spacing w:after="0" w:line="240" w:lineRule="auto"/>
        <w:jc w:val="both"/>
        <w:rPr>
          <w:rFonts w:ascii="Arial Narrow" w:hAnsi="Arial Narrow" w:cs="Arial"/>
          <w:b/>
          <w:bCs/>
        </w:rPr>
      </w:pPr>
      <w:r w:rsidRPr="008B2459">
        <w:rPr>
          <w:rFonts w:ascii="Arial Narrow" w:hAnsi="Arial Narrow" w:cs="Arial"/>
          <w:b/>
          <w:bCs/>
        </w:rPr>
        <w:t xml:space="preserve">. Saídas: </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Valores de investimentos realizados em frota de veículos ao longo da concessão;</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Valores relativos ao investimento em garagem;</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Valores relativos em investimento em tecnologia embarcada;</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Outros investimentos, se houver.</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b/>
          <w:bCs/>
        </w:rPr>
      </w:pPr>
      <w:r w:rsidRPr="008B2459">
        <w:rPr>
          <w:rFonts w:ascii="Arial Narrow" w:hAnsi="Arial Narrow" w:cs="Arial"/>
          <w:b/>
          <w:bCs/>
        </w:rPr>
        <w:t>Fluxo de Caixa Líquido</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Fluxo de capital, igual a subtração das entradas e saídas;</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Fluxo de capital acumulado a cada ano.</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xml:space="preserve">Corresponde aos saldos periódicos das movimentações de caixa, incluindo os valores operacionais e os de investimento. Refletem a somatória do fluxo de caixa operacional e dos saldos dos valores de investimento, representado a base de cálculo das figuras de mérito. </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Na apresentação do fluxo de caixa, além das colunas relativas a cada um dos anos da concessão, deverá haver uma coluna adicional correspondente ao término da concessão (encerramento) na qual deverão ser lançados os valores dos ativos com o seu valor não depreciado, a título de entrada de recursos.</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b/>
          <w:bCs/>
        </w:rPr>
      </w:pPr>
      <w:r w:rsidRPr="008B2459">
        <w:rPr>
          <w:rFonts w:ascii="Arial Narrow" w:hAnsi="Arial Narrow" w:cs="Arial"/>
          <w:b/>
          <w:bCs/>
        </w:rPr>
        <w:t>Relativos aos Resultados e Indicadores</w:t>
      </w:r>
    </w:p>
    <w:p w:rsidR="002C5A19" w:rsidRPr="008B2459" w:rsidRDefault="002C5A19" w:rsidP="005C639A">
      <w:pPr>
        <w:adjustRightInd w:val="0"/>
        <w:spacing w:after="0" w:line="240" w:lineRule="auto"/>
        <w:jc w:val="both"/>
        <w:rPr>
          <w:rFonts w:ascii="Arial Narrow" w:hAnsi="Arial Narrow" w:cs="Arial"/>
          <w:b/>
          <w:bCs/>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Os resultados esperados da avaliação do fluxo de caixa são os seguintes:</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b/>
          <w:bCs/>
        </w:rPr>
      </w:pPr>
      <w:r w:rsidRPr="008B2459">
        <w:rPr>
          <w:rFonts w:ascii="Arial Narrow" w:hAnsi="Arial Narrow" w:cs="Arial"/>
        </w:rPr>
        <w:t xml:space="preserve">· </w:t>
      </w:r>
      <w:r w:rsidRPr="008B2459">
        <w:rPr>
          <w:rFonts w:ascii="Arial Narrow" w:hAnsi="Arial Narrow" w:cs="Arial"/>
          <w:b/>
          <w:bCs/>
        </w:rPr>
        <w:t>Valor presente líquido;</w:t>
      </w:r>
    </w:p>
    <w:p w:rsidR="002C5A19" w:rsidRPr="008B2459" w:rsidRDefault="002C5A19" w:rsidP="005C639A">
      <w:pPr>
        <w:adjustRightInd w:val="0"/>
        <w:spacing w:after="0" w:line="240" w:lineRule="auto"/>
        <w:jc w:val="both"/>
        <w:rPr>
          <w:rFonts w:ascii="Arial Narrow" w:hAnsi="Arial Narrow" w:cs="Arial"/>
          <w:b/>
          <w:bCs/>
        </w:rPr>
      </w:pPr>
    </w:p>
    <w:p w:rsidR="002C5A19" w:rsidRPr="008B2459" w:rsidRDefault="002C5A19" w:rsidP="005C639A">
      <w:pPr>
        <w:adjustRightInd w:val="0"/>
        <w:spacing w:after="0" w:line="240" w:lineRule="auto"/>
        <w:jc w:val="both"/>
        <w:rPr>
          <w:rFonts w:ascii="Arial Narrow" w:hAnsi="Arial Narrow" w:cs="Arial"/>
          <w:b/>
          <w:bCs/>
        </w:rPr>
      </w:pPr>
      <w:r w:rsidRPr="008B2459">
        <w:rPr>
          <w:rFonts w:ascii="Arial Narrow" w:hAnsi="Arial Narrow" w:cs="Arial"/>
          <w:b/>
          <w:bCs/>
        </w:rPr>
        <w:t>· Valor da taxa interna de retorno do capital, em % aa;</w:t>
      </w:r>
    </w:p>
    <w:p w:rsidR="002C5A19" w:rsidRPr="008B2459" w:rsidRDefault="002C5A19" w:rsidP="005C639A">
      <w:pPr>
        <w:adjustRightInd w:val="0"/>
        <w:spacing w:after="0" w:line="240" w:lineRule="auto"/>
        <w:jc w:val="both"/>
        <w:rPr>
          <w:rFonts w:ascii="Arial Narrow" w:hAnsi="Arial Narrow" w:cs="Arial"/>
          <w:b/>
          <w:bCs/>
        </w:rPr>
      </w:pPr>
    </w:p>
    <w:p w:rsidR="002C5A19" w:rsidRPr="008B2459" w:rsidRDefault="002C5A19" w:rsidP="005C639A">
      <w:pPr>
        <w:adjustRightInd w:val="0"/>
        <w:spacing w:after="0" w:line="240" w:lineRule="auto"/>
        <w:jc w:val="both"/>
        <w:rPr>
          <w:rFonts w:ascii="Arial Narrow" w:hAnsi="Arial Narrow" w:cs="Arial"/>
          <w:b/>
          <w:bCs/>
        </w:rPr>
      </w:pPr>
      <w:r w:rsidRPr="008B2459">
        <w:rPr>
          <w:rFonts w:ascii="Arial Narrow" w:hAnsi="Arial Narrow" w:cs="Arial"/>
          <w:b/>
          <w:bCs/>
        </w:rPr>
        <w:t>· Valor da taxa de desconto considerada, em % aa;</w:t>
      </w:r>
    </w:p>
    <w:p w:rsidR="002C5A19" w:rsidRPr="008B2459" w:rsidRDefault="002C5A19" w:rsidP="005C639A">
      <w:pPr>
        <w:adjustRightInd w:val="0"/>
        <w:spacing w:after="0" w:line="240" w:lineRule="auto"/>
        <w:jc w:val="both"/>
        <w:rPr>
          <w:rFonts w:ascii="Arial Narrow" w:hAnsi="Arial Narrow" w:cs="Arial"/>
          <w:b/>
          <w:bCs/>
        </w:rPr>
      </w:pPr>
    </w:p>
    <w:p w:rsidR="002C5A19" w:rsidRPr="008B2459" w:rsidRDefault="002C5A19" w:rsidP="005C639A">
      <w:pPr>
        <w:adjustRightInd w:val="0"/>
        <w:spacing w:after="0" w:line="240" w:lineRule="auto"/>
        <w:jc w:val="both"/>
        <w:rPr>
          <w:rFonts w:ascii="Arial Narrow" w:hAnsi="Arial Narrow" w:cs="Arial"/>
          <w:b/>
          <w:bCs/>
        </w:rPr>
      </w:pPr>
      <w:r w:rsidRPr="008B2459">
        <w:rPr>
          <w:rFonts w:ascii="Arial Narrow" w:hAnsi="Arial Narrow" w:cs="Arial"/>
          <w:b/>
          <w:bCs/>
        </w:rPr>
        <w:t xml:space="preserve">· </w:t>
      </w:r>
      <w:r w:rsidRPr="008B2459">
        <w:rPr>
          <w:rFonts w:ascii="Arial Narrow" w:hAnsi="Arial Narrow" w:cs="Arial"/>
          <w:b/>
          <w:bCs/>
          <w:i/>
          <w:iCs/>
        </w:rPr>
        <w:t xml:space="preserve">Payback </w:t>
      </w:r>
      <w:r w:rsidRPr="008B2459">
        <w:rPr>
          <w:rFonts w:ascii="Arial Narrow" w:hAnsi="Arial Narrow" w:cs="Arial"/>
          <w:b/>
          <w:bCs/>
        </w:rPr>
        <w:t>nominal.</w:t>
      </w:r>
    </w:p>
    <w:p w:rsidR="002C5A19" w:rsidRPr="008B2459" w:rsidRDefault="002C5A19" w:rsidP="005C639A">
      <w:pPr>
        <w:adjustRightInd w:val="0"/>
        <w:spacing w:after="0" w:line="240" w:lineRule="auto"/>
        <w:jc w:val="both"/>
        <w:rPr>
          <w:rFonts w:ascii="Arial Narrow" w:hAnsi="Arial Narrow" w:cs="Arial"/>
          <w:b/>
          <w:bCs/>
        </w:rPr>
      </w:pPr>
    </w:p>
    <w:p w:rsidR="002C5A19" w:rsidRPr="008B2459" w:rsidRDefault="002C5A19" w:rsidP="005C639A">
      <w:pPr>
        <w:adjustRightInd w:val="0"/>
        <w:spacing w:after="0" w:line="240" w:lineRule="auto"/>
        <w:jc w:val="both"/>
        <w:rPr>
          <w:rFonts w:ascii="Arial Narrow" w:hAnsi="Arial Narrow" w:cs="Arial"/>
          <w:b/>
          <w:bCs/>
        </w:rPr>
      </w:pPr>
    </w:p>
    <w:p w:rsidR="002C5A19" w:rsidRPr="008B2459" w:rsidRDefault="002C5A19" w:rsidP="005C639A">
      <w:pPr>
        <w:adjustRightInd w:val="0"/>
        <w:spacing w:after="0" w:line="240" w:lineRule="auto"/>
        <w:jc w:val="both"/>
        <w:rPr>
          <w:rFonts w:ascii="Arial Narrow" w:hAnsi="Arial Narrow" w:cs="Arial"/>
          <w:b/>
          <w:bCs/>
        </w:rPr>
      </w:pPr>
      <w:r w:rsidRPr="008B2459">
        <w:rPr>
          <w:rFonts w:ascii="Arial Narrow" w:hAnsi="Arial Narrow" w:cs="Arial"/>
          <w:b/>
          <w:bCs/>
        </w:rPr>
        <w:t>Informações Adicionais</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lastRenderedPageBreak/>
        <w:t>Na elaboração do estudo de viabilidade econômico-financeira da concessão, as licitantes deverão observar as seguintes instruções:</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b/>
          <w:bCs/>
        </w:rPr>
      </w:pPr>
      <w:r w:rsidRPr="008B2459">
        <w:rPr>
          <w:rFonts w:ascii="Arial Narrow" w:hAnsi="Arial Narrow" w:cs="Arial"/>
        </w:rPr>
        <w:t xml:space="preserve">a) Deverão ser utilizados os dados de demanda estabelecidos nos </w:t>
      </w:r>
      <w:r w:rsidRPr="008B2459">
        <w:rPr>
          <w:rFonts w:ascii="Arial Narrow" w:hAnsi="Arial Narrow" w:cs="Arial"/>
          <w:b/>
        </w:rPr>
        <w:t>Anexos I</w:t>
      </w:r>
      <w:r w:rsidRPr="008B2459">
        <w:rPr>
          <w:rFonts w:ascii="Arial Narrow" w:hAnsi="Arial Narrow" w:cs="Arial"/>
          <w:color w:val="C00000"/>
        </w:rPr>
        <w:t xml:space="preserve"> </w:t>
      </w:r>
      <w:r w:rsidRPr="008B2459">
        <w:rPr>
          <w:rFonts w:ascii="Arial Narrow" w:hAnsi="Arial Narrow" w:cs="Arial"/>
          <w:b/>
          <w:bCs/>
        </w:rPr>
        <w:t>e II.</w:t>
      </w:r>
    </w:p>
    <w:p w:rsidR="002C5A19" w:rsidRPr="008B2459" w:rsidRDefault="002C5A19" w:rsidP="005C639A">
      <w:pPr>
        <w:adjustRightInd w:val="0"/>
        <w:spacing w:after="0" w:line="240" w:lineRule="auto"/>
        <w:jc w:val="both"/>
        <w:rPr>
          <w:rFonts w:ascii="Arial Narrow" w:hAnsi="Arial Narrow" w:cs="Arial"/>
          <w:color w:val="C00000"/>
        </w:rPr>
      </w:pPr>
    </w:p>
    <w:p w:rsidR="002C5A19" w:rsidRPr="008B2459" w:rsidRDefault="002C5A19" w:rsidP="005C639A">
      <w:pPr>
        <w:adjustRightInd w:val="0"/>
        <w:spacing w:after="0" w:line="240" w:lineRule="auto"/>
        <w:jc w:val="both"/>
        <w:rPr>
          <w:rFonts w:ascii="Arial Narrow" w:hAnsi="Arial Narrow" w:cs="Arial"/>
          <w:b/>
          <w:bCs/>
        </w:rPr>
      </w:pPr>
      <w:r w:rsidRPr="008B2459">
        <w:rPr>
          <w:rFonts w:ascii="Arial Narrow" w:hAnsi="Arial Narrow" w:cs="Arial"/>
        </w:rPr>
        <w:t>b) Deverá ser considerada o custo total mensal, conforme consignado nos</w:t>
      </w:r>
      <w:r w:rsidRPr="008B2459">
        <w:rPr>
          <w:rFonts w:ascii="Arial Narrow" w:hAnsi="Arial Narrow" w:cs="Arial"/>
          <w:b/>
        </w:rPr>
        <w:t xml:space="preserve"> Anexos I</w:t>
      </w:r>
      <w:r w:rsidRPr="008B2459">
        <w:rPr>
          <w:rFonts w:ascii="Arial Narrow" w:hAnsi="Arial Narrow" w:cs="Arial"/>
        </w:rPr>
        <w:t xml:space="preserve"> e </w:t>
      </w:r>
      <w:r w:rsidRPr="008B2459">
        <w:rPr>
          <w:rFonts w:ascii="Arial Narrow" w:hAnsi="Arial Narrow" w:cs="Arial"/>
          <w:b/>
          <w:bCs/>
        </w:rPr>
        <w:t>II.</w:t>
      </w:r>
    </w:p>
    <w:p w:rsidR="002C5A19" w:rsidRPr="008B2459" w:rsidRDefault="002C5A19" w:rsidP="005C639A">
      <w:pPr>
        <w:adjustRightInd w:val="0"/>
        <w:spacing w:after="0" w:line="240" w:lineRule="auto"/>
        <w:jc w:val="both"/>
        <w:rPr>
          <w:rFonts w:ascii="Arial Narrow" w:hAnsi="Arial Narrow" w:cs="Arial"/>
          <w:b/>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xml:space="preserve">c) Os dados de oferta: frota operacional, frota reserva e quilometragem percorrida deverão ser obtidos nos </w:t>
      </w:r>
      <w:r w:rsidRPr="008B2459">
        <w:rPr>
          <w:rFonts w:ascii="Arial Narrow" w:hAnsi="Arial Narrow" w:cs="Arial"/>
          <w:b/>
        </w:rPr>
        <w:t>Anexos I e II</w:t>
      </w:r>
      <w:r w:rsidRPr="008B2459">
        <w:rPr>
          <w:rFonts w:ascii="Arial Narrow" w:hAnsi="Arial Narrow" w:cs="Arial"/>
        </w:rPr>
        <w:t xml:space="preserve"> deste edital.</w:t>
      </w:r>
    </w:p>
    <w:p w:rsidR="002C5A19" w:rsidRPr="008B2459" w:rsidRDefault="002C5A19" w:rsidP="005C639A">
      <w:pPr>
        <w:adjustRightInd w:val="0"/>
        <w:spacing w:after="0" w:line="240" w:lineRule="auto"/>
        <w:jc w:val="both"/>
        <w:rPr>
          <w:rFonts w:ascii="Arial Narrow" w:hAnsi="Arial Narrow" w:cs="Arial"/>
          <w:b/>
          <w:color w:val="C00000"/>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d) Os preços de insumos, equipamentos, frota e salários, assim como alíquotas de impostos, taxas e contribuições previstas em lei, deverão apropriados para a data-base de referência da proposta.</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e) Todos os cálculos relativos ao estudo de viabilidade econômico-financeira da concessão deverão utilizar duas casas decimais, adotando-se o critério de arredondamento dado pela NBR 5891, da ABNT, quando for o caso. Para os valores relativos ao preço unitário do combustível (R$/litro), aos custos unitários variáveis (R$/km) e coeficientes específicos de composição do custo variável, cuja dimensão requeira mais do que duas casas decimais, para a sua significância, serão admitidas quatro casas decimais.</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rPr>
        <w:t xml:space="preserve">g) As informações de custos constantes neste Edital não possuem caráter vinculante para o estudo de viabilidade econômico-financeira da concessão, cabendo ao proponente inserir em sua proposta os parâmetros, quantitativos e coeficientes apurados a partir de sua experiência no serviço licitado, observada a exequibilidade. </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pStyle w:val="Corpodetexto"/>
        <w:rPr>
          <w:spacing w:val="-1"/>
        </w:rPr>
      </w:pPr>
      <w:r w:rsidRPr="008B2459">
        <w:rPr>
          <w:spacing w:val="-1"/>
        </w:rPr>
        <w:t>Todos</w:t>
      </w:r>
      <w:r w:rsidRPr="008B2459">
        <w:rPr>
          <w:spacing w:val="10"/>
        </w:rPr>
        <w:t xml:space="preserve"> </w:t>
      </w:r>
      <w:r w:rsidRPr="008B2459">
        <w:t>os</w:t>
      </w:r>
      <w:r w:rsidRPr="008B2459">
        <w:rPr>
          <w:spacing w:val="7"/>
        </w:rPr>
        <w:t xml:space="preserve"> </w:t>
      </w:r>
      <w:r w:rsidRPr="008B2459">
        <w:rPr>
          <w:spacing w:val="-1"/>
        </w:rPr>
        <w:t>valores</w:t>
      </w:r>
      <w:r w:rsidRPr="008B2459">
        <w:rPr>
          <w:spacing w:val="10"/>
        </w:rPr>
        <w:t xml:space="preserve"> </w:t>
      </w:r>
      <w:r w:rsidRPr="008B2459">
        <w:rPr>
          <w:spacing w:val="-1"/>
        </w:rPr>
        <w:t>apresentados</w:t>
      </w:r>
      <w:r w:rsidRPr="008B2459">
        <w:rPr>
          <w:spacing w:val="10"/>
        </w:rPr>
        <w:t xml:space="preserve"> </w:t>
      </w:r>
      <w:r w:rsidRPr="008B2459">
        <w:rPr>
          <w:spacing w:val="-1"/>
        </w:rPr>
        <w:t>nas</w:t>
      </w:r>
      <w:r w:rsidRPr="008B2459">
        <w:rPr>
          <w:spacing w:val="9"/>
        </w:rPr>
        <w:t xml:space="preserve"> </w:t>
      </w:r>
      <w:r w:rsidRPr="008B2459">
        <w:rPr>
          <w:spacing w:val="-1"/>
        </w:rPr>
        <w:t>planilhas</w:t>
      </w:r>
      <w:r w:rsidRPr="008B2459">
        <w:rPr>
          <w:spacing w:val="9"/>
        </w:rPr>
        <w:t xml:space="preserve"> </w:t>
      </w:r>
      <w:r w:rsidRPr="008B2459">
        <w:rPr>
          <w:spacing w:val="-1"/>
        </w:rPr>
        <w:t>pelo</w:t>
      </w:r>
      <w:r w:rsidRPr="008B2459">
        <w:rPr>
          <w:spacing w:val="11"/>
        </w:rPr>
        <w:t xml:space="preserve"> </w:t>
      </w:r>
      <w:r w:rsidRPr="008B2459">
        <w:rPr>
          <w:spacing w:val="-1"/>
        </w:rPr>
        <w:t>licitante</w:t>
      </w:r>
      <w:r w:rsidRPr="008B2459">
        <w:rPr>
          <w:spacing w:val="10"/>
        </w:rPr>
        <w:t xml:space="preserve"> </w:t>
      </w:r>
      <w:r w:rsidRPr="008B2459">
        <w:rPr>
          <w:spacing w:val="-1"/>
        </w:rPr>
        <w:t>deverão</w:t>
      </w:r>
      <w:r w:rsidRPr="008B2459">
        <w:rPr>
          <w:spacing w:val="11"/>
        </w:rPr>
        <w:t xml:space="preserve"> </w:t>
      </w:r>
      <w:r w:rsidRPr="008B2459">
        <w:rPr>
          <w:spacing w:val="-1"/>
        </w:rPr>
        <w:t>ser</w:t>
      </w:r>
      <w:r w:rsidRPr="008B2459">
        <w:rPr>
          <w:spacing w:val="10"/>
        </w:rPr>
        <w:t xml:space="preserve"> </w:t>
      </w:r>
      <w:r w:rsidRPr="008B2459">
        <w:rPr>
          <w:spacing w:val="-1"/>
        </w:rPr>
        <w:t>coerentes</w:t>
      </w:r>
      <w:r w:rsidRPr="008B2459">
        <w:rPr>
          <w:spacing w:val="10"/>
        </w:rPr>
        <w:t xml:space="preserve"> </w:t>
      </w:r>
      <w:r w:rsidRPr="008B2459">
        <w:rPr>
          <w:spacing w:val="-1"/>
        </w:rPr>
        <w:t>com</w:t>
      </w:r>
      <w:r w:rsidRPr="008B2459">
        <w:rPr>
          <w:spacing w:val="11"/>
        </w:rPr>
        <w:t xml:space="preserve"> </w:t>
      </w:r>
      <w:r w:rsidRPr="008B2459">
        <w:t>o</w:t>
      </w:r>
      <w:r w:rsidRPr="008B2459">
        <w:rPr>
          <w:spacing w:val="63"/>
        </w:rPr>
        <w:t xml:space="preserve"> </w:t>
      </w:r>
      <w:r w:rsidRPr="008B2459">
        <w:rPr>
          <w:spacing w:val="-1"/>
        </w:rPr>
        <w:t>especificado</w:t>
      </w:r>
      <w:r w:rsidRPr="008B2459">
        <w:rPr>
          <w:spacing w:val="14"/>
        </w:rPr>
        <w:t xml:space="preserve"> </w:t>
      </w:r>
      <w:r w:rsidRPr="008B2459">
        <w:rPr>
          <w:spacing w:val="-1"/>
        </w:rPr>
        <w:t>no</w:t>
      </w:r>
      <w:r w:rsidRPr="008B2459">
        <w:rPr>
          <w:spacing w:val="12"/>
        </w:rPr>
        <w:t xml:space="preserve"> </w:t>
      </w:r>
      <w:r w:rsidRPr="008B2459">
        <w:rPr>
          <w:spacing w:val="-1"/>
        </w:rPr>
        <w:t>Edital</w:t>
      </w:r>
      <w:r w:rsidRPr="008B2459">
        <w:rPr>
          <w:spacing w:val="10"/>
        </w:rPr>
        <w:t xml:space="preserve"> </w:t>
      </w:r>
      <w:r w:rsidRPr="008B2459">
        <w:t>e</w:t>
      </w:r>
      <w:r w:rsidRPr="008B2459">
        <w:rPr>
          <w:spacing w:val="11"/>
        </w:rPr>
        <w:t xml:space="preserve"> </w:t>
      </w:r>
      <w:r w:rsidRPr="008B2459">
        <w:rPr>
          <w:spacing w:val="-1"/>
        </w:rPr>
        <w:t>seus</w:t>
      </w:r>
      <w:r w:rsidRPr="008B2459">
        <w:rPr>
          <w:spacing w:val="13"/>
        </w:rPr>
        <w:t xml:space="preserve"> </w:t>
      </w:r>
      <w:r w:rsidRPr="008B2459">
        <w:rPr>
          <w:spacing w:val="-1"/>
        </w:rPr>
        <w:t>Anexos.</w:t>
      </w:r>
      <w:r w:rsidRPr="008B2459">
        <w:rPr>
          <w:spacing w:val="12"/>
        </w:rPr>
        <w:t xml:space="preserve"> </w:t>
      </w:r>
      <w:r w:rsidRPr="008B2459">
        <w:rPr>
          <w:spacing w:val="-1"/>
        </w:rPr>
        <w:t>Vale</w:t>
      </w:r>
      <w:r w:rsidRPr="008B2459">
        <w:rPr>
          <w:spacing w:val="11"/>
        </w:rPr>
        <w:t xml:space="preserve"> </w:t>
      </w:r>
      <w:r w:rsidRPr="008B2459">
        <w:rPr>
          <w:spacing w:val="-1"/>
        </w:rPr>
        <w:t>ressaltar</w:t>
      </w:r>
      <w:r w:rsidRPr="008B2459">
        <w:rPr>
          <w:spacing w:val="12"/>
        </w:rPr>
        <w:t xml:space="preserve"> </w:t>
      </w:r>
      <w:r w:rsidRPr="008B2459">
        <w:rPr>
          <w:spacing w:val="-1"/>
        </w:rPr>
        <w:t>que</w:t>
      </w:r>
      <w:r w:rsidRPr="008B2459">
        <w:rPr>
          <w:spacing w:val="13"/>
        </w:rPr>
        <w:t xml:space="preserve"> </w:t>
      </w:r>
      <w:r w:rsidRPr="008B2459">
        <w:t>as</w:t>
      </w:r>
      <w:r w:rsidRPr="008B2459">
        <w:rPr>
          <w:spacing w:val="12"/>
        </w:rPr>
        <w:t xml:space="preserve"> </w:t>
      </w:r>
      <w:r w:rsidRPr="008B2459">
        <w:rPr>
          <w:spacing w:val="-1"/>
        </w:rPr>
        <w:t>quantidades</w:t>
      </w:r>
      <w:r w:rsidRPr="008B2459">
        <w:rPr>
          <w:spacing w:val="11"/>
        </w:rPr>
        <w:t xml:space="preserve"> </w:t>
      </w:r>
      <w:r w:rsidRPr="008B2459">
        <w:rPr>
          <w:spacing w:val="-1"/>
        </w:rPr>
        <w:t>totais</w:t>
      </w:r>
      <w:r w:rsidRPr="008B2459">
        <w:rPr>
          <w:spacing w:val="13"/>
        </w:rPr>
        <w:t xml:space="preserve"> </w:t>
      </w:r>
      <w:r w:rsidRPr="008B2459">
        <w:rPr>
          <w:spacing w:val="-2"/>
        </w:rPr>
        <w:t>de</w:t>
      </w:r>
      <w:r w:rsidRPr="008B2459">
        <w:rPr>
          <w:spacing w:val="65"/>
        </w:rPr>
        <w:t xml:space="preserve"> </w:t>
      </w:r>
      <w:r w:rsidRPr="008B2459">
        <w:rPr>
          <w:spacing w:val="-1"/>
        </w:rPr>
        <w:t>quilometragem</w:t>
      </w:r>
      <w:r w:rsidRPr="008B2459">
        <w:rPr>
          <w:spacing w:val="16"/>
        </w:rPr>
        <w:t xml:space="preserve"> </w:t>
      </w:r>
      <w:r w:rsidRPr="008B2459">
        <w:rPr>
          <w:spacing w:val="-1"/>
        </w:rPr>
        <w:t>rodada,</w:t>
      </w:r>
      <w:r w:rsidRPr="008B2459">
        <w:rPr>
          <w:spacing w:val="14"/>
        </w:rPr>
        <w:t xml:space="preserve"> </w:t>
      </w:r>
      <w:r w:rsidRPr="008B2459">
        <w:rPr>
          <w:spacing w:val="-1"/>
        </w:rPr>
        <w:t>totais</w:t>
      </w:r>
      <w:r w:rsidRPr="008B2459">
        <w:rPr>
          <w:spacing w:val="13"/>
        </w:rPr>
        <w:t xml:space="preserve"> </w:t>
      </w:r>
      <w:r w:rsidRPr="008B2459">
        <w:rPr>
          <w:spacing w:val="-1"/>
        </w:rPr>
        <w:t>de</w:t>
      </w:r>
      <w:r w:rsidRPr="008B2459">
        <w:rPr>
          <w:spacing w:val="13"/>
        </w:rPr>
        <w:t xml:space="preserve"> </w:t>
      </w:r>
      <w:r w:rsidRPr="008B2459">
        <w:rPr>
          <w:spacing w:val="-1"/>
        </w:rPr>
        <w:t>veículos</w:t>
      </w:r>
      <w:r w:rsidRPr="008B2459">
        <w:rPr>
          <w:spacing w:val="15"/>
        </w:rPr>
        <w:t xml:space="preserve"> </w:t>
      </w:r>
      <w:r w:rsidRPr="008B2459">
        <w:rPr>
          <w:spacing w:val="-1"/>
        </w:rPr>
        <w:t>por</w:t>
      </w:r>
      <w:r w:rsidRPr="008B2459">
        <w:rPr>
          <w:spacing w:val="13"/>
        </w:rPr>
        <w:t xml:space="preserve"> </w:t>
      </w:r>
      <w:r w:rsidRPr="008B2459">
        <w:rPr>
          <w:spacing w:val="-1"/>
        </w:rPr>
        <w:t>tipo,</w:t>
      </w:r>
      <w:r w:rsidRPr="008B2459">
        <w:rPr>
          <w:spacing w:val="13"/>
        </w:rPr>
        <w:t xml:space="preserve"> </w:t>
      </w:r>
      <w:r w:rsidRPr="008B2459">
        <w:rPr>
          <w:spacing w:val="-1"/>
        </w:rPr>
        <w:t>valores</w:t>
      </w:r>
      <w:r w:rsidRPr="008B2459">
        <w:rPr>
          <w:spacing w:val="13"/>
        </w:rPr>
        <w:t xml:space="preserve"> </w:t>
      </w:r>
      <w:r w:rsidRPr="008B2459">
        <w:rPr>
          <w:spacing w:val="-1"/>
        </w:rPr>
        <w:t>unitários</w:t>
      </w:r>
      <w:r w:rsidRPr="008B2459">
        <w:rPr>
          <w:spacing w:val="13"/>
        </w:rPr>
        <w:t xml:space="preserve"> </w:t>
      </w:r>
      <w:r w:rsidRPr="008B2459">
        <w:rPr>
          <w:spacing w:val="-1"/>
        </w:rPr>
        <w:t>de</w:t>
      </w:r>
      <w:r w:rsidRPr="008B2459">
        <w:rPr>
          <w:spacing w:val="13"/>
        </w:rPr>
        <w:t xml:space="preserve"> </w:t>
      </w:r>
      <w:r w:rsidRPr="008B2459">
        <w:rPr>
          <w:spacing w:val="-1"/>
        </w:rPr>
        <w:t>salários</w:t>
      </w:r>
      <w:r w:rsidRPr="008B2459">
        <w:rPr>
          <w:spacing w:val="13"/>
        </w:rPr>
        <w:t xml:space="preserve"> </w:t>
      </w:r>
      <w:r w:rsidRPr="008B2459">
        <w:t>e</w:t>
      </w:r>
      <w:r w:rsidRPr="008B2459">
        <w:rPr>
          <w:spacing w:val="79"/>
        </w:rPr>
        <w:t xml:space="preserve"> </w:t>
      </w:r>
      <w:r w:rsidRPr="008B2459">
        <w:rPr>
          <w:spacing w:val="-1"/>
        </w:rPr>
        <w:t>benefícios</w:t>
      </w:r>
      <w:r w:rsidRPr="008B2459">
        <w:rPr>
          <w:spacing w:val="47"/>
        </w:rPr>
        <w:t xml:space="preserve"> </w:t>
      </w:r>
      <w:r w:rsidRPr="008B2459">
        <w:t>e</w:t>
      </w:r>
      <w:r w:rsidRPr="008B2459">
        <w:rPr>
          <w:spacing w:val="1"/>
        </w:rPr>
        <w:t xml:space="preserve"> </w:t>
      </w:r>
      <w:r w:rsidRPr="008B2459">
        <w:rPr>
          <w:spacing w:val="-1"/>
        </w:rPr>
        <w:t>impostos</w:t>
      </w:r>
      <w:r w:rsidRPr="008B2459">
        <w:rPr>
          <w:spacing w:val="1"/>
        </w:rPr>
        <w:t xml:space="preserve"> </w:t>
      </w:r>
      <w:r w:rsidRPr="008B2459">
        <w:rPr>
          <w:spacing w:val="-1"/>
        </w:rPr>
        <w:t>não</w:t>
      </w:r>
      <w:r w:rsidRPr="008B2459">
        <w:rPr>
          <w:spacing w:val="2"/>
        </w:rPr>
        <w:t xml:space="preserve"> </w:t>
      </w:r>
      <w:r w:rsidRPr="008B2459">
        <w:rPr>
          <w:spacing w:val="-1"/>
        </w:rPr>
        <w:t>poderão</w:t>
      </w:r>
      <w:r w:rsidRPr="008B2459">
        <w:rPr>
          <w:spacing w:val="2"/>
        </w:rPr>
        <w:t xml:space="preserve"> </w:t>
      </w:r>
      <w:r w:rsidRPr="008B2459">
        <w:rPr>
          <w:spacing w:val="-1"/>
        </w:rPr>
        <w:t>diferir</w:t>
      </w:r>
      <w:r w:rsidRPr="008B2459">
        <w:t xml:space="preserve"> dos</w:t>
      </w:r>
      <w:r w:rsidRPr="008B2459">
        <w:rPr>
          <w:spacing w:val="1"/>
        </w:rPr>
        <w:t xml:space="preserve"> </w:t>
      </w:r>
      <w:r w:rsidRPr="008B2459">
        <w:rPr>
          <w:spacing w:val="-1"/>
        </w:rPr>
        <w:t>apresentados</w:t>
      </w:r>
      <w:r w:rsidRPr="008B2459">
        <w:rPr>
          <w:spacing w:val="1"/>
        </w:rPr>
        <w:t xml:space="preserve"> </w:t>
      </w:r>
      <w:r w:rsidRPr="008B2459">
        <w:rPr>
          <w:spacing w:val="-1"/>
        </w:rPr>
        <w:t>como</w:t>
      </w:r>
      <w:r w:rsidRPr="008B2459">
        <w:rPr>
          <w:spacing w:val="2"/>
        </w:rPr>
        <w:t xml:space="preserve"> </w:t>
      </w:r>
      <w:r w:rsidRPr="008B2459">
        <w:rPr>
          <w:spacing w:val="-1"/>
        </w:rPr>
        <w:t>referência</w:t>
      </w:r>
      <w:r w:rsidRPr="008B2459">
        <w:rPr>
          <w:spacing w:val="1"/>
        </w:rPr>
        <w:t xml:space="preserve"> </w:t>
      </w:r>
      <w:r w:rsidRPr="008B2459">
        <w:rPr>
          <w:spacing w:val="-1"/>
        </w:rPr>
        <w:t>neste Edital.</w:t>
      </w:r>
    </w:p>
    <w:p w:rsidR="002C5A19" w:rsidRPr="008B2459" w:rsidRDefault="002C5A19" w:rsidP="005C639A">
      <w:pPr>
        <w:pStyle w:val="Corpodetexto"/>
        <w:rPr>
          <w:spacing w:val="-1"/>
        </w:rPr>
      </w:pPr>
    </w:p>
    <w:p w:rsidR="002C5A19" w:rsidRPr="008B2459" w:rsidRDefault="002C5A19" w:rsidP="005C639A">
      <w:pPr>
        <w:adjustRightInd w:val="0"/>
        <w:spacing w:after="0" w:line="240" w:lineRule="auto"/>
        <w:jc w:val="both"/>
        <w:rPr>
          <w:rFonts w:ascii="Arial Narrow" w:hAnsi="Arial Narrow" w:cs="Arial"/>
          <w:b/>
          <w:bCs/>
        </w:rPr>
      </w:pPr>
      <w:r w:rsidRPr="008B2459">
        <w:rPr>
          <w:rFonts w:ascii="Arial Narrow" w:hAnsi="Arial Narrow" w:cs="Arial"/>
          <w:b/>
          <w:bCs/>
        </w:rPr>
        <w:t>Na hipótese do fluxo de caixa se mostrar incoerente ou que o empreendimento não é economicamente viável, importará na desclassificação da proposta financeira.</w:t>
      </w:r>
    </w:p>
    <w:p w:rsidR="002C5A19" w:rsidRPr="008B2459" w:rsidRDefault="002C5A19" w:rsidP="005C639A">
      <w:pPr>
        <w:adjustRightInd w:val="0"/>
        <w:spacing w:after="0" w:line="240" w:lineRule="auto"/>
        <w:jc w:val="both"/>
        <w:rPr>
          <w:rFonts w:ascii="Arial Narrow" w:hAnsi="Arial Narrow" w:cs="Arial"/>
          <w:b/>
        </w:rPr>
      </w:pPr>
    </w:p>
    <w:p w:rsidR="002C5A19" w:rsidRPr="008B2459" w:rsidRDefault="002C5A19" w:rsidP="005C639A">
      <w:pPr>
        <w:adjustRightInd w:val="0"/>
        <w:spacing w:after="0" w:line="240" w:lineRule="auto"/>
        <w:jc w:val="both"/>
        <w:rPr>
          <w:rFonts w:ascii="Arial Narrow" w:hAnsi="Arial Narrow" w:cs="Arial"/>
        </w:rPr>
      </w:pPr>
      <w:r w:rsidRPr="008B2459">
        <w:rPr>
          <w:rFonts w:ascii="Arial Narrow" w:hAnsi="Arial Narrow" w:cs="Arial"/>
          <w:b/>
        </w:rPr>
        <w:t>A critério exclusivo da Comissão de Licitações, o proponente poderá ser instado a fazer prova técnica dos quantitativos e coeficientes utilizados em suas demonstrações.</w:t>
      </w:r>
      <w:r w:rsidRPr="008B2459">
        <w:rPr>
          <w:rFonts w:ascii="Arial Narrow" w:hAnsi="Arial Narrow" w:cs="Arial"/>
        </w:rPr>
        <w:t xml:space="preserve"> </w:t>
      </w: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adjustRightInd w:val="0"/>
        <w:spacing w:after="0" w:line="240" w:lineRule="auto"/>
        <w:jc w:val="both"/>
        <w:rPr>
          <w:rFonts w:ascii="Arial Narrow" w:hAnsi="Arial Narrow" w:cs="Arial"/>
        </w:rPr>
      </w:pPr>
    </w:p>
    <w:p w:rsidR="002C5A19" w:rsidRPr="008B2459" w:rsidRDefault="002C5A19" w:rsidP="005C639A">
      <w:pPr>
        <w:spacing w:after="0" w:line="240" w:lineRule="auto"/>
        <w:ind w:left="277" w:right="188"/>
        <w:jc w:val="center"/>
        <w:rPr>
          <w:rFonts w:ascii="Arial Narrow" w:hAnsi="Arial Narrow" w:cs="Arial"/>
        </w:rPr>
      </w:pPr>
    </w:p>
    <w:p w:rsidR="0060650A" w:rsidRPr="008B2459" w:rsidRDefault="0060650A" w:rsidP="005C639A">
      <w:pPr>
        <w:spacing w:after="0" w:line="240" w:lineRule="auto"/>
        <w:jc w:val="center"/>
        <w:rPr>
          <w:rFonts w:ascii="Arial Narrow" w:hAnsi="Arial Narrow" w:cs="Arial"/>
          <w:sz w:val="24"/>
        </w:rPr>
      </w:pPr>
    </w:p>
    <w:p w:rsidR="002C5A19" w:rsidRPr="008B2459" w:rsidRDefault="002C5A19" w:rsidP="005C639A">
      <w:pPr>
        <w:spacing w:after="0" w:line="240" w:lineRule="auto"/>
        <w:jc w:val="center"/>
        <w:rPr>
          <w:rFonts w:ascii="Arial Narrow" w:hAnsi="Arial Narrow" w:cs="Arial"/>
          <w:sz w:val="24"/>
        </w:rPr>
      </w:pPr>
    </w:p>
    <w:p w:rsidR="005206CA" w:rsidRDefault="005206CA" w:rsidP="005C639A">
      <w:pPr>
        <w:pStyle w:val="Corpodetexto"/>
        <w:rPr>
          <w:sz w:val="20"/>
        </w:rPr>
      </w:pPr>
    </w:p>
    <w:p w:rsidR="00AA1864" w:rsidRDefault="00AA1864" w:rsidP="005C639A">
      <w:pPr>
        <w:pStyle w:val="Corpodetexto"/>
        <w:rPr>
          <w:sz w:val="20"/>
        </w:rPr>
      </w:pPr>
    </w:p>
    <w:p w:rsidR="00AA1864" w:rsidRDefault="00AA1864" w:rsidP="005C639A">
      <w:pPr>
        <w:pStyle w:val="Corpodetexto"/>
        <w:rPr>
          <w:sz w:val="20"/>
        </w:rPr>
      </w:pPr>
    </w:p>
    <w:p w:rsidR="00AA1864" w:rsidRDefault="00AA1864" w:rsidP="005C639A">
      <w:pPr>
        <w:pStyle w:val="Corpodetexto"/>
        <w:rPr>
          <w:sz w:val="20"/>
        </w:rPr>
      </w:pPr>
    </w:p>
    <w:p w:rsidR="00AA1864" w:rsidRDefault="00AA1864" w:rsidP="005C639A">
      <w:pPr>
        <w:pStyle w:val="Corpodetexto"/>
        <w:rPr>
          <w:sz w:val="20"/>
        </w:rPr>
      </w:pPr>
    </w:p>
    <w:p w:rsidR="00AA1864" w:rsidRDefault="00AA1864" w:rsidP="005C639A">
      <w:pPr>
        <w:pStyle w:val="Corpodetexto"/>
        <w:rPr>
          <w:sz w:val="20"/>
        </w:rPr>
      </w:pPr>
    </w:p>
    <w:p w:rsidR="00AA1864" w:rsidRDefault="00AA1864" w:rsidP="005C639A">
      <w:pPr>
        <w:pStyle w:val="Corpodetexto"/>
        <w:rPr>
          <w:sz w:val="20"/>
        </w:rPr>
      </w:pPr>
    </w:p>
    <w:p w:rsidR="00AA1864" w:rsidRDefault="00AA1864" w:rsidP="005C639A">
      <w:pPr>
        <w:pStyle w:val="Corpodetexto"/>
        <w:rPr>
          <w:sz w:val="20"/>
        </w:rPr>
      </w:pPr>
    </w:p>
    <w:p w:rsidR="00AA1864" w:rsidRDefault="00AA1864" w:rsidP="005C639A">
      <w:pPr>
        <w:pStyle w:val="Corpodetexto"/>
        <w:rPr>
          <w:sz w:val="20"/>
        </w:rPr>
      </w:pPr>
    </w:p>
    <w:p w:rsidR="00AA1864" w:rsidRDefault="00AA1864" w:rsidP="005C639A">
      <w:pPr>
        <w:pStyle w:val="Corpodetexto"/>
        <w:rPr>
          <w:sz w:val="20"/>
        </w:rPr>
      </w:pPr>
    </w:p>
    <w:p w:rsidR="00AA1864" w:rsidRDefault="00AA1864" w:rsidP="005C639A">
      <w:pPr>
        <w:pStyle w:val="Corpodetexto"/>
        <w:rPr>
          <w:sz w:val="20"/>
        </w:rPr>
      </w:pPr>
    </w:p>
    <w:p w:rsidR="00AA1864" w:rsidRDefault="00AA1864" w:rsidP="005C639A">
      <w:pPr>
        <w:pStyle w:val="Corpodetexto"/>
        <w:rPr>
          <w:sz w:val="20"/>
        </w:rPr>
      </w:pPr>
    </w:p>
    <w:p w:rsidR="00AA1864" w:rsidRDefault="00AA1864" w:rsidP="005C639A">
      <w:pPr>
        <w:pStyle w:val="Corpodetexto"/>
        <w:rPr>
          <w:sz w:val="20"/>
        </w:rPr>
      </w:pPr>
    </w:p>
    <w:p w:rsidR="00AA1864" w:rsidRPr="008B2459" w:rsidRDefault="00AA1864" w:rsidP="005C639A">
      <w:pPr>
        <w:pStyle w:val="Corpodetexto"/>
        <w:rPr>
          <w:sz w:val="20"/>
        </w:rPr>
      </w:pPr>
    </w:p>
    <w:p w:rsidR="005206CA" w:rsidRDefault="005206CA" w:rsidP="005C639A">
      <w:pPr>
        <w:pStyle w:val="Corpodetexto"/>
        <w:rPr>
          <w:sz w:val="20"/>
        </w:rPr>
      </w:pPr>
    </w:p>
    <w:p w:rsidR="00AA1864" w:rsidRDefault="00AA1864" w:rsidP="005C639A">
      <w:pPr>
        <w:pStyle w:val="Corpodetexto"/>
        <w:rPr>
          <w:sz w:val="20"/>
        </w:rPr>
      </w:pPr>
    </w:p>
    <w:p w:rsidR="00AA1864" w:rsidRDefault="00AA1864" w:rsidP="005C639A">
      <w:pPr>
        <w:pStyle w:val="Corpodetexto"/>
        <w:rPr>
          <w:sz w:val="20"/>
        </w:rPr>
      </w:pPr>
    </w:p>
    <w:p w:rsidR="00AA1864" w:rsidRDefault="00AA1864" w:rsidP="005C639A">
      <w:pPr>
        <w:pStyle w:val="Corpodetexto"/>
        <w:rPr>
          <w:sz w:val="20"/>
        </w:rPr>
      </w:pPr>
    </w:p>
    <w:p w:rsidR="00AA1864" w:rsidRDefault="00AA1864" w:rsidP="005C639A">
      <w:pPr>
        <w:pStyle w:val="Corpodetexto"/>
        <w:rPr>
          <w:sz w:val="20"/>
        </w:rPr>
      </w:pPr>
    </w:p>
    <w:p w:rsidR="00AA1864" w:rsidRDefault="00AA1864" w:rsidP="005C639A">
      <w:pPr>
        <w:pStyle w:val="Corpodetexto"/>
        <w:rPr>
          <w:sz w:val="20"/>
        </w:rPr>
      </w:pPr>
    </w:p>
    <w:p w:rsidR="00AA1864" w:rsidRDefault="00AA1864" w:rsidP="005C639A">
      <w:pPr>
        <w:pStyle w:val="Corpodetexto"/>
        <w:rPr>
          <w:sz w:val="20"/>
        </w:rPr>
      </w:pPr>
    </w:p>
    <w:p w:rsidR="00AA1864" w:rsidRDefault="00AA1864" w:rsidP="005C639A">
      <w:pPr>
        <w:pStyle w:val="Corpodetexto"/>
        <w:rPr>
          <w:sz w:val="20"/>
        </w:rPr>
      </w:pPr>
    </w:p>
    <w:p w:rsidR="00AA1864" w:rsidRDefault="00AA1864" w:rsidP="005C639A">
      <w:pPr>
        <w:pStyle w:val="Corpodetexto"/>
        <w:rPr>
          <w:sz w:val="20"/>
        </w:rPr>
      </w:pPr>
    </w:p>
    <w:p w:rsidR="00AA1864" w:rsidRDefault="00AA1864" w:rsidP="005C639A">
      <w:pPr>
        <w:pStyle w:val="Corpodetexto"/>
        <w:rPr>
          <w:sz w:val="20"/>
        </w:rPr>
      </w:pPr>
    </w:p>
    <w:p w:rsidR="00AA1864" w:rsidRDefault="00AA1864" w:rsidP="005C639A">
      <w:pPr>
        <w:pStyle w:val="Corpodetexto"/>
        <w:rPr>
          <w:sz w:val="20"/>
        </w:rPr>
      </w:pPr>
    </w:p>
    <w:p w:rsidR="00AA1864" w:rsidRDefault="00AA1864" w:rsidP="005C639A">
      <w:pPr>
        <w:pStyle w:val="Corpodetexto"/>
        <w:rPr>
          <w:sz w:val="20"/>
        </w:rPr>
      </w:pPr>
    </w:p>
    <w:p w:rsidR="00AA1864" w:rsidRDefault="00AA1864" w:rsidP="005C639A">
      <w:pPr>
        <w:pStyle w:val="Corpodetexto"/>
        <w:rPr>
          <w:sz w:val="20"/>
        </w:rPr>
      </w:pPr>
    </w:p>
    <w:p w:rsidR="00AA1864" w:rsidRDefault="00AA1864" w:rsidP="005C639A">
      <w:pPr>
        <w:pStyle w:val="Corpodetexto"/>
        <w:rPr>
          <w:sz w:val="20"/>
        </w:rPr>
      </w:pPr>
    </w:p>
    <w:p w:rsidR="00AA1864" w:rsidRDefault="00AA1864" w:rsidP="005C639A">
      <w:pPr>
        <w:pStyle w:val="Corpodetexto"/>
        <w:rPr>
          <w:sz w:val="20"/>
        </w:rPr>
      </w:pPr>
    </w:p>
    <w:p w:rsidR="00AA1864" w:rsidRDefault="00AA1864" w:rsidP="005C639A">
      <w:pPr>
        <w:pStyle w:val="Corpodetexto"/>
        <w:rPr>
          <w:sz w:val="20"/>
        </w:rPr>
      </w:pPr>
    </w:p>
    <w:p w:rsidR="00AA1864" w:rsidRDefault="00AA1864" w:rsidP="005C639A">
      <w:pPr>
        <w:pStyle w:val="Corpodetexto"/>
        <w:rPr>
          <w:sz w:val="20"/>
        </w:rPr>
      </w:pPr>
    </w:p>
    <w:p w:rsidR="00AA1864" w:rsidRDefault="00AA1864" w:rsidP="005C639A">
      <w:pPr>
        <w:pStyle w:val="Corpodetexto"/>
        <w:rPr>
          <w:sz w:val="20"/>
        </w:rPr>
      </w:pPr>
    </w:p>
    <w:p w:rsidR="00AA1864" w:rsidRDefault="00AA1864" w:rsidP="005C639A">
      <w:pPr>
        <w:pStyle w:val="Corpodetexto"/>
        <w:rPr>
          <w:sz w:val="20"/>
        </w:rPr>
      </w:pPr>
    </w:p>
    <w:p w:rsidR="00AA1864" w:rsidRDefault="00AA1864" w:rsidP="005C639A">
      <w:pPr>
        <w:pStyle w:val="Corpodetexto"/>
        <w:rPr>
          <w:sz w:val="20"/>
        </w:rPr>
      </w:pPr>
    </w:p>
    <w:p w:rsidR="00AA1864" w:rsidRDefault="00AA1864" w:rsidP="005C639A">
      <w:pPr>
        <w:pStyle w:val="Corpodetexto"/>
        <w:rPr>
          <w:sz w:val="20"/>
        </w:rPr>
      </w:pPr>
    </w:p>
    <w:p w:rsidR="00AA1864" w:rsidRDefault="00AA1864" w:rsidP="005C639A">
      <w:pPr>
        <w:pStyle w:val="Corpodetexto"/>
        <w:rPr>
          <w:sz w:val="20"/>
        </w:rPr>
      </w:pPr>
    </w:p>
    <w:p w:rsidR="00AA1864" w:rsidRPr="008B2459" w:rsidRDefault="00AA1864" w:rsidP="005C639A">
      <w:pPr>
        <w:pStyle w:val="Corpodetexto"/>
        <w:rPr>
          <w:sz w:val="20"/>
        </w:rPr>
      </w:pPr>
    </w:p>
    <w:p w:rsidR="005206CA" w:rsidRPr="008B2459" w:rsidRDefault="005206CA" w:rsidP="005C639A">
      <w:pPr>
        <w:pStyle w:val="Corpodetexto"/>
        <w:rPr>
          <w:sz w:val="20"/>
        </w:rPr>
      </w:pPr>
    </w:p>
    <w:p w:rsidR="005206CA" w:rsidRPr="008B2459" w:rsidRDefault="005206CA" w:rsidP="005C639A">
      <w:pPr>
        <w:pStyle w:val="Corpodetexto"/>
        <w:rPr>
          <w:sz w:val="20"/>
        </w:rPr>
      </w:pPr>
    </w:p>
    <w:p w:rsidR="005206CA" w:rsidRPr="008B2459" w:rsidRDefault="005206CA" w:rsidP="005C639A">
      <w:pPr>
        <w:pStyle w:val="Corpodetexto"/>
        <w:rPr>
          <w:sz w:val="29"/>
        </w:rPr>
      </w:pPr>
    </w:p>
    <w:p w:rsidR="005206CA" w:rsidRPr="008B2459" w:rsidRDefault="005206CA" w:rsidP="005C639A">
      <w:pPr>
        <w:spacing w:after="0" w:line="240" w:lineRule="auto"/>
        <w:ind w:right="-82"/>
        <w:jc w:val="center"/>
        <w:rPr>
          <w:rFonts w:ascii="Arial Narrow" w:hAnsi="Arial Narrow" w:cs="Arial"/>
          <w:b/>
          <w:sz w:val="24"/>
          <w:szCs w:val="24"/>
        </w:rPr>
      </w:pPr>
      <w:r w:rsidRPr="008B2459">
        <w:rPr>
          <w:rFonts w:ascii="Arial Narrow" w:hAnsi="Arial Narrow" w:cs="Arial"/>
          <w:b/>
          <w:sz w:val="24"/>
          <w:szCs w:val="24"/>
        </w:rPr>
        <w:t>ANEXO VII - CONCEPÇÃO DO SISTEMA DE CONTROLE</w:t>
      </w:r>
      <w:r w:rsidR="00AA1864">
        <w:rPr>
          <w:rFonts w:ascii="Arial Narrow" w:hAnsi="Arial Narrow" w:cs="Arial"/>
          <w:b/>
          <w:sz w:val="24"/>
          <w:szCs w:val="24"/>
        </w:rPr>
        <w:t xml:space="preserve"> </w:t>
      </w:r>
      <w:r w:rsidRPr="008B2459">
        <w:rPr>
          <w:rFonts w:ascii="Arial Narrow" w:hAnsi="Arial Narrow" w:cs="Arial"/>
          <w:b/>
          <w:spacing w:val="-70"/>
          <w:sz w:val="24"/>
          <w:szCs w:val="24"/>
        </w:rPr>
        <w:t xml:space="preserve">                                           </w:t>
      </w:r>
      <w:r w:rsidRPr="008B2459">
        <w:rPr>
          <w:rFonts w:ascii="Arial Narrow" w:hAnsi="Arial Narrow" w:cs="Arial"/>
          <w:b/>
          <w:sz w:val="24"/>
          <w:szCs w:val="24"/>
        </w:rPr>
        <w:t>DA</w:t>
      </w:r>
      <w:r w:rsidRPr="008B2459">
        <w:rPr>
          <w:rFonts w:ascii="Arial Narrow" w:hAnsi="Arial Narrow" w:cs="Arial"/>
          <w:b/>
          <w:spacing w:val="1"/>
          <w:sz w:val="24"/>
          <w:szCs w:val="24"/>
        </w:rPr>
        <w:t xml:space="preserve"> </w:t>
      </w:r>
      <w:r w:rsidRPr="008B2459">
        <w:rPr>
          <w:rFonts w:ascii="Arial Narrow" w:hAnsi="Arial Narrow" w:cs="Arial"/>
          <w:b/>
          <w:sz w:val="24"/>
          <w:szCs w:val="24"/>
        </w:rPr>
        <w:t>QUALIDADE</w:t>
      </w:r>
      <w:r w:rsidRPr="008B2459">
        <w:rPr>
          <w:rFonts w:ascii="Arial Narrow" w:hAnsi="Arial Narrow" w:cs="Arial"/>
          <w:b/>
          <w:spacing w:val="1"/>
          <w:sz w:val="24"/>
          <w:szCs w:val="24"/>
        </w:rPr>
        <w:t xml:space="preserve"> </w:t>
      </w:r>
      <w:r w:rsidRPr="008B2459">
        <w:rPr>
          <w:rFonts w:ascii="Arial Narrow" w:hAnsi="Arial Narrow" w:cs="Arial"/>
          <w:b/>
          <w:sz w:val="24"/>
          <w:szCs w:val="24"/>
        </w:rPr>
        <w:t>DO</w:t>
      </w:r>
      <w:r w:rsidRPr="008B2459">
        <w:rPr>
          <w:rFonts w:ascii="Arial Narrow" w:hAnsi="Arial Narrow" w:cs="Arial"/>
          <w:b/>
          <w:spacing w:val="-2"/>
          <w:sz w:val="24"/>
          <w:szCs w:val="24"/>
        </w:rPr>
        <w:t xml:space="preserve"> </w:t>
      </w:r>
      <w:r w:rsidRPr="008B2459">
        <w:rPr>
          <w:rFonts w:ascii="Arial Narrow" w:hAnsi="Arial Narrow" w:cs="Arial"/>
          <w:b/>
          <w:sz w:val="24"/>
          <w:szCs w:val="24"/>
        </w:rPr>
        <w:t>SERVIÇO</w:t>
      </w:r>
    </w:p>
    <w:p w:rsidR="00AA1864" w:rsidRDefault="00AA1864" w:rsidP="005C639A">
      <w:pPr>
        <w:spacing w:after="0" w:line="240" w:lineRule="auto"/>
        <w:jc w:val="center"/>
        <w:rPr>
          <w:rFonts w:ascii="Arial Narrow" w:hAnsi="Arial Narrow"/>
          <w:sz w:val="32"/>
        </w:rPr>
      </w:pPr>
    </w:p>
    <w:p w:rsidR="00AA1864" w:rsidRPr="00AA1864" w:rsidRDefault="00AA1864" w:rsidP="00AA1864">
      <w:pPr>
        <w:rPr>
          <w:rFonts w:ascii="Arial Narrow" w:hAnsi="Arial Narrow"/>
          <w:sz w:val="32"/>
        </w:rPr>
      </w:pPr>
    </w:p>
    <w:p w:rsidR="00AA1864" w:rsidRPr="00AA1864" w:rsidRDefault="00AA1864" w:rsidP="00AA1864">
      <w:pPr>
        <w:rPr>
          <w:rFonts w:ascii="Arial Narrow" w:hAnsi="Arial Narrow"/>
          <w:sz w:val="32"/>
        </w:rPr>
      </w:pPr>
    </w:p>
    <w:p w:rsidR="00AA1864" w:rsidRPr="00AA1864" w:rsidRDefault="00AA1864" w:rsidP="00AA1864">
      <w:pPr>
        <w:rPr>
          <w:rFonts w:ascii="Arial Narrow" w:hAnsi="Arial Narrow"/>
          <w:sz w:val="32"/>
        </w:rPr>
      </w:pPr>
    </w:p>
    <w:p w:rsidR="005206CA" w:rsidRPr="00AA1864" w:rsidRDefault="00AA1864" w:rsidP="00AA1864">
      <w:pPr>
        <w:tabs>
          <w:tab w:val="left" w:pos="1800"/>
        </w:tabs>
        <w:rPr>
          <w:rFonts w:ascii="Arial Narrow" w:hAnsi="Arial Narrow"/>
          <w:sz w:val="32"/>
        </w:rPr>
        <w:sectPr w:rsidR="005206CA" w:rsidRPr="00AA1864" w:rsidSect="005C639A">
          <w:headerReference w:type="default" r:id="rId48"/>
          <w:footerReference w:type="default" r:id="rId49"/>
          <w:pgSz w:w="11910" w:h="16840"/>
          <w:pgMar w:top="1701" w:right="1134" w:bottom="1134" w:left="1701" w:header="454" w:footer="567" w:gutter="0"/>
          <w:pgNumType w:start="1"/>
          <w:cols w:space="720"/>
          <w:docGrid w:linePitch="299"/>
        </w:sectPr>
      </w:pPr>
      <w:r>
        <w:rPr>
          <w:rFonts w:ascii="Arial Narrow" w:hAnsi="Arial Narrow"/>
          <w:sz w:val="32"/>
        </w:rPr>
        <w:tab/>
      </w:r>
    </w:p>
    <w:p w:rsidR="005206CA" w:rsidRPr="008B2459" w:rsidRDefault="005206CA" w:rsidP="005C639A">
      <w:pPr>
        <w:pStyle w:val="Corpodetexto"/>
        <w:jc w:val="both"/>
        <w:rPr>
          <w:rFonts w:cs="Arial"/>
          <w:b/>
          <w:bCs/>
        </w:rPr>
      </w:pPr>
      <w:r w:rsidRPr="008B2459">
        <w:rPr>
          <w:rFonts w:cs="Arial"/>
          <w:b/>
          <w:bCs/>
        </w:rPr>
        <w:lastRenderedPageBreak/>
        <w:t>INTRODUÇÃO:</w:t>
      </w:r>
    </w:p>
    <w:p w:rsidR="005206CA" w:rsidRPr="008B2459" w:rsidRDefault="005206CA" w:rsidP="005C639A">
      <w:pPr>
        <w:pStyle w:val="Corpodetexto"/>
        <w:jc w:val="both"/>
        <w:rPr>
          <w:rFonts w:cs="Arial"/>
        </w:rPr>
      </w:pPr>
    </w:p>
    <w:p w:rsidR="005206CA" w:rsidRPr="008B2459" w:rsidRDefault="005206CA" w:rsidP="005C639A">
      <w:pPr>
        <w:pStyle w:val="Corpodetexto"/>
        <w:jc w:val="both"/>
        <w:rPr>
          <w:rFonts w:cs="Arial"/>
        </w:rPr>
      </w:pPr>
      <w:r w:rsidRPr="008B2459">
        <w:rPr>
          <w:rFonts w:cs="Arial"/>
        </w:rPr>
        <w:t>O</w:t>
      </w:r>
      <w:r w:rsidRPr="008B2459">
        <w:rPr>
          <w:rFonts w:cs="Arial"/>
          <w:spacing w:val="1"/>
        </w:rPr>
        <w:t xml:space="preserve"> </w:t>
      </w:r>
      <w:r w:rsidRPr="008B2459">
        <w:rPr>
          <w:rFonts w:cs="Arial"/>
        </w:rPr>
        <w:t>presente</w:t>
      </w:r>
      <w:r w:rsidRPr="008B2459">
        <w:rPr>
          <w:rFonts w:cs="Arial"/>
          <w:spacing w:val="1"/>
        </w:rPr>
        <w:t xml:space="preserve"> </w:t>
      </w:r>
      <w:r w:rsidRPr="008B2459">
        <w:rPr>
          <w:rFonts w:cs="Arial"/>
        </w:rPr>
        <w:t>anexo</w:t>
      </w:r>
      <w:r w:rsidRPr="008B2459">
        <w:rPr>
          <w:rFonts w:cs="Arial"/>
          <w:spacing w:val="1"/>
        </w:rPr>
        <w:t xml:space="preserve"> </w:t>
      </w:r>
      <w:r w:rsidRPr="008B2459">
        <w:rPr>
          <w:rFonts w:cs="Arial"/>
        </w:rPr>
        <w:t>tem</w:t>
      </w:r>
      <w:r w:rsidRPr="008B2459">
        <w:rPr>
          <w:rFonts w:cs="Arial"/>
          <w:spacing w:val="1"/>
        </w:rPr>
        <w:t xml:space="preserve"> </w:t>
      </w:r>
      <w:r w:rsidRPr="008B2459">
        <w:rPr>
          <w:rFonts w:cs="Arial"/>
        </w:rPr>
        <w:t>por</w:t>
      </w:r>
      <w:r w:rsidRPr="008B2459">
        <w:rPr>
          <w:rFonts w:cs="Arial"/>
          <w:spacing w:val="1"/>
        </w:rPr>
        <w:t xml:space="preserve"> </w:t>
      </w:r>
      <w:r w:rsidRPr="008B2459">
        <w:rPr>
          <w:rFonts w:cs="Arial"/>
        </w:rPr>
        <w:t>objetivo</w:t>
      </w:r>
      <w:r w:rsidRPr="008B2459">
        <w:rPr>
          <w:rFonts w:cs="Arial"/>
          <w:spacing w:val="1"/>
        </w:rPr>
        <w:t xml:space="preserve"> </w:t>
      </w:r>
      <w:r w:rsidRPr="008B2459">
        <w:rPr>
          <w:rFonts w:cs="Arial"/>
        </w:rPr>
        <w:t>estabelecer</w:t>
      </w:r>
      <w:r w:rsidRPr="008B2459">
        <w:rPr>
          <w:rFonts w:cs="Arial"/>
          <w:spacing w:val="1"/>
        </w:rPr>
        <w:t xml:space="preserve"> </w:t>
      </w:r>
      <w:r w:rsidRPr="008B2459">
        <w:rPr>
          <w:rFonts w:cs="Arial"/>
        </w:rPr>
        <w:t>parâmetros</w:t>
      </w:r>
      <w:r w:rsidRPr="008B2459">
        <w:rPr>
          <w:rFonts w:cs="Arial"/>
          <w:spacing w:val="1"/>
        </w:rPr>
        <w:t xml:space="preserve"> </w:t>
      </w:r>
      <w:r w:rsidRPr="008B2459">
        <w:rPr>
          <w:rFonts w:cs="Arial"/>
        </w:rPr>
        <w:t>de</w:t>
      </w:r>
      <w:r w:rsidRPr="008B2459">
        <w:rPr>
          <w:rFonts w:cs="Arial"/>
          <w:spacing w:val="1"/>
        </w:rPr>
        <w:t xml:space="preserve"> </w:t>
      </w:r>
      <w:r w:rsidRPr="008B2459">
        <w:rPr>
          <w:rFonts w:cs="Arial"/>
        </w:rPr>
        <w:t>adimplemento</w:t>
      </w:r>
      <w:r w:rsidRPr="008B2459">
        <w:rPr>
          <w:rFonts w:cs="Arial"/>
          <w:spacing w:val="1"/>
        </w:rPr>
        <w:t xml:space="preserve"> </w:t>
      </w:r>
      <w:r w:rsidRPr="008B2459">
        <w:rPr>
          <w:rFonts w:cs="Arial"/>
        </w:rPr>
        <w:t>contratual,</w:t>
      </w:r>
      <w:r w:rsidRPr="008B2459">
        <w:rPr>
          <w:rFonts w:cs="Arial"/>
          <w:spacing w:val="1"/>
        </w:rPr>
        <w:t xml:space="preserve"> </w:t>
      </w:r>
      <w:r w:rsidRPr="008B2459">
        <w:rPr>
          <w:rFonts w:cs="Arial"/>
        </w:rPr>
        <w:t>bem</w:t>
      </w:r>
      <w:r w:rsidRPr="008B2459">
        <w:rPr>
          <w:rFonts w:cs="Arial"/>
          <w:spacing w:val="1"/>
        </w:rPr>
        <w:t xml:space="preserve"> </w:t>
      </w:r>
      <w:r w:rsidRPr="008B2459">
        <w:rPr>
          <w:rFonts w:cs="Arial"/>
        </w:rPr>
        <w:t>como</w:t>
      </w:r>
      <w:r w:rsidRPr="008B2459">
        <w:rPr>
          <w:rFonts w:cs="Arial"/>
          <w:spacing w:val="1"/>
        </w:rPr>
        <w:t xml:space="preserve"> </w:t>
      </w:r>
      <w:r w:rsidRPr="008B2459">
        <w:rPr>
          <w:rFonts w:cs="Arial"/>
        </w:rPr>
        <w:t>indicadores</w:t>
      </w:r>
      <w:r w:rsidRPr="008B2459">
        <w:rPr>
          <w:rFonts w:cs="Arial"/>
          <w:spacing w:val="1"/>
        </w:rPr>
        <w:t xml:space="preserve"> </w:t>
      </w:r>
      <w:r w:rsidRPr="008B2459">
        <w:rPr>
          <w:rFonts w:cs="Arial"/>
        </w:rPr>
        <w:t>de</w:t>
      </w:r>
      <w:r w:rsidRPr="008B2459">
        <w:rPr>
          <w:rFonts w:cs="Arial"/>
          <w:spacing w:val="1"/>
        </w:rPr>
        <w:t xml:space="preserve"> </w:t>
      </w:r>
      <w:r w:rsidRPr="008B2459">
        <w:rPr>
          <w:rFonts w:cs="Arial"/>
        </w:rPr>
        <w:t>qualidade,</w:t>
      </w:r>
      <w:r w:rsidRPr="008B2459">
        <w:rPr>
          <w:rFonts w:cs="Arial"/>
          <w:spacing w:val="1"/>
        </w:rPr>
        <w:t xml:space="preserve"> </w:t>
      </w:r>
      <w:r w:rsidRPr="008B2459">
        <w:rPr>
          <w:rFonts w:cs="Arial"/>
        </w:rPr>
        <w:t>que</w:t>
      </w:r>
      <w:r w:rsidRPr="008B2459">
        <w:rPr>
          <w:rFonts w:cs="Arial"/>
          <w:spacing w:val="1"/>
        </w:rPr>
        <w:t xml:space="preserve"> </w:t>
      </w:r>
      <w:r w:rsidRPr="008B2459">
        <w:rPr>
          <w:rFonts w:cs="Arial"/>
        </w:rPr>
        <w:t>devem</w:t>
      </w:r>
      <w:r w:rsidRPr="008B2459">
        <w:rPr>
          <w:rFonts w:cs="Arial"/>
          <w:spacing w:val="1"/>
        </w:rPr>
        <w:t xml:space="preserve"> </w:t>
      </w:r>
      <w:r w:rsidRPr="008B2459">
        <w:rPr>
          <w:rFonts w:cs="Arial"/>
        </w:rPr>
        <w:t>ser</w:t>
      </w:r>
      <w:r w:rsidRPr="008B2459">
        <w:rPr>
          <w:rFonts w:cs="Arial"/>
          <w:spacing w:val="1"/>
        </w:rPr>
        <w:t xml:space="preserve"> </w:t>
      </w:r>
      <w:r w:rsidRPr="008B2459">
        <w:rPr>
          <w:rFonts w:cs="Arial"/>
        </w:rPr>
        <w:t>observados</w:t>
      </w:r>
      <w:r w:rsidRPr="008B2459">
        <w:rPr>
          <w:rFonts w:cs="Arial"/>
          <w:spacing w:val="1"/>
        </w:rPr>
        <w:t xml:space="preserve"> </w:t>
      </w:r>
      <w:r w:rsidRPr="008B2459">
        <w:rPr>
          <w:rFonts w:cs="Arial"/>
        </w:rPr>
        <w:t>pela</w:t>
      </w:r>
      <w:r w:rsidRPr="008B2459">
        <w:rPr>
          <w:rFonts w:cs="Arial"/>
          <w:spacing w:val="1"/>
        </w:rPr>
        <w:t xml:space="preserve"> </w:t>
      </w:r>
      <w:r w:rsidRPr="008B2459">
        <w:rPr>
          <w:rFonts w:cs="Arial"/>
        </w:rPr>
        <w:t>Concessionária e serão utilizados para aferir a execução contratual, e o cumprimento</w:t>
      </w:r>
      <w:r w:rsidRPr="008B2459">
        <w:rPr>
          <w:rFonts w:cs="Arial"/>
          <w:spacing w:val="1"/>
        </w:rPr>
        <w:t xml:space="preserve"> </w:t>
      </w:r>
      <w:r w:rsidRPr="008B2459">
        <w:rPr>
          <w:rFonts w:cs="Arial"/>
        </w:rPr>
        <w:t>dos níveis de serviço assumidos para a prestação dos serviços de transporte público</w:t>
      </w:r>
      <w:r w:rsidRPr="008B2459">
        <w:rPr>
          <w:rFonts w:cs="Arial"/>
          <w:spacing w:val="1"/>
        </w:rPr>
        <w:t xml:space="preserve"> </w:t>
      </w:r>
      <w:r w:rsidRPr="008B2459">
        <w:rPr>
          <w:rFonts w:cs="Arial"/>
        </w:rPr>
        <w:t>coletivo</w:t>
      </w:r>
      <w:r w:rsidRPr="008B2459">
        <w:rPr>
          <w:rFonts w:cs="Arial"/>
          <w:spacing w:val="-5"/>
        </w:rPr>
        <w:t xml:space="preserve"> de passageiros </w:t>
      </w:r>
      <w:r w:rsidRPr="008B2459">
        <w:rPr>
          <w:rFonts w:cs="Arial"/>
        </w:rPr>
        <w:t>do</w:t>
      </w:r>
      <w:r w:rsidRPr="008B2459">
        <w:rPr>
          <w:rFonts w:cs="Arial"/>
          <w:spacing w:val="1"/>
        </w:rPr>
        <w:t xml:space="preserve"> </w:t>
      </w:r>
      <w:r w:rsidRPr="008B2459">
        <w:rPr>
          <w:rFonts w:cs="Arial"/>
        </w:rPr>
        <w:t>município</w:t>
      </w:r>
      <w:r w:rsidRPr="008B2459">
        <w:rPr>
          <w:rFonts w:cs="Arial"/>
          <w:spacing w:val="1"/>
        </w:rPr>
        <w:t xml:space="preserve"> </w:t>
      </w:r>
      <w:r w:rsidRPr="008B2459">
        <w:rPr>
          <w:rFonts w:cs="Arial"/>
        </w:rPr>
        <w:t>de</w:t>
      </w:r>
      <w:r w:rsidRPr="008B2459">
        <w:rPr>
          <w:rFonts w:cs="Arial"/>
          <w:spacing w:val="-1"/>
        </w:rPr>
        <w:t xml:space="preserve"> </w:t>
      </w:r>
      <w:r w:rsidRPr="008B2459">
        <w:rPr>
          <w:rFonts w:cs="Arial"/>
        </w:rPr>
        <w:t>Mococa.</w:t>
      </w:r>
    </w:p>
    <w:p w:rsidR="005206CA" w:rsidRPr="008B2459" w:rsidRDefault="005206CA" w:rsidP="005C639A">
      <w:pPr>
        <w:pStyle w:val="Corpodetexto"/>
        <w:jc w:val="both"/>
        <w:rPr>
          <w:rFonts w:cs="Arial"/>
        </w:rPr>
      </w:pPr>
    </w:p>
    <w:p w:rsidR="005206CA" w:rsidRPr="008B2459" w:rsidRDefault="005206CA" w:rsidP="005C639A">
      <w:pPr>
        <w:pStyle w:val="Corpodetexto"/>
        <w:jc w:val="both"/>
        <w:rPr>
          <w:rFonts w:cs="Arial"/>
        </w:rPr>
      </w:pPr>
      <w:r w:rsidRPr="008B2459">
        <w:rPr>
          <w:rFonts w:cs="Arial"/>
        </w:rPr>
        <w:t>Os</w:t>
      </w:r>
      <w:r w:rsidRPr="008B2459">
        <w:rPr>
          <w:rFonts w:cs="Arial"/>
          <w:spacing w:val="1"/>
        </w:rPr>
        <w:t xml:space="preserve"> </w:t>
      </w:r>
      <w:r w:rsidRPr="008B2459">
        <w:rPr>
          <w:rFonts w:cs="Arial"/>
        </w:rPr>
        <w:t>indicadores</w:t>
      </w:r>
      <w:r w:rsidRPr="008B2459">
        <w:rPr>
          <w:rFonts w:cs="Arial"/>
          <w:spacing w:val="1"/>
        </w:rPr>
        <w:t xml:space="preserve"> </w:t>
      </w:r>
      <w:r w:rsidRPr="008B2459">
        <w:rPr>
          <w:rFonts w:cs="Arial"/>
        </w:rPr>
        <w:t>propostos</w:t>
      </w:r>
      <w:r w:rsidRPr="008B2459">
        <w:rPr>
          <w:rFonts w:cs="Arial"/>
          <w:spacing w:val="1"/>
        </w:rPr>
        <w:t xml:space="preserve"> </w:t>
      </w:r>
      <w:r w:rsidRPr="008B2459">
        <w:rPr>
          <w:rFonts w:cs="Arial"/>
        </w:rPr>
        <w:t>serão</w:t>
      </w:r>
      <w:r w:rsidRPr="008B2459">
        <w:rPr>
          <w:rFonts w:cs="Arial"/>
          <w:spacing w:val="1"/>
        </w:rPr>
        <w:t xml:space="preserve"> </w:t>
      </w:r>
      <w:r w:rsidRPr="008B2459">
        <w:rPr>
          <w:rFonts w:cs="Arial"/>
        </w:rPr>
        <w:t>utilizados</w:t>
      </w:r>
      <w:r w:rsidRPr="008B2459">
        <w:rPr>
          <w:rFonts w:cs="Arial"/>
          <w:spacing w:val="1"/>
        </w:rPr>
        <w:t xml:space="preserve"> </w:t>
      </w:r>
      <w:r w:rsidRPr="008B2459">
        <w:rPr>
          <w:rFonts w:cs="Arial"/>
        </w:rPr>
        <w:t>para</w:t>
      </w:r>
      <w:r w:rsidRPr="008B2459">
        <w:rPr>
          <w:rFonts w:cs="Arial"/>
          <w:spacing w:val="1"/>
        </w:rPr>
        <w:t xml:space="preserve"> </w:t>
      </w:r>
      <w:r w:rsidRPr="008B2459">
        <w:rPr>
          <w:rFonts w:cs="Arial"/>
        </w:rPr>
        <w:t>aferir</w:t>
      </w:r>
      <w:r w:rsidRPr="008B2459">
        <w:rPr>
          <w:rFonts w:cs="Arial"/>
          <w:spacing w:val="1"/>
        </w:rPr>
        <w:t xml:space="preserve"> </w:t>
      </w:r>
      <w:r w:rsidRPr="008B2459">
        <w:rPr>
          <w:rFonts w:cs="Arial"/>
        </w:rPr>
        <w:t>objetivamente,</w:t>
      </w:r>
      <w:r w:rsidRPr="008B2459">
        <w:rPr>
          <w:rFonts w:cs="Arial"/>
          <w:spacing w:val="1"/>
        </w:rPr>
        <w:t xml:space="preserve"> </w:t>
      </w:r>
      <w:r w:rsidRPr="008B2459">
        <w:rPr>
          <w:rFonts w:cs="Arial"/>
        </w:rPr>
        <w:t>e</w:t>
      </w:r>
      <w:r w:rsidRPr="008B2459">
        <w:rPr>
          <w:rFonts w:cs="Arial"/>
          <w:spacing w:val="1"/>
        </w:rPr>
        <w:t xml:space="preserve"> </w:t>
      </w:r>
      <w:r w:rsidRPr="008B2459">
        <w:rPr>
          <w:rFonts w:cs="Arial"/>
        </w:rPr>
        <w:t>de</w:t>
      </w:r>
      <w:r w:rsidRPr="008B2459">
        <w:rPr>
          <w:rFonts w:cs="Arial"/>
          <w:spacing w:val="1"/>
        </w:rPr>
        <w:t xml:space="preserve"> </w:t>
      </w:r>
      <w:r w:rsidRPr="008B2459">
        <w:rPr>
          <w:rFonts w:cs="Arial"/>
        </w:rPr>
        <w:t>forma</w:t>
      </w:r>
      <w:r w:rsidRPr="008B2459">
        <w:rPr>
          <w:rFonts w:cs="Arial"/>
          <w:spacing w:val="1"/>
        </w:rPr>
        <w:t xml:space="preserve"> </w:t>
      </w:r>
      <w:r w:rsidRPr="008B2459">
        <w:rPr>
          <w:rFonts w:cs="Arial"/>
        </w:rPr>
        <w:t>expedita</w:t>
      </w:r>
      <w:r w:rsidRPr="008B2459">
        <w:rPr>
          <w:rFonts w:cs="Arial"/>
          <w:spacing w:val="1"/>
        </w:rPr>
        <w:t xml:space="preserve"> </w:t>
      </w:r>
      <w:r w:rsidRPr="008B2459">
        <w:rPr>
          <w:rFonts w:cs="Arial"/>
        </w:rPr>
        <w:t>a</w:t>
      </w:r>
      <w:r w:rsidRPr="008B2459">
        <w:rPr>
          <w:rFonts w:cs="Arial"/>
          <w:spacing w:val="1"/>
        </w:rPr>
        <w:t xml:space="preserve"> </w:t>
      </w:r>
      <w:r w:rsidRPr="008B2459">
        <w:rPr>
          <w:rFonts w:cs="Arial"/>
        </w:rPr>
        <w:t>qualidade</w:t>
      </w:r>
      <w:r w:rsidRPr="008B2459">
        <w:rPr>
          <w:rFonts w:cs="Arial"/>
          <w:spacing w:val="1"/>
        </w:rPr>
        <w:t xml:space="preserve"> </w:t>
      </w:r>
      <w:r w:rsidRPr="008B2459">
        <w:rPr>
          <w:rFonts w:cs="Arial"/>
        </w:rPr>
        <w:t>da</w:t>
      </w:r>
      <w:r w:rsidRPr="008B2459">
        <w:rPr>
          <w:rFonts w:cs="Arial"/>
          <w:spacing w:val="1"/>
        </w:rPr>
        <w:t xml:space="preserve"> </w:t>
      </w:r>
      <w:r w:rsidRPr="008B2459">
        <w:rPr>
          <w:rFonts w:cs="Arial"/>
        </w:rPr>
        <w:t>prestação</w:t>
      </w:r>
      <w:r w:rsidRPr="008B2459">
        <w:rPr>
          <w:rFonts w:cs="Arial"/>
          <w:spacing w:val="1"/>
        </w:rPr>
        <w:t xml:space="preserve"> </w:t>
      </w:r>
      <w:r w:rsidRPr="008B2459">
        <w:rPr>
          <w:rFonts w:cs="Arial"/>
        </w:rPr>
        <w:t>dos</w:t>
      </w:r>
      <w:r w:rsidRPr="008B2459">
        <w:rPr>
          <w:rFonts w:cs="Arial"/>
          <w:spacing w:val="1"/>
        </w:rPr>
        <w:t xml:space="preserve"> </w:t>
      </w:r>
      <w:r w:rsidRPr="008B2459">
        <w:rPr>
          <w:rFonts w:cs="Arial"/>
        </w:rPr>
        <w:t>serviços</w:t>
      </w:r>
      <w:r w:rsidRPr="008B2459">
        <w:rPr>
          <w:rFonts w:cs="Arial"/>
          <w:spacing w:val="1"/>
        </w:rPr>
        <w:t xml:space="preserve"> </w:t>
      </w:r>
      <w:r w:rsidRPr="008B2459">
        <w:rPr>
          <w:rFonts w:cs="Arial"/>
        </w:rPr>
        <w:t>contratados,</w:t>
      </w:r>
      <w:r w:rsidRPr="008B2459">
        <w:rPr>
          <w:rFonts w:cs="Arial"/>
          <w:spacing w:val="1"/>
        </w:rPr>
        <w:t xml:space="preserve"> </w:t>
      </w:r>
      <w:r w:rsidRPr="008B2459">
        <w:rPr>
          <w:rFonts w:cs="Arial"/>
        </w:rPr>
        <w:t>e</w:t>
      </w:r>
      <w:r w:rsidRPr="008B2459">
        <w:rPr>
          <w:rFonts w:cs="Arial"/>
          <w:spacing w:val="1"/>
        </w:rPr>
        <w:t xml:space="preserve"> </w:t>
      </w:r>
      <w:r w:rsidRPr="008B2459">
        <w:rPr>
          <w:rFonts w:cs="Arial"/>
        </w:rPr>
        <w:t>consistirão</w:t>
      </w:r>
      <w:r w:rsidRPr="008B2459">
        <w:rPr>
          <w:rFonts w:cs="Arial"/>
          <w:spacing w:val="1"/>
        </w:rPr>
        <w:t xml:space="preserve"> </w:t>
      </w:r>
      <w:r w:rsidRPr="008B2459">
        <w:rPr>
          <w:rFonts w:cs="Arial"/>
        </w:rPr>
        <w:t>em</w:t>
      </w:r>
      <w:r w:rsidRPr="008B2459">
        <w:rPr>
          <w:rFonts w:cs="Arial"/>
          <w:spacing w:val="1"/>
        </w:rPr>
        <w:t xml:space="preserve"> </w:t>
      </w:r>
      <w:r w:rsidRPr="008B2459">
        <w:rPr>
          <w:rFonts w:cs="Arial"/>
        </w:rPr>
        <w:t>importante</w:t>
      </w:r>
      <w:r w:rsidRPr="008B2459">
        <w:rPr>
          <w:rFonts w:cs="Arial"/>
          <w:spacing w:val="1"/>
        </w:rPr>
        <w:t xml:space="preserve"> </w:t>
      </w:r>
      <w:r w:rsidRPr="008B2459">
        <w:rPr>
          <w:rFonts w:cs="Arial"/>
        </w:rPr>
        <w:t>instrumento</w:t>
      </w:r>
      <w:r w:rsidRPr="008B2459">
        <w:rPr>
          <w:rFonts w:cs="Arial"/>
          <w:spacing w:val="1"/>
        </w:rPr>
        <w:t xml:space="preserve"> </w:t>
      </w:r>
      <w:r w:rsidRPr="008B2459">
        <w:rPr>
          <w:rFonts w:cs="Arial"/>
        </w:rPr>
        <w:t>para</w:t>
      </w:r>
      <w:r w:rsidRPr="008B2459">
        <w:rPr>
          <w:rFonts w:cs="Arial"/>
          <w:spacing w:val="1"/>
        </w:rPr>
        <w:t xml:space="preserve"> </w:t>
      </w:r>
      <w:r w:rsidRPr="008B2459">
        <w:rPr>
          <w:rFonts w:cs="Arial"/>
        </w:rPr>
        <w:t>assegurar</w:t>
      </w:r>
      <w:r w:rsidRPr="008B2459">
        <w:rPr>
          <w:rFonts w:cs="Arial"/>
          <w:spacing w:val="1"/>
        </w:rPr>
        <w:t xml:space="preserve"> </w:t>
      </w:r>
      <w:r w:rsidRPr="008B2459">
        <w:rPr>
          <w:rFonts w:cs="Arial"/>
        </w:rPr>
        <w:t>um</w:t>
      </w:r>
      <w:r w:rsidRPr="008B2459">
        <w:rPr>
          <w:rFonts w:cs="Arial"/>
          <w:spacing w:val="1"/>
        </w:rPr>
        <w:t xml:space="preserve"> </w:t>
      </w:r>
      <w:r w:rsidRPr="008B2459">
        <w:rPr>
          <w:rFonts w:cs="Arial"/>
        </w:rPr>
        <w:t>sistema</w:t>
      </w:r>
      <w:r w:rsidRPr="008B2459">
        <w:rPr>
          <w:rFonts w:cs="Arial"/>
          <w:spacing w:val="1"/>
        </w:rPr>
        <w:t xml:space="preserve"> </w:t>
      </w:r>
      <w:r w:rsidRPr="008B2459">
        <w:rPr>
          <w:rFonts w:cs="Arial"/>
        </w:rPr>
        <w:t>que</w:t>
      </w:r>
      <w:r w:rsidRPr="008B2459">
        <w:rPr>
          <w:rFonts w:cs="Arial"/>
          <w:spacing w:val="1"/>
        </w:rPr>
        <w:t xml:space="preserve"> </w:t>
      </w:r>
      <w:r w:rsidRPr="008B2459">
        <w:rPr>
          <w:rFonts w:cs="Arial"/>
        </w:rPr>
        <w:t>atenda</w:t>
      </w:r>
      <w:r w:rsidRPr="008B2459">
        <w:rPr>
          <w:rFonts w:cs="Arial"/>
          <w:spacing w:val="1"/>
        </w:rPr>
        <w:t xml:space="preserve"> </w:t>
      </w:r>
      <w:r w:rsidRPr="008B2459">
        <w:rPr>
          <w:rFonts w:cs="Arial"/>
        </w:rPr>
        <w:t>à</w:t>
      </w:r>
      <w:r w:rsidRPr="008B2459">
        <w:rPr>
          <w:rFonts w:cs="Arial"/>
          <w:spacing w:val="1"/>
        </w:rPr>
        <w:t xml:space="preserve"> </w:t>
      </w:r>
      <w:r w:rsidRPr="008B2459">
        <w:rPr>
          <w:rFonts w:cs="Arial"/>
        </w:rPr>
        <w:t>crescente</w:t>
      </w:r>
      <w:r w:rsidRPr="008B2459">
        <w:rPr>
          <w:rFonts w:cs="Arial"/>
          <w:spacing w:val="1"/>
        </w:rPr>
        <w:t xml:space="preserve"> </w:t>
      </w:r>
      <w:r w:rsidRPr="008B2459">
        <w:rPr>
          <w:rFonts w:cs="Arial"/>
        </w:rPr>
        <w:t>necessidade de deslocamento da população, com a qualidade almejada pelo usuário</w:t>
      </w:r>
      <w:r w:rsidRPr="008B2459">
        <w:rPr>
          <w:rFonts w:cs="Arial"/>
          <w:spacing w:val="1"/>
        </w:rPr>
        <w:t xml:space="preserve"> </w:t>
      </w:r>
      <w:r w:rsidRPr="008B2459">
        <w:rPr>
          <w:rFonts w:cs="Arial"/>
        </w:rPr>
        <w:t>dos</w:t>
      </w:r>
      <w:r w:rsidRPr="008B2459">
        <w:rPr>
          <w:rFonts w:cs="Arial"/>
          <w:spacing w:val="-1"/>
        </w:rPr>
        <w:t xml:space="preserve"> </w:t>
      </w:r>
      <w:r w:rsidRPr="008B2459">
        <w:rPr>
          <w:rFonts w:cs="Arial"/>
        </w:rPr>
        <w:t>serviços.</w:t>
      </w:r>
    </w:p>
    <w:p w:rsidR="005206CA" w:rsidRPr="008B2459" w:rsidRDefault="005206CA" w:rsidP="005C639A">
      <w:pPr>
        <w:pStyle w:val="Corpodetexto"/>
        <w:jc w:val="both"/>
        <w:rPr>
          <w:rFonts w:cs="Arial"/>
        </w:rPr>
      </w:pPr>
    </w:p>
    <w:p w:rsidR="005206CA" w:rsidRPr="008B2459" w:rsidRDefault="005206CA" w:rsidP="005C639A">
      <w:pPr>
        <w:pStyle w:val="Corpodetexto"/>
        <w:jc w:val="both"/>
        <w:rPr>
          <w:rFonts w:cs="Arial"/>
        </w:rPr>
      </w:pPr>
      <w:r w:rsidRPr="008B2459">
        <w:rPr>
          <w:rFonts w:cs="Arial"/>
        </w:rPr>
        <w:t>Para cada indicador será definido um valor de referência comparativa, baseado em</w:t>
      </w:r>
      <w:r w:rsidRPr="008B2459">
        <w:rPr>
          <w:rFonts w:cs="Arial"/>
          <w:spacing w:val="1"/>
        </w:rPr>
        <w:t xml:space="preserve"> </w:t>
      </w:r>
      <w:r w:rsidRPr="008B2459">
        <w:rPr>
          <w:rFonts w:cs="Arial"/>
        </w:rPr>
        <w:t>requisitos técnicos, de mercado ou na análise de resultados obtidos a partir de uma</w:t>
      </w:r>
      <w:r w:rsidRPr="008B2459">
        <w:rPr>
          <w:rFonts w:cs="Arial"/>
          <w:spacing w:val="1"/>
        </w:rPr>
        <w:t xml:space="preserve"> </w:t>
      </w:r>
      <w:r w:rsidRPr="008B2459">
        <w:rPr>
          <w:rFonts w:cs="Arial"/>
        </w:rPr>
        <w:t>série</w:t>
      </w:r>
      <w:r w:rsidRPr="008B2459">
        <w:rPr>
          <w:rFonts w:cs="Arial"/>
          <w:spacing w:val="1"/>
        </w:rPr>
        <w:t xml:space="preserve"> </w:t>
      </w:r>
      <w:r w:rsidRPr="008B2459">
        <w:rPr>
          <w:rFonts w:cs="Arial"/>
        </w:rPr>
        <w:t>histórica.</w:t>
      </w:r>
      <w:r w:rsidRPr="008B2459">
        <w:rPr>
          <w:rFonts w:cs="Arial"/>
          <w:spacing w:val="1"/>
        </w:rPr>
        <w:t xml:space="preserve"> </w:t>
      </w:r>
      <w:r w:rsidRPr="008B2459">
        <w:rPr>
          <w:rFonts w:cs="Arial"/>
        </w:rPr>
        <w:t>Tais</w:t>
      </w:r>
      <w:r w:rsidRPr="008B2459">
        <w:rPr>
          <w:rFonts w:cs="Arial"/>
          <w:spacing w:val="1"/>
        </w:rPr>
        <w:t xml:space="preserve"> </w:t>
      </w:r>
      <w:r w:rsidRPr="008B2459">
        <w:rPr>
          <w:rFonts w:cs="Arial"/>
        </w:rPr>
        <w:t>indicadores</w:t>
      </w:r>
      <w:r w:rsidRPr="008B2459">
        <w:rPr>
          <w:rFonts w:cs="Arial"/>
          <w:spacing w:val="1"/>
        </w:rPr>
        <w:t xml:space="preserve"> </w:t>
      </w:r>
      <w:r w:rsidRPr="008B2459">
        <w:rPr>
          <w:rFonts w:cs="Arial"/>
        </w:rPr>
        <w:t>iniciais</w:t>
      </w:r>
      <w:r w:rsidRPr="008B2459">
        <w:rPr>
          <w:rFonts w:cs="Arial"/>
          <w:spacing w:val="1"/>
        </w:rPr>
        <w:t xml:space="preserve"> </w:t>
      </w:r>
      <w:r w:rsidRPr="008B2459">
        <w:rPr>
          <w:rFonts w:cs="Arial"/>
        </w:rPr>
        <w:t>poderão</w:t>
      </w:r>
      <w:r w:rsidRPr="008B2459">
        <w:rPr>
          <w:rFonts w:cs="Arial"/>
          <w:spacing w:val="1"/>
        </w:rPr>
        <w:t xml:space="preserve"> </w:t>
      </w:r>
      <w:r w:rsidRPr="008B2459">
        <w:rPr>
          <w:rFonts w:cs="Arial"/>
        </w:rPr>
        <w:t>sofrer,</w:t>
      </w:r>
      <w:r w:rsidRPr="008B2459">
        <w:rPr>
          <w:rFonts w:cs="Arial"/>
          <w:spacing w:val="1"/>
        </w:rPr>
        <w:t xml:space="preserve"> </w:t>
      </w:r>
      <w:r w:rsidRPr="008B2459">
        <w:rPr>
          <w:rFonts w:cs="Arial"/>
        </w:rPr>
        <w:t>ao</w:t>
      </w:r>
      <w:r w:rsidRPr="008B2459">
        <w:rPr>
          <w:rFonts w:cs="Arial"/>
          <w:spacing w:val="1"/>
        </w:rPr>
        <w:t xml:space="preserve"> </w:t>
      </w:r>
      <w:r w:rsidRPr="008B2459">
        <w:rPr>
          <w:rFonts w:cs="Arial"/>
        </w:rPr>
        <w:t>longo</w:t>
      </w:r>
      <w:r w:rsidRPr="008B2459">
        <w:rPr>
          <w:rFonts w:cs="Arial"/>
          <w:spacing w:val="1"/>
        </w:rPr>
        <w:t xml:space="preserve"> </w:t>
      </w:r>
      <w:r w:rsidRPr="008B2459">
        <w:rPr>
          <w:rFonts w:cs="Arial"/>
        </w:rPr>
        <w:t>da</w:t>
      </w:r>
      <w:r w:rsidRPr="008B2459">
        <w:rPr>
          <w:rFonts w:cs="Arial"/>
          <w:spacing w:val="1"/>
        </w:rPr>
        <w:t xml:space="preserve"> </w:t>
      </w:r>
      <w:r w:rsidRPr="008B2459">
        <w:rPr>
          <w:rFonts w:cs="Arial"/>
        </w:rPr>
        <w:t>concessão,</w:t>
      </w:r>
      <w:r w:rsidRPr="008B2459">
        <w:rPr>
          <w:rFonts w:cs="Arial"/>
          <w:spacing w:val="1"/>
        </w:rPr>
        <w:t xml:space="preserve"> </w:t>
      </w:r>
      <w:r w:rsidRPr="008B2459">
        <w:rPr>
          <w:rFonts w:cs="Arial"/>
        </w:rPr>
        <w:t>aperfeiçoamentos,</w:t>
      </w:r>
      <w:r w:rsidRPr="008B2459">
        <w:rPr>
          <w:rFonts w:cs="Arial"/>
          <w:spacing w:val="-6"/>
        </w:rPr>
        <w:t xml:space="preserve"> </w:t>
      </w:r>
      <w:r w:rsidRPr="008B2459">
        <w:rPr>
          <w:rFonts w:cs="Arial"/>
        </w:rPr>
        <w:t>em razão</w:t>
      </w:r>
      <w:r w:rsidRPr="008B2459">
        <w:rPr>
          <w:rFonts w:cs="Arial"/>
          <w:spacing w:val="-5"/>
        </w:rPr>
        <w:t xml:space="preserve"> </w:t>
      </w:r>
      <w:r w:rsidRPr="008B2459">
        <w:rPr>
          <w:rFonts w:cs="Arial"/>
        </w:rPr>
        <w:t>das</w:t>
      </w:r>
      <w:r w:rsidRPr="008B2459">
        <w:rPr>
          <w:rFonts w:cs="Arial"/>
          <w:spacing w:val="-2"/>
        </w:rPr>
        <w:t xml:space="preserve"> </w:t>
      </w:r>
      <w:r w:rsidRPr="008B2459">
        <w:rPr>
          <w:rFonts w:cs="Arial"/>
        </w:rPr>
        <w:t>necessidades</w:t>
      </w:r>
      <w:r w:rsidRPr="008B2459">
        <w:rPr>
          <w:rFonts w:cs="Arial"/>
          <w:spacing w:val="-1"/>
        </w:rPr>
        <w:t xml:space="preserve"> </w:t>
      </w:r>
      <w:r w:rsidRPr="008B2459">
        <w:rPr>
          <w:rFonts w:cs="Arial"/>
        </w:rPr>
        <w:t>constatadas</w:t>
      </w:r>
      <w:r w:rsidRPr="008B2459">
        <w:rPr>
          <w:rFonts w:cs="Arial"/>
          <w:spacing w:val="-2"/>
        </w:rPr>
        <w:t xml:space="preserve"> </w:t>
      </w:r>
      <w:r w:rsidRPr="008B2459">
        <w:rPr>
          <w:rFonts w:cs="Arial"/>
        </w:rPr>
        <w:t>na</w:t>
      </w:r>
      <w:r w:rsidRPr="008B2459">
        <w:rPr>
          <w:rFonts w:cs="Arial"/>
          <w:spacing w:val="-4"/>
        </w:rPr>
        <w:t xml:space="preserve"> </w:t>
      </w:r>
      <w:r w:rsidRPr="008B2459">
        <w:rPr>
          <w:rFonts w:cs="Arial"/>
        </w:rPr>
        <w:t>execução</w:t>
      </w:r>
      <w:r w:rsidRPr="008B2459">
        <w:rPr>
          <w:rFonts w:cs="Arial"/>
          <w:spacing w:val="-5"/>
        </w:rPr>
        <w:t xml:space="preserve"> </w:t>
      </w:r>
      <w:r w:rsidRPr="008B2459">
        <w:rPr>
          <w:rFonts w:cs="Arial"/>
        </w:rPr>
        <w:t>dos</w:t>
      </w:r>
      <w:r w:rsidRPr="008B2459">
        <w:rPr>
          <w:rFonts w:cs="Arial"/>
          <w:spacing w:val="-2"/>
        </w:rPr>
        <w:t xml:space="preserve"> </w:t>
      </w:r>
      <w:r w:rsidRPr="008B2459">
        <w:rPr>
          <w:rFonts w:cs="Arial"/>
        </w:rPr>
        <w:t>serviços.</w:t>
      </w:r>
    </w:p>
    <w:p w:rsidR="005206CA" w:rsidRPr="008B2459" w:rsidRDefault="005206CA" w:rsidP="005C639A">
      <w:pPr>
        <w:pStyle w:val="Corpodetexto"/>
        <w:jc w:val="both"/>
        <w:rPr>
          <w:rFonts w:cs="Arial"/>
        </w:rPr>
      </w:pPr>
    </w:p>
    <w:p w:rsidR="005206CA" w:rsidRPr="008B2459" w:rsidRDefault="005206CA" w:rsidP="005C639A">
      <w:pPr>
        <w:pStyle w:val="Corpodetexto"/>
        <w:jc w:val="both"/>
        <w:rPr>
          <w:rFonts w:cs="Arial"/>
        </w:rPr>
      </w:pPr>
      <w:r w:rsidRPr="008B2459">
        <w:rPr>
          <w:rFonts w:cs="Arial"/>
        </w:rPr>
        <w:t>Referidas</w:t>
      </w:r>
      <w:r w:rsidRPr="008B2459">
        <w:rPr>
          <w:rFonts w:cs="Arial"/>
          <w:spacing w:val="1"/>
        </w:rPr>
        <w:t xml:space="preserve"> </w:t>
      </w:r>
      <w:r w:rsidRPr="008B2459">
        <w:rPr>
          <w:rFonts w:cs="Arial"/>
        </w:rPr>
        <w:t>alterações</w:t>
      </w:r>
      <w:r w:rsidRPr="008B2459">
        <w:rPr>
          <w:rFonts w:cs="Arial"/>
          <w:spacing w:val="1"/>
        </w:rPr>
        <w:t xml:space="preserve"> </w:t>
      </w:r>
      <w:r w:rsidRPr="008B2459">
        <w:rPr>
          <w:rFonts w:cs="Arial"/>
        </w:rPr>
        <w:t>deverão</w:t>
      </w:r>
      <w:r w:rsidRPr="008B2459">
        <w:rPr>
          <w:rFonts w:cs="Arial"/>
          <w:spacing w:val="1"/>
        </w:rPr>
        <w:t xml:space="preserve"> </w:t>
      </w:r>
      <w:r w:rsidRPr="008B2459">
        <w:rPr>
          <w:rFonts w:cs="Arial"/>
        </w:rPr>
        <w:t>ser</w:t>
      </w:r>
      <w:r w:rsidRPr="008B2459">
        <w:rPr>
          <w:rFonts w:cs="Arial"/>
          <w:spacing w:val="1"/>
        </w:rPr>
        <w:t xml:space="preserve"> </w:t>
      </w:r>
      <w:r w:rsidRPr="008B2459">
        <w:rPr>
          <w:rFonts w:cs="Arial"/>
        </w:rPr>
        <w:t>estabelecidas</w:t>
      </w:r>
      <w:r w:rsidRPr="008B2459">
        <w:rPr>
          <w:rFonts w:cs="Arial"/>
          <w:spacing w:val="1"/>
        </w:rPr>
        <w:t xml:space="preserve"> </w:t>
      </w:r>
      <w:r w:rsidRPr="008B2459">
        <w:rPr>
          <w:rFonts w:cs="Arial"/>
        </w:rPr>
        <w:t>de</w:t>
      </w:r>
      <w:r w:rsidRPr="008B2459">
        <w:rPr>
          <w:rFonts w:cs="Arial"/>
          <w:spacing w:val="1"/>
        </w:rPr>
        <w:t xml:space="preserve"> </w:t>
      </w:r>
      <w:r w:rsidRPr="008B2459">
        <w:rPr>
          <w:rFonts w:cs="Arial"/>
        </w:rPr>
        <w:t>comum</w:t>
      </w:r>
      <w:r w:rsidRPr="008B2459">
        <w:rPr>
          <w:rFonts w:cs="Arial"/>
          <w:spacing w:val="1"/>
        </w:rPr>
        <w:t xml:space="preserve"> </w:t>
      </w:r>
      <w:r w:rsidRPr="008B2459">
        <w:rPr>
          <w:rFonts w:cs="Arial"/>
        </w:rPr>
        <w:t>acordo</w:t>
      </w:r>
      <w:r w:rsidRPr="008B2459">
        <w:rPr>
          <w:rFonts w:cs="Arial"/>
          <w:spacing w:val="1"/>
        </w:rPr>
        <w:t xml:space="preserve"> </w:t>
      </w:r>
      <w:r w:rsidRPr="008B2459">
        <w:rPr>
          <w:rFonts w:cs="Arial"/>
        </w:rPr>
        <w:t>entre</w:t>
      </w:r>
      <w:r w:rsidRPr="008B2459">
        <w:rPr>
          <w:rFonts w:cs="Arial"/>
          <w:spacing w:val="1"/>
        </w:rPr>
        <w:t xml:space="preserve"> </w:t>
      </w:r>
      <w:r w:rsidRPr="008B2459">
        <w:rPr>
          <w:rFonts w:cs="Arial"/>
        </w:rPr>
        <w:t>o</w:t>
      </w:r>
      <w:r w:rsidRPr="008B2459">
        <w:rPr>
          <w:rFonts w:cs="Arial"/>
          <w:spacing w:val="1"/>
        </w:rPr>
        <w:t xml:space="preserve"> </w:t>
      </w:r>
      <w:r w:rsidRPr="008B2459">
        <w:rPr>
          <w:rFonts w:cs="Arial"/>
        </w:rPr>
        <w:t>Poder</w:t>
      </w:r>
      <w:r w:rsidRPr="008B2459">
        <w:rPr>
          <w:rFonts w:cs="Arial"/>
          <w:spacing w:val="1"/>
        </w:rPr>
        <w:t xml:space="preserve"> </w:t>
      </w:r>
      <w:r w:rsidRPr="008B2459">
        <w:rPr>
          <w:rFonts w:cs="Arial"/>
        </w:rPr>
        <w:t>Concedente e as Concessionárias, resguardando-se o equilíbrio econômico-financeiro</w:t>
      </w:r>
      <w:r w:rsidRPr="008B2459">
        <w:rPr>
          <w:rFonts w:cs="Arial"/>
          <w:spacing w:val="1"/>
        </w:rPr>
        <w:t xml:space="preserve"> </w:t>
      </w:r>
      <w:r w:rsidRPr="008B2459">
        <w:rPr>
          <w:rFonts w:cs="Arial"/>
        </w:rPr>
        <w:t>contratual.</w:t>
      </w:r>
    </w:p>
    <w:p w:rsidR="005206CA" w:rsidRPr="008B2459" w:rsidRDefault="005206CA" w:rsidP="005C639A">
      <w:pPr>
        <w:pStyle w:val="Corpodetexto"/>
        <w:jc w:val="both"/>
        <w:rPr>
          <w:rFonts w:cs="Arial"/>
        </w:rPr>
      </w:pPr>
    </w:p>
    <w:p w:rsidR="005206CA" w:rsidRPr="008B2459" w:rsidRDefault="005206CA" w:rsidP="005C639A">
      <w:pPr>
        <w:pStyle w:val="Corpodetexto"/>
        <w:jc w:val="both"/>
        <w:rPr>
          <w:rFonts w:cs="Arial"/>
        </w:rPr>
      </w:pPr>
      <w:r w:rsidRPr="008B2459">
        <w:rPr>
          <w:rFonts w:cs="Arial"/>
        </w:rPr>
        <w:t>Destaque-se que a persistência de desvios em seus parâmetros, e não cumprimento</w:t>
      </w:r>
      <w:r w:rsidRPr="008B2459">
        <w:rPr>
          <w:rFonts w:cs="Arial"/>
          <w:spacing w:val="1"/>
        </w:rPr>
        <w:t xml:space="preserve"> </w:t>
      </w:r>
      <w:r w:rsidRPr="008B2459">
        <w:rPr>
          <w:rFonts w:cs="Arial"/>
        </w:rPr>
        <w:t>dos referenciais estabelecidos, deverão ensejar a aplicação de penalidades, conforme</w:t>
      </w:r>
      <w:r w:rsidRPr="008B2459">
        <w:rPr>
          <w:rFonts w:cs="Arial"/>
          <w:spacing w:val="1"/>
        </w:rPr>
        <w:t xml:space="preserve"> </w:t>
      </w:r>
      <w:r w:rsidRPr="008B2459">
        <w:rPr>
          <w:rFonts w:cs="Arial"/>
        </w:rPr>
        <w:t>os</w:t>
      </w:r>
      <w:r w:rsidRPr="008B2459">
        <w:rPr>
          <w:rFonts w:cs="Arial"/>
          <w:spacing w:val="-1"/>
        </w:rPr>
        <w:t xml:space="preserve"> </w:t>
      </w:r>
      <w:r w:rsidRPr="008B2459">
        <w:rPr>
          <w:rFonts w:cs="Arial"/>
        </w:rPr>
        <w:t>instrumentos regulamentados pelo</w:t>
      </w:r>
      <w:r w:rsidRPr="008B2459">
        <w:rPr>
          <w:rFonts w:cs="Arial"/>
          <w:spacing w:val="-4"/>
        </w:rPr>
        <w:t xml:space="preserve"> </w:t>
      </w:r>
      <w:r w:rsidRPr="008B2459">
        <w:rPr>
          <w:rFonts w:cs="Arial"/>
        </w:rPr>
        <w:t>Poder</w:t>
      </w:r>
      <w:r w:rsidRPr="008B2459">
        <w:rPr>
          <w:rFonts w:cs="Arial"/>
          <w:spacing w:val="-5"/>
        </w:rPr>
        <w:t xml:space="preserve"> </w:t>
      </w:r>
      <w:r w:rsidRPr="008B2459">
        <w:rPr>
          <w:rFonts w:cs="Arial"/>
        </w:rPr>
        <w:t>Concedente.</w:t>
      </w:r>
    </w:p>
    <w:p w:rsidR="005206CA" w:rsidRPr="008B2459" w:rsidRDefault="005206CA" w:rsidP="005C639A">
      <w:pPr>
        <w:pStyle w:val="Corpodetexto"/>
        <w:jc w:val="both"/>
        <w:rPr>
          <w:rFonts w:cs="Arial"/>
        </w:rPr>
      </w:pPr>
    </w:p>
    <w:p w:rsidR="005206CA" w:rsidRPr="008B2459" w:rsidRDefault="005206CA" w:rsidP="005C639A">
      <w:pPr>
        <w:pStyle w:val="Corpodetexto"/>
        <w:jc w:val="both"/>
        <w:rPr>
          <w:rFonts w:cs="Arial"/>
        </w:rPr>
      </w:pPr>
      <w:r w:rsidRPr="008B2459">
        <w:rPr>
          <w:rFonts w:cs="Arial"/>
        </w:rPr>
        <w:t>O quadro de indicadores relacionados neste documento apresentará (i) a definição</w:t>
      </w:r>
      <w:r w:rsidRPr="008B2459">
        <w:rPr>
          <w:rFonts w:cs="Arial"/>
          <w:spacing w:val="1"/>
        </w:rPr>
        <w:t xml:space="preserve"> </w:t>
      </w:r>
      <w:r w:rsidRPr="008B2459">
        <w:rPr>
          <w:rFonts w:cs="Arial"/>
        </w:rPr>
        <w:t>técnica que estabelece seu objetivo, associado à categoria de avaliação; (ii) a forma de</w:t>
      </w:r>
      <w:r w:rsidRPr="008B2459">
        <w:rPr>
          <w:rFonts w:cs="Arial"/>
          <w:spacing w:val="1"/>
        </w:rPr>
        <w:t xml:space="preserve"> </w:t>
      </w:r>
      <w:r w:rsidRPr="008B2459">
        <w:rPr>
          <w:rFonts w:cs="Arial"/>
        </w:rPr>
        <w:t>cálculo</w:t>
      </w:r>
      <w:r w:rsidRPr="008B2459">
        <w:rPr>
          <w:rFonts w:cs="Arial"/>
          <w:spacing w:val="1"/>
        </w:rPr>
        <w:t xml:space="preserve"> </w:t>
      </w:r>
      <w:r w:rsidRPr="008B2459">
        <w:rPr>
          <w:rFonts w:cs="Arial"/>
        </w:rPr>
        <w:t>do</w:t>
      </w:r>
      <w:r w:rsidRPr="008B2459">
        <w:rPr>
          <w:rFonts w:cs="Arial"/>
          <w:spacing w:val="1"/>
        </w:rPr>
        <w:t xml:space="preserve"> </w:t>
      </w:r>
      <w:r w:rsidRPr="008B2459">
        <w:rPr>
          <w:rFonts w:cs="Arial"/>
        </w:rPr>
        <w:t>respectivo</w:t>
      </w:r>
      <w:r w:rsidRPr="008B2459">
        <w:rPr>
          <w:rFonts w:cs="Arial"/>
          <w:spacing w:val="1"/>
        </w:rPr>
        <w:t xml:space="preserve"> </w:t>
      </w:r>
      <w:r w:rsidRPr="008B2459">
        <w:rPr>
          <w:rFonts w:cs="Arial"/>
        </w:rPr>
        <w:t>índice;</w:t>
      </w:r>
      <w:r w:rsidRPr="008B2459">
        <w:rPr>
          <w:rFonts w:cs="Arial"/>
          <w:spacing w:val="1"/>
        </w:rPr>
        <w:t xml:space="preserve"> </w:t>
      </w:r>
      <w:r w:rsidRPr="008B2459">
        <w:rPr>
          <w:rFonts w:cs="Arial"/>
        </w:rPr>
        <w:t>(iii)</w:t>
      </w:r>
      <w:r w:rsidRPr="008B2459">
        <w:rPr>
          <w:rFonts w:cs="Arial"/>
          <w:spacing w:val="1"/>
        </w:rPr>
        <w:t xml:space="preserve"> </w:t>
      </w:r>
      <w:r w:rsidRPr="008B2459">
        <w:rPr>
          <w:rFonts w:cs="Arial"/>
        </w:rPr>
        <w:t>a</w:t>
      </w:r>
      <w:r w:rsidRPr="008B2459">
        <w:rPr>
          <w:rFonts w:cs="Arial"/>
          <w:spacing w:val="1"/>
        </w:rPr>
        <w:t xml:space="preserve"> </w:t>
      </w:r>
      <w:r w:rsidRPr="008B2459">
        <w:rPr>
          <w:rFonts w:cs="Arial"/>
        </w:rPr>
        <w:t>conceituação</w:t>
      </w:r>
      <w:r w:rsidRPr="008B2459">
        <w:rPr>
          <w:rFonts w:cs="Arial"/>
          <w:spacing w:val="1"/>
        </w:rPr>
        <w:t xml:space="preserve"> </w:t>
      </w:r>
      <w:r w:rsidRPr="008B2459">
        <w:rPr>
          <w:rFonts w:cs="Arial"/>
        </w:rPr>
        <w:t>dos</w:t>
      </w:r>
      <w:r w:rsidRPr="008B2459">
        <w:rPr>
          <w:rFonts w:cs="Arial"/>
          <w:spacing w:val="1"/>
        </w:rPr>
        <w:t xml:space="preserve"> </w:t>
      </w:r>
      <w:r w:rsidRPr="008B2459">
        <w:rPr>
          <w:rFonts w:cs="Arial"/>
        </w:rPr>
        <w:t>componentes</w:t>
      </w:r>
      <w:r w:rsidRPr="008B2459">
        <w:rPr>
          <w:rFonts w:cs="Arial"/>
          <w:spacing w:val="1"/>
        </w:rPr>
        <w:t xml:space="preserve"> </w:t>
      </w:r>
      <w:r w:rsidRPr="008B2459">
        <w:rPr>
          <w:rFonts w:cs="Arial"/>
        </w:rPr>
        <w:t>da</w:t>
      </w:r>
      <w:r w:rsidRPr="008B2459">
        <w:rPr>
          <w:rFonts w:cs="Arial"/>
          <w:spacing w:val="1"/>
        </w:rPr>
        <w:t xml:space="preserve"> </w:t>
      </w:r>
      <w:r w:rsidRPr="008B2459">
        <w:rPr>
          <w:rFonts w:cs="Arial"/>
        </w:rPr>
        <w:t>planilha de custos;</w:t>
      </w:r>
      <w:r w:rsidRPr="008B2459">
        <w:rPr>
          <w:rFonts w:cs="Arial"/>
          <w:spacing w:val="1"/>
        </w:rPr>
        <w:t xml:space="preserve"> </w:t>
      </w:r>
      <w:r w:rsidRPr="008B2459">
        <w:rPr>
          <w:rFonts w:cs="Arial"/>
        </w:rPr>
        <w:t>(iv)</w:t>
      </w:r>
      <w:r w:rsidRPr="008B2459">
        <w:rPr>
          <w:rFonts w:cs="Arial"/>
          <w:spacing w:val="1"/>
        </w:rPr>
        <w:t xml:space="preserve"> </w:t>
      </w:r>
      <w:r w:rsidRPr="008B2459">
        <w:rPr>
          <w:rFonts w:cs="Arial"/>
        </w:rPr>
        <w:t>a</w:t>
      </w:r>
      <w:r w:rsidRPr="008B2459">
        <w:rPr>
          <w:rFonts w:cs="Arial"/>
          <w:spacing w:val="1"/>
        </w:rPr>
        <w:t xml:space="preserve"> </w:t>
      </w:r>
      <w:r w:rsidRPr="008B2459">
        <w:rPr>
          <w:rFonts w:cs="Arial"/>
        </w:rPr>
        <w:t>definição</w:t>
      </w:r>
      <w:r w:rsidRPr="008B2459">
        <w:rPr>
          <w:rFonts w:cs="Arial"/>
          <w:spacing w:val="1"/>
        </w:rPr>
        <w:t xml:space="preserve"> </w:t>
      </w:r>
      <w:r w:rsidRPr="008B2459">
        <w:rPr>
          <w:rFonts w:cs="Arial"/>
        </w:rPr>
        <w:t>das</w:t>
      </w:r>
      <w:r w:rsidRPr="008B2459">
        <w:rPr>
          <w:rFonts w:cs="Arial"/>
          <w:spacing w:val="1"/>
        </w:rPr>
        <w:t xml:space="preserve"> </w:t>
      </w:r>
      <w:r w:rsidRPr="008B2459">
        <w:rPr>
          <w:rFonts w:cs="Arial"/>
        </w:rPr>
        <w:t>fontes</w:t>
      </w:r>
      <w:r w:rsidRPr="008B2459">
        <w:rPr>
          <w:rFonts w:cs="Arial"/>
          <w:spacing w:val="1"/>
        </w:rPr>
        <w:t xml:space="preserve"> </w:t>
      </w:r>
      <w:r w:rsidRPr="008B2459">
        <w:rPr>
          <w:rFonts w:cs="Arial"/>
        </w:rPr>
        <w:t>de</w:t>
      </w:r>
      <w:r w:rsidRPr="008B2459">
        <w:rPr>
          <w:rFonts w:cs="Arial"/>
          <w:spacing w:val="1"/>
        </w:rPr>
        <w:t xml:space="preserve"> </w:t>
      </w:r>
      <w:r w:rsidRPr="008B2459">
        <w:rPr>
          <w:rFonts w:cs="Arial"/>
        </w:rPr>
        <w:t>coleta</w:t>
      </w:r>
      <w:r w:rsidRPr="008B2459">
        <w:rPr>
          <w:rFonts w:cs="Arial"/>
          <w:spacing w:val="1"/>
        </w:rPr>
        <w:t xml:space="preserve"> </w:t>
      </w:r>
      <w:r w:rsidRPr="008B2459">
        <w:rPr>
          <w:rFonts w:cs="Arial"/>
        </w:rPr>
        <w:t>de</w:t>
      </w:r>
      <w:r w:rsidRPr="008B2459">
        <w:rPr>
          <w:rFonts w:cs="Arial"/>
          <w:spacing w:val="1"/>
        </w:rPr>
        <w:t xml:space="preserve"> </w:t>
      </w:r>
      <w:r w:rsidRPr="008B2459">
        <w:rPr>
          <w:rFonts w:cs="Arial"/>
        </w:rPr>
        <w:t>dados;</w:t>
      </w:r>
      <w:r w:rsidRPr="008B2459">
        <w:rPr>
          <w:rFonts w:cs="Arial"/>
          <w:spacing w:val="1"/>
        </w:rPr>
        <w:t xml:space="preserve"> </w:t>
      </w:r>
      <w:r w:rsidRPr="008B2459">
        <w:rPr>
          <w:rFonts w:cs="Arial"/>
        </w:rPr>
        <w:t>e</w:t>
      </w:r>
      <w:r w:rsidRPr="008B2459">
        <w:rPr>
          <w:rFonts w:cs="Arial"/>
          <w:spacing w:val="1"/>
        </w:rPr>
        <w:t xml:space="preserve"> </w:t>
      </w:r>
      <w:r w:rsidRPr="008B2459">
        <w:rPr>
          <w:rFonts w:cs="Arial"/>
        </w:rPr>
        <w:t>(v)</w:t>
      </w:r>
      <w:r w:rsidRPr="008B2459">
        <w:rPr>
          <w:rFonts w:cs="Arial"/>
          <w:spacing w:val="1"/>
        </w:rPr>
        <w:t xml:space="preserve"> </w:t>
      </w:r>
      <w:r w:rsidRPr="008B2459">
        <w:rPr>
          <w:rFonts w:cs="Arial"/>
        </w:rPr>
        <w:t>as</w:t>
      </w:r>
      <w:r w:rsidRPr="008B2459">
        <w:rPr>
          <w:rFonts w:cs="Arial"/>
          <w:spacing w:val="1"/>
        </w:rPr>
        <w:t xml:space="preserve"> </w:t>
      </w:r>
      <w:r w:rsidRPr="008B2459">
        <w:rPr>
          <w:rFonts w:cs="Arial"/>
        </w:rPr>
        <w:t>referências</w:t>
      </w:r>
      <w:r w:rsidRPr="008B2459">
        <w:rPr>
          <w:rFonts w:cs="Arial"/>
          <w:spacing w:val="1"/>
        </w:rPr>
        <w:t xml:space="preserve"> </w:t>
      </w:r>
      <w:r w:rsidRPr="008B2459">
        <w:rPr>
          <w:rFonts w:cs="Arial"/>
        </w:rPr>
        <w:t>comparativas</w:t>
      </w:r>
      <w:r w:rsidRPr="008B2459">
        <w:rPr>
          <w:rFonts w:cs="Arial"/>
          <w:spacing w:val="1"/>
        </w:rPr>
        <w:t xml:space="preserve"> </w:t>
      </w:r>
      <w:r w:rsidRPr="008B2459">
        <w:rPr>
          <w:rFonts w:cs="Arial"/>
        </w:rPr>
        <w:t>dos</w:t>
      </w:r>
      <w:r w:rsidRPr="008B2459">
        <w:rPr>
          <w:rFonts w:cs="Arial"/>
          <w:spacing w:val="1"/>
        </w:rPr>
        <w:t xml:space="preserve"> </w:t>
      </w:r>
      <w:r w:rsidRPr="008B2459">
        <w:rPr>
          <w:rFonts w:cs="Arial"/>
        </w:rPr>
        <w:t>parâmetros</w:t>
      </w:r>
      <w:r w:rsidRPr="008B2459">
        <w:rPr>
          <w:rFonts w:cs="Arial"/>
          <w:spacing w:val="1"/>
        </w:rPr>
        <w:t xml:space="preserve"> </w:t>
      </w:r>
      <w:r w:rsidRPr="008B2459">
        <w:rPr>
          <w:rFonts w:cs="Arial"/>
        </w:rPr>
        <w:t>para</w:t>
      </w:r>
      <w:r w:rsidRPr="008B2459">
        <w:rPr>
          <w:rFonts w:cs="Arial"/>
          <w:spacing w:val="1"/>
        </w:rPr>
        <w:t xml:space="preserve"> </w:t>
      </w:r>
      <w:r w:rsidRPr="008B2459">
        <w:rPr>
          <w:rFonts w:cs="Arial"/>
        </w:rPr>
        <w:t>a</w:t>
      </w:r>
      <w:r w:rsidRPr="008B2459">
        <w:rPr>
          <w:rFonts w:cs="Arial"/>
          <w:spacing w:val="1"/>
        </w:rPr>
        <w:t xml:space="preserve"> </w:t>
      </w:r>
      <w:r w:rsidRPr="008B2459">
        <w:rPr>
          <w:rFonts w:cs="Arial"/>
        </w:rPr>
        <w:t>determinação do</w:t>
      </w:r>
      <w:r w:rsidRPr="008B2459">
        <w:rPr>
          <w:rFonts w:cs="Arial"/>
          <w:spacing w:val="1"/>
        </w:rPr>
        <w:t xml:space="preserve"> </w:t>
      </w:r>
      <w:r w:rsidRPr="008B2459">
        <w:rPr>
          <w:rFonts w:cs="Arial"/>
        </w:rPr>
        <w:t>cumprimento</w:t>
      </w:r>
      <w:r w:rsidRPr="008B2459">
        <w:rPr>
          <w:rFonts w:cs="Arial"/>
          <w:spacing w:val="1"/>
        </w:rPr>
        <w:t xml:space="preserve"> </w:t>
      </w:r>
      <w:r w:rsidRPr="008B2459">
        <w:rPr>
          <w:rFonts w:cs="Arial"/>
        </w:rPr>
        <w:t>da</w:t>
      </w:r>
      <w:r w:rsidRPr="008B2459">
        <w:rPr>
          <w:rFonts w:cs="Arial"/>
          <w:spacing w:val="1"/>
        </w:rPr>
        <w:t xml:space="preserve"> </w:t>
      </w:r>
      <w:r w:rsidRPr="008B2459">
        <w:rPr>
          <w:rFonts w:cs="Arial"/>
        </w:rPr>
        <w:t>qualidade</w:t>
      </w:r>
      <w:r w:rsidRPr="008B2459">
        <w:rPr>
          <w:rFonts w:cs="Arial"/>
          <w:spacing w:val="1"/>
        </w:rPr>
        <w:t xml:space="preserve"> </w:t>
      </w:r>
      <w:r w:rsidRPr="008B2459">
        <w:rPr>
          <w:rFonts w:cs="Arial"/>
        </w:rPr>
        <w:t>mínima</w:t>
      </w:r>
      <w:r w:rsidRPr="008B2459">
        <w:rPr>
          <w:rFonts w:cs="Arial"/>
          <w:spacing w:val="-2"/>
        </w:rPr>
        <w:t xml:space="preserve"> </w:t>
      </w:r>
      <w:r w:rsidRPr="008B2459">
        <w:rPr>
          <w:rFonts w:cs="Arial"/>
        </w:rPr>
        <w:t>estabelecida</w:t>
      </w:r>
      <w:r w:rsidRPr="008B2459">
        <w:rPr>
          <w:rFonts w:cs="Arial"/>
          <w:spacing w:val="-2"/>
        </w:rPr>
        <w:t xml:space="preserve"> </w:t>
      </w:r>
      <w:r w:rsidRPr="008B2459">
        <w:rPr>
          <w:rFonts w:cs="Arial"/>
        </w:rPr>
        <w:t>para</w:t>
      </w:r>
      <w:r w:rsidRPr="008B2459">
        <w:rPr>
          <w:rFonts w:cs="Arial"/>
          <w:spacing w:val="-2"/>
        </w:rPr>
        <w:t xml:space="preserve"> </w:t>
      </w:r>
      <w:r w:rsidRPr="008B2459">
        <w:rPr>
          <w:rFonts w:cs="Arial"/>
        </w:rPr>
        <w:t>cada</w:t>
      </w:r>
      <w:r w:rsidRPr="008B2459">
        <w:rPr>
          <w:rFonts w:cs="Arial"/>
          <w:spacing w:val="3"/>
        </w:rPr>
        <w:t xml:space="preserve"> </w:t>
      </w:r>
      <w:r w:rsidRPr="008B2459">
        <w:rPr>
          <w:rFonts w:cs="Arial"/>
        </w:rPr>
        <w:t>indicador.</w:t>
      </w:r>
    </w:p>
    <w:p w:rsidR="005206CA" w:rsidRPr="008B2459" w:rsidRDefault="005206CA" w:rsidP="005C639A">
      <w:pPr>
        <w:pStyle w:val="Corpodetexto"/>
        <w:jc w:val="both"/>
        <w:rPr>
          <w:rFonts w:cs="Arial"/>
        </w:rPr>
      </w:pPr>
      <w:bookmarkStart w:id="78" w:name="_bookmark1"/>
      <w:bookmarkEnd w:id="78"/>
    </w:p>
    <w:p w:rsidR="005206CA" w:rsidRPr="008B2459" w:rsidRDefault="005206CA" w:rsidP="005C639A">
      <w:pPr>
        <w:pStyle w:val="Corpodetexto"/>
        <w:jc w:val="both"/>
        <w:rPr>
          <w:rFonts w:cs="Arial"/>
        </w:rPr>
      </w:pPr>
      <w:r w:rsidRPr="008B2459">
        <w:rPr>
          <w:rFonts w:cs="Arial"/>
        </w:rPr>
        <w:t>A</w:t>
      </w:r>
      <w:r w:rsidRPr="008B2459">
        <w:rPr>
          <w:rFonts w:cs="Arial"/>
          <w:spacing w:val="1"/>
        </w:rPr>
        <w:t xml:space="preserve"> </w:t>
      </w:r>
      <w:r w:rsidRPr="008B2459">
        <w:rPr>
          <w:rFonts w:cs="Arial"/>
        </w:rPr>
        <w:t>aferição dos</w:t>
      </w:r>
      <w:r w:rsidRPr="008B2459">
        <w:rPr>
          <w:rFonts w:cs="Arial"/>
          <w:spacing w:val="1"/>
        </w:rPr>
        <w:t xml:space="preserve"> </w:t>
      </w:r>
      <w:r w:rsidRPr="008B2459">
        <w:rPr>
          <w:rFonts w:cs="Arial"/>
        </w:rPr>
        <w:t>indicadores</w:t>
      </w:r>
      <w:r w:rsidRPr="008B2459">
        <w:rPr>
          <w:rFonts w:cs="Arial"/>
          <w:spacing w:val="1"/>
        </w:rPr>
        <w:t xml:space="preserve"> </w:t>
      </w:r>
      <w:r w:rsidRPr="008B2459">
        <w:rPr>
          <w:rFonts w:cs="Arial"/>
        </w:rPr>
        <w:t>de</w:t>
      </w:r>
      <w:r w:rsidRPr="008B2459">
        <w:rPr>
          <w:rFonts w:cs="Arial"/>
          <w:spacing w:val="1"/>
        </w:rPr>
        <w:t xml:space="preserve"> </w:t>
      </w:r>
      <w:r w:rsidRPr="008B2459">
        <w:rPr>
          <w:rFonts w:cs="Arial"/>
        </w:rPr>
        <w:t>qualidade</w:t>
      </w:r>
      <w:r w:rsidRPr="008B2459">
        <w:rPr>
          <w:rFonts w:cs="Arial"/>
          <w:spacing w:val="1"/>
        </w:rPr>
        <w:t xml:space="preserve"> </w:t>
      </w:r>
      <w:r w:rsidRPr="008B2459">
        <w:rPr>
          <w:rFonts w:cs="Arial"/>
        </w:rPr>
        <w:t>será</w:t>
      </w:r>
      <w:r w:rsidRPr="008B2459">
        <w:rPr>
          <w:rFonts w:cs="Arial"/>
          <w:spacing w:val="1"/>
        </w:rPr>
        <w:t xml:space="preserve"> </w:t>
      </w:r>
      <w:r w:rsidRPr="008B2459">
        <w:rPr>
          <w:rFonts w:cs="Arial"/>
        </w:rPr>
        <w:t>contínua</w:t>
      </w:r>
      <w:r w:rsidRPr="008B2459">
        <w:rPr>
          <w:rFonts w:cs="Arial"/>
          <w:spacing w:val="1"/>
        </w:rPr>
        <w:t xml:space="preserve"> </w:t>
      </w:r>
      <w:r w:rsidRPr="008B2459">
        <w:rPr>
          <w:rFonts w:cs="Arial"/>
        </w:rPr>
        <w:t>e, quando dependerem</w:t>
      </w:r>
      <w:r w:rsidRPr="008B2459">
        <w:rPr>
          <w:rFonts w:cs="Arial"/>
          <w:spacing w:val="54"/>
        </w:rPr>
        <w:t xml:space="preserve"> </w:t>
      </w:r>
      <w:r w:rsidRPr="008B2459">
        <w:rPr>
          <w:rFonts w:cs="Arial"/>
        </w:rPr>
        <w:t>de</w:t>
      </w:r>
      <w:r w:rsidRPr="008B2459">
        <w:rPr>
          <w:rFonts w:cs="Arial"/>
          <w:spacing w:val="1"/>
        </w:rPr>
        <w:t xml:space="preserve"> </w:t>
      </w:r>
      <w:r w:rsidRPr="008B2459">
        <w:rPr>
          <w:rFonts w:cs="Arial"/>
        </w:rPr>
        <w:t>ações de pesquisa, verificação, inspeção ou auditoria, deverão ser executadas quando</w:t>
      </w:r>
      <w:r w:rsidRPr="008B2459">
        <w:rPr>
          <w:rFonts w:cs="Arial"/>
          <w:spacing w:val="1"/>
        </w:rPr>
        <w:t xml:space="preserve"> </w:t>
      </w:r>
      <w:r w:rsidRPr="008B2459">
        <w:rPr>
          <w:rFonts w:cs="Arial"/>
        </w:rPr>
        <w:t>necessário.</w:t>
      </w:r>
    </w:p>
    <w:p w:rsidR="005206CA" w:rsidRPr="008B2459" w:rsidRDefault="005206CA" w:rsidP="005C639A">
      <w:pPr>
        <w:pStyle w:val="Corpodetexto"/>
        <w:jc w:val="both"/>
        <w:rPr>
          <w:rFonts w:cs="Arial"/>
        </w:rPr>
      </w:pPr>
    </w:p>
    <w:p w:rsidR="005206CA" w:rsidRPr="008B2459" w:rsidRDefault="005206CA" w:rsidP="005C639A">
      <w:pPr>
        <w:pStyle w:val="Corpodetexto"/>
        <w:jc w:val="both"/>
        <w:rPr>
          <w:rFonts w:cs="Arial"/>
        </w:rPr>
      </w:pPr>
    </w:p>
    <w:p w:rsidR="005206CA" w:rsidRPr="008B2459" w:rsidRDefault="005206CA" w:rsidP="005C639A">
      <w:pPr>
        <w:pStyle w:val="Corpodetexto"/>
        <w:jc w:val="both"/>
        <w:rPr>
          <w:rFonts w:cs="Arial"/>
        </w:rPr>
      </w:pPr>
    </w:p>
    <w:p w:rsidR="005206CA" w:rsidRPr="008B2459" w:rsidRDefault="005206CA" w:rsidP="005C639A">
      <w:pPr>
        <w:pStyle w:val="Corpodetexto"/>
        <w:jc w:val="both"/>
        <w:rPr>
          <w:rFonts w:cs="Arial"/>
        </w:rPr>
      </w:pPr>
      <w:r w:rsidRPr="008B2459">
        <w:rPr>
          <w:rFonts w:cs="Arial"/>
        </w:rPr>
        <w:t>A presente metodologia visa promover o aperfeiçoamento do sistema, mediante ações</w:t>
      </w:r>
      <w:r w:rsidRPr="008B2459">
        <w:rPr>
          <w:rFonts w:cs="Arial"/>
          <w:spacing w:val="-52"/>
        </w:rPr>
        <w:t xml:space="preserve"> </w:t>
      </w:r>
      <w:r w:rsidRPr="008B2459">
        <w:rPr>
          <w:rFonts w:cs="Arial"/>
        </w:rPr>
        <w:t>de manutenção ou ajuste de recursos e processos. A persistência de desvios em seus</w:t>
      </w:r>
      <w:r w:rsidRPr="008B2459">
        <w:rPr>
          <w:rFonts w:cs="Arial"/>
          <w:spacing w:val="1"/>
        </w:rPr>
        <w:t xml:space="preserve"> </w:t>
      </w:r>
      <w:r w:rsidRPr="008B2459">
        <w:rPr>
          <w:rFonts w:cs="Arial"/>
        </w:rPr>
        <w:t>parâmetros, após plano de recuperação, poderá ensejar a aplicação de penalidades,</w:t>
      </w:r>
      <w:r w:rsidRPr="008B2459">
        <w:rPr>
          <w:rFonts w:cs="Arial"/>
          <w:spacing w:val="1"/>
        </w:rPr>
        <w:t xml:space="preserve"> </w:t>
      </w:r>
      <w:r w:rsidRPr="008B2459">
        <w:rPr>
          <w:rFonts w:cs="Arial"/>
        </w:rPr>
        <w:t>conforme</w:t>
      </w:r>
      <w:r w:rsidRPr="008B2459">
        <w:rPr>
          <w:rFonts w:cs="Arial"/>
          <w:spacing w:val="-2"/>
        </w:rPr>
        <w:t xml:space="preserve"> </w:t>
      </w:r>
      <w:r w:rsidRPr="008B2459">
        <w:rPr>
          <w:rFonts w:cs="Arial"/>
        </w:rPr>
        <w:t>os</w:t>
      </w:r>
      <w:r w:rsidRPr="008B2459">
        <w:rPr>
          <w:rFonts w:cs="Arial"/>
          <w:spacing w:val="4"/>
        </w:rPr>
        <w:t xml:space="preserve"> </w:t>
      </w:r>
      <w:r w:rsidRPr="008B2459">
        <w:rPr>
          <w:rFonts w:cs="Arial"/>
        </w:rPr>
        <w:t>instrumentos</w:t>
      </w:r>
      <w:r w:rsidRPr="008B2459">
        <w:rPr>
          <w:rFonts w:cs="Arial"/>
          <w:spacing w:val="-1"/>
        </w:rPr>
        <w:t xml:space="preserve"> </w:t>
      </w:r>
      <w:r w:rsidRPr="008B2459">
        <w:rPr>
          <w:rFonts w:cs="Arial"/>
        </w:rPr>
        <w:t>regulamentados pelo</w:t>
      </w:r>
      <w:r w:rsidRPr="008B2459">
        <w:rPr>
          <w:rFonts w:cs="Arial"/>
          <w:spacing w:val="-5"/>
        </w:rPr>
        <w:t xml:space="preserve"> </w:t>
      </w:r>
      <w:r w:rsidRPr="008B2459">
        <w:rPr>
          <w:rFonts w:cs="Arial"/>
        </w:rPr>
        <w:t>Poder</w:t>
      </w:r>
      <w:r w:rsidRPr="008B2459">
        <w:rPr>
          <w:rFonts w:cs="Arial"/>
          <w:spacing w:val="-4"/>
        </w:rPr>
        <w:t xml:space="preserve"> </w:t>
      </w:r>
      <w:r w:rsidRPr="008B2459">
        <w:rPr>
          <w:rFonts w:cs="Arial"/>
        </w:rPr>
        <w:t>Concedente.</w:t>
      </w:r>
    </w:p>
    <w:p w:rsidR="005206CA" w:rsidRPr="008B2459" w:rsidRDefault="005206CA" w:rsidP="005C639A">
      <w:pPr>
        <w:pStyle w:val="Corpodetexto"/>
        <w:jc w:val="both"/>
        <w:rPr>
          <w:rFonts w:cs="Arial"/>
        </w:rPr>
      </w:pPr>
    </w:p>
    <w:p w:rsidR="005206CA" w:rsidRPr="008B2459" w:rsidRDefault="005206CA" w:rsidP="005C639A">
      <w:pPr>
        <w:pStyle w:val="Corpodetexto"/>
        <w:jc w:val="both"/>
        <w:rPr>
          <w:rFonts w:cs="Arial"/>
        </w:rPr>
      </w:pPr>
      <w:r w:rsidRPr="008B2459">
        <w:rPr>
          <w:rFonts w:cs="Arial"/>
        </w:rPr>
        <w:t>Ademais,</w:t>
      </w:r>
      <w:r w:rsidRPr="008B2459">
        <w:rPr>
          <w:rFonts w:cs="Arial"/>
          <w:spacing w:val="1"/>
        </w:rPr>
        <w:t xml:space="preserve"> </w:t>
      </w:r>
      <w:r w:rsidRPr="008B2459">
        <w:rPr>
          <w:rFonts w:cs="Arial"/>
        </w:rPr>
        <w:t>frise-se</w:t>
      </w:r>
      <w:r w:rsidRPr="008B2459">
        <w:rPr>
          <w:rFonts w:cs="Arial"/>
          <w:spacing w:val="1"/>
        </w:rPr>
        <w:t xml:space="preserve"> </w:t>
      </w:r>
      <w:r w:rsidRPr="008B2459">
        <w:rPr>
          <w:rFonts w:cs="Arial"/>
        </w:rPr>
        <w:t>que,</w:t>
      </w:r>
      <w:r w:rsidRPr="008B2459">
        <w:rPr>
          <w:rFonts w:cs="Arial"/>
          <w:spacing w:val="1"/>
        </w:rPr>
        <w:t xml:space="preserve"> </w:t>
      </w:r>
      <w:r w:rsidRPr="008B2459">
        <w:rPr>
          <w:rFonts w:cs="Arial"/>
        </w:rPr>
        <w:t>a</w:t>
      </w:r>
      <w:r w:rsidRPr="008B2459">
        <w:rPr>
          <w:rFonts w:cs="Arial"/>
          <w:spacing w:val="1"/>
        </w:rPr>
        <w:t xml:space="preserve"> </w:t>
      </w:r>
      <w:r w:rsidRPr="008B2459">
        <w:rPr>
          <w:rFonts w:cs="Arial"/>
        </w:rPr>
        <w:t>depender</w:t>
      </w:r>
      <w:r w:rsidRPr="008B2459">
        <w:rPr>
          <w:rFonts w:cs="Arial"/>
          <w:spacing w:val="1"/>
        </w:rPr>
        <w:t xml:space="preserve"> </w:t>
      </w:r>
      <w:r w:rsidRPr="008B2459">
        <w:rPr>
          <w:rFonts w:cs="Arial"/>
        </w:rPr>
        <w:t>da</w:t>
      </w:r>
      <w:r w:rsidRPr="008B2459">
        <w:rPr>
          <w:rFonts w:cs="Arial"/>
          <w:spacing w:val="1"/>
        </w:rPr>
        <w:t xml:space="preserve"> </w:t>
      </w:r>
      <w:r w:rsidRPr="008B2459">
        <w:rPr>
          <w:rFonts w:cs="Arial"/>
        </w:rPr>
        <w:t>procedimentalização</w:t>
      </w:r>
      <w:r w:rsidRPr="008B2459">
        <w:rPr>
          <w:rFonts w:cs="Arial"/>
          <w:spacing w:val="1"/>
        </w:rPr>
        <w:t xml:space="preserve"> </w:t>
      </w:r>
      <w:r w:rsidRPr="008B2459">
        <w:rPr>
          <w:rFonts w:cs="Arial"/>
        </w:rPr>
        <w:t>adotada</w:t>
      </w:r>
      <w:r w:rsidRPr="008B2459">
        <w:rPr>
          <w:rFonts w:cs="Arial"/>
          <w:spacing w:val="1"/>
        </w:rPr>
        <w:t xml:space="preserve"> </w:t>
      </w:r>
      <w:r w:rsidRPr="008B2459">
        <w:rPr>
          <w:rFonts w:cs="Arial"/>
        </w:rPr>
        <w:t>pelo</w:t>
      </w:r>
      <w:r w:rsidRPr="008B2459">
        <w:rPr>
          <w:rFonts w:cs="Arial"/>
          <w:spacing w:val="1"/>
        </w:rPr>
        <w:t xml:space="preserve"> </w:t>
      </w:r>
      <w:r w:rsidRPr="008B2459">
        <w:rPr>
          <w:rFonts w:cs="Arial"/>
        </w:rPr>
        <w:t>Poder</w:t>
      </w:r>
      <w:r w:rsidRPr="008B2459">
        <w:rPr>
          <w:rFonts w:cs="Arial"/>
          <w:spacing w:val="1"/>
        </w:rPr>
        <w:t xml:space="preserve"> </w:t>
      </w:r>
      <w:r w:rsidRPr="008B2459">
        <w:rPr>
          <w:rFonts w:cs="Arial"/>
        </w:rPr>
        <w:t>Concedente,</w:t>
      </w:r>
      <w:r w:rsidRPr="008B2459">
        <w:rPr>
          <w:rFonts w:cs="Arial"/>
          <w:spacing w:val="-5"/>
        </w:rPr>
        <w:t xml:space="preserve"> </w:t>
      </w:r>
      <w:r w:rsidRPr="008B2459">
        <w:rPr>
          <w:rFonts w:cs="Arial"/>
        </w:rPr>
        <w:t>as</w:t>
      </w:r>
      <w:r w:rsidRPr="008B2459">
        <w:rPr>
          <w:rFonts w:cs="Arial"/>
          <w:spacing w:val="-1"/>
        </w:rPr>
        <w:t xml:space="preserve"> </w:t>
      </w:r>
      <w:r w:rsidRPr="008B2459">
        <w:rPr>
          <w:rFonts w:cs="Arial"/>
        </w:rPr>
        <w:t>medições</w:t>
      </w:r>
      <w:r w:rsidRPr="008B2459">
        <w:rPr>
          <w:rFonts w:cs="Arial"/>
          <w:spacing w:val="1"/>
        </w:rPr>
        <w:t xml:space="preserve"> </w:t>
      </w:r>
      <w:r w:rsidRPr="008B2459">
        <w:rPr>
          <w:rFonts w:cs="Arial"/>
        </w:rPr>
        <w:t>poderão</w:t>
      </w:r>
      <w:r w:rsidRPr="008B2459">
        <w:rPr>
          <w:rFonts w:cs="Arial"/>
          <w:spacing w:val="-4"/>
        </w:rPr>
        <w:t xml:space="preserve"> </w:t>
      </w:r>
      <w:r w:rsidRPr="008B2459">
        <w:rPr>
          <w:rFonts w:cs="Arial"/>
        </w:rPr>
        <w:t>ser obtidas nos</w:t>
      </w:r>
      <w:r w:rsidRPr="008B2459">
        <w:rPr>
          <w:rFonts w:cs="Arial"/>
          <w:spacing w:val="4"/>
        </w:rPr>
        <w:t xml:space="preserve"> </w:t>
      </w:r>
      <w:r w:rsidRPr="008B2459">
        <w:rPr>
          <w:rFonts w:cs="Arial"/>
        </w:rPr>
        <w:t>seguintes níveis:</w:t>
      </w:r>
    </w:p>
    <w:p w:rsidR="005206CA" w:rsidRPr="008B2459" w:rsidRDefault="005206CA" w:rsidP="005C639A">
      <w:pPr>
        <w:pStyle w:val="Corpodetexto"/>
        <w:jc w:val="both"/>
        <w:rPr>
          <w:rFonts w:cs="Arial"/>
        </w:rPr>
      </w:pPr>
    </w:p>
    <w:p w:rsidR="005206CA" w:rsidRPr="008B2459" w:rsidRDefault="005206CA" w:rsidP="005C639A">
      <w:pPr>
        <w:pStyle w:val="PargrafodaLista"/>
        <w:widowControl w:val="0"/>
        <w:numPr>
          <w:ilvl w:val="0"/>
          <w:numId w:val="92"/>
        </w:numPr>
        <w:tabs>
          <w:tab w:val="left" w:pos="951"/>
        </w:tabs>
        <w:autoSpaceDE w:val="0"/>
        <w:autoSpaceDN w:val="0"/>
        <w:spacing w:after="0" w:line="240" w:lineRule="auto"/>
        <w:ind w:left="0" w:firstLine="0"/>
        <w:contextualSpacing w:val="0"/>
        <w:jc w:val="both"/>
        <w:rPr>
          <w:rFonts w:ascii="Arial Narrow" w:hAnsi="Arial Narrow" w:cs="Arial"/>
          <w:sz w:val="24"/>
          <w:szCs w:val="24"/>
        </w:rPr>
      </w:pPr>
      <w:r w:rsidRPr="008B2459">
        <w:rPr>
          <w:rFonts w:ascii="Arial Narrow" w:hAnsi="Arial Narrow" w:cs="Arial"/>
          <w:sz w:val="24"/>
          <w:szCs w:val="24"/>
        </w:rPr>
        <w:t>Linha;</w:t>
      </w:r>
    </w:p>
    <w:p w:rsidR="005206CA" w:rsidRPr="008B2459" w:rsidRDefault="005206CA" w:rsidP="005C639A">
      <w:pPr>
        <w:pStyle w:val="PargrafodaLista"/>
        <w:widowControl w:val="0"/>
        <w:numPr>
          <w:ilvl w:val="0"/>
          <w:numId w:val="92"/>
        </w:numPr>
        <w:tabs>
          <w:tab w:val="left" w:pos="951"/>
        </w:tabs>
        <w:autoSpaceDE w:val="0"/>
        <w:autoSpaceDN w:val="0"/>
        <w:spacing w:after="0" w:line="240" w:lineRule="auto"/>
        <w:ind w:left="0" w:firstLine="0"/>
        <w:contextualSpacing w:val="0"/>
        <w:jc w:val="both"/>
        <w:rPr>
          <w:rFonts w:ascii="Arial Narrow" w:hAnsi="Arial Narrow" w:cs="Arial"/>
          <w:sz w:val="24"/>
          <w:szCs w:val="24"/>
        </w:rPr>
      </w:pPr>
      <w:r w:rsidRPr="008B2459">
        <w:rPr>
          <w:rFonts w:ascii="Arial Narrow" w:hAnsi="Arial Narrow" w:cs="Arial"/>
          <w:sz w:val="24"/>
          <w:szCs w:val="24"/>
        </w:rPr>
        <w:t>Concessionária,</w:t>
      </w:r>
      <w:r w:rsidRPr="008B2459">
        <w:rPr>
          <w:rFonts w:ascii="Arial Narrow" w:hAnsi="Arial Narrow" w:cs="Arial"/>
          <w:spacing w:val="-8"/>
          <w:sz w:val="24"/>
          <w:szCs w:val="24"/>
        </w:rPr>
        <w:t xml:space="preserve"> </w:t>
      </w:r>
      <w:r w:rsidRPr="008B2459">
        <w:rPr>
          <w:rFonts w:ascii="Arial Narrow" w:hAnsi="Arial Narrow" w:cs="Arial"/>
          <w:sz w:val="24"/>
          <w:szCs w:val="24"/>
        </w:rPr>
        <w:t>e</w:t>
      </w:r>
    </w:p>
    <w:p w:rsidR="005206CA" w:rsidRPr="008B2459" w:rsidRDefault="005206CA" w:rsidP="005C639A">
      <w:pPr>
        <w:pStyle w:val="PargrafodaLista"/>
        <w:widowControl w:val="0"/>
        <w:numPr>
          <w:ilvl w:val="0"/>
          <w:numId w:val="92"/>
        </w:numPr>
        <w:tabs>
          <w:tab w:val="left" w:pos="951"/>
        </w:tabs>
        <w:autoSpaceDE w:val="0"/>
        <w:autoSpaceDN w:val="0"/>
        <w:spacing w:after="0" w:line="240" w:lineRule="auto"/>
        <w:ind w:left="0" w:firstLine="0"/>
        <w:contextualSpacing w:val="0"/>
        <w:jc w:val="both"/>
        <w:rPr>
          <w:rFonts w:ascii="Arial Narrow" w:hAnsi="Arial Narrow" w:cs="Arial"/>
          <w:sz w:val="24"/>
          <w:szCs w:val="24"/>
        </w:rPr>
      </w:pPr>
      <w:r w:rsidRPr="008B2459">
        <w:rPr>
          <w:rFonts w:ascii="Arial Narrow" w:hAnsi="Arial Narrow" w:cs="Arial"/>
          <w:sz w:val="24"/>
          <w:szCs w:val="24"/>
        </w:rPr>
        <w:t>Área</w:t>
      </w:r>
      <w:r w:rsidRPr="008B2459">
        <w:rPr>
          <w:rFonts w:ascii="Arial Narrow" w:hAnsi="Arial Narrow" w:cs="Arial"/>
          <w:spacing w:val="-3"/>
          <w:sz w:val="24"/>
          <w:szCs w:val="24"/>
        </w:rPr>
        <w:t xml:space="preserve"> </w:t>
      </w:r>
      <w:r w:rsidRPr="008B2459">
        <w:rPr>
          <w:rFonts w:ascii="Arial Narrow" w:hAnsi="Arial Narrow" w:cs="Arial"/>
          <w:sz w:val="24"/>
          <w:szCs w:val="24"/>
        </w:rPr>
        <w:t>de</w:t>
      </w:r>
      <w:r w:rsidRPr="008B2459">
        <w:rPr>
          <w:rFonts w:ascii="Arial Narrow" w:hAnsi="Arial Narrow" w:cs="Arial"/>
          <w:spacing w:val="-3"/>
          <w:sz w:val="24"/>
          <w:szCs w:val="24"/>
        </w:rPr>
        <w:t xml:space="preserve"> </w:t>
      </w:r>
      <w:r w:rsidRPr="008B2459">
        <w:rPr>
          <w:rFonts w:ascii="Arial Narrow" w:hAnsi="Arial Narrow" w:cs="Arial"/>
          <w:sz w:val="24"/>
          <w:szCs w:val="24"/>
        </w:rPr>
        <w:t>Operação.</w:t>
      </w:r>
    </w:p>
    <w:p w:rsidR="005206CA" w:rsidRPr="008B2459" w:rsidRDefault="005206CA" w:rsidP="005C639A">
      <w:pPr>
        <w:spacing w:after="0" w:line="240" w:lineRule="auto"/>
        <w:jc w:val="both"/>
        <w:rPr>
          <w:rFonts w:ascii="Arial Narrow" w:hAnsi="Arial Narrow" w:cs="Arial"/>
          <w:sz w:val="24"/>
          <w:szCs w:val="24"/>
        </w:rPr>
        <w:sectPr w:rsidR="005206CA" w:rsidRPr="008B2459">
          <w:pgSz w:w="11910" w:h="16840"/>
          <w:pgMar w:top="1820" w:right="1460" w:bottom="920" w:left="1460" w:header="688" w:footer="734" w:gutter="0"/>
          <w:cols w:space="720"/>
        </w:sectPr>
      </w:pPr>
    </w:p>
    <w:p w:rsidR="005206CA" w:rsidRPr="008B2459" w:rsidRDefault="005206CA" w:rsidP="005C639A">
      <w:pPr>
        <w:pStyle w:val="Ttulo1"/>
        <w:keepNext w:val="0"/>
        <w:keepLines w:val="0"/>
        <w:widowControl w:val="0"/>
        <w:numPr>
          <w:ilvl w:val="0"/>
          <w:numId w:val="93"/>
        </w:numPr>
        <w:tabs>
          <w:tab w:val="left" w:pos="426"/>
        </w:tabs>
        <w:autoSpaceDE w:val="0"/>
        <w:autoSpaceDN w:val="0"/>
        <w:spacing w:before="0" w:line="240" w:lineRule="auto"/>
        <w:ind w:left="0" w:firstLine="0"/>
        <w:jc w:val="both"/>
        <w:rPr>
          <w:rFonts w:ascii="Arial Narrow" w:hAnsi="Arial Narrow" w:cs="Arial"/>
          <w:szCs w:val="24"/>
        </w:rPr>
      </w:pPr>
      <w:r w:rsidRPr="008B2459">
        <w:rPr>
          <w:rFonts w:ascii="Arial Narrow" w:hAnsi="Arial Narrow" w:cs="Arial"/>
          <w:szCs w:val="24"/>
        </w:rPr>
        <w:lastRenderedPageBreak/>
        <w:t>PARÂMETROS</w:t>
      </w:r>
      <w:r w:rsidRPr="008B2459">
        <w:rPr>
          <w:rFonts w:ascii="Arial Narrow" w:hAnsi="Arial Narrow" w:cs="Arial"/>
          <w:spacing w:val="-8"/>
          <w:szCs w:val="24"/>
        </w:rPr>
        <w:t xml:space="preserve"> </w:t>
      </w:r>
      <w:r w:rsidRPr="008B2459">
        <w:rPr>
          <w:rFonts w:ascii="Arial Narrow" w:hAnsi="Arial Narrow" w:cs="Arial"/>
          <w:szCs w:val="24"/>
        </w:rPr>
        <w:t>DE</w:t>
      </w:r>
      <w:r w:rsidRPr="008B2459">
        <w:rPr>
          <w:rFonts w:ascii="Arial Narrow" w:hAnsi="Arial Narrow" w:cs="Arial"/>
          <w:spacing w:val="-6"/>
          <w:szCs w:val="24"/>
        </w:rPr>
        <w:t xml:space="preserve"> </w:t>
      </w:r>
      <w:r w:rsidRPr="008B2459">
        <w:rPr>
          <w:rFonts w:ascii="Arial Narrow" w:hAnsi="Arial Narrow" w:cs="Arial"/>
          <w:szCs w:val="24"/>
        </w:rPr>
        <w:t>MONITORAMENTO</w:t>
      </w:r>
      <w:r w:rsidRPr="008B2459">
        <w:rPr>
          <w:rFonts w:ascii="Arial Narrow" w:hAnsi="Arial Narrow" w:cs="Arial"/>
          <w:spacing w:val="-2"/>
          <w:szCs w:val="24"/>
        </w:rPr>
        <w:t xml:space="preserve"> </w:t>
      </w:r>
      <w:r w:rsidRPr="008B2459">
        <w:rPr>
          <w:rFonts w:ascii="Arial Narrow" w:hAnsi="Arial Narrow" w:cs="Arial"/>
          <w:szCs w:val="24"/>
        </w:rPr>
        <w:t>CONTRATUAL</w:t>
      </w:r>
    </w:p>
    <w:p w:rsidR="005206CA" w:rsidRPr="008B2459" w:rsidRDefault="005206CA" w:rsidP="005C639A">
      <w:pPr>
        <w:pStyle w:val="Corpodetexto"/>
        <w:jc w:val="both"/>
        <w:rPr>
          <w:rFonts w:cs="Arial"/>
          <w:b/>
        </w:rPr>
      </w:pPr>
    </w:p>
    <w:p w:rsidR="005206CA" w:rsidRPr="008B2459" w:rsidRDefault="005206CA" w:rsidP="005C639A">
      <w:pPr>
        <w:pStyle w:val="Corpodetexto"/>
        <w:jc w:val="both"/>
        <w:rPr>
          <w:rFonts w:cs="Arial"/>
        </w:rPr>
      </w:pPr>
      <w:r w:rsidRPr="008B2459">
        <w:rPr>
          <w:rFonts w:cs="Arial"/>
        </w:rPr>
        <w:t>O Sistema de Controle da Qualidade do Serviço de Transporte Coletivo Público de Passageiros do Município de Mococa</w:t>
      </w:r>
      <w:r w:rsidRPr="008B2459">
        <w:rPr>
          <w:rFonts w:cs="Arial"/>
          <w:spacing w:val="1"/>
        </w:rPr>
        <w:t xml:space="preserve"> </w:t>
      </w:r>
      <w:r w:rsidRPr="008B2459">
        <w:rPr>
          <w:rFonts w:cs="Arial"/>
        </w:rPr>
        <w:t>deve estar estruturado para a coleta e processamento de informações relativas aos</w:t>
      </w:r>
      <w:r w:rsidRPr="008B2459">
        <w:rPr>
          <w:rFonts w:cs="Arial"/>
          <w:spacing w:val="1"/>
        </w:rPr>
        <w:t xml:space="preserve"> </w:t>
      </w:r>
      <w:r w:rsidRPr="008B2459">
        <w:rPr>
          <w:rFonts w:cs="Arial"/>
        </w:rPr>
        <w:t>seguintes grupos:</w:t>
      </w:r>
    </w:p>
    <w:p w:rsidR="005206CA" w:rsidRPr="008B2459" w:rsidRDefault="005206CA" w:rsidP="005C639A">
      <w:pPr>
        <w:pStyle w:val="Corpodetexto"/>
        <w:jc w:val="both"/>
        <w:rPr>
          <w:rFonts w:cs="Arial"/>
        </w:rPr>
      </w:pPr>
    </w:p>
    <w:p w:rsidR="005206CA" w:rsidRPr="008B2459" w:rsidRDefault="005206CA" w:rsidP="005C639A">
      <w:pPr>
        <w:pStyle w:val="PargrafodaLista"/>
        <w:widowControl w:val="0"/>
        <w:numPr>
          <w:ilvl w:val="0"/>
          <w:numId w:val="91"/>
        </w:numPr>
        <w:tabs>
          <w:tab w:val="left" w:pos="524"/>
        </w:tabs>
        <w:autoSpaceDE w:val="0"/>
        <w:autoSpaceDN w:val="0"/>
        <w:spacing w:after="0" w:line="240" w:lineRule="auto"/>
        <w:ind w:left="0" w:firstLine="0"/>
        <w:contextualSpacing w:val="0"/>
        <w:jc w:val="both"/>
        <w:rPr>
          <w:rFonts w:ascii="Arial Narrow" w:hAnsi="Arial Narrow" w:cs="Arial"/>
          <w:sz w:val="24"/>
          <w:szCs w:val="24"/>
        </w:rPr>
      </w:pPr>
      <w:r w:rsidRPr="008B2459">
        <w:rPr>
          <w:rFonts w:ascii="Arial Narrow" w:hAnsi="Arial Narrow" w:cs="Arial"/>
          <w:sz w:val="24"/>
          <w:szCs w:val="24"/>
        </w:rPr>
        <w:t>Grupo</w:t>
      </w:r>
      <w:r w:rsidRPr="008B2459">
        <w:rPr>
          <w:rFonts w:ascii="Arial Narrow" w:hAnsi="Arial Narrow" w:cs="Arial"/>
          <w:spacing w:val="-7"/>
          <w:sz w:val="24"/>
          <w:szCs w:val="24"/>
        </w:rPr>
        <w:t xml:space="preserve"> </w:t>
      </w:r>
      <w:r w:rsidRPr="008B2459">
        <w:rPr>
          <w:rFonts w:ascii="Arial Narrow" w:hAnsi="Arial Narrow" w:cs="Arial"/>
          <w:sz w:val="24"/>
          <w:szCs w:val="24"/>
        </w:rPr>
        <w:t>I</w:t>
      </w:r>
      <w:r w:rsidRPr="008B2459">
        <w:rPr>
          <w:rFonts w:ascii="Arial Narrow" w:hAnsi="Arial Narrow" w:cs="Arial"/>
          <w:spacing w:val="-2"/>
          <w:sz w:val="24"/>
          <w:szCs w:val="24"/>
        </w:rPr>
        <w:t xml:space="preserve"> </w:t>
      </w:r>
      <w:r w:rsidRPr="008B2459">
        <w:rPr>
          <w:rFonts w:ascii="Arial Narrow" w:hAnsi="Arial Narrow" w:cs="Arial"/>
          <w:sz w:val="24"/>
          <w:szCs w:val="24"/>
        </w:rPr>
        <w:t>-</w:t>
      </w:r>
      <w:r w:rsidRPr="008B2459">
        <w:rPr>
          <w:rFonts w:ascii="Arial Narrow" w:hAnsi="Arial Narrow" w:cs="Arial"/>
          <w:spacing w:val="-2"/>
          <w:sz w:val="24"/>
          <w:szCs w:val="24"/>
        </w:rPr>
        <w:t xml:space="preserve"> </w:t>
      </w:r>
      <w:r w:rsidRPr="008B2459">
        <w:rPr>
          <w:rFonts w:ascii="Arial Narrow" w:hAnsi="Arial Narrow" w:cs="Arial"/>
          <w:sz w:val="24"/>
          <w:szCs w:val="24"/>
        </w:rPr>
        <w:t>Execução</w:t>
      </w:r>
      <w:r w:rsidRPr="008B2459">
        <w:rPr>
          <w:rFonts w:ascii="Arial Narrow" w:hAnsi="Arial Narrow" w:cs="Arial"/>
          <w:spacing w:val="-1"/>
          <w:sz w:val="24"/>
          <w:szCs w:val="24"/>
        </w:rPr>
        <w:t xml:space="preserve"> </w:t>
      </w:r>
      <w:r w:rsidRPr="008B2459">
        <w:rPr>
          <w:rFonts w:ascii="Arial Narrow" w:hAnsi="Arial Narrow" w:cs="Arial"/>
          <w:sz w:val="24"/>
          <w:szCs w:val="24"/>
        </w:rPr>
        <w:t>do</w:t>
      </w:r>
      <w:r w:rsidRPr="008B2459">
        <w:rPr>
          <w:rFonts w:ascii="Arial Narrow" w:hAnsi="Arial Narrow" w:cs="Arial"/>
          <w:spacing w:val="-2"/>
          <w:sz w:val="24"/>
          <w:szCs w:val="24"/>
        </w:rPr>
        <w:t xml:space="preserve"> </w:t>
      </w:r>
      <w:r w:rsidRPr="008B2459">
        <w:rPr>
          <w:rFonts w:ascii="Arial Narrow" w:hAnsi="Arial Narrow" w:cs="Arial"/>
          <w:sz w:val="24"/>
          <w:szCs w:val="24"/>
        </w:rPr>
        <w:t>serviço</w:t>
      </w:r>
    </w:p>
    <w:p w:rsidR="005206CA" w:rsidRPr="008B2459" w:rsidRDefault="005206CA" w:rsidP="005C639A">
      <w:pPr>
        <w:pStyle w:val="PargrafodaLista"/>
        <w:widowControl w:val="0"/>
        <w:numPr>
          <w:ilvl w:val="0"/>
          <w:numId w:val="91"/>
        </w:numPr>
        <w:tabs>
          <w:tab w:val="left" w:pos="524"/>
        </w:tabs>
        <w:autoSpaceDE w:val="0"/>
        <w:autoSpaceDN w:val="0"/>
        <w:spacing w:after="0" w:line="240" w:lineRule="auto"/>
        <w:ind w:left="0" w:firstLine="0"/>
        <w:contextualSpacing w:val="0"/>
        <w:jc w:val="both"/>
        <w:rPr>
          <w:rFonts w:ascii="Arial Narrow" w:hAnsi="Arial Narrow" w:cs="Arial"/>
          <w:sz w:val="24"/>
          <w:szCs w:val="24"/>
        </w:rPr>
      </w:pPr>
      <w:r w:rsidRPr="008B2459">
        <w:rPr>
          <w:rFonts w:ascii="Arial Narrow" w:hAnsi="Arial Narrow" w:cs="Arial"/>
          <w:sz w:val="24"/>
          <w:szCs w:val="24"/>
        </w:rPr>
        <w:t>Grupo</w:t>
      </w:r>
      <w:r w:rsidRPr="008B2459">
        <w:rPr>
          <w:rFonts w:ascii="Arial Narrow" w:hAnsi="Arial Narrow" w:cs="Arial"/>
          <w:spacing w:val="-6"/>
          <w:sz w:val="24"/>
          <w:szCs w:val="24"/>
        </w:rPr>
        <w:t xml:space="preserve"> </w:t>
      </w:r>
      <w:r w:rsidRPr="008B2459">
        <w:rPr>
          <w:rFonts w:ascii="Arial Narrow" w:hAnsi="Arial Narrow" w:cs="Arial"/>
          <w:sz w:val="24"/>
          <w:szCs w:val="24"/>
        </w:rPr>
        <w:t>II -</w:t>
      </w:r>
      <w:r w:rsidRPr="008B2459">
        <w:rPr>
          <w:rFonts w:ascii="Arial Narrow" w:hAnsi="Arial Narrow" w:cs="Arial"/>
          <w:spacing w:val="-4"/>
          <w:sz w:val="24"/>
          <w:szCs w:val="24"/>
        </w:rPr>
        <w:t xml:space="preserve"> </w:t>
      </w:r>
      <w:r w:rsidRPr="008B2459">
        <w:rPr>
          <w:rFonts w:ascii="Arial Narrow" w:hAnsi="Arial Narrow" w:cs="Arial"/>
          <w:sz w:val="24"/>
          <w:szCs w:val="24"/>
        </w:rPr>
        <w:t>Satisfação</w:t>
      </w:r>
      <w:r w:rsidRPr="008B2459">
        <w:rPr>
          <w:rFonts w:ascii="Arial Narrow" w:hAnsi="Arial Narrow" w:cs="Arial"/>
          <w:spacing w:val="-5"/>
          <w:sz w:val="24"/>
          <w:szCs w:val="24"/>
        </w:rPr>
        <w:t xml:space="preserve"> </w:t>
      </w:r>
      <w:r w:rsidRPr="008B2459">
        <w:rPr>
          <w:rFonts w:ascii="Arial Narrow" w:hAnsi="Arial Narrow" w:cs="Arial"/>
          <w:sz w:val="24"/>
          <w:szCs w:val="24"/>
        </w:rPr>
        <w:t>do</w:t>
      </w:r>
      <w:r w:rsidRPr="008B2459">
        <w:rPr>
          <w:rFonts w:ascii="Arial Narrow" w:hAnsi="Arial Narrow" w:cs="Arial"/>
          <w:spacing w:val="-5"/>
          <w:sz w:val="24"/>
          <w:szCs w:val="24"/>
        </w:rPr>
        <w:t xml:space="preserve"> </w:t>
      </w:r>
      <w:r w:rsidRPr="008B2459">
        <w:rPr>
          <w:rFonts w:ascii="Arial Narrow" w:hAnsi="Arial Narrow" w:cs="Arial"/>
          <w:sz w:val="24"/>
          <w:szCs w:val="24"/>
        </w:rPr>
        <w:t>usuário</w:t>
      </w:r>
    </w:p>
    <w:p w:rsidR="005206CA" w:rsidRPr="008B2459" w:rsidRDefault="005206CA" w:rsidP="005C639A">
      <w:pPr>
        <w:pStyle w:val="PargrafodaLista"/>
        <w:widowControl w:val="0"/>
        <w:numPr>
          <w:ilvl w:val="0"/>
          <w:numId w:val="91"/>
        </w:numPr>
        <w:tabs>
          <w:tab w:val="left" w:pos="524"/>
        </w:tabs>
        <w:autoSpaceDE w:val="0"/>
        <w:autoSpaceDN w:val="0"/>
        <w:spacing w:after="0" w:line="240" w:lineRule="auto"/>
        <w:ind w:left="0" w:firstLine="0"/>
        <w:contextualSpacing w:val="0"/>
        <w:jc w:val="both"/>
        <w:rPr>
          <w:rFonts w:ascii="Arial Narrow" w:hAnsi="Arial Narrow" w:cs="Arial"/>
          <w:sz w:val="24"/>
          <w:szCs w:val="24"/>
        </w:rPr>
      </w:pPr>
      <w:r w:rsidRPr="008B2459">
        <w:rPr>
          <w:rFonts w:ascii="Arial Narrow" w:hAnsi="Arial Narrow" w:cs="Arial"/>
          <w:sz w:val="24"/>
          <w:szCs w:val="24"/>
        </w:rPr>
        <w:t>Grupo</w:t>
      </w:r>
      <w:r w:rsidRPr="008B2459">
        <w:rPr>
          <w:rFonts w:ascii="Arial Narrow" w:hAnsi="Arial Narrow" w:cs="Arial"/>
          <w:spacing w:val="-7"/>
          <w:sz w:val="24"/>
          <w:szCs w:val="24"/>
        </w:rPr>
        <w:t xml:space="preserve"> </w:t>
      </w:r>
      <w:r w:rsidRPr="008B2459">
        <w:rPr>
          <w:rFonts w:ascii="Arial Narrow" w:hAnsi="Arial Narrow" w:cs="Arial"/>
          <w:sz w:val="24"/>
          <w:szCs w:val="24"/>
        </w:rPr>
        <w:t>III</w:t>
      </w:r>
      <w:r w:rsidRPr="008B2459">
        <w:rPr>
          <w:rFonts w:ascii="Arial Narrow" w:hAnsi="Arial Narrow" w:cs="Arial"/>
          <w:spacing w:val="-2"/>
          <w:sz w:val="24"/>
          <w:szCs w:val="24"/>
        </w:rPr>
        <w:t xml:space="preserve"> </w:t>
      </w:r>
      <w:r w:rsidRPr="008B2459">
        <w:rPr>
          <w:rFonts w:ascii="Arial Narrow" w:hAnsi="Arial Narrow" w:cs="Arial"/>
          <w:sz w:val="24"/>
          <w:szCs w:val="24"/>
        </w:rPr>
        <w:t>-</w:t>
      </w:r>
      <w:r w:rsidRPr="008B2459">
        <w:rPr>
          <w:rFonts w:ascii="Arial Narrow" w:hAnsi="Arial Narrow" w:cs="Arial"/>
          <w:spacing w:val="-6"/>
          <w:sz w:val="24"/>
          <w:szCs w:val="24"/>
        </w:rPr>
        <w:t xml:space="preserve"> </w:t>
      </w:r>
      <w:r w:rsidRPr="008B2459">
        <w:rPr>
          <w:rFonts w:ascii="Arial Narrow" w:hAnsi="Arial Narrow" w:cs="Arial"/>
          <w:sz w:val="24"/>
          <w:szCs w:val="24"/>
        </w:rPr>
        <w:t>Segurança e</w:t>
      </w:r>
      <w:r w:rsidRPr="008B2459">
        <w:rPr>
          <w:rFonts w:ascii="Arial Narrow" w:hAnsi="Arial Narrow" w:cs="Arial"/>
          <w:spacing w:val="-4"/>
          <w:sz w:val="24"/>
          <w:szCs w:val="24"/>
        </w:rPr>
        <w:t xml:space="preserve"> </w:t>
      </w:r>
      <w:r w:rsidRPr="008B2459">
        <w:rPr>
          <w:rFonts w:ascii="Arial Narrow" w:hAnsi="Arial Narrow" w:cs="Arial"/>
          <w:sz w:val="24"/>
          <w:szCs w:val="24"/>
        </w:rPr>
        <w:t>responsabilidade</w:t>
      </w:r>
      <w:r w:rsidRPr="008B2459">
        <w:rPr>
          <w:rFonts w:ascii="Arial Narrow" w:hAnsi="Arial Narrow" w:cs="Arial"/>
          <w:spacing w:val="-3"/>
          <w:sz w:val="24"/>
          <w:szCs w:val="24"/>
        </w:rPr>
        <w:t xml:space="preserve"> </w:t>
      </w:r>
      <w:r w:rsidRPr="008B2459">
        <w:rPr>
          <w:rFonts w:ascii="Arial Narrow" w:hAnsi="Arial Narrow" w:cs="Arial"/>
          <w:sz w:val="24"/>
          <w:szCs w:val="24"/>
        </w:rPr>
        <w:t>social</w:t>
      </w:r>
    </w:p>
    <w:p w:rsidR="005206CA" w:rsidRPr="008B2459" w:rsidRDefault="005206CA" w:rsidP="005C639A">
      <w:pPr>
        <w:pStyle w:val="PargrafodaLista"/>
        <w:widowControl w:val="0"/>
        <w:numPr>
          <w:ilvl w:val="0"/>
          <w:numId w:val="91"/>
        </w:numPr>
        <w:tabs>
          <w:tab w:val="left" w:pos="524"/>
        </w:tabs>
        <w:autoSpaceDE w:val="0"/>
        <w:autoSpaceDN w:val="0"/>
        <w:spacing w:after="0" w:line="240" w:lineRule="auto"/>
        <w:ind w:left="0" w:firstLine="0"/>
        <w:contextualSpacing w:val="0"/>
        <w:jc w:val="both"/>
        <w:rPr>
          <w:rFonts w:ascii="Arial Narrow" w:hAnsi="Arial Narrow" w:cs="Arial"/>
          <w:sz w:val="24"/>
          <w:szCs w:val="24"/>
        </w:rPr>
      </w:pPr>
      <w:r w:rsidRPr="008B2459">
        <w:rPr>
          <w:rFonts w:ascii="Arial Narrow" w:hAnsi="Arial Narrow" w:cs="Arial"/>
          <w:sz w:val="24"/>
          <w:szCs w:val="24"/>
        </w:rPr>
        <w:t>Grupo</w:t>
      </w:r>
      <w:r w:rsidRPr="008B2459">
        <w:rPr>
          <w:rFonts w:ascii="Arial Narrow" w:hAnsi="Arial Narrow" w:cs="Arial"/>
          <w:spacing w:val="-6"/>
          <w:sz w:val="24"/>
          <w:szCs w:val="24"/>
        </w:rPr>
        <w:t xml:space="preserve"> </w:t>
      </w:r>
      <w:r w:rsidRPr="008B2459">
        <w:rPr>
          <w:rFonts w:ascii="Arial Narrow" w:hAnsi="Arial Narrow" w:cs="Arial"/>
          <w:sz w:val="24"/>
          <w:szCs w:val="24"/>
        </w:rPr>
        <w:t>IV -</w:t>
      </w:r>
      <w:r w:rsidRPr="008B2459">
        <w:rPr>
          <w:rFonts w:ascii="Arial Narrow" w:hAnsi="Arial Narrow" w:cs="Arial"/>
          <w:spacing w:val="-5"/>
          <w:sz w:val="24"/>
          <w:szCs w:val="24"/>
        </w:rPr>
        <w:t xml:space="preserve"> </w:t>
      </w:r>
      <w:r w:rsidRPr="008B2459">
        <w:rPr>
          <w:rFonts w:ascii="Arial Narrow" w:hAnsi="Arial Narrow" w:cs="Arial"/>
          <w:sz w:val="24"/>
          <w:szCs w:val="24"/>
        </w:rPr>
        <w:t>Desempenho</w:t>
      </w:r>
      <w:r w:rsidRPr="008B2459">
        <w:rPr>
          <w:rFonts w:ascii="Arial Narrow" w:hAnsi="Arial Narrow" w:cs="Arial"/>
          <w:spacing w:val="-6"/>
          <w:sz w:val="24"/>
          <w:szCs w:val="24"/>
        </w:rPr>
        <w:t xml:space="preserve"> </w:t>
      </w:r>
      <w:r w:rsidRPr="008B2459">
        <w:rPr>
          <w:rFonts w:ascii="Arial Narrow" w:hAnsi="Arial Narrow" w:cs="Arial"/>
          <w:sz w:val="24"/>
          <w:szCs w:val="24"/>
        </w:rPr>
        <w:t>econômico</w:t>
      </w:r>
    </w:p>
    <w:p w:rsidR="005206CA" w:rsidRPr="008B2459" w:rsidRDefault="005206CA" w:rsidP="005C639A">
      <w:pPr>
        <w:pStyle w:val="Corpodetexto"/>
        <w:jc w:val="both"/>
        <w:rPr>
          <w:rFonts w:cs="Arial"/>
        </w:rPr>
      </w:pPr>
    </w:p>
    <w:p w:rsidR="005206CA" w:rsidRPr="008B2459" w:rsidRDefault="005206CA" w:rsidP="005C639A">
      <w:pPr>
        <w:pStyle w:val="Corpodetexto"/>
        <w:jc w:val="both"/>
        <w:rPr>
          <w:rFonts w:cs="Arial"/>
        </w:rPr>
      </w:pPr>
      <w:r w:rsidRPr="008B2459">
        <w:rPr>
          <w:rFonts w:cs="Arial"/>
        </w:rPr>
        <w:t>Em cada grupo há um ou mais indicadores que serão calculados através dos dados</w:t>
      </w:r>
      <w:r w:rsidRPr="008B2459">
        <w:rPr>
          <w:rFonts w:cs="Arial"/>
          <w:spacing w:val="1"/>
        </w:rPr>
        <w:t xml:space="preserve"> </w:t>
      </w:r>
      <w:r w:rsidRPr="008B2459">
        <w:rPr>
          <w:rFonts w:cs="Arial"/>
        </w:rPr>
        <w:t>oriundos</w:t>
      </w:r>
      <w:r w:rsidRPr="008B2459">
        <w:rPr>
          <w:rFonts w:cs="Arial"/>
          <w:spacing w:val="4"/>
        </w:rPr>
        <w:t xml:space="preserve"> </w:t>
      </w:r>
      <w:r w:rsidRPr="008B2459">
        <w:rPr>
          <w:rFonts w:cs="Arial"/>
        </w:rPr>
        <w:t>das seguintes</w:t>
      </w:r>
      <w:r w:rsidRPr="008B2459">
        <w:rPr>
          <w:rFonts w:cs="Arial"/>
          <w:spacing w:val="1"/>
        </w:rPr>
        <w:t xml:space="preserve"> </w:t>
      </w:r>
      <w:r w:rsidRPr="008B2459">
        <w:rPr>
          <w:rFonts w:cs="Arial"/>
        </w:rPr>
        <w:t>fontes:</w:t>
      </w:r>
    </w:p>
    <w:p w:rsidR="005206CA" w:rsidRPr="008B2459" w:rsidRDefault="005206CA" w:rsidP="005C639A">
      <w:pPr>
        <w:pStyle w:val="Corpodetexto"/>
        <w:jc w:val="both"/>
        <w:rPr>
          <w:rFonts w:cs="Arial"/>
        </w:rPr>
      </w:pPr>
    </w:p>
    <w:p w:rsidR="005206CA" w:rsidRPr="008B2459" w:rsidRDefault="005206CA" w:rsidP="005C639A">
      <w:pPr>
        <w:pStyle w:val="PargrafodaLista"/>
        <w:widowControl w:val="0"/>
        <w:numPr>
          <w:ilvl w:val="0"/>
          <w:numId w:val="91"/>
        </w:numPr>
        <w:tabs>
          <w:tab w:val="left" w:pos="524"/>
        </w:tabs>
        <w:autoSpaceDE w:val="0"/>
        <w:autoSpaceDN w:val="0"/>
        <w:spacing w:after="0" w:line="240" w:lineRule="auto"/>
        <w:ind w:left="0" w:firstLine="0"/>
        <w:contextualSpacing w:val="0"/>
        <w:jc w:val="both"/>
        <w:rPr>
          <w:rFonts w:ascii="Arial Narrow" w:hAnsi="Arial Narrow" w:cs="Arial"/>
          <w:sz w:val="24"/>
          <w:szCs w:val="24"/>
        </w:rPr>
      </w:pPr>
      <w:r w:rsidRPr="008B2459">
        <w:rPr>
          <w:rFonts w:ascii="Arial Narrow" w:hAnsi="Arial Narrow" w:cs="Arial"/>
          <w:sz w:val="24"/>
          <w:szCs w:val="24"/>
        </w:rPr>
        <w:t>Registros</w:t>
      </w:r>
      <w:r w:rsidRPr="008B2459">
        <w:rPr>
          <w:rFonts w:ascii="Arial Narrow" w:hAnsi="Arial Narrow" w:cs="Arial"/>
          <w:spacing w:val="-3"/>
          <w:sz w:val="24"/>
          <w:szCs w:val="24"/>
        </w:rPr>
        <w:t xml:space="preserve"> </w:t>
      </w:r>
      <w:r w:rsidRPr="008B2459">
        <w:rPr>
          <w:rFonts w:ascii="Arial Narrow" w:hAnsi="Arial Narrow" w:cs="Arial"/>
          <w:sz w:val="24"/>
          <w:szCs w:val="24"/>
        </w:rPr>
        <w:t>de</w:t>
      </w:r>
      <w:r w:rsidRPr="008B2459">
        <w:rPr>
          <w:rFonts w:ascii="Arial Narrow" w:hAnsi="Arial Narrow" w:cs="Arial"/>
          <w:spacing w:val="-3"/>
          <w:sz w:val="24"/>
          <w:szCs w:val="24"/>
        </w:rPr>
        <w:t xml:space="preserve"> </w:t>
      </w:r>
      <w:r w:rsidRPr="008B2459">
        <w:rPr>
          <w:rFonts w:ascii="Arial Narrow" w:hAnsi="Arial Narrow" w:cs="Arial"/>
          <w:sz w:val="24"/>
          <w:szCs w:val="24"/>
        </w:rPr>
        <w:t>viagens</w:t>
      </w:r>
      <w:r w:rsidRPr="008B2459">
        <w:rPr>
          <w:rFonts w:ascii="Arial Narrow" w:hAnsi="Arial Narrow" w:cs="Arial"/>
          <w:spacing w:val="-3"/>
          <w:sz w:val="24"/>
          <w:szCs w:val="24"/>
        </w:rPr>
        <w:t xml:space="preserve"> </w:t>
      </w:r>
      <w:r w:rsidRPr="008B2459">
        <w:rPr>
          <w:rFonts w:ascii="Arial Narrow" w:hAnsi="Arial Narrow" w:cs="Arial"/>
          <w:sz w:val="24"/>
          <w:szCs w:val="24"/>
        </w:rPr>
        <w:t>de</w:t>
      </w:r>
      <w:r w:rsidRPr="008B2459">
        <w:rPr>
          <w:rFonts w:ascii="Arial Narrow" w:hAnsi="Arial Narrow" w:cs="Arial"/>
          <w:spacing w:val="-3"/>
          <w:sz w:val="24"/>
          <w:szCs w:val="24"/>
        </w:rPr>
        <w:t xml:space="preserve"> </w:t>
      </w:r>
      <w:r w:rsidRPr="008B2459">
        <w:rPr>
          <w:rFonts w:ascii="Arial Narrow" w:hAnsi="Arial Narrow" w:cs="Arial"/>
          <w:sz w:val="24"/>
          <w:szCs w:val="24"/>
        </w:rPr>
        <w:t>cada</w:t>
      </w:r>
      <w:r w:rsidRPr="008B2459">
        <w:rPr>
          <w:rFonts w:ascii="Arial Narrow" w:hAnsi="Arial Narrow" w:cs="Arial"/>
          <w:spacing w:val="-2"/>
          <w:sz w:val="24"/>
          <w:szCs w:val="24"/>
        </w:rPr>
        <w:t xml:space="preserve"> </w:t>
      </w:r>
      <w:r w:rsidRPr="008B2459">
        <w:rPr>
          <w:rFonts w:ascii="Arial Narrow" w:hAnsi="Arial Narrow" w:cs="Arial"/>
          <w:sz w:val="24"/>
          <w:szCs w:val="24"/>
        </w:rPr>
        <w:t>linha</w:t>
      </w:r>
      <w:r w:rsidRPr="008B2459">
        <w:rPr>
          <w:rFonts w:ascii="Arial Narrow" w:hAnsi="Arial Narrow" w:cs="Arial"/>
          <w:spacing w:val="2"/>
          <w:sz w:val="24"/>
          <w:szCs w:val="24"/>
        </w:rPr>
        <w:t xml:space="preserve"> </w:t>
      </w:r>
      <w:r w:rsidRPr="008B2459">
        <w:rPr>
          <w:rFonts w:ascii="Arial Narrow" w:hAnsi="Arial Narrow" w:cs="Arial"/>
          <w:sz w:val="24"/>
          <w:szCs w:val="24"/>
        </w:rPr>
        <w:t>oriundas</w:t>
      </w:r>
      <w:r w:rsidRPr="008B2459">
        <w:rPr>
          <w:rFonts w:ascii="Arial Narrow" w:hAnsi="Arial Narrow" w:cs="Arial"/>
          <w:spacing w:val="-3"/>
          <w:sz w:val="24"/>
          <w:szCs w:val="24"/>
        </w:rPr>
        <w:t xml:space="preserve"> </w:t>
      </w:r>
      <w:r w:rsidRPr="008B2459">
        <w:rPr>
          <w:rFonts w:ascii="Arial Narrow" w:hAnsi="Arial Narrow" w:cs="Arial"/>
          <w:sz w:val="24"/>
          <w:szCs w:val="24"/>
        </w:rPr>
        <w:t>do</w:t>
      </w:r>
      <w:r w:rsidRPr="008B2459">
        <w:rPr>
          <w:rFonts w:ascii="Arial Narrow" w:hAnsi="Arial Narrow" w:cs="Arial"/>
          <w:spacing w:val="-4"/>
          <w:sz w:val="24"/>
          <w:szCs w:val="24"/>
        </w:rPr>
        <w:t xml:space="preserve"> relatório de operação;</w:t>
      </w:r>
    </w:p>
    <w:p w:rsidR="005206CA" w:rsidRPr="008B2459" w:rsidRDefault="005206CA" w:rsidP="005C639A">
      <w:pPr>
        <w:pStyle w:val="PargrafodaLista"/>
        <w:widowControl w:val="0"/>
        <w:numPr>
          <w:ilvl w:val="0"/>
          <w:numId w:val="91"/>
        </w:numPr>
        <w:tabs>
          <w:tab w:val="left" w:pos="524"/>
        </w:tabs>
        <w:autoSpaceDE w:val="0"/>
        <w:autoSpaceDN w:val="0"/>
        <w:spacing w:after="0" w:line="240" w:lineRule="auto"/>
        <w:ind w:left="0" w:firstLine="0"/>
        <w:contextualSpacing w:val="0"/>
        <w:jc w:val="both"/>
        <w:rPr>
          <w:rFonts w:ascii="Arial Narrow" w:hAnsi="Arial Narrow" w:cs="Arial"/>
          <w:sz w:val="24"/>
          <w:szCs w:val="24"/>
        </w:rPr>
      </w:pPr>
      <w:r w:rsidRPr="008B2459">
        <w:rPr>
          <w:rFonts w:ascii="Arial Narrow" w:hAnsi="Arial Narrow" w:cs="Arial"/>
          <w:sz w:val="24"/>
          <w:szCs w:val="24"/>
        </w:rPr>
        <w:t>Dados</w:t>
      </w:r>
      <w:r w:rsidRPr="008B2459">
        <w:rPr>
          <w:rFonts w:ascii="Arial Narrow" w:hAnsi="Arial Narrow" w:cs="Arial"/>
          <w:spacing w:val="-4"/>
          <w:sz w:val="24"/>
          <w:szCs w:val="24"/>
        </w:rPr>
        <w:t xml:space="preserve"> </w:t>
      </w:r>
      <w:r w:rsidRPr="008B2459">
        <w:rPr>
          <w:rFonts w:ascii="Arial Narrow" w:hAnsi="Arial Narrow" w:cs="Arial"/>
          <w:sz w:val="24"/>
          <w:szCs w:val="24"/>
        </w:rPr>
        <w:t>de</w:t>
      </w:r>
      <w:r w:rsidRPr="008B2459">
        <w:rPr>
          <w:rFonts w:ascii="Arial Narrow" w:hAnsi="Arial Narrow" w:cs="Arial"/>
          <w:spacing w:val="-4"/>
          <w:sz w:val="24"/>
          <w:szCs w:val="24"/>
        </w:rPr>
        <w:t xml:space="preserve"> </w:t>
      </w:r>
      <w:r w:rsidRPr="008B2459">
        <w:rPr>
          <w:rFonts w:ascii="Arial Narrow" w:hAnsi="Arial Narrow" w:cs="Arial"/>
          <w:sz w:val="24"/>
          <w:szCs w:val="24"/>
        </w:rPr>
        <w:t>passageiros</w:t>
      </w:r>
      <w:r w:rsidRPr="008B2459">
        <w:rPr>
          <w:rFonts w:ascii="Arial Narrow" w:hAnsi="Arial Narrow" w:cs="Arial"/>
          <w:spacing w:val="-3"/>
          <w:sz w:val="24"/>
          <w:szCs w:val="24"/>
        </w:rPr>
        <w:t xml:space="preserve"> </w:t>
      </w:r>
      <w:r w:rsidRPr="008B2459">
        <w:rPr>
          <w:rFonts w:ascii="Arial Narrow" w:hAnsi="Arial Narrow" w:cs="Arial"/>
          <w:sz w:val="24"/>
          <w:szCs w:val="24"/>
        </w:rPr>
        <w:t>transportados</w:t>
      </w:r>
      <w:r w:rsidRPr="008B2459">
        <w:rPr>
          <w:rFonts w:ascii="Arial Narrow" w:hAnsi="Arial Narrow" w:cs="Arial"/>
          <w:spacing w:val="-4"/>
          <w:sz w:val="24"/>
          <w:szCs w:val="24"/>
        </w:rPr>
        <w:t xml:space="preserve"> </w:t>
      </w:r>
      <w:r w:rsidRPr="008B2459">
        <w:rPr>
          <w:rFonts w:ascii="Arial Narrow" w:hAnsi="Arial Narrow" w:cs="Arial"/>
          <w:sz w:val="24"/>
          <w:szCs w:val="24"/>
        </w:rPr>
        <w:t>do</w:t>
      </w:r>
      <w:r w:rsidRPr="008B2459">
        <w:rPr>
          <w:rFonts w:ascii="Arial Narrow" w:hAnsi="Arial Narrow" w:cs="Arial"/>
          <w:spacing w:val="-2"/>
          <w:sz w:val="24"/>
          <w:szCs w:val="24"/>
        </w:rPr>
        <w:t xml:space="preserve"> </w:t>
      </w:r>
      <w:r w:rsidRPr="008B2459">
        <w:rPr>
          <w:rFonts w:ascii="Arial Narrow" w:hAnsi="Arial Narrow" w:cs="Arial"/>
          <w:sz w:val="24"/>
          <w:szCs w:val="24"/>
        </w:rPr>
        <w:t>Sistema</w:t>
      </w:r>
      <w:r w:rsidRPr="008B2459">
        <w:rPr>
          <w:rFonts w:ascii="Arial Narrow" w:hAnsi="Arial Narrow" w:cs="Arial"/>
          <w:spacing w:val="-5"/>
          <w:sz w:val="24"/>
          <w:szCs w:val="24"/>
        </w:rPr>
        <w:t xml:space="preserve"> </w:t>
      </w:r>
      <w:r w:rsidRPr="008B2459">
        <w:rPr>
          <w:rFonts w:ascii="Arial Narrow" w:hAnsi="Arial Narrow" w:cs="Arial"/>
          <w:sz w:val="24"/>
          <w:szCs w:val="24"/>
        </w:rPr>
        <w:t>de</w:t>
      </w:r>
      <w:r w:rsidRPr="008B2459">
        <w:rPr>
          <w:rFonts w:ascii="Arial Narrow" w:hAnsi="Arial Narrow" w:cs="Arial"/>
          <w:spacing w:val="-4"/>
          <w:sz w:val="24"/>
          <w:szCs w:val="24"/>
        </w:rPr>
        <w:t xml:space="preserve"> </w:t>
      </w:r>
      <w:r w:rsidRPr="008B2459">
        <w:rPr>
          <w:rFonts w:ascii="Arial Narrow" w:hAnsi="Arial Narrow" w:cs="Arial"/>
          <w:sz w:val="24"/>
          <w:szCs w:val="24"/>
        </w:rPr>
        <w:t>Bilhetagem</w:t>
      </w:r>
      <w:r w:rsidRPr="008B2459">
        <w:rPr>
          <w:rFonts w:ascii="Arial Narrow" w:hAnsi="Arial Narrow" w:cs="Arial"/>
          <w:spacing w:val="-5"/>
          <w:sz w:val="24"/>
          <w:szCs w:val="24"/>
        </w:rPr>
        <w:t xml:space="preserve"> </w:t>
      </w:r>
      <w:r w:rsidRPr="008B2459">
        <w:rPr>
          <w:rFonts w:ascii="Arial Narrow" w:hAnsi="Arial Narrow" w:cs="Arial"/>
          <w:sz w:val="24"/>
          <w:szCs w:val="24"/>
        </w:rPr>
        <w:t>Eletrônica;</w:t>
      </w:r>
    </w:p>
    <w:p w:rsidR="005206CA" w:rsidRPr="008B2459" w:rsidRDefault="005206CA" w:rsidP="005C639A">
      <w:pPr>
        <w:pStyle w:val="PargrafodaLista"/>
        <w:widowControl w:val="0"/>
        <w:numPr>
          <w:ilvl w:val="0"/>
          <w:numId w:val="91"/>
        </w:numPr>
        <w:tabs>
          <w:tab w:val="left" w:pos="524"/>
        </w:tabs>
        <w:autoSpaceDE w:val="0"/>
        <w:autoSpaceDN w:val="0"/>
        <w:spacing w:after="0" w:line="240" w:lineRule="auto"/>
        <w:ind w:left="0" w:firstLine="0"/>
        <w:contextualSpacing w:val="0"/>
        <w:jc w:val="both"/>
        <w:rPr>
          <w:rFonts w:ascii="Arial Narrow" w:hAnsi="Arial Narrow" w:cs="Arial"/>
          <w:sz w:val="24"/>
          <w:szCs w:val="24"/>
        </w:rPr>
      </w:pPr>
      <w:r w:rsidRPr="008B2459">
        <w:rPr>
          <w:rFonts w:ascii="Arial Narrow" w:hAnsi="Arial Narrow" w:cs="Arial"/>
          <w:sz w:val="24"/>
          <w:szCs w:val="24"/>
        </w:rPr>
        <w:t>Registros</w:t>
      </w:r>
      <w:r w:rsidRPr="008B2459">
        <w:rPr>
          <w:rFonts w:ascii="Arial Narrow" w:hAnsi="Arial Narrow" w:cs="Arial"/>
          <w:spacing w:val="31"/>
          <w:sz w:val="24"/>
          <w:szCs w:val="24"/>
        </w:rPr>
        <w:t xml:space="preserve"> </w:t>
      </w:r>
      <w:r w:rsidRPr="008B2459">
        <w:rPr>
          <w:rFonts w:ascii="Arial Narrow" w:hAnsi="Arial Narrow" w:cs="Arial"/>
          <w:sz w:val="24"/>
          <w:szCs w:val="24"/>
        </w:rPr>
        <w:t>realizados</w:t>
      </w:r>
      <w:r w:rsidRPr="008B2459">
        <w:rPr>
          <w:rFonts w:ascii="Arial Narrow" w:hAnsi="Arial Narrow" w:cs="Arial"/>
          <w:spacing w:val="34"/>
          <w:sz w:val="24"/>
          <w:szCs w:val="24"/>
        </w:rPr>
        <w:t xml:space="preserve"> </w:t>
      </w:r>
      <w:r w:rsidRPr="008B2459">
        <w:rPr>
          <w:rFonts w:ascii="Arial Narrow" w:hAnsi="Arial Narrow" w:cs="Arial"/>
          <w:sz w:val="24"/>
          <w:szCs w:val="24"/>
        </w:rPr>
        <w:t>em</w:t>
      </w:r>
      <w:r w:rsidRPr="008B2459">
        <w:rPr>
          <w:rFonts w:ascii="Arial Narrow" w:hAnsi="Arial Narrow" w:cs="Arial"/>
          <w:spacing w:val="30"/>
          <w:sz w:val="24"/>
          <w:szCs w:val="24"/>
        </w:rPr>
        <w:t xml:space="preserve"> </w:t>
      </w:r>
      <w:r w:rsidRPr="008B2459">
        <w:rPr>
          <w:rFonts w:ascii="Arial Narrow" w:hAnsi="Arial Narrow" w:cs="Arial"/>
          <w:sz w:val="24"/>
          <w:szCs w:val="24"/>
        </w:rPr>
        <w:t>campo</w:t>
      </w:r>
      <w:r w:rsidRPr="008B2459">
        <w:rPr>
          <w:rFonts w:ascii="Arial Narrow" w:hAnsi="Arial Narrow" w:cs="Arial"/>
          <w:spacing w:val="27"/>
          <w:sz w:val="24"/>
          <w:szCs w:val="24"/>
        </w:rPr>
        <w:t xml:space="preserve"> </w:t>
      </w:r>
      <w:r w:rsidRPr="008B2459">
        <w:rPr>
          <w:rFonts w:ascii="Arial Narrow" w:hAnsi="Arial Narrow" w:cs="Arial"/>
          <w:sz w:val="24"/>
          <w:szCs w:val="24"/>
        </w:rPr>
        <w:t>por</w:t>
      </w:r>
      <w:r w:rsidRPr="008B2459">
        <w:rPr>
          <w:rFonts w:ascii="Arial Narrow" w:hAnsi="Arial Narrow" w:cs="Arial"/>
          <w:spacing w:val="27"/>
          <w:sz w:val="24"/>
          <w:szCs w:val="24"/>
        </w:rPr>
        <w:t xml:space="preserve"> </w:t>
      </w:r>
      <w:r w:rsidRPr="008B2459">
        <w:rPr>
          <w:rFonts w:ascii="Arial Narrow" w:hAnsi="Arial Narrow" w:cs="Arial"/>
          <w:sz w:val="24"/>
          <w:szCs w:val="24"/>
        </w:rPr>
        <w:t>agentes</w:t>
      </w:r>
      <w:r w:rsidRPr="008B2459">
        <w:rPr>
          <w:rFonts w:ascii="Arial Narrow" w:hAnsi="Arial Narrow" w:cs="Arial"/>
          <w:spacing w:val="32"/>
          <w:sz w:val="24"/>
          <w:szCs w:val="24"/>
        </w:rPr>
        <w:t xml:space="preserve"> </w:t>
      </w:r>
      <w:r w:rsidRPr="008B2459">
        <w:rPr>
          <w:rFonts w:ascii="Arial Narrow" w:hAnsi="Arial Narrow" w:cs="Arial"/>
          <w:sz w:val="24"/>
          <w:szCs w:val="24"/>
        </w:rPr>
        <w:t>de</w:t>
      </w:r>
      <w:r w:rsidRPr="008B2459">
        <w:rPr>
          <w:rFonts w:ascii="Arial Narrow" w:hAnsi="Arial Narrow" w:cs="Arial"/>
          <w:spacing w:val="35"/>
          <w:sz w:val="24"/>
          <w:szCs w:val="24"/>
        </w:rPr>
        <w:t xml:space="preserve"> </w:t>
      </w:r>
      <w:r w:rsidRPr="008B2459">
        <w:rPr>
          <w:rFonts w:ascii="Arial Narrow" w:hAnsi="Arial Narrow" w:cs="Arial"/>
          <w:sz w:val="24"/>
          <w:szCs w:val="24"/>
        </w:rPr>
        <w:t>fiscalização</w:t>
      </w:r>
      <w:r w:rsidRPr="008B2459">
        <w:rPr>
          <w:rFonts w:ascii="Arial Narrow" w:hAnsi="Arial Narrow" w:cs="Arial"/>
          <w:spacing w:val="32"/>
          <w:sz w:val="24"/>
          <w:szCs w:val="24"/>
        </w:rPr>
        <w:t xml:space="preserve"> </w:t>
      </w:r>
      <w:r w:rsidRPr="008B2459">
        <w:rPr>
          <w:rFonts w:ascii="Arial Narrow" w:hAnsi="Arial Narrow" w:cs="Arial"/>
          <w:sz w:val="24"/>
          <w:szCs w:val="24"/>
        </w:rPr>
        <w:t>ou</w:t>
      </w:r>
      <w:r w:rsidRPr="008B2459">
        <w:rPr>
          <w:rFonts w:ascii="Arial Narrow" w:hAnsi="Arial Narrow" w:cs="Arial"/>
          <w:spacing w:val="32"/>
          <w:sz w:val="24"/>
          <w:szCs w:val="24"/>
        </w:rPr>
        <w:t xml:space="preserve"> </w:t>
      </w:r>
      <w:r w:rsidRPr="008B2459">
        <w:rPr>
          <w:rFonts w:ascii="Arial Narrow" w:hAnsi="Arial Narrow" w:cs="Arial"/>
          <w:sz w:val="24"/>
          <w:szCs w:val="24"/>
        </w:rPr>
        <w:t>pessoal</w:t>
      </w:r>
      <w:r w:rsidRPr="008B2459">
        <w:rPr>
          <w:rFonts w:ascii="Arial Narrow" w:hAnsi="Arial Narrow" w:cs="Arial"/>
          <w:spacing w:val="27"/>
          <w:sz w:val="24"/>
          <w:szCs w:val="24"/>
        </w:rPr>
        <w:t xml:space="preserve"> </w:t>
      </w:r>
      <w:r w:rsidRPr="008B2459">
        <w:rPr>
          <w:rFonts w:ascii="Arial Narrow" w:hAnsi="Arial Narrow" w:cs="Arial"/>
          <w:sz w:val="24"/>
          <w:szCs w:val="24"/>
        </w:rPr>
        <w:t>autorizado</w:t>
      </w:r>
      <w:r w:rsidRPr="008B2459">
        <w:rPr>
          <w:rFonts w:ascii="Arial Narrow" w:hAnsi="Arial Narrow" w:cs="Arial"/>
          <w:spacing w:val="-51"/>
          <w:sz w:val="24"/>
          <w:szCs w:val="24"/>
        </w:rPr>
        <w:t xml:space="preserve">   </w:t>
      </w:r>
      <w:r w:rsidRPr="008B2459">
        <w:rPr>
          <w:rFonts w:ascii="Arial Narrow" w:hAnsi="Arial Narrow" w:cs="Arial"/>
          <w:sz w:val="24"/>
          <w:szCs w:val="24"/>
        </w:rPr>
        <w:t>pela</w:t>
      </w:r>
      <w:r w:rsidRPr="008B2459">
        <w:rPr>
          <w:rFonts w:ascii="Arial Narrow" w:hAnsi="Arial Narrow" w:cs="Arial"/>
          <w:spacing w:val="-3"/>
          <w:sz w:val="24"/>
          <w:szCs w:val="24"/>
        </w:rPr>
        <w:t xml:space="preserve"> </w:t>
      </w:r>
      <w:r w:rsidRPr="008B2459">
        <w:rPr>
          <w:rFonts w:ascii="Arial Narrow" w:hAnsi="Arial Narrow" w:cs="Arial"/>
          <w:sz w:val="24"/>
          <w:szCs w:val="24"/>
        </w:rPr>
        <w:t>SECRETARIA DE SERVIÇOS PÚBLICOS;</w:t>
      </w:r>
    </w:p>
    <w:p w:rsidR="005206CA" w:rsidRPr="008B2459" w:rsidRDefault="005206CA" w:rsidP="005C639A">
      <w:pPr>
        <w:pStyle w:val="PargrafodaLista"/>
        <w:widowControl w:val="0"/>
        <w:numPr>
          <w:ilvl w:val="0"/>
          <w:numId w:val="91"/>
        </w:numPr>
        <w:tabs>
          <w:tab w:val="left" w:pos="524"/>
        </w:tabs>
        <w:autoSpaceDE w:val="0"/>
        <w:autoSpaceDN w:val="0"/>
        <w:spacing w:after="0" w:line="240" w:lineRule="auto"/>
        <w:ind w:left="0" w:firstLine="0"/>
        <w:contextualSpacing w:val="0"/>
        <w:jc w:val="both"/>
        <w:rPr>
          <w:rFonts w:ascii="Arial Narrow" w:hAnsi="Arial Narrow" w:cs="Arial"/>
          <w:sz w:val="24"/>
          <w:szCs w:val="24"/>
        </w:rPr>
      </w:pPr>
      <w:r w:rsidRPr="008B2459">
        <w:rPr>
          <w:rFonts w:ascii="Arial Narrow" w:hAnsi="Arial Narrow" w:cs="Arial"/>
          <w:sz w:val="24"/>
          <w:szCs w:val="24"/>
        </w:rPr>
        <w:t>Notificações</w:t>
      </w:r>
      <w:r w:rsidRPr="008B2459">
        <w:rPr>
          <w:rFonts w:ascii="Arial Narrow" w:hAnsi="Arial Narrow" w:cs="Arial"/>
          <w:spacing w:val="-3"/>
          <w:sz w:val="24"/>
          <w:szCs w:val="24"/>
        </w:rPr>
        <w:t xml:space="preserve"> </w:t>
      </w:r>
      <w:r w:rsidRPr="008B2459">
        <w:rPr>
          <w:rFonts w:ascii="Arial Narrow" w:hAnsi="Arial Narrow" w:cs="Arial"/>
          <w:sz w:val="24"/>
          <w:szCs w:val="24"/>
        </w:rPr>
        <w:t>emitidas</w:t>
      </w:r>
      <w:r w:rsidRPr="008B2459">
        <w:rPr>
          <w:rFonts w:ascii="Arial Narrow" w:hAnsi="Arial Narrow" w:cs="Arial"/>
          <w:spacing w:val="-3"/>
          <w:sz w:val="24"/>
          <w:szCs w:val="24"/>
        </w:rPr>
        <w:t xml:space="preserve"> </w:t>
      </w:r>
      <w:r w:rsidRPr="008B2459">
        <w:rPr>
          <w:rFonts w:ascii="Arial Narrow" w:hAnsi="Arial Narrow" w:cs="Arial"/>
          <w:sz w:val="24"/>
          <w:szCs w:val="24"/>
        </w:rPr>
        <w:t>pela</w:t>
      </w:r>
      <w:r w:rsidRPr="008B2459">
        <w:rPr>
          <w:rFonts w:ascii="Arial Narrow" w:hAnsi="Arial Narrow" w:cs="Arial"/>
          <w:spacing w:val="-6"/>
          <w:sz w:val="24"/>
          <w:szCs w:val="24"/>
        </w:rPr>
        <w:t xml:space="preserve"> </w:t>
      </w:r>
      <w:r w:rsidRPr="008B2459">
        <w:rPr>
          <w:rFonts w:ascii="Arial Narrow" w:hAnsi="Arial Narrow" w:cs="Arial"/>
          <w:sz w:val="24"/>
          <w:szCs w:val="24"/>
        </w:rPr>
        <w:t>SECRETARIA DE SERVIÇOS PÚBLICOS;</w:t>
      </w:r>
    </w:p>
    <w:p w:rsidR="005206CA" w:rsidRPr="008B2459" w:rsidRDefault="005206CA" w:rsidP="005C639A">
      <w:pPr>
        <w:pStyle w:val="PargrafodaLista"/>
        <w:widowControl w:val="0"/>
        <w:numPr>
          <w:ilvl w:val="0"/>
          <w:numId w:val="91"/>
        </w:numPr>
        <w:tabs>
          <w:tab w:val="left" w:pos="524"/>
        </w:tabs>
        <w:autoSpaceDE w:val="0"/>
        <w:autoSpaceDN w:val="0"/>
        <w:spacing w:after="0" w:line="240" w:lineRule="auto"/>
        <w:ind w:left="0" w:firstLine="0"/>
        <w:contextualSpacing w:val="0"/>
        <w:jc w:val="both"/>
        <w:rPr>
          <w:rFonts w:ascii="Arial Narrow" w:hAnsi="Arial Narrow" w:cs="Arial"/>
          <w:sz w:val="24"/>
          <w:szCs w:val="24"/>
        </w:rPr>
      </w:pPr>
      <w:r w:rsidRPr="008B2459">
        <w:rPr>
          <w:rFonts w:ascii="Arial Narrow" w:hAnsi="Arial Narrow" w:cs="Arial"/>
          <w:sz w:val="24"/>
          <w:szCs w:val="24"/>
        </w:rPr>
        <w:t>Resultados</w:t>
      </w:r>
      <w:r w:rsidRPr="008B2459">
        <w:rPr>
          <w:rFonts w:ascii="Arial Narrow" w:hAnsi="Arial Narrow" w:cs="Arial"/>
          <w:spacing w:val="-5"/>
          <w:sz w:val="24"/>
          <w:szCs w:val="24"/>
        </w:rPr>
        <w:t xml:space="preserve"> </w:t>
      </w:r>
      <w:r w:rsidRPr="008B2459">
        <w:rPr>
          <w:rFonts w:ascii="Arial Narrow" w:hAnsi="Arial Narrow" w:cs="Arial"/>
          <w:sz w:val="24"/>
          <w:szCs w:val="24"/>
        </w:rPr>
        <w:t>das</w:t>
      </w:r>
      <w:r w:rsidRPr="008B2459">
        <w:rPr>
          <w:rFonts w:ascii="Arial Narrow" w:hAnsi="Arial Narrow" w:cs="Arial"/>
          <w:spacing w:val="-4"/>
          <w:sz w:val="24"/>
          <w:szCs w:val="24"/>
        </w:rPr>
        <w:t xml:space="preserve"> </w:t>
      </w:r>
      <w:r w:rsidRPr="008B2459">
        <w:rPr>
          <w:rFonts w:ascii="Arial Narrow" w:hAnsi="Arial Narrow" w:cs="Arial"/>
          <w:sz w:val="24"/>
          <w:szCs w:val="24"/>
        </w:rPr>
        <w:t>vistorias</w:t>
      </w:r>
      <w:r w:rsidRPr="008B2459">
        <w:rPr>
          <w:rFonts w:ascii="Arial Narrow" w:hAnsi="Arial Narrow" w:cs="Arial"/>
          <w:spacing w:val="-4"/>
          <w:sz w:val="24"/>
          <w:szCs w:val="24"/>
        </w:rPr>
        <w:t xml:space="preserve"> </w:t>
      </w:r>
      <w:r w:rsidRPr="008B2459">
        <w:rPr>
          <w:rFonts w:ascii="Arial Narrow" w:hAnsi="Arial Narrow" w:cs="Arial"/>
          <w:sz w:val="24"/>
          <w:szCs w:val="24"/>
        </w:rPr>
        <w:t>de</w:t>
      </w:r>
      <w:r w:rsidRPr="008B2459">
        <w:rPr>
          <w:rFonts w:ascii="Arial Narrow" w:hAnsi="Arial Narrow" w:cs="Arial"/>
          <w:spacing w:val="-1"/>
          <w:sz w:val="24"/>
          <w:szCs w:val="24"/>
        </w:rPr>
        <w:t xml:space="preserve"> </w:t>
      </w:r>
      <w:r w:rsidRPr="008B2459">
        <w:rPr>
          <w:rFonts w:ascii="Arial Narrow" w:hAnsi="Arial Narrow" w:cs="Arial"/>
          <w:sz w:val="24"/>
          <w:szCs w:val="24"/>
        </w:rPr>
        <w:t>frota;</w:t>
      </w:r>
    </w:p>
    <w:p w:rsidR="005206CA" w:rsidRPr="008B2459" w:rsidRDefault="005206CA" w:rsidP="005C639A">
      <w:pPr>
        <w:pStyle w:val="PargrafodaLista"/>
        <w:widowControl w:val="0"/>
        <w:numPr>
          <w:ilvl w:val="0"/>
          <w:numId w:val="91"/>
        </w:numPr>
        <w:tabs>
          <w:tab w:val="left" w:pos="524"/>
        </w:tabs>
        <w:autoSpaceDE w:val="0"/>
        <w:autoSpaceDN w:val="0"/>
        <w:spacing w:after="0" w:line="240" w:lineRule="auto"/>
        <w:ind w:left="0" w:firstLine="0"/>
        <w:contextualSpacing w:val="0"/>
        <w:jc w:val="both"/>
        <w:rPr>
          <w:rFonts w:ascii="Arial Narrow" w:hAnsi="Arial Narrow" w:cs="Arial"/>
          <w:sz w:val="24"/>
          <w:szCs w:val="24"/>
        </w:rPr>
      </w:pPr>
      <w:r w:rsidRPr="008B2459">
        <w:rPr>
          <w:rFonts w:ascii="Arial Narrow" w:hAnsi="Arial Narrow" w:cs="Arial"/>
          <w:sz w:val="24"/>
          <w:szCs w:val="24"/>
        </w:rPr>
        <w:t>Registros</w:t>
      </w:r>
      <w:r w:rsidRPr="008B2459">
        <w:rPr>
          <w:rFonts w:ascii="Arial Narrow" w:hAnsi="Arial Narrow" w:cs="Arial"/>
          <w:spacing w:val="47"/>
          <w:sz w:val="24"/>
          <w:szCs w:val="24"/>
        </w:rPr>
        <w:t xml:space="preserve"> </w:t>
      </w:r>
      <w:r w:rsidRPr="008B2459">
        <w:rPr>
          <w:rFonts w:ascii="Arial Narrow" w:hAnsi="Arial Narrow" w:cs="Arial"/>
          <w:sz w:val="24"/>
          <w:szCs w:val="24"/>
        </w:rPr>
        <w:t>de</w:t>
      </w:r>
      <w:r w:rsidRPr="008B2459">
        <w:rPr>
          <w:rFonts w:ascii="Arial Narrow" w:hAnsi="Arial Narrow" w:cs="Arial"/>
          <w:spacing w:val="46"/>
          <w:sz w:val="24"/>
          <w:szCs w:val="24"/>
        </w:rPr>
        <w:t xml:space="preserve"> </w:t>
      </w:r>
      <w:r w:rsidRPr="008B2459">
        <w:rPr>
          <w:rFonts w:ascii="Arial Narrow" w:hAnsi="Arial Narrow" w:cs="Arial"/>
          <w:sz w:val="24"/>
          <w:szCs w:val="24"/>
        </w:rPr>
        <w:t>reclamações</w:t>
      </w:r>
      <w:r w:rsidRPr="008B2459">
        <w:rPr>
          <w:rFonts w:ascii="Arial Narrow" w:hAnsi="Arial Narrow" w:cs="Arial"/>
          <w:spacing w:val="48"/>
          <w:sz w:val="24"/>
          <w:szCs w:val="24"/>
        </w:rPr>
        <w:t xml:space="preserve"> </w:t>
      </w:r>
      <w:r w:rsidRPr="008B2459">
        <w:rPr>
          <w:rFonts w:ascii="Arial Narrow" w:hAnsi="Arial Narrow" w:cs="Arial"/>
          <w:sz w:val="24"/>
          <w:szCs w:val="24"/>
        </w:rPr>
        <w:t>dos</w:t>
      </w:r>
      <w:r w:rsidRPr="008B2459">
        <w:rPr>
          <w:rFonts w:ascii="Arial Narrow" w:hAnsi="Arial Narrow" w:cs="Arial"/>
          <w:spacing w:val="47"/>
          <w:sz w:val="24"/>
          <w:szCs w:val="24"/>
        </w:rPr>
        <w:t xml:space="preserve"> </w:t>
      </w:r>
      <w:r w:rsidRPr="008B2459">
        <w:rPr>
          <w:rFonts w:ascii="Arial Narrow" w:hAnsi="Arial Narrow" w:cs="Arial"/>
          <w:sz w:val="24"/>
          <w:szCs w:val="24"/>
        </w:rPr>
        <w:t>usuários</w:t>
      </w:r>
      <w:r w:rsidRPr="008B2459">
        <w:rPr>
          <w:rFonts w:ascii="Arial Narrow" w:hAnsi="Arial Narrow" w:cs="Arial"/>
          <w:spacing w:val="47"/>
          <w:sz w:val="24"/>
          <w:szCs w:val="24"/>
        </w:rPr>
        <w:t xml:space="preserve"> </w:t>
      </w:r>
      <w:r w:rsidRPr="008B2459">
        <w:rPr>
          <w:rFonts w:ascii="Arial Narrow" w:hAnsi="Arial Narrow" w:cs="Arial"/>
          <w:sz w:val="24"/>
          <w:szCs w:val="24"/>
        </w:rPr>
        <w:t>efetuados</w:t>
      </w:r>
      <w:r w:rsidRPr="008B2459">
        <w:rPr>
          <w:rFonts w:ascii="Arial Narrow" w:hAnsi="Arial Narrow" w:cs="Arial"/>
          <w:spacing w:val="48"/>
          <w:sz w:val="24"/>
          <w:szCs w:val="24"/>
        </w:rPr>
        <w:t xml:space="preserve"> </w:t>
      </w:r>
      <w:r w:rsidRPr="008B2459">
        <w:rPr>
          <w:rFonts w:ascii="Arial Narrow" w:hAnsi="Arial Narrow" w:cs="Arial"/>
          <w:sz w:val="24"/>
          <w:szCs w:val="24"/>
        </w:rPr>
        <w:t>na</w:t>
      </w:r>
      <w:r w:rsidRPr="008B2459">
        <w:rPr>
          <w:rFonts w:ascii="Arial Narrow" w:hAnsi="Arial Narrow" w:cs="Arial"/>
          <w:spacing w:val="46"/>
          <w:sz w:val="24"/>
          <w:szCs w:val="24"/>
        </w:rPr>
        <w:t xml:space="preserve"> </w:t>
      </w:r>
      <w:r w:rsidRPr="008B2459">
        <w:rPr>
          <w:rFonts w:ascii="Arial Narrow" w:hAnsi="Arial Narrow" w:cs="Arial"/>
          <w:sz w:val="24"/>
          <w:szCs w:val="24"/>
        </w:rPr>
        <w:t>Ouvidoria</w:t>
      </w:r>
      <w:r w:rsidRPr="008B2459">
        <w:rPr>
          <w:rFonts w:ascii="Arial Narrow" w:hAnsi="Arial Narrow" w:cs="Arial"/>
          <w:spacing w:val="46"/>
          <w:sz w:val="24"/>
          <w:szCs w:val="24"/>
        </w:rPr>
        <w:t xml:space="preserve"> </w:t>
      </w:r>
      <w:r w:rsidRPr="008B2459">
        <w:rPr>
          <w:rFonts w:ascii="Arial Narrow" w:hAnsi="Arial Narrow" w:cs="Arial"/>
          <w:sz w:val="24"/>
          <w:szCs w:val="24"/>
        </w:rPr>
        <w:t>da</w:t>
      </w:r>
      <w:r w:rsidRPr="008B2459">
        <w:rPr>
          <w:rFonts w:ascii="Arial Narrow" w:hAnsi="Arial Narrow" w:cs="Arial"/>
          <w:spacing w:val="46"/>
          <w:sz w:val="24"/>
          <w:szCs w:val="24"/>
        </w:rPr>
        <w:t xml:space="preserve"> </w:t>
      </w:r>
      <w:r w:rsidRPr="008B2459">
        <w:rPr>
          <w:rFonts w:ascii="Arial Narrow" w:hAnsi="Arial Narrow" w:cs="Arial"/>
          <w:sz w:val="24"/>
          <w:szCs w:val="24"/>
        </w:rPr>
        <w:t>Prefeitura de Mococa</w:t>
      </w:r>
      <w:r w:rsidRPr="008B2459">
        <w:rPr>
          <w:rFonts w:ascii="Arial Narrow" w:hAnsi="Arial Narrow" w:cs="Arial"/>
          <w:spacing w:val="-5"/>
          <w:sz w:val="24"/>
          <w:szCs w:val="24"/>
        </w:rPr>
        <w:t xml:space="preserve"> </w:t>
      </w:r>
      <w:r w:rsidRPr="008B2459">
        <w:rPr>
          <w:rFonts w:ascii="Arial Narrow" w:hAnsi="Arial Narrow" w:cs="Arial"/>
          <w:sz w:val="24"/>
          <w:szCs w:val="24"/>
        </w:rPr>
        <w:t>ou</w:t>
      </w:r>
      <w:r w:rsidRPr="008B2459">
        <w:rPr>
          <w:rFonts w:ascii="Arial Narrow" w:hAnsi="Arial Narrow" w:cs="Arial"/>
          <w:spacing w:val="1"/>
          <w:sz w:val="24"/>
          <w:szCs w:val="24"/>
        </w:rPr>
        <w:t xml:space="preserve"> </w:t>
      </w:r>
      <w:r w:rsidRPr="008B2459">
        <w:rPr>
          <w:rFonts w:ascii="Arial Narrow" w:hAnsi="Arial Narrow" w:cs="Arial"/>
          <w:sz w:val="24"/>
          <w:szCs w:val="24"/>
        </w:rPr>
        <w:t>outros</w:t>
      </w:r>
      <w:r w:rsidRPr="008B2459">
        <w:rPr>
          <w:rFonts w:ascii="Arial Narrow" w:hAnsi="Arial Narrow" w:cs="Arial"/>
          <w:spacing w:val="-1"/>
          <w:sz w:val="24"/>
          <w:szCs w:val="24"/>
        </w:rPr>
        <w:t xml:space="preserve"> </w:t>
      </w:r>
      <w:r w:rsidRPr="008B2459">
        <w:rPr>
          <w:rFonts w:ascii="Arial Narrow" w:hAnsi="Arial Narrow" w:cs="Arial"/>
          <w:sz w:val="24"/>
          <w:szCs w:val="24"/>
        </w:rPr>
        <w:t>modos implementados;</w:t>
      </w:r>
    </w:p>
    <w:p w:rsidR="005206CA" w:rsidRPr="008B2459" w:rsidRDefault="005206CA" w:rsidP="005C639A">
      <w:pPr>
        <w:pStyle w:val="PargrafodaLista"/>
        <w:widowControl w:val="0"/>
        <w:numPr>
          <w:ilvl w:val="0"/>
          <w:numId w:val="91"/>
        </w:numPr>
        <w:tabs>
          <w:tab w:val="left" w:pos="524"/>
        </w:tabs>
        <w:autoSpaceDE w:val="0"/>
        <w:autoSpaceDN w:val="0"/>
        <w:spacing w:after="0" w:line="240" w:lineRule="auto"/>
        <w:ind w:left="0" w:firstLine="0"/>
        <w:contextualSpacing w:val="0"/>
        <w:jc w:val="both"/>
        <w:rPr>
          <w:rFonts w:ascii="Arial Narrow" w:hAnsi="Arial Narrow" w:cs="Arial"/>
          <w:sz w:val="24"/>
          <w:szCs w:val="24"/>
        </w:rPr>
      </w:pPr>
      <w:r w:rsidRPr="008B2459">
        <w:rPr>
          <w:rFonts w:ascii="Arial Narrow" w:hAnsi="Arial Narrow" w:cs="Arial"/>
          <w:sz w:val="24"/>
          <w:szCs w:val="24"/>
        </w:rPr>
        <w:t>Registros</w:t>
      </w:r>
      <w:r w:rsidRPr="008B2459">
        <w:rPr>
          <w:rFonts w:ascii="Arial Narrow" w:hAnsi="Arial Narrow" w:cs="Arial"/>
          <w:spacing w:val="29"/>
          <w:sz w:val="24"/>
          <w:szCs w:val="24"/>
        </w:rPr>
        <w:t xml:space="preserve"> </w:t>
      </w:r>
      <w:r w:rsidRPr="008B2459">
        <w:rPr>
          <w:rFonts w:ascii="Arial Narrow" w:hAnsi="Arial Narrow" w:cs="Arial"/>
          <w:sz w:val="24"/>
          <w:szCs w:val="24"/>
        </w:rPr>
        <w:t>de</w:t>
      </w:r>
      <w:r w:rsidRPr="008B2459">
        <w:rPr>
          <w:rFonts w:ascii="Arial Narrow" w:hAnsi="Arial Narrow" w:cs="Arial"/>
          <w:spacing w:val="28"/>
          <w:sz w:val="24"/>
          <w:szCs w:val="24"/>
        </w:rPr>
        <w:t xml:space="preserve"> </w:t>
      </w:r>
      <w:r w:rsidRPr="008B2459">
        <w:rPr>
          <w:rFonts w:ascii="Arial Narrow" w:hAnsi="Arial Narrow" w:cs="Arial"/>
          <w:sz w:val="24"/>
          <w:szCs w:val="24"/>
        </w:rPr>
        <w:t>acidentes</w:t>
      </w:r>
      <w:r w:rsidRPr="008B2459">
        <w:rPr>
          <w:rFonts w:ascii="Arial Narrow" w:hAnsi="Arial Narrow" w:cs="Arial"/>
          <w:spacing w:val="30"/>
          <w:sz w:val="24"/>
          <w:szCs w:val="24"/>
        </w:rPr>
        <w:t xml:space="preserve"> </w:t>
      </w:r>
      <w:r w:rsidRPr="008B2459">
        <w:rPr>
          <w:rFonts w:ascii="Arial Narrow" w:hAnsi="Arial Narrow" w:cs="Arial"/>
          <w:sz w:val="24"/>
          <w:szCs w:val="24"/>
        </w:rPr>
        <w:t>com</w:t>
      </w:r>
      <w:r w:rsidRPr="008B2459">
        <w:rPr>
          <w:rFonts w:ascii="Arial Narrow" w:hAnsi="Arial Narrow" w:cs="Arial"/>
          <w:spacing w:val="28"/>
          <w:sz w:val="24"/>
          <w:szCs w:val="24"/>
        </w:rPr>
        <w:t xml:space="preserve"> </w:t>
      </w:r>
      <w:r w:rsidRPr="008B2459">
        <w:rPr>
          <w:rFonts w:ascii="Arial Narrow" w:hAnsi="Arial Narrow" w:cs="Arial"/>
          <w:sz w:val="24"/>
          <w:szCs w:val="24"/>
        </w:rPr>
        <w:t>vítimas</w:t>
      </w:r>
      <w:r w:rsidRPr="008B2459">
        <w:rPr>
          <w:rFonts w:ascii="Arial Narrow" w:hAnsi="Arial Narrow" w:cs="Arial"/>
          <w:spacing w:val="30"/>
          <w:sz w:val="24"/>
          <w:szCs w:val="24"/>
        </w:rPr>
        <w:t xml:space="preserve"> </w:t>
      </w:r>
      <w:r w:rsidRPr="008B2459">
        <w:rPr>
          <w:rFonts w:ascii="Arial Narrow" w:hAnsi="Arial Narrow" w:cs="Arial"/>
          <w:sz w:val="24"/>
          <w:szCs w:val="24"/>
        </w:rPr>
        <w:t>obtidos</w:t>
      </w:r>
      <w:r w:rsidRPr="008B2459">
        <w:rPr>
          <w:rFonts w:ascii="Arial Narrow" w:hAnsi="Arial Narrow" w:cs="Arial"/>
          <w:spacing w:val="29"/>
          <w:sz w:val="24"/>
          <w:szCs w:val="24"/>
        </w:rPr>
        <w:t xml:space="preserve"> </w:t>
      </w:r>
      <w:r w:rsidRPr="008B2459">
        <w:rPr>
          <w:rFonts w:ascii="Arial Narrow" w:hAnsi="Arial Narrow" w:cs="Arial"/>
          <w:sz w:val="24"/>
          <w:szCs w:val="24"/>
        </w:rPr>
        <w:t>dos</w:t>
      </w:r>
      <w:r w:rsidRPr="008B2459">
        <w:rPr>
          <w:rFonts w:ascii="Arial Narrow" w:hAnsi="Arial Narrow" w:cs="Arial"/>
          <w:spacing w:val="34"/>
          <w:sz w:val="24"/>
          <w:szCs w:val="24"/>
        </w:rPr>
        <w:t xml:space="preserve"> </w:t>
      </w:r>
      <w:r w:rsidRPr="008B2459">
        <w:rPr>
          <w:rFonts w:ascii="Arial Narrow" w:hAnsi="Arial Narrow" w:cs="Arial"/>
          <w:sz w:val="24"/>
          <w:szCs w:val="24"/>
        </w:rPr>
        <w:t>Boletins</w:t>
      </w:r>
      <w:r w:rsidRPr="008B2459">
        <w:rPr>
          <w:rFonts w:ascii="Arial Narrow" w:hAnsi="Arial Narrow" w:cs="Arial"/>
          <w:spacing w:val="29"/>
          <w:sz w:val="24"/>
          <w:szCs w:val="24"/>
        </w:rPr>
        <w:t xml:space="preserve"> </w:t>
      </w:r>
      <w:r w:rsidRPr="008B2459">
        <w:rPr>
          <w:rFonts w:ascii="Arial Narrow" w:hAnsi="Arial Narrow" w:cs="Arial"/>
          <w:sz w:val="24"/>
          <w:szCs w:val="24"/>
        </w:rPr>
        <w:t>de</w:t>
      </w:r>
      <w:r w:rsidRPr="008B2459">
        <w:rPr>
          <w:rFonts w:ascii="Arial Narrow" w:hAnsi="Arial Narrow" w:cs="Arial"/>
          <w:spacing w:val="33"/>
          <w:sz w:val="24"/>
          <w:szCs w:val="24"/>
        </w:rPr>
        <w:t xml:space="preserve"> </w:t>
      </w:r>
      <w:r w:rsidRPr="008B2459">
        <w:rPr>
          <w:rFonts w:ascii="Arial Narrow" w:hAnsi="Arial Narrow" w:cs="Arial"/>
          <w:sz w:val="24"/>
          <w:szCs w:val="24"/>
        </w:rPr>
        <w:t>Ocorrência</w:t>
      </w:r>
      <w:r w:rsidRPr="008B2459">
        <w:rPr>
          <w:rFonts w:ascii="Arial Narrow" w:hAnsi="Arial Narrow" w:cs="Arial"/>
          <w:spacing w:val="27"/>
          <w:sz w:val="24"/>
          <w:szCs w:val="24"/>
        </w:rPr>
        <w:t xml:space="preserve"> </w:t>
      </w:r>
      <w:r w:rsidRPr="008B2459">
        <w:rPr>
          <w:rFonts w:ascii="Arial Narrow" w:hAnsi="Arial Narrow" w:cs="Arial"/>
          <w:sz w:val="24"/>
          <w:szCs w:val="24"/>
        </w:rPr>
        <w:t>da</w:t>
      </w:r>
      <w:r w:rsidRPr="008B2459">
        <w:rPr>
          <w:rFonts w:ascii="Arial Narrow" w:hAnsi="Arial Narrow" w:cs="Arial"/>
          <w:spacing w:val="27"/>
          <w:sz w:val="24"/>
          <w:szCs w:val="24"/>
        </w:rPr>
        <w:t xml:space="preserve"> </w:t>
      </w:r>
      <w:r w:rsidRPr="008B2459">
        <w:rPr>
          <w:rFonts w:ascii="Arial Narrow" w:hAnsi="Arial Narrow" w:cs="Arial"/>
          <w:sz w:val="24"/>
          <w:szCs w:val="24"/>
        </w:rPr>
        <w:t>Polícia</w:t>
      </w:r>
      <w:r w:rsidRPr="008B2459">
        <w:rPr>
          <w:rFonts w:ascii="Arial Narrow" w:hAnsi="Arial Narrow" w:cs="Arial"/>
          <w:spacing w:val="-51"/>
          <w:sz w:val="24"/>
          <w:szCs w:val="24"/>
        </w:rPr>
        <w:t xml:space="preserve"> </w:t>
      </w:r>
      <w:r w:rsidRPr="008B2459">
        <w:rPr>
          <w:rFonts w:ascii="Arial Narrow" w:hAnsi="Arial Narrow" w:cs="Arial"/>
          <w:sz w:val="24"/>
          <w:szCs w:val="24"/>
        </w:rPr>
        <w:t>Militar;</w:t>
      </w:r>
    </w:p>
    <w:p w:rsidR="005206CA" w:rsidRPr="008B2459" w:rsidRDefault="005206CA" w:rsidP="005C639A">
      <w:pPr>
        <w:pStyle w:val="PargrafodaLista"/>
        <w:widowControl w:val="0"/>
        <w:numPr>
          <w:ilvl w:val="0"/>
          <w:numId w:val="91"/>
        </w:numPr>
        <w:tabs>
          <w:tab w:val="left" w:pos="524"/>
        </w:tabs>
        <w:autoSpaceDE w:val="0"/>
        <w:autoSpaceDN w:val="0"/>
        <w:spacing w:after="0" w:line="240" w:lineRule="auto"/>
        <w:ind w:left="0" w:firstLine="0"/>
        <w:contextualSpacing w:val="0"/>
        <w:jc w:val="both"/>
        <w:rPr>
          <w:rFonts w:ascii="Arial Narrow" w:hAnsi="Arial Narrow" w:cs="Arial"/>
          <w:sz w:val="24"/>
          <w:szCs w:val="24"/>
        </w:rPr>
      </w:pPr>
      <w:r w:rsidRPr="008B2459">
        <w:rPr>
          <w:rFonts w:ascii="Arial Narrow" w:hAnsi="Arial Narrow" w:cs="Arial"/>
          <w:sz w:val="24"/>
          <w:szCs w:val="24"/>
        </w:rPr>
        <w:t>Multas</w:t>
      </w:r>
      <w:r w:rsidRPr="008B2459">
        <w:rPr>
          <w:rFonts w:ascii="Arial Narrow" w:hAnsi="Arial Narrow" w:cs="Arial"/>
          <w:spacing w:val="-4"/>
          <w:sz w:val="24"/>
          <w:szCs w:val="24"/>
        </w:rPr>
        <w:t xml:space="preserve"> </w:t>
      </w:r>
      <w:r w:rsidRPr="008B2459">
        <w:rPr>
          <w:rFonts w:ascii="Arial Narrow" w:hAnsi="Arial Narrow" w:cs="Arial"/>
          <w:sz w:val="24"/>
          <w:szCs w:val="24"/>
        </w:rPr>
        <w:t>de</w:t>
      </w:r>
      <w:r w:rsidRPr="008B2459">
        <w:rPr>
          <w:rFonts w:ascii="Arial Narrow" w:hAnsi="Arial Narrow" w:cs="Arial"/>
          <w:spacing w:val="-4"/>
          <w:sz w:val="24"/>
          <w:szCs w:val="24"/>
        </w:rPr>
        <w:t xml:space="preserve"> </w:t>
      </w:r>
      <w:r w:rsidRPr="008B2459">
        <w:rPr>
          <w:rFonts w:ascii="Arial Narrow" w:hAnsi="Arial Narrow" w:cs="Arial"/>
          <w:sz w:val="24"/>
          <w:szCs w:val="24"/>
        </w:rPr>
        <w:t>Trânsito</w:t>
      </w:r>
      <w:r w:rsidRPr="008B2459">
        <w:rPr>
          <w:rFonts w:ascii="Arial Narrow" w:hAnsi="Arial Narrow" w:cs="Arial"/>
          <w:spacing w:val="-7"/>
          <w:sz w:val="24"/>
          <w:szCs w:val="24"/>
        </w:rPr>
        <w:t xml:space="preserve"> </w:t>
      </w:r>
      <w:r w:rsidRPr="008B2459">
        <w:rPr>
          <w:rFonts w:ascii="Arial Narrow" w:hAnsi="Arial Narrow" w:cs="Arial"/>
          <w:sz w:val="24"/>
          <w:szCs w:val="24"/>
        </w:rPr>
        <w:t>informadas</w:t>
      </w:r>
      <w:r w:rsidRPr="008B2459">
        <w:rPr>
          <w:rFonts w:ascii="Arial Narrow" w:hAnsi="Arial Narrow" w:cs="Arial"/>
          <w:spacing w:val="-3"/>
          <w:sz w:val="24"/>
          <w:szCs w:val="24"/>
        </w:rPr>
        <w:t xml:space="preserve"> </w:t>
      </w:r>
      <w:r w:rsidRPr="008B2459">
        <w:rPr>
          <w:rFonts w:ascii="Arial Narrow" w:hAnsi="Arial Narrow" w:cs="Arial"/>
          <w:sz w:val="24"/>
          <w:szCs w:val="24"/>
        </w:rPr>
        <w:t>pela Prefeitura</w:t>
      </w:r>
      <w:r w:rsidRPr="008B2459">
        <w:rPr>
          <w:rFonts w:ascii="Arial Narrow" w:hAnsi="Arial Narrow" w:cs="Arial"/>
          <w:spacing w:val="-1"/>
          <w:sz w:val="24"/>
          <w:szCs w:val="24"/>
        </w:rPr>
        <w:t xml:space="preserve"> </w:t>
      </w:r>
      <w:r w:rsidRPr="008B2459">
        <w:rPr>
          <w:rFonts w:ascii="Arial Narrow" w:hAnsi="Arial Narrow" w:cs="Arial"/>
          <w:sz w:val="24"/>
          <w:szCs w:val="24"/>
        </w:rPr>
        <w:t>de</w:t>
      </w:r>
      <w:r w:rsidRPr="008B2459">
        <w:rPr>
          <w:rFonts w:ascii="Arial Narrow" w:hAnsi="Arial Narrow" w:cs="Arial"/>
          <w:spacing w:val="-1"/>
          <w:sz w:val="24"/>
          <w:szCs w:val="24"/>
        </w:rPr>
        <w:t xml:space="preserve"> Mococa Bonito </w:t>
      </w:r>
      <w:r w:rsidRPr="008B2459">
        <w:rPr>
          <w:rFonts w:ascii="Arial Narrow" w:hAnsi="Arial Narrow" w:cs="Arial"/>
          <w:sz w:val="24"/>
          <w:szCs w:val="24"/>
        </w:rPr>
        <w:t>e</w:t>
      </w:r>
      <w:r w:rsidRPr="008B2459">
        <w:rPr>
          <w:rFonts w:ascii="Arial Narrow" w:hAnsi="Arial Narrow" w:cs="Arial"/>
          <w:spacing w:val="-4"/>
          <w:sz w:val="24"/>
          <w:szCs w:val="24"/>
        </w:rPr>
        <w:t xml:space="preserve"> </w:t>
      </w:r>
      <w:r w:rsidRPr="008B2459">
        <w:rPr>
          <w:rFonts w:ascii="Arial Narrow" w:hAnsi="Arial Narrow" w:cs="Arial"/>
          <w:sz w:val="24"/>
          <w:szCs w:val="24"/>
        </w:rPr>
        <w:t>Detran-SP.</w:t>
      </w:r>
    </w:p>
    <w:p w:rsidR="005206CA" w:rsidRPr="008B2459" w:rsidRDefault="005206CA" w:rsidP="005C639A">
      <w:pPr>
        <w:pStyle w:val="Corpodetexto"/>
        <w:jc w:val="both"/>
        <w:rPr>
          <w:rFonts w:cs="Arial"/>
        </w:rPr>
      </w:pPr>
    </w:p>
    <w:p w:rsidR="005206CA" w:rsidRPr="008B2459" w:rsidRDefault="005206CA" w:rsidP="005C639A">
      <w:pPr>
        <w:pStyle w:val="Corpodetexto"/>
        <w:jc w:val="both"/>
        <w:rPr>
          <w:rFonts w:cs="Arial"/>
        </w:rPr>
      </w:pPr>
    </w:p>
    <w:p w:rsidR="005206CA" w:rsidRPr="008B2459" w:rsidRDefault="005206CA" w:rsidP="005C639A">
      <w:pPr>
        <w:pStyle w:val="Ttulo1"/>
        <w:keepNext w:val="0"/>
        <w:keepLines w:val="0"/>
        <w:widowControl w:val="0"/>
        <w:numPr>
          <w:ilvl w:val="1"/>
          <w:numId w:val="93"/>
        </w:numPr>
        <w:tabs>
          <w:tab w:val="left" w:pos="950"/>
          <w:tab w:val="left" w:pos="951"/>
        </w:tabs>
        <w:autoSpaceDE w:val="0"/>
        <w:autoSpaceDN w:val="0"/>
        <w:spacing w:before="0" w:line="240" w:lineRule="auto"/>
        <w:ind w:left="0" w:firstLine="0"/>
        <w:jc w:val="both"/>
        <w:rPr>
          <w:rFonts w:ascii="Arial Narrow" w:hAnsi="Arial Narrow" w:cs="Arial"/>
          <w:szCs w:val="24"/>
        </w:rPr>
      </w:pPr>
      <w:r w:rsidRPr="008B2459">
        <w:rPr>
          <w:rFonts w:ascii="Arial Narrow" w:hAnsi="Arial Narrow" w:cs="Arial"/>
          <w:szCs w:val="24"/>
        </w:rPr>
        <w:t>INDICADORES</w:t>
      </w:r>
      <w:r w:rsidRPr="008B2459">
        <w:rPr>
          <w:rFonts w:ascii="Arial Narrow" w:hAnsi="Arial Narrow" w:cs="Arial"/>
          <w:spacing w:val="-6"/>
          <w:szCs w:val="24"/>
        </w:rPr>
        <w:t xml:space="preserve"> </w:t>
      </w:r>
      <w:r w:rsidRPr="008B2459">
        <w:rPr>
          <w:rFonts w:ascii="Arial Narrow" w:hAnsi="Arial Narrow" w:cs="Arial"/>
          <w:szCs w:val="24"/>
        </w:rPr>
        <w:t>DO</w:t>
      </w:r>
      <w:r w:rsidRPr="008B2459">
        <w:rPr>
          <w:rFonts w:ascii="Arial Narrow" w:hAnsi="Arial Narrow" w:cs="Arial"/>
          <w:spacing w:val="-6"/>
          <w:szCs w:val="24"/>
        </w:rPr>
        <w:t xml:space="preserve"> </w:t>
      </w:r>
      <w:r w:rsidRPr="008B2459">
        <w:rPr>
          <w:rFonts w:ascii="Arial Narrow" w:hAnsi="Arial Narrow" w:cs="Arial"/>
          <w:szCs w:val="24"/>
        </w:rPr>
        <w:t>GRUPO</w:t>
      </w:r>
      <w:r w:rsidRPr="008B2459">
        <w:rPr>
          <w:rFonts w:ascii="Arial Narrow" w:hAnsi="Arial Narrow" w:cs="Arial"/>
          <w:spacing w:val="-5"/>
          <w:szCs w:val="24"/>
        </w:rPr>
        <w:t xml:space="preserve"> </w:t>
      </w:r>
      <w:r w:rsidRPr="008B2459">
        <w:rPr>
          <w:rFonts w:ascii="Arial Narrow" w:hAnsi="Arial Narrow" w:cs="Arial"/>
          <w:szCs w:val="24"/>
        </w:rPr>
        <w:t>I</w:t>
      </w:r>
      <w:r w:rsidRPr="008B2459">
        <w:rPr>
          <w:rFonts w:ascii="Arial Narrow" w:hAnsi="Arial Narrow" w:cs="Arial"/>
          <w:spacing w:val="1"/>
          <w:szCs w:val="24"/>
        </w:rPr>
        <w:t xml:space="preserve"> </w:t>
      </w:r>
      <w:r w:rsidRPr="008B2459">
        <w:rPr>
          <w:rFonts w:ascii="Arial Narrow" w:hAnsi="Arial Narrow" w:cs="Arial"/>
          <w:szCs w:val="24"/>
        </w:rPr>
        <w:t>–</w:t>
      </w:r>
      <w:r w:rsidRPr="008B2459">
        <w:rPr>
          <w:rFonts w:ascii="Arial Narrow" w:hAnsi="Arial Narrow" w:cs="Arial"/>
          <w:spacing w:val="-4"/>
          <w:szCs w:val="24"/>
        </w:rPr>
        <w:t xml:space="preserve"> </w:t>
      </w:r>
      <w:r w:rsidRPr="008B2459">
        <w:rPr>
          <w:rFonts w:ascii="Arial Narrow" w:hAnsi="Arial Narrow" w:cs="Arial"/>
          <w:szCs w:val="24"/>
        </w:rPr>
        <w:t>EXECUÇÃO</w:t>
      </w:r>
      <w:r w:rsidRPr="008B2459">
        <w:rPr>
          <w:rFonts w:ascii="Arial Narrow" w:hAnsi="Arial Narrow" w:cs="Arial"/>
          <w:spacing w:val="-1"/>
          <w:szCs w:val="24"/>
        </w:rPr>
        <w:t xml:space="preserve"> </w:t>
      </w:r>
      <w:r w:rsidRPr="008B2459">
        <w:rPr>
          <w:rFonts w:ascii="Arial Narrow" w:hAnsi="Arial Narrow" w:cs="Arial"/>
          <w:szCs w:val="24"/>
        </w:rPr>
        <w:t>DOS</w:t>
      </w:r>
      <w:r w:rsidRPr="008B2459">
        <w:rPr>
          <w:rFonts w:ascii="Arial Narrow" w:hAnsi="Arial Narrow" w:cs="Arial"/>
          <w:spacing w:val="-3"/>
          <w:szCs w:val="24"/>
        </w:rPr>
        <w:t xml:space="preserve"> </w:t>
      </w:r>
      <w:r w:rsidRPr="008B2459">
        <w:rPr>
          <w:rFonts w:ascii="Arial Narrow" w:hAnsi="Arial Narrow" w:cs="Arial"/>
          <w:szCs w:val="24"/>
        </w:rPr>
        <w:t>SERVIÇOS</w:t>
      </w:r>
    </w:p>
    <w:p w:rsidR="005206CA" w:rsidRPr="008B2459" w:rsidRDefault="005206CA" w:rsidP="005C639A">
      <w:pPr>
        <w:pStyle w:val="Corpodetexto"/>
        <w:jc w:val="both"/>
        <w:rPr>
          <w:rFonts w:cs="Arial"/>
          <w:b/>
        </w:rPr>
      </w:pPr>
    </w:p>
    <w:p w:rsidR="005206CA" w:rsidRPr="008B2459" w:rsidRDefault="005206CA" w:rsidP="005C639A">
      <w:pPr>
        <w:pStyle w:val="Corpodetexto"/>
        <w:jc w:val="both"/>
        <w:rPr>
          <w:rFonts w:cs="Arial"/>
        </w:rPr>
      </w:pPr>
      <w:r w:rsidRPr="008B2459">
        <w:rPr>
          <w:rFonts w:cs="Arial"/>
        </w:rPr>
        <w:t>O</w:t>
      </w:r>
      <w:r w:rsidRPr="008B2459">
        <w:rPr>
          <w:rFonts w:cs="Arial"/>
          <w:spacing w:val="-5"/>
        </w:rPr>
        <w:t xml:space="preserve"> </w:t>
      </w:r>
      <w:r w:rsidRPr="008B2459">
        <w:rPr>
          <w:rFonts w:cs="Arial"/>
        </w:rPr>
        <w:t>Grupo</w:t>
      </w:r>
      <w:r w:rsidRPr="008B2459">
        <w:rPr>
          <w:rFonts w:cs="Arial"/>
          <w:spacing w:val="-1"/>
        </w:rPr>
        <w:t xml:space="preserve"> </w:t>
      </w:r>
      <w:r w:rsidRPr="008B2459">
        <w:rPr>
          <w:rFonts w:cs="Arial"/>
        </w:rPr>
        <w:t>I</w:t>
      </w:r>
      <w:r w:rsidRPr="008B2459">
        <w:rPr>
          <w:rFonts w:cs="Arial"/>
          <w:spacing w:val="-3"/>
        </w:rPr>
        <w:t xml:space="preserve"> </w:t>
      </w:r>
      <w:r w:rsidRPr="008B2459">
        <w:rPr>
          <w:rFonts w:cs="Arial"/>
        </w:rPr>
        <w:t>é</w:t>
      </w:r>
      <w:r w:rsidRPr="008B2459">
        <w:rPr>
          <w:rFonts w:cs="Arial"/>
          <w:spacing w:val="-3"/>
        </w:rPr>
        <w:t xml:space="preserve"> </w:t>
      </w:r>
      <w:r w:rsidRPr="008B2459">
        <w:rPr>
          <w:rFonts w:cs="Arial"/>
        </w:rPr>
        <w:t>formado</w:t>
      </w:r>
      <w:r w:rsidRPr="008B2459">
        <w:rPr>
          <w:rFonts w:cs="Arial"/>
          <w:spacing w:val="-1"/>
        </w:rPr>
        <w:t xml:space="preserve"> </w:t>
      </w:r>
      <w:r w:rsidRPr="008B2459">
        <w:rPr>
          <w:rFonts w:cs="Arial"/>
        </w:rPr>
        <w:t>por</w:t>
      </w:r>
      <w:r w:rsidRPr="008B2459">
        <w:rPr>
          <w:rFonts w:cs="Arial"/>
          <w:spacing w:val="-4"/>
        </w:rPr>
        <w:t xml:space="preserve"> </w:t>
      </w:r>
      <w:r w:rsidRPr="008B2459">
        <w:rPr>
          <w:rFonts w:cs="Arial"/>
        </w:rPr>
        <w:t>três</w:t>
      </w:r>
      <w:r w:rsidRPr="008B2459">
        <w:rPr>
          <w:rFonts w:cs="Arial"/>
          <w:spacing w:val="-1"/>
        </w:rPr>
        <w:t xml:space="preserve"> </w:t>
      </w:r>
      <w:r w:rsidRPr="008B2459">
        <w:rPr>
          <w:rFonts w:cs="Arial"/>
        </w:rPr>
        <w:t>indicadores:</w:t>
      </w:r>
    </w:p>
    <w:p w:rsidR="005206CA" w:rsidRPr="008B2459" w:rsidRDefault="005206CA" w:rsidP="005C639A">
      <w:pPr>
        <w:pStyle w:val="Corpodetexto"/>
        <w:jc w:val="both"/>
        <w:rPr>
          <w:rFonts w:cs="Arial"/>
        </w:rPr>
      </w:pPr>
    </w:p>
    <w:p w:rsidR="005206CA" w:rsidRPr="008B2459" w:rsidRDefault="005206CA" w:rsidP="005C639A">
      <w:pPr>
        <w:spacing w:after="0" w:line="240" w:lineRule="auto"/>
        <w:jc w:val="both"/>
        <w:rPr>
          <w:rFonts w:ascii="Arial Narrow" w:hAnsi="Arial Narrow" w:cs="Arial"/>
          <w:spacing w:val="1"/>
          <w:sz w:val="24"/>
          <w:szCs w:val="24"/>
        </w:rPr>
      </w:pPr>
      <w:r w:rsidRPr="008B2459">
        <w:rPr>
          <w:rFonts w:ascii="Arial Narrow" w:hAnsi="Arial Narrow" w:cs="Arial"/>
          <w:b/>
          <w:sz w:val="24"/>
          <w:szCs w:val="24"/>
        </w:rPr>
        <w:t>FCV – Fator de Cumprimento de Viagem</w:t>
      </w:r>
      <w:r w:rsidRPr="008B2459">
        <w:rPr>
          <w:rFonts w:ascii="Arial Narrow" w:hAnsi="Arial Narrow" w:cs="Arial"/>
          <w:b/>
          <w:bCs/>
          <w:sz w:val="24"/>
          <w:szCs w:val="24"/>
        </w:rPr>
        <w:t>;</w:t>
      </w:r>
      <w:r w:rsidRPr="008B2459">
        <w:rPr>
          <w:rFonts w:ascii="Arial Narrow" w:hAnsi="Arial Narrow" w:cs="Arial"/>
          <w:spacing w:val="1"/>
          <w:sz w:val="24"/>
          <w:szCs w:val="24"/>
        </w:rPr>
        <w:t xml:space="preserve"> </w:t>
      </w:r>
    </w:p>
    <w:p w:rsidR="005206CA" w:rsidRPr="008B2459" w:rsidRDefault="005206CA" w:rsidP="005C639A">
      <w:pPr>
        <w:spacing w:after="0" w:line="240" w:lineRule="auto"/>
        <w:jc w:val="both"/>
        <w:rPr>
          <w:rFonts w:ascii="Arial Narrow" w:hAnsi="Arial Narrow" w:cs="Arial"/>
          <w:b/>
          <w:sz w:val="24"/>
          <w:szCs w:val="24"/>
        </w:rPr>
      </w:pPr>
      <w:r w:rsidRPr="008B2459">
        <w:rPr>
          <w:rFonts w:ascii="Arial Narrow" w:hAnsi="Arial Narrow" w:cs="Arial"/>
          <w:b/>
          <w:sz w:val="24"/>
          <w:szCs w:val="24"/>
        </w:rPr>
        <w:t>FOO – Fator de Ocorrências Operacionais;</w:t>
      </w:r>
    </w:p>
    <w:p w:rsidR="005206CA" w:rsidRPr="008B2459" w:rsidRDefault="005206CA" w:rsidP="005C639A">
      <w:pPr>
        <w:spacing w:after="0" w:line="240" w:lineRule="auto"/>
        <w:jc w:val="both"/>
        <w:rPr>
          <w:rFonts w:ascii="Arial Narrow" w:hAnsi="Arial Narrow" w:cs="Arial"/>
          <w:b/>
          <w:sz w:val="24"/>
          <w:szCs w:val="24"/>
        </w:rPr>
      </w:pPr>
      <w:r w:rsidRPr="008B2459">
        <w:rPr>
          <w:rFonts w:ascii="Arial Narrow" w:hAnsi="Arial Narrow" w:cs="Arial"/>
          <w:b/>
          <w:spacing w:val="-52"/>
          <w:sz w:val="24"/>
          <w:szCs w:val="24"/>
        </w:rPr>
        <w:t>F O V</w:t>
      </w:r>
      <w:r w:rsidRPr="008B2459">
        <w:rPr>
          <w:rFonts w:ascii="Arial Narrow" w:hAnsi="Arial Narrow" w:cs="Arial"/>
          <w:b/>
          <w:spacing w:val="-1"/>
          <w:sz w:val="24"/>
          <w:szCs w:val="24"/>
        </w:rPr>
        <w:t xml:space="preserve"> </w:t>
      </w:r>
      <w:r w:rsidRPr="008B2459">
        <w:rPr>
          <w:rFonts w:ascii="Arial Narrow" w:hAnsi="Arial Narrow" w:cs="Arial"/>
          <w:b/>
          <w:sz w:val="24"/>
          <w:szCs w:val="24"/>
        </w:rPr>
        <w:t>–</w:t>
      </w:r>
      <w:r w:rsidRPr="008B2459">
        <w:rPr>
          <w:rFonts w:ascii="Arial Narrow" w:hAnsi="Arial Narrow" w:cs="Arial"/>
          <w:b/>
          <w:spacing w:val="-2"/>
          <w:sz w:val="24"/>
          <w:szCs w:val="24"/>
        </w:rPr>
        <w:t xml:space="preserve"> </w:t>
      </w:r>
      <w:r w:rsidRPr="008B2459">
        <w:rPr>
          <w:rFonts w:ascii="Arial Narrow" w:hAnsi="Arial Narrow" w:cs="Arial"/>
          <w:b/>
          <w:sz w:val="24"/>
          <w:szCs w:val="24"/>
        </w:rPr>
        <w:t>Fator</w:t>
      </w:r>
      <w:r w:rsidRPr="008B2459">
        <w:rPr>
          <w:rFonts w:ascii="Arial Narrow" w:hAnsi="Arial Narrow" w:cs="Arial"/>
          <w:b/>
          <w:spacing w:val="-1"/>
          <w:sz w:val="24"/>
          <w:szCs w:val="24"/>
        </w:rPr>
        <w:t xml:space="preserve"> </w:t>
      </w:r>
      <w:r w:rsidRPr="008B2459">
        <w:rPr>
          <w:rFonts w:ascii="Arial Narrow" w:hAnsi="Arial Narrow" w:cs="Arial"/>
          <w:b/>
          <w:sz w:val="24"/>
          <w:szCs w:val="24"/>
        </w:rPr>
        <w:t>de</w:t>
      </w:r>
      <w:r w:rsidRPr="008B2459">
        <w:rPr>
          <w:rFonts w:ascii="Arial Narrow" w:hAnsi="Arial Narrow" w:cs="Arial"/>
          <w:b/>
          <w:spacing w:val="-4"/>
          <w:sz w:val="24"/>
          <w:szCs w:val="24"/>
        </w:rPr>
        <w:t xml:space="preserve"> </w:t>
      </w:r>
      <w:r w:rsidRPr="008B2459">
        <w:rPr>
          <w:rFonts w:ascii="Arial Narrow" w:hAnsi="Arial Narrow" w:cs="Arial"/>
          <w:b/>
          <w:sz w:val="24"/>
          <w:szCs w:val="24"/>
        </w:rPr>
        <w:t>Ocupação</w:t>
      </w:r>
      <w:r w:rsidRPr="008B2459">
        <w:rPr>
          <w:rFonts w:ascii="Arial Narrow" w:hAnsi="Arial Narrow" w:cs="Arial"/>
          <w:b/>
          <w:spacing w:val="-1"/>
          <w:sz w:val="24"/>
          <w:szCs w:val="24"/>
        </w:rPr>
        <w:t xml:space="preserve"> </w:t>
      </w:r>
      <w:r w:rsidRPr="008B2459">
        <w:rPr>
          <w:rFonts w:ascii="Arial Narrow" w:hAnsi="Arial Narrow" w:cs="Arial"/>
          <w:b/>
          <w:sz w:val="24"/>
          <w:szCs w:val="24"/>
        </w:rPr>
        <w:t>nos</w:t>
      </w:r>
      <w:r w:rsidRPr="008B2459">
        <w:rPr>
          <w:rFonts w:ascii="Arial Narrow" w:hAnsi="Arial Narrow" w:cs="Arial"/>
          <w:b/>
          <w:spacing w:val="-3"/>
          <w:sz w:val="24"/>
          <w:szCs w:val="24"/>
        </w:rPr>
        <w:t xml:space="preserve"> </w:t>
      </w:r>
      <w:r w:rsidRPr="008B2459">
        <w:rPr>
          <w:rFonts w:ascii="Arial Narrow" w:hAnsi="Arial Narrow" w:cs="Arial"/>
          <w:b/>
          <w:sz w:val="24"/>
          <w:szCs w:val="24"/>
        </w:rPr>
        <w:t>Veículos.</w:t>
      </w:r>
    </w:p>
    <w:p w:rsidR="005206CA" w:rsidRPr="008B2459" w:rsidRDefault="005206CA" w:rsidP="005C639A">
      <w:pPr>
        <w:spacing w:after="0" w:line="240" w:lineRule="auto"/>
        <w:jc w:val="both"/>
        <w:rPr>
          <w:rFonts w:ascii="Arial Narrow" w:hAnsi="Arial Narrow" w:cs="Arial"/>
          <w:sz w:val="24"/>
          <w:szCs w:val="24"/>
        </w:rPr>
        <w:sectPr w:rsidR="005206CA" w:rsidRPr="008B2459" w:rsidSect="000C5EBA">
          <w:pgSz w:w="11910" w:h="16840"/>
          <w:pgMar w:top="1820" w:right="1457" w:bottom="919" w:left="1457" w:header="686" w:footer="454" w:gutter="0"/>
          <w:cols w:space="720"/>
          <w:docGrid w:linePitch="299"/>
        </w:sectPr>
      </w:pPr>
    </w:p>
    <w:p w:rsidR="005206CA" w:rsidRPr="008B2459" w:rsidRDefault="001B5BE4" w:rsidP="005C639A">
      <w:pPr>
        <w:pStyle w:val="Corpodetexto"/>
        <w:rPr>
          <w:rFonts w:cs="Arial"/>
          <w:b/>
          <w:sz w:val="17"/>
        </w:rPr>
      </w:pPr>
      <w:r w:rsidRPr="001B5BE4">
        <w:rPr>
          <w:rFonts w:cs="Arial"/>
          <w:noProof/>
          <w:sz w:val="24"/>
        </w:rPr>
        <w:lastRenderedPageBreak/>
        <w:pict>
          <v:group id="docshapegroup13" o:spid="_x0000_s2050" style="position:absolute;margin-left:171.5pt;margin-top:234.15pt;width:238.5pt;height:50.55pt;z-index:-251650048;mso-position-horizontal-relative:page;mso-position-vertical-relative:page" coordorigin="3430,4683" coordsize="4770,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">
            <v:rect id="docshape14" o:spid="_x0000_s2051" style="position:absolute;left:4662;top:5142;width:2238;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" fillcolor="black" stroked="f"/>
            <v:shape id="docshape15" o:spid="_x0000_s2052" style="position:absolute;left:3440;top:4693;width:4750;height:991;visibility:visible;mso-wrap-style:square;v-text-anchor:top" coordsize="475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" path="m165,l101,13,48,48,13,101,,165,,826r13,64l48,943r53,35l165,991r4420,l4649,978r53,-35l4737,890r13,-64l4750,165r-13,-64l4702,48,4649,13,4585,,165,xe" filled="f" strokecolor="#5a5a5a" strokeweight="1pt">
              <v:path arrowok="t" o:connecttype="custom" o:connectlocs="165,4693;101,4706;48,4741;13,4794;0,4858;0,5519;13,5583;48,5636;101,5671;165,5684;4585,5684;4649,5671;4702,5636;4737,5583;4750,5519;4750,4858;4737,4794;4702,4741;4649,4706;4585,4693;165,4693" o:connectangles="0,0,0,0,0,0,0,0,0,0,0,0,0,0,0,0,0,0,0,0,0"/>
            </v:shape>
            <w10:wrap anchorx="page" anchory="page"/>
          </v:group>
        </w:pict>
      </w:r>
    </w:p>
    <w:p w:rsidR="005206CA" w:rsidRPr="008B2459" w:rsidRDefault="005206CA" w:rsidP="005C639A">
      <w:pPr>
        <w:pStyle w:val="Ttulo2"/>
        <w:keepNext w:val="0"/>
        <w:keepLines w:val="0"/>
        <w:widowControl w:val="0"/>
        <w:numPr>
          <w:ilvl w:val="2"/>
          <w:numId w:val="93"/>
        </w:numPr>
        <w:tabs>
          <w:tab w:val="left" w:pos="950"/>
          <w:tab w:val="left" w:pos="951"/>
        </w:tabs>
        <w:autoSpaceDE w:val="0"/>
        <w:autoSpaceDN w:val="0"/>
        <w:spacing w:before="0" w:line="240" w:lineRule="auto"/>
        <w:ind w:left="0" w:firstLine="0"/>
        <w:jc w:val="left"/>
        <w:rPr>
          <w:rFonts w:ascii="Arial Narrow" w:hAnsi="Arial Narrow" w:cs="Arial"/>
        </w:rPr>
      </w:pPr>
      <w:bookmarkStart w:id="79" w:name="_Hlk136268855"/>
      <w:r w:rsidRPr="008B2459">
        <w:rPr>
          <w:rFonts w:ascii="Arial Narrow" w:hAnsi="Arial Narrow" w:cs="Arial"/>
        </w:rPr>
        <w:t>Fator</w:t>
      </w:r>
      <w:r w:rsidRPr="008B2459">
        <w:rPr>
          <w:rFonts w:ascii="Arial Narrow" w:hAnsi="Arial Narrow" w:cs="Arial"/>
          <w:spacing w:val="-2"/>
        </w:rPr>
        <w:t xml:space="preserve"> </w:t>
      </w:r>
      <w:r w:rsidRPr="008B2459">
        <w:rPr>
          <w:rFonts w:ascii="Arial Narrow" w:hAnsi="Arial Narrow" w:cs="Arial"/>
        </w:rPr>
        <w:t>de</w:t>
      </w:r>
      <w:r w:rsidRPr="008B2459">
        <w:rPr>
          <w:rFonts w:ascii="Arial Narrow" w:hAnsi="Arial Narrow" w:cs="Arial"/>
          <w:spacing w:val="-4"/>
        </w:rPr>
        <w:t xml:space="preserve"> </w:t>
      </w:r>
      <w:r w:rsidRPr="008B2459">
        <w:rPr>
          <w:rFonts w:ascii="Arial Narrow" w:hAnsi="Arial Narrow" w:cs="Arial"/>
        </w:rPr>
        <w:t>Cumprimento</w:t>
      </w:r>
      <w:r w:rsidRPr="008B2459">
        <w:rPr>
          <w:rFonts w:ascii="Arial Narrow" w:hAnsi="Arial Narrow" w:cs="Arial"/>
          <w:spacing w:val="-2"/>
        </w:rPr>
        <w:t xml:space="preserve"> </w:t>
      </w:r>
      <w:r w:rsidRPr="008B2459">
        <w:rPr>
          <w:rFonts w:ascii="Arial Narrow" w:hAnsi="Arial Narrow" w:cs="Arial"/>
        </w:rPr>
        <w:t>das</w:t>
      </w:r>
      <w:r w:rsidRPr="008B2459">
        <w:rPr>
          <w:rFonts w:ascii="Arial Narrow" w:hAnsi="Arial Narrow" w:cs="Arial"/>
          <w:spacing w:val="-3"/>
        </w:rPr>
        <w:t xml:space="preserve"> </w:t>
      </w:r>
      <w:r w:rsidRPr="008B2459">
        <w:rPr>
          <w:rFonts w:ascii="Arial Narrow" w:hAnsi="Arial Narrow" w:cs="Arial"/>
        </w:rPr>
        <w:t>Viagens</w:t>
      </w:r>
      <w:r w:rsidRPr="008B2459">
        <w:rPr>
          <w:rFonts w:ascii="Arial Narrow" w:hAnsi="Arial Narrow" w:cs="Arial"/>
          <w:spacing w:val="2"/>
        </w:rPr>
        <w:t xml:space="preserve"> </w:t>
      </w:r>
      <w:r w:rsidRPr="008B2459">
        <w:rPr>
          <w:rFonts w:ascii="Arial Narrow" w:hAnsi="Arial Narrow" w:cs="Arial"/>
        </w:rPr>
        <w:t>(FCV)</w:t>
      </w:r>
    </w:p>
    <w:p w:rsidR="005206CA" w:rsidRPr="008B2459" w:rsidRDefault="005206CA" w:rsidP="005C639A">
      <w:pPr>
        <w:pStyle w:val="Ttulo2"/>
        <w:tabs>
          <w:tab w:val="left" w:pos="950"/>
          <w:tab w:val="left" w:pos="951"/>
        </w:tabs>
        <w:spacing w:before="0" w:line="240" w:lineRule="auto"/>
        <w:rPr>
          <w:rFonts w:ascii="Arial Narrow" w:hAnsi="Arial Narrow" w:cs="Arial"/>
        </w:rPr>
      </w:pPr>
    </w:p>
    <w:p w:rsidR="005206CA" w:rsidRPr="008B2459" w:rsidRDefault="005206CA" w:rsidP="005C639A">
      <w:pPr>
        <w:pStyle w:val="Corpodetexto"/>
        <w:rPr>
          <w:b/>
          <w:sz w:val="9"/>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0"/>
      </w:tblGrid>
      <w:tr w:rsidR="005206CA" w:rsidRPr="008B2459" w:rsidTr="000C5EBA">
        <w:trPr>
          <w:trHeight w:val="1627"/>
        </w:trPr>
        <w:tc>
          <w:tcPr>
            <w:tcW w:w="8500" w:type="dxa"/>
          </w:tcPr>
          <w:p w:rsidR="005206CA" w:rsidRPr="008B2459" w:rsidRDefault="005206CA" w:rsidP="005C639A">
            <w:pPr>
              <w:pStyle w:val="TableParagraph"/>
              <w:spacing w:before="0"/>
              <w:rPr>
                <w:rFonts w:ascii="Arial Narrow" w:hAnsi="Arial Narrow"/>
                <w:b/>
              </w:rPr>
            </w:pPr>
            <w:bookmarkStart w:id="80" w:name="_Hlk136268778"/>
            <w:r w:rsidRPr="008B2459">
              <w:rPr>
                <w:rFonts w:ascii="Arial Narrow" w:hAnsi="Arial Narrow"/>
                <w:b/>
              </w:rPr>
              <w:t>DEFINIÇÃO:</w:t>
            </w:r>
          </w:p>
          <w:p w:rsidR="005206CA" w:rsidRPr="008B2459" w:rsidRDefault="005206CA" w:rsidP="005C639A">
            <w:pPr>
              <w:pStyle w:val="TableParagraph"/>
              <w:spacing w:before="0"/>
              <w:ind w:right="95"/>
              <w:rPr>
                <w:rFonts w:ascii="Arial Narrow" w:hAnsi="Arial Narrow"/>
              </w:rPr>
            </w:pPr>
            <w:r w:rsidRPr="008B2459">
              <w:rPr>
                <w:rFonts w:ascii="Arial Narrow" w:hAnsi="Arial Narrow"/>
              </w:rPr>
              <w:t>Fator</w:t>
            </w:r>
            <w:r w:rsidRPr="008B2459">
              <w:rPr>
                <w:rFonts w:ascii="Arial Narrow" w:hAnsi="Arial Narrow"/>
                <w:spacing w:val="1"/>
              </w:rPr>
              <w:t xml:space="preserve"> </w:t>
            </w:r>
            <w:r w:rsidRPr="008B2459">
              <w:rPr>
                <w:rFonts w:ascii="Arial Narrow" w:hAnsi="Arial Narrow"/>
              </w:rPr>
              <w:t>que</w:t>
            </w:r>
            <w:r w:rsidRPr="008B2459">
              <w:rPr>
                <w:rFonts w:ascii="Arial Narrow" w:hAnsi="Arial Narrow"/>
                <w:spacing w:val="1"/>
              </w:rPr>
              <w:t xml:space="preserve"> </w:t>
            </w:r>
            <w:r w:rsidRPr="008B2459">
              <w:rPr>
                <w:rFonts w:ascii="Arial Narrow" w:hAnsi="Arial Narrow"/>
              </w:rPr>
              <w:t>mede</w:t>
            </w:r>
            <w:r w:rsidRPr="008B2459">
              <w:rPr>
                <w:rFonts w:ascii="Arial Narrow" w:hAnsi="Arial Narrow"/>
                <w:spacing w:val="1"/>
              </w:rPr>
              <w:t xml:space="preserve"> </w:t>
            </w:r>
            <w:r w:rsidRPr="008B2459">
              <w:rPr>
                <w:rFonts w:ascii="Arial Narrow" w:hAnsi="Arial Narrow"/>
              </w:rPr>
              <w:t>a</w:t>
            </w:r>
            <w:r w:rsidRPr="008B2459">
              <w:rPr>
                <w:rFonts w:ascii="Arial Narrow" w:hAnsi="Arial Narrow"/>
                <w:spacing w:val="1"/>
              </w:rPr>
              <w:t xml:space="preserve"> </w:t>
            </w:r>
            <w:r w:rsidRPr="008B2459">
              <w:rPr>
                <w:rFonts w:ascii="Arial Narrow" w:hAnsi="Arial Narrow"/>
              </w:rPr>
              <w:t>relação</w:t>
            </w:r>
            <w:r w:rsidRPr="008B2459">
              <w:rPr>
                <w:rFonts w:ascii="Arial Narrow" w:hAnsi="Arial Narrow"/>
                <w:spacing w:val="1"/>
              </w:rPr>
              <w:t xml:space="preserve"> </w:t>
            </w:r>
            <w:r w:rsidRPr="008B2459">
              <w:rPr>
                <w:rFonts w:ascii="Arial Narrow" w:hAnsi="Arial Narrow"/>
              </w:rPr>
              <w:t>entre</w:t>
            </w:r>
            <w:r w:rsidRPr="008B2459">
              <w:rPr>
                <w:rFonts w:ascii="Arial Narrow" w:hAnsi="Arial Narrow"/>
                <w:spacing w:val="1"/>
              </w:rPr>
              <w:t xml:space="preserve"> </w:t>
            </w:r>
            <w:r w:rsidRPr="008B2459">
              <w:rPr>
                <w:rFonts w:ascii="Arial Narrow" w:hAnsi="Arial Narrow"/>
              </w:rPr>
              <w:t>a</w:t>
            </w:r>
            <w:r w:rsidRPr="008B2459">
              <w:rPr>
                <w:rFonts w:ascii="Arial Narrow" w:hAnsi="Arial Narrow"/>
                <w:spacing w:val="1"/>
              </w:rPr>
              <w:t xml:space="preserve"> </w:t>
            </w:r>
            <w:r w:rsidRPr="008B2459">
              <w:rPr>
                <w:rFonts w:ascii="Arial Narrow" w:hAnsi="Arial Narrow"/>
              </w:rPr>
              <w:t>quantidade</w:t>
            </w:r>
            <w:r w:rsidRPr="008B2459">
              <w:rPr>
                <w:rFonts w:ascii="Arial Narrow" w:hAnsi="Arial Narrow"/>
                <w:spacing w:val="1"/>
              </w:rPr>
              <w:t xml:space="preserve"> </w:t>
            </w:r>
            <w:r w:rsidRPr="008B2459">
              <w:rPr>
                <w:rFonts w:ascii="Arial Narrow" w:hAnsi="Arial Narrow"/>
              </w:rPr>
              <w:t>de</w:t>
            </w:r>
            <w:r w:rsidRPr="008B2459">
              <w:rPr>
                <w:rFonts w:ascii="Arial Narrow" w:hAnsi="Arial Narrow"/>
                <w:spacing w:val="1"/>
              </w:rPr>
              <w:t xml:space="preserve"> </w:t>
            </w:r>
            <w:r w:rsidRPr="008B2459">
              <w:rPr>
                <w:rFonts w:ascii="Arial Narrow" w:hAnsi="Arial Narrow"/>
              </w:rPr>
              <w:t>viagens</w:t>
            </w:r>
            <w:r w:rsidRPr="008B2459">
              <w:rPr>
                <w:rFonts w:ascii="Arial Narrow" w:hAnsi="Arial Narrow"/>
                <w:spacing w:val="1"/>
              </w:rPr>
              <w:t xml:space="preserve"> </w:t>
            </w:r>
            <w:r w:rsidRPr="008B2459">
              <w:rPr>
                <w:rFonts w:ascii="Arial Narrow" w:hAnsi="Arial Narrow"/>
              </w:rPr>
              <w:t>programadas</w:t>
            </w:r>
            <w:r w:rsidRPr="008B2459">
              <w:rPr>
                <w:rFonts w:ascii="Arial Narrow" w:hAnsi="Arial Narrow"/>
                <w:spacing w:val="1"/>
              </w:rPr>
              <w:t xml:space="preserve"> </w:t>
            </w:r>
            <w:r w:rsidRPr="008B2459">
              <w:rPr>
                <w:rFonts w:ascii="Arial Narrow" w:hAnsi="Arial Narrow"/>
              </w:rPr>
              <w:t>e</w:t>
            </w:r>
            <w:r w:rsidRPr="008B2459">
              <w:rPr>
                <w:rFonts w:ascii="Arial Narrow" w:hAnsi="Arial Narrow"/>
                <w:spacing w:val="1"/>
              </w:rPr>
              <w:t xml:space="preserve"> </w:t>
            </w:r>
            <w:r w:rsidRPr="008B2459">
              <w:rPr>
                <w:rFonts w:ascii="Arial Narrow" w:hAnsi="Arial Narrow"/>
              </w:rPr>
              <w:t>as</w:t>
            </w:r>
            <w:r w:rsidRPr="008B2459">
              <w:rPr>
                <w:rFonts w:ascii="Arial Narrow" w:hAnsi="Arial Narrow"/>
                <w:spacing w:val="1"/>
              </w:rPr>
              <w:t xml:space="preserve"> </w:t>
            </w:r>
            <w:r w:rsidRPr="008B2459">
              <w:rPr>
                <w:rFonts w:ascii="Arial Narrow" w:hAnsi="Arial Narrow"/>
              </w:rPr>
              <w:t>viagens</w:t>
            </w:r>
            <w:r w:rsidRPr="008B2459">
              <w:rPr>
                <w:rFonts w:ascii="Arial Narrow" w:hAnsi="Arial Narrow"/>
                <w:spacing w:val="1"/>
              </w:rPr>
              <w:t xml:space="preserve"> </w:t>
            </w:r>
            <w:r w:rsidRPr="008B2459">
              <w:rPr>
                <w:rFonts w:ascii="Arial Narrow" w:hAnsi="Arial Narrow"/>
              </w:rPr>
              <w:t>realizadas, apropriadas por dia e período.</w:t>
            </w:r>
            <w:r w:rsidRPr="008B2459">
              <w:rPr>
                <w:rFonts w:ascii="Arial Narrow" w:hAnsi="Arial Narrow"/>
                <w:spacing w:val="1"/>
              </w:rPr>
              <w:t xml:space="preserve"> </w:t>
            </w:r>
            <w:r w:rsidRPr="008B2459">
              <w:rPr>
                <w:rFonts w:ascii="Arial Narrow" w:hAnsi="Arial Narrow"/>
              </w:rPr>
              <w:t>Visa avaliar a eficiência no cumprimento das</w:t>
            </w:r>
            <w:r w:rsidRPr="008B2459">
              <w:rPr>
                <w:rFonts w:ascii="Arial Narrow" w:hAnsi="Arial Narrow"/>
                <w:spacing w:val="1"/>
              </w:rPr>
              <w:t xml:space="preserve"> </w:t>
            </w:r>
            <w:r w:rsidRPr="008B2459">
              <w:rPr>
                <w:rFonts w:ascii="Arial Narrow" w:hAnsi="Arial Narrow"/>
              </w:rPr>
              <w:t>viagens</w:t>
            </w:r>
            <w:r w:rsidRPr="008B2459">
              <w:rPr>
                <w:rFonts w:ascii="Arial Narrow" w:hAnsi="Arial Narrow"/>
                <w:spacing w:val="-2"/>
              </w:rPr>
              <w:t xml:space="preserve"> </w:t>
            </w:r>
            <w:r w:rsidRPr="008B2459">
              <w:rPr>
                <w:rFonts w:ascii="Arial Narrow" w:hAnsi="Arial Narrow"/>
              </w:rPr>
              <w:t>a</w:t>
            </w:r>
            <w:r w:rsidRPr="008B2459">
              <w:rPr>
                <w:rFonts w:ascii="Arial Narrow" w:hAnsi="Arial Narrow"/>
                <w:spacing w:val="-2"/>
              </w:rPr>
              <w:t xml:space="preserve"> </w:t>
            </w:r>
            <w:r w:rsidRPr="008B2459">
              <w:rPr>
                <w:rFonts w:ascii="Arial Narrow" w:hAnsi="Arial Narrow"/>
              </w:rPr>
              <w:t>fim</w:t>
            </w:r>
            <w:r w:rsidRPr="008B2459">
              <w:rPr>
                <w:rFonts w:ascii="Arial Narrow" w:hAnsi="Arial Narrow"/>
                <w:spacing w:val="-1"/>
              </w:rPr>
              <w:t xml:space="preserve"> </w:t>
            </w:r>
            <w:r w:rsidRPr="008B2459">
              <w:rPr>
                <w:rFonts w:ascii="Arial Narrow" w:hAnsi="Arial Narrow"/>
              </w:rPr>
              <w:t>de</w:t>
            </w:r>
            <w:r w:rsidRPr="008B2459">
              <w:rPr>
                <w:rFonts w:ascii="Arial Narrow" w:hAnsi="Arial Narrow"/>
                <w:spacing w:val="-2"/>
              </w:rPr>
              <w:t xml:space="preserve"> </w:t>
            </w:r>
            <w:r w:rsidRPr="008B2459">
              <w:rPr>
                <w:rFonts w:ascii="Arial Narrow" w:hAnsi="Arial Narrow"/>
              </w:rPr>
              <w:t>garantir</w:t>
            </w:r>
            <w:r w:rsidRPr="008B2459">
              <w:rPr>
                <w:rFonts w:ascii="Arial Narrow" w:hAnsi="Arial Narrow"/>
                <w:spacing w:val="-2"/>
              </w:rPr>
              <w:t xml:space="preserve"> </w:t>
            </w:r>
            <w:r w:rsidRPr="008B2459">
              <w:rPr>
                <w:rFonts w:ascii="Arial Narrow" w:hAnsi="Arial Narrow"/>
              </w:rPr>
              <w:t>a</w:t>
            </w:r>
            <w:r w:rsidRPr="008B2459">
              <w:rPr>
                <w:rFonts w:ascii="Arial Narrow" w:hAnsi="Arial Narrow"/>
                <w:spacing w:val="-2"/>
              </w:rPr>
              <w:t xml:space="preserve"> </w:t>
            </w:r>
            <w:r w:rsidRPr="008B2459">
              <w:rPr>
                <w:rFonts w:ascii="Arial Narrow" w:hAnsi="Arial Narrow"/>
              </w:rPr>
              <w:t>regularidade.</w:t>
            </w:r>
          </w:p>
        </w:tc>
      </w:tr>
      <w:tr w:rsidR="005206CA" w:rsidRPr="008B2459" w:rsidTr="000C5EBA">
        <w:trPr>
          <w:trHeight w:val="2006"/>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t>FÓRMULA</w:t>
            </w:r>
            <w:r w:rsidRPr="008B2459">
              <w:rPr>
                <w:rFonts w:ascii="Arial Narrow" w:hAnsi="Arial Narrow"/>
                <w:b/>
                <w:spacing w:val="-4"/>
              </w:rPr>
              <w:t xml:space="preserve"> </w:t>
            </w:r>
            <w:r w:rsidRPr="008B2459">
              <w:rPr>
                <w:rFonts w:ascii="Arial Narrow" w:hAnsi="Arial Narrow"/>
                <w:b/>
              </w:rPr>
              <w:t>DE</w:t>
            </w:r>
            <w:r w:rsidRPr="008B2459">
              <w:rPr>
                <w:rFonts w:ascii="Arial Narrow" w:hAnsi="Arial Narrow"/>
                <w:b/>
                <w:spacing w:val="-6"/>
              </w:rPr>
              <w:t xml:space="preserve"> </w:t>
            </w:r>
            <w:r w:rsidRPr="008B2459">
              <w:rPr>
                <w:rFonts w:ascii="Arial Narrow" w:hAnsi="Arial Narrow"/>
                <w:b/>
              </w:rPr>
              <w:t>CÁLCULO:</w:t>
            </w:r>
          </w:p>
          <w:p w:rsidR="005206CA" w:rsidRPr="008B2459" w:rsidRDefault="005206CA" w:rsidP="005C639A">
            <w:pPr>
              <w:pStyle w:val="TableParagraph"/>
              <w:spacing w:before="0"/>
              <w:ind w:left="0" w:right="100"/>
              <w:jc w:val="center"/>
              <w:rPr>
                <w:rFonts w:ascii="Arial Narrow" w:eastAsia="Cambria Math" w:hAnsi="Arial Narrow"/>
              </w:rPr>
            </w:pPr>
            <w:r w:rsidRPr="008B2459">
              <w:rPr>
                <w:rFonts w:ascii="Cambria Math" w:eastAsia="Cambria Math" w:hAnsi="Cambria Math" w:cs="Cambria Math"/>
              </w:rPr>
              <w:t>𝑉𝑖𝑎𝑔𝑒𝑛𝑠</w:t>
            </w:r>
            <w:r w:rsidRPr="008B2459">
              <w:rPr>
                <w:rFonts w:ascii="Arial Narrow" w:eastAsia="Cambria Math" w:hAnsi="Arial Narrow"/>
                <w:spacing w:val="3"/>
              </w:rPr>
              <w:t xml:space="preserve"> </w:t>
            </w:r>
            <w:r w:rsidRPr="008B2459">
              <w:rPr>
                <w:rFonts w:ascii="Cambria Math" w:eastAsia="Cambria Math" w:hAnsi="Cambria Math" w:cs="Cambria Math"/>
              </w:rPr>
              <w:t>𝑅𝑒𝑎𝑙𝑖𝑧𝑎𝑑𝑎𝑠</w:t>
            </w:r>
          </w:p>
          <w:p w:rsidR="005206CA" w:rsidRPr="008B2459" w:rsidRDefault="005206CA" w:rsidP="005C639A">
            <w:pPr>
              <w:pStyle w:val="TableParagraph"/>
              <w:tabs>
                <w:tab w:val="left" w:pos="3121"/>
              </w:tabs>
              <w:spacing w:before="0"/>
              <w:ind w:left="0" w:right="185"/>
              <w:jc w:val="center"/>
              <w:rPr>
                <w:rFonts w:ascii="Arial Narrow" w:eastAsia="Cambria Math" w:hAnsi="Arial Narrow"/>
              </w:rPr>
            </w:pPr>
            <w:r w:rsidRPr="008B2459">
              <w:rPr>
                <w:rFonts w:ascii="Cambria Math" w:eastAsia="Cambria Math" w:hAnsi="Cambria Math" w:cs="Cambria Math"/>
              </w:rPr>
              <w:t>𝐹𝐶𝑉</w:t>
            </w:r>
            <w:r w:rsidRPr="008B2459">
              <w:rPr>
                <w:rFonts w:ascii="Arial Narrow" w:eastAsia="Cambria Math" w:hAnsi="Arial Narrow"/>
                <w:spacing w:val="26"/>
              </w:rPr>
              <w:t xml:space="preserve"> </w:t>
            </w:r>
            <w:r w:rsidRPr="008B2459">
              <w:rPr>
                <w:rFonts w:ascii="Arial Narrow" w:eastAsia="Cambria Math" w:hAnsi="Arial Narrow"/>
              </w:rPr>
              <w:t>=</w:t>
            </w:r>
            <w:r w:rsidRPr="008B2459">
              <w:rPr>
                <w:rFonts w:ascii="Arial Narrow" w:eastAsia="Cambria Math" w:hAnsi="Arial Narrow"/>
              </w:rPr>
              <w:tab/>
            </w:r>
            <w:r w:rsidRPr="008B2459">
              <w:rPr>
                <w:rFonts w:ascii="Cambria Math" w:eastAsia="Cambria Math" w:hAnsi="Cambria Math" w:cs="Cambria Math"/>
              </w:rPr>
              <w:t>𝑥</w:t>
            </w:r>
            <w:r w:rsidRPr="008B2459">
              <w:rPr>
                <w:rFonts w:ascii="Arial Narrow" w:eastAsia="Cambria Math" w:hAnsi="Arial Narrow"/>
                <w:spacing w:val="3"/>
              </w:rPr>
              <w:t xml:space="preserve"> </w:t>
            </w:r>
            <w:r w:rsidRPr="008B2459">
              <w:rPr>
                <w:rFonts w:ascii="Arial Narrow" w:eastAsia="Cambria Math" w:hAnsi="Arial Narrow"/>
              </w:rPr>
              <w:t>100</w:t>
            </w:r>
          </w:p>
          <w:p w:rsidR="005206CA" w:rsidRPr="008B2459" w:rsidRDefault="005206CA" w:rsidP="005C639A">
            <w:pPr>
              <w:pStyle w:val="TableParagraph"/>
              <w:spacing w:before="0"/>
              <w:ind w:left="0" w:right="97"/>
              <w:jc w:val="center"/>
              <w:rPr>
                <w:rFonts w:ascii="Arial Narrow" w:eastAsia="Cambria Math" w:hAnsi="Arial Narrow"/>
              </w:rPr>
            </w:pPr>
            <w:r w:rsidRPr="008B2459">
              <w:rPr>
                <w:rFonts w:ascii="Cambria Math" w:eastAsia="Cambria Math" w:hAnsi="Cambria Math" w:cs="Cambria Math"/>
              </w:rPr>
              <w:t>𝑉𝑖𝑎𝑔𝑒𝑛𝑠</w:t>
            </w:r>
            <w:r w:rsidRPr="008B2459">
              <w:rPr>
                <w:rFonts w:ascii="Arial Narrow" w:eastAsia="Cambria Math" w:hAnsi="Arial Narrow"/>
                <w:spacing w:val="4"/>
              </w:rPr>
              <w:t xml:space="preserve"> </w:t>
            </w:r>
            <w:r w:rsidRPr="008B2459">
              <w:rPr>
                <w:rFonts w:ascii="Cambria Math" w:eastAsia="Cambria Math" w:hAnsi="Cambria Math" w:cs="Cambria Math"/>
              </w:rPr>
              <w:t>𝑃𝑟𝑜𝑔𝑟𝑎𝑚𝑎𝑑𝑎𝑠</w:t>
            </w:r>
          </w:p>
        </w:tc>
      </w:tr>
      <w:tr w:rsidR="005206CA" w:rsidRPr="008B2459" w:rsidTr="000C5EBA">
        <w:trPr>
          <w:trHeight w:val="4714"/>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t>FONTE</w:t>
            </w:r>
            <w:r w:rsidRPr="008B2459">
              <w:rPr>
                <w:rFonts w:ascii="Arial Narrow" w:hAnsi="Arial Narrow"/>
                <w:b/>
                <w:spacing w:val="-5"/>
              </w:rPr>
              <w:t xml:space="preserve"> </w:t>
            </w:r>
            <w:r w:rsidRPr="008B2459">
              <w:rPr>
                <w:rFonts w:ascii="Arial Narrow" w:hAnsi="Arial Narrow"/>
                <w:b/>
              </w:rPr>
              <w:t>DE</w:t>
            </w:r>
            <w:r w:rsidRPr="008B2459">
              <w:rPr>
                <w:rFonts w:ascii="Arial Narrow" w:hAnsi="Arial Narrow"/>
                <w:b/>
                <w:spacing w:val="-5"/>
              </w:rPr>
              <w:t xml:space="preserve"> </w:t>
            </w:r>
            <w:r w:rsidRPr="008B2459">
              <w:rPr>
                <w:rFonts w:ascii="Arial Narrow" w:hAnsi="Arial Narrow"/>
                <w:b/>
              </w:rPr>
              <w:t>COLETA</w:t>
            </w:r>
            <w:r w:rsidRPr="008B2459">
              <w:rPr>
                <w:rFonts w:ascii="Arial Narrow" w:hAnsi="Arial Narrow"/>
                <w:b/>
                <w:spacing w:val="-2"/>
              </w:rPr>
              <w:t xml:space="preserve"> </w:t>
            </w:r>
            <w:r w:rsidRPr="008B2459">
              <w:rPr>
                <w:rFonts w:ascii="Arial Narrow" w:hAnsi="Arial Narrow"/>
                <w:b/>
              </w:rPr>
              <w:t>DE</w:t>
            </w:r>
            <w:r w:rsidRPr="008B2459">
              <w:rPr>
                <w:rFonts w:ascii="Arial Narrow" w:hAnsi="Arial Narrow"/>
                <w:b/>
                <w:spacing w:val="-1"/>
              </w:rPr>
              <w:t xml:space="preserve"> </w:t>
            </w:r>
            <w:r w:rsidRPr="008B2459">
              <w:rPr>
                <w:rFonts w:ascii="Arial Narrow" w:hAnsi="Arial Narrow"/>
                <w:b/>
              </w:rPr>
              <w:t>DADOS:</w:t>
            </w:r>
          </w:p>
          <w:p w:rsidR="005206CA" w:rsidRPr="008B2459" w:rsidRDefault="005206CA" w:rsidP="005C639A">
            <w:pPr>
              <w:pStyle w:val="TableParagraph"/>
              <w:spacing w:before="0"/>
              <w:ind w:right="97"/>
              <w:rPr>
                <w:rFonts w:ascii="Arial Narrow" w:hAnsi="Arial Narrow"/>
              </w:rPr>
            </w:pPr>
            <w:r w:rsidRPr="008B2459">
              <w:rPr>
                <w:rFonts w:ascii="Arial Narrow" w:hAnsi="Arial Narrow"/>
              </w:rPr>
              <w:t>Com base nos valores de cada dia obtidos pelo Sistema</w:t>
            </w:r>
            <w:r w:rsidRPr="008B2459">
              <w:rPr>
                <w:rFonts w:ascii="Arial Narrow" w:hAnsi="Arial Narrow"/>
                <w:spacing w:val="-47"/>
              </w:rPr>
              <w:t xml:space="preserve"> </w:t>
            </w:r>
            <w:r w:rsidRPr="008B2459">
              <w:rPr>
                <w:rFonts w:ascii="Arial Narrow" w:hAnsi="Arial Narrow"/>
              </w:rPr>
              <w:t>de</w:t>
            </w:r>
            <w:r w:rsidRPr="008B2459">
              <w:rPr>
                <w:rFonts w:ascii="Arial Narrow" w:hAnsi="Arial Narrow"/>
                <w:spacing w:val="1"/>
              </w:rPr>
              <w:t xml:space="preserve"> </w:t>
            </w:r>
            <w:r w:rsidRPr="008B2459">
              <w:rPr>
                <w:rFonts w:ascii="Arial Narrow" w:hAnsi="Arial Narrow"/>
              </w:rPr>
              <w:t>Monitoramento</w:t>
            </w:r>
            <w:r w:rsidRPr="008B2459">
              <w:rPr>
                <w:rFonts w:ascii="Arial Narrow" w:hAnsi="Arial Narrow"/>
                <w:spacing w:val="1"/>
              </w:rPr>
              <w:t xml:space="preserve"> </w:t>
            </w:r>
            <w:r w:rsidRPr="008B2459">
              <w:rPr>
                <w:rFonts w:ascii="Arial Narrow" w:hAnsi="Arial Narrow"/>
              </w:rPr>
              <w:t>da</w:t>
            </w:r>
            <w:r w:rsidRPr="008B2459">
              <w:rPr>
                <w:rFonts w:ascii="Arial Narrow" w:hAnsi="Arial Narrow"/>
                <w:spacing w:val="1"/>
              </w:rPr>
              <w:t xml:space="preserve"> </w:t>
            </w:r>
            <w:r w:rsidRPr="008B2459">
              <w:rPr>
                <w:rFonts w:ascii="Arial Narrow" w:hAnsi="Arial Narrow"/>
              </w:rPr>
              <w:t>Frota</w:t>
            </w:r>
            <w:r w:rsidRPr="008B2459">
              <w:rPr>
                <w:rFonts w:ascii="Arial Narrow" w:hAnsi="Arial Narrow"/>
                <w:spacing w:val="1"/>
              </w:rPr>
              <w:t xml:space="preserve"> </w:t>
            </w:r>
            <w:r w:rsidRPr="008B2459">
              <w:rPr>
                <w:rFonts w:ascii="Arial Narrow" w:hAnsi="Arial Narrow"/>
              </w:rPr>
              <w:t>(viagens</w:t>
            </w:r>
            <w:r w:rsidRPr="008B2459">
              <w:rPr>
                <w:rFonts w:ascii="Arial Narrow" w:hAnsi="Arial Narrow"/>
                <w:spacing w:val="1"/>
              </w:rPr>
              <w:t xml:space="preserve"> </w:t>
            </w:r>
            <w:r w:rsidRPr="008B2459">
              <w:rPr>
                <w:rFonts w:ascii="Arial Narrow" w:hAnsi="Arial Narrow"/>
              </w:rPr>
              <w:t>realizadas),</w:t>
            </w:r>
            <w:r w:rsidRPr="008B2459">
              <w:rPr>
                <w:rFonts w:ascii="Arial Narrow" w:hAnsi="Arial Narrow"/>
                <w:spacing w:val="1"/>
              </w:rPr>
              <w:t xml:space="preserve"> </w:t>
            </w:r>
            <w:r w:rsidRPr="008B2459">
              <w:rPr>
                <w:rFonts w:ascii="Arial Narrow" w:hAnsi="Arial Narrow"/>
              </w:rPr>
              <w:t>Ordem</w:t>
            </w:r>
            <w:r w:rsidRPr="008B2459">
              <w:rPr>
                <w:rFonts w:ascii="Arial Narrow" w:hAnsi="Arial Narrow"/>
                <w:spacing w:val="1"/>
              </w:rPr>
              <w:t xml:space="preserve"> </w:t>
            </w:r>
            <w:r w:rsidRPr="008B2459">
              <w:rPr>
                <w:rFonts w:ascii="Arial Narrow" w:hAnsi="Arial Narrow"/>
              </w:rPr>
              <w:t>de</w:t>
            </w:r>
            <w:r w:rsidRPr="008B2459">
              <w:rPr>
                <w:rFonts w:ascii="Arial Narrow" w:hAnsi="Arial Narrow"/>
                <w:spacing w:val="1"/>
              </w:rPr>
              <w:t xml:space="preserve"> </w:t>
            </w:r>
            <w:r w:rsidRPr="008B2459">
              <w:rPr>
                <w:rFonts w:ascii="Arial Narrow" w:hAnsi="Arial Narrow"/>
              </w:rPr>
              <w:t>Serviço</w:t>
            </w:r>
            <w:r w:rsidRPr="008B2459">
              <w:rPr>
                <w:rFonts w:ascii="Arial Narrow" w:hAnsi="Arial Narrow"/>
                <w:spacing w:val="1"/>
              </w:rPr>
              <w:t xml:space="preserve"> </w:t>
            </w:r>
            <w:r w:rsidRPr="008B2459">
              <w:rPr>
                <w:rFonts w:ascii="Arial Narrow" w:hAnsi="Arial Narrow"/>
              </w:rPr>
              <w:t>Operacional-OSO</w:t>
            </w:r>
            <w:r w:rsidRPr="008B2459">
              <w:rPr>
                <w:rFonts w:ascii="Arial Narrow" w:hAnsi="Arial Narrow"/>
                <w:spacing w:val="1"/>
              </w:rPr>
              <w:t xml:space="preserve"> </w:t>
            </w:r>
            <w:r w:rsidRPr="008B2459">
              <w:rPr>
                <w:rFonts w:ascii="Arial Narrow" w:hAnsi="Arial Narrow"/>
              </w:rPr>
              <w:t>(viagens programadas) calcula-se o Fator de Cumprimento das Viagens especificadas do</w:t>
            </w:r>
            <w:r w:rsidRPr="008B2459">
              <w:rPr>
                <w:rFonts w:ascii="Arial Narrow" w:hAnsi="Arial Narrow"/>
                <w:spacing w:val="1"/>
              </w:rPr>
              <w:t xml:space="preserve"> </w:t>
            </w:r>
            <w:r w:rsidRPr="008B2459">
              <w:rPr>
                <w:rFonts w:ascii="Arial Narrow" w:hAnsi="Arial Narrow"/>
              </w:rPr>
              <w:t>período</w:t>
            </w:r>
            <w:r w:rsidRPr="008B2459">
              <w:rPr>
                <w:rFonts w:ascii="Arial Narrow" w:hAnsi="Arial Narrow"/>
                <w:spacing w:val="-3"/>
              </w:rPr>
              <w:t xml:space="preserve"> </w:t>
            </w:r>
            <w:r w:rsidRPr="008B2459">
              <w:rPr>
                <w:rFonts w:ascii="Arial Narrow" w:hAnsi="Arial Narrow"/>
              </w:rPr>
              <w:t>medido,</w:t>
            </w:r>
            <w:r w:rsidRPr="008B2459">
              <w:rPr>
                <w:rFonts w:ascii="Arial Narrow" w:hAnsi="Arial Narrow"/>
                <w:spacing w:val="-6"/>
              </w:rPr>
              <w:t xml:space="preserve"> </w:t>
            </w:r>
            <w:r w:rsidRPr="008B2459">
              <w:rPr>
                <w:rFonts w:ascii="Arial Narrow" w:hAnsi="Arial Narrow"/>
              </w:rPr>
              <w:t>mediante</w:t>
            </w:r>
            <w:r w:rsidRPr="008B2459">
              <w:rPr>
                <w:rFonts w:ascii="Arial Narrow" w:hAnsi="Arial Narrow"/>
                <w:spacing w:val="-2"/>
              </w:rPr>
              <w:t xml:space="preserve"> </w:t>
            </w:r>
            <w:r w:rsidRPr="008B2459">
              <w:rPr>
                <w:rFonts w:ascii="Arial Narrow" w:hAnsi="Arial Narrow"/>
              </w:rPr>
              <w:t>média</w:t>
            </w:r>
            <w:r w:rsidRPr="008B2459">
              <w:rPr>
                <w:rFonts w:ascii="Arial Narrow" w:hAnsi="Arial Narrow"/>
                <w:spacing w:val="-2"/>
              </w:rPr>
              <w:t xml:space="preserve"> </w:t>
            </w:r>
            <w:r w:rsidRPr="008B2459">
              <w:rPr>
                <w:rFonts w:ascii="Arial Narrow" w:hAnsi="Arial Narrow"/>
              </w:rPr>
              <w:t>simples</w:t>
            </w:r>
            <w:r w:rsidRPr="008B2459">
              <w:rPr>
                <w:rFonts w:ascii="Arial Narrow" w:hAnsi="Arial Narrow"/>
                <w:spacing w:val="-1"/>
              </w:rPr>
              <w:t xml:space="preserve"> </w:t>
            </w:r>
            <w:r w:rsidRPr="008B2459">
              <w:rPr>
                <w:rFonts w:ascii="Arial Narrow" w:hAnsi="Arial Narrow"/>
              </w:rPr>
              <w:t>dos</w:t>
            </w:r>
            <w:r w:rsidRPr="008B2459">
              <w:rPr>
                <w:rFonts w:ascii="Arial Narrow" w:hAnsi="Arial Narrow"/>
                <w:spacing w:val="-2"/>
              </w:rPr>
              <w:t xml:space="preserve"> </w:t>
            </w:r>
            <w:r w:rsidRPr="008B2459">
              <w:rPr>
                <w:rFonts w:ascii="Arial Narrow" w:hAnsi="Arial Narrow"/>
              </w:rPr>
              <w:t>valores.</w:t>
            </w:r>
          </w:p>
          <w:p w:rsidR="005206CA" w:rsidRPr="008B2459" w:rsidRDefault="005206CA" w:rsidP="005C639A">
            <w:pPr>
              <w:pStyle w:val="TableParagraph"/>
              <w:spacing w:before="0"/>
              <w:ind w:left="0"/>
              <w:rPr>
                <w:rFonts w:ascii="Arial Narrow" w:hAnsi="Arial Narrow"/>
                <w:b/>
                <w:sz w:val="25"/>
              </w:rPr>
            </w:pPr>
          </w:p>
          <w:p w:rsidR="005206CA" w:rsidRPr="008B2459" w:rsidRDefault="005206CA" w:rsidP="005C639A">
            <w:pPr>
              <w:pStyle w:val="TableParagraph"/>
              <w:spacing w:before="0"/>
              <w:rPr>
                <w:rFonts w:ascii="Arial Narrow" w:hAnsi="Arial Narrow"/>
              </w:rPr>
            </w:pPr>
            <w:r w:rsidRPr="008B2459">
              <w:rPr>
                <w:rFonts w:ascii="Arial Narrow" w:hAnsi="Arial Narrow"/>
                <w:u w:val="single"/>
              </w:rPr>
              <w:t>Períodos</w:t>
            </w:r>
            <w:r w:rsidRPr="008B2459">
              <w:rPr>
                <w:rFonts w:ascii="Arial Narrow" w:hAnsi="Arial Narrow"/>
                <w:spacing w:val="-5"/>
                <w:u w:val="single"/>
              </w:rPr>
              <w:t xml:space="preserve"> </w:t>
            </w:r>
            <w:r w:rsidRPr="008B2459">
              <w:rPr>
                <w:rFonts w:ascii="Arial Narrow" w:hAnsi="Arial Narrow"/>
                <w:u w:val="single"/>
              </w:rPr>
              <w:t>Operacionais:</w:t>
            </w:r>
          </w:p>
          <w:p w:rsidR="005206CA" w:rsidRPr="008B2459" w:rsidRDefault="005206CA" w:rsidP="005C639A">
            <w:pPr>
              <w:pStyle w:val="TableParagraph"/>
              <w:spacing w:before="0"/>
              <w:rPr>
                <w:rFonts w:ascii="Arial Narrow" w:hAnsi="Arial Narrow"/>
              </w:rPr>
            </w:pPr>
            <w:r w:rsidRPr="008B2459">
              <w:rPr>
                <w:rFonts w:ascii="Arial Narrow" w:hAnsi="Arial Narrow"/>
              </w:rPr>
              <w:t>Pré-pico</w:t>
            </w:r>
            <w:r w:rsidRPr="008B2459">
              <w:rPr>
                <w:rFonts w:ascii="Arial Narrow" w:hAnsi="Arial Narrow"/>
                <w:spacing w:val="-4"/>
              </w:rPr>
              <w:t xml:space="preserve"> </w:t>
            </w:r>
            <w:r w:rsidRPr="008B2459">
              <w:rPr>
                <w:rFonts w:ascii="Arial Narrow" w:hAnsi="Arial Narrow"/>
              </w:rPr>
              <w:t>manhã</w:t>
            </w:r>
            <w:r w:rsidRPr="008B2459">
              <w:rPr>
                <w:rFonts w:ascii="Arial Narrow" w:hAnsi="Arial Narrow"/>
                <w:spacing w:val="20"/>
              </w:rPr>
              <w:t xml:space="preserve">                </w:t>
            </w:r>
            <w:r w:rsidRPr="008B2459">
              <w:rPr>
                <w:rFonts w:ascii="Arial Narrow" w:hAnsi="Arial Narrow"/>
              </w:rPr>
              <w:t>04h00</w:t>
            </w:r>
            <w:r w:rsidRPr="008B2459">
              <w:rPr>
                <w:rFonts w:ascii="Arial Narrow" w:hAnsi="Arial Narrow"/>
                <w:spacing w:val="-5"/>
              </w:rPr>
              <w:t xml:space="preserve"> </w:t>
            </w:r>
            <w:r w:rsidRPr="008B2459">
              <w:rPr>
                <w:rFonts w:ascii="Arial Narrow" w:hAnsi="Arial Narrow"/>
              </w:rPr>
              <w:t>às</w:t>
            </w:r>
            <w:r w:rsidRPr="008B2459">
              <w:rPr>
                <w:rFonts w:ascii="Arial Narrow" w:hAnsi="Arial Narrow"/>
                <w:spacing w:val="1"/>
              </w:rPr>
              <w:t xml:space="preserve"> </w:t>
            </w:r>
            <w:r w:rsidRPr="008B2459">
              <w:rPr>
                <w:rFonts w:ascii="Arial Narrow" w:hAnsi="Arial Narrow"/>
              </w:rPr>
              <w:t>05h29min</w:t>
            </w:r>
          </w:p>
          <w:p w:rsidR="005206CA" w:rsidRPr="008B2459" w:rsidRDefault="005206CA" w:rsidP="005C639A">
            <w:pPr>
              <w:pStyle w:val="TableParagraph"/>
              <w:tabs>
                <w:tab w:val="left" w:pos="2232"/>
              </w:tabs>
              <w:spacing w:before="0"/>
              <w:rPr>
                <w:rFonts w:ascii="Arial Narrow" w:hAnsi="Arial Narrow"/>
                <w:spacing w:val="-46"/>
              </w:rPr>
            </w:pPr>
            <w:r w:rsidRPr="008B2459">
              <w:rPr>
                <w:rFonts w:ascii="Arial Narrow" w:hAnsi="Arial Narrow"/>
              </w:rPr>
              <w:t>Pico</w:t>
            </w:r>
            <w:r w:rsidRPr="008B2459">
              <w:rPr>
                <w:rFonts w:ascii="Arial Narrow" w:hAnsi="Arial Narrow"/>
                <w:spacing w:val="-4"/>
              </w:rPr>
              <w:t xml:space="preserve"> </w:t>
            </w:r>
            <w:r w:rsidRPr="008B2459">
              <w:rPr>
                <w:rFonts w:ascii="Arial Narrow" w:hAnsi="Arial Narrow"/>
              </w:rPr>
              <w:t>manhã</w:t>
            </w:r>
            <w:r w:rsidRPr="008B2459">
              <w:rPr>
                <w:rFonts w:ascii="Arial Narrow" w:hAnsi="Arial Narrow"/>
              </w:rPr>
              <w:tab/>
              <w:t xml:space="preserve">            05h30 às 07h59min</w:t>
            </w:r>
            <w:r w:rsidRPr="008B2459">
              <w:rPr>
                <w:rFonts w:ascii="Arial Narrow" w:hAnsi="Arial Narrow"/>
                <w:spacing w:val="-46"/>
              </w:rPr>
              <w:t xml:space="preserve"> </w:t>
            </w:r>
          </w:p>
          <w:p w:rsidR="005206CA" w:rsidRPr="008B2459" w:rsidRDefault="005206CA" w:rsidP="005C639A">
            <w:pPr>
              <w:pStyle w:val="TableParagraph"/>
              <w:tabs>
                <w:tab w:val="left" w:pos="2232"/>
              </w:tabs>
              <w:spacing w:before="0"/>
              <w:rPr>
                <w:rFonts w:ascii="Arial Narrow" w:hAnsi="Arial Narrow"/>
              </w:rPr>
            </w:pPr>
            <w:r w:rsidRPr="008B2459">
              <w:rPr>
                <w:rFonts w:ascii="Arial Narrow" w:hAnsi="Arial Narrow"/>
              </w:rPr>
              <w:t>Entre</w:t>
            </w:r>
            <w:r w:rsidRPr="008B2459">
              <w:rPr>
                <w:rFonts w:ascii="Arial Narrow" w:hAnsi="Arial Narrow"/>
                <w:spacing w:val="-3"/>
              </w:rPr>
              <w:t xml:space="preserve"> </w:t>
            </w:r>
            <w:r w:rsidRPr="008B2459">
              <w:rPr>
                <w:rFonts w:ascii="Arial Narrow" w:hAnsi="Arial Narrow"/>
              </w:rPr>
              <w:t>pico</w:t>
            </w:r>
            <w:r w:rsidRPr="008B2459">
              <w:rPr>
                <w:rFonts w:ascii="Arial Narrow" w:hAnsi="Arial Narrow"/>
                <w:spacing w:val="-4"/>
              </w:rPr>
              <w:t xml:space="preserve"> </w:t>
            </w:r>
            <w:r w:rsidRPr="008B2459">
              <w:rPr>
                <w:rFonts w:ascii="Arial Narrow" w:hAnsi="Arial Narrow"/>
              </w:rPr>
              <w:t>manhã</w:t>
            </w:r>
            <w:r w:rsidRPr="008B2459">
              <w:rPr>
                <w:rFonts w:ascii="Arial Narrow" w:hAnsi="Arial Narrow"/>
              </w:rPr>
              <w:tab/>
              <w:t xml:space="preserve">            08h00 às 11h59min</w:t>
            </w:r>
          </w:p>
          <w:p w:rsidR="005206CA" w:rsidRPr="008B2459" w:rsidRDefault="005206CA" w:rsidP="005C639A">
            <w:pPr>
              <w:pStyle w:val="TableParagraph"/>
              <w:tabs>
                <w:tab w:val="left" w:pos="2232"/>
              </w:tabs>
              <w:spacing w:before="0"/>
              <w:rPr>
                <w:rFonts w:ascii="Arial Narrow" w:hAnsi="Arial Narrow"/>
              </w:rPr>
            </w:pPr>
            <w:r w:rsidRPr="008B2459">
              <w:rPr>
                <w:rFonts w:ascii="Arial Narrow" w:hAnsi="Arial Narrow"/>
                <w:spacing w:val="-47"/>
              </w:rPr>
              <w:t xml:space="preserve"> </w:t>
            </w:r>
            <w:r w:rsidRPr="008B2459">
              <w:rPr>
                <w:rFonts w:ascii="Arial Narrow" w:hAnsi="Arial Narrow"/>
              </w:rPr>
              <w:t>Pico</w:t>
            </w:r>
            <w:r w:rsidRPr="008B2459">
              <w:rPr>
                <w:rFonts w:ascii="Arial Narrow" w:hAnsi="Arial Narrow"/>
                <w:spacing w:val="-4"/>
              </w:rPr>
              <w:t xml:space="preserve"> </w:t>
            </w:r>
            <w:r w:rsidRPr="008B2459">
              <w:rPr>
                <w:rFonts w:ascii="Arial Narrow" w:hAnsi="Arial Narrow"/>
              </w:rPr>
              <w:t>almoço</w:t>
            </w:r>
            <w:r w:rsidRPr="008B2459">
              <w:rPr>
                <w:rFonts w:ascii="Arial Narrow" w:hAnsi="Arial Narrow"/>
              </w:rPr>
              <w:tab/>
              <w:t xml:space="preserve">            12h00 às 13h59min</w:t>
            </w:r>
          </w:p>
          <w:p w:rsidR="005206CA" w:rsidRPr="008B2459" w:rsidRDefault="005206CA" w:rsidP="005C639A">
            <w:pPr>
              <w:pStyle w:val="TableParagraph"/>
              <w:tabs>
                <w:tab w:val="left" w:pos="2232"/>
              </w:tabs>
              <w:spacing w:before="0"/>
              <w:rPr>
                <w:rFonts w:ascii="Arial Narrow" w:hAnsi="Arial Narrow"/>
              </w:rPr>
            </w:pPr>
            <w:r w:rsidRPr="008B2459">
              <w:rPr>
                <w:rFonts w:ascii="Arial Narrow" w:hAnsi="Arial Narrow"/>
                <w:spacing w:val="-47"/>
              </w:rPr>
              <w:t xml:space="preserve"> </w:t>
            </w:r>
            <w:r w:rsidRPr="008B2459">
              <w:rPr>
                <w:rFonts w:ascii="Arial Narrow" w:hAnsi="Arial Narrow"/>
                <w:spacing w:val="-1"/>
              </w:rPr>
              <w:t>Entrepico</w:t>
            </w:r>
            <w:r w:rsidRPr="008B2459">
              <w:rPr>
                <w:rFonts w:ascii="Arial Narrow" w:hAnsi="Arial Narrow"/>
                <w:spacing w:val="-3"/>
              </w:rPr>
              <w:t xml:space="preserve"> </w:t>
            </w:r>
            <w:r w:rsidRPr="008B2459">
              <w:rPr>
                <w:rFonts w:ascii="Arial Narrow" w:hAnsi="Arial Narrow"/>
                <w:spacing w:val="-1"/>
              </w:rPr>
              <w:t>tarde</w:t>
            </w:r>
            <w:r w:rsidRPr="008B2459">
              <w:rPr>
                <w:rFonts w:ascii="Arial Narrow" w:hAnsi="Arial Narrow"/>
                <w:spacing w:val="-16"/>
              </w:rPr>
              <w:t xml:space="preserve">                              </w:t>
            </w:r>
            <w:r w:rsidRPr="008B2459">
              <w:rPr>
                <w:rFonts w:ascii="Arial Narrow" w:hAnsi="Arial Narrow"/>
              </w:rPr>
              <w:t>14h00</w:t>
            </w:r>
            <w:r w:rsidRPr="008B2459">
              <w:rPr>
                <w:rFonts w:ascii="Arial Narrow" w:hAnsi="Arial Narrow"/>
                <w:spacing w:val="-4"/>
              </w:rPr>
              <w:t xml:space="preserve"> </w:t>
            </w:r>
            <w:r w:rsidRPr="008B2459">
              <w:rPr>
                <w:rFonts w:ascii="Arial Narrow" w:hAnsi="Arial Narrow"/>
              </w:rPr>
              <w:t>às</w:t>
            </w:r>
            <w:r w:rsidRPr="008B2459">
              <w:rPr>
                <w:rFonts w:ascii="Arial Narrow" w:hAnsi="Arial Narrow"/>
                <w:spacing w:val="3"/>
              </w:rPr>
              <w:t xml:space="preserve"> </w:t>
            </w:r>
            <w:r w:rsidRPr="008B2459">
              <w:rPr>
                <w:rFonts w:ascii="Arial Narrow" w:hAnsi="Arial Narrow"/>
              </w:rPr>
              <w:t>15h59min</w:t>
            </w:r>
          </w:p>
          <w:p w:rsidR="005206CA" w:rsidRPr="008B2459" w:rsidRDefault="005206CA" w:rsidP="005C639A">
            <w:pPr>
              <w:pStyle w:val="TableParagraph"/>
              <w:tabs>
                <w:tab w:val="left" w:pos="2232"/>
              </w:tabs>
              <w:spacing w:before="0"/>
              <w:rPr>
                <w:rFonts w:ascii="Arial Narrow" w:hAnsi="Arial Narrow"/>
              </w:rPr>
            </w:pPr>
            <w:r w:rsidRPr="008B2459">
              <w:rPr>
                <w:rFonts w:ascii="Arial Narrow" w:hAnsi="Arial Narrow"/>
              </w:rPr>
              <w:t>Pico</w:t>
            </w:r>
            <w:r w:rsidRPr="008B2459">
              <w:rPr>
                <w:rFonts w:ascii="Arial Narrow" w:hAnsi="Arial Narrow"/>
                <w:spacing w:val="-4"/>
              </w:rPr>
              <w:t xml:space="preserve"> </w:t>
            </w:r>
            <w:r w:rsidRPr="008B2459">
              <w:rPr>
                <w:rFonts w:ascii="Arial Narrow" w:hAnsi="Arial Narrow"/>
              </w:rPr>
              <w:t>tarde</w:t>
            </w:r>
            <w:r w:rsidRPr="008B2459">
              <w:rPr>
                <w:rFonts w:ascii="Arial Narrow" w:hAnsi="Arial Narrow"/>
              </w:rPr>
              <w:tab/>
              <w:t xml:space="preserve">            16h00</w:t>
            </w:r>
            <w:r w:rsidRPr="008B2459">
              <w:rPr>
                <w:rFonts w:ascii="Arial Narrow" w:hAnsi="Arial Narrow"/>
                <w:spacing w:val="-7"/>
              </w:rPr>
              <w:t xml:space="preserve"> </w:t>
            </w:r>
            <w:r w:rsidRPr="008B2459">
              <w:rPr>
                <w:rFonts w:ascii="Arial Narrow" w:hAnsi="Arial Narrow"/>
              </w:rPr>
              <w:t>às</w:t>
            </w:r>
            <w:r w:rsidRPr="008B2459">
              <w:rPr>
                <w:rFonts w:ascii="Arial Narrow" w:hAnsi="Arial Narrow"/>
                <w:spacing w:val="1"/>
              </w:rPr>
              <w:t xml:space="preserve"> </w:t>
            </w:r>
            <w:r w:rsidRPr="008B2459">
              <w:rPr>
                <w:rFonts w:ascii="Arial Narrow" w:hAnsi="Arial Narrow"/>
              </w:rPr>
              <w:t>18h59min</w:t>
            </w:r>
          </w:p>
          <w:p w:rsidR="005206CA" w:rsidRPr="008B2459" w:rsidRDefault="005206CA" w:rsidP="005C639A">
            <w:pPr>
              <w:pStyle w:val="TableParagraph"/>
              <w:tabs>
                <w:tab w:val="left" w:pos="2232"/>
              </w:tabs>
              <w:spacing w:before="0"/>
              <w:rPr>
                <w:rFonts w:ascii="Arial Narrow" w:hAnsi="Arial Narrow"/>
              </w:rPr>
            </w:pPr>
            <w:r w:rsidRPr="008B2459">
              <w:rPr>
                <w:rFonts w:ascii="Arial Narrow" w:hAnsi="Arial Narrow"/>
              </w:rPr>
              <w:t>Noite</w:t>
            </w:r>
            <w:r w:rsidRPr="008B2459">
              <w:rPr>
                <w:rFonts w:ascii="Arial Narrow" w:hAnsi="Arial Narrow"/>
              </w:rPr>
              <w:tab/>
              <w:t xml:space="preserve">            19h00</w:t>
            </w:r>
            <w:r w:rsidRPr="008B2459">
              <w:rPr>
                <w:rFonts w:ascii="Arial Narrow" w:hAnsi="Arial Narrow"/>
                <w:spacing w:val="-7"/>
              </w:rPr>
              <w:t xml:space="preserve"> </w:t>
            </w:r>
            <w:r w:rsidRPr="008B2459">
              <w:rPr>
                <w:rFonts w:ascii="Arial Narrow" w:hAnsi="Arial Narrow"/>
              </w:rPr>
              <w:t>às</w:t>
            </w:r>
            <w:r w:rsidRPr="008B2459">
              <w:rPr>
                <w:rFonts w:ascii="Arial Narrow" w:hAnsi="Arial Narrow"/>
                <w:spacing w:val="1"/>
              </w:rPr>
              <w:t xml:space="preserve"> </w:t>
            </w:r>
            <w:r w:rsidRPr="008B2459">
              <w:rPr>
                <w:rFonts w:ascii="Arial Narrow" w:hAnsi="Arial Narrow"/>
              </w:rPr>
              <w:t>24h00min</w:t>
            </w:r>
          </w:p>
        </w:tc>
      </w:tr>
      <w:tr w:rsidR="005206CA" w:rsidRPr="008B2459" w:rsidTr="000C5EBA">
        <w:trPr>
          <w:trHeight w:val="897"/>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t>PARÂMETROS:</w:t>
            </w:r>
          </w:p>
          <w:p w:rsidR="005206CA" w:rsidRPr="008B2459" w:rsidRDefault="005206CA" w:rsidP="005C639A">
            <w:pPr>
              <w:pStyle w:val="TableParagraph"/>
              <w:spacing w:before="0"/>
              <w:rPr>
                <w:rFonts w:ascii="Arial Narrow" w:hAnsi="Arial Narrow"/>
              </w:rPr>
            </w:pPr>
            <w:r w:rsidRPr="008B2459">
              <w:rPr>
                <w:rFonts w:ascii="Arial Narrow" w:hAnsi="Arial Narrow"/>
              </w:rPr>
              <w:t>Unidade</w:t>
            </w:r>
            <w:r w:rsidRPr="008B2459">
              <w:rPr>
                <w:rFonts w:ascii="Arial Narrow" w:hAnsi="Arial Narrow"/>
                <w:spacing w:val="-3"/>
              </w:rPr>
              <w:t xml:space="preserve"> </w:t>
            </w:r>
            <w:r w:rsidRPr="008B2459">
              <w:rPr>
                <w:rFonts w:ascii="Arial Narrow" w:hAnsi="Arial Narrow"/>
              </w:rPr>
              <w:t>de</w:t>
            </w:r>
            <w:r w:rsidRPr="008B2459">
              <w:rPr>
                <w:rFonts w:ascii="Arial Narrow" w:hAnsi="Arial Narrow"/>
                <w:spacing w:val="-2"/>
              </w:rPr>
              <w:t xml:space="preserve"> </w:t>
            </w:r>
            <w:r w:rsidRPr="008B2459">
              <w:rPr>
                <w:rFonts w:ascii="Arial Narrow" w:hAnsi="Arial Narrow"/>
              </w:rPr>
              <w:t>Medida:</w:t>
            </w:r>
            <w:r w:rsidRPr="008B2459">
              <w:rPr>
                <w:rFonts w:ascii="Arial Narrow" w:hAnsi="Arial Narrow"/>
                <w:spacing w:val="-5"/>
              </w:rPr>
              <w:t xml:space="preserve"> </w:t>
            </w:r>
            <w:r w:rsidRPr="008B2459">
              <w:rPr>
                <w:rFonts w:ascii="Arial Narrow" w:hAnsi="Arial Narrow"/>
              </w:rPr>
              <w:t>percentual</w:t>
            </w:r>
            <w:r w:rsidRPr="008B2459">
              <w:rPr>
                <w:rFonts w:ascii="Arial Narrow" w:hAnsi="Arial Narrow"/>
                <w:spacing w:val="-1"/>
              </w:rPr>
              <w:t xml:space="preserve"> </w:t>
            </w:r>
            <w:r w:rsidRPr="008B2459">
              <w:rPr>
                <w:rFonts w:ascii="Arial Narrow" w:hAnsi="Arial Narrow"/>
              </w:rPr>
              <w:t>de</w:t>
            </w:r>
            <w:r w:rsidRPr="008B2459">
              <w:rPr>
                <w:rFonts w:ascii="Arial Narrow" w:hAnsi="Arial Narrow"/>
                <w:spacing w:val="-3"/>
              </w:rPr>
              <w:t xml:space="preserve"> </w:t>
            </w:r>
            <w:r w:rsidRPr="008B2459">
              <w:rPr>
                <w:rFonts w:ascii="Arial Narrow" w:hAnsi="Arial Narrow"/>
              </w:rPr>
              <w:t>cumprimento</w:t>
            </w:r>
          </w:p>
        </w:tc>
      </w:tr>
      <w:tr w:rsidR="005206CA" w:rsidRPr="008B2459" w:rsidTr="000C5EBA">
        <w:trPr>
          <w:trHeight w:val="902"/>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t>PERIODICIDADE:</w:t>
            </w:r>
          </w:p>
          <w:p w:rsidR="005206CA" w:rsidRPr="008B2459" w:rsidRDefault="005206CA" w:rsidP="005C639A">
            <w:pPr>
              <w:pStyle w:val="TableParagraph"/>
              <w:spacing w:before="0"/>
              <w:rPr>
                <w:rFonts w:ascii="Arial Narrow" w:hAnsi="Arial Narrow"/>
              </w:rPr>
            </w:pPr>
            <w:r w:rsidRPr="008B2459">
              <w:rPr>
                <w:rFonts w:ascii="Arial Narrow" w:hAnsi="Arial Narrow"/>
              </w:rPr>
              <w:t>Semestral</w:t>
            </w:r>
          </w:p>
        </w:tc>
      </w:tr>
      <w:bookmarkEnd w:id="80"/>
    </w:tbl>
    <w:p w:rsidR="005206CA" w:rsidRPr="008B2459" w:rsidRDefault="005206CA" w:rsidP="005C639A">
      <w:pPr>
        <w:spacing w:after="0" w:line="240" w:lineRule="auto"/>
        <w:rPr>
          <w:rFonts w:ascii="Arial Narrow" w:hAnsi="Arial Narrow"/>
        </w:rPr>
        <w:sectPr w:rsidR="005206CA" w:rsidRPr="008B2459">
          <w:pgSz w:w="11910" w:h="16840"/>
          <w:pgMar w:top="1820" w:right="1460" w:bottom="920" w:left="1460" w:header="688" w:footer="734" w:gutter="0"/>
          <w:cols w:space="720"/>
        </w:sectPr>
      </w:pPr>
    </w:p>
    <w:p w:rsidR="005206CA" w:rsidRPr="008B2459" w:rsidRDefault="001B5BE4" w:rsidP="005C639A">
      <w:pPr>
        <w:pStyle w:val="Corpodetexto"/>
        <w:rPr>
          <w:b/>
          <w:sz w:val="17"/>
        </w:rPr>
      </w:pPr>
      <w:r w:rsidRPr="001B5BE4">
        <w:rPr>
          <w:noProof/>
          <w:sz w:val="24"/>
        </w:rPr>
        <w:lastRenderedPageBreak/>
        <w:pict>
          <v:group id="docshapegroup16" o:spid="_x0000_s2053" style="position:absolute;margin-left:157.5pt;margin-top:274.7pt;width:273.1pt;height:49.6pt;z-index:-251649024;mso-position-horizontal-relative:page;mso-position-vertical-relative:page" coordorigin="3150,5494" coordsize="5462,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">
            <v:rect id="docshape17" o:spid="_x0000_s2054" style="position:absolute;left:4432;top:5958;width:2824;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" fillcolor="black" stroked="f"/>
            <v:shape id="docshape18" o:spid="_x0000_s2055" style="position:absolute;left:3160;top:5504;width:5442;height:972;visibility:visible;mso-wrap-style:square;v-text-anchor:top" coordsize="544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" path="m162,l99,13,47,47,13,99,,162,,810r13,63l47,925r52,34l162,972r5118,l5343,959r52,-34l5429,873r13,-63l5442,162,5429,99,5395,47,5343,13,5280,,162,xe" filled="f" strokecolor="#5a5a5a" strokeweight="1pt">
              <v:path arrowok="t" o:connecttype="custom" o:connectlocs="162,5504;99,5517;47,5551;13,5603;0,5666;0,6314;13,6377;47,6429;99,6463;162,6476;5280,6476;5343,6463;5395,6429;5429,6377;5442,6314;5442,5666;5429,5603;5395,5551;5343,5517;5280,5504;162,5504" o:connectangles="0,0,0,0,0,0,0,0,0,0,0,0,0,0,0,0,0,0,0,0,0"/>
            </v:shape>
            <w10:wrap anchorx="page" anchory="page"/>
          </v:group>
        </w:pict>
      </w:r>
    </w:p>
    <w:p w:rsidR="005206CA" w:rsidRPr="008B2459" w:rsidRDefault="005206CA" w:rsidP="005C639A">
      <w:pPr>
        <w:pStyle w:val="PargrafodaLista"/>
        <w:widowControl w:val="0"/>
        <w:numPr>
          <w:ilvl w:val="2"/>
          <w:numId w:val="93"/>
        </w:numPr>
        <w:tabs>
          <w:tab w:val="left" w:pos="1320"/>
          <w:tab w:val="left" w:pos="1321"/>
        </w:tabs>
        <w:autoSpaceDE w:val="0"/>
        <w:autoSpaceDN w:val="0"/>
        <w:spacing w:after="0" w:line="240" w:lineRule="auto"/>
        <w:ind w:left="1320" w:hanging="721"/>
        <w:contextualSpacing w:val="0"/>
        <w:jc w:val="left"/>
        <w:rPr>
          <w:rFonts w:ascii="Arial Narrow" w:hAnsi="Arial Narrow" w:cs="Arial"/>
          <w:b/>
          <w:sz w:val="24"/>
        </w:rPr>
      </w:pPr>
      <w:r w:rsidRPr="008B2459">
        <w:rPr>
          <w:rFonts w:ascii="Arial Narrow" w:hAnsi="Arial Narrow" w:cs="Arial"/>
          <w:b/>
          <w:sz w:val="24"/>
        </w:rPr>
        <w:t>Fator</w:t>
      </w:r>
      <w:r w:rsidRPr="008B2459">
        <w:rPr>
          <w:rFonts w:ascii="Arial Narrow" w:hAnsi="Arial Narrow" w:cs="Arial"/>
          <w:b/>
          <w:spacing w:val="-4"/>
          <w:sz w:val="24"/>
        </w:rPr>
        <w:t xml:space="preserve"> </w:t>
      </w:r>
      <w:r w:rsidRPr="008B2459">
        <w:rPr>
          <w:rFonts w:ascii="Arial Narrow" w:hAnsi="Arial Narrow" w:cs="Arial"/>
          <w:b/>
          <w:sz w:val="24"/>
        </w:rPr>
        <w:t>de</w:t>
      </w:r>
      <w:r w:rsidRPr="008B2459">
        <w:rPr>
          <w:rFonts w:ascii="Arial Narrow" w:hAnsi="Arial Narrow" w:cs="Arial"/>
          <w:b/>
          <w:spacing w:val="-5"/>
          <w:sz w:val="24"/>
        </w:rPr>
        <w:t xml:space="preserve"> </w:t>
      </w:r>
      <w:r w:rsidRPr="008B2459">
        <w:rPr>
          <w:rFonts w:ascii="Arial Narrow" w:hAnsi="Arial Narrow" w:cs="Arial"/>
          <w:b/>
          <w:sz w:val="24"/>
        </w:rPr>
        <w:t>Ocorrências</w:t>
      </w:r>
      <w:r w:rsidRPr="008B2459">
        <w:rPr>
          <w:rFonts w:ascii="Arial Narrow" w:hAnsi="Arial Narrow" w:cs="Arial"/>
          <w:b/>
          <w:spacing w:val="-5"/>
          <w:sz w:val="24"/>
        </w:rPr>
        <w:t xml:space="preserve"> </w:t>
      </w:r>
      <w:r w:rsidRPr="008B2459">
        <w:rPr>
          <w:rFonts w:ascii="Arial Narrow" w:hAnsi="Arial Narrow" w:cs="Arial"/>
          <w:b/>
          <w:sz w:val="24"/>
        </w:rPr>
        <w:t>Operacionais (FOO)</w:t>
      </w:r>
    </w:p>
    <w:p w:rsidR="005206CA" w:rsidRPr="008B2459" w:rsidRDefault="005206CA" w:rsidP="005C639A">
      <w:pPr>
        <w:pStyle w:val="PargrafodaLista"/>
        <w:tabs>
          <w:tab w:val="left" w:pos="1320"/>
          <w:tab w:val="left" w:pos="1321"/>
        </w:tabs>
        <w:spacing w:after="0" w:line="240" w:lineRule="auto"/>
        <w:ind w:left="1320"/>
        <w:rPr>
          <w:rFonts w:ascii="Arial Narrow" w:hAnsi="Arial Narrow" w:cs="Arial"/>
          <w:b/>
          <w:sz w:val="24"/>
        </w:rPr>
      </w:pPr>
    </w:p>
    <w:p w:rsidR="005206CA" w:rsidRPr="008B2459" w:rsidRDefault="005206CA" w:rsidP="005C639A">
      <w:pPr>
        <w:pStyle w:val="Corpodetexto"/>
        <w:rPr>
          <w:b/>
          <w:sz w:val="9"/>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0"/>
      </w:tblGrid>
      <w:tr w:rsidR="005206CA" w:rsidRPr="008B2459" w:rsidTr="000C5EBA">
        <w:trPr>
          <w:trHeight w:val="2087"/>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t>DEFINIÇÃO:</w:t>
            </w:r>
          </w:p>
          <w:p w:rsidR="005206CA" w:rsidRPr="008B2459" w:rsidRDefault="005206CA" w:rsidP="005C639A">
            <w:pPr>
              <w:pStyle w:val="TableParagraph"/>
              <w:spacing w:before="0"/>
              <w:ind w:right="100"/>
              <w:rPr>
                <w:rFonts w:ascii="Arial Narrow" w:hAnsi="Arial Narrow"/>
              </w:rPr>
            </w:pPr>
            <w:r w:rsidRPr="008B2459">
              <w:rPr>
                <w:rFonts w:ascii="Arial Narrow" w:hAnsi="Arial Narrow"/>
              </w:rPr>
              <w:t>Fator que mede a relação entre todas as ocorrências operacionais registradas pelo total de</w:t>
            </w:r>
            <w:r w:rsidRPr="008B2459">
              <w:rPr>
                <w:rFonts w:ascii="Arial Narrow" w:hAnsi="Arial Narrow"/>
                <w:spacing w:val="1"/>
              </w:rPr>
              <w:t xml:space="preserve"> </w:t>
            </w:r>
            <w:r w:rsidRPr="008B2459">
              <w:rPr>
                <w:rFonts w:ascii="Arial Narrow" w:hAnsi="Arial Narrow"/>
              </w:rPr>
              <w:t>viagens no período analisado. Objetiva medir a eficiência da manutenção na execução dos</w:t>
            </w:r>
            <w:r w:rsidRPr="008B2459">
              <w:rPr>
                <w:rFonts w:ascii="Arial Narrow" w:hAnsi="Arial Narrow"/>
                <w:spacing w:val="1"/>
              </w:rPr>
              <w:t xml:space="preserve"> </w:t>
            </w:r>
            <w:r w:rsidRPr="008B2459">
              <w:rPr>
                <w:rFonts w:ascii="Arial Narrow" w:hAnsi="Arial Narrow"/>
              </w:rPr>
              <w:t>reparos corretivos e</w:t>
            </w:r>
            <w:r w:rsidRPr="008B2459">
              <w:rPr>
                <w:rFonts w:ascii="Arial Narrow" w:hAnsi="Arial Narrow"/>
                <w:spacing w:val="1"/>
              </w:rPr>
              <w:t xml:space="preserve"> </w:t>
            </w:r>
            <w:r w:rsidRPr="008B2459">
              <w:rPr>
                <w:rFonts w:ascii="Arial Narrow" w:hAnsi="Arial Narrow"/>
              </w:rPr>
              <w:t>preventivos da frota, disponibilizando veículos seguros e</w:t>
            </w:r>
            <w:r w:rsidRPr="008B2459">
              <w:rPr>
                <w:rFonts w:ascii="Arial Narrow" w:hAnsi="Arial Narrow"/>
                <w:spacing w:val="49"/>
              </w:rPr>
              <w:t xml:space="preserve"> </w:t>
            </w:r>
            <w:r w:rsidRPr="008B2459">
              <w:rPr>
                <w:rFonts w:ascii="Arial Narrow" w:hAnsi="Arial Narrow"/>
              </w:rPr>
              <w:t>confiáveis</w:t>
            </w:r>
            <w:r w:rsidRPr="008B2459">
              <w:rPr>
                <w:rFonts w:ascii="Arial Narrow" w:hAnsi="Arial Narrow"/>
                <w:spacing w:val="1"/>
              </w:rPr>
              <w:t xml:space="preserve"> </w:t>
            </w:r>
            <w:r w:rsidRPr="008B2459">
              <w:rPr>
                <w:rFonts w:ascii="Arial Narrow" w:hAnsi="Arial Narrow"/>
              </w:rPr>
              <w:t>para</w:t>
            </w:r>
            <w:r w:rsidRPr="008B2459">
              <w:rPr>
                <w:rFonts w:ascii="Arial Narrow" w:hAnsi="Arial Narrow"/>
                <w:spacing w:val="-3"/>
              </w:rPr>
              <w:t xml:space="preserve"> </w:t>
            </w:r>
            <w:r w:rsidRPr="008B2459">
              <w:rPr>
                <w:rFonts w:ascii="Arial Narrow" w:hAnsi="Arial Narrow"/>
              </w:rPr>
              <w:t>a</w:t>
            </w:r>
            <w:r w:rsidRPr="008B2459">
              <w:rPr>
                <w:rFonts w:ascii="Arial Narrow" w:hAnsi="Arial Narrow"/>
                <w:spacing w:val="-2"/>
              </w:rPr>
              <w:t xml:space="preserve"> </w:t>
            </w:r>
            <w:r w:rsidRPr="008B2459">
              <w:rPr>
                <w:rFonts w:ascii="Arial Narrow" w:hAnsi="Arial Narrow"/>
              </w:rPr>
              <w:t>operação</w:t>
            </w:r>
            <w:r w:rsidRPr="008B2459">
              <w:rPr>
                <w:rFonts w:ascii="Arial Narrow" w:hAnsi="Arial Narrow"/>
                <w:spacing w:val="1"/>
              </w:rPr>
              <w:t xml:space="preserve"> </w:t>
            </w:r>
            <w:r w:rsidRPr="008B2459">
              <w:rPr>
                <w:rFonts w:ascii="Arial Narrow" w:hAnsi="Arial Narrow"/>
              </w:rPr>
              <w:t>das</w:t>
            </w:r>
            <w:r w:rsidRPr="008B2459">
              <w:rPr>
                <w:rFonts w:ascii="Arial Narrow" w:hAnsi="Arial Narrow"/>
                <w:spacing w:val="-2"/>
              </w:rPr>
              <w:t xml:space="preserve"> </w:t>
            </w:r>
            <w:r w:rsidRPr="008B2459">
              <w:rPr>
                <w:rFonts w:ascii="Arial Narrow" w:hAnsi="Arial Narrow"/>
              </w:rPr>
              <w:t>linhas.</w:t>
            </w:r>
          </w:p>
        </w:tc>
      </w:tr>
      <w:tr w:rsidR="005206CA" w:rsidRPr="008B2459" w:rsidTr="000C5EBA">
        <w:trPr>
          <w:trHeight w:val="2414"/>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t>FÓRMULA</w:t>
            </w:r>
            <w:r w:rsidRPr="008B2459">
              <w:rPr>
                <w:rFonts w:ascii="Arial Narrow" w:hAnsi="Arial Narrow"/>
                <w:b/>
                <w:spacing w:val="-4"/>
              </w:rPr>
              <w:t xml:space="preserve"> </w:t>
            </w:r>
            <w:r w:rsidRPr="008B2459">
              <w:rPr>
                <w:rFonts w:ascii="Arial Narrow" w:hAnsi="Arial Narrow"/>
                <w:b/>
              </w:rPr>
              <w:t>DE</w:t>
            </w:r>
            <w:r w:rsidRPr="008B2459">
              <w:rPr>
                <w:rFonts w:ascii="Arial Narrow" w:hAnsi="Arial Narrow"/>
                <w:b/>
                <w:spacing w:val="-6"/>
              </w:rPr>
              <w:t xml:space="preserve"> </w:t>
            </w:r>
            <w:r w:rsidRPr="008B2459">
              <w:rPr>
                <w:rFonts w:ascii="Arial Narrow" w:hAnsi="Arial Narrow"/>
                <w:b/>
              </w:rPr>
              <w:t>CÁLCULO:</w:t>
            </w:r>
          </w:p>
          <w:p w:rsidR="005206CA" w:rsidRPr="008B2459" w:rsidRDefault="005206CA" w:rsidP="005C639A">
            <w:pPr>
              <w:pStyle w:val="TableParagraph"/>
              <w:spacing w:before="0"/>
              <w:ind w:left="0"/>
              <w:rPr>
                <w:rFonts w:ascii="Arial Narrow" w:hAnsi="Arial Narrow"/>
                <w:b/>
              </w:rPr>
            </w:pPr>
          </w:p>
          <w:p w:rsidR="005206CA" w:rsidRPr="008B2459" w:rsidRDefault="005206CA" w:rsidP="005C639A">
            <w:pPr>
              <w:pStyle w:val="TableParagraph"/>
              <w:spacing w:before="0"/>
              <w:ind w:left="0"/>
              <w:rPr>
                <w:rFonts w:ascii="Arial Narrow" w:hAnsi="Arial Narrow"/>
                <w:b/>
                <w:sz w:val="18"/>
              </w:rPr>
            </w:pPr>
          </w:p>
          <w:p w:rsidR="005206CA" w:rsidRPr="008B2459" w:rsidRDefault="005206CA" w:rsidP="005C639A">
            <w:pPr>
              <w:pStyle w:val="TableParagraph"/>
              <w:spacing w:before="0"/>
              <w:ind w:left="201" w:right="185"/>
              <w:jc w:val="center"/>
              <w:rPr>
                <w:rFonts w:ascii="Arial Narrow" w:eastAsia="Cambria Math" w:hAnsi="Arial Narrow"/>
              </w:rPr>
            </w:pPr>
            <w:r w:rsidRPr="008B2459">
              <w:rPr>
                <w:rFonts w:ascii="Cambria Math" w:eastAsia="Cambria Math" w:hAnsi="Cambria Math" w:cs="Cambria Math"/>
              </w:rPr>
              <w:t>𝑇𝑜𝑡𝑎𝑙</w:t>
            </w:r>
            <w:r w:rsidRPr="008B2459">
              <w:rPr>
                <w:rFonts w:ascii="Arial Narrow" w:eastAsia="Cambria Math" w:hAnsi="Arial Narrow"/>
                <w:spacing w:val="2"/>
              </w:rPr>
              <w:t xml:space="preserve"> </w:t>
            </w:r>
            <w:r w:rsidRPr="008B2459">
              <w:rPr>
                <w:rFonts w:ascii="Cambria Math" w:eastAsia="Cambria Math" w:hAnsi="Cambria Math" w:cs="Cambria Math"/>
              </w:rPr>
              <w:t>𝑑𝑒</w:t>
            </w:r>
            <w:r w:rsidRPr="008B2459">
              <w:rPr>
                <w:rFonts w:ascii="Arial Narrow" w:eastAsia="Cambria Math" w:hAnsi="Arial Narrow"/>
                <w:spacing w:val="5"/>
              </w:rPr>
              <w:t xml:space="preserve"> </w:t>
            </w:r>
            <w:r w:rsidRPr="008B2459">
              <w:rPr>
                <w:rFonts w:ascii="Cambria Math" w:eastAsia="Cambria Math" w:hAnsi="Cambria Math" w:cs="Cambria Math"/>
              </w:rPr>
              <w:t>𝑂𝑐𝑜𝑟𝑟</w:t>
            </w:r>
            <w:r w:rsidRPr="008B2459">
              <w:rPr>
                <w:rFonts w:ascii="Arial Narrow" w:eastAsia="Cambria Math" w:hAnsi="Arial Narrow"/>
              </w:rPr>
              <w:t>ê</w:t>
            </w:r>
            <w:r w:rsidRPr="008B2459">
              <w:rPr>
                <w:rFonts w:ascii="Cambria Math" w:eastAsia="Cambria Math" w:hAnsi="Cambria Math" w:cs="Cambria Math"/>
              </w:rPr>
              <w:t>𝑛𝑐𝑖𝑎𝑠</w:t>
            </w:r>
          </w:p>
          <w:p w:rsidR="005206CA" w:rsidRPr="008B2459" w:rsidRDefault="005206CA" w:rsidP="005C639A">
            <w:pPr>
              <w:pStyle w:val="TableParagraph"/>
              <w:tabs>
                <w:tab w:val="left" w:pos="3691"/>
              </w:tabs>
              <w:spacing w:before="0"/>
              <w:ind w:left="8"/>
              <w:jc w:val="center"/>
              <w:rPr>
                <w:rFonts w:ascii="Arial Narrow" w:eastAsia="Cambria Math" w:hAnsi="Arial Narrow"/>
              </w:rPr>
            </w:pPr>
            <w:r w:rsidRPr="008B2459">
              <w:rPr>
                <w:rFonts w:ascii="Cambria Math" w:eastAsia="Cambria Math" w:hAnsi="Cambria Math" w:cs="Cambria Math"/>
              </w:rPr>
              <w:t>𝐹𝑂𝑂</w:t>
            </w:r>
            <w:r w:rsidRPr="008B2459">
              <w:rPr>
                <w:rFonts w:ascii="Arial Narrow" w:eastAsia="Cambria Math" w:hAnsi="Arial Narrow"/>
                <w:spacing w:val="18"/>
              </w:rPr>
              <w:t xml:space="preserve"> </w:t>
            </w:r>
            <w:r w:rsidRPr="008B2459">
              <w:rPr>
                <w:rFonts w:ascii="Arial Narrow" w:eastAsia="Cambria Math" w:hAnsi="Arial Narrow"/>
              </w:rPr>
              <w:t>=</w:t>
            </w:r>
            <w:r w:rsidRPr="008B2459">
              <w:rPr>
                <w:rFonts w:ascii="Arial Narrow" w:eastAsia="Cambria Math" w:hAnsi="Arial Narrow"/>
              </w:rPr>
              <w:tab/>
            </w:r>
            <w:r w:rsidRPr="008B2459">
              <w:rPr>
                <w:rFonts w:ascii="Cambria Math" w:eastAsia="Cambria Math" w:hAnsi="Cambria Math" w:cs="Cambria Math"/>
              </w:rPr>
              <w:t>𝑥</w:t>
            </w:r>
            <w:r w:rsidRPr="008B2459">
              <w:rPr>
                <w:rFonts w:ascii="Arial Narrow" w:eastAsia="Cambria Math" w:hAnsi="Arial Narrow"/>
                <w:spacing w:val="3"/>
              </w:rPr>
              <w:t xml:space="preserve"> </w:t>
            </w:r>
            <w:r w:rsidRPr="008B2459">
              <w:rPr>
                <w:rFonts w:ascii="Arial Narrow" w:eastAsia="Cambria Math" w:hAnsi="Arial Narrow"/>
              </w:rPr>
              <w:t>100</w:t>
            </w:r>
          </w:p>
          <w:p w:rsidR="005206CA" w:rsidRPr="008B2459" w:rsidRDefault="005206CA" w:rsidP="005C639A">
            <w:pPr>
              <w:pStyle w:val="TableParagraph"/>
              <w:spacing w:before="0"/>
              <w:ind w:left="202" w:right="185"/>
              <w:jc w:val="center"/>
              <w:rPr>
                <w:rFonts w:ascii="Arial Narrow" w:eastAsia="Cambria Math" w:hAnsi="Arial Narrow"/>
              </w:rPr>
            </w:pPr>
            <w:r w:rsidRPr="008B2459">
              <w:rPr>
                <w:rFonts w:ascii="Cambria Math" w:eastAsia="Cambria Math" w:hAnsi="Cambria Math" w:cs="Cambria Math"/>
              </w:rPr>
              <w:t>𝑇𝑜𝑡𝑎𝑙</w:t>
            </w:r>
            <w:r w:rsidRPr="008B2459">
              <w:rPr>
                <w:rFonts w:ascii="Arial Narrow" w:eastAsia="Cambria Math" w:hAnsi="Arial Narrow"/>
                <w:spacing w:val="2"/>
              </w:rPr>
              <w:t xml:space="preserve"> </w:t>
            </w:r>
            <w:r w:rsidRPr="008B2459">
              <w:rPr>
                <w:rFonts w:ascii="Cambria Math" w:eastAsia="Cambria Math" w:hAnsi="Cambria Math" w:cs="Cambria Math"/>
              </w:rPr>
              <w:t>𝑑𝑒</w:t>
            </w:r>
            <w:r w:rsidRPr="008B2459">
              <w:rPr>
                <w:rFonts w:ascii="Arial Narrow" w:eastAsia="Cambria Math" w:hAnsi="Arial Narrow"/>
                <w:spacing w:val="2"/>
              </w:rPr>
              <w:t xml:space="preserve"> </w:t>
            </w:r>
            <w:r w:rsidRPr="008B2459">
              <w:rPr>
                <w:rFonts w:ascii="Cambria Math" w:eastAsia="Cambria Math" w:hAnsi="Cambria Math" w:cs="Cambria Math"/>
              </w:rPr>
              <w:t>𝑉𝑖𝑎𝑔𝑒𝑛𝑠</w:t>
            </w:r>
            <w:r w:rsidRPr="008B2459">
              <w:rPr>
                <w:rFonts w:ascii="Arial Narrow" w:eastAsia="Cambria Math" w:hAnsi="Arial Narrow"/>
                <w:spacing w:val="4"/>
              </w:rPr>
              <w:t xml:space="preserve"> </w:t>
            </w:r>
            <w:r w:rsidRPr="008B2459">
              <w:rPr>
                <w:rFonts w:ascii="Cambria Math" w:eastAsia="Cambria Math" w:hAnsi="Cambria Math" w:cs="Cambria Math"/>
              </w:rPr>
              <w:t>𝑅𝑒𝑎𝑙𝑖𝑧𝑎𝑑𝑎𝑠</w:t>
            </w:r>
          </w:p>
        </w:tc>
      </w:tr>
      <w:tr w:rsidR="005206CA" w:rsidRPr="008B2459" w:rsidTr="000C5EBA">
        <w:trPr>
          <w:trHeight w:val="2438"/>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t>FONTE</w:t>
            </w:r>
            <w:r w:rsidRPr="008B2459">
              <w:rPr>
                <w:rFonts w:ascii="Arial Narrow" w:hAnsi="Arial Narrow"/>
                <w:b/>
                <w:spacing w:val="-5"/>
              </w:rPr>
              <w:t xml:space="preserve"> </w:t>
            </w:r>
            <w:r w:rsidRPr="008B2459">
              <w:rPr>
                <w:rFonts w:ascii="Arial Narrow" w:hAnsi="Arial Narrow"/>
                <w:b/>
              </w:rPr>
              <w:t>DE</w:t>
            </w:r>
            <w:r w:rsidRPr="008B2459">
              <w:rPr>
                <w:rFonts w:ascii="Arial Narrow" w:hAnsi="Arial Narrow"/>
                <w:b/>
                <w:spacing w:val="-5"/>
              </w:rPr>
              <w:t xml:space="preserve"> </w:t>
            </w:r>
            <w:r w:rsidRPr="008B2459">
              <w:rPr>
                <w:rFonts w:ascii="Arial Narrow" w:hAnsi="Arial Narrow"/>
                <w:b/>
              </w:rPr>
              <w:t>COLETA</w:t>
            </w:r>
            <w:r w:rsidRPr="008B2459">
              <w:rPr>
                <w:rFonts w:ascii="Arial Narrow" w:hAnsi="Arial Narrow"/>
                <w:b/>
                <w:spacing w:val="-2"/>
              </w:rPr>
              <w:t xml:space="preserve"> </w:t>
            </w:r>
            <w:r w:rsidRPr="008B2459">
              <w:rPr>
                <w:rFonts w:ascii="Arial Narrow" w:hAnsi="Arial Narrow"/>
                <w:b/>
              </w:rPr>
              <w:t>DE</w:t>
            </w:r>
            <w:r w:rsidRPr="008B2459">
              <w:rPr>
                <w:rFonts w:ascii="Arial Narrow" w:hAnsi="Arial Narrow"/>
                <w:b/>
                <w:spacing w:val="-1"/>
              </w:rPr>
              <w:t xml:space="preserve"> </w:t>
            </w:r>
            <w:r w:rsidRPr="008B2459">
              <w:rPr>
                <w:rFonts w:ascii="Arial Narrow" w:hAnsi="Arial Narrow"/>
                <w:b/>
              </w:rPr>
              <w:t>DADOS:</w:t>
            </w:r>
          </w:p>
          <w:p w:rsidR="005206CA" w:rsidRPr="008B2459" w:rsidRDefault="005206CA" w:rsidP="005C639A">
            <w:pPr>
              <w:pStyle w:val="TableParagraph"/>
              <w:spacing w:before="0"/>
              <w:rPr>
                <w:rFonts w:ascii="Arial Narrow" w:hAnsi="Arial Narrow"/>
              </w:rPr>
            </w:pPr>
            <w:r w:rsidRPr="008B2459">
              <w:rPr>
                <w:rFonts w:ascii="Arial Narrow" w:hAnsi="Arial Narrow"/>
              </w:rPr>
              <w:t>Para</w:t>
            </w:r>
            <w:r w:rsidRPr="008B2459">
              <w:rPr>
                <w:rFonts w:ascii="Arial Narrow" w:hAnsi="Arial Narrow"/>
                <w:spacing w:val="-4"/>
              </w:rPr>
              <w:t xml:space="preserve"> </w:t>
            </w:r>
            <w:r w:rsidRPr="008B2459">
              <w:rPr>
                <w:rFonts w:ascii="Arial Narrow" w:hAnsi="Arial Narrow"/>
              </w:rPr>
              <w:t>a</w:t>
            </w:r>
            <w:r w:rsidRPr="008B2459">
              <w:rPr>
                <w:rFonts w:ascii="Arial Narrow" w:hAnsi="Arial Narrow"/>
                <w:spacing w:val="-3"/>
              </w:rPr>
              <w:t xml:space="preserve"> </w:t>
            </w:r>
            <w:r w:rsidRPr="008B2459">
              <w:rPr>
                <w:rFonts w:ascii="Arial Narrow" w:hAnsi="Arial Narrow"/>
              </w:rPr>
              <w:t>obtenção dos</w:t>
            </w:r>
            <w:r w:rsidRPr="008B2459">
              <w:rPr>
                <w:rFonts w:ascii="Arial Narrow" w:hAnsi="Arial Narrow"/>
                <w:spacing w:val="-3"/>
              </w:rPr>
              <w:t xml:space="preserve"> </w:t>
            </w:r>
            <w:r w:rsidRPr="008B2459">
              <w:rPr>
                <w:rFonts w:ascii="Arial Narrow" w:hAnsi="Arial Narrow"/>
              </w:rPr>
              <w:t>dados,</w:t>
            </w:r>
            <w:r w:rsidRPr="008B2459">
              <w:rPr>
                <w:rFonts w:ascii="Arial Narrow" w:hAnsi="Arial Narrow"/>
                <w:spacing w:val="-6"/>
              </w:rPr>
              <w:t xml:space="preserve"> </w:t>
            </w:r>
            <w:r w:rsidRPr="008B2459">
              <w:rPr>
                <w:rFonts w:ascii="Arial Narrow" w:hAnsi="Arial Narrow"/>
              </w:rPr>
              <w:t>serão</w:t>
            </w:r>
            <w:r w:rsidRPr="008B2459">
              <w:rPr>
                <w:rFonts w:ascii="Arial Narrow" w:hAnsi="Arial Narrow"/>
                <w:spacing w:val="-4"/>
              </w:rPr>
              <w:t xml:space="preserve"> </w:t>
            </w:r>
            <w:r w:rsidRPr="008B2459">
              <w:rPr>
                <w:rFonts w:ascii="Arial Narrow" w:hAnsi="Arial Narrow"/>
              </w:rPr>
              <w:t>utilizadas</w:t>
            </w:r>
            <w:r w:rsidRPr="008B2459">
              <w:rPr>
                <w:rFonts w:ascii="Arial Narrow" w:hAnsi="Arial Narrow"/>
                <w:spacing w:val="-2"/>
              </w:rPr>
              <w:t xml:space="preserve"> </w:t>
            </w:r>
            <w:r w:rsidRPr="008B2459">
              <w:rPr>
                <w:rFonts w:ascii="Arial Narrow" w:hAnsi="Arial Narrow"/>
              </w:rPr>
              <w:t>as</w:t>
            </w:r>
            <w:r w:rsidRPr="008B2459">
              <w:rPr>
                <w:rFonts w:ascii="Arial Narrow" w:hAnsi="Arial Narrow"/>
                <w:spacing w:val="-3"/>
              </w:rPr>
              <w:t xml:space="preserve"> </w:t>
            </w:r>
            <w:r w:rsidRPr="008B2459">
              <w:rPr>
                <w:rFonts w:ascii="Arial Narrow" w:hAnsi="Arial Narrow"/>
              </w:rPr>
              <w:t>seguintes</w:t>
            </w:r>
            <w:r w:rsidRPr="008B2459">
              <w:rPr>
                <w:rFonts w:ascii="Arial Narrow" w:hAnsi="Arial Narrow"/>
                <w:spacing w:val="-2"/>
              </w:rPr>
              <w:t xml:space="preserve"> </w:t>
            </w:r>
            <w:r w:rsidRPr="008B2459">
              <w:rPr>
                <w:rFonts w:ascii="Arial Narrow" w:hAnsi="Arial Narrow"/>
              </w:rPr>
              <w:t>informações:</w:t>
            </w:r>
          </w:p>
          <w:p w:rsidR="005206CA" w:rsidRPr="008B2459" w:rsidRDefault="005206CA" w:rsidP="005C639A">
            <w:pPr>
              <w:pStyle w:val="TableParagraph"/>
              <w:spacing w:before="0"/>
              <w:rPr>
                <w:rFonts w:ascii="Arial Narrow" w:hAnsi="Arial Narrow"/>
              </w:rPr>
            </w:pPr>
          </w:p>
          <w:p w:rsidR="005206CA" w:rsidRPr="008B2459" w:rsidRDefault="005206CA" w:rsidP="005C639A">
            <w:pPr>
              <w:pStyle w:val="TableParagraph"/>
              <w:numPr>
                <w:ilvl w:val="0"/>
                <w:numId w:val="90"/>
              </w:numPr>
              <w:tabs>
                <w:tab w:val="left" w:pos="831"/>
              </w:tabs>
              <w:spacing w:before="0"/>
              <w:ind w:right="0" w:hanging="361"/>
              <w:rPr>
                <w:rFonts w:ascii="Arial Narrow" w:hAnsi="Arial Narrow"/>
              </w:rPr>
            </w:pPr>
            <w:r w:rsidRPr="008B2459">
              <w:rPr>
                <w:rFonts w:ascii="Arial Narrow" w:hAnsi="Arial Narrow"/>
              </w:rPr>
              <w:t>Ocorrências</w:t>
            </w:r>
            <w:r w:rsidRPr="008B2459">
              <w:rPr>
                <w:rFonts w:ascii="Arial Narrow" w:hAnsi="Arial Narrow"/>
                <w:spacing w:val="-4"/>
              </w:rPr>
              <w:t xml:space="preserve"> </w:t>
            </w:r>
            <w:r w:rsidRPr="008B2459">
              <w:rPr>
                <w:rFonts w:ascii="Arial Narrow" w:hAnsi="Arial Narrow"/>
              </w:rPr>
              <w:t>detectadas</w:t>
            </w:r>
            <w:r w:rsidRPr="008B2459">
              <w:rPr>
                <w:rFonts w:ascii="Arial Narrow" w:hAnsi="Arial Narrow"/>
                <w:spacing w:val="-3"/>
              </w:rPr>
              <w:t xml:space="preserve"> </w:t>
            </w:r>
            <w:r w:rsidRPr="008B2459">
              <w:rPr>
                <w:rFonts w:ascii="Arial Narrow" w:hAnsi="Arial Narrow"/>
              </w:rPr>
              <w:t>pelo</w:t>
            </w:r>
            <w:r w:rsidRPr="008B2459">
              <w:rPr>
                <w:rFonts w:ascii="Arial Narrow" w:hAnsi="Arial Narrow"/>
                <w:spacing w:val="-4"/>
              </w:rPr>
              <w:t xml:space="preserve"> </w:t>
            </w:r>
            <w:r w:rsidRPr="008B2459">
              <w:rPr>
                <w:rFonts w:ascii="Arial Narrow" w:hAnsi="Arial Narrow"/>
              </w:rPr>
              <w:t>Sistema</w:t>
            </w:r>
            <w:r w:rsidRPr="008B2459">
              <w:rPr>
                <w:rFonts w:ascii="Arial Narrow" w:hAnsi="Arial Narrow"/>
                <w:spacing w:val="-47"/>
              </w:rPr>
              <w:t xml:space="preserve"> </w:t>
            </w:r>
            <w:r w:rsidRPr="008B2459">
              <w:rPr>
                <w:rFonts w:ascii="Arial Narrow" w:hAnsi="Arial Narrow"/>
              </w:rPr>
              <w:t>de</w:t>
            </w:r>
            <w:r w:rsidRPr="008B2459">
              <w:rPr>
                <w:rFonts w:ascii="Arial Narrow" w:hAnsi="Arial Narrow"/>
                <w:spacing w:val="1"/>
              </w:rPr>
              <w:t xml:space="preserve"> </w:t>
            </w:r>
            <w:r w:rsidRPr="008B2459">
              <w:rPr>
                <w:rFonts w:ascii="Arial Narrow" w:hAnsi="Arial Narrow"/>
              </w:rPr>
              <w:t>Monitoramento</w:t>
            </w:r>
            <w:r w:rsidRPr="008B2459">
              <w:rPr>
                <w:rFonts w:ascii="Arial Narrow" w:hAnsi="Arial Narrow"/>
                <w:spacing w:val="1"/>
              </w:rPr>
              <w:t xml:space="preserve"> </w:t>
            </w:r>
            <w:r w:rsidRPr="008B2459">
              <w:rPr>
                <w:rFonts w:ascii="Arial Narrow" w:hAnsi="Arial Narrow"/>
              </w:rPr>
              <w:t>da</w:t>
            </w:r>
            <w:r w:rsidRPr="008B2459">
              <w:rPr>
                <w:rFonts w:ascii="Arial Narrow" w:hAnsi="Arial Narrow"/>
                <w:spacing w:val="1"/>
              </w:rPr>
              <w:t xml:space="preserve"> </w:t>
            </w:r>
            <w:r w:rsidRPr="008B2459">
              <w:rPr>
                <w:rFonts w:ascii="Arial Narrow" w:hAnsi="Arial Narrow"/>
              </w:rPr>
              <w:t>Frota;</w:t>
            </w:r>
          </w:p>
          <w:p w:rsidR="005206CA" w:rsidRPr="008B2459" w:rsidRDefault="005206CA" w:rsidP="005C639A">
            <w:pPr>
              <w:pStyle w:val="TableParagraph"/>
              <w:numPr>
                <w:ilvl w:val="0"/>
                <w:numId w:val="90"/>
              </w:numPr>
              <w:tabs>
                <w:tab w:val="left" w:pos="831"/>
              </w:tabs>
              <w:spacing w:before="0"/>
              <w:ind w:right="101"/>
              <w:rPr>
                <w:rFonts w:ascii="Arial Narrow" w:hAnsi="Arial Narrow"/>
              </w:rPr>
            </w:pPr>
            <w:r w:rsidRPr="008B2459">
              <w:rPr>
                <w:rFonts w:ascii="Arial Narrow" w:hAnsi="Arial Narrow"/>
              </w:rPr>
              <w:t>Ocorrências registradas em RA (Relatórios de Acompanhamento): Relatório Mensal</w:t>
            </w:r>
            <w:r w:rsidRPr="008B2459">
              <w:rPr>
                <w:rFonts w:ascii="Arial Narrow" w:hAnsi="Arial Narrow"/>
                <w:spacing w:val="1"/>
              </w:rPr>
              <w:t xml:space="preserve"> </w:t>
            </w:r>
            <w:r w:rsidRPr="008B2459">
              <w:rPr>
                <w:rFonts w:ascii="Arial Narrow" w:hAnsi="Arial Narrow"/>
              </w:rPr>
              <w:t>de</w:t>
            </w:r>
            <w:r w:rsidRPr="008B2459">
              <w:rPr>
                <w:rFonts w:ascii="Arial Narrow" w:hAnsi="Arial Narrow"/>
                <w:spacing w:val="1"/>
              </w:rPr>
              <w:t xml:space="preserve"> </w:t>
            </w:r>
            <w:r w:rsidRPr="008B2459">
              <w:rPr>
                <w:rFonts w:ascii="Arial Narrow" w:hAnsi="Arial Narrow"/>
              </w:rPr>
              <w:t>Ocorrências</w:t>
            </w:r>
            <w:r w:rsidRPr="008B2459">
              <w:rPr>
                <w:rFonts w:ascii="Arial Narrow" w:hAnsi="Arial Narrow"/>
                <w:spacing w:val="1"/>
              </w:rPr>
              <w:t xml:space="preserve"> </w:t>
            </w:r>
            <w:r w:rsidRPr="008B2459">
              <w:rPr>
                <w:rFonts w:ascii="Arial Narrow" w:hAnsi="Arial Narrow"/>
              </w:rPr>
              <w:t>do</w:t>
            </w:r>
            <w:r w:rsidRPr="008B2459">
              <w:rPr>
                <w:rFonts w:ascii="Arial Narrow" w:hAnsi="Arial Narrow"/>
                <w:spacing w:val="1"/>
              </w:rPr>
              <w:t xml:space="preserve"> </w:t>
            </w:r>
            <w:r w:rsidRPr="008B2459">
              <w:rPr>
                <w:rFonts w:ascii="Arial Narrow" w:hAnsi="Arial Narrow"/>
              </w:rPr>
              <w:t>Concessionário,</w:t>
            </w:r>
            <w:r w:rsidRPr="008B2459">
              <w:rPr>
                <w:rFonts w:ascii="Arial Narrow" w:hAnsi="Arial Narrow"/>
                <w:spacing w:val="1"/>
              </w:rPr>
              <w:t xml:space="preserve"> </w:t>
            </w:r>
            <w:r w:rsidRPr="008B2459">
              <w:rPr>
                <w:rFonts w:ascii="Arial Narrow" w:hAnsi="Arial Narrow"/>
              </w:rPr>
              <w:t>por</w:t>
            </w:r>
            <w:r w:rsidRPr="008B2459">
              <w:rPr>
                <w:rFonts w:ascii="Arial Narrow" w:hAnsi="Arial Narrow"/>
                <w:spacing w:val="1"/>
              </w:rPr>
              <w:t xml:space="preserve"> </w:t>
            </w:r>
            <w:r w:rsidRPr="008B2459">
              <w:rPr>
                <w:rFonts w:ascii="Arial Narrow" w:hAnsi="Arial Narrow"/>
              </w:rPr>
              <w:t>data,</w:t>
            </w:r>
            <w:r w:rsidRPr="008B2459">
              <w:rPr>
                <w:rFonts w:ascii="Arial Narrow" w:hAnsi="Arial Narrow"/>
                <w:spacing w:val="1"/>
              </w:rPr>
              <w:t xml:space="preserve"> </w:t>
            </w:r>
            <w:r w:rsidRPr="008B2459">
              <w:rPr>
                <w:rFonts w:ascii="Arial Narrow" w:hAnsi="Arial Narrow"/>
              </w:rPr>
              <w:t>veículo,</w:t>
            </w:r>
            <w:r w:rsidRPr="008B2459">
              <w:rPr>
                <w:rFonts w:ascii="Arial Narrow" w:hAnsi="Arial Narrow"/>
                <w:spacing w:val="1"/>
              </w:rPr>
              <w:t xml:space="preserve"> </w:t>
            </w:r>
            <w:r w:rsidRPr="008B2459">
              <w:rPr>
                <w:rFonts w:ascii="Arial Narrow" w:hAnsi="Arial Narrow"/>
              </w:rPr>
              <w:t>linha,</w:t>
            </w:r>
            <w:r w:rsidRPr="008B2459">
              <w:rPr>
                <w:rFonts w:ascii="Arial Narrow" w:hAnsi="Arial Narrow"/>
                <w:spacing w:val="1"/>
              </w:rPr>
              <w:t xml:space="preserve"> </w:t>
            </w:r>
            <w:r w:rsidRPr="008B2459">
              <w:rPr>
                <w:rFonts w:ascii="Arial Narrow" w:hAnsi="Arial Narrow"/>
              </w:rPr>
              <w:t>hora</w:t>
            </w:r>
            <w:r w:rsidRPr="008B2459">
              <w:rPr>
                <w:rFonts w:ascii="Arial Narrow" w:hAnsi="Arial Narrow"/>
                <w:spacing w:val="1"/>
              </w:rPr>
              <w:t xml:space="preserve"> </w:t>
            </w:r>
            <w:r w:rsidRPr="008B2459">
              <w:rPr>
                <w:rFonts w:ascii="Arial Narrow" w:hAnsi="Arial Narrow"/>
              </w:rPr>
              <w:t>e</w:t>
            </w:r>
            <w:r w:rsidRPr="008B2459">
              <w:rPr>
                <w:rFonts w:ascii="Arial Narrow" w:hAnsi="Arial Narrow"/>
                <w:spacing w:val="1"/>
              </w:rPr>
              <w:t xml:space="preserve"> </w:t>
            </w:r>
            <w:r w:rsidRPr="008B2459">
              <w:rPr>
                <w:rFonts w:ascii="Arial Narrow" w:hAnsi="Arial Narrow"/>
              </w:rPr>
              <w:t>tipo</w:t>
            </w:r>
            <w:r w:rsidRPr="008B2459">
              <w:rPr>
                <w:rFonts w:ascii="Arial Narrow" w:hAnsi="Arial Narrow"/>
                <w:spacing w:val="49"/>
              </w:rPr>
              <w:t xml:space="preserve"> </w:t>
            </w:r>
            <w:r w:rsidRPr="008B2459">
              <w:rPr>
                <w:rFonts w:ascii="Arial Narrow" w:hAnsi="Arial Narrow"/>
              </w:rPr>
              <w:t>de</w:t>
            </w:r>
            <w:r w:rsidRPr="008B2459">
              <w:rPr>
                <w:rFonts w:ascii="Arial Narrow" w:hAnsi="Arial Narrow"/>
                <w:spacing w:val="1"/>
              </w:rPr>
              <w:t xml:space="preserve"> </w:t>
            </w:r>
            <w:r w:rsidRPr="008B2459">
              <w:rPr>
                <w:rFonts w:ascii="Arial Narrow" w:hAnsi="Arial Narrow"/>
              </w:rPr>
              <w:t>ocorrência.</w:t>
            </w:r>
          </w:p>
        </w:tc>
      </w:tr>
      <w:tr w:rsidR="005206CA" w:rsidRPr="008B2459" w:rsidTr="000C5EBA">
        <w:trPr>
          <w:trHeight w:val="940"/>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t>PARÂMETROS:</w:t>
            </w:r>
          </w:p>
          <w:p w:rsidR="005206CA" w:rsidRPr="008B2459" w:rsidRDefault="005206CA" w:rsidP="005C639A">
            <w:pPr>
              <w:pStyle w:val="TableParagraph"/>
              <w:spacing w:before="0"/>
              <w:rPr>
                <w:rFonts w:ascii="Arial Narrow" w:hAnsi="Arial Narrow"/>
              </w:rPr>
            </w:pPr>
            <w:r w:rsidRPr="008B2459">
              <w:rPr>
                <w:rFonts w:ascii="Arial Narrow" w:hAnsi="Arial Narrow"/>
              </w:rPr>
              <w:t>Unidade</w:t>
            </w:r>
            <w:r w:rsidRPr="008B2459">
              <w:rPr>
                <w:rFonts w:ascii="Arial Narrow" w:hAnsi="Arial Narrow"/>
                <w:spacing w:val="-2"/>
              </w:rPr>
              <w:t xml:space="preserve"> </w:t>
            </w:r>
            <w:r w:rsidRPr="008B2459">
              <w:rPr>
                <w:rFonts w:ascii="Arial Narrow" w:hAnsi="Arial Narrow"/>
              </w:rPr>
              <w:t>de</w:t>
            </w:r>
            <w:r w:rsidRPr="008B2459">
              <w:rPr>
                <w:rFonts w:ascii="Arial Narrow" w:hAnsi="Arial Narrow"/>
                <w:spacing w:val="-1"/>
              </w:rPr>
              <w:t xml:space="preserve"> </w:t>
            </w:r>
            <w:r w:rsidRPr="008B2459">
              <w:rPr>
                <w:rFonts w:ascii="Arial Narrow" w:hAnsi="Arial Narrow"/>
              </w:rPr>
              <w:t>Medida:</w:t>
            </w:r>
            <w:r w:rsidRPr="008B2459">
              <w:rPr>
                <w:rFonts w:ascii="Arial Narrow" w:hAnsi="Arial Narrow"/>
                <w:spacing w:val="-4"/>
              </w:rPr>
              <w:t xml:space="preserve"> </w:t>
            </w:r>
            <w:r w:rsidRPr="008B2459">
              <w:rPr>
                <w:rFonts w:ascii="Arial Narrow" w:hAnsi="Arial Narrow"/>
              </w:rPr>
              <w:t>ocorrências</w:t>
            </w:r>
            <w:r w:rsidRPr="008B2459">
              <w:rPr>
                <w:rFonts w:ascii="Arial Narrow" w:hAnsi="Arial Narrow"/>
                <w:spacing w:val="-1"/>
              </w:rPr>
              <w:t xml:space="preserve"> </w:t>
            </w:r>
            <w:r w:rsidRPr="008B2459">
              <w:rPr>
                <w:rFonts w:ascii="Arial Narrow" w:hAnsi="Arial Narrow"/>
              </w:rPr>
              <w:t>por</w:t>
            </w:r>
            <w:r w:rsidRPr="008B2459">
              <w:rPr>
                <w:rFonts w:ascii="Arial Narrow" w:hAnsi="Arial Narrow"/>
                <w:spacing w:val="-2"/>
              </w:rPr>
              <w:t xml:space="preserve"> </w:t>
            </w:r>
            <w:r w:rsidRPr="008B2459">
              <w:rPr>
                <w:rFonts w:ascii="Arial Narrow" w:hAnsi="Arial Narrow"/>
              </w:rPr>
              <w:t>viagem.</w:t>
            </w:r>
          </w:p>
        </w:tc>
      </w:tr>
      <w:tr w:rsidR="005206CA" w:rsidRPr="008B2459" w:rsidTr="000C5EBA">
        <w:trPr>
          <w:trHeight w:val="941"/>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t>PERIODICIDADE:</w:t>
            </w:r>
          </w:p>
          <w:p w:rsidR="005206CA" w:rsidRPr="008B2459" w:rsidRDefault="005206CA" w:rsidP="005C639A">
            <w:pPr>
              <w:pStyle w:val="TableParagraph"/>
              <w:spacing w:before="0"/>
              <w:rPr>
                <w:rFonts w:ascii="Arial Narrow" w:hAnsi="Arial Narrow"/>
              </w:rPr>
            </w:pPr>
            <w:r w:rsidRPr="008B2459">
              <w:rPr>
                <w:rFonts w:ascii="Arial Narrow" w:hAnsi="Arial Narrow"/>
              </w:rPr>
              <w:t>Semestral</w:t>
            </w:r>
          </w:p>
        </w:tc>
      </w:tr>
    </w:tbl>
    <w:p w:rsidR="005206CA" w:rsidRPr="008B2459" w:rsidRDefault="005206CA" w:rsidP="005C639A">
      <w:pPr>
        <w:spacing w:after="0" w:line="240" w:lineRule="auto"/>
        <w:rPr>
          <w:rFonts w:ascii="Arial Narrow" w:hAnsi="Arial Narrow"/>
        </w:rPr>
        <w:sectPr w:rsidR="005206CA" w:rsidRPr="008B2459">
          <w:pgSz w:w="11910" w:h="16840"/>
          <w:pgMar w:top="1820" w:right="1460" w:bottom="920" w:left="1460" w:header="688" w:footer="734" w:gutter="0"/>
          <w:cols w:space="720"/>
        </w:sectPr>
      </w:pPr>
    </w:p>
    <w:bookmarkEnd w:id="79"/>
    <w:p w:rsidR="005206CA" w:rsidRPr="008B2459" w:rsidRDefault="005206CA" w:rsidP="005C639A">
      <w:pPr>
        <w:pStyle w:val="Ttulo2"/>
        <w:tabs>
          <w:tab w:val="left" w:pos="848"/>
          <w:tab w:val="left" w:pos="849"/>
        </w:tabs>
        <w:spacing w:before="0" w:line="240" w:lineRule="auto"/>
        <w:ind w:left="140"/>
        <w:rPr>
          <w:rFonts w:ascii="Arial Narrow" w:hAnsi="Arial Narrow"/>
        </w:rPr>
      </w:pPr>
      <w:r w:rsidRPr="008B2459">
        <w:rPr>
          <w:rFonts w:ascii="Arial Narrow" w:hAnsi="Arial Narrow"/>
        </w:rPr>
        <w:lastRenderedPageBreak/>
        <w:t>1.1.3 Fator</w:t>
      </w:r>
      <w:r w:rsidRPr="008B2459">
        <w:rPr>
          <w:rFonts w:ascii="Arial Narrow" w:hAnsi="Arial Narrow"/>
          <w:spacing w:val="-5"/>
        </w:rPr>
        <w:t xml:space="preserve"> </w:t>
      </w:r>
      <w:r w:rsidRPr="008B2459">
        <w:rPr>
          <w:rFonts w:ascii="Arial Narrow" w:hAnsi="Arial Narrow"/>
        </w:rPr>
        <w:t>de</w:t>
      </w:r>
      <w:r w:rsidRPr="008B2459">
        <w:rPr>
          <w:rFonts w:ascii="Arial Narrow" w:hAnsi="Arial Narrow"/>
          <w:spacing w:val="-3"/>
        </w:rPr>
        <w:t xml:space="preserve"> </w:t>
      </w:r>
      <w:r w:rsidRPr="008B2459">
        <w:rPr>
          <w:rFonts w:ascii="Arial Narrow" w:hAnsi="Arial Narrow"/>
        </w:rPr>
        <w:t>Ocupação</w:t>
      </w:r>
      <w:r w:rsidRPr="008B2459">
        <w:rPr>
          <w:rFonts w:ascii="Arial Narrow" w:hAnsi="Arial Narrow"/>
          <w:spacing w:val="-3"/>
        </w:rPr>
        <w:t xml:space="preserve"> </w:t>
      </w:r>
      <w:r w:rsidRPr="008B2459">
        <w:rPr>
          <w:rFonts w:ascii="Arial Narrow" w:hAnsi="Arial Narrow"/>
        </w:rPr>
        <w:t>nos</w:t>
      </w:r>
      <w:r w:rsidRPr="008B2459">
        <w:rPr>
          <w:rFonts w:ascii="Arial Narrow" w:hAnsi="Arial Narrow"/>
          <w:spacing w:val="-2"/>
        </w:rPr>
        <w:t xml:space="preserve"> </w:t>
      </w:r>
      <w:r w:rsidRPr="008B2459">
        <w:rPr>
          <w:rFonts w:ascii="Arial Narrow" w:hAnsi="Arial Narrow"/>
        </w:rPr>
        <w:t>Veículos</w:t>
      </w:r>
      <w:r w:rsidRPr="008B2459">
        <w:rPr>
          <w:rFonts w:ascii="Arial Narrow" w:hAnsi="Arial Narrow"/>
          <w:spacing w:val="-2"/>
        </w:rPr>
        <w:t xml:space="preserve"> </w:t>
      </w:r>
      <w:r w:rsidRPr="008B2459">
        <w:rPr>
          <w:rFonts w:ascii="Arial Narrow" w:hAnsi="Arial Narrow"/>
          <w:spacing w:val="-4"/>
        </w:rPr>
        <w:t>(FOV)</w:t>
      </w:r>
    </w:p>
    <w:p w:rsidR="005206CA" w:rsidRPr="008B2459" w:rsidRDefault="005206CA" w:rsidP="005C639A">
      <w:pPr>
        <w:pStyle w:val="Corpodetexto"/>
        <w:rPr>
          <w:b/>
          <w:sz w:val="20"/>
        </w:rPr>
      </w:pPr>
    </w:p>
    <w:p w:rsidR="005206CA" w:rsidRPr="008B2459" w:rsidRDefault="005206CA" w:rsidP="005C639A">
      <w:pPr>
        <w:pStyle w:val="Corpodetexto"/>
        <w:rPr>
          <w:b/>
          <w:sz w:val="21"/>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98"/>
      </w:tblGrid>
      <w:tr w:rsidR="005206CA" w:rsidRPr="008B2459" w:rsidTr="000C5EBA">
        <w:trPr>
          <w:trHeight w:val="1410"/>
        </w:trPr>
        <w:tc>
          <w:tcPr>
            <w:tcW w:w="8498" w:type="dxa"/>
          </w:tcPr>
          <w:p w:rsidR="005206CA" w:rsidRPr="008B2459" w:rsidRDefault="005206CA" w:rsidP="005C639A">
            <w:pPr>
              <w:pStyle w:val="TableParagraph"/>
              <w:spacing w:before="0"/>
              <w:rPr>
                <w:rFonts w:ascii="Arial Narrow" w:hAnsi="Arial Narrow"/>
                <w:b/>
                <w:sz w:val="24"/>
              </w:rPr>
            </w:pPr>
            <w:bookmarkStart w:id="81" w:name="_Hlk136268274"/>
            <w:r w:rsidRPr="008B2459">
              <w:rPr>
                <w:rFonts w:ascii="Arial Narrow" w:hAnsi="Arial Narrow"/>
                <w:b/>
                <w:spacing w:val="-2"/>
                <w:sz w:val="24"/>
              </w:rPr>
              <w:t>DEFINIÇÃO:</w:t>
            </w:r>
          </w:p>
          <w:p w:rsidR="005206CA" w:rsidRPr="008B2459" w:rsidRDefault="005206CA" w:rsidP="005C639A">
            <w:pPr>
              <w:pStyle w:val="TableParagraph"/>
              <w:spacing w:before="0"/>
              <w:rPr>
                <w:rFonts w:ascii="Arial Narrow" w:hAnsi="Arial Narrow"/>
                <w:sz w:val="24"/>
              </w:rPr>
            </w:pPr>
            <w:r w:rsidRPr="008B2459">
              <w:rPr>
                <w:rFonts w:ascii="Arial Narrow" w:hAnsi="Arial Narrow"/>
                <w:sz w:val="24"/>
              </w:rPr>
              <w:t>Este indicador visa obter a densidade média de passageiros no interior dos veículos em operação para monitorar o grau de conforto oferecido.</w:t>
            </w:r>
          </w:p>
        </w:tc>
      </w:tr>
      <w:tr w:rsidR="005206CA" w:rsidRPr="008B2459" w:rsidTr="000C5EBA">
        <w:trPr>
          <w:trHeight w:val="8087"/>
        </w:trPr>
        <w:tc>
          <w:tcPr>
            <w:tcW w:w="8498" w:type="dxa"/>
          </w:tcPr>
          <w:p w:rsidR="005206CA" w:rsidRPr="008B2459" w:rsidRDefault="005206CA" w:rsidP="005C639A">
            <w:pPr>
              <w:pStyle w:val="TableParagraph"/>
              <w:spacing w:before="0"/>
              <w:rPr>
                <w:rFonts w:ascii="Arial Narrow" w:hAnsi="Arial Narrow"/>
                <w:b/>
                <w:sz w:val="24"/>
              </w:rPr>
            </w:pPr>
            <w:r w:rsidRPr="008B2459">
              <w:rPr>
                <w:rFonts w:ascii="Arial Narrow" w:hAnsi="Arial Narrow"/>
                <w:b/>
                <w:sz w:val="24"/>
              </w:rPr>
              <w:t>FÓRMULA</w:t>
            </w:r>
            <w:r w:rsidRPr="008B2459">
              <w:rPr>
                <w:rFonts w:ascii="Arial Narrow" w:hAnsi="Arial Narrow"/>
                <w:b/>
                <w:spacing w:val="-2"/>
                <w:sz w:val="24"/>
              </w:rPr>
              <w:t xml:space="preserve"> </w:t>
            </w:r>
            <w:r w:rsidRPr="008B2459">
              <w:rPr>
                <w:rFonts w:ascii="Arial Narrow" w:hAnsi="Arial Narrow"/>
                <w:b/>
                <w:sz w:val="24"/>
              </w:rPr>
              <w:t>DE</w:t>
            </w:r>
            <w:r w:rsidRPr="008B2459">
              <w:rPr>
                <w:rFonts w:ascii="Arial Narrow" w:hAnsi="Arial Narrow"/>
                <w:b/>
                <w:spacing w:val="-1"/>
                <w:sz w:val="24"/>
              </w:rPr>
              <w:t xml:space="preserve"> </w:t>
            </w:r>
            <w:r w:rsidRPr="008B2459">
              <w:rPr>
                <w:rFonts w:ascii="Arial Narrow" w:hAnsi="Arial Narrow"/>
                <w:b/>
                <w:spacing w:val="-2"/>
                <w:sz w:val="24"/>
              </w:rPr>
              <w:t>CÁLCULO:</w:t>
            </w:r>
          </w:p>
          <w:p w:rsidR="005206CA" w:rsidRPr="008B2459" w:rsidRDefault="005206CA" w:rsidP="005C639A">
            <w:pPr>
              <w:pStyle w:val="TableParagraph"/>
              <w:spacing w:before="0"/>
              <w:rPr>
                <w:rFonts w:ascii="Arial Narrow" w:hAnsi="Arial Narrow"/>
                <w:b/>
                <w:sz w:val="24"/>
              </w:rPr>
            </w:pPr>
          </w:p>
          <w:p w:rsidR="005206CA" w:rsidRPr="008B2459" w:rsidRDefault="005206CA" w:rsidP="005C639A">
            <w:pPr>
              <w:pStyle w:val="TableParagraph"/>
              <w:spacing w:before="0"/>
              <w:rPr>
                <w:rFonts w:ascii="Arial Narrow" w:hAnsi="Arial Narrow"/>
                <w:b/>
                <w:sz w:val="24"/>
              </w:rPr>
            </w:pPr>
          </w:p>
          <w:p w:rsidR="005206CA" w:rsidRPr="008B2459" w:rsidRDefault="005206CA" w:rsidP="005C639A">
            <w:pPr>
              <w:pStyle w:val="TableParagraph"/>
              <w:tabs>
                <w:tab w:val="left" w:pos="1822"/>
              </w:tabs>
              <w:spacing w:before="0"/>
              <w:ind w:left="886"/>
              <w:jc w:val="center"/>
              <w:rPr>
                <w:rFonts w:ascii="Arial Narrow" w:eastAsia="Cambria Math" w:hAnsi="Arial Narrow"/>
                <w:sz w:val="24"/>
              </w:rPr>
            </w:pPr>
            <w:r w:rsidRPr="008B2459">
              <w:rPr>
                <w:rFonts w:ascii="Arial Narrow" w:eastAsia="Cambria Math" w:hAnsi="Arial Narrow"/>
                <w:spacing w:val="-5"/>
                <w:w w:val="110"/>
                <w:position w:val="-13"/>
                <w:sz w:val="24"/>
              </w:rPr>
              <w:t>(</w:t>
            </w:r>
            <w:r w:rsidRPr="008B2459">
              <w:rPr>
                <w:rFonts w:ascii="Arial Narrow" w:eastAsia="Cambria Math" w:hAnsi="Arial Narrow"/>
                <w:spacing w:val="-5"/>
                <w:w w:val="110"/>
                <w:position w:val="-12"/>
                <w:sz w:val="24"/>
              </w:rPr>
              <w:t>∑</w:t>
            </w:r>
            <w:r w:rsidRPr="008B2459">
              <w:rPr>
                <w:rFonts w:ascii="Cambria Math" w:eastAsia="Cambria Math" w:hAnsi="Cambria Math" w:cs="Cambria Math"/>
                <w:spacing w:val="-5"/>
                <w:w w:val="110"/>
                <w:position w:val="-3"/>
                <w:sz w:val="17"/>
              </w:rPr>
              <w:t>𝑛</w:t>
            </w:r>
            <w:r w:rsidRPr="008B2459">
              <w:rPr>
                <w:rFonts w:ascii="Arial Narrow" w:eastAsia="Cambria Math" w:hAnsi="Arial Narrow"/>
                <w:position w:val="-3"/>
                <w:sz w:val="17"/>
              </w:rPr>
              <w:tab/>
            </w:r>
            <w:r w:rsidRPr="008B2459">
              <w:rPr>
                <w:rFonts w:ascii="Cambria Math" w:eastAsia="Cambria Math" w:hAnsi="Cambria Math" w:cs="Cambria Math"/>
                <w:w w:val="110"/>
                <w:sz w:val="17"/>
              </w:rPr>
              <w:t>𝑉𝑖𝑎𝑔𝑒𝑛𝑠</w:t>
            </w:r>
            <w:r w:rsidRPr="008B2459">
              <w:rPr>
                <w:rFonts w:ascii="Arial Narrow" w:eastAsia="Cambria Math" w:hAnsi="Arial Narrow"/>
                <w:spacing w:val="-9"/>
                <w:w w:val="110"/>
                <w:sz w:val="17"/>
              </w:rPr>
              <w:t xml:space="preserve"> </w:t>
            </w:r>
            <w:r w:rsidRPr="008B2459">
              <w:rPr>
                <w:rFonts w:ascii="Cambria Math" w:eastAsia="Cambria Math" w:hAnsi="Cambria Math" w:cs="Cambria Math"/>
                <w:w w:val="110"/>
                <w:sz w:val="17"/>
              </w:rPr>
              <w:t>𝑑𝑒</w:t>
            </w:r>
            <w:r w:rsidRPr="008B2459">
              <w:rPr>
                <w:rFonts w:ascii="Arial Narrow" w:eastAsia="Cambria Math" w:hAnsi="Arial Narrow"/>
                <w:spacing w:val="-3"/>
                <w:w w:val="110"/>
                <w:sz w:val="17"/>
              </w:rPr>
              <w:t xml:space="preserve"> </w:t>
            </w:r>
            <w:r w:rsidRPr="008B2459">
              <w:rPr>
                <w:rFonts w:ascii="Cambria Math" w:eastAsia="Cambria Math" w:hAnsi="Cambria Math" w:cs="Cambria Math"/>
                <w:w w:val="110"/>
                <w:sz w:val="17"/>
              </w:rPr>
              <w:t>𝑃𝑎𝑠𝑠𝑎𝑔𝑒𝑖𝑟𝑜𝑠</w:t>
            </w:r>
            <w:r w:rsidRPr="008B2459">
              <w:rPr>
                <w:rFonts w:ascii="Arial Narrow" w:eastAsia="Cambria Math" w:hAnsi="Arial Narrow"/>
                <w:w w:val="110"/>
                <w:position w:val="-13"/>
                <w:sz w:val="24"/>
              </w:rPr>
              <w:t>)</w:t>
            </w:r>
            <w:r w:rsidRPr="008B2459">
              <w:rPr>
                <w:rFonts w:ascii="Arial Narrow" w:eastAsia="Cambria Math" w:hAnsi="Arial Narrow"/>
                <w:spacing w:val="-11"/>
                <w:w w:val="110"/>
                <w:position w:val="-13"/>
                <w:sz w:val="24"/>
              </w:rPr>
              <w:t xml:space="preserve"> </w:t>
            </w:r>
            <w:r w:rsidRPr="008B2459">
              <w:rPr>
                <w:rFonts w:ascii="Arial Narrow" w:eastAsia="Cambria Math" w:hAnsi="Arial Narrow"/>
                <w:w w:val="110"/>
                <w:position w:val="-13"/>
                <w:sz w:val="24"/>
              </w:rPr>
              <w:t>−</w:t>
            </w:r>
            <w:r w:rsidRPr="008B2459">
              <w:rPr>
                <w:rFonts w:ascii="Arial Narrow" w:eastAsia="Cambria Math" w:hAnsi="Arial Narrow"/>
                <w:spacing w:val="-11"/>
                <w:w w:val="110"/>
                <w:position w:val="-13"/>
                <w:sz w:val="24"/>
              </w:rPr>
              <w:t xml:space="preserve"> </w:t>
            </w:r>
            <w:r w:rsidRPr="008B2459">
              <w:rPr>
                <w:rFonts w:ascii="Cambria Math" w:eastAsia="Cambria Math" w:hAnsi="Cambria Math" w:cs="Cambria Math"/>
                <w:w w:val="110"/>
                <w:position w:val="-13"/>
                <w:sz w:val="24"/>
              </w:rPr>
              <w:t>𝑛</w:t>
            </w:r>
            <w:r w:rsidRPr="008B2459">
              <w:rPr>
                <w:rFonts w:ascii="Arial Narrow" w:eastAsia="Cambria Math" w:hAnsi="Arial Narrow"/>
                <w:w w:val="110"/>
                <w:position w:val="-13"/>
                <w:sz w:val="24"/>
              </w:rPr>
              <w:t>º</w:t>
            </w:r>
            <w:r w:rsidRPr="008B2459">
              <w:rPr>
                <w:rFonts w:ascii="Arial Narrow" w:eastAsia="Cambria Math" w:hAnsi="Arial Narrow"/>
                <w:spacing w:val="-11"/>
                <w:w w:val="110"/>
                <w:position w:val="-13"/>
                <w:sz w:val="24"/>
              </w:rPr>
              <w:t xml:space="preserve"> </w:t>
            </w:r>
            <w:r w:rsidRPr="008B2459">
              <w:rPr>
                <w:rFonts w:ascii="Cambria Math" w:eastAsia="Cambria Math" w:hAnsi="Cambria Math" w:cs="Cambria Math"/>
                <w:w w:val="110"/>
                <w:position w:val="-13"/>
                <w:sz w:val="24"/>
              </w:rPr>
              <w:t>𝑑𝑒</w:t>
            </w:r>
            <w:r w:rsidRPr="008B2459">
              <w:rPr>
                <w:rFonts w:ascii="Arial Narrow" w:eastAsia="Cambria Math" w:hAnsi="Arial Narrow"/>
                <w:spacing w:val="-9"/>
                <w:w w:val="110"/>
                <w:position w:val="-13"/>
                <w:sz w:val="24"/>
              </w:rPr>
              <w:t xml:space="preserve"> </w:t>
            </w:r>
            <w:r w:rsidRPr="008B2459">
              <w:rPr>
                <w:rFonts w:ascii="Cambria Math" w:eastAsia="Cambria Math" w:hAnsi="Cambria Math" w:cs="Cambria Math"/>
                <w:spacing w:val="-2"/>
                <w:w w:val="110"/>
                <w:position w:val="-13"/>
                <w:sz w:val="24"/>
              </w:rPr>
              <w:t>𝐴𝑠𝑠𝑒𝑛𝑡𝑜𝑠</w:t>
            </w:r>
          </w:p>
          <w:p w:rsidR="005206CA" w:rsidRPr="008B2459" w:rsidRDefault="005206CA" w:rsidP="005C639A">
            <w:pPr>
              <w:pStyle w:val="TableParagraph"/>
              <w:tabs>
                <w:tab w:val="left" w:pos="3764"/>
              </w:tabs>
              <w:spacing w:before="0"/>
              <w:ind w:left="2556"/>
              <w:rPr>
                <w:rFonts w:ascii="Arial Narrow" w:eastAsia="Cambria Math" w:hAnsi="Arial Narrow"/>
                <w:sz w:val="17"/>
                <w:u w:val="single"/>
              </w:rPr>
            </w:pPr>
            <w:r w:rsidRPr="008B2459">
              <w:rPr>
                <w:rFonts w:ascii="Cambria Math" w:eastAsia="Cambria Math" w:hAnsi="Cambria Math" w:cs="Cambria Math"/>
                <w:spacing w:val="-5"/>
                <w:w w:val="110"/>
                <w:position w:val="2"/>
                <w:sz w:val="17"/>
                <w:u w:val="single"/>
              </w:rPr>
              <w:t>𝑖</w:t>
            </w:r>
            <w:r w:rsidRPr="008B2459">
              <w:rPr>
                <w:rFonts w:ascii="Arial Narrow" w:eastAsia="Cambria Math" w:hAnsi="Arial Narrow"/>
                <w:spacing w:val="-5"/>
                <w:w w:val="110"/>
                <w:position w:val="2"/>
                <w:sz w:val="17"/>
                <w:u w:val="single"/>
              </w:rPr>
              <w:t>=1</w:t>
            </w:r>
            <w:r w:rsidRPr="008B2459">
              <w:rPr>
                <w:rFonts w:ascii="Arial Narrow" w:eastAsia="Cambria Math" w:hAnsi="Arial Narrow"/>
                <w:position w:val="2"/>
                <w:sz w:val="17"/>
                <w:u w:val="single"/>
              </w:rPr>
              <w:tab/>
            </w:r>
            <w:r w:rsidRPr="008B2459">
              <w:rPr>
                <w:rFonts w:ascii="Cambria Math" w:eastAsia="Cambria Math" w:hAnsi="Cambria Math" w:cs="Cambria Math"/>
                <w:spacing w:val="-2"/>
                <w:w w:val="110"/>
                <w:sz w:val="17"/>
                <w:u w:val="single"/>
              </w:rPr>
              <w:t>𝑃𝑎𝑟𝑡𝑖𝑑𝑎𝑠</w:t>
            </w:r>
            <w:r w:rsidRPr="008B2459">
              <w:rPr>
                <w:rFonts w:ascii="Arial Narrow" w:eastAsia="Cambria Math" w:hAnsi="Arial Narrow"/>
                <w:spacing w:val="-2"/>
                <w:w w:val="110"/>
                <w:sz w:val="17"/>
                <w:u w:val="single"/>
              </w:rPr>
              <w:t>________________________________________</w:t>
            </w:r>
          </w:p>
          <w:p w:rsidR="005206CA" w:rsidRPr="008B2459" w:rsidRDefault="005206CA" w:rsidP="005C639A">
            <w:pPr>
              <w:pStyle w:val="TableParagraph"/>
              <w:spacing w:before="0"/>
              <w:rPr>
                <w:rFonts w:ascii="Arial Narrow" w:hAnsi="Arial Narrow"/>
                <w:b/>
                <w:sz w:val="14"/>
              </w:rPr>
            </w:pPr>
          </w:p>
          <w:p w:rsidR="005206CA" w:rsidRPr="008B2459" w:rsidRDefault="005206CA" w:rsidP="005C639A">
            <w:pPr>
              <w:pStyle w:val="TableParagraph"/>
              <w:tabs>
                <w:tab w:val="left" w:pos="3344"/>
              </w:tabs>
              <w:spacing w:before="0"/>
              <w:ind w:left="1323"/>
              <w:rPr>
                <w:rFonts w:ascii="Arial Narrow" w:eastAsia="Cambria Math" w:hAnsi="Arial Narrow"/>
                <w:sz w:val="17"/>
                <w:u w:val="single"/>
              </w:rPr>
            </w:pPr>
            <w:r w:rsidRPr="008B2459">
              <w:rPr>
                <w:rFonts w:ascii="Cambria Math" w:eastAsia="Cambria Math" w:hAnsi="Cambria Math" w:cs="Cambria Math"/>
                <w:w w:val="105"/>
                <w:position w:val="-13"/>
                <w:sz w:val="24"/>
              </w:rPr>
              <w:t>𝐹𝑂𝑉</w:t>
            </w:r>
            <w:r w:rsidRPr="008B2459">
              <w:rPr>
                <w:rFonts w:ascii="Arial Narrow" w:eastAsia="Cambria Math" w:hAnsi="Arial Narrow"/>
                <w:spacing w:val="-3"/>
                <w:w w:val="105"/>
                <w:position w:val="-13"/>
                <w:sz w:val="24"/>
              </w:rPr>
              <w:t xml:space="preserve"> </w:t>
            </w:r>
            <w:r w:rsidRPr="008B2459">
              <w:rPr>
                <w:rFonts w:ascii="Arial Narrow" w:eastAsia="Cambria Math" w:hAnsi="Arial Narrow"/>
                <w:spacing w:val="-10"/>
                <w:w w:val="105"/>
                <w:position w:val="-13"/>
                <w:sz w:val="24"/>
              </w:rPr>
              <w:t>=</w:t>
            </w:r>
            <w:r w:rsidRPr="008B2459">
              <w:rPr>
                <w:rFonts w:ascii="Arial Narrow" w:eastAsia="Cambria Math" w:hAnsi="Arial Narrow"/>
                <w:position w:val="-13"/>
                <w:sz w:val="24"/>
              </w:rPr>
              <w:tab/>
            </w:r>
            <w:r w:rsidRPr="008B2459">
              <w:rPr>
                <w:rFonts w:ascii="Cambria Math" w:eastAsia="Cambria Math" w:hAnsi="Cambria Math" w:cs="Cambria Math"/>
                <w:w w:val="105"/>
                <w:sz w:val="17"/>
                <w:u w:val="single"/>
              </w:rPr>
              <w:t>𝑇𝑎𝑥𝑎</w:t>
            </w:r>
            <w:r w:rsidRPr="008B2459">
              <w:rPr>
                <w:rFonts w:ascii="Arial Narrow" w:eastAsia="Cambria Math" w:hAnsi="Arial Narrow"/>
                <w:spacing w:val="13"/>
                <w:w w:val="105"/>
                <w:sz w:val="17"/>
                <w:u w:val="single"/>
              </w:rPr>
              <w:t xml:space="preserve"> </w:t>
            </w:r>
            <w:r w:rsidRPr="008B2459">
              <w:rPr>
                <w:rFonts w:ascii="Cambria Math" w:eastAsia="Cambria Math" w:hAnsi="Cambria Math" w:cs="Cambria Math"/>
                <w:w w:val="105"/>
                <w:sz w:val="17"/>
                <w:u w:val="single"/>
              </w:rPr>
              <w:t>𝑑𝑒</w:t>
            </w:r>
            <w:r w:rsidRPr="008B2459">
              <w:rPr>
                <w:rFonts w:ascii="Arial Narrow" w:eastAsia="Cambria Math" w:hAnsi="Arial Narrow"/>
                <w:spacing w:val="16"/>
                <w:w w:val="105"/>
                <w:sz w:val="17"/>
                <w:u w:val="single"/>
              </w:rPr>
              <w:t xml:space="preserve"> </w:t>
            </w:r>
            <w:r w:rsidRPr="008B2459">
              <w:rPr>
                <w:rFonts w:ascii="Cambria Math" w:eastAsia="Cambria Math" w:hAnsi="Cambria Math" w:cs="Cambria Math"/>
                <w:spacing w:val="-2"/>
                <w:w w:val="105"/>
                <w:sz w:val="17"/>
                <w:u w:val="single"/>
              </w:rPr>
              <w:t>𝑅𝑒𝑛𝑜𝑣𝑎</w:t>
            </w:r>
            <w:r w:rsidRPr="008B2459">
              <w:rPr>
                <w:rFonts w:ascii="Arial Narrow" w:eastAsia="Cambria Math" w:hAnsi="Arial Narrow"/>
                <w:spacing w:val="-2"/>
                <w:w w:val="105"/>
                <w:sz w:val="17"/>
                <w:u w:val="single"/>
              </w:rPr>
              <w:t>ção_____________________________________|</w:t>
            </w:r>
          </w:p>
          <w:p w:rsidR="005206CA" w:rsidRPr="008B2459" w:rsidRDefault="005206CA" w:rsidP="005C639A">
            <w:pPr>
              <w:pStyle w:val="TableParagraph"/>
              <w:spacing w:before="0"/>
              <w:ind w:left="886" w:right="58"/>
              <w:jc w:val="center"/>
              <w:rPr>
                <w:rFonts w:ascii="Arial Narrow" w:eastAsia="Cambria Math" w:hAnsi="Arial Narrow"/>
                <w:sz w:val="24"/>
              </w:rPr>
            </w:pPr>
            <w:r w:rsidRPr="008B2459">
              <w:rPr>
                <w:rFonts w:ascii="Arial Narrow" w:eastAsia="Cambria Math" w:hAnsi="Arial Narrow"/>
                <w:sz w:val="24"/>
              </w:rPr>
              <w:t>Á</w:t>
            </w:r>
            <w:r w:rsidRPr="008B2459">
              <w:rPr>
                <w:rFonts w:ascii="Cambria Math" w:eastAsia="Cambria Math" w:hAnsi="Cambria Math" w:cs="Cambria Math"/>
                <w:sz w:val="24"/>
              </w:rPr>
              <w:t>𝑟𝑒𝑎</w:t>
            </w:r>
            <w:r w:rsidRPr="008B2459">
              <w:rPr>
                <w:rFonts w:ascii="Arial Narrow" w:eastAsia="Cambria Math" w:hAnsi="Arial Narrow"/>
                <w:spacing w:val="3"/>
                <w:sz w:val="24"/>
              </w:rPr>
              <w:t xml:space="preserve"> </w:t>
            </w:r>
            <w:r w:rsidRPr="008B2459">
              <w:rPr>
                <w:rFonts w:ascii="Arial Narrow" w:eastAsia="Cambria Math" w:hAnsi="Arial Narrow"/>
                <w:spacing w:val="-4"/>
                <w:sz w:val="24"/>
              </w:rPr>
              <w:t>Ú</w:t>
            </w:r>
            <w:r w:rsidRPr="008B2459">
              <w:rPr>
                <w:rFonts w:ascii="Cambria Math" w:eastAsia="Cambria Math" w:hAnsi="Cambria Math" w:cs="Cambria Math"/>
                <w:spacing w:val="-4"/>
                <w:sz w:val="24"/>
              </w:rPr>
              <w:t>𝑡𝑖𝑙</w:t>
            </w:r>
          </w:p>
          <w:p w:rsidR="005206CA" w:rsidRPr="008B2459" w:rsidRDefault="005206CA" w:rsidP="005C639A">
            <w:pPr>
              <w:pStyle w:val="TableParagraph"/>
              <w:spacing w:before="0"/>
              <w:rPr>
                <w:rFonts w:ascii="Arial Narrow" w:hAnsi="Arial Narrow"/>
                <w:b/>
                <w:sz w:val="24"/>
              </w:rPr>
            </w:pPr>
          </w:p>
          <w:p w:rsidR="005206CA" w:rsidRPr="008B2459" w:rsidRDefault="005206CA" w:rsidP="005C639A">
            <w:pPr>
              <w:pStyle w:val="TableParagraph"/>
              <w:spacing w:before="0"/>
              <w:rPr>
                <w:rFonts w:ascii="Arial Narrow" w:hAnsi="Arial Narrow"/>
                <w:b/>
                <w:sz w:val="26"/>
              </w:rPr>
            </w:pPr>
          </w:p>
          <w:p w:rsidR="005206CA" w:rsidRPr="008B2459" w:rsidRDefault="005206CA" w:rsidP="005C639A">
            <w:pPr>
              <w:pStyle w:val="TableParagraph"/>
              <w:spacing w:before="0"/>
              <w:ind w:right="103"/>
              <w:rPr>
                <w:rFonts w:ascii="Arial Narrow" w:hAnsi="Arial Narrow"/>
                <w:sz w:val="24"/>
              </w:rPr>
            </w:pPr>
            <w:r w:rsidRPr="008B2459">
              <w:rPr>
                <w:rFonts w:ascii="Arial Narrow" w:hAnsi="Arial Narrow"/>
                <w:b/>
                <w:sz w:val="24"/>
              </w:rPr>
              <w:t xml:space="preserve">Viagens de Passageiros </w:t>
            </w:r>
            <w:r w:rsidRPr="008B2459">
              <w:rPr>
                <w:rFonts w:ascii="Arial Narrow" w:hAnsi="Arial Narrow"/>
                <w:sz w:val="24"/>
              </w:rPr>
              <w:t>refere-se à quantidade de passageiros por sentido de deslocamento das linhas e registrados por faixa horária do dia.</w:t>
            </w:r>
          </w:p>
          <w:p w:rsidR="005206CA" w:rsidRPr="008B2459" w:rsidRDefault="005206CA" w:rsidP="005C639A">
            <w:pPr>
              <w:pStyle w:val="TableParagraph"/>
              <w:spacing w:before="0"/>
              <w:rPr>
                <w:rFonts w:ascii="Arial Narrow" w:hAnsi="Arial Narrow"/>
                <w:b/>
                <w:sz w:val="27"/>
              </w:rPr>
            </w:pPr>
          </w:p>
          <w:p w:rsidR="005206CA" w:rsidRPr="008B2459" w:rsidRDefault="005206CA" w:rsidP="005C639A">
            <w:pPr>
              <w:pStyle w:val="TableParagraph"/>
              <w:spacing w:before="0"/>
              <w:ind w:right="107"/>
              <w:rPr>
                <w:rFonts w:ascii="Arial Narrow" w:hAnsi="Arial Narrow"/>
                <w:sz w:val="24"/>
              </w:rPr>
            </w:pPr>
            <w:r w:rsidRPr="008B2459">
              <w:rPr>
                <w:rFonts w:ascii="Arial Narrow" w:hAnsi="Arial Narrow"/>
                <w:b/>
                <w:sz w:val="24"/>
              </w:rPr>
              <w:t xml:space="preserve">Partidas </w:t>
            </w:r>
            <w:r w:rsidRPr="008B2459">
              <w:rPr>
                <w:rFonts w:ascii="Arial Narrow" w:hAnsi="Arial Narrow"/>
                <w:sz w:val="24"/>
              </w:rPr>
              <w:t>é a quantidade de 1/2 viagens por sentido de operação predominante, realizadas por faixa horária correspondente do dia.</w:t>
            </w:r>
          </w:p>
          <w:p w:rsidR="005206CA" w:rsidRPr="008B2459" w:rsidRDefault="005206CA" w:rsidP="005C639A">
            <w:pPr>
              <w:pStyle w:val="TableParagraph"/>
              <w:spacing w:before="0"/>
              <w:rPr>
                <w:rFonts w:ascii="Arial Narrow" w:hAnsi="Arial Narrow"/>
                <w:b/>
                <w:sz w:val="27"/>
              </w:rPr>
            </w:pPr>
          </w:p>
          <w:p w:rsidR="005206CA" w:rsidRPr="008B2459" w:rsidRDefault="005206CA" w:rsidP="005C639A">
            <w:pPr>
              <w:pStyle w:val="TableParagraph"/>
              <w:spacing w:before="0"/>
              <w:ind w:right="101"/>
              <w:rPr>
                <w:rFonts w:ascii="Arial Narrow" w:hAnsi="Arial Narrow"/>
                <w:sz w:val="24"/>
              </w:rPr>
            </w:pPr>
            <w:r w:rsidRPr="008B2459">
              <w:rPr>
                <w:rFonts w:ascii="Arial Narrow" w:hAnsi="Arial Narrow"/>
                <w:sz w:val="24"/>
              </w:rPr>
              <w:t xml:space="preserve">O </w:t>
            </w:r>
            <w:r w:rsidRPr="008B2459">
              <w:rPr>
                <w:rFonts w:ascii="Arial Narrow" w:hAnsi="Arial Narrow"/>
                <w:b/>
                <w:sz w:val="24"/>
              </w:rPr>
              <w:t xml:space="preserve">Número de Assentos </w:t>
            </w:r>
            <w:r w:rsidRPr="008B2459">
              <w:rPr>
                <w:rFonts w:ascii="Arial Narrow" w:hAnsi="Arial Narrow"/>
                <w:sz w:val="24"/>
              </w:rPr>
              <w:t>será apurado de acordo com a especificação técnica dos veículos, tendo como referência tabela a ser fornecida pela SECRETARIA DE SERVIÇOS PÚBLICOS.</w:t>
            </w:r>
          </w:p>
          <w:p w:rsidR="005206CA" w:rsidRPr="008B2459" w:rsidRDefault="005206CA" w:rsidP="005C639A">
            <w:pPr>
              <w:pStyle w:val="TableParagraph"/>
              <w:spacing w:before="0"/>
              <w:rPr>
                <w:rFonts w:ascii="Arial Narrow" w:hAnsi="Arial Narrow"/>
                <w:b/>
                <w:sz w:val="27"/>
              </w:rPr>
            </w:pPr>
          </w:p>
          <w:p w:rsidR="005206CA" w:rsidRPr="008B2459" w:rsidRDefault="005206CA" w:rsidP="005C639A">
            <w:pPr>
              <w:pStyle w:val="TableParagraph"/>
              <w:spacing w:before="0"/>
              <w:ind w:right="110"/>
              <w:rPr>
                <w:rFonts w:ascii="Arial Narrow" w:hAnsi="Arial Narrow"/>
                <w:sz w:val="24"/>
              </w:rPr>
            </w:pPr>
            <w:r w:rsidRPr="008B2459">
              <w:rPr>
                <w:rFonts w:ascii="Arial Narrow" w:hAnsi="Arial Narrow"/>
                <w:sz w:val="24"/>
              </w:rPr>
              <w:t xml:space="preserve">A </w:t>
            </w:r>
            <w:r w:rsidRPr="008B2459">
              <w:rPr>
                <w:rFonts w:ascii="Arial Narrow" w:hAnsi="Arial Narrow"/>
                <w:b/>
                <w:sz w:val="24"/>
              </w:rPr>
              <w:t xml:space="preserve">Taxa de Renovação </w:t>
            </w:r>
            <w:r w:rsidRPr="008B2459">
              <w:rPr>
                <w:rFonts w:ascii="Arial Narrow" w:hAnsi="Arial Narrow"/>
                <w:sz w:val="24"/>
              </w:rPr>
              <w:t>de passageiros deverá ser levantada por meio de pesquisa anual, com base nos parâmetros estabelecidos pela Norma ABNT NBR 10.782.</w:t>
            </w:r>
          </w:p>
          <w:p w:rsidR="005206CA" w:rsidRPr="008B2459" w:rsidRDefault="005206CA" w:rsidP="005C639A">
            <w:pPr>
              <w:pStyle w:val="TableParagraph"/>
              <w:spacing w:before="0"/>
              <w:rPr>
                <w:rFonts w:ascii="Arial Narrow" w:hAnsi="Arial Narrow"/>
                <w:b/>
                <w:sz w:val="27"/>
              </w:rPr>
            </w:pPr>
          </w:p>
          <w:p w:rsidR="005206CA" w:rsidRPr="008B2459" w:rsidRDefault="005206CA" w:rsidP="005C639A">
            <w:pPr>
              <w:pStyle w:val="TableParagraph"/>
              <w:spacing w:before="0"/>
              <w:ind w:right="99"/>
              <w:rPr>
                <w:rFonts w:ascii="Arial Narrow" w:hAnsi="Arial Narrow"/>
                <w:sz w:val="20"/>
              </w:rPr>
            </w:pPr>
            <w:r w:rsidRPr="008B2459">
              <w:rPr>
                <w:rFonts w:ascii="Arial Narrow" w:hAnsi="Arial Narrow"/>
                <w:sz w:val="20"/>
              </w:rPr>
              <w:t>(*) Operação com frota mista, considerar a média ponderada, por tipo de tecnologia. O FOV considerado será aquele que apresentar o maior valor entre todas as faixas horárias.</w:t>
            </w:r>
          </w:p>
        </w:tc>
      </w:tr>
      <w:tr w:rsidR="005206CA" w:rsidRPr="008B2459" w:rsidTr="000C5EBA">
        <w:trPr>
          <w:trHeight w:val="2086"/>
        </w:trPr>
        <w:tc>
          <w:tcPr>
            <w:tcW w:w="8498" w:type="dxa"/>
          </w:tcPr>
          <w:p w:rsidR="005206CA" w:rsidRPr="008B2459" w:rsidRDefault="005206CA" w:rsidP="005C639A">
            <w:pPr>
              <w:pStyle w:val="TableParagraph"/>
              <w:spacing w:before="0"/>
              <w:rPr>
                <w:rFonts w:ascii="Arial Narrow" w:hAnsi="Arial Narrow"/>
                <w:b/>
                <w:sz w:val="24"/>
              </w:rPr>
            </w:pPr>
            <w:r w:rsidRPr="008B2459">
              <w:rPr>
                <w:rFonts w:ascii="Arial Narrow" w:hAnsi="Arial Narrow"/>
                <w:b/>
                <w:sz w:val="24"/>
              </w:rPr>
              <w:t>FONTE</w:t>
            </w:r>
            <w:r w:rsidRPr="008B2459">
              <w:rPr>
                <w:rFonts w:ascii="Arial Narrow" w:hAnsi="Arial Narrow"/>
                <w:b/>
                <w:spacing w:val="-2"/>
                <w:sz w:val="24"/>
              </w:rPr>
              <w:t xml:space="preserve"> </w:t>
            </w:r>
            <w:r w:rsidRPr="008B2459">
              <w:rPr>
                <w:rFonts w:ascii="Arial Narrow" w:hAnsi="Arial Narrow"/>
                <w:b/>
                <w:sz w:val="24"/>
              </w:rPr>
              <w:t>DE</w:t>
            </w:r>
            <w:r w:rsidRPr="008B2459">
              <w:rPr>
                <w:rFonts w:ascii="Arial Narrow" w:hAnsi="Arial Narrow"/>
                <w:b/>
                <w:spacing w:val="-2"/>
                <w:sz w:val="24"/>
              </w:rPr>
              <w:t xml:space="preserve"> </w:t>
            </w:r>
            <w:r w:rsidRPr="008B2459">
              <w:rPr>
                <w:rFonts w:ascii="Arial Narrow" w:hAnsi="Arial Narrow"/>
                <w:b/>
                <w:sz w:val="24"/>
              </w:rPr>
              <w:t>COLETA</w:t>
            </w:r>
            <w:r w:rsidRPr="008B2459">
              <w:rPr>
                <w:rFonts w:ascii="Arial Narrow" w:hAnsi="Arial Narrow"/>
                <w:b/>
                <w:spacing w:val="-2"/>
                <w:sz w:val="24"/>
              </w:rPr>
              <w:t xml:space="preserve"> </w:t>
            </w:r>
            <w:r w:rsidRPr="008B2459">
              <w:rPr>
                <w:rFonts w:ascii="Arial Narrow" w:hAnsi="Arial Narrow"/>
                <w:b/>
                <w:sz w:val="24"/>
              </w:rPr>
              <w:t>DE</w:t>
            </w:r>
            <w:r w:rsidRPr="008B2459">
              <w:rPr>
                <w:rFonts w:ascii="Arial Narrow" w:hAnsi="Arial Narrow"/>
                <w:b/>
                <w:spacing w:val="-1"/>
                <w:sz w:val="24"/>
              </w:rPr>
              <w:t xml:space="preserve"> </w:t>
            </w:r>
            <w:r w:rsidRPr="008B2459">
              <w:rPr>
                <w:rFonts w:ascii="Arial Narrow" w:hAnsi="Arial Narrow"/>
                <w:b/>
                <w:spacing w:val="-2"/>
                <w:sz w:val="24"/>
              </w:rPr>
              <w:t>DADOS:</w:t>
            </w:r>
          </w:p>
          <w:p w:rsidR="005206CA" w:rsidRPr="008B2459" w:rsidRDefault="005206CA" w:rsidP="005C639A">
            <w:pPr>
              <w:pStyle w:val="TableParagraph"/>
              <w:numPr>
                <w:ilvl w:val="0"/>
                <w:numId w:val="95"/>
              </w:numPr>
              <w:tabs>
                <w:tab w:val="left" w:pos="844"/>
              </w:tabs>
              <w:spacing w:before="0"/>
              <w:ind w:right="0"/>
              <w:jc w:val="left"/>
              <w:rPr>
                <w:rFonts w:ascii="Arial Narrow" w:hAnsi="Arial Narrow"/>
              </w:rPr>
            </w:pPr>
            <w:r w:rsidRPr="008B2459">
              <w:rPr>
                <w:rFonts w:ascii="Arial Narrow" w:hAnsi="Arial Narrow"/>
              </w:rPr>
              <w:t>Viagens</w:t>
            </w:r>
            <w:r w:rsidRPr="008B2459">
              <w:rPr>
                <w:rFonts w:ascii="Arial Narrow" w:hAnsi="Arial Narrow"/>
                <w:spacing w:val="-4"/>
              </w:rPr>
              <w:t xml:space="preserve"> </w:t>
            </w:r>
            <w:r w:rsidRPr="008B2459">
              <w:rPr>
                <w:rFonts w:ascii="Arial Narrow" w:hAnsi="Arial Narrow"/>
              </w:rPr>
              <w:t>de</w:t>
            </w:r>
            <w:r w:rsidRPr="008B2459">
              <w:rPr>
                <w:rFonts w:ascii="Arial Narrow" w:hAnsi="Arial Narrow"/>
                <w:spacing w:val="-6"/>
              </w:rPr>
              <w:t xml:space="preserve"> </w:t>
            </w:r>
            <w:r w:rsidRPr="008B2459">
              <w:rPr>
                <w:rFonts w:ascii="Arial Narrow" w:hAnsi="Arial Narrow"/>
              </w:rPr>
              <w:t>Passageiros</w:t>
            </w:r>
            <w:r w:rsidRPr="008B2459">
              <w:rPr>
                <w:rFonts w:ascii="Arial Narrow" w:hAnsi="Arial Narrow"/>
                <w:spacing w:val="-5"/>
              </w:rPr>
              <w:t xml:space="preserve"> </w:t>
            </w:r>
            <w:r w:rsidRPr="008B2459">
              <w:rPr>
                <w:rFonts w:ascii="Arial Narrow" w:hAnsi="Arial Narrow"/>
              </w:rPr>
              <w:t>por</w:t>
            </w:r>
            <w:r w:rsidRPr="008B2459">
              <w:rPr>
                <w:rFonts w:ascii="Arial Narrow" w:hAnsi="Arial Narrow"/>
                <w:spacing w:val="-6"/>
              </w:rPr>
              <w:t xml:space="preserve"> </w:t>
            </w:r>
            <w:r w:rsidRPr="008B2459">
              <w:rPr>
                <w:rFonts w:ascii="Arial Narrow" w:hAnsi="Arial Narrow"/>
              </w:rPr>
              <w:t>Faixa</w:t>
            </w:r>
            <w:r w:rsidRPr="008B2459">
              <w:rPr>
                <w:rFonts w:ascii="Arial Narrow" w:hAnsi="Arial Narrow"/>
                <w:spacing w:val="-4"/>
              </w:rPr>
              <w:t xml:space="preserve"> </w:t>
            </w:r>
            <w:r w:rsidRPr="008B2459">
              <w:rPr>
                <w:rFonts w:ascii="Arial Narrow" w:hAnsi="Arial Narrow"/>
              </w:rPr>
              <w:t>Horária:</w:t>
            </w:r>
            <w:r w:rsidRPr="008B2459">
              <w:rPr>
                <w:rFonts w:ascii="Arial Narrow" w:hAnsi="Arial Narrow"/>
                <w:spacing w:val="-1"/>
              </w:rPr>
              <w:t xml:space="preserve"> </w:t>
            </w:r>
            <w:r w:rsidRPr="008B2459">
              <w:rPr>
                <w:rFonts w:ascii="Arial Narrow" w:hAnsi="Arial Narrow"/>
              </w:rPr>
              <w:t>Sistema</w:t>
            </w:r>
            <w:r w:rsidRPr="008B2459">
              <w:rPr>
                <w:rFonts w:ascii="Arial Narrow" w:hAnsi="Arial Narrow"/>
                <w:spacing w:val="-6"/>
              </w:rPr>
              <w:t xml:space="preserve"> </w:t>
            </w:r>
            <w:r w:rsidRPr="008B2459">
              <w:rPr>
                <w:rFonts w:ascii="Arial Narrow" w:hAnsi="Arial Narrow"/>
              </w:rPr>
              <w:t>de</w:t>
            </w:r>
            <w:r w:rsidRPr="008B2459">
              <w:rPr>
                <w:rFonts w:ascii="Arial Narrow" w:hAnsi="Arial Narrow"/>
                <w:spacing w:val="-4"/>
              </w:rPr>
              <w:t xml:space="preserve"> </w:t>
            </w:r>
            <w:r w:rsidRPr="008B2459">
              <w:rPr>
                <w:rFonts w:ascii="Arial Narrow" w:hAnsi="Arial Narrow"/>
              </w:rPr>
              <w:t>Bilhetagem</w:t>
            </w:r>
            <w:r w:rsidRPr="008B2459">
              <w:rPr>
                <w:rFonts w:ascii="Arial Narrow" w:hAnsi="Arial Narrow"/>
                <w:spacing w:val="-2"/>
              </w:rPr>
              <w:t xml:space="preserve"> </w:t>
            </w:r>
            <w:r w:rsidRPr="008B2459">
              <w:rPr>
                <w:rFonts w:ascii="Arial Narrow" w:hAnsi="Arial Narrow"/>
              </w:rPr>
              <w:t>Eletrônica</w:t>
            </w:r>
            <w:r w:rsidRPr="008B2459">
              <w:rPr>
                <w:rFonts w:ascii="Arial Narrow" w:hAnsi="Arial Narrow"/>
                <w:spacing w:val="5"/>
              </w:rPr>
              <w:t xml:space="preserve"> </w:t>
            </w:r>
            <w:r w:rsidRPr="008B2459">
              <w:rPr>
                <w:rFonts w:ascii="Arial Narrow" w:hAnsi="Arial Narrow"/>
              </w:rPr>
              <w:t>–</w:t>
            </w:r>
            <w:r w:rsidRPr="008B2459">
              <w:rPr>
                <w:rFonts w:ascii="Arial Narrow" w:hAnsi="Arial Narrow"/>
                <w:spacing w:val="-3"/>
              </w:rPr>
              <w:t xml:space="preserve"> </w:t>
            </w:r>
            <w:r w:rsidRPr="008B2459">
              <w:rPr>
                <w:rFonts w:ascii="Arial Narrow" w:hAnsi="Arial Narrow"/>
                <w:spacing w:val="-5"/>
              </w:rPr>
              <w:t>SBE</w:t>
            </w:r>
          </w:p>
          <w:p w:rsidR="005206CA" w:rsidRPr="008B2459" w:rsidRDefault="005206CA" w:rsidP="005C639A">
            <w:pPr>
              <w:pStyle w:val="TableParagraph"/>
              <w:numPr>
                <w:ilvl w:val="0"/>
                <w:numId w:val="95"/>
              </w:numPr>
              <w:tabs>
                <w:tab w:val="left" w:pos="844"/>
              </w:tabs>
              <w:spacing w:before="0"/>
              <w:ind w:right="0"/>
              <w:jc w:val="left"/>
              <w:rPr>
                <w:rFonts w:ascii="Arial Narrow" w:hAnsi="Arial Narrow"/>
              </w:rPr>
            </w:pPr>
            <w:r w:rsidRPr="008B2459">
              <w:rPr>
                <w:rFonts w:ascii="Arial Narrow" w:hAnsi="Arial Narrow"/>
              </w:rPr>
              <w:t>Número</w:t>
            </w:r>
            <w:r w:rsidRPr="008B2459">
              <w:rPr>
                <w:rFonts w:ascii="Arial Narrow" w:hAnsi="Arial Narrow"/>
                <w:spacing w:val="-7"/>
              </w:rPr>
              <w:t xml:space="preserve"> </w:t>
            </w:r>
            <w:r w:rsidRPr="008B2459">
              <w:rPr>
                <w:rFonts w:ascii="Arial Narrow" w:hAnsi="Arial Narrow"/>
              </w:rPr>
              <w:t>de</w:t>
            </w:r>
            <w:r w:rsidRPr="008B2459">
              <w:rPr>
                <w:rFonts w:ascii="Arial Narrow" w:hAnsi="Arial Narrow"/>
                <w:spacing w:val="-6"/>
              </w:rPr>
              <w:t xml:space="preserve"> </w:t>
            </w:r>
            <w:r w:rsidRPr="008B2459">
              <w:rPr>
                <w:rFonts w:ascii="Arial Narrow" w:hAnsi="Arial Narrow"/>
              </w:rPr>
              <w:t>Assentos</w:t>
            </w:r>
            <w:r w:rsidRPr="008B2459">
              <w:rPr>
                <w:rFonts w:ascii="Arial Narrow" w:hAnsi="Arial Narrow"/>
                <w:spacing w:val="-3"/>
              </w:rPr>
              <w:t xml:space="preserve"> </w:t>
            </w:r>
            <w:r w:rsidRPr="008B2459">
              <w:rPr>
                <w:rFonts w:ascii="Arial Narrow" w:hAnsi="Arial Narrow"/>
              </w:rPr>
              <w:t>e</w:t>
            </w:r>
            <w:r w:rsidRPr="008B2459">
              <w:rPr>
                <w:rFonts w:ascii="Arial Narrow" w:hAnsi="Arial Narrow"/>
                <w:spacing w:val="-7"/>
              </w:rPr>
              <w:t xml:space="preserve"> </w:t>
            </w:r>
            <w:r w:rsidRPr="008B2459">
              <w:rPr>
                <w:rFonts w:ascii="Arial Narrow" w:hAnsi="Arial Narrow"/>
              </w:rPr>
              <w:t>Área</w:t>
            </w:r>
            <w:r w:rsidRPr="008B2459">
              <w:rPr>
                <w:rFonts w:ascii="Arial Narrow" w:hAnsi="Arial Narrow"/>
                <w:spacing w:val="-2"/>
              </w:rPr>
              <w:t xml:space="preserve"> </w:t>
            </w:r>
            <w:r w:rsidRPr="008B2459">
              <w:rPr>
                <w:rFonts w:ascii="Arial Narrow" w:hAnsi="Arial Narrow"/>
              </w:rPr>
              <w:t>Útil</w:t>
            </w:r>
            <w:r w:rsidRPr="008B2459">
              <w:rPr>
                <w:rFonts w:ascii="Arial Narrow" w:hAnsi="Arial Narrow"/>
                <w:spacing w:val="-4"/>
              </w:rPr>
              <w:t xml:space="preserve"> </w:t>
            </w:r>
            <w:r w:rsidRPr="008B2459">
              <w:rPr>
                <w:rFonts w:ascii="Arial Narrow" w:hAnsi="Arial Narrow"/>
              </w:rPr>
              <w:t>dos</w:t>
            </w:r>
            <w:r w:rsidRPr="008B2459">
              <w:rPr>
                <w:rFonts w:ascii="Arial Narrow" w:hAnsi="Arial Narrow"/>
                <w:spacing w:val="-3"/>
              </w:rPr>
              <w:t xml:space="preserve"> </w:t>
            </w:r>
            <w:r w:rsidRPr="008B2459">
              <w:rPr>
                <w:rFonts w:ascii="Arial Narrow" w:hAnsi="Arial Narrow"/>
              </w:rPr>
              <w:t>Veículos:</w:t>
            </w:r>
            <w:r w:rsidRPr="008B2459">
              <w:rPr>
                <w:rFonts w:ascii="Arial Narrow" w:hAnsi="Arial Narrow"/>
                <w:spacing w:val="1"/>
              </w:rPr>
              <w:t xml:space="preserve"> </w:t>
            </w:r>
            <w:r w:rsidRPr="008B2459">
              <w:rPr>
                <w:rFonts w:ascii="Arial Narrow" w:hAnsi="Arial Narrow"/>
              </w:rPr>
              <w:t>Especificação</w:t>
            </w:r>
            <w:r w:rsidRPr="008B2459">
              <w:rPr>
                <w:rFonts w:ascii="Arial Narrow" w:hAnsi="Arial Narrow"/>
                <w:spacing w:val="-4"/>
              </w:rPr>
              <w:t xml:space="preserve"> </w:t>
            </w:r>
            <w:r w:rsidRPr="008B2459">
              <w:rPr>
                <w:rFonts w:ascii="Arial Narrow" w:hAnsi="Arial Narrow"/>
              </w:rPr>
              <w:t>Técnica</w:t>
            </w:r>
            <w:r w:rsidRPr="008B2459">
              <w:rPr>
                <w:rFonts w:ascii="Arial Narrow" w:hAnsi="Arial Narrow"/>
                <w:spacing w:val="-7"/>
              </w:rPr>
              <w:t xml:space="preserve"> </w:t>
            </w:r>
            <w:r w:rsidRPr="008B2459">
              <w:rPr>
                <w:rFonts w:ascii="Arial Narrow" w:hAnsi="Arial Narrow"/>
              </w:rPr>
              <w:t>dos</w:t>
            </w:r>
            <w:r w:rsidRPr="008B2459">
              <w:rPr>
                <w:rFonts w:ascii="Arial Narrow" w:hAnsi="Arial Narrow"/>
                <w:spacing w:val="-2"/>
              </w:rPr>
              <w:t xml:space="preserve"> Veículos;</w:t>
            </w:r>
          </w:p>
          <w:p w:rsidR="005206CA" w:rsidRPr="008B2459" w:rsidRDefault="005206CA" w:rsidP="005C639A">
            <w:pPr>
              <w:pStyle w:val="TableParagraph"/>
              <w:numPr>
                <w:ilvl w:val="0"/>
                <w:numId w:val="95"/>
              </w:numPr>
              <w:tabs>
                <w:tab w:val="left" w:pos="844"/>
              </w:tabs>
              <w:spacing w:before="0"/>
              <w:ind w:right="0"/>
              <w:jc w:val="left"/>
              <w:rPr>
                <w:rFonts w:ascii="Arial Narrow" w:hAnsi="Arial Narrow"/>
              </w:rPr>
            </w:pPr>
            <w:r w:rsidRPr="008B2459">
              <w:rPr>
                <w:rFonts w:ascii="Arial Narrow" w:hAnsi="Arial Narrow"/>
              </w:rPr>
              <w:t>Partidas:</w:t>
            </w:r>
            <w:r w:rsidRPr="008B2459">
              <w:rPr>
                <w:rFonts w:ascii="Arial Narrow" w:hAnsi="Arial Narrow"/>
                <w:spacing w:val="-5"/>
              </w:rPr>
              <w:t xml:space="preserve"> </w:t>
            </w:r>
            <w:r w:rsidRPr="008B2459">
              <w:rPr>
                <w:rFonts w:ascii="Arial Narrow" w:hAnsi="Arial Narrow"/>
              </w:rPr>
              <w:t>Sistema</w:t>
            </w:r>
            <w:r w:rsidRPr="008B2459">
              <w:rPr>
                <w:rFonts w:ascii="Arial Narrow" w:hAnsi="Arial Narrow"/>
                <w:spacing w:val="-3"/>
              </w:rPr>
              <w:t xml:space="preserve"> </w:t>
            </w:r>
            <w:r w:rsidRPr="008B2459">
              <w:rPr>
                <w:rFonts w:ascii="Arial Narrow" w:hAnsi="Arial Narrow"/>
              </w:rPr>
              <w:t>de</w:t>
            </w:r>
            <w:r w:rsidRPr="008B2459">
              <w:rPr>
                <w:rFonts w:ascii="Arial Narrow" w:hAnsi="Arial Narrow"/>
                <w:spacing w:val="-6"/>
              </w:rPr>
              <w:t xml:space="preserve"> </w:t>
            </w:r>
            <w:r w:rsidRPr="008B2459">
              <w:rPr>
                <w:rFonts w:ascii="Arial Narrow" w:hAnsi="Arial Narrow"/>
              </w:rPr>
              <w:t>Bilhetagem</w:t>
            </w:r>
            <w:r w:rsidRPr="008B2459">
              <w:rPr>
                <w:rFonts w:ascii="Arial Narrow" w:hAnsi="Arial Narrow"/>
                <w:spacing w:val="-5"/>
              </w:rPr>
              <w:t xml:space="preserve"> </w:t>
            </w:r>
            <w:r w:rsidRPr="008B2459">
              <w:rPr>
                <w:rFonts w:ascii="Arial Narrow" w:hAnsi="Arial Narrow"/>
              </w:rPr>
              <w:t>Eletrônica</w:t>
            </w:r>
            <w:r w:rsidRPr="008B2459">
              <w:rPr>
                <w:rFonts w:ascii="Arial Narrow" w:hAnsi="Arial Narrow"/>
                <w:spacing w:val="3"/>
              </w:rPr>
              <w:t xml:space="preserve"> </w:t>
            </w:r>
            <w:r w:rsidRPr="008B2459">
              <w:rPr>
                <w:rFonts w:ascii="Arial Narrow" w:hAnsi="Arial Narrow"/>
              </w:rPr>
              <w:t>–</w:t>
            </w:r>
            <w:r w:rsidRPr="008B2459">
              <w:rPr>
                <w:rFonts w:ascii="Arial Narrow" w:hAnsi="Arial Narrow"/>
                <w:spacing w:val="-3"/>
              </w:rPr>
              <w:t xml:space="preserve"> </w:t>
            </w:r>
            <w:r w:rsidRPr="008B2459">
              <w:rPr>
                <w:rFonts w:ascii="Arial Narrow" w:hAnsi="Arial Narrow"/>
                <w:spacing w:val="-4"/>
              </w:rPr>
              <w:t>SBE;</w:t>
            </w:r>
          </w:p>
          <w:p w:rsidR="005206CA" w:rsidRPr="008B2459" w:rsidRDefault="005206CA" w:rsidP="005C639A">
            <w:pPr>
              <w:pStyle w:val="TableParagraph"/>
              <w:numPr>
                <w:ilvl w:val="0"/>
                <w:numId w:val="95"/>
              </w:numPr>
              <w:tabs>
                <w:tab w:val="left" w:pos="844"/>
              </w:tabs>
              <w:spacing w:before="0"/>
              <w:ind w:right="116"/>
              <w:jc w:val="left"/>
              <w:rPr>
                <w:rFonts w:ascii="Arial Narrow" w:hAnsi="Arial Narrow"/>
              </w:rPr>
            </w:pPr>
            <w:r w:rsidRPr="008B2459">
              <w:rPr>
                <w:rFonts w:ascii="Arial Narrow" w:hAnsi="Arial Narrow"/>
              </w:rPr>
              <w:t>Taxa</w:t>
            </w:r>
            <w:r w:rsidRPr="008B2459">
              <w:rPr>
                <w:rFonts w:ascii="Arial Narrow" w:hAnsi="Arial Narrow"/>
                <w:spacing w:val="25"/>
              </w:rPr>
              <w:t xml:space="preserve"> </w:t>
            </w:r>
            <w:r w:rsidRPr="008B2459">
              <w:rPr>
                <w:rFonts w:ascii="Arial Narrow" w:hAnsi="Arial Narrow"/>
              </w:rPr>
              <w:t>de</w:t>
            </w:r>
            <w:r w:rsidRPr="008B2459">
              <w:rPr>
                <w:rFonts w:ascii="Arial Narrow" w:hAnsi="Arial Narrow"/>
                <w:spacing w:val="28"/>
              </w:rPr>
              <w:t xml:space="preserve"> </w:t>
            </w:r>
            <w:r w:rsidRPr="008B2459">
              <w:rPr>
                <w:rFonts w:ascii="Arial Narrow" w:hAnsi="Arial Narrow"/>
              </w:rPr>
              <w:t>Renovação</w:t>
            </w:r>
            <w:r w:rsidRPr="008B2459">
              <w:rPr>
                <w:rFonts w:ascii="Arial Narrow" w:hAnsi="Arial Narrow"/>
                <w:spacing w:val="30"/>
              </w:rPr>
              <w:t xml:space="preserve"> </w:t>
            </w:r>
            <w:r w:rsidRPr="008B2459">
              <w:rPr>
                <w:rFonts w:ascii="Arial Narrow" w:hAnsi="Arial Narrow"/>
              </w:rPr>
              <w:t>de</w:t>
            </w:r>
            <w:r w:rsidRPr="008B2459">
              <w:rPr>
                <w:rFonts w:ascii="Arial Narrow" w:hAnsi="Arial Narrow"/>
                <w:spacing w:val="28"/>
              </w:rPr>
              <w:t xml:space="preserve"> </w:t>
            </w:r>
            <w:r w:rsidRPr="008B2459">
              <w:rPr>
                <w:rFonts w:ascii="Arial Narrow" w:hAnsi="Arial Narrow"/>
              </w:rPr>
              <w:t>Passageiros:</w:t>
            </w:r>
            <w:r w:rsidRPr="008B2459">
              <w:rPr>
                <w:rFonts w:ascii="Arial Narrow" w:hAnsi="Arial Narrow"/>
                <w:spacing w:val="27"/>
              </w:rPr>
              <w:t xml:space="preserve"> </w:t>
            </w:r>
            <w:r w:rsidRPr="008B2459">
              <w:rPr>
                <w:rFonts w:ascii="Arial Narrow" w:hAnsi="Arial Narrow"/>
              </w:rPr>
              <w:t>Dados</w:t>
            </w:r>
            <w:r w:rsidRPr="008B2459">
              <w:rPr>
                <w:rFonts w:ascii="Arial Narrow" w:hAnsi="Arial Narrow"/>
                <w:spacing w:val="32"/>
              </w:rPr>
              <w:t xml:space="preserve"> </w:t>
            </w:r>
            <w:r w:rsidRPr="008B2459">
              <w:rPr>
                <w:rFonts w:ascii="Arial Narrow" w:hAnsi="Arial Narrow"/>
              </w:rPr>
              <w:t>de</w:t>
            </w:r>
            <w:r w:rsidRPr="008B2459">
              <w:rPr>
                <w:rFonts w:ascii="Arial Narrow" w:hAnsi="Arial Narrow"/>
                <w:spacing w:val="25"/>
              </w:rPr>
              <w:t xml:space="preserve"> </w:t>
            </w:r>
            <w:r w:rsidRPr="008B2459">
              <w:rPr>
                <w:rFonts w:ascii="Arial Narrow" w:hAnsi="Arial Narrow"/>
              </w:rPr>
              <w:t>pesquisas,</w:t>
            </w:r>
            <w:r w:rsidRPr="008B2459">
              <w:rPr>
                <w:rFonts w:ascii="Arial Narrow" w:hAnsi="Arial Narrow"/>
                <w:spacing w:val="27"/>
              </w:rPr>
              <w:t xml:space="preserve"> </w:t>
            </w:r>
            <w:r w:rsidRPr="008B2459">
              <w:rPr>
                <w:rFonts w:ascii="Arial Narrow" w:hAnsi="Arial Narrow"/>
              </w:rPr>
              <w:t>realizadas</w:t>
            </w:r>
            <w:r w:rsidRPr="008B2459">
              <w:rPr>
                <w:rFonts w:ascii="Arial Narrow" w:hAnsi="Arial Narrow"/>
                <w:spacing w:val="28"/>
              </w:rPr>
              <w:t xml:space="preserve"> </w:t>
            </w:r>
            <w:r w:rsidRPr="008B2459">
              <w:rPr>
                <w:rFonts w:ascii="Arial Narrow" w:hAnsi="Arial Narrow"/>
              </w:rPr>
              <w:t>com</w:t>
            </w:r>
            <w:r w:rsidRPr="008B2459">
              <w:rPr>
                <w:rFonts w:ascii="Arial Narrow" w:hAnsi="Arial Narrow"/>
                <w:spacing w:val="30"/>
              </w:rPr>
              <w:t xml:space="preserve"> </w:t>
            </w:r>
            <w:r w:rsidRPr="008B2459">
              <w:rPr>
                <w:rFonts w:ascii="Arial Narrow" w:hAnsi="Arial Narrow"/>
              </w:rPr>
              <w:t>base</w:t>
            </w:r>
            <w:r w:rsidRPr="008B2459">
              <w:rPr>
                <w:rFonts w:ascii="Arial Narrow" w:hAnsi="Arial Narrow"/>
                <w:spacing w:val="28"/>
              </w:rPr>
              <w:t xml:space="preserve"> </w:t>
            </w:r>
            <w:r w:rsidRPr="008B2459">
              <w:rPr>
                <w:rFonts w:ascii="Arial Narrow" w:hAnsi="Arial Narrow"/>
              </w:rPr>
              <w:t>em Norma ABNT.</w:t>
            </w:r>
          </w:p>
        </w:tc>
      </w:tr>
      <w:tr w:rsidR="005206CA" w:rsidRPr="008B2459" w:rsidTr="000C5EBA">
        <w:trPr>
          <w:trHeight w:val="886"/>
        </w:trPr>
        <w:tc>
          <w:tcPr>
            <w:tcW w:w="8498" w:type="dxa"/>
          </w:tcPr>
          <w:p w:rsidR="005206CA" w:rsidRPr="008B2459" w:rsidRDefault="005206CA" w:rsidP="005C639A">
            <w:pPr>
              <w:pStyle w:val="TableParagraph"/>
              <w:spacing w:before="0"/>
              <w:rPr>
                <w:rFonts w:ascii="Arial Narrow" w:hAnsi="Arial Narrow"/>
                <w:b/>
                <w:sz w:val="24"/>
              </w:rPr>
            </w:pPr>
            <w:r w:rsidRPr="008B2459">
              <w:rPr>
                <w:rFonts w:ascii="Arial Narrow" w:hAnsi="Arial Narrow"/>
                <w:b/>
                <w:spacing w:val="-2"/>
                <w:sz w:val="24"/>
              </w:rPr>
              <w:lastRenderedPageBreak/>
              <w:t>PARÂMETROS:</w:t>
            </w:r>
          </w:p>
          <w:p w:rsidR="005206CA" w:rsidRPr="008B2459" w:rsidRDefault="005206CA" w:rsidP="005C639A">
            <w:pPr>
              <w:pStyle w:val="TableParagraph"/>
              <w:spacing w:before="0"/>
              <w:rPr>
                <w:rFonts w:ascii="Arial Narrow" w:hAnsi="Arial Narrow"/>
                <w:sz w:val="24"/>
              </w:rPr>
            </w:pPr>
            <w:r w:rsidRPr="008B2459">
              <w:rPr>
                <w:rFonts w:ascii="Arial Narrow" w:hAnsi="Arial Narrow"/>
                <w:sz w:val="24"/>
              </w:rPr>
              <w:t>Limite</w:t>
            </w:r>
            <w:r w:rsidRPr="008B2459">
              <w:rPr>
                <w:rFonts w:ascii="Arial Narrow" w:hAnsi="Arial Narrow"/>
                <w:spacing w:val="-3"/>
                <w:sz w:val="24"/>
              </w:rPr>
              <w:t xml:space="preserve"> </w:t>
            </w:r>
            <w:r w:rsidRPr="008B2459">
              <w:rPr>
                <w:rFonts w:ascii="Arial Narrow" w:hAnsi="Arial Narrow"/>
                <w:sz w:val="24"/>
              </w:rPr>
              <w:t>máximo</w:t>
            </w:r>
            <w:r w:rsidRPr="008B2459">
              <w:rPr>
                <w:rFonts w:ascii="Arial Narrow" w:hAnsi="Arial Narrow"/>
                <w:spacing w:val="-3"/>
                <w:sz w:val="24"/>
              </w:rPr>
              <w:t xml:space="preserve"> </w:t>
            </w:r>
            <w:r w:rsidRPr="008B2459">
              <w:rPr>
                <w:rFonts w:ascii="Arial Narrow" w:hAnsi="Arial Narrow"/>
                <w:sz w:val="24"/>
              </w:rPr>
              <w:t>de 6</w:t>
            </w:r>
            <w:r w:rsidRPr="008B2459">
              <w:rPr>
                <w:rFonts w:ascii="Arial Narrow" w:hAnsi="Arial Narrow"/>
                <w:spacing w:val="-5"/>
                <w:sz w:val="24"/>
              </w:rPr>
              <w:t xml:space="preserve"> </w:t>
            </w:r>
            <w:r w:rsidRPr="008B2459">
              <w:rPr>
                <w:rFonts w:ascii="Arial Narrow" w:hAnsi="Arial Narrow"/>
                <w:sz w:val="24"/>
              </w:rPr>
              <w:t>passageiros</w:t>
            </w:r>
            <w:r w:rsidRPr="008B2459">
              <w:rPr>
                <w:rFonts w:ascii="Arial Narrow" w:hAnsi="Arial Narrow"/>
                <w:spacing w:val="-2"/>
                <w:sz w:val="24"/>
              </w:rPr>
              <w:t xml:space="preserve"> </w:t>
            </w:r>
            <w:r w:rsidRPr="008B2459">
              <w:rPr>
                <w:rFonts w:ascii="Arial Narrow" w:hAnsi="Arial Narrow"/>
                <w:sz w:val="24"/>
              </w:rPr>
              <w:t>por</w:t>
            </w:r>
            <w:r w:rsidRPr="008B2459">
              <w:rPr>
                <w:rFonts w:ascii="Arial Narrow" w:hAnsi="Arial Narrow"/>
                <w:spacing w:val="-1"/>
                <w:sz w:val="24"/>
              </w:rPr>
              <w:t xml:space="preserve"> </w:t>
            </w:r>
            <w:r w:rsidRPr="008B2459">
              <w:rPr>
                <w:rFonts w:ascii="Arial Narrow" w:hAnsi="Arial Narrow"/>
                <w:sz w:val="24"/>
              </w:rPr>
              <w:t>m²,</w:t>
            </w:r>
            <w:r w:rsidRPr="008B2459">
              <w:rPr>
                <w:rFonts w:ascii="Arial Narrow" w:hAnsi="Arial Narrow"/>
                <w:spacing w:val="-4"/>
                <w:sz w:val="24"/>
              </w:rPr>
              <w:t xml:space="preserve"> </w:t>
            </w:r>
            <w:r w:rsidRPr="008B2459">
              <w:rPr>
                <w:rFonts w:ascii="Arial Narrow" w:hAnsi="Arial Narrow"/>
                <w:sz w:val="24"/>
              </w:rPr>
              <w:t>no horário</w:t>
            </w:r>
            <w:r w:rsidRPr="008B2459">
              <w:rPr>
                <w:rFonts w:ascii="Arial Narrow" w:hAnsi="Arial Narrow"/>
                <w:spacing w:val="-3"/>
                <w:sz w:val="24"/>
              </w:rPr>
              <w:t xml:space="preserve"> </w:t>
            </w:r>
            <w:r w:rsidRPr="008B2459">
              <w:rPr>
                <w:rFonts w:ascii="Arial Narrow" w:hAnsi="Arial Narrow"/>
                <w:sz w:val="24"/>
              </w:rPr>
              <w:t>de</w:t>
            </w:r>
            <w:r w:rsidRPr="008B2459">
              <w:rPr>
                <w:rFonts w:ascii="Arial Narrow" w:hAnsi="Arial Narrow"/>
                <w:spacing w:val="-3"/>
                <w:sz w:val="24"/>
              </w:rPr>
              <w:t xml:space="preserve"> </w:t>
            </w:r>
            <w:r w:rsidRPr="008B2459">
              <w:rPr>
                <w:rFonts w:ascii="Arial Narrow" w:hAnsi="Arial Narrow"/>
                <w:spacing w:val="-2"/>
                <w:sz w:val="24"/>
              </w:rPr>
              <w:t>pico.</w:t>
            </w:r>
          </w:p>
        </w:tc>
      </w:tr>
      <w:bookmarkEnd w:id="81"/>
    </w:tbl>
    <w:p w:rsidR="005206CA" w:rsidRPr="008B2459" w:rsidRDefault="005206CA" w:rsidP="005C639A">
      <w:pPr>
        <w:pStyle w:val="Corpodetexto"/>
        <w:rPr>
          <w:b/>
          <w:sz w:val="17"/>
        </w:rPr>
      </w:pPr>
    </w:p>
    <w:p w:rsidR="005206CA" w:rsidRPr="008B2459" w:rsidRDefault="001B5BE4" w:rsidP="005C639A">
      <w:pPr>
        <w:pStyle w:val="Corpodetexto"/>
        <w:rPr>
          <w:rFonts w:cs="Arial"/>
          <w:b/>
          <w:bCs/>
        </w:rPr>
      </w:pPr>
      <w:r w:rsidRPr="001B5BE4">
        <w:rPr>
          <w:rFonts w:cs="Arial"/>
          <w:b/>
          <w:bCs/>
          <w:noProof/>
        </w:rPr>
        <w:pict>
          <v:group id="docshapegroup22" o:spid="_x0000_s2056" style="position:absolute;margin-left:162.95pt;margin-top:303.75pt;width:273.1pt;height:51.25pt;z-index:-251648000;mso-position-horizontal-relative:page;mso-position-vertical-relative:page" coordorigin="3259,6075" coordsize="5462,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">
            <v:rect id="docshape23" o:spid="_x0000_s2057" style="position:absolute;left:4341;top:6587;width:2421;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" fillcolor="black" stroked="f"/>
            <v:shape id="docshape24" o:spid="_x0000_s2058" style="position:absolute;left:3269;top:6085;width:5442;height:1005;visibility:visible;mso-wrap-style:square;v-text-anchor:top" coordsize="54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" path="m168,l102,13,49,49,13,102,,168,,838r13,65l49,956r53,36l168,1005r5106,l5340,992r53,-36l5429,903r13,-65l5442,168r-13,-66l5393,49,5340,13,5274,,168,xe" filled="f" strokecolor="#585858" strokeweight="1pt">
              <v:path arrowok="t" o:connecttype="custom" o:connectlocs="168,6085;102,6098;49,6134;13,6187;0,6253;0,6923;13,6988;49,7041;102,7077;168,7090;5274,7090;5340,7077;5393,7041;5429,6988;5442,6923;5442,6253;5429,6187;5393,6134;5340,6098;5274,6085;168,6085" o:connectangles="0,0,0,0,0,0,0,0,0,0,0,0,0,0,0,0,0,0,0,0,0"/>
            </v:shape>
            <w10:wrap anchorx="page" anchory="page"/>
          </v:group>
        </w:pict>
      </w:r>
      <w:bookmarkStart w:id="82" w:name="_bookmark6"/>
      <w:bookmarkEnd w:id="82"/>
      <w:r w:rsidR="005206CA" w:rsidRPr="008B2459">
        <w:rPr>
          <w:rFonts w:cs="Arial"/>
          <w:b/>
          <w:bCs/>
        </w:rPr>
        <w:t>1.2 INDICADORES</w:t>
      </w:r>
      <w:r w:rsidR="005206CA" w:rsidRPr="008B2459">
        <w:rPr>
          <w:rFonts w:cs="Arial"/>
          <w:b/>
          <w:bCs/>
          <w:spacing w:val="-6"/>
        </w:rPr>
        <w:t xml:space="preserve"> </w:t>
      </w:r>
      <w:r w:rsidR="005206CA" w:rsidRPr="008B2459">
        <w:rPr>
          <w:rFonts w:cs="Arial"/>
          <w:b/>
          <w:bCs/>
        </w:rPr>
        <w:t>DO</w:t>
      </w:r>
      <w:r w:rsidR="005206CA" w:rsidRPr="008B2459">
        <w:rPr>
          <w:rFonts w:cs="Arial"/>
          <w:b/>
          <w:bCs/>
          <w:spacing w:val="-4"/>
        </w:rPr>
        <w:t xml:space="preserve"> </w:t>
      </w:r>
      <w:r w:rsidR="005206CA" w:rsidRPr="008B2459">
        <w:rPr>
          <w:rFonts w:cs="Arial"/>
          <w:b/>
          <w:bCs/>
        </w:rPr>
        <w:t>GRUPO II</w:t>
      </w:r>
      <w:r w:rsidR="005206CA" w:rsidRPr="008B2459">
        <w:rPr>
          <w:rFonts w:cs="Arial"/>
          <w:b/>
          <w:bCs/>
          <w:spacing w:val="-2"/>
        </w:rPr>
        <w:t xml:space="preserve"> </w:t>
      </w:r>
      <w:r w:rsidR="005206CA" w:rsidRPr="008B2459">
        <w:rPr>
          <w:rFonts w:cs="Arial"/>
          <w:b/>
          <w:bCs/>
        </w:rPr>
        <w:t>–</w:t>
      </w:r>
      <w:r w:rsidR="005206CA" w:rsidRPr="008B2459">
        <w:rPr>
          <w:rFonts w:cs="Arial"/>
          <w:b/>
          <w:bCs/>
          <w:spacing w:val="1"/>
        </w:rPr>
        <w:t xml:space="preserve"> </w:t>
      </w:r>
      <w:r w:rsidR="005206CA" w:rsidRPr="008B2459">
        <w:rPr>
          <w:rFonts w:cs="Arial"/>
          <w:b/>
          <w:bCs/>
        </w:rPr>
        <w:t>SATISFAÇÃO</w:t>
      </w:r>
      <w:r w:rsidR="005206CA" w:rsidRPr="008B2459">
        <w:rPr>
          <w:rFonts w:cs="Arial"/>
          <w:b/>
          <w:bCs/>
          <w:spacing w:val="-4"/>
        </w:rPr>
        <w:t xml:space="preserve"> </w:t>
      </w:r>
      <w:r w:rsidR="005206CA" w:rsidRPr="008B2459">
        <w:rPr>
          <w:rFonts w:cs="Arial"/>
          <w:b/>
          <w:bCs/>
        </w:rPr>
        <w:t>DO</w:t>
      </w:r>
      <w:r w:rsidR="005206CA" w:rsidRPr="008B2459">
        <w:rPr>
          <w:rFonts w:cs="Arial"/>
          <w:b/>
          <w:bCs/>
          <w:spacing w:val="-4"/>
        </w:rPr>
        <w:t xml:space="preserve"> </w:t>
      </w:r>
      <w:r w:rsidR="005206CA" w:rsidRPr="008B2459">
        <w:rPr>
          <w:rFonts w:cs="Arial"/>
          <w:b/>
          <w:bCs/>
        </w:rPr>
        <w:t>USUÁRIO</w:t>
      </w:r>
    </w:p>
    <w:p w:rsidR="005206CA" w:rsidRPr="008B2459" w:rsidRDefault="005206CA" w:rsidP="005C639A">
      <w:pPr>
        <w:pStyle w:val="Corpodetexto"/>
        <w:rPr>
          <w:rFonts w:cs="Arial"/>
          <w:b/>
          <w:sz w:val="28"/>
        </w:rPr>
      </w:pPr>
    </w:p>
    <w:p w:rsidR="005206CA" w:rsidRPr="008B2459" w:rsidRDefault="005206CA" w:rsidP="005C639A">
      <w:pPr>
        <w:pStyle w:val="Corpodetexto"/>
        <w:ind w:left="239"/>
        <w:rPr>
          <w:rFonts w:cs="Arial"/>
        </w:rPr>
      </w:pPr>
      <w:r w:rsidRPr="008B2459">
        <w:rPr>
          <w:rFonts w:cs="Arial"/>
        </w:rPr>
        <w:t>O</w:t>
      </w:r>
      <w:r w:rsidRPr="008B2459">
        <w:rPr>
          <w:rFonts w:cs="Arial"/>
          <w:spacing w:val="-5"/>
        </w:rPr>
        <w:t xml:space="preserve"> </w:t>
      </w:r>
      <w:r w:rsidRPr="008B2459">
        <w:rPr>
          <w:rFonts w:cs="Arial"/>
        </w:rPr>
        <w:t>Grupo</w:t>
      </w:r>
      <w:r w:rsidRPr="008B2459">
        <w:rPr>
          <w:rFonts w:cs="Arial"/>
          <w:spacing w:val="-2"/>
        </w:rPr>
        <w:t xml:space="preserve"> </w:t>
      </w:r>
      <w:r w:rsidRPr="008B2459">
        <w:rPr>
          <w:rFonts w:cs="Arial"/>
        </w:rPr>
        <w:t>2</w:t>
      </w:r>
      <w:r w:rsidRPr="008B2459">
        <w:rPr>
          <w:rFonts w:cs="Arial"/>
          <w:spacing w:val="-7"/>
        </w:rPr>
        <w:t xml:space="preserve"> </w:t>
      </w:r>
      <w:r w:rsidRPr="008B2459">
        <w:rPr>
          <w:rFonts w:cs="Arial"/>
        </w:rPr>
        <w:t>é formado</w:t>
      </w:r>
      <w:r w:rsidRPr="008B2459">
        <w:rPr>
          <w:rFonts w:cs="Arial"/>
          <w:spacing w:val="-1"/>
        </w:rPr>
        <w:t xml:space="preserve"> </w:t>
      </w:r>
      <w:r w:rsidRPr="008B2459">
        <w:rPr>
          <w:rFonts w:cs="Arial"/>
        </w:rPr>
        <w:t>por um indicador:</w:t>
      </w:r>
    </w:p>
    <w:p w:rsidR="005206CA" w:rsidRPr="008B2459" w:rsidRDefault="005206CA" w:rsidP="005C639A">
      <w:pPr>
        <w:pStyle w:val="Corpodetexto"/>
        <w:ind w:left="239"/>
        <w:rPr>
          <w:rFonts w:cs="Arial"/>
        </w:rPr>
      </w:pPr>
    </w:p>
    <w:p w:rsidR="005206CA" w:rsidRPr="008B2459" w:rsidRDefault="005206CA" w:rsidP="005C639A">
      <w:pPr>
        <w:spacing w:after="0" w:line="240" w:lineRule="auto"/>
        <w:ind w:left="239"/>
        <w:rPr>
          <w:rFonts w:ascii="Arial Narrow" w:hAnsi="Arial Narrow" w:cs="Arial"/>
          <w:b/>
          <w:sz w:val="24"/>
        </w:rPr>
      </w:pPr>
      <w:r w:rsidRPr="008B2459">
        <w:rPr>
          <w:rFonts w:ascii="Arial Narrow" w:hAnsi="Arial Narrow" w:cs="Arial"/>
          <w:b/>
          <w:sz w:val="24"/>
        </w:rPr>
        <w:t>FRU</w:t>
      </w:r>
      <w:r w:rsidRPr="008B2459">
        <w:rPr>
          <w:rFonts w:ascii="Arial Narrow" w:hAnsi="Arial Narrow" w:cs="Arial"/>
          <w:b/>
          <w:spacing w:val="-1"/>
          <w:sz w:val="24"/>
        </w:rPr>
        <w:t xml:space="preserve"> </w:t>
      </w:r>
      <w:r w:rsidRPr="008B2459">
        <w:rPr>
          <w:rFonts w:ascii="Arial Narrow" w:hAnsi="Arial Narrow" w:cs="Arial"/>
          <w:b/>
          <w:sz w:val="24"/>
        </w:rPr>
        <w:t>–</w:t>
      </w:r>
      <w:r w:rsidRPr="008B2459">
        <w:rPr>
          <w:rFonts w:ascii="Arial Narrow" w:hAnsi="Arial Narrow" w:cs="Arial"/>
          <w:b/>
          <w:spacing w:val="-2"/>
          <w:sz w:val="24"/>
        </w:rPr>
        <w:t xml:space="preserve"> </w:t>
      </w:r>
      <w:r w:rsidRPr="008B2459">
        <w:rPr>
          <w:rFonts w:ascii="Arial Narrow" w:hAnsi="Arial Narrow" w:cs="Arial"/>
          <w:b/>
          <w:sz w:val="24"/>
        </w:rPr>
        <w:t>Fator</w:t>
      </w:r>
      <w:r w:rsidRPr="008B2459">
        <w:rPr>
          <w:rFonts w:ascii="Arial Narrow" w:hAnsi="Arial Narrow" w:cs="Arial"/>
          <w:b/>
          <w:spacing w:val="-1"/>
          <w:sz w:val="24"/>
        </w:rPr>
        <w:t xml:space="preserve"> </w:t>
      </w:r>
      <w:r w:rsidRPr="008B2459">
        <w:rPr>
          <w:rFonts w:ascii="Arial Narrow" w:hAnsi="Arial Narrow" w:cs="Arial"/>
          <w:b/>
          <w:sz w:val="24"/>
        </w:rPr>
        <w:t>de</w:t>
      </w:r>
      <w:r w:rsidRPr="008B2459">
        <w:rPr>
          <w:rFonts w:ascii="Arial Narrow" w:hAnsi="Arial Narrow" w:cs="Arial"/>
          <w:b/>
          <w:spacing w:val="-3"/>
          <w:sz w:val="24"/>
        </w:rPr>
        <w:t xml:space="preserve"> </w:t>
      </w:r>
      <w:r w:rsidRPr="008B2459">
        <w:rPr>
          <w:rFonts w:ascii="Arial Narrow" w:hAnsi="Arial Narrow" w:cs="Arial"/>
          <w:b/>
          <w:sz w:val="24"/>
        </w:rPr>
        <w:t>Reclamações</w:t>
      </w:r>
      <w:r w:rsidRPr="008B2459">
        <w:rPr>
          <w:rFonts w:ascii="Arial Narrow" w:hAnsi="Arial Narrow" w:cs="Arial"/>
          <w:b/>
          <w:spacing w:val="-3"/>
          <w:sz w:val="24"/>
        </w:rPr>
        <w:t xml:space="preserve"> </w:t>
      </w:r>
      <w:r w:rsidRPr="008B2459">
        <w:rPr>
          <w:rFonts w:ascii="Arial Narrow" w:hAnsi="Arial Narrow" w:cs="Arial"/>
          <w:b/>
          <w:sz w:val="24"/>
        </w:rPr>
        <w:t>dos</w:t>
      </w:r>
      <w:r w:rsidRPr="008B2459">
        <w:rPr>
          <w:rFonts w:ascii="Arial Narrow" w:hAnsi="Arial Narrow" w:cs="Arial"/>
          <w:b/>
          <w:spacing w:val="-1"/>
          <w:sz w:val="24"/>
        </w:rPr>
        <w:t xml:space="preserve"> </w:t>
      </w:r>
      <w:r w:rsidRPr="008B2459">
        <w:rPr>
          <w:rFonts w:ascii="Arial Narrow" w:hAnsi="Arial Narrow" w:cs="Arial"/>
          <w:b/>
          <w:sz w:val="24"/>
        </w:rPr>
        <w:t>Usuários</w:t>
      </w:r>
    </w:p>
    <w:p w:rsidR="005206CA" w:rsidRPr="008B2459" w:rsidRDefault="005206CA" w:rsidP="005C639A">
      <w:pPr>
        <w:pStyle w:val="PargrafodaLista"/>
        <w:widowControl w:val="0"/>
        <w:numPr>
          <w:ilvl w:val="2"/>
          <w:numId w:val="94"/>
        </w:numPr>
        <w:tabs>
          <w:tab w:val="left" w:pos="945"/>
          <w:tab w:val="left" w:pos="946"/>
        </w:tabs>
        <w:autoSpaceDE w:val="0"/>
        <w:autoSpaceDN w:val="0"/>
        <w:spacing w:after="0" w:line="240" w:lineRule="auto"/>
        <w:contextualSpacing w:val="0"/>
        <w:rPr>
          <w:rFonts w:ascii="Arial Narrow" w:hAnsi="Arial Narrow" w:cs="Arial"/>
          <w:b/>
          <w:sz w:val="24"/>
        </w:rPr>
      </w:pPr>
      <w:bookmarkStart w:id="83" w:name="_bookmark7"/>
      <w:bookmarkEnd w:id="83"/>
      <w:r w:rsidRPr="008B2459">
        <w:rPr>
          <w:rFonts w:ascii="Arial Narrow" w:hAnsi="Arial Narrow" w:cs="Arial"/>
          <w:b/>
          <w:sz w:val="24"/>
        </w:rPr>
        <w:t>Fator</w:t>
      </w:r>
      <w:r w:rsidRPr="008B2459">
        <w:rPr>
          <w:rFonts w:ascii="Arial Narrow" w:hAnsi="Arial Narrow" w:cs="Arial"/>
          <w:b/>
          <w:spacing w:val="-1"/>
          <w:sz w:val="24"/>
        </w:rPr>
        <w:t xml:space="preserve"> </w:t>
      </w:r>
      <w:r w:rsidRPr="008B2459">
        <w:rPr>
          <w:rFonts w:ascii="Arial Narrow" w:hAnsi="Arial Narrow" w:cs="Arial"/>
          <w:b/>
          <w:sz w:val="24"/>
        </w:rPr>
        <w:t>de</w:t>
      </w:r>
      <w:r w:rsidRPr="008B2459">
        <w:rPr>
          <w:rFonts w:ascii="Arial Narrow" w:hAnsi="Arial Narrow" w:cs="Arial"/>
          <w:b/>
          <w:spacing w:val="-4"/>
          <w:sz w:val="24"/>
        </w:rPr>
        <w:t xml:space="preserve"> </w:t>
      </w:r>
      <w:r w:rsidRPr="008B2459">
        <w:rPr>
          <w:rFonts w:ascii="Arial Narrow" w:hAnsi="Arial Narrow" w:cs="Arial"/>
          <w:b/>
          <w:sz w:val="24"/>
        </w:rPr>
        <w:t>Reclamação</w:t>
      </w:r>
      <w:r w:rsidRPr="008B2459">
        <w:rPr>
          <w:rFonts w:ascii="Arial Narrow" w:hAnsi="Arial Narrow" w:cs="Arial"/>
          <w:b/>
          <w:spacing w:val="-1"/>
          <w:sz w:val="24"/>
        </w:rPr>
        <w:t xml:space="preserve"> </w:t>
      </w:r>
      <w:r w:rsidRPr="008B2459">
        <w:rPr>
          <w:rFonts w:ascii="Arial Narrow" w:hAnsi="Arial Narrow" w:cs="Arial"/>
          <w:b/>
          <w:sz w:val="24"/>
        </w:rPr>
        <w:t>dos</w:t>
      </w:r>
      <w:r w:rsidRPr="008B2459">
        <w:rPr>
          <w:rFonts w:ascii="Arial Narrow" w:hAnsi="Arial Narrow" w:cs="Arial"/>
          <w:b/>
          <w:spacing w:val="-2"/>
          <w:sz w:val="24"/>
        </w:rPr>
        <w:t xml:space="preserve"> </w:t>
      </w:r>
      <w:r w:rsidRPr="008B2459">
        <w:rPr>
          <w:rFonts w:ascii="Arial Narrow" w:hAnsi="Arial Narrow" w:cs="Arial"/>
          <w:b/>
          <w:sz w:val="24"/>
        </w:rPr>
        <w:t>usuários</w:t>
      </w:r>
      <w:r w:rsidRPr="008B2459">
        <w:rPr>
          <w:rFonts w:ascii="Arial Narrow" w:hAnsi="Arial Narrow" w:cs="Arial"/>
          <w:b/>
          <w:spacing w:val="-1"/>
          <w:sz w:val="24"/>
        </w:rPr>
        <w:t xml:space="preserve"> </w:t>
      </w:r>
      <w:r w:rsidRPr="008B2459">
        <w:rPr>
          <w:rFonts w:ascii="Arial Narrow" w:hAnsi="Arial Narrow" w:cs="Arial"/>
          <w:b/>
          <w:sz w:val="24"/>
        </w:rPr>
        <w:t>(FRU)</w:t>
      </w:r>
    </w:p>
    <w:p w:rsidR="005206CA" w:rsidRPr="008B2459" w:rsidRDefault="005206CA" w:rsidP="005C639A">
      <w:pPr>
        <w:pStyle w:val="PargrafodaLista"/>
        <w:tabs>
          <w:tab w:val="left" w:pos="945"/>
          <w:tab w:val="left" w:pos="946"/>
        </w:tabs>
        <w:spacing w:after="0" w:line="240" w:lineRule="auto"/>
        <w:ind w:left="945"/>
        <w:rPr>
          <w:rFonts w:ascii="Arial Narrow" w:hAnsi="Arial Narrow" w:cs="Arial"/>
          <w:b/>
          <w:sz w:val="24"/>
        </w:rPr>
      </w:pPr>
    </w:p>
    <w:p w:rsidR="005206CA" w:rsidRPr="008B2459" w:rsidRDefault="005206CA" w:rsidP="005C639A">
      <w:pPr>
        <w:pStyle w:val="Corpodetexto"/>
        <w:rPr>
          <w:b/>
          <w:sz w:val="9"/>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0"/>
      </w:tblGrid>
      <w:tr w:rsidR="005206CA" w:rsidRPr="008B2459" w:rsidTr="000C5EBA">
        <w:trPr>
          <w:trHeight w:val="1564"/>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t>DEFINIÇÃO:</w:t>
            </w:r>
          </w:p>
          <w:p w:rsidR="005206CA" w:rsidRPr="008B2459" w:rsidRDefault="005206CA" w:rsidP="005C639A">
            <w:pPr>
              <w:pStyle w:val="TableParagraph"/>
              <w:spacing w:before="0"/>
              <w:ind w:right="97"/>
              <w:rPr>
                <w:rFonts w:ascii="Arial Narrow" w:hAnsi="Arial Narrow"/>
              </w:rPr>
            </w:pPr>
            <w:r w:rsidRPr="008B2459">
              <w:rPr>
                <w:rFonts w:ascii="Arial Narrow" w:hAnsi="Arial Narrow"/>
              </w:rPr>
              <w:t>Fator que mede a relação entre o número de reclamações em determinado mês no sistema</w:t>
            </w:r>
            <w:r w:rsidRPr="008B2459">
              <w:rPr>
                <w:rFonts w:ascii="Arial Narrow" w:hAnsi="Arial Narrow"/>
                <w:spacing w:val="1"/>
              </w:rPr>
              <w:t xml:space="preserve"> </w:t>
            </w:r>
            <w:r w:rsidRPr="008B2459">
              <w:rPr>
                <w:rFonts w:ascii="Arial Narrow" w:hAnsi="Arial Narrow"/>
              </w:rPr>
              <w:t>e a quantidade de passageiros no período analisado. Visa aferir e acompanhar o grau de</w:t>
            </w:r>
            <w:r w:rsidRPr="008B2459">
              <w:rPr>
                <w:rFonts w:ascii="Arial Narrow" w:hAnsi="Arial Narrow"/>
                <w:spacing w:val="1"/>
              </w:rPr>
              <w:t xml:space="preserve"> </w:t>
            </w:r>
            <w:r w:rsidRPr="008B2459">
              <w:rPr>
                <w:rFonts w:ascii="Arial Narrow" w:hAnsi="Arial Narrow"/>
              </w:rPr>
              <w:t>insatisfação</w:t>
            </w:r>
            <w:r w:rsidRPr="008B2459">
              <w:rPr>
                <w:rFonts w:ascii="Arial Narrow" w:hAnsi="Arial Narrow"/>
                <w:spacing w:val="-5"/>
              </w:rPr>
              <w:t xml:space="preserve"> </w:t>
            </w:r>
            <w:r w:rsidRPr="008B2459">
              <w:rPr>
                <w:rFonts w:ascii="Arial Narrow" w:hAnsi="Arial Narrow"/>
              </w:rPr>
              <w:t>dos</w:t>
            </w:r>
            <w:r w:rsidRPr="008B2459">
              <w:rPr>
                <w:rFonts w:ascii="Arial Narrow" w:hAnsi="Arial Narrow"/>
                <w:spacing w:val="-2"/>
              </w:rPr>
              <w:t xml:space="preserve"> </w:t>
            </w:r>
            <w:r w:rsidRPr="008B2459">
              <w:rPr>
                <w:rFonts w:ascii="Arial Narrow" w:hAnsi="Arial Narrow"/>
              </w:rPr>
              <w:t>usuários</w:t>
            </w:r>
            <w:r w:rsidRPr="008B2459">
              <w:rPr>
                <w:rFonts w:ascii="Arial Narrow" w:hAnsi="Arial Narrow"/>
                <w:spacing w:val="-2"/>
              </w:rPr>
              <w:t xml:space="preserve"> </w:t>
            </w:r>
            <w:r w:rsidRPr="008B2459">
              <w:rPr>
                <w:rFonts w:ascii="Arial Narrow" w:hAnsi="Arial Narrow"/>
              </w:rPr>
              <w:t>com</w:t>
            </w:r>
            <w:r w:rsidRPr="008B2459">
              <w:rPr>
                <w:rFonts w:ascii="Arial Narrow" w:hAnsi="Arial Narrow"/>
                <w:spacing w:val="-2"/>
              </w:rPr>
              <w:t xml:space="preserve"> </w:t>
            </w:r>
            <w:r w:rsidRPr="008B2459">
              <w:rPr>
                <w:rFonts w:ascii="Arial Narrow" w:hAnsi="Arial Narrow"/>
              </w:rPr>
              <w:t>relação</w:t>
            </w:r>
            <w:r w:rsidRPr="008B2459">
              <w:rPr>
                <w:rFonts w:ascii="Arial Narrow" w:hAnsi="Arial Narrow"/>
                <w:spacing w:val="-4"/>
              </w:rPr>
              <w:t xml:space="preserve"> </w:t>
            </w:r>
            <w:r w:rsidRPr="008B2459">
              <w:rPr>
                <w:rFonts w:ascii="Arial Narrow" w:hAnsi="Arial Narrow"/>
              </w:rPr>
              <w:t>à</w:t>
            </w:r>
            <w:r w:rsidRPr="008B2459">
              <w:rPr>
                <w:rFonts w:ascii="Arial Narrow" w:hAnsi="Arial Narrow"/>
                <w:spacing w:val="2"/>
              </w:rPr>
              <w:t xml:space="preserve"> </w:t>
            </w:r>
            <w:r w:rsidRPr="008B2459">
              <w:rPr>
                <w:rFonts w:ascii="Arial Narrow" w:hAnsi="Arial Narrow"/>
              </w:rPr>
              <w:t>prestação</w:t>
            </w:r>
            <w:r w:rsidRPr="008B2459">
              <w:rPr>
                <w:rFonts w:ascii="Arial Narrow" w:hAnsi="Arial Narrow"/>
                <w:spacing w:val="-4"/>
              </w:rPr>
              <w:t xml:space="preserve"> </w:t>
            </w:r>
            <w:r w:rsidRPr="008B2459">
              <w:rPr>
                <w:rFonts w:ascii="Arial Narrow" w:hAnsi="Arial Narrow"/>
              </w:rPr>
              <w:t>dos</w:t>
            </w:r>
            <w:r w:rsidRPr="008B2459">
              <w:rPr>
                <w:rFonts w:ascii="Arial Narrow" w:hAnsi="Arial Narrow"/>
                <w:spacing w:val="1"/>
              </w:rPr>
              <w:t xml:space="preserve"> </w:t>
            </w:r>
            <w:r w:rsidRPr="008B2459">
              <w:rPr>
                <w:rFonts w:ascii="Arial Narrow" w:hAnsi="Arial Narrow"/>
              </w:rPr>
              <w:t>serviços.</w:t>
            </w:r>
          </w:p>
        </w:tc>
      </w:tr>
      <w:tr w:rsidR="005206CA" w:rsidRPr="008B2459" w:rsidTr="000C5EBA">
        <w:trPr>
          <w:trHeight w:val="4455"/>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t>FÓRMULA</w:t>
            </w:r>
            <w:r w:rsidRPr="008B2459">
              <w:rPr>
                <w:rFonts w:ascii="Arial Narrow" w:hAnsi="Arial Narrow"/>
                <w:b/>
                <w:spacing w:val="-4"/>
              </w:rPr>
              <w:t xml:space="preserve"> </w:t>
            </w:r>
            <w:r w:rsidRPr="008B2459">
              <w:rPr>
                <w:rFonts w:ascii="Arial Narrow" w:hAnsi="Arial Narrow"/>
                <w:b/>
              </w:rPr>
              <w:t>DE</w:t>
            </w:r>
            <w:r w:rsidRPr="008B2459">
              <w:rPr>
                <w:rFonts w:ascii="Arial Narrow" w:hAnsi="Arial Narrow"/>
                <w:b/>
                <w:spacing w:val="-6"/>
              </w:rPr>
              <w:t xml:space="preserve"> </w:t>
            </w:r>
            <w:r w:rsidRPr="008B2459">
              <w:rPr>
                <w:rFonts w:ascii="Arial Narrow" w:hAnsi="Arial Narrow"/>
                <w:b/>
              </w:rPr>
              <w:t>CÁLCULO:</w:t>
            </w:r>
          </w:p>
          <w:p w:rsidR="005206CA" w:rsidRPr="008B2459" w:rsidRDefault="005206CA" w:rsidP="005C639A">
            <w:pPr>
              <w:pStyle w:val="TableParagraph"/>
              <w:spacing w:before="0"/>
              <w:ind w:left="0" w:right="563"/>
              <w:jc w:val="center"/>
              <w:rPr>
                <w:rFonts w:ascii="Arial Narrow" w:eastAsia="Cambria Math" w:hAnsi="Arial Narrow"/>
              </w:rPr>
            </w:pPr>
            <w:r w:rsidRPr="008B2459">
              <w:rPr>
                <w:rFonts w:ascii="Cambria Math" w:eastAsia="Cambria Math" w:hAnsi="Cambria Math" w:cs="Cambria Math"/>
              </w:rPr>
              <w:t>𝑁</w:t>
            </w:r>
            <w:r w:rsidRPr="008B2459">
              <w:rPr>
                <w:rFonts w:ascii="Arial Narrow" w:eastAsia="Cambria Math" w:hAnsi="Arial Narrow"/>
              </w:rPr>
              <w:t>ú</w:t>
            </w:r>
            <w:r w:rsidRPr="008B2459">
              <w:rPr>
                <w:rFonts w:ascii="Cambria Math" w:eastAsia="Cambria Math" w:hAnsi="Cambria Math" w:cs="Cambria Math"/>
              </w:rPr>
              <w:t>𝑚𝑒𝑟𝑜</w:t>
            </w:r>
            <w:r w:rsidRPr="008B2459">
              <w:rPr>
                <w:rFonts w:ascii="Arial Narrow" w:eastAsia="Cambria Math" w:hAnsi="Arial Narrow"/>
                <w:spacing w:val="-2"/>
              </w:rPr>
              <w:t xml:space="preserve"> </w:t>
            </w:r>
            <w:r w:rsidRPr="008B2459">
              <w:rPr>
                <w:rFonts w:ascii="Cambria Math" w:eastAsia="Cambria Math" w:hAnsi="Cambria Math" w:cs="Cambria Math"/>
              </w:rPr>
              <w:t>𝑑𝑒</w:t>
            </w:r>
            <w:r w:rsidRPr="008B2459">
              <w:rPr>
                <w:rFonts w:ascii="Arial Narrow" w:eastAsia="Cambria Math" w:hAnsi="Arial Narrow"/>
                <w:spacing w:val="7"/>
              </w:rPr>
              <w:t xml:space="preserve"> </w:t>
            </w:r>
            <w:r w:rsidRPr="008B2459">
              <w:rPr>
                <w:rFonts w:ascii="Cambria Math" w:eastAsia="Cambria Math" w:hAnsi="Cambria Math" w:cs="Cambria Math"/>
              </w:rPr>
              <w:t>𝑅𝑒𝑐𝑙𝑎𝑚𝑎</w:t>
            </w:r>
            <w:r w:rsidRPr="008B2459">
              <w:rPr>
                <w:rFonts w:ascii="Arial Narrow" w:eastAsia="Cambria Math" w:hAnsi="Arial Narrow"/>
              </w:rPr>
              <w:t>çõ</w:t>
            </w:r>
            <w:r w:rsidRPr="008B2459">
              <w:rPr>
                <w:rFonts w:ascii="Cambria Math" w:eastAsia="Cambria Math" w:hAnsi="Cambria Math" w:cs="Cambria Math"/>
              </w:rPr>
              <w:t>𝑒𝑠</w:t>
            </w:r>
          </w:p>
          <w:p w:rsidR="005206CA" w:rsidRPr="008B2459" w:rsidRDefault="005206CA" w:rsidP="005C639A">
            <w:pPr>
              <w:pStyle w:val="TableParagraph"/>
              <w:tabs>
                <w:tab w:val="left" w:pos="3279"/>
              </w:tabs>
              <w:spacing w:before="0"/>
              <w:ind w:left="4"/>
              <w:jc w:val="center"/>
              <w:rPr>
                <w:rFonts w:ascii="Arial Narrow" w:eastAsia="Cambria Math" w:hAnsi="Arial Narrow"/>
              </w:rPr>
            </w:pPr>
            <w:r w:rsidRPr="008B2459">
              <w:rPr>
                <w:rFonts w:ascii="Cambria Math" w:eastAsia="Cambria Math" w:hAnsi="Cambria Math" w:cs="Cambria Math"/>
              </w:rPr>
              <w:t>𝐹𝑅𝑈</w:t>
            </w:r>
            <w:r w:rsidRPr="008B2459">
              <w:rPr>
                <w:rFonts w:ascii="Arial Narrow" w:eastAsia="Cambria Math" w:hAnsi="Arial Narrow"/>
                <w:spacing w:val="21"/>
              </w:rPr>
              <w:t xml:space="preserve"> </w:t>
            </w:r>
            <w:r w:rsidRPr="008B2459">
              <w:rPr>
                <w:rFonts w:ascii="Arial Narrow" w:eastAsia="Cambria Math" w:hAnsi="Arial Narrow"/>
              </w:rPr>
              <w:t>=</w:t>
            </w:r>
            <w:r w:rsidRPr="008B2459">
              <w:rPr>
                <w:rFonts w:ascii="Arial Narrow" w:eastAsia="Cambria Math" w:hAnsi="Arial Narrow"/>
              </w:rPr>
              <w:tab/>
            </w:r>
            <w:r w:rsidRPr="008B2459">
              <w:rPr>
                <w:rFonts w:ascii="Cambria Math" w:eastAsia="Cambria Math" w:hAnsi="Cambria Math" w:cs="Cambria Math"/>
              </w:rPr>
              <w:t>𝑥</w:t>
            </w:r>
            <w:r w:rsidRPr="008B2459">
              <w:rPr>
                <w:rFonts w:ascii="Arial Narrow" w:eastAsia="Cambria Math" w:hAnsi="Arial Narrow"/>
                <w:spacing w:val="47"/>
              </w:rPr>
              <w:t xml:space="preserve"> </w:t>
            </w:r>
            <w:r w:rsidRPr="008B2459">
              <w:rPr>
                <w:rFonts w:ascii="Arial Narrow" w:eastAsia="Cambria Math" w:hAnsi="Arial Narrow"/>
              </w:rPr>
              <w:t>1.000.000</w:t>
            </w:r>
          </w:p>
          <w:p w:rsidR="005206CA" w:rsidRPr="008B2459" w:rsidRDefault="005206CA" w:rsidP="005C639A">
            <w:pPr>
              <w:pStyle w:val="TableParagraph"/>
              <w:spacing w:before="0"/>
              <w:ind w:left="0" w:right="563"/>
              <w:jc w:val="center"/>
              <w:rPr>
                <w:rFonts w:ascii="Arial Narrow" w:eastAsia="Cambria Math" w:hAnsi="Arial Narrow"/>
              </w:rPr>
            </w:pPr>
            <w:r w:rsidRPr="008B2459">
              <w:rPr>
                <w:rFonts w:ascii="Cambria Math" w:eastAsia="Cambria Math" w:hAnsi="Cambria Math" w:cs="Cambria Math"/>
              </w:rPr>
              <w:t>𝑇𝑜𝑡𝑎𝑙</w:t>
            </w:r>
            <w:r w:rsidRPr="008B2459">
              <w:rPr>
                <w:rFonts w:ascii="Arial Narrow" w:eastAsia="Cambria Math" w:hAnsi="Arial Narrow"/>
                <w:spacing w:val="9"/>
              </w:rPr>
              <w:t xml:space="preserve"> </w:t>
            </w:r>
            <w:r w:rsidRPr="008B2459">
              <w:rPr>
                <w:rFonts w:ascii="Cambria Math" w:eastAsia="Cambria Math" w:hAnsi="Cambria Math" w:cs="Cambria Math"/>
              </w:rPr>
              <w:t>𝑑𝑒</w:t>
            </w:r>
            <w:r w:rsidRPr="008B2459">
              <w:rPr>
                <w:rFonts w:ascii="Arial Narrow" w:eastAsia="Cambria Math" w:hAnsi="Arial Narrow"/>
                <w:spacing w:val="2"/>
              </w:rPr>
              <w:t xml:space="preserve"> </w:t>
            </w:r>
            <w:r w:rsidRPr="008B2459">
              <w:rPr>
                <w:rFonts w:ascii="Cambria Math" w:eastAsia="Cambria Math" w:hAnsi="Cambria Math" w:cs="Cambria Math"/>
              </w:rPr>
              <w:t>𝑃𝑎𝑠𝑠𝑎𝑔𝑒𝑖𝑟𝑜𝑠</w:t>
            </w:r>
          </w:p>
          <w:p w:rsidR="005206CA" w:rsidRPr="008B2459" w:rsidRDefault="005206CA" w:rsidP="005C639A">
            <w:pPr>
              <w:pStyle w:val="TableParagraph"/>
              <w:spacing w:before="0"/>
              <w:ind w:left="0"/>
              <w:rPr>
                <w:rFonts w:ascii="Arial Narrow" w:hAnsi="Arial Narrow"/>
                <w:b/>
              </w:rPr>
            </w:pPr>
          </w:p>
          <w:p w:rsidR="005206CA" w:rsidRPr="008B2459" w:rsidRDefault="005206CA" w:rsidP="005C639A">
            <w:pPr>
              <w:pStyle w:val="TableParagraph"/>
              <w:spacing w:before="0"/>
              <w:ind w:right="94"/>
              <w:rPr>
                <w:rFonts w:ascii="Arial Narrow" w:hAnsi="Arial Narrow"/>
              </w:rPr>
            </w:pPr>
            <w:r w:rsidRPr="008B2459">
              <w:rPr>
                <w:rFonts w:ascii="Arial Narrow" w:hAnsi="Arial Narrow"/>
                <w:b/>
              </w:rPr>
              <w:t>Número</w:t>
            </w:r>
            <w:r w:rsidRPr="008B2459">
              <w:rPr>
                <w:rFonts w:ascii="Arial Narrow" w:hAnsi="Arial Narrow"/>
                <w:b/>
                <w:spacing w:val="1"/>
              </w:rPr>
              <w:t xml:space="preserve"> </w:t>
            </w:r>
            <w:r w:rsidRPr="008B2459">
              <w:rPr>
                <w:rFonts w:ascii="Arial Narrow" w:hAnsi="Arial Narrow"/>
                <w:b/>
              </w:rPr>
              <w:t>de</w:t>
            </w:r>
            <w:r w:rsidRPr="008B2459">
              <w:rPr>
                <w:rFonts w:ascii="Arial Narrow" w:hAnsi="Arial Narrow"/>
                <w:b/>
                <w:spacing w:val="1"/>
              </w:rPr>
              <w:t xml:space="preserve"> </w:t>
            </w:r>
            <w:r w:rsidRPr="008B2459">
              <w:rPr>
                <w:rFonts w:ascii="Arial Narrow" w:hAnsi="Arial Narrow"/>
                <w:b/>
              </w:rPr>
              <w:t>Reclamações</w:t>
            </w:r>
            <w:r w:rsidRPr="008B2459">
              <w:rPr>
                <w:rFonts w:ascii="Arial Narrow" w:hAnsi="Arial Narrow"/>
              </w:rPr>
              <w:t>:</w:t>
            </w:r>
            <w:r w:rsidRPr="008B2459">
              <w:rPr>
                <w:rFonts w:ascii="Arial Narrow" w:hAnsi="Arial Narrow"/>
                <w:spacing w:val="1"/>
              </w:rPr>
              <w:t xml:space="preserve"> </w:t>
            </w:r>
            <w:r w:rsidRPr="008B2459">
              <w:rPr>
                <w:rFonts w:ascii="Arial Narrow" w:hAnsi="Arial Narrow"/>
              </w:rPr>
              <w:t>total</w:t>
            </w:r>
            <w:r w:rsidRPr="008B2459">
              <w:rPr>
                <w:rFonts w:ascii="Arial Narrow" w:hAnsi="Arial Narrow"/>
                <w:spacing w:val="1"/>
              </w:rPr>
              <w:t xml:space="preserve"> </w:t>
            </w:r>
            <w:r w:rsidRPr="008B2459">
              <w:rPr>
                <w:rFonts w:ascii="Arial Narrow" w:hAnsi="Arial Narrow"/>
              </w:rPr>
              <w:t>de</w:t>
            </w:r>
            <w:r w:rsidRPr="008B2459">
              <w:rPr>
                <w:rFonts w:ascii="Arial Narrow" w:hAnsi="Arial Narrow"/>
                <w:spacing w:val="1"/>
              </w:rPr>
              <w:t xml:space="preserve"> </w:t>
            </w:r>
            <w:r w:rsidRPr="008B2459">
              <w:rPr>
                <w:rFonts w:ascii="Arial Narrow" w:hAnsi="Arial Narrow"/>
              </w:rPr>
              <w:t>manifestações</w:t>
            </w:r>
            <w:r w:rsidRPr="008B2459">
              <w:rPr>
                <w:rFonts w:ascii="Arial Narrow" w:hAnsi="Arial Narrow"/>
                <w:spacing w:val="1"/>
              </w:rPr>
              <w:t xml:space="preserve"> </w:t>
            </w:r>
            <w:r w:rsidRPr="008B2459">
              <w:rPr>
                <w:rFonts w:ascii="Arial Narrow" w:hAnsi="Arial Narrow"/>
              </w:rPr>
              <w:t>de</w:t>
            </w:r>
            <w:r w:rsidRPr="008B2459">
              <w:rPr>
                <w:rFonts w:ascii="Arial Narrow" w:hAnsi="Arial Narrow"/>
                <w:spacing w:val="1"/>
              </w:rPr>
              <w:t xml:space="preserve"> </w:t>
            </w:r>
            <w:r w:rsidRPr="008B2459">
              <w:rPr>
                <w:rFonts w:ascii="Arial Narrow" w:hAnsi="Arial Narrow"/>
              </w:rPr>
              <w:t>usuários</w:t>
            </w:r>
            <w:r w:rsidRPr="008B2459">
              <w:rPr>
                <w:rFonts w:ascii="Arial Narrow" w:hAnsi="Arial Narrow"/>
                <w:spacing w:val="1"/>
              </w:rPr>
              <w:t xml:space="preserve"> </w:t>
            </w:r>
            <w:r w:rsidRPr="008B2459">
              <w:rPr>
                <w:rFonts w:ascii="Arial Narrow" w:hAnsi="Arial Narrow"/>
              </w:rPr>
              <w:t>que</w:t>
            </w:r>
            <w:r w:rsidRPr="008B2459">
              <w:rPr>
                <w:rFonts w:ascii="Arial Narrow" w:hAnsi="Arial Narrow"/>
                <w:spacing w:val="1"/>
              </w:rPr>
              <w:t xml:space="preserve"> </w:t>
            </w:r>
            <w:r w:rsidRPr="008B2459">
              <w:rPr>
                <w:rFonts w:ascii="Arial Narrow" w:hAnsi="Arial Narrow"/>
              </w:rPr>
              <w:t>indiquem</w:t>
            </w:r>
            <w:r w:rsidRPr="008B2459">
              <w:rPr>
                <w:rFonts w:ascii="Arial Narrow" w:hAnsi="Arial Narrow"/>
                <w:spacing w:val="1"/>
              </w:rPr>
              <w:t xml:space="preserve"> </w:t>
            </w:r>
            <w:r w:rsidRPr="008B2459">
              <w:rPr>
                <w:rFonts w:ascii="Arial Narrow" w:hAnsi="Arial Narrow"/>
              </w:rPr>
              <w:t>uma</w:t>
            </w:r>
            <w:r w:rsidRPr="008B2459">
              <w:rPr>
                <w:rFonts w:ascii="Arial Narrow" w:hAnsi="Arial Narrow"/>
                <w:spacing w:val="1"/>
              </w:rPr>
              <w:t xml:space="preserve"> </w:t>
            </w:r>
            <w:r w:rsidRPr="008B2459">
              <w:rPr>
                <w:rFonts w:ascii="Arial Narrow" w:hAnsi="Arial Narrow"/>
              </w:rPr>
              <w:t>desconformidade ou descontentamento com os serviços prestados, expressas na forma de</w:t>
            </w:r>
            <w:r w:rsidRPr="008B2459">
              <w:rPr>
                <w:rFonts w:ascii="Arial Narrow" w:hAnsi="Arial Narrow"/>
                <w:spacing w:val="1"/>
              </w:rPr>
              <w:t xml:space="preserve"> </w:t>
            </w:r>
            <w:r w:rsidRPr="008B2459">
              <w:rPr>
                <w:rFonts w:ascii="Arial Narrow" w:hAnsi="Arial Narrow"/>
              </w:rPr>
              <w:t>reclamações, solicitações, sugestões e pedidos, excetuando-se os pedidos de informações,</w:t>
            </w:r>
            <w:r w:rsidRPr="008B2459">
              <w:rPr>
                <w:rFonts w:ascii="Arial Narrow" w:hAnsi="Arial Narrow"/>
                <w:spacing w:val="1"/>
              </w:rPr>
              <w:t xml:space="preserve"> </w:t>
            </w:r>
            <w:r w:rsidRPr="008B2459">
              <w:rPr>
                <w:rFonts w:ascii="Arial Narrow" w:hAnsi="Arial Narrow"/>
              </w:rPr>
              <w:t>coletados</w:t>
            </w:r>
            <w:r w:rsidRPr="008B2459">
              <w:rPr>
                <w:rFonts w:ascii="Arial Narrow" w:hAnsi="Arial Narrow"/>
                <w:spacing w:val="1"/>
              </w:rPr>
              <w:t xml:space="preserve"> </w:t>
            </w:r>
            <w:r w:rsidRPr="008B2459">
              <w:rPr>
                <w:rFonts w:ascii="Arial Narrow" w:hAnsi="Arial Narrow"/>
              </w:rPr>
              <w:t>pela</w:t>
            </w:r>
            <w:r w:rsidRPr="008B2459">
              <w:rPr>
                <w:rFonts w:ascii="Arial Narrow" w:hAnsi="Arial Narrow"/>
                <w:spacing w:val="1"/>
              </w:rPr>
              <w:t xml:space="preserve"> </w:t>
            </w:r>
            <w:r w:rsidRPr="008B2459">
              <w:rPr>
                <w:rFonts w:ascii="Arial Narrow" w:hAnsi="Arial Narrow"/>
              </w:rPr>
              <w:t>central</w:t>
            </w:r>
            <w:r w:rsidRPr="008B2459">
              <w:rPr>
                <w:rFonts w:ascii="Arial Narrow" w:hAnsi="Arial Narrow"/>
                <w:spacing w:val="1"/>
              </w:rPr>
              <w:t xml:space="preserve"> </w:t>
            </w:r>
            <w:r w:rsidRPr="008B2459">
              <w:rPr>
                <w:rFonts w:ascii="Arial Narrow" w:hAnsi="Arial Narrow"/>
              </w:rPr>
              <w:t>telefônica</w:t>
            </w:r>
            <w:r w:rsidRPr="008B2459">
              <w:rPr>
                <w:rFonts w:ascii="Arial Narrow" w:hAnsi="Arial Narrow"/>
                <w:spacing w:val="1"/>
              </w:rPr>
              <w:t xml:space="preserve"> </w:t>
            </w:r>
            <w:r w:rsidRPr="008B2459">
              <w:rPr>
                <w:rFonts w:ascii="Arial Narrow" w:hAnsi="Arial Narrow"/>
              </w:rPr>
              <w:t>e</w:t>
            </w:r>
            <w:r w:rsidRPr="008B2459">
              <w:rPr>
                <w:rFonts w:ascii="Arial Narrow" w:hAnsi="Arial Narrow"/>
                <w:spacing w:val="1"/>
              </w:rPr>
              <w:t xml:space="preserve"> </w:t>
            </w:r>
            <w:r w:rsidRPr="008B2459">
              <w:rPr>
                <w:rFonts w:ascii="Arial Narrow" w:hAnsi="Arial Narrow"/>
              </w:rPr>
              <w:t>postos</w:t>
            </w:r>
            <w:r w:rsidRPr="008B2459">
              <w:rPr>
                <w:rFonts w:ascii="Arial Narrow" w:hAnsi="Arial Narrow"/>
                <w:spacing w:val="1"/>
              </w:rPr>
              <w:t xml:space="preserve"> </w:t>
            </w:r>
            <w:r w:rsidRPr="008B2459">
              <w:rPr>
                <w:rFonts w:ascii="Arial Narrow" w:hAnsi="Arial Narrow"/>
              </w:rPr>
              <w:t>de</w:t>
            </w:r>
            <w:r w:rsidRPr="008B2459">
              <w:rPr>
                <w:rFonts w:ascii="Arial Narrow" w:hAnsi="Arial Narrow"/>
                <w:spacing w:val="1"/>
              </w:rPr>
              <w:t xml:space="preserve"> </w:t>
            </w:r>
            <w:r w:rsidRPr="008B2459">
              <w:rPr>
                <w:rFonts w:ascii="Arial Narrow" w:hAnsi="Arial Narrow"/>
              </w:rPr>
              <w:t>atendimento</w:t>
            </w:r>
            <w:r w:rsidRPr="008B2459">
              <w:rPr>
                <w:rFonts w:ascii="Arial Narrow" w:hAnsi="Arial Narrow"/>
                <w:spacing w:val="1"/>
              </w:rPr>
              <w:t xml:space="preserve"> </w:t>
            </w:r>
            <w:r w:rsidRPr="008B2459">
              <w:rPr>
                <w:rFonts w:ascii="Arial Narrow" w:hAnsi="Arial Narrow"/>
              </w:rPr>
              <w:t>dos</w:t>
            </w:r>
            <w:r w:rsidRPr="008B2459">
              <w:rPr>
                <w:rFonts w:ascii="Arial Narrow" w:hAnsi="Arial Narrow"/>
                <w:spacing w:val="1"/>
              </w:rPr>
              <w:t xml:space="preserve"> </w:t>
            </w:r>
            <w:r w:rsidRPr="008B2459">
              <w:rPr>
                <w:rFonts w:ascii="Arial Narrow" w:hAnsi="Arial Narrow"/>
              </w:rPr>
              <w:t>usuários,</w:t>
            </w:r>
            <w:r w:rsidRPr="008B2459">
              <w:rPr>
                <w:rFonts w:ascii="Arial Narrow" w:hAnsi="Arial Narrow"/>
                <w:spacing w:val="1"/>
              </w:rPr>
              <w:t xml:space="preserve"> </w:t>
            </w:r>
            <w:r w:rsidRPr="008B2459">
              <w:rPr>
                <w:rFonts w:ascii="Arial Narrow" w:hAnsi="Arial Narrow"/>
              </w:rPr>
              <w:t>pelo</w:t>
            </w:r>
            <w:r w:rsidRPr="008B2459">
              <w:rPr>
                <w:rFonts w:ascii="Arial Narrow" w:hAnsi="Arial Narrow"/>
                <w:spacing w:val="1"/>
              </w:rPr>
              <w:t xml:space="preserve"> </w:t>
            </w:r>
            <w:r w:rsidRPr="008B2459">
              <w:rPr>
                <w:rFonts w:ascii="Arial Narrow" w:hAnsi="Arial Narrow"/>
              </w:rPr>
              <w:t>SAC</w:t>
            </w:r>
            <w:r w:rsidRPr="008B2459">
              <w:rPr>
                <w:rFonts w:ascii="Arial Narrow" w:hAnsi="Arial Narrow"/>
                <w:spacing w:val="1"/>
              </w:rPr>
              <w:t xml:space="preserve"> </w:t>
            </w:r>
            <w:r w:rsidRPr="008B2459">
              <w:rPr>
                <w:rFonts w:ascii="Arial Narrow" w:hAnsi="Arial Narrow"/>
              </w:rPr>
              <w:t>da</w:t>
            </w:r>
            <w:r w:rsidRPr="008B2459">
              <w:rPr>
                <w:rFonts w:ascii="Arial Narrow" w:hAnsi="Arial Narrow"/>
                <w:spacing w:val="1"/>
              </w:rPr>
              <w:t xml:space="preserve"> </w:t>
            </w:r>
            <w:r w:rsidRPr="008B2459">
              <w:rPr>
                <w:rFonts w:ascii="Arial Narrow" w:hAnsi="Arial Narrow"/>
              </w:rPr>
              <w:t>Prefeitura</w:t>
            </w:r>
            <w:r w:rsidRPr="008B2459">
              <w:rPr>
                <w:rFonts w:ascii="Arial Narrow" w:hAnsi="Arial Narrow"/>
                <w:spacing w:val="1"/>
              </w:rPr>
              <w:t xml:space="preserve"> </w:t>
            </w:r>
            <w:r w:rsidRPr="008B2459">
              <w:rPr>
                <w:rFonts w:ascii="Arial Narrow" w:hAnsi="Arial Narrow"/>
              </w:rPr>
              <w:t>do</w:t>
            </w:r>
            <w:r w:rsidRPr="008B2459">
              <w:rPr>
                <w:rFonts w:ascii="Arial Narrow" w:hAnsi="Arial Narrow"/>
                <w:spacing w:val="1"/>
              </w:rPr>
              <w:t xml:space="preserve"> </w:t>
            </w:r>
            <w:r w:rsidRPr="008B2459">
              <w:rPr>
                <w:rFonts w:ascii="Arial Narrow" w:hAnsi="Arial Narrow"/>
              </w:rPr>
              <w:t>Município</w:t>
            </w:r>
            <w:r w:rsidRPr="008B2459">
              <w:rPr>
                <w:rFonts w:ascii="Arial Narrow" w:hAnsi="Arial Narrow"/>
                <w:spacing w:val="1"/>
              </w:rPr>
              <w:t xml:space="preserve"> </w:t>
            </w:r>
            <w:r w:rsidRPr="008B2459">
              <w:rPr>
                <w:rFonts w:ascii="Arial Narrow" w:hAnsi="Arial Narrow"/>
              </w:rPr>
              <w:t>e</w:t>
            </w:r>
            <w:r w:rsidRPr="008B2459">
              <w:rPr>
                <w:rFonts w:ascii="Arial Narrow" w:hAnsi="Arial Narrow"/>
                <w:spacing w:val="1"/>
              </w:rPr>
              <w:t xml:space="preserve"> </w:t>
            </w:r>
            <w:r w:rsidRPr="008B2459">
              <w:rPr>
                <w:rFonts w:ascii="Arial Narrow" w:hAnsi="Arial Narrow"/>
              </w:rPr>
              <w:t>pelos</w:t>
            </w:r>
            <w:r w:rsidRPr="008B2459">
              <w:rPr>
                <w:rFonts w:ascii="Arial Narrow" w:hAnsi="Arial Narrow"/>
                <w:spacing w:val="1"/>
              </w:rPr>
              <w:t xml:space="preserve"> </w:t>
            </w:r>
            <w:r w:rsidRPr="008B2459">
              <w:rPr>
                <w:rFonts w:ascii="Arial Narrow" w:hAnsi="Arial Narrow"/>
              </w:rPr>
              <w:t>serviços</w:t>
            </w:r>
            <w:r w:rsidRPr="008B2459">
              <w:rPr>
                <w:rFonts w:ascii="Arial Narrow" w:hAnsi="Arial Narrow"/>
                <w:spacing w:val="1"/>
              </w:rPr>
              <w:t xml:space="preserve"> </w:t>
            </w:r>
            <w:r w:rsidRPr="008B2459">
              <w:rPr>
                <w:rFonts w:ascii="Arial Narrow" w:hAnsi="Arial Narrow"/>
              </w:rPr>
              <w:t>de</w:t>
            </w:r>
            <w:r w:rsidRPr="008B2459">
              <w:rPr>
                <w:rFonts w:ascii="Arial Narrow" w:hAnsi="Arial Narrow"/>
                <w:spacing w:val="1"/>
              </w:rPr>
              <w:t xml:space="preserve"> </w:t>
            </w:r>
            <w:r w:rsidRPr="008B2459">
              <w:rPr>
                <w:rFonts w:ascii="Arial Narrow" w:hAnsi="Arial Narrow"/>
              </w:rPr>
              <w:t>atendimento</w:t>
            </w:r>
            <w:r w:rsidRPr="008B2459">
              <w:rPr>
                <w:rFonts w:ascii="Arial Narrow" w:hAnsi="Arial Narrow"/>
                <w:spacing w:val="1"/>
              </w:rPr>
              <w:t xml:space="preserve"> </w:t>
            </w:r>
            <w:r w:rsidRPr="008B2459">
              <w:rPr>
                <w:rFonts w:ascii="Arial Narrow" w:hAnsi="Arial Narrow"/>
              </w:rPr>
              <w:t>aos</w:t>
            </w:r>
            <w:r w:rsidRPr="008B2459">
              <w:rPr>
                <w:rFonts w:ascii="Arial Narrow" w:hAnsi="Arial Narrow"/>
                <w:spacing w:val="1"/>
              </w:rPr>
              <w:t xml:space="preserve"> </w:t>
            </w:r>
            <w:r w:rsidRPr="008B2459">
              <w:rPr>
                <w:rFonts w:ascii="Arial Narrow" w:hAnsi="Arial Narrow"/>
              </w:rPr>
              <w:t>usuários</w:t>
            </w:r>
            <w:r w:rsidRPr="008B2459">
              <w:rPr>
                <w:rFonts w:ascii="Arial Narrow" w:hAnsi="Arial Narrow"/>
                <w:spacing w:val="1"/>
              </w:rPr>
              <w:t xml:space="preserve"> </w:t>
            </w:r>
            <w:r w:rsidRPr="008B2459">
              <w:rPr>
                <w:rFonts w:ascii="Arial Narrow" w:hAnsi="Arial Narrow"/>
              </w:rPr>
              <w:t>mantidos</w:t>
            </w:r>
            <w:r w:rsidRPr="008B2459">
              <w:rPr>
                <w:rFonts w:ascii="Arial Narrow" w:hAnsi="Arial Narrow"/>
                <w:spacing w:val="1"/>
              </w:rPr>
              <w:t xml:space="preserve"> </w:t>
            </w:r>
            <w:r w:rsidRPr="008B2459">
              <w:rPr>
                <w:rFonts w:ascii="Arial Narrow" w:hAnsi="Arial Narrow"/>
              </w:rPr>
              <w:t>pelos</w:t>
            </w:r>
            <w:r w:rsidRPr="008B2459">
              <w:rPr>
                <w:rFonts w:ascii="Arial Narrow" w:hAnsi="Arial Narrow"/>
                <w:spacing w:val="1"/>
              </w:rPr>
              <w:t xml:space="preserve"> </w:t>
            </w:r>
            <w:r w:rsidRPr="008B2459">
              <w:rPr>
                <w:rFonts w:ascii="Arial Narrow" w:hAnsi="Arial Narrow"/>
              </w:rPr>
              <w:t>Concessionários,</w:t>
            </w:r>
            <w:r w:rsidRPr="008B2459">
              <w:rPr>
                <w:rFonts w:ascii="Arial Narrow" w:hAnsi="Arial Narrow"/>
                <w:spacing w:val="-4"/>
              </w:rPr>
              <w:t xml:space="preserve"> </w:t>
            </w:r>
            <w:r w:rsidRPr="008B2459">
              <w:rPr>
                <w:rFonts w:ascii="Arial Narrow" w:hAnsi="Arial Narrow"/>
              </w:rPr>
              <w:t>tabulados</w:t>
            </w:r>
            <w:r w:rsidRPr="008B2459">
              <w:rPr>
                <w:rFonts w:ascii="Arial Narrow" w:hAnsi="Arial Narrow"/>
                <w:spacing w:val="-2"/>
              </w:rPr>
              <w:t xml:space="preserve"> </w:t>
            </w:r>
            <w:r w:rsidRPr="008B2459">
              <w:rPr>
                <w:rFonts w:ascii="Arial Narrow" w:hAnsi="Arial Narrow"/>
              </w:rPr>
              <w:t>pela</w:t>
            </w:r>
            <w:r w:rsidRPr="008B2459">
              <w:rPr>
                <w:rFonts w:ascii="Arial Narrow" w:hAnsi="Arial Narrow"/>
                <w:spacing w:val="-2"/>
              </w:rPr>
              <w:t xml:space="preserve"> </w:t>
            </w:r>
            <w:r w:rsidRPr="008B2459">
              <w:rPr>
                <w:rFonts w:ascii="Arial Narrow" w:hAnsi="Arial Narrow"/>
                <w:sz w:val="24"/>
                <w:szCs w:val="24"/>
              </w:rPr>
              <w:t>SECRETARIA DE SERVIÇOS PÚBLICOS</w:t>
            </w:r>
            <w:r w:rsidRPr="008B2459">
              <w:rPr>
                <w:rFonts w:ascii="Arial Narrow" w:hAnsi="Arial Narrow"/>
              </w:rPr>
              <w:t>.</w:t>
            </w:r>
          </w:p>
          <w:p w:rsidR="005206CA" w:rsidRPr="008B2459" w:rsidRDefault="005206CA" w:rsidP="005C639A">
            <w:pPr>
              <w:pStyle w:val="TableParagraph"/>
              <w:spacing w:before="0"/>
              <w:ind w:right="104"/>
              <w:rPr>
                <w:rFonts w:ascii="Arial Narrow" w:hAnsi="Arial Narrow"/>
              </w:rPr>
            </w:pPr>
            <w:r w:rsidRPr="008B2459">
              <w:rPr>
                <w:rFonts w:ascii="Arial Narrow" w:hAnsi="Arial Narrow"/>
                <w:b/>
              </w:rPr>
              <w:t>Total de Passageiros</w:t>
            </w:r>
            <w:r w:rsidRPr="008B2459">
              <w:rPr>
                <w:rFonts w:ascii="Arial Narrow" w:hAnsi="Arial Narrow"/>
              </w:rPr>
              <w:t>: soma do total de passageiros que tiveram sua viagem registrada no</w:t>
            </w:r>
            <w:r w:rsidRPr="008B2459">
              <w:rPr>
                <w:rFonts w:ascii="Arial Narrow" w:hAnsi="Arial Narrow"/>
                <w:spacing w:val="1"/>
              </w:rPr>
              <w:t xml:space="preserve"> </w:t>
            </w:r>
            <w:r w:rsidRPr="008B2459">
              <w:rPr>
                <w:rFonts w:ascii="Arial Narrow" w:hAnsi="Arial Narrow"/>
              </w:rPr>
              <w:t>validador</w:t>
            </w:r>
            <w:r w:rsidRPr="008B2459">
              <w:rPr>
                <w:rFonts w:ascii="Arial Narrow" w:hAnsi="Arial Narrow"/>
                <w:spacing w:val="-3"/>
              </w:rPr>
              <w:t xml:space="preserve"> </w:t>
            </w:r>
            <w:r w:rsidRPr="008B2459">
              <w:rPr>
                <w:rFonts w:ascii="Arial Narrow" w:hAnsi="Arial Narrow"/>
              </w:rPr>
              <w:t>eletrônico,</w:t>
            </w:r>
            <w:r w:rsidRPr="008B2459">
              <w:rPr>
                <w:rFonts w:ascii="Arial Narrow" w:hAnsi="Arial Narrow"/>
                <w:spacing w:val="-5"/>
              </w:rPr>
              <w:t xml:space="preserve"> </w:t>
            </w:r>
            <w:r w:rsidRPr="008B2459">
              <w:rPr>
                <w:rFonts w:ascii="Arial Narrow" w:hAnsi="Arial Narrow"/>
              </w:rPr>
              <w:t>independentemente</w:t>
            </w:r>
            <w:r w:rsidRPr="008B2459">
              <w:rPr>
                <w:rFonts w:ascii="Arial Narrow" w:hAnsi="Arial Narrow"/>
                <w:spacing w:val="-2"/>
              </w:rPr>
              <w:t xml:space="preserve"> </w:t>
            </w:r>
            <w:r w:rsidRPr="008B2459">
              <w:rPr>
                <w:rFonts w:ascii="Arial Narrow" w:hAnsi="Arial Narrow"/>
              </w:rPr>
              <w:t>do</w:t>
            </w:r>
            <w:r w:rsidRPr="008B2459">
              <w:rPr>
                <w:rFonts w:ascii="Arial Narrow" w:hAnsi="Arial Narrow"/>
                <w:spacing w:val="-3"/>
              </w:rPr>
              <w:t xml:space="preserve"> </w:t>
            </w:r>
            <w:r w:rsidRPr="008B2459">
              <w:rPr>
                <w:rFonts w:ascii="Arial Narrow" w:hAnsi="Arial Narrow"/>
              </w:rPr>
              <w:t>tipo</w:t>
            </w:r>
            <w:r w:rsidRPr="008B2459">
              <w:rPr>
                <w:rFonts w:ascii="Arial Narrow" w:hAnsi="Arial Narrow"/>
                <w:spacing w:val="1"/>
              </w:rPr>
              <w:t xml:space="preserve"> </w:t>
            </w:r>
            <w:r w:rsidRPr="008B2459">
              <w:rPr>
                <w:rFonts w:ascii="Arial Narrow" w:hAnsi="Arial Narrow"/>
              </w:rPr>
              <w:t>de</w:t>
            </w:r>
            <w:r w:rsidRPr="008B2459">
              <w:rPr>
                <w:rFonts w:ascii="Arial Narrow" w:hAnsi="Arial Narrow"/>
                <w:spacing w:val="-2"/>
              </w:rPr>
              <w:t xml:space="preserve"> </w:t>
            </w:r>
            <w:r w:rsidRPr="008B2459">
              <w:rPr>
                <w:rFonts w:ascii="Arial Narrow" w:hAnsi="Arial Narrow"/>
              </w:rPr>
              <w:t>passagem.</w:t>
            </w:r>
          </w:p>
        </w:tc>
      </w:tr>
      <w:tr w:rsidR="005206CA" w:rsidRPr="008B2459" w:rsidTr="000C5EBA">
        <w:trPr>
          <w:trHeight w:val="2448"/>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t>FONTE</w:t>
            </w:r>
            <w:r w:rsidRPr="008B2459">
              <w:rPr>
                <w:rFonts w:ascii="Arial Narrow" w:hAnsi="Arial Narrow"/>
                <w:b/>
                <w:spacing w:val="-5"/>
              </w:rPr>
              <w:t xml:space="preserve"> </w:t>
            </w:r>
            <w:r w:rsidRPr="008B2459">
              <w:rPr>
                <w:rFonts w:ascii="Arial Narrow" w:hAnsi="Arial Narrow"/>
                <w:b/>
              </w:rPr>
              <w:t>DE</w:t>
            </w:r>
            <w:r w:rsidRPr="008B2459">
              <w:rPr>
                <w:rFonts w:ascii="Arial Narrow" w:hAnsi="Arial Narrow"/>
                <w:b/>
                <w:spacing w:val="-5"/>
              </w:rPr>
              <w:t xml:space="preserve"> </w:t>
            </w:r>
            <w:r w:rsidRPr="008B2459">
              <w:rPr>
                <w:rFonts w:ascii="Arial Narrow" w:hAnsi="Arial Narrow"/>
                <w:b/>
              </w:rPr>
              <w:t>COLETA</w:t>
            </w:r>
            <w:r w:rsidRPr="008B2459">
              <w:rPr>
                <w:rFonts w:ascii="Arial Narrow" w:hAnsi="Arial Narrow"/>
                <w:b/>
                <w:spacing w:val="-2"/>
              </w:rPr>
              <w:t xml:space="preserve"> </w:t>
            </w:r>
            <w:r w:rsidRPr="008B2459">
              <w:rPr>
                <w:rFonts w:ascii="Arial Narrow" w:hAnsi="Arial Narrow"/>
                <w:b/>
              </w:rPr>
              <w:t>DE</w:t>
            </w:r>
            <w:r w:rsidRPr="008B2459">
              <w:rPr>
                <w:rFonts w:ascii="Arial Narrow" w:hAnsi="Arial Narrow"/>
                <w:b/>
                <w:spacing w:val="-1"/>
              </w:rPr>
              <w:t xml:space="preserve"> </w:t>
            </w:r>
            <w:r w:rsidRPr="008B2459">
              <w:rPr>
                <w:rFonts w:ascii="Arial Narrow" w:hAnsi="Arial Narrow"/>
                <w:b/>
              </w:rPr>
              <w:t>DADOS:</w:t>
            </w:r>
          </w:p>
          <w:p w:rsidR="005206CA" w:rsidRPr="008B2459" w:rsidRDefault="005206CA" w:rsidP="005C639A">
            <w:pPr>
              <w:pStyle w:val="TableParagraph"/>
              <w:numPr>
                <w:ilvl w:val="0"/>
                <w:numId w:val="89"/>
              </w:numPr>
              <w:tabs>
                <w:tab w:val="left" w:pos="394"/>
              </w:tabs>
              <w:spacing w:before="0"/>
              <w:ind w:right="99"/>
              <w:jc w:val="left"/>
              <w:rPr>
                <w:rFonts w:ascii="Arial Narrow" w:hAnsi="Arial Narrow"/>
              </w:rPr>
            </w:pPr>
            <w:r w:rsidRPr="008B2459">
              <w:rPr>
                <w:rFonts w:ascii="Arial Narrow" w:hAnsi="Arial Narrow"/>
              </w:rPr>
              <w:t>As</w:t>
            </w:r>
            <w:r w:rsidRPr="008B2459">
              <w:rPr>
                <w:rFonts w:ascii="Arial Narrow" w:hAnsi="Arial Narrow"/>
                <w:spacing w:val="9"/>
              </w:rPr>
              <w:t xml:space="preserve"> </w:t>
            </w:r>
            <w:r w:rsidRPr="008B2459">
              <w:rPr>
                <w:rFonts w:ascii="Arial Narrow" w:hAnsi="Arial Narrow"/>
              </w:rPr>
              <w:t>reclamações</w:t>
            </w:r>
            <w:r w:rsidRPr="008B2459">
              <w:rPr>
                <w:rFonts w:ascii="Arial Narrow" w:hAnsi="Arial Narrow"/>
                <w:spacing w:val="10"/>
              </w:rPr>
              <w:t xml:space="preserve"> </w:t>
            </w:r>
            <w:r w:rsidRPr="008B2459">
              <w:rPr>
                <w:rFonts w:ascii="Arial Narrow" w:hAnsi="Arial Narrow"/>
              </w:rPr>
              <w:t>serão</w:t>
            </w:r>
            <w:r w:rsidRPr="008B2459">
              <w:rPr>
                <w:rFonts w:ascii="Arial Narrow" w:hAnsi="Arial Narrow"/>
                <w:spacing w:val="9"/>
              </w:rPr>
              <w:t xml:space="preserve"> </w:t>
            </w:r>
            <w:r w:rsidRPr="008B2459">
              <w:rPr>
                <w:rFonts w:ascii="Arial Narrow" w:hAnsi="Arial Narrow"/>
              </w:rPr>
              <w:t>divididas</w:t>
            </w:r>
            <w:r w:rsidRPr="008B2459">
              <w:rPr>
                <w:rFonts w:ascii="Arial Narrow" w:hAnsi="Arial Narrow"/>
                <w:spacing w:val="9"/>
              </w:rPr>
              <w:t xml:space="preserve"> </w:t>
            </w:r>
            <w:r w:rsidRPr="008B2459">
              <w:rPr>
                <w:rFonts w:ascii="Arial Narrow" w:hAnsi="Arial Narrow"/>
              </w:rPr>
              <w:t>ente</w:t>
            </w:r>
            <w:r w:rsidRPr="008B2459">
              <w:rPr>
                <w:rFonts w:ascii="Arial Narrow" w:hAnsi="Arial Narrow"/>
                <w:spacing w:val="6"/>
              </w:rPr>
              <w:t xml:space="preserve"> </w:t>
            </w:r>
            <w:r w:rsidRPr="008B2459">
              <w:rPr>
                <w:rFonts w:ascii="Arial Narrow" w:hAnsi="Arial Narrow"/>
              </w:rPr>
              <w:t>as</w:t>
            </w:r>
            <w:r w:rsidRPr="008B2459">
              <w:rPr>
                <w:rFonts w:ascii="Arial Narrow" w:hAnsi="Arial Narrow"/>
                <w:spacing w:val="9"/>
              </w:rPr>
              <w:t xml:space="preserve"> </w:t>
            </w:r>
            <w:r w:rsidRPr="008B2459">
              <w:rPr>
                <w:rFonts w:ascii="Arial Narrow" w:hAnsi="Arial Narrow"/>
              </w:rPr>
              <w:t>de</w:t>
            </w:r>
            <w:r w:rsidRPr="008B2459">
              <w:rPr>
                <w:rFonts w:ascii="Arial Narrow" w:hAnsi="Arial Narrow"/>
                <w:spacing w:val="6"/>
              </w:rPr>
              <w:t xml:space="preserve"> </w:t>
            </w:r>
            <w:r w:rsidRPr="008B2459">
              <w:rPr>
                <w:rFonts w:ascii="Arial Narrow" w:hAnsi="Arial Narrow"/>
              </w:rPr>
              <w:t>responsabilidade</w:t>
            </w:r>
            <w:r w:rsidRPr="008B2459">
              <w:rPr>
                <w:rFonts w:ascii="Arial Narrow" w:hAnsi="Arial Narrow"/>
                <w:spacing w:val="10"/>
              </w:rPr>
              <w:t xml:space="preserve"> </w:t>
            </w:r>
            <w:r w:rsidRPr="008B2459">
              <w:rPr>
                <w:rFonts w:ascii="Arial Narrow" w:hAnsi="Arial Narrow"/>
              </w:rPr>
              <w:t>da</w:t>
            </w:r>
            <w:r w:rsidRPr="008B2459">
              <w:rPr>
                <w:rFonts w:ascii="Arial Narrow" w:hAnsi="Arial Narrow"/>
                <w:spacing w:val="10"/>
              </w:rPr>
              <w:t xml:space="preserve"> </w:t>
            </w:r>
            <w:r w:rsidRPr="008B2459">
              <w:rPr>
                <w:rFonts w:ascii="Arial Narrow" w:hAnsi="Arial Narrow"/>
              </w:rPr>
              <w:t>concessionária,</w:t>
            </w:r>
            <w:r w:rsidRPr="008B2459">
              <w:rPr>
                <w:rFonts w:ascii="Arial Narrow" w:hAnsi="Arial Narrow"/>
                <w:spacing w:val="6"/>
              </w:rPr>
              <w:t xml:space="preserve"> </w:t>
            </w:r>
            <w:r w:rsidRPr="008B2459">
              <w:rPr>
                <w:rFonts w:ascii="Arial Narrow" w:hAnsi="Arial Narrow"/>
              </w:rPr>
              <w:t>do</w:t>
            </w:r>
            <w:r w:rsidRPr="008B2459">
              <w:rPr>
                <w:rFonts w:ascii="Arial Narrow" w:hAnsi="Arial Narrow"/>
                <w:spacing w:val="9"/>
              </w:rPr>
              <w:t xml:space="preserve"> </w:t>
            </w:r>
            <w:r w:rsidRPr="008B2459">
              <w:rPr>
                <w:rFonts w:ascii="Arial Narrow" w:hAnsi="Arial Narrow"/>
              </w:rPr>
              <w:t>poder</w:t>
            </w:r>
            <w:r w:rsidRPr="008B2459">
              <w:rPr>
                <w:rFonts w:ascii="Arial Narrow" w:hAnsi="Arial Narrow"/>
                <w:spacing w:val="-47"/>
              </w:rPr>
              <w:t xml:space="preserve"> </w:t>
            </w:r>
            <w:r w:rsidRPr="008B2459">
              <w:rPr>
                <w:rFonts w:ascii="Arial Narrow" w:hAnsi="Arial Narrow"/>
              </w:rPr>
              <w:t>público</w:t>
            </w:r>
            <w:r w:rsidRPr="008B2459">
              <w:rPr>
                <w:rFonts w:ascii="Arial Narrow" w:hAnsi="Arial Narrow"/>
                <w:spacing w:val="-4"/>
              </w:rPr>
              <w:t xml:space="preserve"> </w:t>
            </w:r>
            <w:r w:rsidRPr="008B2459">
              <w:rPr>
                <w:rFonts w:ascii="Arial Narrow" w:hAnsi="Arial Narrow"/>
              </w:rPr>
              <w:t>e</w:t>
            </w:r>
            <w:r w:rsidRPr="008B2459">
              <w:rPr>
                <w:rFonts w:ascii="Arial Narrow" w:hAnsi="Arial Narrow"/>
                <w:spacing w:val="-2"/>
              </w:rPr>
              <w:t xml:space="preserve"> </w:t>
            </w:r>
            <w:r w:rsidRPr="008B2459">
              <w:rPr>
                <w:rFonts w:ascii="Arial Narrow" w:hAnsi="Arial Narrow"/>
              </w:rPr>
              <w:t>alheias</w:t>
            </w:r>
            <w:r w:rsidRPr="008B2459">
              <w:rPr>
                <w:rFonts w:ascii="Arial Narrow" w:hAnsi="Arial Narrow"/>
                <w:spacing w:val="-2"/>
              </w:rPr>
              <w:t xml:space="preserve"> </w:t>
            </w:r>
            <w:r w:rsidRPr="008B2459">
              <w:rPr>
                <w:rFonts w:ascii="Arial Narrow" w:hAnsi="Arial Narrow"/>
              </w:rPr>
              <w:t>as</w:t>
            </w:r>
            <w:r w:rsidRPr="008B2459">
              <w:rPr>
                <w:rFonts w:ascii="Arial Narrow" w:hAnsi="Arial Narrow"/>
                <w:spacing w:val="-2"/>
              </w:rPr>
              <w:t xml:space="preserve"> </w:t>
            </w:r>
            <w:r w:rsidRPr="008B2459">
              <w:rPr>
                <w:rFonts w:ascii="Arial Narrow" w:hAnsi="Arial Narrow"/>
              </w:rPr>
              <w:t>duas. Serão</w:t>
            </w:r>
            <w:r w:rsidRPr="008B2459">
              <w:rPr>
                <w:rFonts w:ascii="Arial Narrow" w:hAnsi="Arial Narrow"/>
                <w:spacing w:val="-3"/>
              </w:rPr>
              <w:t xml:space="preserve"> </w:t>
            </w:r>
            <w:r w:rsidRPr="008B2459">
              <w:rPr>
                <w:rFonts w:ascii="Arial Narrow" w:hAnsi="Arial Narrow"/>
              </w:rPr>
              <w:t>feita</w:t>
            </w:r>
            <w:r w:rsidRPr="008B2459">
              <w:rPr>
                <w:rFonts w:ascii="Arial Narrow" w:hAnsi="Arial Narrow"/>
                <w:spacing w:val="-2"/>
              </w:rPr>
              <w:t xml:space="preserve"> </w:t>
            </w:r>
            <w:r w:rsidRPr="008B2459">
              <w:rPr>
                <w:rFonts w:ascii="Arial Narrow" w:hAnsi="Arial Narrow"/>
              </w:rPr>
              <w:t>uma</w:t>
            </w:r>
            <w:r w:rsidRPr="008B2459">
              <w:rPr>
                <w:rFonts w:ascii="Arial Narrow" w:hAnsi="Arial Narrow"/>
                <w:spacing w:val="-2"/>
              </w:rPr>
              <w:t xml:space="preserve"> </w:t>
            </w:r>
            <w:r w:rsidRPr="008B2459">
              <w:rPr>
                <w:rFonts w:ascii="Arial Narrow" w:hAnsi="Arial Narrow"/>
              </w:rPr>
              <w:t>totalização</w:t>
            </w:r>
            <w:r w:rsidRPr="008B2459">
              <w:rPr>
                <w:rFonts w:ascii="Arial Narrow" w:hAnsi="Arial Narrow"/>
                <w:spacing w:val="-4"/>
              </w:rPr>
              <w:t xml:space="preserve"> </w:t>
            </w:r>
            <w:r w:rsidRPr="008B2459">
              <w:rPr>
                <w:rFonts w:ascii="Arial Narrow" w:hAnsi="Arial Narrow"/>
              </w:rPr>
              <w:t>das</w:t>
            </w:r>
            <w:r w:rsidRPr="008B2459">
              <w:rPr>
                <w:rFonts w:ascii="Arial Narrow" w:hAnsi="Arial Narrow"/>
                <w:spacing w:val="-2"/>
              </w:rPr>
              <w:t xml:space="preserve"> </w:t>
            </w:r>
            <w:r w:rsidRPr="008B2459">
              <w:rPr>
                <w:rFonts w:ascii="Arial Narrow" w:hAnsi="Arial Narrow"/>
              </w:rPr>
              <w:t>reclamações.</w:t>
            </w:r>
          </w:p>
          <w:p w:rsidR="005206CA" w:rsidRPr="008B2459" w:rsidRDefault="005206CA" w:rsidP="005C639A">
            <w:pPr>
              <w:pStyle w:val="TableParagraph"/>
              <w:numPr>
                <w:ilvl w:val="0"/>
                <w:numId w:val="89"/>
              </w:numPr>
              <w:tabs>
                <w:tab w:val="left" w:pos="394"/>
              </w:tabs>
              <w:spacing w:before="0"/>
              <w:ind w:right="0"/>
              <w:jc w:val="left"/>
              <w:rPr>
                <w:rFonts w:ascii="Arial Narrow" w:hAnsi="Arial Narrow"/>
              </w:rPr>
            </w:pPr>
            <w:r w:rsidRPr="008B2459">
              <w:rPr>
                <w:rFonts w:ascii="Arial Narrow" w:hAnsi="Arial Narrow"/>
              </w:rPr>
              <w:t>Será</w:t>
            </w:r>
            <w:r w:rsidRPr="008B2459">
              <w:rPr>
                <w:rFonts w:ascii="Arial Narrow" w:hAnsi="Arial Narrow"/>
                <w:spacing w:val="-4"/>
              </w:rPr>
              <w:t xml:space="preserve"> </w:t>
            </w:r>
            <w:r w:rsidRPr="008B2459">
              <w:rPr>
                <w:rFonts w:ascii="Arial Narrow" w:hAnsi="Arial Narrow"/>
              </w:rPr>
              <w:t>feita</w:t>
            </w:r>
            <w:r w:rsidRPr="008B2459">
              <w:rPr>
                <w:rFonts w:ascii="Arial Narrow" w:hAnsi="Arial Narrow"/>
                <w:spacing w:val="-3"/>
              </w:rPr>
              <w:t xml:space="preserve"> </w:t>
            </w:r>
            <w:r w:rsidRPr="008B2459">
              <w:rPr>
                <w:rFonts w:ascii="Arial Narrow" w:hAnsi="Arial Narrow"/>
              </w:rPr>
              <w:t>uma</w:t>
            </w:r>
            <w:r w:rsidRPr="008B2459">
              <w:rPr>
                <w:rFonts w:ascii="Arial Narrow" w:hAnsi="Arial Narrow"/>
                <w:spacing w:val="-3"/>
              </w:rPr>
              <w:t xml:space="preserve"> </w:t>
            </w:r>
            <w:r w:rsidRPr="008B2459">
              <w:rPr>
                <w:rFonts w:ascii="Arial Narrow" w:hAnsi="Arial Narrow"/>
              </w:rPr>
              <w:t>totalização</w:t>
            </w:r>
            <w:r w:rsidRPr="008B2459">
              <w:rPr>
                <w:rFonts w:ascii="Arial Narrow" w:hAnsi="Arial Narrow"/>
                <w:spacing w:val="-5"/>
              </w:rPr>
              <w:t xml:space="preserve"> </w:t>
            </w:r>
            <w:r w:rsidRPr="008B2459">
              <w:rPr>
                <w:rFonts w:ascii="Arial Narrow" w:hAnsi="Arial Narrow"/>
              </w:rPr>
              <w:t>dos</w:t>
            </w:r>
            <w:r w:rsidRPr="008B2459">
              <w:rPr>
                <w:rFonts w:ascii="Arial Narrow" w:hAnsi="Arial Narrow"/>
                <w:spacing w:val="-3"/>
              </w:rPr>
              <w:t xml:space="preserve"> </w:t>
            </w:r>
            <w:r w:rsidRPr="008B2459">
              <w:rPr>
                <w:rFonts w:ascii="Arial Narrow" w:hAnsi="Arial Narrow"/>
              </w:rPr>
              <w:t>passageiros</w:t>
            </w:r>
            <w:r w:rsidRPr="008B2459">
              <w:rPr>
                <w:rFonts w:ascii="Arial Narrow" w:hAnsi="Arial Narrow"/>
                <w:spacing w:val="-3"/>
              </w:rPr>
              <w:t xml:space="preserve"> </w:t>
            </w:r>
            <w:r w:rsidRPr="008B2459">
              <w:rPr>
                <w:rFonts w:ascii="Arial Narrow" w:hAnsi="Arial Narrow"/>
              </w:rPr>
              <w:t>transportados</w:t>
            </w:r>
            <w:r w:rsidRPr="008B2459">
              <w:rPr>
                <w:rFonts w:ascii="Arial Narrow" w:hAnsi="Arial Narrow"/>
                <w:spacing w:val="-3"/>
              </w:rPr>
              <w:t xml:space="preserve"> </w:t>
            </w:r>
            <w:r w:rsidRPr="008B2459">
              <w:rPr>
                <w:rFonts w:ascii="Arial Narrow" w:hAnsi="Arial Narrow"/>
              </w:rPr>
              <w:t>no</w:t>
            </w:r>
            <w:r w:rsidRPr="008B2459">
              <w:rPr>
                <w:rFonts w:ascii="Arial Narrow" w:hAnsi="Arial Narrow"/>
                <w:spacing w:val="-4"/>
              </w:rPr>
              <w:t xml:space="preserve"> </w:t>
            </w:r>
            <w:r w:rsidRPr="008B2459">
              <w:rPr>
                <w:rFonts w:ascii="Arial Narrow" w:hAnsi="Arial Narrow"/>
              </w:rPr>
              <w:t>período</w:t>
            </w:r>
            <w:r w:rsidRPr="008B2459">
              <w:rPr>
                <w:rFonts w:ascii="Arial Narrow" w:hAnsi="Arial Narrow"/>
                <w:spacing w:val="-3"/>
              </w:rPr>
              <w:t xml:space="preserve"> </w:t>
            </w:r>
            <w:r w:rsidRPr="008B2459">
              <w:rPr>
                <w:rFonts w:ascii="Arial Narrow" w:hAnsi="Arial Narrow"/>
              </w:rPr>
              <w:t>definido.</w:t>
            </w:r>
          </w:p>
          <w:p w:rsidR="005206CA" w:rsidRPr="008B2459" w:rsidRDefault="005206CA" w:rsidP="005C639A">
            <w:pPr>
              <w:pStyle w:val="TableParagraph"/>
              <w:numPr>
                <w:ilvl w:val="0"/>
                <w:numId w:val="89"/>
              </w:numPr>
              <w:tabs>
                <w:tab w:val="left" w:pos="394"/>
              </w:tabs>
              <w:spacing w:before="0"/>
              <w:ind w:right="100"/>
              <w:jc w:val="left"/>
              <w:rPr>
                <w:rFonts w:ascii="Arial Narrow" w:hAnsi="Arial Narrow"/>
              </w:rPr>
            </w:pPr>
            <w:r w:rsidRPr="008B2459">
              <w:rPr>
                <w:rFonts w:ascii="Arial Narrow" w:hAnsi="Arial Narrow"/>
              </w:rPr>
              <w:t>O</w:t>
            </w:r>
            <w:r w:rsidRPr="008B2459">
              <w:rPr>
                <w:rFonts w:ascii="Arial Narrow" w:hAnsi="Arial Narrow"/>
                <w:spacing w:val="13"/>
              </w:rPr>
              <w:t xml:space="preserve"> </w:t>
            </w:r>
            <w:r w:rsidRPr="008B2459">
              <w:rPr>
                <w:rFonts w:ascii="Arial Narrow" w:hAnsi="Arial Narrow"/>
              </w:rPr>
              <w:t>cálculo</w:t>
            </w:r>
            <w:r w:rsidRPr="008B2459">
              <w:rPr>
                <w:rFonts w:ascii="Arial Narrow" w:hAnsi="Arial Narrow"/>
                <w:spacing w:val="14"/>
              </w:rPr>
              <w:t xml:space="preserve"> </w:t>
            </w:r>
            <w:r w:rsidRPr="008B2459">
              <w:rPr>
                <w:rFonts w:ascii="Arial Narrow" w:hAnsi="Arial Narrow"/>
              </w:rPr>
              <w:t>será</w:t>
            </w:r>
            <w:r w:rsidRPr="008B2459">
              <w:rPr>
                <w:rFonts w:ascii="Arial Narrow" w:hAnsi="Arial Narrow"/>
                <w:spacing w:val="16"/>
              </w:rPr>
              <w:t xml:space="preserve"> </w:t>
            </w:r>
            <w:r w:rsidRPr="008B2459">
              <w:rPr>
                <w:rFonts w:ascii="Arial Narrow" w:hAnsi="Arial Narrow"/>
              </w:rPr>
              <w:t>feito</w:t>
            </w:r>
            <w:r w:rsidRPr="008B2459">
              <w:rPr>
                <w:rFonts w:ascii="Arial Narrow" w:hAnsi="Arial Narrow"/>
                <w:spacing w:val="18"/>
              </w:rPr>
              <w:t xml:space="preserve"> </w:t>
            </w:r>
            <w:r w:rsidRPr="008B2459">
              <w:rPr>
                <w:rFonts w:ascii="Arial Narrow" w:hAnsi="Arial Narrow"/>
              </w:rPr>
              <w:t>mediante</w:t>
            </w:r>
            <w:r w:rsidRPr="008B2459">
              <w:rPr>
                <w:rFonts w:ascii="Arial Narrow" w:hAnsi="Arial Narrow"/>
                <w:spacing w:val="16"/>
              </w:rPr>
              <w:t xml:space="preserve"> </w:t>
            </w:r>
            <w:r w:rsidRPr="008B2459">
              <w:rPr>
                <w:rFonts w:ascii="Arial Narrow" w:hAnsi="Arial Narrow"/>
              </w:rPr>
              <w:t>a</w:t>
            </w:r>
            <w:r w:rsidRPr="008B2459">
              <w:rPr>
                <w:rFonts w:ascii="Arial Narrow" w:hAnsi="Arial Narrow"/>
                <w:spacing w:val="16"/>
              </w:rPr>
              <w:t xml:space="preserve"> </w:t>
            </w:r>
            <w:r w:rsidRPr="008B2459">
              <w:rPr>
                <w:rFonts w:ascii="Arial Narrow" w:hAnsi="Arial Narrow"/>
              </w:rPr>
              <w:t>divisão</w:t>
            </w:r>
            <w:r w:rsidRPr="008B2459">
              <w:rPr>
                <w:rFonts w:ascii="Arial Narrow" w:hAnsi="Arial Narrow"/>
                <w:spacing w:val="14"/>
              </w:rPr>
              <w:t xml:space="preserve"> </w:t>
            </w:r>
            <w:r w:rsidRPr="008B2459">
              <w:rPr>
                <w:rFonts w:ascii="Arial Narrow" w:hAnsi="Arial Narrow"/>
              </w:rPr>
              <w:t>entre</w:t>
            </w:r>
            <w:r w:rsidRPr="008B2459">
              <w:rPr>
                <w:rFonts w:ascii="Arial Narrow" w:hAnsi="Arial Narrow"/>
                <w:spacing w:val="16"/>
              </w:rPr>
              <w:t xml:space="preserve"> </w:t>
            </w:r>
            <w:r w:rsidRPr="008B2459">
              <w:rPr>
                <w:rFonts w:ascii="Arial Narrow" w:hAnsi="Arial Narrow"/>
              </w:rPr>
              <w:t>o</w:t>
            </w:r>
            <w:r w:rsidRPr="008B2459">
              <w:rPr>
                <w:rFonts w:ascii="Arial Narrow" w:hAnsi="Arial Narrow"/>
                <w:spacing w:val="14"/>
              </w:rPr>
              <w:t xml:space="preserve"> </w:t>
            </w:r>
            <w:r w:rsidRPr="008B2459">
              <w:rPr>
                <w:rFonts w:ascii="Arial Narrow" w:hAnsi="Arial Narrow"/>
              </w:rPr>
              <w:t>total</w:t>
            </w:r>
            <w:r w:rsidRPr="008B2459">
              <w:rPr>
                <w:rFonts w:ascii="Arial Narrow" w:hAnsi="Arial Narrow"/>
                <w:spacing w:val="21"/>
              </w:rPr>
              <w:t xml:space="preserve"> </w:t>
            </w:r>
            <w:r w:rsidRPr="008B2459">
              <w:rPr>
                <w:rFonts w:ascii="Arial Narrow" w:hAnsi="Arial Narrow"/>
              </w:rPr>
              <w:t>de</w:t>
            </w:r>
            <w:r w:rsidRPr="008B2459">
              <w:rPr>
                <w:rFonts w:ascii="Arial Narrow" w:hAnsi="Arial Narrow"/>
                <w:spacing w:val="16"/>
              </w:rPr>
              <w:t xml:space="preserve"> </w:t>
            </w:r>
            <w:r w:rsidRPr="008B2459">
              <w:rPr>
                <w:rFonts w:ascii="Arial Narrow" w:hAnsi="Arial Narrow"/>
              </w:rPr>
              <w:t>reclamações</w:t>
            </w:r>
            <w:r w:rsidRPr="008B2459">
              <w:rPr>
                <w:rFonts w:ascii="Arial Narrow" w:hAnsi="Arial Narrow"/>
                <w:spacing w:val="17"/>
              </w:rPr>
              <w:t>.</w:t>
            </w:r>
          </w:p>
          <w:p w:rsidR="005206CA" w:rsidRPr="008B2459" w:rsidRDefault="005206CA" w:rsidP="005C639A">
            <w:pPr>
              <w:pStyle w:val="TableParagraph"/>
              <w:numPr>
                <w:ilvl w:val="0"/>
                <w:numId w:val="89"/>
              </w:numPr>
              <w:tabs>
                <w:tab w:val="left" w:pos="394"/>
              </w:tabs>
              <w:spacing w:before="0"/>
              <w:ind w:right="100"/>
              <w:jc w:val="left"/>
              <w:rPr>
                <w:rFonts w:ascii="Arial Narrow" w:hAnsi="Arial Narrow"/>
              </w:rPr>
            </w:pPr>
            <w:r w:rsidRPr="008B2459">
              <w:rPr>
                <w:rFonts w:ascii="Arial Narrow" w:hAnsi="Arial Narrow"/>
              </w:rPr>
              <w:t>O</w:t>
            </w:r>
            <w:r w:rsidRPr="008B2459">
              <w:rPr>
                <w:rFonts w:ascii="Arial Narrow" w:hAnsi="Arial Narrow"/>
                <w:spacing w:val="-6"/>
              </w:rPr>
              <w:t xml:space="preserve"> </w:t>
            </w:r>
            <w:r w:rsidRPr="008B2459">
              <w:rPr>
                <w:rFonts w:ascii="Arial Narrow" w:hAnsi="Arial Narrow"/>
              </w:rPr>
              <w:t>valor</w:t>
            </w:r>
            <w:r w:rsidRPr="008B2459">
              <w:rPr>
                <w:rFonts w:ascii="Arial Narrow" w:hAnsi="Arial Narrow"/>
                <w:spacing w:val="-3"/>
              </w:rPr>
              <w:t xml:space="preserve"> </w:t>
            </w:r>
            <w:r w:rsidRPr="008B2459">
              <w:rPr>
                <w:rFonts w:ascii="Arial Narrow" w:hAnsi="Arial Narrow"/>
              </w:rPr>
              <w:t>encontrado será,</w:t>
            </w:r>
            <w:r w:rsidRPr="008B2459">
              <w:rPr>
                <w:rFonts w:ascii="Arial Narrow" w:hAnsi="Arial Narrow"/>
                <w:spacing w:val="-5"/>
              </w:rPr>
              <w:t xml:space="preserve"> </w:t>
            </w:r>
            <w:r w:rsidRPr="008B2459">
              <w:rPr>
                <w:rFonts w:ascii="Arial Narrow" w:hAnsi="Arial Narrow"/>
              </w:rPr>
              <w:t>para</w:t>
            </w:r>
            <w:r w:rsidRPr="008B2459">
              <w:rPr>
                <w:rFonts w:ascii="Arial Narrow" w:hAnsi="Arial Narrow"/>
                <w:spacing w:val="1"/>
              </w:rPr>
              <w:t xml:space="preserve"> </w:t>
            </w:r>
            <w:r w:rsidRPr="008B2459">
              <w:rPr>
                <w:rFonts w:ascii="Arial Narrow" w:hAnsi="Arial Narrow"/>
              </w:rPr>
              <w:t>facilitar</w:t>
            </w:r>
            <w:r w:rsidRPr="008B2459">
              <w:rPr>
                <w:rFonts w:ascii="Arial Narrow" w:hAnsi="Arial Narrow"/>
                <w:spacing w:val="-4"/>
              </w:rPr>
              <w:t xml:space="preserve"> </w:t>
            </w:r>
            <w:r w:rsidRPr="008B2459">
              <w:rPr>
                <w:rFonts w:ascii="Arial Narrow" w:hAnsi="Arial Narrow"/>
              </w:rPr>
              <w:t>a</w:t>
            </w:r>
            <w:r w:rsidRPr="008B2459">
              <w:rPr>
                <w:rFonts w:ascii="Arial Narrow" w:hAnsi="Arial Narrow"/>
                <w:spacing w:val="-3"/>
              </w:rPr>
              <w:t xml:space="preserve"> </w:t>
            </w:r>
            <w:r w:rsidRPr="008B2459">
              <w:rPr>
                <w:rFonts w:ascii="Arial Narrow" w:hAnsi="Arial Narrow"/>
              </w:rPr>
              <w:t>análise</w:t>
            </w:r>
            <w:r w:rsidRPr="008B2459">
              <w:rPr>
                <w:rFonts w:ascii="Arial Narrow" w:hAnsi="Arial Narrow"/>
                <w:spacing w:val="-3"/>
              </w:rPr>
              <w:t xml:space="preserve"> </w:t>
            </w:r>
            <w:r w:rsidRPr="008B2459">
              <w:rPr>
                <w:rFonts w:ascii="Arial Narrow" w:hAnsi="Arial Narrow"/>
              </w:rPr>
              <w:t>do</w:t>
            </w:r>
            <w:r w:rsidRPr="008B2459">
              <w:rPr>
                <w:rFonts w:ascii="Arial Narrow" w:hAnsi="Arial Narrow"/>
                <w:spacing w:val="-3"/>
              </w:rPr>
              <w:t xml:space="preserve"> </w:t>
            </w:r>
            <w:r w:rsidRPr="008B2459">
              <w:rPr>
                <w:rFonts w:ascii="Arial Narrow" w:hAnsi="Arial Narrow"/>
              </w:rPr>
              <w:t>índice,</w:t>
            </w:r>
            <w:r w:rsidRPr="008B2459">
              <w:rPr>
                <w:rFonts w:ascii="Arial Narrow" w:hAnsi="Arial Narrow"/>
                <w:spacing w:val="-5"/>
              </w:rPr>
              <w:t xml:space="preserve"> </w:t>
            </w:r>
            <w:r w:rsidRPr="008B2459">
              <w:rPr>
                <w:rFonts w:ascii="Arial Narrow" w:hAnsi="Arial Narrow"/>
              </w:rPr>
              <w:t>multiplicado</w:t>
            </w:r>
            <w:r w:rsidRPr="008B2459">
              <w:rPr>
                <w:rFonts w:ascii="Arial Narrow" w:hAnsi="Arial Narrow"/>
                <w:spacing w:val="-4"/>
              </w:rPr>
              <w:t xml:space="preserve"> </w:t>
            </w:r>
            <w:r w:rsidRPr="008B2459">
              <w:rPr>
                <w:rFonts w:ascii="Arial Narrow" w:hAnsi="Arial Narrow"/>
              </w:rPr>
              <w:t>por</w:t>
            </w:r>
            <w:r w:rsidRPr="008B2459">
              <w:rPr>
                <w:rFonts w:ascii="Arial Narrow" w:hAnsi="Arial Narrow"/>
                <w:spacing w:val="-3"/>
              </w:rPr>
              <w:t xml:space="preserve"> </w:t>
            </w:r>
            <w:r w:rsidRPr="008B2459">
              <w:rPr>
                <w:rFonts w:ascii="Arial Narrow" w:hAnsi="Arial Narrow"/>
              </w:rPr>
              <w:t>1</w:t>
            </w:r>
            <w:r w:rsidRPr="008B2459">
              <w:rPr>
                <w:rFonts w:ascii="Arial Narrow" w:hAnsi="Arial Narrow"/>
                <w:spacing w:val="-4"/>
              </w:rPr>
              <w:t xml:space="preserve"> </w:t>
            </w:r>
            <w:r w:rsidRPr="008B2459">
              <w:rPr>
                <w:rFonts w:ascii="Arial Narrow" w:hAnsi="Arial Narrow"/>
              </w:rPr>
              <w:t>milhão.</w:t>
            </w:r>
          </w:p>
        </w:tc>
      </w:tr>
      <w:tr w:rsidR="005206CA" w:rsidRPr="008B2459" w:rsidTr="000C5EBA">
        <w:trPr>
          <w:trHeight w:val="825"/>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t>PARÂMETROS:</w:t>
            </w:r>
          </w:p>
          <w:p w:rsidR="005206CA" w:rsidRPr="008B2459" w:rsidRDefault="005206CA" w:rsidP="005C639A">
            <w:pPr>
              <w:pStyle w:val="TableParagraph"/>
              <w:spacing w:before="0"/>
              <w:rPr>
                <w:rFonts w:ascii="Arial Narrow" w:hAnsi="Arial Narrow"/>
              </w:rPr>
            </w:pPr>
            <w:r w:rsidRPr="008B2459">
              <w:rPr>
                <w:rFonts w:ascii="Arial Narrow" w:hAnsi="Arial Narrow"/>
              </w:rPr>
              <w:t>Unidade</w:t>
            </w:r>
            <w:r w:rsidRPr="008B2459">
              <w:rPr>
                <w:rFonts w:ascii="Arial Narrow" w:hAnsi="Arial Narrow"/>
                <w:spacing w:val="-2"/>
              </w:rPr>
              <w:t xml:space="preserve"> </w:t>
            </w:r>
            <w:r w:rsidRPr="008B2459">
              <w:rPr>
                <w:rFonts w:ascii="Arial Narrow" w:hAnsi="Arial Narrow"/>
              </w:rPr>
              <w:t>de</w:t>
            </w:r>
            <w:r w:rsidRPr="008B2459">
              <w:rPr>
                <w:rFonts w:ascii="Arial Narrow" w:hAnsi="Arial Narrow"/>
                <w:spacing w:val="-2"/>
              </w:rPr>
              <w:t xml:space="preserve"> </w:t>
            </w:r>
            <w:r w:rsidRPr="008B2459">
              <w:rPr>
                <w:rFonts w:ascii="Arial Narrow" w:hAnsi="Arial Narrow"/>
              </w:rPr>
              <w:t>Medida:</w:t>
            </w:r>
            <w:r w:rsidRPr="008B2459">
              <w:rPr>
                <w:rFonts w:ascii="Arial Narrow" w:hAnsi="Arial Narrow"/>
                <w:spacing w:val="-4"/>
              </w:rPr>
              <w:t xml:space="preserve"> </w:t>
            </w:r>
            <w:r w:rsidRPr="008B2459">
              <w:rPr>
                <w:rFonts w:ascii="Arial Narrow" w:hAnsi="Arial Narrow"/>
              </w:rPr>
              <w:t>reclamações /milhão</w:t>
            </w:r>
            <w:r w:rsidRPr="008B2459">
              <w:rPr>
                <w:rFonts w:ascii="Arial Narrow" w:hAnsi="Arial Narrow"/>
                <w:spacing w:val="-4"/>
              </w:rPr>
              <w:t xml:space="preserve"> </w:t>
            </w:r>
            <w:r w:rsidRPr="008B2459">
              <w:rPr>
                <w:rFonts w:ascii="Arial Narrow" w:hAnsi="Arial Narrow"/>
              </w:rPr>
              <w:t>passageiros.</w:t>
            </w:r>
          </w:p>
        </w:tc>
      </w:tr>
      <w:tr w:rsidR="005206CA" w:rsidRPr="008B2459" w:rsidTr="000C5EBA">
        <w:trPr>
          <w:trHeight w:val="701"/>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lastRenderedPageBreak/>
              <w:t>PERIODICIDADE:</w:t>
            </w:r>
          </w:p>
          <w:p w:rsidR="005206CA" w:rsidRPr="008B2459" w:rsidRDefault="005206CA" w:rsidP="005C639A">
            <w:pPr>
              <w:pStyle w:val="TableParagraph"/>
              <w:spacing w:before="0"/>
              <w:rPr>
                <w:rFonts w:ascii="Arial Narrow" w:hAnsi="Arial Narrow"/>
              </w:rPr>
            </w:pPr>
            <w:r w:rsidRPr="008B2459">
              <w:rPr>
                <w:rFonts w:ascii="Arial Narrow" w:hAnsi="Arial Narrow"/>
              </w:rPr>
              <w:t>Semestral</w:t>
            </w:r>
          </w:p>
        </w:tc>
      </w:tr>
    </w:tbl>
    <w:p w:rsidR="005206CA" w:rsidRPr="008B2459" w:rsidRDefault="005206CA" w:rsidP="005C639A">
      <w:pPr>
        <w:spacing w:after="0" w:line="240" w:lineRule="auto"/>
        <w:rPr>
          <w:rFonts w:ascii="Arial Narrow" w:hAnsi="Arial Narrow"/>
        </w:rPr>
        <w:sectPr w:rsidR="005206CA" w:rsidRPr="008B2459">
          <w:pgSz w:w="11910" w:h="16840"/>
          <w:pgMar w:top="1820" w:right="1460" w:bottom="920" w:left="1460" w:header="688" w:footer="734" w:gutter="0"/>
          <w:cols w:space="720"/>
        </w:sectPr>
      </w:pPr>
    </w:p>
    <w:p w:rsidR="005206CA" w:rsidRPr="008B2459" w:rsidRDefault="001B5BE4" w:rsidP="005C639A">
      <w:pPr>
        <w:pStyle w:val="Corpodetexto"/>
        <w:numPr>
          <w:ilvl w:val="1"/>
          <w:numId w:val="94"/>
        </w:numPr>
        <w:rPr>
          <w:rFonts w:cs="Arial"/>
          <w:b/>
          <w:bCs/>
        </w:rPr>
      </w:pPr>
      <w:r w:rsidRPr="001B5BE4">
        <w:rPr>
          <w:rFonts w:cs="Calibri"/>
          <w:b/>
          <w:bCs/>
          <w:noProof/>
        </w:rPr>
        <w:lastRenderedPageBreak/>
        <w:pict>
          <v:group id="docshapegroup25" o:spid="_x0000_s2059" style="position:absolute;left:0;text-align:left;margin-left:136.2pt;margin-top:373.2pt;width:321.75pt;height:50.4pt;z-index:-251646976;mso-position-horizontal-relative:page;mso-position-vertical-relative:page" coordorigin="2724,7464" coordsize="6435,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">
            <v:rect id="docshape26" o:spid="_x0000_s2060" style="position:absolute;left:3884;top:7965;width:3362;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" fillcolor="black" stroked="f"/>
            <v:shape id="docshape27" o:spid="_x0000_s2061" style="position:absolute;left:2734;top:7474;width:6415;height:988;visibility:visible;mso-wrap-style:square;v-text-anchor:top" coordsize="641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" path="m165,l101,13,48,48,13,101,,165,,823r13,64l48,940r53,35l165,988r6085,l6314,975r53,-35l6402,887r13,-64l6415,165r-13,-64l6367,48,6314,13,6250,,165,xe" filled="f" strokecolor="#5a5a5a" strokeweight="1pt">
              <v:path arrowok="t" o:connecttype="custom" o:connectlocs="165,7474;101,7487;48,7522;13,7575;0,7639;0,8297;13,8361;48,8414;101,8449;165,8462;6250,8462;6314,8449;6367,8414;6402,8361;6415,8297;6415,7639;6402,7575;6367,7522;6314,7487;6250,7474;165,7474" o:connectangles="0,0,0,0,0,0,0,0,0,0,0,0,0,0,0,0,0,0,0,0,0"/>
            </v:shape>
            <w10:wrap anchorx="page" anchory="page"/>
          </v:group>
        </w:pict>
      </w:r>
      <w:bookmarkStart w:id="84" w:name="_bookmark8"/>
      <w:bookmarkEnd w:id="84"/>
      <w:r w:rsidR="005206CA" w:rsidRPr="008B2459">
        <w:rPr>
          <w:rFonts w:cs="Arial"/>
          <w:b/>
          <w:bCs/>
        </w:rPr>
        <w:t>INDICADORES DO GRUPO III – SEGURANÇA E RESPONSABILIDADE</w:t>
      </w:r>
      <w:r w:rsidR="005206CA" w:rsidRPr="008B2459">
        <w:rPr>
          <w:rFonts w:cs="Arial"/>
          <w:b/>
          <w:bCs/>
          <w:spacing w:val="-61"/>
        </w:rPr>
        <w:t xml:space="preserve"> </w:t>
      </w:r>
      <w:r w:rsidR="005206CA" w:rsidRPr="008B2459">
        <w:rPr>
          <w:rFonts w:cs="Arial"/>
          <w:b/>
          <w:bCs/>
        </w:rPr>
        <w:t>SOCIAL</w:t>
      </w:r>
    </w:p>
    <w:p w:rsidR="005206CA" w:rsidRPr="008B2459" w:rsidRDefault="005206CA" w:rsidP="005C639A">
      <w:pPr>
        <w:pStyle w:val="Corpodetexto"/>
        <w:ind w:left="239"/>
        <w:rPr>
          <w:rFonts w:cs="Arial"/>
        </w:rPr>
      </w:pPr>
      <w:r w:rsidRPr="008B2459">
        <w:rPr>
          <w:rFonts w:cs="Arial"/>
        </w:rPr>
        <w:t>O</w:t>
      </w:r>
      <w:r w:rsidRPr="008B2459">
        <w:rPr>
          <w:rFonts w:cs="Arial"/>
          <w:spacing w:val="-5"/>
        </w:rPr>
        <w:t xml:space="preserve"> </w:t>
      </w:r>
      <w:r w:rsidRPr="008B2459">
        <w:rPr>
          <w:rFonts w:cs="Arial"/>
        </w:rPr>
        <w:t>Grupo</w:t>
      </w:r>
      <w:r w:rsidRPr="008B2459">
        <w:rPr>
          <w:rFonts w:cs="Arial"/>
          <w:spacing w:val="-2"/>
        </w:rPr>
        <w:t xml:space="preserve"> </w:t>
      </w:r>
      <w:r w:rsidRPr="008B2459">
        <w:rPr>
          <w:rFonts w:cs="Arial"/>
        </w:rPr>
        <w:t>3</w:t>
      </w:r>
      <w:r w:rsidRPr="008B2459">
        <w:rPr>
          <w:rFonts w:cs="Arial"/>
          <w:spacing w:val="-6"/>
        </w:rPr>
        <w:t xml:space="preserve"> </w:t>
      </w:r>
      <w:r w:rsidRPr="008B2459">
        <w:rPr>
          <w:rFonts w:cs="Arial"/>
        </w:rPr>
        <w:t>é formado</w:t>
      </w:r>
      <w:r w:rsidRPr="008B2459">
        <w:rPr>
          <w:rFonts w:cs="Arial"/>
          <w:spacing w:val="-2"/>
        </w:rPr>
        <w:t xml:space="preserve"> </w:t>
      </w:r>
      <w:r w:rsidRPr="008B2459">
        <w:rPr>
          <w:rFonts w:cs="Arial"/>
        </w:rPr>
        <w:t>por três</w:t>
      </w:r>
      <w:r w:rsidRPr="008B2459">
        <w:rPr>
          <w:rFonts w:cs="Arial"/>
          <w:spacing w:val="-2"/>
        </w:rPr>
        <w:t xml:space="preserve"> </w:t>
      </w:r>
      <w:r w:rsidRPr="008B2459">
        <w:rPr>
          <w:rFonts w:cs="Arial"/>
        </w:rPr>
        <w:t>indicadores:</w:t>
      </w:r>
    </w:p>
    <w:p w:rsidR="005206CA" w:rsidRPr="008B2459" w:rsidRDefault="005206CA" w:rsidP="005C639A">
      <w:pPr>
        <w:spacing w:after="0" w:line="240" w:lineRule="auto"/>
        <w:ind w:left="239" w:right="-82"/>
        <w:rPr>
          <w:rFonts w:ascii="Arial Narrow" w:hAnsi="Arial Narrow" w:cs="Arial"/>
          <w:b/>
          <w:sz w:val="24"/>
        </w:rPr>
      </w:pPr>
    </w:p>
    <w:p w:rsidR="005206CA" w:rsidRPr="008B2459" w:rsidRDefault="005206CA" w:rsidP="005C639A">
      <w:pPr>
        <w:spacing w:after="0" w:line="240" w:lineRule="auto"/>
        <w:ind w:left="239" w:right="-82"/>
        <w:rPr>
          <w:rFonts w:ascii="Arial Narrow" w:hAnsi="Arial Narrow" w:cs="Arial"/>
          <w:b/>
          <w:sz w:val="24"/>
        </w:rPr>
      </w:pPr>
      <w:r w:rsidRPr="008B2459">
        <w:rPr>
          <w:rFonts w:ascii="Arial Narrow" w:hAnsi="Arial Narrow" w:cs="Arial"/>
          <w:b/>
          <w:sz w:val="24"/>
        </w:rPr>
        <w:t>FAC – Fator de Acidentes com Culpabilidade do Motorista;</w:t>
      </w:r>
      <w:r w:rsidRPr="008B2459">
        <w:rPr>
          <w:rFonts w:ascii="Arial Narrow" w:hAnsi="Arial Narrow" w:cs="Arial"/>
          <w:b/>
          <w:spacing w:val="-52"/>
          <w:sz w:val="24"/>
        </w:rPr>
        <w:t xml:space="preserve"> </w:t>
      </w:r>
      <w:r w:rsidRPr="008B2459">
        <w:rPr>
          <w:rFonts w:ascii="Arial Narrow" w:hAnsi="Arial Narrow" w:cs="Arial"/>
          <w:b/>
          <w:sz w:val="24"/>
        </w:rPr>
        <w:t>FNT</w:t>
      </w:r>
      <w:r w:rsidRPr="008B2459">
        <w:rPr>
          <w:rFonts w:ascii="Arial Narrow" w:hAnsi="Arial Narrow" w:cs="Arial"/>
          <w:b/>
          <w:spacing w:val="-1"/>
          <w:sz w:val="24"/>
        </w:rPr>
        <w:t xml:space="preserve"> </w:t>
      </w:r>
      <w:r w:rsidRPr="008B2459">
        <w:rPr>
          <w:rFonts w:ascii="Arial Narrow" w:hAnsi="Arial Narrow" w:cs="Arial"/>
          <w:b/>
          <w:sz w:val="24"/>
        </w:rPr>
        <w:t>–</w:t>
      </w:r>
      <w:r w:rsidRPr="008B2459">
        <w:rPr>
          <w:rFonts w:ascii="Arial Narrow" w:hAnsi="Arial Narrow" w:cs="Arial"/>
          <w:b/>
          <w:spacing w:val="-2"/>
          <w:sz w:val="24"/>
        </w:rPr>
        <w:t xml:space="preserve"> </w:t>
      </w:r>
      <w:r w:rsidRPr="008B2459">
        <w:rPr>
          <w:rFonts w:ascii="Arial Narrow" w:hAnsi="Arial Narrow" w:cs="Arial"/>
          <w:b/>
          <w:sz w:val="24"/>
        </w:rPr>
        <w:t>Fator</w:t>
      </w:r>
      <w:r w:rsidRPr="008B2459">
        <w:rPr>
          <w:rFonts w:ascii="Arial Narrow" w:hAnsi="Arial Narrow" w:cs="Arial"/>
          <w:b/>
          <w:spacing w:val="-1"/>
          <w:sz w:val="24"/>
        </w:rPr>
        <w:t xml:space="preserve"> </w:t>
      </w:r>
      <w:r w:rsidRPr="008B2459">
        <w:rPr>
          <w:rFonts w:ascii="Arial Narrow" w:hAnsi="Arial Narrow" w:cs="Arial"/>
          <w:b/>
          <w:sz w:val="24"/>
        </w:rPr>
        <w:t>de</w:t>
      </w:r>
      <w:r w:rsidRPr="008B2459">
        <w:rPr>
          <w:rFonts w:ascii="Arial Narrow" w:hAnsi="Arial Narrow" w:cs="Arial"/>
          <w:b/>
          <w:spacing w:val="-4"/>
          <w:sz w:val="24"/>
        </w:rPr>
        <w:t xml:space="preserve"> </w:t>
      </w:r>
      <w:r w:rsidRPr="008B2459">
        <w:rPr>
          <w:rFonts w:ascii="Arial Narrow" w:hAnsi="Arial Narrow" w:cs="Arial"/>
          <w:b/>
          <w:sz w:val="24"/>
        </w:rPr>
        <w:t>Observância</w:t>
      </w:r>
      <w:r w:rsidRPr="008B2459">
        <w:rPr>
          <w:rFonts w:ascii="Arial Narrow" w:hAnsi="Arial Narrow" w:cs="Arial"/>
          <w:b/>
          <w:spacing w:val="-2"/>
          <w:sz w:val="24"/>
        </w:rPr>
        <w:t xml:space="preserve"> </w:t>
      </w:r>
      <w:r w:rsidRPr="008B2459">
        <w:rPr>
          <w:rFonts w:ascii="Arial Narrow" w:hAnsi="Arial Narrow" w:cs="Arial"/>
          <w:b/>
          <w:sz w:val="24"/>
        </w:rPr>
        <w:t>das</w:t>
      </w:r>
      <w:r w:rsidRPr="008B2459">
        <w:rPr>
          <w:rFonts w:ascii="Arial Narrow" w:hAnsi="Arial Narrow" w:cs="Arial"/>
          <w:b/>
          <w:spacing w:val="-2"/>
          <w:sz w:val="24"/>
        </w:rPr>
        <w:t xml:space="preserve"> </w:t>
      </w:r>
      <w:r w:rsidRPr="008B2459">
        <w:rPr>
          <w:rFonts w:ascii="Arial Narrow" w:hAnsi="Arial Narrow" w:cs="Arial"/>
          <w:b/>
          <w:sz w:val="24"/>
        </w:rPr>
        <w:t>Normas</w:t>
      </w:r>
      <w:r w:rsidRPr="008B2459">
        <w:rPr>
          <w:rFonts w:ascii="Arial Narrow" w:hAnsi="Arial Narrow" w:cs="Arial"/>
          <w:b/>
          <w:spacing w:val="-3"/>
          <w:sz w:val="24"/>
        </w:rPr>
        <w:t xml:space="preserve"> </w:t>
      </w:r>
      <w:r w:rsidRPr="008B2459">
        <w:rPr>
          <w:rFonts w:ascii="Arial Narrow" w:hAnsi="Arial Narrow" w:cs="Arial"/>
          <w:b/>
          <w:sz w:val="24"/>
        </w:rPr>
        <w:t>de</w:t>
      </w:r>
      <w:r w:rsidRPr="008B2459">
        <w:rPr>
          <w:rFonts w:ascii="Arial Narrow" w:hAnsi="Arial Narrow" w:cs="Arial"/>
          <w:b/>
          <w:spacing w:val="-4"/>
          <w:sz w:val="24"/>
        </w:rPr>
        <w:t xml:space="preserve"> </w:t>
      </w:r>
      <w:r w:rsidRPr="008B2459">
        <w:rPr>
          <w:rFonts w:ascii="Arial Narrow" w:hAnsi="Arial Narrow" w:cs="Arial"/>
          <w:b/>
          <w:sz w:val="24"/>
        </w:rPr>
        <w:t>Trânsito;</w:t>
      </w:r>
    </w:p>
    <w:p w:rsidR="005206CA" w:rsidRPr="008B2459" w:rsidRDefault="005206CA" w:rsidP="005C639A">
      <w:pPr>
        <w:spacing w:after="0" w:line="240" w:lineRule="auto"/>
        <w:ind w:left="239"/>
        <w:rPr>
          <w:rFonts w:ascii="Arial Narrow" w:hAnsi="Arial Narrow" w:cs="Arial"/>
          <w:b/>
          <w:sz w:val="24"/>
        </w:rPr>
      </w:pPr>
    </w:p>
    <w:p w:rsidR="005206CA" w:rsidRPr="008B2459" w:rsidRDefault="005206CA" w:rsidP="005C639A">
      <w:pPr>
        <w:spacing w:after="0" w:line="240" w:lineRule="auto"/>
        <w:ind w:left="239"/>
        <w:rPr>
          <w:rFonts w:ascii="Arial Narrow" w:hAnsi="Arial Narrow" w:cs="Arial"/>
          <w:b/>
          <w:sz w:val="24"/>
        </w:rPr>
      </w:pPr>
      <w:r w:rsidRPr="008B2459">
        <w:rPr>
          <w:rFonts w:ascii="Arial Narrow" w:hAnsi="Arial Narrow" w:cs="Arial"/>
          <w:b/>
          <w:sz w:val="24"/>
        </w:rPr>
        <w:t>FCF</w:t>
      </w:r>
      <w:r w:rsidRPr="008B2459">
        <w:rPr>
          <w:rFonts w:ascii="Arial Narrow" w:hAnsi="Arial Narrow" w:cs="Arial"/>
          <w:b/>
          <w:spacing w:val="-2"/>
          <w:sz w:val="24"/>
        </w:rPr>
        <w:t xml:space="preserve"> </w:t>
      </w:r>
      <w:r w:rsidRPr="008B2459">
        <w:rPr>
          <w:rFonts w:ascii="Arial Narrow" w:hAnsi="Arial Narrow" w:cs="Arial"/>
          <w:b/>
          <w:sz w:val="24"/>
        </w:rPr>
        <w:t>–</w:t>
      </w:r>
      <w:r w:rsidRPr="008B2459">
        <w:rPr>
          <w:rFonts w:ascii="Arial Narrow" w:hAnsi="Arial Narrow" w:cs="Arial"/>
          <w:b/>
          <w:spacing w:val="-2"/>
          <w:sz w:val="24"/>
        </w:rPr>
        <w:t xml:space="preserve"> </w:t>
      </w:r>
      <w:r w:rsidRPr="008B2459">
        <w:rPr>
          <w:rFonts w:ascii="Arial Narrow" w:hAnsi="Arial Narrow" w:cs="Arial"/>
          <w:b/>
          <w:sz w:val="24"/>
        </w:rPr>
        <w:t>Fator de</w:t>
      </w:r>
      <w:r w:rsidRPr="008B2459">
        <w:rPr>
          <w:rFonts w:ascii="Arial Narrow" w:hAnsi="Arial Narrow" w:cs="Arial"/>
          <w:b/>
          <w:spacing w:val="2"/>
          <w:sz w:val="24"/>
        </w:rPr>
        <w:t xml:space="preserve"> </w:t>
      </w:r>
      <w:r w:rsidRPr="008B2459">
        <w:rPr>
          <w:rFonts w:ascii="Arial Narrow" w:hAnsi="Arial Narrow" w:cs="Arial"/>
          <w:b/>
          <w:sz w:val="24"/>
        </w:rPr>
        <w:t>Conservação</w:t>
      </w:r>
      <w:r w:rsidRPr="008B2459">
        <w:rPr>
          <w:rFonts w:ascii="Arial Narrow" w:hAnsi="Arial Narrow" w:cs="Arial"/>
          <w:b/>
          <w:spacing w:val="-1"/>
          <w:sz w:val="24"/>
        </w:rPr>
        <w:t xml:space="preserve"> </w:t>
      </w:r>
      <w:r w:rsidRPr="008B2459">
        <w:rPr>
          <w:rFonts w:ascii="Arial Narrow" w:hAnsi="Arial Narrow" w:cs="Arial"/>
          <w:b/>
          <w:sz w:val="24"/>
        </w:rPr>
        <w:t>de</w:t>
      </w:r>
      <w:r w:rsidRPr="008B2459">
        <w:rPr>
          <w:rFonts w:ascii="Arial Narrow" w:hAnsi="Arial Narrow" w:cs="Arial"/>
          <w:b/>
          <w:spacing w:val="-4"/>
          <w:sz w:val="24"/>
        </w:rPr>
        <w:t xml:space="preserve"> </w:t>
      </w:r>
      <w:r w:rsidRPr="008B2459">
        <w:rPr>
          <w:rFonts w:ascii="Arial Narrow" w:hAnsi="Arial Narrow" w:cs="Arial"/>
          <w:b/>
          <w:sz w:val="24"/>
        </w:rPr>
        <w:t>Frota</w:t>
      </w:r>
    </w:p>
    <w:p w:rsidR="005206CA" w:rsidRPr="008B2459" w:rsidRDefault="005206CA" w:rsidP="005C639A">
      <w:pPr>
        <w:pStyle w:val="PargrafodaLista"/>
        <w:widowControl w:val="0"/>
        <w:numPr>
          <w:ilvl w:val="2"/>
          <w:numId w:val="94"/>
        </w:numPr>
        <w:tabs>
          <w:tab w:val="left" w:pos="945"/>
          <w:tab w:val="left" w:pos="946"/>
        </w:tabs>
        <w:autoSpaceDE w:val="0"/>
        <w:autoSpaceDN w:val="0"/>
        <w:spacing w:after="0" w:line="240" w:lineRule="auto"/>
        <w:contextualSpacing w:val="0"/>
        <w:rPr>
          <w:rFonts w:ascii="Arial Narrow" w:hAnsi="Arial Narrow" w:cs="Arial"/>
          <w:b/>
          <w:sz w:val="24"/>
        </w:rPr>
      </w:pPr>
      <w:bookmarkStart w:id="85" w:name="_bookmark9"/>
      <w:bookmarkEnd w:id="85"/>
      <w:r w:rsidRPr="008B2459">
        <w:rPr>
          <w:rFonts w:ascii="Arial Narrow" w:hAnsi="Arial Narrow" w:cs="Arial"/>
          <w:b/>
          <w:sz w:val="24"/>
        </w:rPr>
        <w:t>Fator</w:t>
      </w:r>
      <w:r w:rsidRPr="008B2459">
        <w:rPr>
          <w:rFonts w:ascii="Arial Narrow" w:hAnsi="Arial Narrow" w:cs="Arial"/>
          <w:b/>
          <w:spacing w:val="-4"/>
          <w:sz w:val="24"/>
        </w:rPr>
        <w:t xml:space="preserve"> </w:t>
      </w:r>
      <w:r w:rsidRPr="008B2459">
        <w:rPr>
          <w:rFonts w:ascii="Arial Narrow" w:hAnsi="Arial Narrow" w:cs="Arial"/>
          <w:b/>
          <w:sz w:val="24"/>
        </w:rPr>
        <w:t>de</w:t>
      </w:r>
      <w:r w:rsidRPr="008B2459">
        <w:rPr>
          <w:rFonts w:ascii="Arial Narrow" w:hAnsi="Arial Narrow" w:cs="Arial"/>
          <w:b/>
          <w:spacing w:val="-6"/>
          <w:sz w:val="24"/>
        </w:rPr>
        <w:t xml:space="preserve"> </w:t>
      </w:r>
      <w:r w:rsidRPr="008B2459">
        <w:rPr>
          <w:rFonts w:ascii="Arial Narrow" w:hAnsi="Arial Narrow" w:cs="Arial"/>
          <w:b/>
          <w:sz w:val="24"/>
        </w:rPr>
        <w:t>Acidentes</w:t>
      </w:r>
      <w:r w:rsidRPr="008B2459">
        <w:rPr>
          <w:rFonts w:ascii="Arial Narrow" w:hAnsi="Arial Narrow" w:cs="Arial"/>
          <w:b/>
          <w:spacing w:val="-5"/>
          <w:sz w:val="24"/>
        </w:rPr>
        <w:t xml:space="preserve"> </w:t>
      </w:r>
      <w:r w:rsidRPr="008B2459">
        <w:rPr>
          <w:rFonts w:ascii="Arial Narrow" w:hAnsi="Arial Narrow" w:cs="Arial"/>
          <w:b/>
          <w:sz w:val="24"/>
        </w:rPr>
        <w:t>com</w:t>
      </w:r>
      <w:r w:rsidRPr="008B2459">
        <w:rPr>
          <w:rFonts w:ascii="Arial Narrow" w:hAnsi="Arial Narrow" w:cs="Arial"/>
          <w:b/>
          <w:spacing w:val="-4"/>
          <w:sz w:val="24"/>
        </w:rPr>
        <w:t xml:space="preserve"> </w:t>
      </w:r>
      <w:r w:rsidRPr="008B2459">
        <w:rPr>
          <w:rFonts w:ascii="Arial Narrow" w:hAnsi="Arial Narrow" w:cs="Arial"/>
          <w:b/>
          <w:sz w:val="24"/>
        </w:rPr>
        <w:t>Culpabilidade</w:t>
      </w:r>
      <w:r w:rsidRPr="008B2459">
        <w:rPr>
          <w:rFonts w:ascii="Arial Narrow" w:hAnsi="Arial Narrow" w:cs="Arial"/>
          <w:b/>
          <w:spacing w:val="-7"/>
          <w:sz w:val="24"/>
        </w:rPr>
        <w:t xml:space="preserve"> </w:t>
      </w:r>
      <w:r w:rsidRPr="008B2459">
        <w:rPr>
          <w:rFonts w:ascii="Arial Narrow" w:hAnsi="Arial Narrow" w:cs="Arial"/>
          <w:b/>
          <w:sz w:val="24"/>
        </w:rPr>
        <w:t>do</w:t>
      </w:r>
      <w:r w:rsidRPr="008B2459">
        <w:rPr>
          <w:rFonts w:ascii="Arial Narrow" w:hAnsi="Arial Narrow" w:cs="Arial"/>
          <w:b/>
          <w:spacing w:val="-4"/>
          <w:sz w:val="24"/>
        </w:rPr>
        <w:t xml:space="preserve"> </w:t>
      </w:r>
      <w:r w:rsidRPr="008B2459">
        <w:rPr>
          <w:rFonts w:ascii="Arial Narrow" w:hAnsi="Arial Narrow" w:cs="Arial"/>
          <w:b/>
          <w:sz w:val="24"/>
        </w:rPr>
        <w:t>Motorista</w:t>
      </w:r>
      <w:r w:rsidRPr="008B2459">
        <w:rPr>
          <w:rFonts w:ascii="Arial Narrow" w:hAnsi="Arial Narrow" w:cs="Arial"/>
          <w:b/>
          <w:spacing w:val="2"/>
          <w:sz w:val="24"/>
        </w:rPr>
        <w:t xml:space="preserve"> </w:t>
      </w:r>
      <w:r w:rsidRPr="008B2459">
        <w:rPr>
          <w:rFonts w:ascii="Arial Narrow" w:hAnsi="Arial Narrow" w:cs="Arial"/>
          <w:b/>
          <w:sz w:val="24"/>
        </w:rPr>
        <w:t>(FAC)</w:t>
      </w:r>
    </w:p>
    <w:p w:rsidR="005206CA" w:rsidRPr="008B2459" w:rsidRDefault="005206CA" w:rsidP="005C639A">
      <w:pPr>
        <w:pStyle w:val="Corpodetexto"/>
        <w:rPr>
          <w:rFonts w:cs="Arial"/>
          <w:b/>
          <w:sz w:val="20"/>
        </w:rPr>
      </w:pPr>
    </w:p>
    <w:p w:rsidR="005206CA" w:rsidRPr="008B2459" w:rsidRDefault="005206CA" w:rsidP="005C639A">
      <w:pPr>
        <w:pStyle w:val="Corpodetexto"/>
        <w:rPr>
          <w:b/>
          <w:sz w:val="15"/>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0"/>
      </w:tblGrid>
      <w:tr w:rsidR="005206CA" w:rsidRPr="008B2459" w:rsidTr="000C5EBA">
        <w:trPr>
          <w:trHeight w:val="1694"/>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t>DEFINIÇÃO:</w:t>
            </w:r>
          </w:p>
          <w:p w:rsidR="005206CA" w:rsidRPr="008B2459" w:rsidRDefault="005206CA" w:rsidP="005C639A">
            <w:pPr>
              <w:pStyle w:val="TableParagraph"/>
              <w:spacing w:before="0"/>
              <w:ind w:right="92"/>
              <w:rPr>
                <w:rFonts w:ascii="Arial Narrow" w:hAnsi="Arial Narrow"/>
              </w:rPr>
            </w:pPr>
            <w:r w:rsidRPr="008B2459">
              <w:rPr>
                <w:rFonts w:ascii="Arial Narrow" w:hAnsi="Arial Narrow"/>
              </w:rPr>
              <w:t>Fator</w:t>
            </w:r>
            <w:r w:rsidRPr="008B2459">
              <w:rPr>
                <w:rFonts w:ascii="Arial Narrow" w:hAnsi="Arial Narrow"/>
                <w:spacing w:val="1"/>
              </w:rPr>
              <w:t xml:space="preserve"> </w:t>
            </w:r>
            <w:r w:rsidRPr="008B2459">
              <w:rPr>
                <w:rFonts w:ascii="Arial Narrow" w:hAnsi="Arial Narrow"/>
              </w:rPr>
              <w:t>que</w:t>
            </w:r>
            <w:r w:rsidRPr="008B2459">
              <w:rPr>
                <w:rFonts w:ascii="Arial Narrow" w:hAnsi="Arial Narrow"/>
                <w:spacing w:val="1"/>
              </w:rPr>
              <w:t xml:space="preserve"> </w:t>
            </w:r>
            <w:r w:rsidRPr="008B2459">
              <w:rPr>
                <w:rFonts w:ascii="Arial Narrow" w:hAnsi="Arial Narrow"/>
              </w:rPr>
              <w:t>mede</w:t>
            </w:r>
            <w:r w:rsidRPr="008B2459">
              <w:rPr>
                <w:rFonts w:ascii="Arial Narrow" w:hAnsi="Arial Narrow"/>
                <w:spacing w:val="1"/>
              </w:rPr>
              <w:t xml:space="preserve"> </w:t>
            </w:r>
            <w:r w:rsidRPr="008B2459">
              <w:rPr>
                <w:rFonts w:ascii="Arial Narrow" w:hAnsi="Arial Narrow"/>
              </w:rPr>
              <w:t>a</w:t>
            </w:r>
            <w:r w:rsidRPr="008B2459">
              <w:rPr>
                <w:rFonts w:ascii="Arial Narrow" w:hAnsi="Arial Narrow"/>
                <w:spacing w:val="1"/>
              </w:rPr>
              <w:t xml:space="preserve"> </w:t>
            </w:r>
            <w:r w:rsidRPr="008B2459">
              <w:rPr>
                <w:rFonts w:ascii="Arial Narrow" w:hAnsi="Arial Narrow"/>
              </w:rPr>
              <w:t>quantidade</w:t>
            </w:r>
            <w:r w:rsidRPr="008B2459">
              <w:rPr>
                <w:rFonts w:ascii="Arial Narrow" w:hAnsi="Arial Narrow"/>
                <w:spacing w:val="1"/>
              </w:rPr>
              <w:t xml:space="preserve"> </w:t>
            </w:r>
            <w:r w:rsidRPr="008B2459">
              <w:rPr>
                <w:rFonts w:ascii="Arial Narrow" w:hAnsi="Arial Narrow"/>
              </w:rPr>
              <w:t>de</w:t>
            </w:r>
            <w:r w:rsidRPr="008B2459">
              <w:rPr>
                <w:rFonts w:ascii="Arial Narrow" w:hAnsi="Arial Narrow"/>
                <w:spacing w:val="1"/>
              </w:rPr>
              <w:t xml:space="preserve"> </w:t>
            </w:r>
            <w:r w:rsidRPr="008B2459">
              <w:rPr>
                <w:rFonts w:ascii="Arial Narrow" w:hAnsi="Arial Narrow"/>
              </w:rPr>
              <w:t>acidentes</w:t>
            </w:r>
            <w:r w:rsidRPr="008B2459">
              <w:rPr>
                <w:rFonts w:ascii="Arial Narrow" w:hAnsi="Arial Narrow"/>
                <w:spacing w:val="1"/>
              </w:rPr>
              <w:t xml:space="preserve"> </w:t>
            </w:r>
            <w:r w:rsidRPr="008B2459">
              <w:rPr>
                <w:rFonts w:ascii="Arial Narrow" w:hAnsi="Arial Narrow"/>
              </w:rPr>
              <w:t>de</w:t>
            </w:r>
            <w:r w:rsidRPr="008B2459">
              <w:rPr>
                <w:rFonts w:ascii="Arial Narrow" w:hAnsi="Arial Narrow"/>
                <w:spacing w:val="1"/>
              </w:rPr>
              <w:t xml:space="preserve"> </w:t>
            </w:r>
            <w:r w:rsidRPr="008B2459">
              <w:rPr>
                <w:rFonts w:ascii="Arial Narrow" w:hAnsi="Arial Narrow"/>
              </w:rPr>
              <w:t>trânsito</w:t>
            </w:r>
            <w:r w:rsidRPr="008B2459">
              <w:rPr>
                <w:rFonts w:ascii="Arial Narrow" w:hAnsi="Arial Narrow"/>
                <w:spacing w:val="1"/>
              </w:rPr>
              <w:t xml:space="preserve"> </w:t>
            </w:r>
            <w:r w:rsidRPr="008B2459">
              <w:rPr>
                <w:rFonts w:ascii="Arial Narrow" w:hAnsi="Arial Narrow"/>
              </w:rPr>
              <w:t>por</w:t>
            </w:r>
            <w:r w:rsidRPr="008B2459">
              <w:rPr>
                <w:rFonts w:ascii="Arial Narrow" w:hAnsi="Arial Narrow"/>
                <w:spacing w:val="1"/>
              </w:rPr>
              <w:t xml:space="preserve"> </w:t>
            </w:r>
            <w:r w:rsidRPr="008B2459">
              <w:rPr>
                <w:rFonts w:ascii="Arial Narrow" w:hAnsi="Arial Narrow"/>
              </w:rPr>
              <w:t>milhão</w:t>
            </w:r>
            <w:r w:rsidRPr="008B2459">
              <w:rPr>
                <w:rFonts w:ascii="Arial Narrow" w:hAnsi="Arial Narrow"/>
                <w:spacing w:val="1"/>
              </w:rPr>
              <w:t xml:space="preserve"> </w:t>
            </w:r>
            <w:r w:rsidRPr="008B2459">
              <w:rPr>
                <w:rFonts w:ascii="Arial Narrow" w:hAnsi="Arial Narrow"/>
              </w:rPr>
              <w:t>de</w:t>
            </w:r>
            <w:r w:rsidRPr="008B2459">
              <w:rPr>
                <w:rFonts w:ascii="Arial Narrow" w:hAnsi="Arial Narrow"/>
                <w:spacing w:val="1"/>
              </w:rPr>
              <w:t xml:space="preserve"> </w:t>
            </w:r>
            <w:r w:rsidRPr="008B2459">
              <w:rPr>
                <w:rFonts w:ascii="Arial Narrow" w:hAnsi="Arial Narrow"/>
              </w:rPr>
              <w:t>quilômetros</w:t>
            </w:r>
            <w:r w:rsidRPr="008B2459">
              <w:rPr>
                <w:rFonts w:ascii="Arial Narrow" w:hAnsi="Arial Narrow"/>
                <w:spacing w:val="1"/>
              </w:rPr>
              <w:t xml:space="preserve"> </w:t>
            </w:r>
            <w:r w:rsidRPr="008B2459">
              <w:rPr>
                <w:rFonts w:ascii="Arial Narrow" w:hAnsi="Arial Narrow"/>
              </w:rPr>
              <w:t>percorridos. Visa avaliar os tipos, frequência e gravidade dos acidentes que possam pôr em</w:t>
            </w:r>
            <w:r w:rsidRPr="008B2459">
              <w:rPr>
                <w:rFonts w:ascii="Arial Narrow" w:hAnsi="Arial Narrow"/>
                <w:spacing w:val="1"/>
              </w:rPr>
              <w:t xml:space="preserve"> </w:t>
            </w:r>
            <w:r w:rsidRPr="008B2459">
              <w:rPr>
                <w:rFonts w:ascii="Arial Narrow" w:hAnsi="Arial Narrow"/>
              </w:rPr>
              <w:t>risco</w:t>
            </w:r>
            <w:r w:rsidRPr="008B2459">
              <w:rPr>
                <w:rFonts w:ascii="Arial Narrow" w:hAnsi="Arial Narrow"/>
                <w:spacing w:val="-4"/>
              </w:rPr>
              <w:t xml:space="preserve"> </w:t>
            </w:r>
            <w:r w:rsidRPr="008B2459">
              <w:rPr>
                <w:rFonts w:ascii="Arial Narrow" w:hAnsi="Arial Narrow"/>
              </w:rPr>
              <w:t>a</w:t>
            </w:r>
            <w:r w:rsidRPr="008B2459">
              <w:rPr>
                <w:rFonts w:ascii="Arial Narrow" w:hAnsi="Arial Narrow"/>
                <w:spacing w:val="-2"/>
              </w:rPr>
              <w:t xml:space="preserve"> </w:t>
            </w:r>
            <w:r w:rsidRPr="008B2459">
              <w:rPr>
                <w:rFonts w:ascii="Arial Narrow" w:hAnsi="Arial Narrow"/>
              </w:rPr>
              <w:t>integridade</w:t>
            </w:r>
            <w:r w:rsidRPr="008B2459">
              <w:rPr>
                <w:rFonts w:ascii="Arial Narrow" w:hAnsi="Arial Narrow"/>
                <w:spacing w:val="-2"/>
              </w:rPr>
              <w:t xml:space="preserve"> </w:t>
            </w:r>
            <w:r w:rsidRPr="008B2459">
              <w:rPr>
                <w:rFonts w:ascii="Arial Narrow" w:hAnsi="Arial Narrow"/>
              </w:rPr>
              <w:t>física</w:t>
            </w:r>
            <w:r w:rsidRPr="008B2459">
              <w:rPr>
                <w:rFonts w:ascii="Arial Narrow" w:hAnsi="Arial Narrow"/>
                <w:spacing w:val="-2"/>
              </w:rPr>
              <w:t xml:space="preserve"> </w:t>
            </w:r>
            <w:r w:rsidRPr="008B2459">
              <w:rPr>
                <w:rFonts w:ascii="Arial Narrow" w:hAnsi="Arial Narrow"/>
              </w:rPr>
              <w:t>dos</w:t>
            </w:r>
            <w:r w:rsidRPr="008B2459">
              <w:rPr>
                <w:rFonts w:ascii="Arial Narrow" w:hAnsi="Arial Narrow"/>
                <w:spacing w:val="-2"/>
              </w:rPr>
              <w:t xml:space="preserve"> </w:t>
            </w:r>
            <w:r w:rsidRPr="008B2459">
              <w:rPr>
                <w:rFonts w:ascii="Arial Narrow" w:hAnsi="Arial Narrow"/>
              </w:rPr>
              <w:t>usuários,</w:t>
            </w:r>
            <w:r w:rsidRPr="008B2459">
              <w:rPr>
                <w:rFonts w:ascii="Arial Narrow" w:hAnsi="Arial Narrow"/>
                <w:spacing w:val="-5"/>
              </w:rPr>
              <w:t xml:space="preserve"> </w:t>
            </w:r>
            <w:r w:rsidRPr="008B2459">
              <w:rPr>
                <w:rFonts w:ascii="Arial Narrow" w:hAnsi="Arial Narrow"/>
              </w:rPr>
              <w:t>tripulação</w:t>
            </w:r>
            <w:r w:rsidRPr="008B2459">
              <w:rPr>
                <w:rFonts w:ascii="Arial Narrow" w:hAnsi="Arial Narrow"/>
                <w:spacing w:val="-4"/>
              </w:rPr>
              <w:t xml:space="preserve"> </w:t>
            </w:r>
            <w:r w:rsidRPr="008B2459">
              <w:rPr>
                <w:rFonts w:ascii="Arial Narrow" w:hAnsi="Arial Narrow"/>
              </w:rPr>
              <w:t>e</w:t>
            </w:r>
            <w:r w:rsidRPr="008B2459">
              <w:rPr>
                <w:rFonts w:ascii="Arial Narrow" w:hAnsi="Arial Narrow"/>
                <w:spacing w:val="-2"/>
              </w:rPr>
              <w:t xml:space="preserve"> </w:t>
            </w:r>
            <w:r w:rsidRPr="008B2459">
              <w:rPr>
                <w:rFonts w:ascii="Arial Narrow" w:hAnsi="Arial Narrow"/>
              </w:rPr>
              <w:t>terceiros.</w:t>
            </w:r>
          </w:p>
        </w:tc>
      </w:tr>
      <w:tr w:rsidR="005206CA" w:rsidRPr="008B2459" w:rsidTr="000C5EBA">
        <w:trPr>
          <w:trHeight w:val="2957"/>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t>FÓRMULA</w:t>
            </w:r>
            <w:r w:rsidRPr="008B2459">
              <w:rPr>
                <w:rFonts w:ascii="Arial Narrow" w:hAnsi="Arial Narrow"/>
                <w:b/>
                <w:spacing w:val="-4"/>
              </w:rPr>
              <w:t xml:space="preserve"> </w:t>
            </w:r>
            <w:r w:rsidRPr="008B2459">
              <w:rPr>
                <w:rFonts w:ascii="Arial Narrow" w:hAnsi="Arial Narrow"/>
                <w:b/>
              </w:rPr>
              <w:t>DE</w:t>
            </w:r>
            <w:r w:rsidRPr="008B2459">
              <w:rPr>
                <w:rFonts w:ascii="Arial Narrow" w:hAnsi="Arial Narrow"/>
                <w:b/>
                <w:spacing w:val="-6"/>
              </w:rPr>
              <w:t xml:space="preserve"> </w:t>
            </w:r>
            <w:r w:rsidRPr="008B2459">
              <w:rPr>
                <w:rFonts w:ascii="Arial Narrow" w:hAnsi="Arial Narrow"/>
                <w:b/>
              </w:rPr>
              <w:t>CÁLCULO:</w:t>
            </w:r>
          </w:p>
          <w:p w:rsidR="005206CA" w:rsidRPr="008B2459" w:rsidRDefault="005206CA" w:rsidP="005C639A">
            <w:pPr>
              <w:pStyle w:val="TableParagraph"/>
              <w:spacing w:before="0"/>
              <w:rPr>
                <w:rFonts w:ascii="Arial Narrow" w:hAnsi="Arial Narrow"/>
                <w:b/>
                <w:sz w:val="32"/>
              </w:rPr>
            </w:pPr>
          </w:p>
          <w:p w:rsidR="005206CA" w:rsidRPr="008B2459" w:rsidRDefault="005206CA" w:rsidP="005C639A">
            <w:pPr>
              <w:pStyle w:val="TableParagraph"/>
              <w:spacing w:before="0"/>
              <w:ind w:left="0" w:right="536"/>
              <w:jc w:val="center"/>
              <w:rPr>
                <w:rFonts w:ascii="Arial Narrow" w:eastAsia="Cambria Math" w:hAnsi="Arial Narrow"/>
              </w:rPr>
            </w:pPr>
            <w:r w:rsidRPr="008B2459">
              <w:rPr>
                <w:rFonts w:ascii="Cambria Math" w:eastAsia="Cambria Math" w:hAnsi="Cambria Math" w:cs="Cambria Math"/>
              </w:rPr>
              <w:t>𝑁</w:t>
            </w:r>
            <w:r w:rsidRPr="008B2459">
              <w:rPr>
                <w:rFonts w:ascii="Arial Narrow" w:eastAsia="Cambria Math" w:hAnsi="Arial Narrow"/>
              </w:rPr>
              <w:t>º</w:t>
            </w:r>
            <w:r w:rsidRPr="008B2459">
              <w:rPr>
                <w:rFonts w:ascii="Arial Narrow" w:eastAsia="Cambria Math" w:hAnsi="Arial Narrow"/>
                <w:spacing w:val="1"/>
              </w:rPr>
              <w:t xml:space="preserve"> </w:t>
            </w:r>
            <w:r w:rsidRPr="008B2459">
              <w:rPr>
                <w:rFonts w:ascii="Cambria Math" w:eastAsia="Cambria Math" w:hAnsi="Cambria Math" w:cs="Cambria Math"/>
              </w:rPr>
              <w:t>𝑑𝑒</w:t>
            </w:r>
            <w:r w:rsidRPr="008B2459">
              <w:rPr>
                <w:rFonts w:ascii="Arial Narrow" w:eastAsia="Cambria Math" w:hAnsi="Arial Narrow"/>
                <w:spacing w:val="8"/>
              </w:rPr>
              <w:t xml:space="preserve"> </w:t>
            </w:r>
            <w:r w:rsidRPr="008B2459">
              <w:rPr>
                <w:rFonts w:ascii="Cambria Math" w:eastAsia="Cambria Math" w:hAnsi="Cambria Math" w:cs="Cambria Math"/>
              </w:rPr>
              <w:t>𝐴𝑐𝑖𝑑𝑒𝑛𝑡𝑒𝑠</w:t>
            </w:r>
          </w:p>
          <w:p w:rsidR="005206CA" w:rsidRPr="008B2459" w:rsidRDefault="005206CA" w:rsidP="005C639A">
            <w:pPr>
              <w:pStyle w:val="TableParagraph"/>
              <w:tabs>
                <w:tab w:val="left" w:pos="4249"/>
              </w:tabs>
              <w:spacing w:before="0"/>
              <w:ind w:left="4"/>
              <w:jc w:val="center"/>
              <w:rPr>
                <w:rFonts w:ascii="Arial Narrow" w:eastAsia="Cambria Math" w:hAnsi="Arial Narrow"/>
              </w:rPr>
            </w:pPr>
            <w:r w:rsidRPr="008B2459">
              <w:rPr>
                <w:rFonts w:ascii="Cambria Math" w:eastAsia="Cambria Math" w:hAnsi="Cambria Math" w:cs="Cambria Math"/>
              </w:rPr>
              <w:t>𝐹𝐴𝐶</w:t>
            </w:r>
            <w:r w:rsidRPr="008B2459">
              <w:rPr>
                <w:rFonts w:ascii="Arial Narrow" w:eastAsia="Cambria Math" w:hAnsi="Arial Narrow"/>
                <w:spacing w:val="22"/>
              </w:rPr>
              <w:t xml:space="preserve"> </w:t>
            </w:r>
            <w:r w:rsidRPr="008B2459">
              <w:rPr>
                <w:rFonts w:ascii="Arial Narrow" w:eastAsia="Cambria Math" w:hAnsi="Arial Narrow"/>
              </w:rPr>
              <w:t>=</w:t>
            </w:r>
            <w:r w:rsidRPr="008B2459">
              <w:rPr>
                <w:rFonts w:ascii="Arial Narrow" w:eastAsia="Cambria Math" w:hAnsi="Arial Narrow"/>
              </w:rPr>
              <w:tab/>
            </w:r>
            <w:r w:rsidRPr="008B2459">
              <w:rPr>
                <w:rFonts w:ascii="Cambria Math" w:eastAsia="Cambria Math" w:hAnsi="Cambria Math" w:cs="Cambria Math"/>
              </w:rPr>
              <w:t>𝑥</w:t>
            </w:r>
            <w:r w:rsidRPr="008B2459">
              <w:rPr>
                <w:rFonts w:ascii="Arial Narrow" w:eastAsia="Cambria Math" w:hAnsi="Arial Narrow"/>
                <w:spacing w:val="47"/>
              </w:rPr>
              <w:t xml:space="preserve"> </w:t>
            </w:r>
            <w:r w:rsidRPr="008B2459">
              <w:rPr>
                <w:rFonts w:ascii="Arial Narrow" w:eastAsia="Cambria Math" w:hAnsi="Arial Narrow"/>
              </w:rPr>
              <w:t>1.000.000</w:t>
            </w:r>
          </w:p>
          <w:p w:rsidR="005206CA" w:rsidRPr="008B2459" w:rsidRDefault="005206CA" w:rsidP="005C639A">
            <w:pPr>
              <w:pStyle w:val="TableParagraph"/>
              <w:spacing w:before="0"/>
              <w:ind w:left="0" w:right="528"/>
              <w:jc w:val="center"/>
              <w:rPr>
                <w:rFonts w:ascii="Arial Narrow" w:eastAsia="Cambria Math" w:hAnsi="Arial Narrow"/>
              </w:rPr>
            </w:pPr>
            <w:r w:rsidRPr="008B2459">
              <w:rPr>
                <w:rFonts w:ascii="Cambria Math" w:eastAsia="Cambria Math" w:hAnsi="Cambria Math" w:cs="Cambria Math"/>
              </w:rPr>
              <w:t>𝑇𝑜𝑡𝑎𝑙</w:t>
            </w:r>
            <w:r w:rsidRPr="008B2459">
              <w:rPr>
                <w:rFonts w:ascii="Arial Narrow" w:eastAsia="Cambria Math" w:hAnsi="Arial Narrow"/>
                <w:spacing w:val="11"/>
              </w:rPr>
              <w:t xml:space="preserve"> </w:t>
            </w:r>
            <w:r w:rsidRPr="008B2459">
              <w:rPr>
                <w:rFonts w:ascii="Cambria Math" w:eastAsia="Cambria Math" w:hAnsi="Cambria Math" w:cs="Cambria Math"/>
              </w:rPr>
              <w:t>𝑑𝑒</w:t>
            </w:r>
            <w:r w:rsidRPr="008B2459">
              <w:rPr>
                <w:rFonts w:ascii="Arial Narrow" w:eastAsia="Cambria Math" w:hAnsi="Arial Narrow"/>
                <w:spacing w:val="4"/>
              </w:rPr>
              <w:t xml:space="preserve"> </w:t>
            </w:r>
            <w:r w:rsidRPr="008B2459">
              <w:rPr>
                <w:rFonts w:ascii="Cambria Math" w:eastAsia="Cambria Math" w:hAnsi="Cambria Math" w:cs="Cambria Math"/>
              </w:rPr>
              <w:t>𝑄𝑢𝑖𝑙𝑜𝑚𝑒𝑡𝑟𝑜𝑠</w:t>
            </w:r>
            <w:r w:rsidRPr="008B2459">
              <w:rPr>
                <w:rFonts w:ascii="Arial Narrow" w:eastAsia="Cambria Math" w:hAnsi="Arial Narrow"/>
                <w:spacing w:val="-6"/>
              </w:rPr>
              <w:t xml:space="preserve"> </w:t>
            </w:r>
            <w:r w:rsidRPr="008B2459">
              <w:rPr>
                <w:rFonts w:ascii="Cambria Math" w:eastAsia="Cambria Math" w:hAnsi="Cambria Math" w:cs="Cambria Math"/>
              </w:rPr>
              <w:t>𝑃𝑒𝑟𝑐𝑜𝑟𝑟𝑖𝑑𝑜𝑠</w:t>
            </w:r>
          </w:p>
          <w:p w:rsidR="005206CA" w:rsidRPr="008B2459" w:rsidRDefault="005206CA" w:rsidP="005C639A">
            <w:pPr>
              <w:pStyle w:val="TableParagraph"/>
              <w:spacing w:before="0"/>
              <w:ind w:left="0"/>
              <w:rPr>
                <w:rFonts w:ascii="Arial Narrow" w:hAnsi="Arial Narrow"/>
                <w:b/>
              </w:rPr>
            </w:pPr>
          </w:p>
          <w:p w:rsidR="005206CA" w:rsidRPr="008B2459" w:rsidRDefault="005206CA" w:rsidP="005C639A">
            <w:pPr>
              <w:pStyle w:val="TableParagraph"/>
              <w:spacing w:before="0"/>
              <w:ind w:right="99"/>
              <w:rPr>
                <w:rFonts w:ascii="Arial Narrow" w:hAnsi="Arial Narrow"/>
              </w:rPr>
            </w:pPr>
            <w:r w:rsidRPr="008B2459">
              <w:rPr>
                <w:rFonts w:ascii="Arial Narrow" w:hAnsi="Arial Narrow"/>
                <w:b/>
              </w:rPr>
              <w:t>Número de Acidentes</w:t>
            </w:r>
            <w:r w:rsidRPr="008B2459">
              <w:rPr>
                <w:rFonts w:ascii="Arial Narrow" w:hAnsi="Arial Narrow"/>
              </w:rPr>
              <w:t>: total de ocorrências registradas no período de apuração, relativas a</w:t>
            </w:r>
            <w:r w:rsidRPr="008B2459">
              <w:rPr>
                <w:rFonts w:ascii="Arial Narrow" w:hAnsi="Arial Narrow"/>
                <w:spacing w:val="1"/>
              </w:rPr>
              <w:t xml:space="preserve"> </w:t>
            </w:r>
            <w:r w:rsidRPr="008B2459">
              <w:rPr>
                <w:rFonts w:ascii="Arial Narrow" w:hAnsi="Arial Narrow"/>
              </w:rPr>
              <w:t>colisão,</w:t>
            </w:r>
            <w:r w:rsidRPr="008B2459">
              <w:rPr>
                <w:rFonts w:ascii="Arial Narrow" w:hAnsi="Arial Narrow"/>
                <w:spacing w:val="1"/>
              </w:rPr>
              <w:t xml:space="preserve"> </w:t>
            </w:r>
            <w:r w:rsidRPr="008B2459">
              <w:rPr>
                <w:rFonts w:ascii="Arial Narrow" w:hAnsi="Arial Narrow"/>
              </w:rPr>
              <w:t>abalroamento,</w:t>
            </w:r>
            <w:r w:rsidRPr="008B2459">
              <w:rPr>
                <w:rFonts w:ascii="Arial Narrow" w:hAnsi="Arial Narrow"/>
                <w:spacing w:val="1"/>
              </w:rPr>
              <w:t xml:space="preserve"> </w:t>
            </w:r>
            <w:r w:rsidRPr="008B2459">
              <w:rPr>
                <w:rFonts w:ascii="Arial Narrow" w:hAnsi="Arial Narrow"/>
              </w:rPr>
              <w:t>atropelamento</w:t>
            </w:r>
            <w:r w:rsidRPr="008B2459">
              <w:rPr>
                <w:rFonts w:ascii="Arial Narrow" w:hAnsi="Arial Narrow"/>
                <w:spacing w:val="1"/>
              </w:rPr>
              <w:t xml:space="preserve"> </w:t>
            </w:r>
            <w:r w:rsidRPr="008B2459">
              <w:rPr>
                <w:rFonts w:ascii="Arial Narrow" w:hAnsi="Arial Narrow"/>
              </w:rPr>
              <w:t>e</w:t>
            </w:r>
            <w:r w:rsidRPr="008B2459">
              <w:rPr>
                <w:rFonts w:ascii="Arial Narrow" w:hAnsi="Arial Narrow"/>
                <w:spacing w:val="1"/>
              </w:rPr>
              <w:t xml:space="preserve"> </w:t>
            </w:r>
            <w:r w:rsidRPr="008B2459">
              <w:rPr>
                <w:rFonts w:ascii="Arial Narrow" w:hAnsi="Arial Narrow"/>
              </w:rPr>
              <w:t>outras</w:t>
            </w:r>
            <w:r w:rsidRPr="008B2459">
              <w:rPr>
                <w:rFonts w:ascii="Arial Narrow" w:hAnsi="Arial Narrow"/>
                <w:spacing w:val="1"/>
              </w:rPr>
              <w:t xml:space="preserve"> </w:t>
            </w:r>
            <w:r w:rsidRPr="008B2459">
              <w:rPr>
                <w:rFonts w:ascii="Arial Narrow" w:hAnsi="Arial Narrow"/>
              </w:rPr>
              <w:t>ocorrências</w:t>
            </w:r>
            <w:r w:rsidRPr="008B2459">
              <w:rPr>
                <w:rFonts w:ascii="Arial Narrow" w:hAnsi="Arial Narrow"/>
                <w:spacing w:val="1"/>
              </w:rPr>
              <w:t xml:space="preserve"> </w:t>
            </w:r>
            <w:r w:rsidRPr="008B2459">
              <w:rPr>
                <w:rFonts w:ascii="Arial Narrow" w:hAnsi="Arial Narrow"/>
              </w:rPr>
              <w:t>envolvendo</w:t>
            </w:r>
            <w:r w:rsidRPr="008B2459">
              <w:rPr>
                <w:rFonts w:ascii="Arial Narrow" w:hAnsi="Arial Narrow"/>
                <w:spacing w:val="1"/>
              </w:rPr>
              <w:t xml:space="preserve"> </w:t>
            </w:r>
            <w:r w:rsidRPr="008B2459">
              <w:rPr>
                <w:rFonts w:ascii="Arial Narrow" w:hAnsi="Arial Narrow"/>
              </w:rPr>
              <w:t>os</w:t>
            </w:r>
            <w:r w:rsidRPr="008B2459">
              <w:rPr>
                <w:rFonts w:ascii="Arial Narrow" w:hAnsi="Arial Narrow"/>
                <w:spacing w:val="1"/>
              </w:rPr>
              <w:t xml:space="preserve"> </w:t>
            </w:r>
            <w:r w:rsidRPr="008B2459">
              <w:rPr>
                <w:rFonts w:ascii="Arial Narrow" w:hAnsi="Arial Narrow"/>
              </w:rPr>
              <w:t>usuários,</w:t>
            </w:r>
            <w:r w:rsidRPr="008B2459">
              <w:rPr>
                <w:rFonts w:ascii="Arial Narrow" w:hAnsi="Arial Narrow"/>
                <w:spacing w:val="1"/>
              </w:rPr>
              <w:t xml:space="preserve"> </w:t>
            </w:r>
            <w:r w:rsidRPr="008B2459">
              <w:rPr>
                <w:rFonts w:ascii="Arial Narrow" w:hAnsi="Arial Narrow"/>
              </w:rPr>
              <w:t>tripulação</w:t>
            </w:r>
            <w:r w:rsidRPr="008B2459">
              <w:rPr>
                <w:rFonts w:ascii="Arial Narrow" w:hAnsi="Arial Narrow"/>
                <w:spacing w:val="-5"/>
              </w:rPr>
              <w:t xml:space="preserve"> </w:t>
            </w:r>
            <w:r w:rsidRPr="008B2459">
              <w:rPr>
                <w:rFonts w:ascii="Arial Narrow" w:hAnsi="Arial Narrow"/>
              </w:rPr>
              <w:t>e</w:t>
            </w:r>
            <w:r w:rsidRPr="008B2459">
              <w:rPr>
                <w:rFonts w:ascii="Arial Narrow" w:hAnsi="Arial Narrow"/>
                <w:spacing w:val="-2"/>
              </w:rPr>
              <w:t xml:space="preserve"> </w:t>
            </w:r>
            <w:r w:rsidRPr="008B2459">
              <w:rPr>
                <w:rFonts w:ascii="Arial Narrow" w:hAnsi="Arial Narrow"/>
              </w:rPr>
              <w:t>terceiros.</w:t>
            </w:r>
          </w:p>
        </w:tc>
      </w:tr>
      <w:tr w:rsidR="005206CA" w:rsidRPr="008B2459" w:rsidTr="000C5EBA">
        <w:trPr>
          <w:trHeight w:val="1809"/>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t>FONTE</w:t>
            </w:r>
            <w:r w:rsidRPr="008B2459">
              <w:rPr>
                <w:rFonts w:ascii="Arial Narrow" w:hAnsi="Arial Narrow"/>
                <w:b/>
                <w:spacing w:val="-5"/>
              </w:rPr>
              <w:t xml:space="preserve"> </w:t>
            </w:r>
            <w:r w:rsidRPr="008B2459">
              <w:rPr>
                <w:rFonts w:ascii="Arial Narrow" w:hAnsi="Arial Narrow"/>
                <w:b/>
              </w:rPr>
              <w:t>DE</w:t>
            </w:r>
            <w:r w:rsidRPr="008B2459">
              <w:rPr>
                <w:rFonts w:ascii="Arial Narrow" w:hAnsi="Arial Narrow"/>
                <w:b/>
                <w:spacing w:val="-5"/>
              </w:rPr>
              <w:t xml:space="preserve"> </w:t>
            </w:r>
            <w:r w:rsidRPr="008B2459">
              <w:rPr>
                <w:rFonts w:ascii="Arial Narrow" w:hAnsi="Arial Narrow"/>
                <w:b/>
              </w:rPr>
              <w:t>COLETA</w:t>
            </w:r>
            <w:r w:rsidRPr="008B2459">
              <w:rPr>
                <w:rFonts w:ascii="Arial Narrow" w:hAnsi="Arial Narrow"/>
                <w:b/>
                <w:spacing w:val="-2"/>
              </w:rPr>
              <w:t xml:space="preserve"> </w:t>
            </w:r>
            <w:r w:rsidRPr="008B2459">
              <w:rPr>
                <w:rFonts w:ascii="Arial Narrow" w:hAnsi="Arial Narrow"/>
                <w:b/>
              </w:rPr>
              <w:t>DE</w:t>
            </w:r>
            <w:r w:rsidRPr="008B2459">
              <w:rPr>
                <w:rFonts w:ascii="Arial Narrow" w:hAnsi="Arial Narrow"/>
                <w:b/>
                <w:spacing w:val="-1"/>
              </w:rPr>
              <w:t xml:space="preserve"> </w:t>
            </w:r>
            <w:r w:rsidRPr="008B2459">
              <w:rPr>
                <w:rFonts w:ascii="Arial Narrow" w:hAnsi="Arial Narrow"/>
                <w:b/>
              </w:rPr>
              <w:t>DADOS:</w:t>
            </w:r>
          </w:p>
          <w:p w:rsidR="005206CA" w:rsidRPr="008B2459" w:rsidRDefault="005206CA" w:rsidP="005C639A">
            <w:pPr>
              <w:pStyle w:val="TableParagraph"/>
              <w:spacing w:before="0"/>
              <w:rPr>
                <w:rFonts w:ascii="Arial Narrow" w:hAnsi="Arial Narrow"/>
              </w:rPr>
            </w:pPr>
            <w:r w:rsidRPr="008B2459">
              <w:rPr>
                <w:rFonts w:ascii="Arial Narrow" w:hAnsi="Arial Narrow"/>
              </w:rPr>
              <w:t>Para</w:t>
            </w:r>
            <w:r w:rsidRPr="008B2459">
              <w:rPr>
                <w:rFonts w:ascii="Arial Narrow" w:hAnsi="Arial Narrow"/>
                <w:spacing w:val="-4"/>
              </w:rPr>
              <w:t xml:space="preserve"> </w:t>
            </w:r>
            <w:r w:rsidRPr="008B2459">
              <w:rPr>
                <w:rFonts w:ascii="Arial Narrow" w:hAnsi="Arial Narrow"/>
              </w:rPr>
              <w:t>a</w:t>
            </w:r>
            <w:r w:rsidRPr="008B2459">
              <w:rPr>
                <w:rFonts w:ascii="Arial Narrow" w:hAnsi="Arial Narrow"/>
                <w:spacing w:val="-2"/>
              </w:rPr>
              <w:t xml:space="preserve"> </w:t>
            </w:r>
            <w:r w:rsidRPr="008B2459">
              <w:rPr>
                <w:rFonts w:ascii="Arial Narrow" w:hAnsi="Arial Narrow"/>
              </w:rPr>
              <w:t>obtenção dos</w:t>
            </w:r>
            <w:r w:rsidRPr="008B2459">
              <w:rPr>
                <w:rFonts w:ascii="Arial Narrow" w:hAnsi="Arial Narrow"/>
                <w:spacing w:val="-2"/>
              </w:rPr>
              <w:t xml:space="preserve"> </w:t>
            </w:r>
            <w:r w:rsidRPr="008B2459">
              <w:rPr>
                <w:rFonts w:ascii="Arial Narrow" w:hAnsi="Arial Narrow"/>
              </w:rPr>
              <w:t>dados,</w:t>
            </w:r>
            <w:r w:rsidRPr="008B2459">
              <w:rPr>
                <w:rFonts w:ascii="Arial Narrow" w:hAnsi="Arial Narrow"/>
                <w:spacing w:val="-6"/>
              </w:rPr>
              <w:t xml:space="preserve"> </w:t>
            </w:r>
            <w:r w:rsidRPr="008B2459">
              <w:rPr>
                <w:rFonts w:ascii="Arial Narrow" w:hAnsi="Arial Narrow"/>
              </w:rPr>
              <w:t>serão</w:t>
            </w:r>
            <w:r w:rsidRPr="008B2459">
              <w:rPr>
                <w:rFonts w:ascii="Arial Narrow" w:hAnsi="Arial Narrow"/>
                <w:spacing w:val="-3"/>
              </w:rPr>
              <w:t xml:space="preserve"> </w:t>
            </w:r>
            <w:r w:rsidRPr="008B2459">
              <w:rPr>
                <w:rFonts w:ascii="Arial Narrow" w:hAnsi="Arial Narrow"/>
              </w:rPr>
              <w:t>utilizadas</w:t>
            </w:r>
            <w:r w:rsidRPr="008B2459">
              <w:rPr>
                <w:rFonts w:ascii="Arial Narrow" w:hAnsi="Arial Narrow"/>
                <w:spacing w:val="-3"/>
              </w:rPr>
              <w:t xml:space="preserve"> </w:t>
            </w:r>
            <w:r w:rsidRPr="008B2459">
              <w:rPr>
                <w:rFonts w:ascii="Arial Narrow" w:hAnsi="Arial Narrow"/>
              </w:rPr>
              <w:t>as</w:t>
            </w:r>
            <w:r w:rsidRPr="008B2459">
              <w:rPr>
                <w:rFonts w:ascii="Arial Narrow" w:hAnsi="Arial Narrow"/>
                <w:spacing w:val="-2"/>
              </w:rPr>
              <w:t xml:space="preserve"> </w:t>
            </w:r>
            <w:r w:rsidRPr="008B2459">
              <w:rPr>
                <w:rFonts w:ascii="Arial Narrow" w:hAnsi="Arial Narrow"/>
              </w:rPr>
              <w:t>seguintes</w:t>
            </w:r>
            <w:r w:rsidRPr="008B2459">
              <w:rPr>
                <w:rFonts w:ascii="Arial Narrow" w:hAnsi="Arial Narrow"/>
                <w:spacing w:val="-2"/>
              </w:rPr>
              <w:t xml:space="preserve"> </w:t>
            </w:r>
            <w:r w:rsidRPr="008B2459">
              <w:rPr>
                <w:rFonts w:ascii="Arial Narrow" w:hAnsi="Arial Narrow"/>
              </w:rPr>
              <w:t>informações:</w:t>
            </w:r>
          </w:p>
          <w:p w:rsidR="005206CA" w:rsidRPr="008B2459" w:rsidRDefault="005206CA" w:rsidP="005C639A">
            <w:pPr>
              <w:pStyle w:val="TableParagraph"/>
              <w:numPr>
                <w:ilvl w:val="0"/>
                <w:numId w:val="88"/>
              </w:numPr>
              <w:tabs>
                <w:tab w:val="left" w:pos="830"/>
                <w:tab w:val="left" w:pos="831"/>
              </w:tabs>
              <w:spacing w:before="0"/>
              <w:ind w:right="0" w:hanging="361"/>
              <w:jc w:val="left"/>
              <w:rPr>
                <w:rFonts w:ascii="Arial Narrow" w:hAnsi="Arial Narrow"/>
              </w:rPr>
            </w:pPr>
            <w:r w:rsidRPr="008B2459">
              <w:rPr>
                <w:rFonts w:ascii="Arial Narrow" w:hAnsi="Arial Narrow"/>
              </w:rPr>
              <w:t>Km</w:t>
            </w:r>
            <w:r w:rsidRPr="008B2459">
              <w:rPr>
                <w:rFonts w:ascii="Arial Narrow" w:hAnsi="Arial Narrow"/>
                <w:spacing w:val="-2"/>
              </w:rPr>
              <w:t xml:space="preserve"> </w:t>
            </w:r>
            <w:r w:rsidRPr="008B2459">
              <w:rPr>
                <w:rFonts w:ascii="Arial Narrow" w:hAnsi="Arial Narrow"/>
              </w:rPr>
              <w:t>percorrida:</w:t>
            </w:r>
            <w:r w:rsidRPr="008B2459">
              <w:rPr>
                <w:rFonts w:ascii="Arial Narrow" w:hAnsi="Arial Narrow"/>
                <w:spacing w:val="-5"/>
              </w:rPr>
              <w:t xml:space="preserve"> </w:t>
            </w:r>
            <w:r w:rsidRPr="008B2459">
              <w:rPr>
                <w:rFonts w:ascii="Arial Narrow" w:hAnsi="Arial Narrow"/>
              </w:rPr>
              <w:t>Sistema</w:t>
            </w:r>
            <w:r w:rsidRPr="008B2459">
              <w:rPr>
                <w:rFonts w:ascii="Arial Narrow" w:hAnsi="Arial Narrow"/>
                <w:spacing w:val="-3"/>
              </w:rPr>
              <w:t xml:space="preserve"> </w:t>
            </w:r>
            <w:r w:rsidRPr="008B2459">
              <w:rPr>
                <w:rFonts w:ascii="Arial Narrow" w:hAnsi="Arial Narrow"/>
              </w:rPr>
              <w:t>de</w:t>
            </w:r>
            <w:r w:rsidRPr="008B2459">
              <w:rPr>
                <w:rFonts w:ascii="Arial Narrow" w:hAnsi="Arial Narrow"/>
                <w:spacing w:val="-3"/>
              </w:rPr>
              <w:t xml:space="preserve"> </w:t>
            </w:r>
            <w:r w:rsidRPr="008B2459">
              <w:rPr>
                <w:rFonts w:ascii="Arial Narrow" w:hAnsi="Arial Narrow"/>
              </w:rPr>
              <w:t>Bilhetagem</w:t>
            </w:r>
            <w:r w:rsidRPr="008B2459">
              <w:rPr>
                <w:rFonts w:ascii="Arial Narrow" w:hAnsi="Arial Narrow"/>
                <w:spacing w:val="1"/>
              </w:rPr>
              <w:t xml:space="preserve"> </w:t>
            </w:r>
            <w:r w:rsidRPr="008B2459">
              <w:rPr>
                <w:rFonts w:ascii="Arial Narrow" w:hAnsi="Arial Narrow"/>
              </w:rPr>
              <w:t>Eletrônica</w:t>
            </w:r>
            <w:r w:rsidRPr="008B2459">
              <w:rPr>
                <w:rFonts w:ascii="Arial Narrow" w:hAnsi="Arial Narrow"/>
                <w:spacing w:val="-3"/>
              </w:rPr>
              <w:t xml:space="preserve"> </w:t>
            </w:r>
            <w:r w:rsidRPr="008B2459">
              <w:rPr>
                <w:rFonts w:ascii="Arial Narrow" w:hAnsi="Arial Narrow"/>
              </w:rPr>
              <w:t>–</w:t>
            </w:r>
            <w:r w:rsidRPr="008B2459">
              <w:rPr>
                <w:rFonts w:ascii="Arial Narrow" w:hAnsi="Arial Narrow"/>
                <w:spacing w:val="-3"/>
              </w:rPr>
              <w:t xml:space="preserve"> </w:t>
            </w:r>
            <w:r w:rsidRPr="008B2459">
              <w:rPr>
                <w:rFonts w:ascii="Arial Narrow" w:hAnsi="Arial Narrow"/>
              </w:rPr>
              <w:t>SBE</w:t>
            </w:r>
          </w:p>
          <w:p w:rsidR="005206CA" w:rsidRPr="008B2459" w:rsidRDefault="005206CA" w:rsidP="005C639A">
            <w:pPr>
              <w:pStyle w:val="TableParagraph"/>
              <w:numPr>
                <w:ilvl w:val="0"/>
                <w:numId w:val="88"/>
              </w:numPr>
              <w:tabs>
                <w:tab w:val="left" w:pos="830"/>
                <w:tab w:val="left" w:pos="831"/>
              </w:tabs>
              <w:spacing w:before="0"/>
              <w:jc w:val="left"/>
              <w:rPr>
                <w:rFonts w:ascii="Arial Narrow" w:hAnsi="Arial Narrow"/>
              </w:rPr>
            </w:pPr>
            <w:r w:rsidRPr="008B2459">
              <w:rPr>
                <w:rFonts w:ascii="Arial Narrow" w:hAnsi="Arial Narrow"/>
              </w:rPr>
              <w:t>Acidentes:</w:t>
            </w:r>
            <w:r w:rsidRPr="008B2459">
              <w:rPr>
                <w:rFonts w:ascii="Arial Narrow" w:hAnsi="Arial Narrow"/>
                <w:spacing w:val="8"/>
              </w:rPr>
              <w:t xml:space="preserve"> </w:t>
            </w:r>
            <w:r w:rsidRPr="008B2459">
              <w:rPr>
                <w:rFonts w:ascii="Arial Narrow" w:hAnsi="Arial Narrow"/>
              </w:rPr>
              <w:t>Registro</w:t>
            </w:r>
            <w:r w:rsidRPr="008B2459">
              <w:rPr>
                <w:rFonts w:ascii="Arial Narrow" w:hAnsi="Arial Narrow"/>
                <w:spacing w:val="9"/>
              </w:rPr>
              <w:t xml:space="preserve"> </w:t>
            </w:r>
            <w:r w:rsidRPr="008B2459">
              <w:rPr>
                <w:rFonts w:ascii="Arial Narrow" w:hAnsi="Arial Narrow"/>
              </w:rPr>
              <w:t>de</w:t>
            </w:r>
            <w:r w:rsidRPr="008B2459">
              <w:rPr>
                <w:rFonts w:ascii="Arial Narrow" w:hAnsi="Arial Narrow"/>
                <w:spacing w:val="10"/>
              </w:rPr>
              <w:t xml:space="preserve"> </w:t>
            </w:r>
            <w:r w:rsidRPr="008B2459">
              <w:rPr>
                <w:rFonts w:ascii="Arial Narrow" w:hAnsi="Arial Narrow"/>
              </w:rPr>
              <w:t>Ocorrência</w:t>
            </w:r>
            <w:r w:rsidRPr="008B2459">
              <w:rPr>
                <w:rFonts w:ascii="Arial Narrow" w:hAnsi="Arial Narrow"/>
                <w:spacing w:val="12"/>
              </w:rPr>
              <w:t xml:space="preserve"> </w:t>
            </w:r>
            <w:r w:rsidRPr="008B2459">
              <w:rPr>
                <w:rFonts w:ascii="Arial Narrow" w:hAnsi="Arial Narrow"/>
              </w:rPr>
              <w:t>–</w:t>
            </w:r>
            <w:r w:rsidRPr="008B2459">
              <w:rPr>
                <w:rFonts w:ascii="Arial Narrow" w:hAnsi="Arial Narrow"/>
                <w:spacing w:val="5"/>
              </w:rPr>
              <w:t xml:space="preserve"> </w:t>
            </w:r>
            <w:r w:rsidRPr="008B2459">
              <w:rPr>
                <w:rFonts w:ascii="Arial Narrow" w:hAnsi="Arial Narrow"/>
              </w:rPr>
              <w:t>Concessionária</w:t>
            </w:r>
            <w:r w:rsidRPr="008B2459">
              <w:rPr>
                <w:rFonts w:ascii="Arial Narrow" w:hAnsi="Arial Narrow"/>
                <w:spacing w:val="5"/>
              </w:rPr>
              <w:t xml:space="preserve"> </w:t>
            </w:r>
            <w:r w:rsidRPr="008B2459">
              <w:rPr>
                <w:rFonts w:ascii="Arial Narrow" w:hAnsi="Arial Narrow"/>
              </w:rPr>
              <w:t>/</w:t>
            </w:r>
            <w:r w:rsidRPr="008B2459">
              <w:rPr>
                <w:rFonts w:ascii="Arial Narrow" w:hAnsi="Arial Narrow"/>
                <w:spacing w:val="6"/>
              </w:rPr>
              <w:t xml:space="preserve"> </w:t>
            </w:r>
            <w:r w:rsidRPr="008B2459">
              <w:rPr>
                <w:rFonts w:ascii="Arial Narrow" w:hAnsi="Arial Narrow"/>
              </w:rPr>
              <w:t>SIU</w:t>
            </w:r>
            <w:r w:rsidRPr="008B2459">
              <w:rPr>
                <w:rFonts w:ascii="Arial Narrow" w:hAnsi="Arial Narrow"/>
                <w:spacing w:val="6"/>
              </w:rPr>
              <w:t xml:space="preserve"> </w:t>
            </w:r>
            <w:r w:rsidRPr="008B2459">
              <w:rPr>
                <w:rFonts w:ascii="Arial Narrow" w:hAnsi="Arial Narrow"/>
              </w:rPr>
              <w:t>/</w:t>
            </w:r>
            <w:r w:rsidRPr="008B2459">
              <w:rPr>
                <w:rFonts w:ascii="Arial Narrow" w:hAnsi="Arial Narrow"/>
                <w:spacing w:val="13"/>
              </w:rPr>
              <w:t xml:space="preserve"> </w:t>
            </w:r>
            <w:r w:rsidRPr="008B2459">
              <w:rPr>
                <w:rFonts w:ascii="Arial Narrow" w:hAnsi="Arial Narrow"/>
              </w:rPr>
              <w:t>registros</w:t>
            </w:r>
            <w:r w:rsidRPr="008B2459">
              <w:rPr>
                <w:rFonts w:ascii="Arial Narrow" w:hAnsi="Arial Narrow"/>
                <w:spacing w:val="9"/>
              </w:rPr>
              <w:t xml:space="preserve"> </w:t>
            </w:r>
            <w:r w:rsidRPr="008B2459">
              <w:rPr>
                <w:rFonts w:ascii="Arial Narrow" w:hAnsi="Arial Narrow"/>
              </w:rPr>
              <w:t>na</w:t>
            </w:r>
            <w:r w:rsidRPr="008B2459">
              <w:rPr>
                <w:rFonts w:ascii="Arial Narrow" w:hAnsi="Arial Narrow"/>
                <w:spacing w:val="6"/>
              </w:rPr>
              <w:t xml:space="preserve"> </w:t>
            </w:r>
            <w:r w:rsidRPr="008B2459">
              <w:rPr>
                <w:rFonts w:ascii="Arial Narrow" w:hAnsi="Arial Narrow"/>
                <w:sz w:val="24"/>
                <w:szCs w:val="24"/>
              </w:rPr>
              <w:t>SECRETARIA DE SERVIÇOS PÚBLICOS</w:t>
            </w:r>
          </w:p>
        </w:tc>
      </w:tr>
      <w:tr w:rsidR="005206CA" w:rsidRPr="008B2459" w:rsidTr="000C5EBA">
        <w:trPr>
          <w:trHeight w:val="983"/>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t>PARÂMETROS:</w:t>
            </w:r>
          </w:p>
          <w:p w:rsidR="005206CA" w:rsidRPr="008B2459" w:rsidRDefault="005206CA" w:rsidP="005C639A">
            <w:pPr>
              <w:pStyle w:val="TableParagraph"/>
              <w:spacing w:before="0"/>
              <w:rPr>
                <w:rFonts w:ascii="Arial Narrow" w:hAnsi="Arial Narrow"/>
              </w:rPr>
            </w:pPr>
            <w:r w:rsidRPr="008B2459">
              <w:rPr>
                <w:rFonts w:ascii="Arial Narrow" w:hAnsi="Arial Narrow"/>
              </w:rPr>
              <w:t>Unidade</w:t>
            </w:r>
            <w:r w:rsidRPr="008B2459">
              <w:rPr>
                <w:rFonts w:ascii="Arial Narrow" w:hAnsi="Arial Narrow"/>
                <w:spacing w:val="-3"/>
              </w:rPr>
              <w:t xml:space="preserve"> </w:t>
            </w:r>
            <w:r w:rsidRPr="008B2459">
              <w:rPr>
                <w:rFonts w:ascii="Arial Narrow" w:hAnsi="Arial Narrow"/>
              </w:rPr>
              <w:t>de</w:t>
            </w:r>
            <w:r w:rsidRPr="008B2459">
              <w:rPr>
                <w:rFonts w:ascii="Arial Narrow" w:hAnsi="Arial Narrow"/>
                <w:spacing w:val="-2"/>
              </w:rPr>
              <w:t xml:space="preserve"> </w:t>
            </w:r>
            <w:r w:rsidRPr="008B2459">
              <w:rPr>
                <w:rFonts w:ascii="Arial Narrow" w:hAnsi="Arial Narrow"/>
              </w:rPr>
              <w:t>Medida:</w:t>
            </w:r>
            <w:r w:rsidRPr="008B2459">
              <w:rPr>
                <w:rFonts w:ascii="Arial Narrow" w:hAnsi="Arial Narrow"/>
                <w:spacing w:val="-5"/>
              </w:rPr>
              <w:t xml:space="preserve"> </w:t>
            </w:r>
            <w:r w:rsidRPr="008B2459">
              <w:rPr>
                <w:rFonts w:ascii="Arial Narrow" w:hAnsi="Arial Narrow"/>
              </w:rPr>
              <w:t>Acidente</w:t>
            </w:r>
            <w:r w:rsidRPr="008B2459">
              <w:rPr>
                <w:rFonts w:ascii="Arial Narrow" w:hAnsi="Arial Narrow"/>
                <w:spacing w:val="-2"/>
              </w:rPr>
              <w:t xml:space="preserve"> </w:t>
            </w:r>
            <w:r w:rsidRPr="008B2459">
              <w:rPr>
                <w:rFonts w:ascii="Arial Narrow" w:hAnsi="Arial Narrow"/>
              </w:rPr>
              <w:t>/</w:t>
            </w:r>
            <w:r w:rsidRPr="008B2459">
              <w:rPr>
                <w:rFonts w:ascii="Arial Narrow" w:hAnsi="Arial Narrow"/>
                <w:spacing w:val="-1"/>
              </w:rPr>
              <w:t xml:space="preserve"> </w:t>
            </w:r>
            <w:r w:rsidRPr="008B2459">
              <w:rPr>
                <w:rFonts w:ascii="Arial Narrow" w:hAnsi="Arial Narrow"/>
              </w:rPr>
              <w:t>Milhão</w:t>
            </w:r>
            <w:r w:rsidRPr="008B2459">
              <w:rPr>
                <w:rFonts w:ascii="Arial Narrow" w:hAnsi="Arial Narrow"/>
                <w:spacing w:val="-5"/>
              </w:rPr>
              <w:t xml:space="preserve"> </w:t>
            </w:r>
            <w:r w:rsidRPr="008B2459">
              <w:rPr>
                <w:rFonts w:ascii="Arial Narrow" w:hAnsi="Arial Narrow"/>
              </w:rPr>
              <w:t>de</w:t>
            </w:r>
            <w:r w:rsidRPr="008B2459">
              <w:rPr>
                <w:rFonts w:ascii="Arial Narrow" w:hAnsi="Arial Narrow"/>
                <w:spacing w:val="-2"/>
              </w:rPr>
              <w:t xml:space="preserve"> </w:t>
            </w:r>
            <w:r w:rsidRPr="008B2459">
              <w:rPr>
                <w:rFonts w:ascii="Arial Narrow" w:hAnsi="Arial Narrow"/>
              </w:rPr>
              <w:t>Km</w:t>
            </w:r>
            <w:r w:rsidRPr="008B2459">
              <w:rPr>
                <w:rFonts w:ascii="Arial Narrow" w:hAnsi="Arial Narrow"/>
                <w:spacing w:val="-2"/>
              </w:rPr>
              <w:t xml:space="preserve"> </w:t>
            </w:r>
            <w:r w:rsidRPr="008B2459">
              <w:rPr>
                <w:rFonts w:ascii="Arial Narrow" w:hAnsi="Arial Narrow"/>
              </w:rPr>
              <w:t>Percorridos</w:t>
            </w:r>
          </w:p>
          <w:p w:rsidR="005206CA" w:rsidRPr="008B2459" w:rsidRDefault="005206CA" w:rsidP="005C639A">
            <w:pPr>
              <w:pStyle w:val="TableParagraph"/>
              <w:spacing w:before="0"/>
              <w:rPr>
                <w:rFonts w:ascii="Arial Narrow" w:hAnsi="Arial Narrow"/>
              </w:rPr>
            </w:pPr>
            <w:r w:rsidRPr="008B2459">
              <w:rPr>
                <w:rFonts w:ascii="Arial Narrow" w:hAnsi="Arial Narrow"/>
              </w:rPr>
              <w:t>Estratificação:</w:t>
            </w:r>
            <w:r w:rsidRPr="008B2459">
              <w:rPr>
                <w:rFonts w:ascii="Arial Narrow" w:hAnsi="Arial Narrow"/>
                <w:spacing w:val="-5"/>
              </w:rPr>
              <w:t xml:space="preserve"> </w:t>
            </w:r>
            <w:r w:rsidRPr="008B2459">
              <w:rPr>
                <w:rFonts w:ascii="Arial Narrow" w:hAnsi="Arial Narrow"/>
              </w:rPr>
              <w:t>Geral,</w:t>
            </w:r>
            <w:r w:rsidRPr="008B2459">
              <w:rPr>
                <w:rFonts w:ascii="Arial Narrow" w:hAnsi="Arial Narrow"/>
                <w:spacing w:val="-5"/>
              </w:rPr>
              <w:t xml:space="preserve"> </w:t>
            </w:r>
            <w:r w:rsidRPr="008B2459">
              <w:rPr>
                <w:rFonts w:ascii="Arial Narrow" w:hAnsi="Arial Narrow"/>
              </w:rPr>
              <w:t>por</w:t>
            </w:r>
            <w:r w:rsidRPr="008B2459">
              <w:rPr>
                <w:rFonts w:ascii="Arial Narrow" w:hAnsi="Arial Narrow"/>
                <w:spacing w:val="-3"/>
              </w:rPr>
              <w:t xml:space="preserve"> </w:t>
            </w:r>
            <w:r w:rsidRPr="008B2459">
              <w:rPr>
                <w:rFonts w:ascii="Arial Narrow" w:hAnsi="Arial Narrow"/>
              </w:rPr>
              <w:t>região,</w:t>
            </w:r>
            <w:r w:rsidRPr="008B2459">
              <w:rPr>
                <w:rFonts w:ascii="Arial Narrow" w:hAnsi="Arial Narrow"/>
                <w:spacing w:val="-5"/>
              </w:rPr>
              <w:t xml:space="preserve"> </w:t>
            </w:r>
            <w:r w:rsidRPr="008B2459">
              <w:rPr>
                <w:rFonts w:ascii="Arial Narrow" w:hAnsi="Arial Narrow"/>
              </w:rPr>
              <w:t>tipo</w:t>
            </w:r>
            <w:r w:rsidRPr="008B2459">
              <w:rPr>
                <w:rFonts w:ascii="Arial Narrow" w:hAnsi="Arial Narrow"/>
                <w:spacing w:val="-4"/>
              </w:rPr>
              <w:t xml:space="preserve"> </w:t>
            </w:r>
            <w:r w:rsidRPr="008B2459">
              <w:rPr>
                <w:rFonts w:ascii="Arial Narrow" w:hAnsi="Arial Narrow"/>
              </w:rPr>
              <w:t>de</w:t>
            </w:r>
            <w:r w:rsidRPr="008B2459">
              <w:rPr>
                <w:rFonts w:ascii="Arial Narrow" w:hAnsi="Arial Narrow"/>
                <w:spacing w:val="-2"/>
              </w:rPr>
              <w:t xml:space="preserve"> </w:t>
            </w:r>
            <w:r w:rsidRPr="008B2459">
              <w:rPr>
                <w:rFonts w:ascii="Arial Narrow" w:hAnsi="Arial Narrow"/>
              </w:rPr>
              <w:t>linha,</w:t>
            </w:r>
            <w:r w:rsidRPr="008B2459">
              <w:rPr>
                <w:rFonts w:ascii="Arial Narrow" w:hAnsi="Arial Narrow"/>
                <w:spacing w:val="-1"/>
              </w:rPr>
              <w:t xml:space="preserve"> </w:t>
            </w:r>
            <w:r w:rsidRPr="008B2459">
              <w:rPr>
                <w:rFonts w:ascii="Arial Narrow" w:hAnsi="Arial Narrow"/>
              </w:rPr>
              <w:t>tipo</w:t>
            </w:r>
            <w:r w:rsidRPr="008B2459">
              <w:rPr>
                <w:rFonts w:ascii="Arial Narrow" w:hAnsi="Arial Narrow"/>
                <w:spacing w:val="-3"/>
              </w:rPr>
              <w:t xml:space="preserve"> </w:t>
            </w:r>
            <w:r w:rsidRPr="008B2459">
              <w:rPr>
                <w:rFonts w:ascii="Arial Narrow" w:hAnsi="Arial Narrow"/>
              </w:rPr>
              <w:t>de</w:t>
            </w:r>
            <w:r w:rsidRPr="008B2459">
              <w:rPr>
                <w:rFonts w:ascii="Arial Narrow" w:hAnsi="Arial Narrow"/>
                <w:spacing w:val="2"/>
              </w:rPr>
              <w:t xml:space="preserve"> </w:t>
            </w:r>
            <w:r w:rsidRPr="008B2459">
              <w:rPr>
                <w:rFonts w:ascii="Arial Narrow" w:hAnsi="Arial Narrow"/>
              </w:rPr>
              <w:t>dia</w:t>
            </w:r>
            <w:r w:rsidRPr="008B2459">
              <w:rPr>
                <w:rFonts w:ascii="Arial Narrow" w:hAnsi="Arial Narrow"/>
                <w:spacing w:val="-2"/>
              </w:rPr>
              <w:t xml:space="preserve"> </w:t>
            </w:r>
            <w:r w:rsidRPr="008B2459">
              <w:rPr>
                <w:rFonts w:ascii="Arial Narrow" w:hAnsi="Arial Narrow"/>
              </w:rPr>
              <w:t>ou</w:t>
            </w:r>
            <w:r w:rsidRPr="008B2459">
              <w:rPr>
                <w:rFonts w:ascii="Arial Narrow" w:hAnsi="Arial Narrow"/>
                <w:spacing w:val="-4"/>
              </w:rPr>
              <w:t xml:space="preserve"> </w:t>
            </w:r>
            <w:r w:rsidRPr="008B2459">
              <w:rPr>
                <w:rFonts w:ascii="Arial Narrow" w:hAnsi="Arial Narrow"/>
              </w:rPr>
              <w:t>faixa</w:t>
            </w:r>
            <w:r w:rsidRPr="008B2459">
              <w:rPr>
                <w:rFonts w:ascii="Arial Narrow" w:hAnsi="Arial Narrow"/>
                <w:spacing w:val="-2"/>
              </w:rPr>
              <w:t xml:space="preserve"> </w:t>
            </w:r>
            <w:r w:rsidRPr="008B2459">
              <w:rPr>
                <w:rFonts w:ascii="Arial Narrow" w:hAnsi="Arial Narrow"/>
              </w:rPr>
              <w:t>horária</w:t>
            </w:r>
          </w:p>
        </w:tc>
      </w:tr>
      <w:tr w:rsidR="005206CA" w:rsidRPr="008B2459" w:rsidTr="000C5EBA">
        <w:trPr>
          <w:trHeight w:val="830"/>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t>PERIODICIDADE:</w:t>
            </w:r>
          </w:p>
          <w:p w:rsidR="005206CA" w:rsidRPr="008B2459" w:rsidRDefault="005206CA" w:rsidP="005C639A">
            <w:pPr>
              <w:pStyle w:val="TableParagraph"/>
              <w:spacing w:before="0"/>
              <w:rPr>
                <w:rFonts w:ascii="Arial Narrow" w:hAnsi="Arial Narrow"/>
              </w:rPr>
            </w:pPr>
            <w:r w:rsidRPr="008B2459">
              <w:rPr>
                <w:rFonts w:ascii="Arial Narrow" w:hAnsi="Arial Narrow"/>
              </w:rPr>
              <w:t>Semestral</w:t>
            </w:r>
          </w:p>
        </w:tc>
      </w:tr>
    </w:tbl>
    <w:p w:rsidR="005206CA" w:rsidRPr="008B2459" w:rsidRDefault="005206CA" w:rsidP="005C639A">
      <w:pPr>
        <w:spacing w:after="0" w:line="240" w:lineRule="auto"/>
        <w:rPr>
          <w:rFonts w:ascii="Arial Narrow" w:hAnsi="Arial Narrow"/>
        </w:rPr>
        <w:sectPr w:rsidR="005206CA" w:rsidRPr="008B2459">
          <w:pgSz w:w="11910" w:h="16840"/>
          <w:pgMar w:top="1820" w:right="1460" w:bottom="920" w:left="1460" w:header="688" w:footer="734" w:gutter="0"/>
          <w:cols w:space="720"/>
        </w:sectPr>
      </w:pPr>
    </w:p>
    <w:p w:rsidR="005206CA" w:rsidRPr="008B2459" w:rsidRDefault="001B5BE4" w:rsidP="005C639A">
      <w:pPr>
        <w:pStyle w:val="Corpodetexto"/>
        <w:rPr>
          <w:b/>
          <w:sz w:val="17"/>
        </w:rPr>
      </w:pPr>
      <w:r w:rsidRPr="001B5BE4">
        <w:rPr>
          <w:noProof/>
          <w:sz w:val="24"/>
        </w:rPr>
        <w:lastRenderedPageBreak/>
        <w:pict>
          <v:group id="docshapegroup28" o:spid="_x0000_s2062" style="position:absolute;margin-left:131.35pt;margin-top:260.15pt;width:330.15pt;height:60.85pt;z-index:-251645952;mso-position-horizontal-relative:page;mso-position-vertical-relative:page" coordorigin="2627,5203" coordsize="6603,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">
            <v:rect id="docshape29" o:spid="_x0000_s2063" style="position:absolute;left:3875;top:5766;width:3400;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" fillcolor="black" stroked="f"/>
            <v:shape id="docshape30" o:spid="_x0000_s2064" style="position:absolute;left:2637;top:5213;width:6583;height:1197;visibility:visible;mso-wrap-style:square;v-text-anchor:top" coordsize="6583,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" path="m200,l122,16,58,58,16,122,,199,,997r16,78l58,1139r64,42l200,1197r6183,l6461,1181r64,-42l6567,1075r16,-78l6583,199r-16,-77l6525,58,6461,16,6383,,200,xe" filled="f" strokecolor="#585858" strokeweight="1pt">
              <v:path arrowok="t" o:connecttype="custom" o:connectlocs="200,5213;122,5229;58,5271;16,5335;0,5412;0,6210;16,6288;58,6352;122,6394;200,6410;6383,6410;6461,6394;6525,6352;6567,6288;6583,6210;6583,5412;6567,5335;6525,5271;6461,5229;6383,5213;200,5213" o:connectangles="0,0,0,0,0,0,0,0,0,0,0,0,0,0,0,0,0,0,0,0,0"/>
            </v:shape>
            <w10:wrap anchorx="page" anchory="page"/>
          </v:group>
        </w:pict>
      </w:r>
      <w:bookmarkStart w:id="86" w:name="_bookmark11"/>
      <w:bookmarkStart w:id="87" w:name="_bookmark10"/>
      <w:bookmarkEnd w:id="86"/>
      <w:bookmarkEnd w:id="87"/>
    </w:p>
    <w:p w:rsidR="005206CA" w:rsidRPr="008B2459" w:rsidRDefault="005206CA" w:rsidP="005C639A">
      <w:pPr>
        <w:pStyle w:val="PargrafodaLista"/>
        <w:widowControl w:val="0"/>
        <w:numPr>
          <w:ilvl w:val="2"/>
          <w:numId w:val="94"/>
        </w:numPr>
        <w:tabs>
          <w:tab w:val="left" w:pos="945"/>
          <w:tab w:val="left" w:pos="946"/>
        </w:tabs>
        <w:autoSpaceDE w:val="0"/>
        <w:autoSpaceDN w:val="0"/>
        <w:spacing w:after="0" w:line="240" w:lineRule="auto"/>
        <w:ind w:left="945" w:hanging="707"/>
        <w:contextualSpacing w:val="0"/>
        <w:rPr>
          <w:rFonts w:ascii="Arial Narrow" w:hAnsi="Arial Narrow" w:cs="Arial"/>
          <w:b/>
          <w:sz w:val="24"/>
        </w:rPr>
      </w:pPr>
      <w:r w:rsidRPr="008B2459">
        <w:rPr>
          <w:rFonts w:ascii="Arial Narrow" w:hAnsi="Arial Narrow" w:cs="Arial"/>
          <w:b/>
          <w:sz w:val="24"/>
        </w:rPr>
        <w:t>Fator</w:t>
      </w:r>
      <w:r w:rsidRPr="008B2459">
        <w:rPr>
          <w:rFonts w:ascii="Arial Narrow" w:hAnsi="Arial Narrow" w:cs="Arial"/>
          <w:b/>
          <w:spacing w:val="-2"/>
          <w:sz w:val="24"/>
        </w:rPr>
        <w:t xml:space="preserve"> </w:t>
      </w:r>
      <w:r w:rsidRPr="008B2459">
        <w:rPr>
          <w:rFonts w:ascii="Arial Narrow" w:hAnsi="Arial Narrow" w:cs="Arial"/>
          <w:b/>
          <w:sz w:val="24"/>
        </w:rPr>
        <w:t>de</w:t>
      </w:r>
      <w:r w:rsidRPr="008B2459">
        <w:rPr>
          <w:rFonts w:ascii="Arial Narrow" w:hAnsi="Arial Narrow" w:cs="Arial"/>
          <w:b/>
          <w:spacing w:val="-4"/>
          <w:sz w:val="24"/>
        </w:rPr>
        <w:t xml:space="preserve"> </w:t>
      </w:r>
      <w:r w:rsidRPr="008B2459">
        <w:rPr>
          <w:rFonts w:ascii="Arial Narrow" w:hAnsi="Arial Narrow" w:cs="Arial"/>
          <w:b/>
          <w:sz w:val="24"/>
        </w:rPr>
        <w:t>Observância</w:t>
      </w:r>
      <w:r w:rsidRPr="008B2459">
        <w:rPr>
          <w:rFonts w:ascii="Arial Narrow" w:hAnsi="Arial Narrow" w:cs="Arial"/>
          <w:b/>
          <w:spacing w:val="-2"/>
          <w:sz w:val="24"/>
        </w:rPr>
        <w:t xml:space="preserve"> </w:t>
      </w:r>
      <w:r w:rsidRPr="008B2459">
        <w:rPr>
          <w:rFonts w:ascii="Arial Narrow" w:hAnsi="Arial Narrow" w:cs="Arial"/>
          <w:b/>
          <w:sz w:val="24"/>
        </w:rPr>
        <w:t>das</w:t>
      </w:r>
      <w:r w:rsidRPr="008B2459">
        <w:rPr>
          <w:rFonts w:ascii="Arial Narrow" w:hAnsi="Arial Narrow" w:cs="Arial"/>
          <w:b/>
          <w:spacing w:val="-3"/>
          <w:sz w:val="24"/>
        </w:rPr>
        <w:t xml:space="preserve"> </w:t>
      </w:r>
      <w:r w:rsidRPr="008B2459">
        <w:rPr>
          <w:rFonts w:ascii="Arial Narrow" w:hAnsi="Arial Narrow" w:cs="Arial"/>
          <w:b/>
          <w:sz w:val="24"/>
        </w:rPr>
        <w:t>Normas</w:t>
      </w:r>
      <w:r w:rsidRPr="008B2459">
        <w:rPr>
          <w:rFonts w:ascii="Arial Narrow" w:hAnsi="Arial Narrow" w:cs="Arial"/>
          <w:b/>
          <w:spacing w:val="-3"/>
          <w:sz w:val="24"/>
        </w:rPr>
        <w:t xml:space="preserve"> </w:t>
      </w:r>
      <w:r w:rsidRPr="008B2459">
        <w:rPr>
          <w:rFonts w:ascii="Arial Narrow" w:hAnsi="Arial Narrow" w:cs="Arial"/>
          <w:b/>
          <w:sz w:val="24"/>
        </w:rPr>
        <w:t>de</w:t>
      </w:r>
      <w:r w:rsidRPr="008B2459">
        <w:rPr>
          <w:rFonts w:ascii="Arial Narrow" w:hAnsi="Arial Narrow" w:cs="Arial"/>
          <w:b/>
          <w:spacing w:val="-4"/>
          <w:sz w:val="24"/>
        </w:rPr>
        <w:t xml:space="preserve"> </w:t>
      </w:r>
      <w:r w:rsidRPr="008B2459">
        <w:rPr>
          <w:rFonts w:ascii="Arial Narrow" w:hAnsi="Arial Narrow" w:cs="Arial"/>
          <w:b/>
          <w:sz w:val="24"/>
        </w:rPr>
        <w:t>Trânsito</w:t>
      </w:r>
      <w:r w:rsidRPr="008B2459">
        <w:rPr>
          <w:rFonts w:ascii="Arial Narrow" w:hAnsi="Arial Narrow" w:cs="Arial"/>
          <w:b/>
          <w:spacing w:val="4"/>
          <w:sz w:val="24"/>
        </w:rPr>
        <w:t xml:space="preserve"> </w:t>
      </w:r>
      <w:r w:rsidRPr="008B2459">
        <w:rPr>
          <w:rFonts w:ascii="Arial Narrow" w:hAnsi="Arial Narrow" w:cs="Arial"/>
          <w:b/>
          <w:sz w:val="24"/>
        </w:rPr>
        <w:t>(FNT)</w:t>
      </w:r>
    </w:p>
    <w:p w:rsidR="005206CA" w:rsidRPr="008B2459" w:rsidRDefault="005206CA" w:rsidP="005C639A">
      <w:pPr>
        <w:pStyle w:val="Corpodetexto"/>
        <w:rPr>
          <w:b/>
          <w:sz w:val="20"/>
        </w:rPr>
      </w:pPr>
    </w:p>
    <w:p w:rsidR="005206CA" w:rsidRPr="008B2459" w:rsidRDefault="005206CA" w:rsidP="005C639A">
      <w:pPr>
        <w:pStyle w:val="Corpodetexto"/>
        <w:rPr>
          <w:b/>
          <w:sz w:val="12"/>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0"/>
      </w:tblGrid>
      <w:tr w:rsidR="005206CA" w:rsidRPr="008B2459" w:rsidTr="000C5EBA">
        <w:trPr>
          <w:trHeight w:val="1627"/>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t>DEFINIÇÃO:</w:t>
            </w:r>
          </w:p>
          <w:p w:rsidR="005206CA" w:rsidRPr="008B2459" w:rsidRDefault="005206CA" w:rsidP="005C639A">
            <w:pPr>
              <w:pStyle w:val="TableParagraph"/>
              <w:spacing w:before="0"/>
              <w:ind w:right="99"/>
              <w:rPr>
                <w:rFonts w:ascii="Arial Narrow" w:hAnsi="Arial Narrow"/>
              </w:rPr>
            </w:pPr>
            <w:r w:rsidRPr="008B2459">
              <w:rPr>
                <w:rFonts w:ascii="Arial Narrow" w:hAnsi="Arial Narrow"/>
              </w:rPr>
              <w:t>Fator que mede o nível de observância das normas de trânsito (CTB – Código de Trânsito</w:t>
            </w:r>
            <w:r w:rsidRPr="008B2459">
              <w:rPr>
                <w:rFonts w:ascii="Arial Narrow" w:hAnsi="Arial Narrow"/>
                <w:spacing w:val="1"/>
              </w:rPr>
              <w:t xml:space="preserve"> </w:t>
            </w:r>
            <w:r w:rsidRPr="008B2459">
              <w:rPr>
                <w:rFonts w:ascii="Arial Narrow" w:hAnsi="Arial Narrow"/>
              </w:rPr>
              <w:t>Brasileiro) pelos motoristas da concessionária, visando a implementações de ações para a</w:t>
            </w:r>
            <w:r w:rsidRPr="008B2459">
              <w:rPr>
                <w:rFonts w:ascii="Arial Narrow" w:hAnsi="Arial Narrow"/>
                <w:spacing w:val="1"/>
              </w:rPr>
              <w:t xml:space="preserve"> </w:t>
            </w:r>
            <w:r w:rsidRPr="008B2459">
              <w:rPr>
                <w:rFonts w:ascii="Arial Narrow" w:hAnsi="Arial Narrow"/>
              </w:rPr>
              <w:t>melhoria</w:t>
            </w:r>
            <w:r w:rsidRPr="008B2459">
              <w:rPr>
                <w:rFonts w:ascii="Arial Narrow" w:hAnsi="Arial Narrow"/>
                <w:spacing w:val="-2"/>
              </w:rPr>
              <w:t xml:space="preserve"> </w:t>
            </w:r>
            <w:r w:rsidRPr="008B2459">
              <w:rPr>
                <w:rFonts w:ascii="Arial Narrow" w:hAnsi="Arial Narrow"/>
              </w:rPr>
              <w:t>na</w:t>
            </w:r>
            <w:r w:rsidRPr="008B2459">
              <w:rPr>
                <w:rFonts w:ascii="Arial Narrow" w:hAnsi="Arial Narrow"/>
                <w:spacing w:val="-3"/>
              </w:rPr>
              <w:t xml:space="preserve"> </w:t>
            </w:r>
            <w:r w:rsidRPr="008B2459">
              <w:rPr>
                <w:rFonts w:ascii="Arial Narrow" w:hAnsi="Arial Narrow"/>
              </w:rPr>
              <w:t>segurança.</w:t>
            </w:r>
          </w:p>
        </w:tc>
      </w:tr>
      <w:tr w:rsidR="005206CA" w:rsidRPr="008B2459" w:rsidTr="000C5EBA">
        <w:trPr>
          <w:trHeight w:val="2793"/>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t>FÓRMULA</w:t>
            </w:r>
            <w:r w:rsidRPr="008B2459">
              <w:rPr>
                <w:rFonts w:ascii="Arial Narrow" w:hAnsi="Arial Narrow"/>
                <w:b/>
                <w:spacing w:val="-4"/>
              </w:rPr>
              <w:t xml:space="preserve"> </w:t>
            </w:r>
            <w:r w:rsidRPr="008B2459">
              <w:rPr>
                <w:rFonts w:ascii="Arial Narrow" w:hAnsi="Arial Narrow"/>
                <w:b/>
              </w:rPr>
              <w:t>DE</w:t>
            </w:r>
            <w:r w:rsidRPr="008B2459">
              <w:rPr>
                <w:rFonts w:ascii="Arial Narrow" w:hAnsi="Arial Narrow"/>
                <w:b/>
                <w:spacing w:val="-6"/>
              </w:rPr>
              <w:t xml:space="preserve"> </w:t>
            </w:r>
            <w:r w:rsidRPr="008B2459">
              <w:rPr>
                <w:rFonts w:ascii="Arial Narrow" w:hAnsi="Arial Narrow"/>
                <w:b/>
              </w:rPr>
              <w:t>CÁLCULO:</w:t>
            </w:r>
          </w:p>
          <w:p w:rsidR="005206CA" w:rsidRPr="008B2459" w:rsidRDefault="005206CA" w:rsidP="005C639A">
            <w:pPr>
              <w:pStyle w:val="TableParagraph"/>
              <w:spacing w:before="0"/>
              <w:ind w:left="0"/>
              <w:rPr>
                <w:rFonts w:ascii="Arial Narrow" w:hAnsi="Arial Narrow"/>
                <w:b/>
              </w:rPr>
            </w:pPr>
          </w:p>
          <w:p w:rsidR="005206CA" w:rsidRPr="008B2459" w:rsidRDefault="005206CA" w:rsidP="005C639A">
            <w:pPr>
              <w:pStyle w:val="TableParagraph"/>
              <w:spacing w:before="0"/>
              <w:ind w:left="0"/>
              <w:rPr>
                <w:rFonts w:ascii="Arial Narrow" w:hAnsi="Arial Narrow"/>
                <w:b/>
              </w:rPr>
            </w:pPr>
          </w:p>
          <w:p w:rsidR="005206CA" w:rsidRPr="008B2459" w:rsidRDefault="005206CA" w:rsidP="005C639A">
            <w:pPr>
              <w:pStyle w:val="TableParagraph"/>
              <w:spacing w:before="0"/>
              <w:ind w:left="0"/>
              <w:rPr>
                <w:rFonts w:ascii="Arial Narrow" w:hAnsi="Arial Narrow"/>
                <w:b/>
                <w:sz w:val="17"/>
              </w:rPr>
            </w:pPr>
          </w:p>
          <w:p w:rsidR="005206CA" w:rsidRPr="008B2459" w:rsidRDefault="005206CA" w:rsidP="005C639A">
            <w:pPr>
              <w:pStyle w:val="TableParagraph"/>
              <w:spacing w:before="0"/>
              <w:ind w:left="0" w:right="524"/>
              <w:jc w:val="center"/>
              <w:rPr>
                <w:rFonts w:ascii="Arial Narrow" w:eastAsia="Cambria Math" w:hAnsi="Arial Narrow"/>
              </w:rPr>
            </w:pPr>
            <w:r w:rsidRPr="008B2459">
              <w:rPr>
                <w:rFonts w:ascii="Cambria Math" w:eastAsia="Cambria Math" w:hAnsi="Cambria Math" w:cs="Cambria Math"/>
              </w:rPr>
              <w:t>𝑄𝑢𝑎𝑛𝑡𝑖𝑑𝑎𝑑𝑒</w:t>
            </w:r>
            <w:r w:rsidRPr="008B2459">
              <w:rPr>
                <w:rFonts w:ascii="Arial Narrow" w:eastAsia="Cambria Math" w:hAnsi="Arial Narrow"/>
                <w:spacing w:val="-1"/>
              </w:rPr>
              <w:t xml:space="preserve"> </w:t>
            </w:r>
            <w:r w:rsidRPr="008B2459">
              <w:rPr>
                <w:rFonts w:ascii="Cambria Math" w:eastAsia="Cambria Math" w:hAnsi="Cambria Math" w:cs="Cambria Math"/>
              </w:rPr>
              <w:t>𝑑𝑒</w:t>
            </w:r>
            <w:r w:rsidRPr="008B2459">
              <w:rPr>
                <w:rFonts w:ascii="Arial Narrow" w:eastAsia="Cambria Math" w:hAnsi="Arial Narrow"/>
                <w:spacing w:val="5"/>
              </w:rPr>
              <w:t xml:space="preserve"> </w:t>
            </w:r>
            <w:r w:rsidRPr="008B2459">
              <w:rPr>
                <w:rFonts w:ascii="Cambria Math" w:eastAsia="Cambria Math" w:hAnsi="Cambria Math" w:cs="Cambria Math"/>
              </w:rPr>
              <w:t>𝑀𝑢𝑙𝑡𝑎𝑠</w:t>
            </w:r>
            <w:r w:rsidRPr="008B2459">
              <w:rPr>
                <w:rFonts w:ascii="Arial Narrow" w:eastAsia="Cambria Math" w:hAnsi="Arial Narrow"/>
                <w:spacing w:val="-1"/>
              </w:rPr>
              <w:t xml:space="preserve"> </w:t>
            </w:r>
            <w:r w:rsidRPr="008B2459">
              <w:rPr>
                <w:rFonts w:ascii="Cambria Math" w:eastAsia="Cambria Math" w:hAnsi="Cambria Math" w:cs="Cambria Math"/>
              </w:rPr>
              <w:t>𝑑𝑒</w:t>
            </w:r>
            <w:r w:rsidRPr="008B2459">
              <w:rPr>
                <w:rFonts w:ascii="Arial Narrow" w:eastAsia="Cambria Math" w:hAnsi="Arial Narrow"/>
                <w:spacing w:val="4"/>
              </w:rPr>
              <w:t xml:space="preserve"> </w:t>
            </w:r>
            <w:r w:rsidRPr="008B2459">
              <w:rPr>
                <w:rFonts w:ascii="Cambria Math" w:eastAsia="Cambria Math" w:hAnsi="Cambria Math" w:cs="Cambria Math"/>
              </w:rPr>
              <w:t>𝑇𝑟</w:t>
            </w:r>
            <w:r w:rsidRPr="008B2459">
              <w:rPr>
                <w:rFonts w:ascii="Arial Narrow" w:eastAsia="Cambria Math" w:hAnsi="Arial Narrow"/>
              </w:rPr>
              <w:t>â</w:t>
            </w:r>
            <w:r w:rsidRPr="008B2459">
              <w:rPr>
                <w:rFonts w:ascii="Cambria Math" w:eastAsia="Cambria Math" w:hAnsi="Cambria Math" w:cs="Cambria Math"/>
              </w:rPr>
              <w:t>𝑛𝑠𝑖𝑡𝑜</w:t>
            </w:r>
          </w:p>
          <w:p w:rsidR="005206CA" w:rsidRPr="008B2459" w:rsidRDefault="005206CA" w:rsidP="005C639A">
            <w:pPr>
              <w:pStyle w:val="TableParagraph"/>
              <w:tabs>
                <w:tab w:val="left" w:pos="4306"/>
              </w:tabs>
              <w:spacing w:before="0"/>
              <w:ind w:left="9"/>
              <w:jc w:val="center"/>
              <w:rPr>
                <w:rFonts w:ascii="Arial Narrow" w:eastAsia="Cambria Math" w:hAnsi="Arial Narrow"/>
              </w:rPr>
            </w:pPr>
            <w:r w:rsidRPr="008B2459">
              <w:rPr>
                <w:rFonts w:ascii="Cambria Math" w:eastAsia="Cambria Math" w:hAnsi="Cambria Math" w:cs="Cambria Math"/>
              </w:rPr>
              <w:t>𝐹𝑁𝑇</w:t>
            </w:r>
            <w:r w:rsidRPr="008B2459">
              <w:rPr>
                <w:rFonts w:ascii="Arial Narrow" w:eastAsia="Cambria Math" w:hAnsi="Arial Narrow"/>
                <w:spacing w:val="13"/>
              </w:rPr>
              <w:t xml:space="preserve"> </w:t>
            </w:r>
            <w:r w:rsidRPr="008B2459">
              <w:rPr>
                <w:rFonts w:ascii="Arial Narrow" w:eastAsia="Cambria Math" w:hAnsi="Arial Narrow"/>
              </w:rPr>
              <w:t>=</w:t>
            </w:r>
            <w:r w:rsidRPr="008B2459">
              <w:rPr>
                <w:rFonts w:ascii="Arial Narrow" w:eastAsia="Cambria Math" w:hAnsi="Arial Narrow"/>
              </w:rPr>
              <w:tab/>
            </w:r>
            <w:r w:rsidRPr="008B2459">
              <w:rPr>
                <w:rFonts w:ascii="Cambria Math" w:eastAsia="Cambria Math" w:hAnsi="Cambria Math" w:cs="Cambria Math"/>
              </w:rPr>
              <w:t>𝑥</w:t>
            </w:r>
            <w:r w:rsidRPr="008B2459">
              <w:rPr>
                <w:rFonts w:ascii="Arial Narrow" w:eastAsia="Cambria Math" w:hAnsi="Arial Narrow"/>
                <w:spacing w:val="47"/>
              </w:rPr>
              <w:t xml:space="preserve"> </w:t>
            </w:r>
            <w:r w:rsidRPr="008B2459">
              <w:rPr>
                <w:rFonts w:ascii="Arial Narrow" w:eastAsia="Cambria Math" w:hAnsi="Arial Narrow"/>
              </w:rPr>
              <w:t>1.000.000</w:t>
            </w:r>
          </w:p>
          <w:p w:rsidR="005206CA" w:rsidRPr="008B2459" w:rsidRDefault="005206CA" w:rsidP="005C639A">
            <w:pPr>
              <w:pStyle w:val="TableParagraph"/>
              <w:spacing w:before="0"/>
              <w:ind w:left="0" w:right="509"/>
              <w:jc w:val="center"/>
              <w:rPr>
                <w:rFonts w:ascii="Arial Narrow" w:eastAsia="Cambria Math" w:hAnsi="Arial Narrow"/>
              </w:rPr>
            </w:pPr>
            <w:r w:rsidRPr="008B2459">
              <w:rPr>
                <w:rFonts w:ascii="Cambria Math" w:eastAsia="Cambria Math" w:hAnsi="Cambria Math" w:cs="Cambria Math"/>
              </w:rPr>
              <w:t>𝑇𝑜𝑡𝑎𝑙</w:t>
            </w:r>
            <w:r w:rsidRPr="008B2459">
              <w:rPr>
                <w:rFonts w:ascii="Arial Narrow" w:eastAsia="Cambria Math" w:hAnsi="Arial Narrow"/>
                <w:spacing w:val="5"/>
              </w:rPr>
              <w:t xml:space="preserve"> </w:t>
            </w:r>
            <w:r w:rsidRPr="008B2459">
              <w:rPr>
                <w:rFonts w:ascii="Cambria Math" w:eastAsia="Cambria Math" w:hAnsi="Cambria Math" w:cs="Cambria Math"/>
              </w:rPr>
              <w:t>𝑑𝑒</w:t>
            </w:r>
            <w:r w:rsidRPr="008B2459">
              <w:rPr>
                <w:rFonts w:ascii="Arial Narrow" w:eastAsia="Cambria Math" w:hAnsi="Arial Narrow"/>
                <w:spacing w:val="9"/>
              </w:rPr>
              <w:t xml:space="preserve"> </w:t>
            </w:r>
            <w:r w:rsidRPr="008B2459">
              <w:rPr>
                <w:rFonts w:ascii="Cambria Math" w:eastAsia="Cambria Math" w:hAnsi="Cambria Math" w:cs="Cambria Math"/>
              </w:rPr>
              <w:t>𝑄𝑢𝑖𝑙𝑜𝑚𝑒𝑡𝑟𝑜𝑠</w:t>
            </w:r>
            <w:r w:rsidRPr="008B2459">
              <w:rPr>
                <w:rFonts w:ascii="Arial Narrow" w:eastAsia="Cambria Math" w:hAnsi="Arial Narrow"/>
                <w:spacing w:val="-5"/>
              </w:rPr>
              <w:t xml:space="preserve"> </w:t>
            </w:r>
            <w:r w:rsidRPr="008B2459">
              <w:rPr>
                <w:rFonts w:ascii="Cambria Math" w:eastAsia="Cambria Math" w:hAnsi="Cambria Math" w:cs="Cambria Math"/>
              </w:rPr>
              <w:t>𝑃𝑒𝑟𝑐𝑜𝑟𝑟𝑖𝑑𝑜𝑠</w:t>
            </w:r>
          </w:p>
        </w:tc>
      </w:tr>
      <w:tr w:rsidR="005206CA" w:rsidRPr="008B2459" w:rsidTr="000C5EBA">
        <w:trPr>
          <w:trHeight w:val="3173"/>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t>FONTE</w:t>
            </w:r>
            <w:r w:rsidRPr="008B2459">
              <w:rPr>
                <w:rFonts w:ascii="Arial Narrow" w:hAnsi="Arial Narrow"/>
                <w:b/>
                <w:spacing w:val="-5"/>
              </w:rPr>
              <w:t xml:space="preserve"> </w:t>
            </w:r>
            <w:r w:rsidRPr="008B2459">
              <w:rPr>
                <w:rFonts w:ascii="Arial Narrow" w:hAnsi="Arial Narrow"/>
                <w:b/>
              </w:rPr>
              <w:t>DE</w:t>
            </w:r>
            <w:r w:rsidRPr="008B2459">
              <w:rPr>
                <w:rFonts w:ascii="Arial Narrow" w:hAnsi="Arial Narrow"/>
                <w:b/>
                <w:spacing w:val="-5"/>
              </w:rPr>
              <w:t xml:space="preserve"> </w:t>
            </w:r>
            <w:r w:rsidRPr="008B2459">
              <w:rPr>
                <w:rFonts w:ascii="Arial Narrow" w:hAnsi="Arial Narrow"/>
                <w:b/>
              </w:rPr>
              <w:t>COLETA</w:t>
            </w:r>
            <w:r w:rsidRPr="008B2459">
              <w:rPr>
                <w:rFonts w:ascii="Arial Narrow" w:hAnsi="Arial Narrow"/>
                <w:b/>
                <w:spacing w:val="-2"/>
              </w:rPr>
              <w:t xml:space="preserve"> </w:t>
            </w:r>
            <w:r w:rsidRPr="008B2459">
              <w:rPr>
                <w:rFonts w:ascii="Arial Narrow" w:hAnsi="Arial Narrow"/>
                <w:b/>
              </w:rPr>
              <w:t>DE</w:t>
            </w:r>
            <w:r w:rsidRPr="008B2459">
              <w:rPr>
                <w:rFonts w:ascii="Arial Narrow" w:hAnsi="Arial Narrow"/>
                <w:b/>
                <w:spacing w:val="-1"/>
              </w:rPr>
              <w:t xml:space="preserve"> </w:t>
            </w:r>
            <w:r w:rsidRPr="008B2459">
              <w:rPr>
                <w:rFonts w:ascii="Arial Narrow" w:hAnsi="Arial Narrow"/>
                <w:b/>
              </w:rPr>
              <w:t>DADOS:</w:t>
            </w:r>
          </w:p>
          <w:p w:rsidR="005206CA" w:rsidRPr="008B2459" w:rsidRDefault="005206CA" w:rsidP="005C639A">
            <w:pPr>
              <w:pStyle w:val="TableParagraph"/>
              <w:spacing w:before="0"/>
              <w:rPr>
                <w:rFonts w:ascii="Arial Narrow" w:hAnsi="Arial Narrow"/>
              </w:rPr>
            </w:pPr>
            <w:r w:rsidRPr="008B2459">
              <w:rPr>
                <w:rFonts w:ascii="Arial Narrow" w:hAnsi="Arial Narrow"/>
              </w:rPr>
              <w:t>Este</w:t>
            </w:r>
            <w:r w:rsidRPr="008B2459">
              <w:rPr>
                <w:rFonts w:ascii="Arial Narrow" w:hAnsi="Arial Narrow"/>
                <w:spacing w:val="44"/>
              </w:rPr>
              <w:t xml:space="preserve"> </w:t>
            </w:r>
            <w:r w:rsidRPr="008B2459">
              <w:rPr>
                <w:rFonts w:ascii="Arial Narrow" w:hAnsi="Arial Narrow"/>
              </w:rPr>
              <w:t>indicador</w:t>
            </w:r>
            <w:r w:rsidRPr="008B2459">
              <w:rPr>
                <w:rFonts w:ascii="Arial Narrow" w:hAnsi="Arial Narrow"/>
                <w:spacing w:val="44"/>
              </w:rPr>
              <w:t xml:space="preserve"> </w:t>
            </w:r>
            <w:r w:rsidRPr="008B2459">
              <w:rPr>
                <w:rFonts w:ascii="Arial Narrow" w:hAnsi="Arial Narrow"/>
              </w:rPr>
              <w:t>é</w:t>
            </w:r>
            <w:r w:rsidRPr="008B2459">
              <w:rPr>
                <w:rFonts w:ascii="Arial Narrow" w:hAnsi="Arial Narrow"/>
                <w:spacing w:val="44"/>
              </w:rPr>
              <w:t xml:space="preserve"> </w:t>
            </w:r>
            <w:r w:rsidRPr="008B2459">
              <w:rPr>
                <w:rFonts w:ascii="Arial Narrow" w:hAnsi="Arial Narrow"/>
              </w:rPr>
              <w:t>calculado</w:t>
            </w:r>
            <w:r w:rsidRPr="008B2459">
              <w:rPr>
                <w:rFonts w:ascii="Arial Narrow" w:hAnsi="Arial Narrow"/>
                <w:spacing w:val="43"/>
              </w:rPr>
              <w:t xml:space="preserve"> </w:t>
            </w:r>
            <w:r w:rsidRPr="008B2459">
              <w:rPr>
                <w:rFonts w:ascii="Arial Narrow" w:hAnsi="Arial Narrow"/>
              </w:rPr>
              <w:t>a</w:t>
            </w:r>
            <w:r w:rsidRPr="008B2459">
              <w:rPr>
                <w:rFonts w:ascii="Arial Narrow" w:hAnsi="Arial Narrow"/>
                <w:spacing w:val="44"/>
              </w:rPr>
              <w:t xml:space="preserve"> </w:t>
            </w:r>
            <w:r w:rsidRPr="008B2459">
              <w:rPr>
                <w:rFonts w:ascii="Arial Narrow" w:hAnsi="Arial Narrow"/>
              </w:rPr>
              <w:t>partir</w:t>
            </w:r>
            <w:r w:rsidRPr="008B2459">
              <w:rPr>
                <w:rFonts w:ascii="Arial Narrow" w:hAnsi="Arial Narrow"/>
                <w:spacing w:val="43"/>
              </w:rPr>
              <w:t xml:space="preserve"> </w:t>
            </w:r>
            <w:r w:rsidRPr="008B2459">
              <w:rPr>
                <w:rFonts w:ascii="Arial Narrow" w:hAnsi="Arial Narrow"/>
              </w:rPr>
              <w:t>da</w:t>
            </w:r>
            <w:r w:rsidRPr="008B2459">
              <w:rPr>
                <w:rFonts w:ascii="Arial Narrow" w:hAnsi="Arial Narrow"/>
                <w:spacing w:val="44"/>
              </w:rPr>
              <w:t xml:space="preserve"> </w:t>
            </w:r>
            <w:r w:rsidRPr="008B2459">
              <w:rPr>
                <w:rFonts w:ascii="Arial Narrow" w:hAnsi="Arial Narrow"/>
              </w:rPr>
              <w:t>quantidade</w:t>
            </w:r>
            <w:r w:rsidRPr="008B2459">
              <w:rPr>
                <w:rFonts w:ascii="Arial Narrow" w:hAnsi="Arial Narrow"/>
                <w:spacing w:val="40"/>
              </w:rPr>
              <w:t xml:space="preserve"> </w:t>
            </w:r>
            <w:r w:rsidRPr="008B2459">
              <w:rPr>
                <w:rFonts w:ascii="Arial Narrow" w:hAnsi="Arial Narrow"/>
              </w:rPr>
              <w:t>de</w:t>
            </w:r>
            <w:r w:rsidRPr="008B2459">
              <w:rPr>
                <w:rFonts w:ascii="Arial Narrow" w:hAnsi="Arial Narrow"/>
                <w:spacing w:val="45"/>
              </w:rPr>
              <w:t xml:space="preserve"> </w:t>
            </w:r>
            <w:r w:rsidRPr="008B2459">
              <w:rPr>
                <w:rFonts w:ascii="Arial Narrow" w:hAnsi="Arial Narrow"/>
              </w:rPr>
              <w:t>multas</w:t>
            </w:r>
            <w:r w:rsidRPr="008B2459">
              <w:rPr>
                <w:rFonts w:ascii="Arial Narrow" w:hAnsi="Arial Narrow"/>
                <w:spacing w:val="43"/>
              </w:rPr>
              <w:t xml:space="preserve"> </w:t>
            </w:r>
            <w:r w:rsidRPr="008B2459">
              <w:rPr>
                <w:rFonts w:ascii="Arial Narrow" w:hAnsi="Arial Narrow"/>
              </w:rPr>
              <w:t>de</w:t>
            </w:r>
            <w:r w:rsidRPr="008B2459">
              <w:rPr>
                <w:rFonts w:ascii="Arial Narrow" w:hAnsi="Arial Narrow"/>
                <w:spacing w:val="40"/>
              </w:rPr>
              <w:t xml:space="preserve"> </w:t>
            </w:r>
            <w:r w:rsidRPr="008B2459">
              <w:rPr>
                <w:rFonts w:ascii="Arial Narrow" w:hAnsi="Arial Narrow"/>
              </w:rPr>
              <w:t>trânsito</w:t>
            </w:r>
            <w:r w:rsidRPr="008B2459">
              <w:rPr>
                <w:rFonts w:ascii="Arial Narrow" w:hAnsi="Arial Narrow"/>
                <w:spacing w:val="43"/>
              </w:rPr>
              <w:t xml:space="preserve"> </w:t>
            </w:r>
            <w:r w:rsidRPr="008B2459">
              <w:rPr>
                <w:rFonts w:ascii="Arial Narrow" w:hAnsi="Arial Narrow"/>
              </w:rPr>
              <w:t>impostas</w:t>
            </w:r>
            <w:r w:rsidRPr="008B2459">
              <w:rPr>
                <w:rFonts w:ascii="Arial Narrow" w:hAnsi="Arial Narrow"/>
                <w:spacing w:val="43"/>
              </w:rPr>
              <w:t xml:space="preserve"> </w:t>
            </w:r>
            <w:r w:rsidRPr="008B2459">
              <w:rPr>
                <w:rFonts w:ascii="Arial Narrow" w:hAnsi="Arial Narrow"/>
              </w:rPr>
              <w:t>pelas</w:t>
            </w:r>
            <w:r w:rsidRPr="008B2459">
              <w:rPr>
                <w:rFonts w:ascii="Arial Narrow" w:hAnsi="Arial Narrow"/>
                <w:spacing w:val="-46"/>
              </w:rPr>
              <w:t xml:space="preserve"> </w:t>
            </w:r>
            <w:r w:rsidRPr="008B2459">
              <w:rPr>
                <w:rFonts w:ascii="Arial Narrow" w:hAnsi="Arial Narrow"/>
              </w:rPr>
              <w:t>autoridades</w:t>
            </w:r>
            <w:r w:rsidRPr="008B2459">
              <w:rPr>
                <w:rFonts w:ascii="Arial Narrow" w:hAnsi="Arial Narrow"/>
                <w:spacing w:val="-2"/>
              </w:rPr>
              <w:t xml:space="preserve"> </w:t>
            </w:r>
            <w:r w:rsidRPr="008B2459">
              <w:rPr>
                <w:rFonts w:ascii="Arial Narrow" w:hAnsi="Arial Narrow"/>
              </w:rPr>
              <w:t>de</w:t>
            </w:r>
            <w:r w:rsidRPr="008B2459">
              <w:rPr>
                <w:rFonts w:ascii="Arial Narrow" w:hAnsi="Arial Narrow"/>
                <w:spacing w:val="-2"/>
              </w:rPr>
              <w:t xml:space="preserve"> </w:t>
            </w:r>
            <w:r w:rsidRPr="008B2459">
              <w:rPr>
                <w:rFonts w:ascii="Arial Narrow" w:hAnsi="Arial Narrow"/>
              </w:rPr>
              <w:t>trânsito</w:t>
            </w:r>
            <w:r w:rsidRPr="008B2459">
              <w:rPr>
                <w:rFonts w:ascii="Arial Narrow" w:hAnsi="Arial Narrow"/>
                <w:spacing w:val="-3"/>
              </w:rPr>
              <w:t xml:space="preserve"> </w:t>
            </w:r>
            <w:r w:rsidRPr="008B2459">
              <w:rPr>
                <w:rFonts w:ascii="Arial Narrow" w:hAnsi="Arial Narrow"/>
              </w:rPr>
              <w:t>e</w:t>
            </w:r>
            <w:r w:rsidRPr="008B2459">
              <w:rPr>
                <w:rFonts w:ascii="Arial Narrow" w:hAnsi="Arial Narrow"/>
                <w:spacing w:val="-2"/>
              </w:rPr>
              <w:t xml:space="preserve"> </w:t>
            </w:r>
            <w:r w:rsidRPr="008B2459">
              <w:rPr>
                <w:rFonts w:ascii="Arial Narrow" w:hAnsi="Arial Narrow"/>
              </w:rPr>
              <w:t>que</w:t>
            </w:r>
            <w:r w:rsidRPr="008B2459">
              <w:rPr>
                <w:rFonts w:ascii="Arial Narrow" w:hAnsi="Arial Narrow"/>
                <w:spacing w:val="3"/>
              </w:rPr>
              <w:t xml:space="preserve"> </w:t>
            </w:r>
            <w:r w:rsidRPr="008B2459">
              <w:rPr>
                <w:rFonts w:ascii="Arial Narrow" w:hAnsi="Arial Narrow"/>
              </w:rPr>
              <w:t>tenham</w:t>
            </w:r>
            <w:r w:rsidRPr="008B2459">
              <w:rPr>
                <w:rFonts w:ascii="Arial Narrow" w:hAnsi="Arial Narrow"/>
                <w:spacing w:val="-2"/>
              </w:rPr>
              <w:t xml:space="preserve"> </w:t>
            </w:r>
            <w:r w:rsidRPr="008B2459">
              <w:rPr>
                <w:rFonts w:ascii="Arial Narrow" w:hAnsi="Arial Narrow"/>
              </w:rPr>
              <w:t>sido</w:t>
            </w:r>
            <w:r w:rsidRPr="008B2459">
              <w:rPr>
                <w:rFonts w:ascii="Arial Narrow" w:hAnsi="Arial Narrow"/>
                <w:spacing w:val="-3"/>
              </w:rPr>
              <w:t xml:space="preserve"> </w:t>
            </w:r>
            <w:r w:rsidRPr="008B2459">
              <w:rPr>
                <w:rFonts w:ascii="Arial Narrow" w:hAnsi="Arial Narrow"/>
              </w:rPr>
              <w:t>confirmadas</w:t>
            </w:r>
            <w:r w:rsidRPr="008B2459">
              <w:rPr>
                <w:rFonts w:ascii="Arial Narrow" w:hAnsi="Arial Narrow"/>
                <w:spacing w:val="-2"/>
              </w:rPr>
              <w:t xml:space="preserve"> </w:t>
            </w:r>
            <w:r w:rsidRPr="008B2459">
              <w:rPr>
                <w:rFonts w:ascii="Arial Narrow" w:hAnsi="Arial Narrow"/>
              </w:rPr>
              <w:t>após</w:t>
            </w:r>
            <w:r w:rsidRPr="008B2459">
              <w:rPr>
                <w:rFonts w:ascii="Arial Narrow" w:hAnsi="Arial Narrow"/>
                <w:spacing w:val="-2"/>
              </w:rPr>
              <w:t xml:space="preserve"> </w:t>
            </w:r>
            <w:r w:rsidRPr="008B2459">
              <w:rPr>
                <w:rFonts w:ascii="Arial Narrow" w:hAnsi="Arial Narrow"/>
              </w:rPr>
              <w:t>recurso.</w:t>
            </w:r>
          </w:p>
          <w:p w:rsidR="005206CA" w:rsidRPr="008B2459" w:rsidRDefault="005206CA" w:rsidP="005C639A">
            <w:pPr>
              <w:pStyle w:val="TableParagraph"/>
              <w:spacing w:before="0"/>
              <w:ind w:left="0"/>
              <w:rPr>
                <w:rFonts w:ascii="Arial Narrow" w:hAnsi="Arial Narrow"/>
                <w:b/>
                <w:sz w:val="24"/>
              </w:rPr>
            </w:pPr>
          </w:p>
          <w:p w:rsidR="005206CA" w:rsidRPr="008B2459" w:rsidRDefault="005206CA" w:rsidP="005C639A">
            <w:pPr>
              <w:pStyle w:val="TableParagraph"/>
              <w:spacing w:before="0"/>
              <w:rPr>
                <w:rFonts w:ascii="Arial Narrow" w:hAnsi="Arial Narrow"/>
              </w:rPr>
            </w:pPr>
            <w:r w:rsidRPr="008B2459">
              <w:rPr>
                <w:rFonts w:ascii="Arial Narrow" w:hAnsi="Arial Narrow"/>
              </w:rPr>
              <w:t>Serão</w:t>
            </w:r>
            <w:r w:rsidRPr="008B2459">
              <w:rPr>
                <w:rFonts w:ascii="Arial Narrow" w:hAnsi="Arial Narrow"/>
                <w:spacing w:val="8"/>
              </w:rPr>
              <w:t xml:space="preserve"> </w:t>
            </w:r>
            <w:r w:rsidRPr="008B2459">
              <w:rPr>
                <w:rFonts w:ascii="Arial Narrow" w:hAnsi="Arial Narrow"/>
              </w:rPr>
              <w:t>quantificadas</w:t>
            </w:r>
            <w:r w:rsidRPr="008B2459">
              <w:rPr>
                <w:rFonts w:ascii="Arial Narrow" w:hAnsi="Arial Narrow"/>
                <w:spacing w:val="11"/>
              </w:rPr>
              <w:t xml:space="preserve"> </w:t>
            </w:r>
            <w:r w:rsidRPr="008B2459">
              <w:rPr>
                <w:rFonts w:ascii="Arial Narrow" w:hAnsi="Arial Narrow"/>
              </w:rPr>
              <w:t>as</w:t>
            </w:r>
            <w:r w:rsidRPr="008B2459">
              <w:rPr>
                <w:rFonts w:ascii="Arial Narrow" w:hAnsi="Arial Narrow"/>
                <w:spacing w:val="12"/>
              </w:rPr>
              <w:t xml:space="preserve"> </w:t>
            </w:r>
            <w:r w:rsidRPr="008B2459">
              <w:rPr>
                <w:rFonts w:ascii="Arial Narrow" w:hAnsi="Arial Narrow"/>
              </w:rPr>
              <w:t>multas</w:t>
            </w:r>
            <w:r w:rsidRPr="008B2459">
              <w:rPr>
                <w:rFonts w:ascii="Arial Narrow" w:hAnsi="Arial Narrow"/>
                <w:spacing w:val="11"/>
              </w:rPr>
              <w:t xml:space="preserve"> </w:t>
            </w:r>
            <w:r w:rsidRPr="008B2459">
              <w:rPr>
                <w:rFonts w:ascii="Arial Narrow" w:hAnsi="Arial Narrow"/>
              </w:rPr>
              <w:t>de</w:t>
            </w:r>
            <w:r w:rsidRPr="008B2459">
              <w:rPr>
                <w:rFonts w:ascii="Arial Narrow" w:hAnsi="Arial Narrow"/>
                <w:spacing w:val="11"/>
              </w:rPr>
              <w:t xml:space="preserve"> </w:t>
            </w:r>
            <w:r w:rsidRPr="008B2459">
              <w:rPr>
                <w:rFonts w:ascii="Arial Narrow" w:hAnsi="Arial Narrow"/>
              </w:rPr>
              <w:t>trânsito</w:t>
            </w:r>
            <w:r w:rsidRPr="008B2459">
              <w:rPr>
                <w:rFonts w:ascii="Arial Narrow" w:hAnsi="Arial Narrow"/>
                <w:spacing w:val="10"/>
              </w:rPr>
              <w:t xml:space="preserve"> </w:t>
            </w:r>
            <w:r w:rsidRPr="008B2459">
              <w:rPr>
                <w:rFonts w:ascii="Arial Narrow" w:hAnsi="Arial Narrow"/>
              </w:rPr>
              <w:t>impostas</w:t>
            </w:r>
            <w:r w:rsidRPr="008B2459">
              <w:rPr>
                <w:rFonts w:ascii="Arial Narrow" w:hAnsi="Arial Narrow"/>
                <w:spacing w:val="10"/>
              </w:rPr>
              <w:t xml:space="preserve"> </w:t>
            </w:r>
            <w:r w:rsidRPr="008B2459">
              <w:rPr>
                <w:rFonts w:ascii="Arial Narrow" w:hAnsi="Arial Narrow"/>
              </w:rPr>
              <w:t>aos</w:t>
            </w:r>
            <w:r w:rsidRPr="008B2459">
              <w:rPr>
                <w:rFonts w:ascii="Arial Narrow" w:hAnsi="Arial Narrow"/>
                <w:spacing w:val="11"/>
              </w:rPr>
              <w:t xml:space="preserve"> </w:t>
            </w:r>
            <w:r w:rsidRPr="008B2459">
              <w:rPr>
                <w:rFonts w:ascii="Arial Narrow" w:hAnsi="Arial Narrow"/>
              </w:rPr>
              <w:t>motoristas</w:t>
            </w:r>
            <w:r w:rsidRPr="008B2459">
              <w:rPr>
                <w:rFonts w:ascii="Arial Narrow" w:hAnsi="Arial Narrow"/>
                <w:spacing w:val="10"/>
              </w:rPr>
              <w:t xml:space="preserve"> </w:t>
            </w:r>
            <w:r w:rsidRPr="008B2459">
              <w:rPr>
                <w:rFonts w:ascii="Arial Narrow" w:hAnsi="Arial Narrow"/>
              </w:rPr>
              <w:t>da</w:t>
            </w:r>
            <w:r w:rsidRPr="008B2459">
              <w:rPr>
                <w:rFonts w:ascii="Arial Narrow" w:hAnsi="Arial Narrow"/>
                <w:spacing w:val="11"/>
              </w:rPr>
              <w:t xml:space="preserve"> </w:t>
            </w:r>
            <w:r w:rsidRPr="008B2459">
              <w:rPr>
                <w:rFonts w:ascii="Arial Narrow" w:hAnsi="Arial Narrow"/>
              </w:rPr>
              <w:t>Concessionária</w:t>
            </w:r>
            <w:r w:rsidRPr="008B2459">
              <w:rPr>
                <w:rFonts w:ascii="Arial Narrow" w:hAnsi="Arial Narrow"/>
                <w:spacing w:val="10"/>
              </w:rPr>
              <w:t xml:space="preserve"> </w:t>
            </w:r>
            <w:r w:rsidRPr="008B2459">
              <w:rPr>
                <w:rFonts w:ascii="Arial Narrow" w:hAnsi="Arial Narrow"/>
              </w:rPr>
              <w:t>e</w:t>
            </w:r>
            <w:r w:rsidRPr="008B2459">
              <w:rPr>
                <w:rFonts w:ascii="Arial Narrow" w:hAnsi="Arial Narrow"/>
                <w:spacing w:val="12"/>
              </w:rPr>
              <w:t xml:space="preserve"> </w:t>
            </w:r>
            <w:r w:rsidRPr="008B2459">
              <w:rPr>
                <w:rFonts w:ascii="Arial Narrow" w:hAnsi="Arial Narrow"/>
              </w:rPr>
              <w:t>que</w:t>
            </w:r>
            <w:r w:rsidRPr="008B2459">
              <w:rPr>
                <w:rFonts w:ascii="Arial Narrow" w:hAnsi="Arial Narrow"/>
                <w:spacing w:val="-47"/>
              </w:rPr>
              <w:t xml:space="preserve"> </w:t>
            </w:r>
            <w:r w:rsidRPr="008B2459">
              <w:rPr>
                <w:rFonts w:ascii="Arial Narrow" w:hAnsi="Arial Narrow"/>
              </w:rPr>
              <w:t>foram</w:t>
            </w:r>
            <w:r w:rsidRPr="008B2459">
              <w:rPr>
                <w:rFonts w:ascii="Arial Narrow" w:hAnsi="Arial Narrow"/>
                <w:spacing w:val="-3"/>
              </w:rPr>
              <w:t xml:space="preserve"> </w:t>
            </w:r>
            <w:r w:rsidRPr="008B2459">
              <w:rPr>
                <w:rFonts w:ascii="Arial Narrow" w:hAnsi="Arial Narrow"/>
              </w:rPr>
              <w:t>mantidas</w:t>
            </w:r>
            <w:r w:rsidRPr="008B2459">
              <w:rPr>
                <w:rFonts w:ascii="Arial Narrow" w:hAnsi="Arial Narrow"/>
                <w:spacing w:val="-2"/>
              </w:rPr>
              <w:t xml:space="preserve"> </w:t>
            </w:r>
            <w:r w:rsidRPr="008B2459">
              <w:rPr>
                <w:rFonts w:ascii="Arial Narrow" w:hAnsi="Arial Narrow"/>
              </w:rPr>
              <w:t>após</w:t>
            </w:r>
            <w:r w:rsidRPr="008B2459">
              <w:rPr>
                <w:rFonts w:ascii="Arial Narrow" w:hAnsi="Arial Narrow"/>
                <w:spacing w:val="-2"/>
              </w:rPr>
              <w:t xml:space="preserve"> </w:t>
            </w:r>
            <w:r w:rsidRPr="008B2459">
              <w:rPr>
                <w:rFonts w:ascii="Arial Narrow" w:hAnsi="Arial Narrow"/>
              </w:rPr>
              <w:t>recurso</w:t>
            </w:r>
            <w:r w:rsidRPr="008B2459">
              <w:rPr>
                <w:rFonts w:ascii="Arial Narrow" w:hAnsi="Arial Narrow"/>
                <w:spacing w:val="-4"/>
              </w:rPr>
              <w:t xml:space="preserve"> </w:t>
            </w:r>
            <w:r w:rsidRPr="008B2459">
              <w:rPr>
                <w:rFonts w:ascii="Arial Narrow" w:hAnsi="Arial Narrow"/>
              </w:rPr>
              <w:t>no</w:t>
            </w:r>
            <w:r w:rsidRPr="008B2459">
              <w:rPr>
                <w:rFonts w:ascii="Arial Narrow" w:hAnsi="Arial Narrow"/>
                <w:spacing w:val="1"/>
              </w:rPr>
              <w:t xml:space="preserve"> </w:t>
            </w:r>
            <w:r w:rsidRPr="008B2459">
              <w:rPr>
                <w:rFonts w:ascii="Arial Narrow" w:hAnsi="Arial Narrow"/>
              </w:rPr>
              <w:t>período</w:t>
            </w:r>
            <w:r w:rsidRPr="008B2459">
              <w:rPr>
                <w:rFonts w:ascii="Arial Narrow" w:hAnsi="Arial Narrow"/>
                <w:spacing w:val="-3"/>
              </w:rPr>
              <w:t xml:space="preserve"> </w:t>
            </w:r>
            <w:r w:rsidRPr="008B2459">
              <w:rPr>
                <w:rFonts w:ascii="Arial Narrow" w:hAnsi="Arial Narrow"/>
              </w:rPr>
              <w:t>medido.</w:t>
            </w:r>
          </w:p>
          <w:p w:rsidR="005206CA" w:rsidRPr="008B2459" w:rsidRDefault="005206CA" w:rsidP="005C639A">
            <w:pPr>
              <w:pStyle w:val="TableParagraph"/>
              <w:spacing w:before="0"/>
              <w:ind w:left="0"/>
              <w:rPr>
                <w:rFonts w:ascii="Arial Narrow" w:hAnsi="Arial Narrow"/>
                <w:b/>
                <w:sz w:val="24"/>
              </w:rPr>
            </w:pPr>
          </w:p>
          <w:p w:rsidR="005206CA" w:rsidRPr="008B2459" w:rsidRDefault="005206CA" w:rsidP="005C639A">
            <w:pPr>
              <w:pStyle w:val="TableParagraph"/>
              <w:spacing w:before="0"/>
              <w:ind w:right="25"/>
              <w:rPr>
                <w:rFonts w:ascii="Arial Narrow" w:hAnsi="Arial Narrow"/>
              </w:rPr>
            </w:pPr>
            <w:r w:rsidRPr="008B2459">
              <w:rPr>
                <w:rFonts w:ascii="Arial Narrow" w:hAnsi="Arial Narrow"/>
              </w:rPr>
              <w:t>Será</w:t>
            </w:r>
            <w:r w:rsidRPr="008B2459">
              <w:rPr>
                <w:rFonts w:ascii="Arial Narrow" w:hAnsi="Arial Narrow"/>
                <w:spacing w:val="3"/>
              </w:rPr>
              <w:t xml:space="preserve"> </w:t>
            </w:r>
            <w:r w:rsidRPr="008B2459">
              <w:rPr>
                <w:rFonts w:ascii="Arial Narrow" w:hAnsi="Arial Narrow"/>
              </w:rPr>
              <w:t>calculada</w:t>
            </w:r>
            <w:r w:rsidRPr="008B2459">
              <w:rPr>
                <w:rFonts w:ascii="Arial Narrow" w:hAnsi="Arial Narrow"/>
                <w:spacing w:val="3"/>
              </w:rPr>
              <w:t xml:space="preserve"> </w:t>
            </w:r>
            <w:r w:rsidRPr="008B2459">
              <w:rPr>
                <w:rFonts w:ascii="Arial Narrow" w:hAnsi="Arial Narrow"/>
              </w:rPr>
              <w:t>a</w:t>
            </w:r>
            <w:r w:rsidRPr="008B2459">
              <w:rPr>
                <w:rFonts w:ascii="Arial Narrow" w:hAnsi="Arial Narrow"/>
                <w:spacing w:val="3"/>
              </w:rPr>
              <w:t xml:space="preserve"> </w:t>
            </w:r>
            <w:r w:rsidRPr="008B2459">
              <w:rPr>
                <w:rFonts w:ascii="Arial Narrow" w:hAnsi="Arial Narrow"/>
              </w:rPr>
              <w:t>extensão</w:t>
            </w:r>
            <w:r w:rsidRPr="008B2459">
              <w:rPr>
                <w:rFonts w:ascii="Arial Narrow" w:hAnsi="Arial Narrow"/>
                <w:spacing w:val="2"/>
              </w:rPr>
              <w:t xml:space="preserve"> </w:t>
            </w:r>
            <w:r w:rsidRPr="008B2459">
              <w:rPr>
                <w:rFonts w:ascii="Arial Narrow" w:hAnsi="Arial Narrow"/>
              </w:rPr>
              <w:t>total</w:t>
            </w:r>
            <w:r w:rsidRPr="008B2459">
              <w:rPr>
                <w:rFonts w:ascii="Arial Narrow" w:hAnsi="Arial Narrow"/>
                <w:spacing w:val="5"/>
              </w:rPr>
              <w:t xml:space="preserve"> </w:t>
            </w:r>
            <w:r w:rsidRPr="008B2459">
              <w:rPr>
                <w:rFonts w:ascii="Arial Narrow" w:hAnsi="Arial Narrow"/>
              </w:rPr>
              <w:t>percorrida</w:t>
            </w:r>
            <w:r w:rsidRPr="008B2459">
              <w:rPr>
                <w:rFonts w:ascii="Arial Narrow" w:hAnsi="Arial Narrow"/>
                <w:spacing w:val="3"/>
              </w:rPr>
              <w:t xml:space="preserve"> </w:t>
            </w:r>
            <w:r w:rsidRPr="008B2459">
              <w:rPr>
                <w:rFonts w:ascii="Arial Narrow" w:hAnsi="Arial Narrow"/>
              </w:rPr>
              <w:t>mediante</w:t>
            </w:r>
            <w:r w:rsidRPr="008B2459">
              <w:rPr>
                <w:rFonts w:ascii="Arial Narrow" w:hAnsi="Arial Narrow"/>
                <w:spacing w:val="4"/>
              </w:rPr>
              <w:t xml:space="preserve"> </w:t>
            </w:r>
            <w:r w:rsidRPr="008B2459">
              <w:rPr>
                <w:rFonts w:ascii="Arial Narrow" w:hAnsi="Arial Narrow"/>
              </w:rPr>
              <w:t>a</w:t>
            </w:r>
            <w:r w:rsidRPr="008B2459">
              <w:rPr>
                <w:rFonts w:ascii="Arial Narrow" w:hAnsi="Arial Narrow"/>
                <w:spacing w:val="3"/>
              </w:rPr>
              <w:t xml:space="preserve"> </w:t>
            </w:r>
            <w:r w:rsidRPr="008B2459">
              <w:rPr>
                <w:rFonts w:ascii="Arial Narrow" w:hAnsi="Arial Narrow"/>
              </w:rPr>
              <w:t>multiplicação</w:t>
            </w:r>
            <w:r w:rsidRPr="008B2459">
              <w:rPr>
                <w:rFonts w:ascii="Arial Narrow" w:hAnsi="Arial Narrow"/>
                <w:spacing w:val="2"/>
              </w:rPr>
              <w:t xml:space="preserve"> </w:t>
            </w:r>
            <w:r w:rsidRPr="008B2459">
              <w:rPr>
                <w:rFonts w:ascii="Arial Narrow" w:hAnsi="Arial Narrow"/>
              </w:rPr>
              <w:t>da</w:t>
            </w:r>
            <w:r w:rsidRPr="008B2459">
              <w:rPr>
                <w:rFonts w:ascii="Arial Narrow" w:hAnsi="Arial Narrow"/>
                <w:spacing w:val="3"/>
              </w:rPr>
              <w:t xml:space="preserve"> </w:t>
            </w:r>
            <w:r w:rsidRPr="008B2459">
              <w:rPr>
                <w:rFonts w:ascii="Arial Narrow" w:hAnsi="Arial Narrow"/>
              </w:rPr>
              <w:t>quantidade</w:t>
            </w:r>
            <w:r w:rsidRPr="008B2459">
              <w:rPr>
                <w:rFonts w:ascii="Arial Narrow" w:hAnsi="Arial Narrow"/>
                <w:spacing w:val="4"/>
              </w:rPr>
              <w:t xml:space="preserve"> </w:t>
            </w:r>
            <w:r w:rsidRPr="008B2459">
              <w:rPr>
                <w:rFonts w:ascii="Arial Narrow" w:hAnsi="Arial Narrow"/>
              </w:rPr>
              <w:t>de</w:t>
            </w:r>
            <w:r w:rsidRPr="008B2459">
              <w:rPr>
                <w:rFonts w:ascii="Arial Narrow" w:hAnsi="Arial Narrow"/>
                <w:spacing w:val="-47"/>
              </w:rPr>
              <w:t xml:space="preserve"> </w:t>
            </w:r>
            <w:r w:rsidRPr="008B2459">
              <w:rPr>
                <w:rFonts w:ascii="Arial Narrow" w:hAnsi="Arial Narrow"/>
              </w:rPr>
              <w:t>viagens</w:t>
            </w:r>
            <w:r w:rsidRPr="008B2459">
              <w:rPr>
                <w:rFonts w:ascii="Arial Narrow" w:hAnsi="Arial Narrow"/>
                <w:spacing w:val="-2"/>
              </w:rPr>
              <w:t xml:space="preserve"> </w:t>
            </w:r>
            <w:r w:rsidRPr="008B2459">
              <w:rPr>
                <w:rFonts w:ascii="Arial Narrow" w:hAnsi="Arial Narrow"/>
              </w:rPr>
              <w:t>realizadas</w:t>
            </w:r>
            <w:r w:rsidRPr="008B2459">
              <w:rPr>
                <w:rFonts w:ascii="Arial Narrow" w:hAnsi="Arial Narrow"/>
                <w:spacing w:val="-2"/>
              </w:rPr>
              <w:t xml:space="preserve"> </w:t>
            </w:r>
            <w:r w:rsidRPr="008B2459">
              <w:rPr>
                <w:rFonts w:ascii="Arial Narrow" w:hAnsi="Arial Narrow"/>
              </w:rPr>
              <w:t>pela</w:t>
            </w:r>
            <w:r w:rsidRPr="008B2459">
              <w:rPr>
                <w:rFonts w:ascii="Arial Narrow" w:hAnsi="Arial Narrow"/>
                <w:spacing w:val="-2"/>
              </w:rPr>
              <w:t xml:space="preserve"> </w:t>
            </w:r>
            <w:r w:rsidRPr="008B2459">
              <w:rPr>
                <w:rFonts w:ascii="Arial Narrow" w:hAnsi="Arial Narrow"/>
              </w:rPr>
              <w:t>extensão</w:t>
            </w:r>
            <w:r w:rsidRPr="008B2459">
              <w:rPr>
                <w:rFonts w:ascii="Arial Narrow" w:hAnsi="Arial Narrow"/>
                <w:spacing w:val="-4"/>
              </w:rPr>
              <w:t xml:space="preserve"> </w:t>
            </w:r>
            <w:r w:rsidRPr="008B2459">
              <w:rPr>
                <w:rFonts w:ascii="Arial Narrow" w:hAnsi="Arial Narrow"/>
              </w:rPr>
              <w:t>da</w:t>
            </w:r>
            <w:r w:rsidRPr="008B2459">
              <w:rPr>
                <w:rFonts w:ascii="Arial Narrow" w:hAnsi="Arial Narrow"/>
                <w:spacing w:val="-2"/>
              </w:rPr>
              <w:t xml:space="preserve"> </w:t>
            </w:r>
            <w:r w:rsidRPr="008B2459">
              <w:rPr>
                <w:rFonts w:ascii="Arial Narrow" w:hAnsi="Arial Narrow"/>
              </w:rPr>
              <w:t>linha,</w:t>
            </w:r>
            <w:r w:rsidRPr="008B2459">
              <w:rPr>
                <w:rFonts w:ascii="Arial Narrow" w:hAnsi="Arial Narrow"/>
                <w:spacing w:val="-5"/>
              </w:rPr>
              <w:t xml:space="preserve"> </w:t>
            </w:r>
            <w:r w:rsidRPr="008B2459">
              <w:rPr>
                <w:rFonts w:ascii="Arial Narrow" w:hAnsi="Arial Narrow"/>
              </w:rPr>
              <w:t>para</w:t>
            </w:r>
            <w:r w:rsidRPr="008B2459">
              <w:rPr>
                <w:rFonts w:ascii="Arial Narrow" w:hAnsi="Arial Narrow"/>
                <w:spacing w:val="-2"/>
              </w:rPr>
              <w:t xml:space="preserve"> </w:t>
            </w:r>
            <w:r w:rsidRPr="008B2459">
              <w:rPr>
                <w:rFonts w:ascii="Arial Narrow" w:hAnsi="Arial Narrow"/>
              </w:rPr>
              <w:t>cada</w:t>
            </w:r>
            <w:r w:rsidRPr="008B2459">
              <w:rPr>
                <w:rFonts w:ascii="Arial Narrow" w:hAnsi="Arial Narrow"/>
                <w:spacing w:val="-2"/>
              </w:rPr>
              <w:t xml:space="preserve"> </w:t>
            </w:r>
            <w:r w:rsidRPr="008B2459">
              <w:rPr>
                <w:rFonts w:ascii="Arial Narrow" w:hAnsi="Arial Narrow"/>
              </w:rPr>
              <w:t>dia</w:t>
            </w:r>
            <w:r w:rsidRPr="008B2459">
              <w:rPr>
                <w:rFonts w:ascii="Arial Narrow" w:hAnsi="Arial Narrow"/>
                <w:spacing w:val="1"/>
              </w:rPr>
              <w:t xml:space="preserve"> </w:t>
            </w:r>
            <w:r w:rsidRPr="008B2459">
              <w:rPr>
                <w:rFonts w:ascii="Arial Narrow" w:hAnsi="Arial Narrow"/>
              </w:rPr>
              <w:t>do</w:t>
            </w:r>
            <w:r w:rsidRPr="008B2459">
              <w:rPr>
                <w:rFonts w:ascii="Arial Narrow" w:hAnsi="Arial Narrow"/>
                <w:spacing w:val="-3"/>
              </w:rPr>
              <w:t xml:space="preserve"> </w:t>
            </w:r>
            <w:r w:rsidRPr="008B2459">
              <w:rPr>
                <w:rFonts w:ascii="Arial Narrow" w:hAnsi="Arial Narrow"/>
              </w:rPr>
              <w:t>período</w:t>
            </w:r>
            <w:r w:rsidRPr="008B2459">
              <w:rPr>
                <w:rFonts w:ascii="Arial Narrow" w:hAnsi="Arial Narrow"/>
                <w:spacing w:val="-3"/>
              </w:rPr>
              <w:t xml:space="preserve"> </w:t>
            </w:r>
            <w:r w:rsidRPr="008B2459">
              <w:rPr>
                <w:rFonts w:ascii="Arial Narrow" w:hAnsi="Arial Narrow"/>
              </w:rPr>
              <w:t>medido.</w:t>
            </w:r>
          </w:p>
        </w:tc>
      </w:tr>
      <w:tr w:rsidR="005206CA" w:rsidRPr="008B2459" w:rsidTr="000C5EBA">
        <w:trPr>
          <w:trHeight w:val="984"/>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t>PARÂMETROS:</w:t>
            </w:r>
          </w:p>
          <w:p w:rsidR="005206CA" w:rsidRPr="008B2459" w:rsidRDefault="005206CA" w:rsidP="005C639A">
            <w:pPr>
              <w:pStyle w:val="TableParagraph"/>
              <w:spacing w:before="0"/>
              <w:rPr>
                <w:rFonts w:ascii="Arial Narrow" w:hAnsi="Arial Narrow"/>
              </w:rPr>
            </w:pPr>
            <w:r w:rsidRPr="008B2459">
              <w:rPr>
                <w:rFonts w:ascii="Arial Narrow" w:hAnsi="Arial Narrow"/>
              </w:rPr>
              <w:t>Unidade</w:t>
            </w:r>
            <w:r w:rsidRPr="008B2459">
              <w:rPr>
                <w:rFonts w:ascii="Arial Narrow" w:hAnsi="Arial Narrow"/>
                <w:spacing w:val="-2"/>
              </w:rPr>
              <w:t xml:space="preserve"> </w:t>
            </w:r>
            <w:r w:rsidRPr="008B2459">
              <w:rPr>
                <w:rFonts w:ascii="Arial Narrow" w:hAnsi="Arial Narrow"/>
              </w:rPr>
              <w:t>de</w:t>
            </w:r>
            <w:r w:rsidRPr="008B2459">
              <w:rPr>
                <w:rFonts w:ascii="Arial Narrow" w:hAnsi="Arial Narrow"/>
                <w:spacing w:val="-2"/>
              </w:rPr>
              <w:t xml:space="preserve"> </w:t>
            </w:r>
            <w:r w:rsidRPr="008B2459">
              <w:rPr>
                <w:rFonts w:ascii="Arial Narrow" w:hAnsi="Arial Narrow"/>
              </w:rPr>
              <w:t>Medida:</w:t>
            </w:r>
            <w:r w:rsidRPr="008B2459">
              <w:rPr>
                <w:rFonts w:ascii="Arial Narrow" w:hAnsi="Arial Narrow"/>
                <w:spacing w:val="-3"/>
              </w:rPr>
              <w:t xml:space="preserve"> </w:t>
            </w:r>
            <w:r w:rsidRPr="008B2459">
              <w:rPr>
                <w:rFonts w:ascii="Arial Narrow" w:hAnsi="Arial Narrow"/>
              </w:rPr>
              <w:t>Multas</w:t>
            </w:r>
            <w:r w:rsidRPr="008B2459">
              <w:rPr>
                <w:rFonts w:ascii="Arial Narrow" w:hAnsi="Arial Narrow"/>
                <w:spacing w:val="-2"/>
              </w:rPr>
              <w:t xml:space="preserve"> </w:t>
            </w:r>
            <w:r w:rsidRPr="008B2459">
              <w:rPr>
                <w:rFonts w:ascii="Arial Narrow" w:hAnsi="Arial Narrow"/>
              </w:rPr>
              <w:t>/ Milhão</w:t>
            </w:r>
            <w:r w:rsidRPr="008B2459">
              <w:rPr>
                <w:rFonts w:ascii="Arial Narrow" w:hAnsi="Arial Narrow"/>
                <w:spacing w:val="-4"/>
              </w:rPr>
              <w:t xml:space="preserve"> </w:t>
            </w:r>
            <w:r w:rsidRPr="008B2459">
              <w:rPr>
                <w:rFonts w:ascii="Arial Narrow" w:hAnsi="Arial Narrow"/>
              </w:rPr>
              <w:t>de</w:t>
            </w:r>
            <w:r w:rsidRPr="008B2459">
              <w:rPr>
                <w:rFonts w:ascii="Arial Narrow" w:hAnsi="Arial Narrow"/>
                <w:spacing w:val="-1"/>
              </w:rPr>
              <w:t xml:space="preserve"> </w:t>
            </w:r>
            <w:r w:rsidRPr="008B2459">
              <w:rPr>
                <w:rFonts w:ascii="Arial Narrow" w:hAnsi="Arial Narrow"/>
              </w:rPr>
              <w:t>Km</w:t>
            </w:r>
          </w:p>
        </w:tc>
      </w:tr>
      <w:tr w:rsidR="005206CA" w:rsidRPr="008B2459" w:rsidTr="000C5EBA">
        <w:trPr>
          <w:trHeight w:val="830"/>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t>PERIODICIDADE:</w:t>
            </w:r>
          </w:p>
          <w:p w:rsidR="005206CA" w:rsidRPr="008B2459" w:rsidRDefault="005206CA" w:rsidP="005C639A">
            <w:pPr>
              <w:pStyle w:val="TableParagraph"/>
              <w:spacing w:before="0"/>
              <w:rPr>
                <w:rFonts w:ascii="Arial Narrow" w:hAnsi="Arial Narrow"/>
              </w:rPr>
            </w:pPr>
            <w:r w:rsidRPr="008B2459">
              <w:rPr>
                <w:rFonts w:ascii="Arial Narrow" w:hAnsi="Arial Narrow"/>
              </w:rPr>
              <w:t>Semestral</w:t>
            </w:r>
          </w:p>
        </w:tc>
      </w:tr>
    </w:tbl>
    <w:p w:rsidR="005206CA" w:rsidRPr="008B2459" w:rsidRDefault="005206CA" w:rsidP="005C639A">
      <w:pPr>
        <w:spacing w:after="0" w:line="240" w:lineRule="auto"/>
        <w:rPr>
          <w:rFonts w:ascii="Arial Narrow" w:hAnsi="Arial Narrow"/>
        </w:rPr>
        <w:sectPr w:rsidR="005206CA" w:rsidRPr="008B2459">
          <w:pgSz w:w="11910" w:h="16840"/>
          <w:pgMar w:top="1820" w:right="1460" w:bottom="920" w:left="1460" w:header="688" w:footer="734" w:gutter="0"/>
          <w:cols w:space="720"/>
        </w:sectPr>
      </w:pPr>
    </w:p>
    <w:p w:rsidR="005206CA" w:rsidRPr="008B2459" w:rsidRDefault="001B5BE4" w:rsidP="005C639A">
      <w:pPr>
        <w:pStyle w:val="Corpodetexto"/>
        <w:rPr>
          <w:b/>
          <w:sz w:val="17"/>
        </w:rPr>
      </w:pPr>
      <w:r w:rsidRPr="001B5BE4">
        <w:rPr>
          <w:noProof/>
          <w:sz w:val="24"/>
        </w:rPr>
        <w:lastRenderedPageBreak/>
        <w:pict>
          <v:group id="docshapegroup31" o:spid="_x0000_s2065" style="position:absolute;margin-left:131.3pt;margin-top:223.65pt;width:330.15pt;height:60.85pt;z-index:-251644928;mso-position-horizontal-relative:page;mso-position-vertical-relative:page" coordorigin="2626,4473" coordsize="6603,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">
            <v:rect id="docshape32" o:spid="_x0000_s2066" style="position:absolute;left:3740;top:5031;width:4226;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v:shape id="docshape33" o:spid="_x0000_s2067" style="position:absolute;left:2636;top:4483;width:6583;height:1197;visibility:visible;mso-wrap-style:square;v-text-anchor:top" coordsize="6583,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" path="m200,l122,16,58,58,16,122,,200,,997r16,78l58,1139r64,42l200,1197r6183,l6461,1181r64,-42l6567,1075r16,-78l6583,200r-16,-78l6525,58,6461,16,6383,,200,xe" filled="f" strokecolor="#5a5a5a" strokeweight="1pt">
              <v:path arrowok="t" o:connecttype="custom" o:connectlocs="200,4483;122,4499;58,4541;16,4605;0,4683;0,5480;16,5558;58,5622;122,5664;200,5680;6383,5680;6461,5664;6525,5622;6567,5558;6583,5480;6583,4683;6567,4605;6525,4541;6461,4499;6383,4483;200,4483" o:connectangles="0,0,0,0,0,0,0,0,0,0,0,0,0,0,0,0,0,0,0,0,0"/>
            </v:shape>
            <w10:wrap anchorx="page" anchory="page"/>
          </v:group>
        </w:pict>
      </w:r>
      <w:r w:rsidRPr="001B5BE4">
        <w:rPr>
          <w:noProof/>
          <w:sz w:val="24"/>
        </w:rPr>
        <w:pict>
          <v:shape id="docshape34" o:spid="_x0000_s2068" style="position:absolute;margin-left:131.75pt;margin-top:290.75pt;width:329.15pt;height:38.3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583,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" path="m128,l78,10,37,37,10,78,,128,,639r10,50l37,730r41,27l128,767r6327,l6505,757r41,-27l6573,689r10,-50l6583,128,6573,78,6546,37,6505,10,6455,,128,xe" filled="f" strokecolor="#5a5a5a" strokeweight="1pt">
            <v:path arrowok="t" o:connecttype="custom" o:connectlocs="81280,3692525;49530,3698875;23495,3716020;6350,3742055;0,3773805;0,4098290;6350,4130040;23495,4156075;49530,4173220;81280,4179570;4098925,4179570;4130675,4173220;4156710,4156075;4173855,4130040;4180205,4098290;4180205,3773805;4173855,3742055;4156710,3716020;4130675,3698875;4098925,3692525;81280,3692525" o:connectangles="0,0,0,0,0,0,0,0,0,0,0,0,0,0,0,0,0,0,0,0,0"/>
            <w10:wrap anchorx="page" anchory="page"/>
          </v:shape>
        </w:pict>
      </w:r>
    </w:p>
    <w:p w:rsidR="005206CA" w:rsidRPr="008B2459" w:rsidRDefault="005206CA" w:rsidP="005C639A">
      <w:pPr>
        <w:pStyle w:val="Ttulo2"/>
        <w:keepNext w:val="0"/>
        <w:keepLines w:val="0"/>
        <w:widowControl w:val="0"/>
        <w:numPr>
          <w:ilvl w:val="2"/>
          <w:numId w:val="94"/>
        </w:numPr>
        <w:tabs>
          <w:tab w:val="left" w:pos="945"/>
        </w:tabs>
        <w:autoSpaceDE w:val="0"/>
        <w:autoSpaceDN w:val="0"/>
        <w:spacing w:before="0" w:line="240" w:lineRule="auto"/>
        <w:rPr>
          <w:rFonts w:ascii="Arial Narrow" w:hAnsi="Arial Narrow" w:cs="Arial"/>
        </w:rPr>
      </w:pPr>
      <w:r w:rsidRPr="008B2459">
        <w:rPr>
          <w:rFonts w:ascii="Arial Narrow" w:hAnsi="Arial Narrow" w:cs="Arial"/>
        </w:rPr>
        <w:t>Fator</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3"/>
        </w:rPr>
        <w:t xml:space="preserve"> </w:t>
      </w:r>
      <w:r w:rsidRPr="008B2459">
        <w:rPr>
          <w:rFonts w:ascii="Arial Narrow" w:hAnsi="Arial Narrow" w:cs="Arial"/>
        </w:rPr>
        <w:t>Conservação</w:t>
      </w:r>
      <w:r w:rsidRPr="008B2459">
        <w:rPr>
          <w:rFonts w:ascii="Arial Narrow" w:hAnsi="Arial Narrow" w:cs="Arial"/>
          <w:spacing w:val="-2"/>
        </w:rPr>
        <w:t xml:space="preserve"> </w:t>
      </w:r>
      <w:r w:rsidRPr="008B2459">
        <w:rPr>
          <w:rFonts w:ascii="Arial Narrow" w:hAnsi="Arial Narrow" w:cs="Arial"/>
        </w:rPr>
        <w:t>da</w:t>
      </w:r>
      <w:r w:rsidRPr="008B2459">
        <w:rPr>
          <w:rFonts w:ascii="Arial Narrow" w:hAnsi="Arial Narrow" w:cs="Arial"/>
          <w:spacing w:val="-1"/>
        </w:rPr>
        <w:t xml:space="preserve"> </w:t>
      </w:r>
      <w:r w:rsidRPr="008B2459">
        <w:rPr>
          <w:rFonts w:ascii="Arial Narrow" w:hAnsi="Arial Narrow" w:cs="Arial"/>
        </w:rPr>
        <w:t>Frota</w:t>
      </w:r>
      <w:r w:rsidRPr="008B2459">
        <w:rPr>
          <w:rFonts w:ascii="Arial Narrow" w:hAnsi="Arial Narrow" w:cs="Arial"/>
          <w:spacing w:val="2"/>
        </w:rPr>
        <w:t xml:space="preserve"> </w:t>
      </w:r>
      <w:r w:rsidRPr="008B2459">
        <w:rPr>
          <w:rFonts w:ascii="Arial Narrow" w:hAnsi="Arial Narrow" w:cs="Arial"/>
        </w:rPr>
        <w:t>(FCF)</w:t>
      </w:r>
    </w:p>
    <w:p w:rsidR="005206CA" w:rsidRPr="008B2459" w:rsidRDefault="005206CA" w:rsidP="005C639A">
      <w:pPr>
        <w:pStyle w:val="Corpodetexto"/>
        <w:rPr>
          <w:b/>
          <w:sz w:val="20"/>
        </w:rPr>
      </w:pPr>
    </w:p>
    <w:p w:rsidR="005206CA" w:rsidRPr="008B2459" w:rsidRDefault="005206CA" w:rsidP="005C639A">
      <w:pPr>
        <w:pStyle w:val="Corpodetexto"/>
        <w:rPr>
          <w:b/>
          <w:sz w:val="12"/>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0"/>
      </w:tblGrid>
      <w:tr w:rsidR="005206CA" w:rsidRPr="008B2459" w:rsidTr="000C5EBA">
        <w:trPr>
          <w:trHeight w:val="1240"/>
        </w:trPr>
        <w:tc>
          <w:tcPr>
            <w:tcW w:w="8500" w:type="dxa"/>
            <w:tcBorders>
              <w:bottom w:val="single" w:sz="6" w:space="0" w:color="000000"/>
            </w:tcBorders>
          </w:tcPr>
          <w:p w:rsidR="005206CA" w:rsidRPr="008B2459" w:rsidRDefault="005206CA" w:rsidP="005C639A">
            <w:pPr>
              <w:pStyle w:val="TableParagraph"/>
              <w:spacing w:before="0"/>
              <w:rPr>
                <w:rFonts w:ascii="Arial Narrow" w:hAnsi="Arial Narrow"/>
                <w:b/>
              </w:rPr>
            </w:pPr>
            <w:r w:rsidRPr="008B2459">
              <w:rPr>
                <w:rFonts w:ascii="Arial Narrow" w:hAnsi="Arial Narrow"/>
                <w:b/>
              </w:rPr>
              <w:t>DEFINIÇÃO:</w:t>
            </w:r>
          </w:p>
          <w:p w:rsidR="005206CA" w:rsidRPr="008B2459" w:rsidRDefault="005206CA" w:rsidP="005C639A">
            <w:pPr>
              <w:pStyle w:val="TableParagraph"/>
              <w:spacing w:before="0"/>
              <w:rPr>
                <w:rFonts w:ascii="Arial Narrow" w:hAnsi="Arial Narrow"/>
              </w:rPr>
            </w:pPr>
            <w:r w:rsidRPr="008B2459">
              <w:rPr>
                <w:rFonts w:ascii="Arial Narrow" w:hAnsi="Arial Narrow"/>
              </w:rPr>
              <w:t>Fator</w:t>
            </w:r>
            <w:r w:rsidRPr="008B2459">
              <w:rPr>
                <w:rFonts w:ascii="Arial Narrow" w:hAnsi="Arial Narrow"/>
                <w:spacing w:val="42"/>
              </w:rPr>
              <w:t xml:space="preserve"> </w:t>
            </w:r>
            <w:r w:rsidRPr="008B2459">
              <w:rPr>
                <w:rFonts w:ascii="Arial Narrow" w:hAnsi="Arial Narrow"/>
              </w:rPr>
              <w:t>que</w:t>
            </w:r>
            <w:r w:rsidRPr="008B2459">
              <w:rPr>
                <w:rFonts w:ascii="Arial Narrow" w:hAnsi="Arial Narrow"/>
                <w:spacing w:val="43"/>
              </w:rPr>
              <w:t xml:space="preserve"> </w:t>
            </w:r>
            <w:r w:rsidRPr="008B2459">
              <w:rPr>
                <w:rFonts w:ascii="Arial Narrow" w:hAnsi="Arial Narrow"/>
              </w:rPr>
              <w:t>mede</w:t>
            </w:r>
            <w:r w:rsidRPr="008B2459">
              <w:rPr>
                <w:rFonts w:ascii="Arial Narrow" w:hAnsi="Arial Narrow"/>
                <w:spacing w:val="44"/>
              </w:rPr>
              <w:t xml:space="preserve"> </w:t>
            </w:r>
            <w:r w:rsidRPr="008B2459">
              <w:rPr>
                <w:rFonts w:ascii="Arial Narrow" w:hAnsi="Arial Narrow"/>
              </w:rPr>
              <w:t>o</w:t>
            </w:r>
            <w:r w:rsidRPr="008B2459">
              <w:rPr>
                <w:rFonts w:ascii="Arial Narrow" w:hAnsi="Arial Narrow"/>
                <w:spacing w:val="37"/>
              </w:rPr>
              <w:t xml:space="preserve"> </w:t>
            </w:r>
            <w:r w:rsidRPr="008B2459">
              <w:rPr>
                <w:rFonts w:ascii="Arial Narrow" w:hAnsi="Arial Narrow"/>
              </w:rPr>
              <w:t>grau</w:t>
            </w:r>
            <w:r w:rsidRPr="008B2459">
              <w:rPr>
                <w:rFonts w:ascii="Arial Narrow" w:hAnsi="Arial Narrow"/>
                <w:spacing w:val="41"/>
              </w:rPr>
              <w:t xml:space="preserve"> </w:t>
            </w:r>
            <w:r w:rsidRPr="008B2459">
              <w:rPr>
                <w:rFonts w:ascii="Arial Narrow" w:hAnsi="Arial Narrow"/>
              </w:rPr>
              <w:t>de</w:t>
            </w:r>
            <w:r w:rsidRPr="008B2459">
              <w:rPr>
                <w:rFonts w:ascii="Arial Narrow" w:hAnsi="Arial Narrow"/>
                <w:spacing w:val="38"/>
              </w:rPr>
              <w:t xml:space="preserve"> </w:t>
            </w:r>
            <w:r w:rsidRPr="008B2459">
              <w:rPr>
                <w:rFonts w:ascii="Arial Narrow" w:hAnsi="Arial Narrow"/>
              </w:rPr>
              <w:t>desconformidade</w:t>
            </w:r>
            <w:r w:rsidRPr="008B2459">
              <w:rPr>
                <w:rFonts w:ascii="Arial Narrow" w:hAnsi="Arial Narrow"/>
                <w:spacing w:val="43"/>
              </w:rPr>
              <w:t xml:space="preserve"> </w:t>
            </w:r>
            <w:r w:rsidRPr="008B2459">
              <w:rPr>
                <w:rFonts w:ascii="Arial Narrow" w:hAnsi="Arial Narrow"/>
              </w:rPr>
              <w:t>que</w:t>
            </w:r>
            <w:r w:rsidRPr="008B2459">
              <w:rPr>
                <w:rFonts w:ascii="Arial Narrow" w:hAnsi="Arial Narrow"/>
                <w:spacing w:val="43"/>
              </w:rPr>
              <w:t xml:space="preserve"> </w:t>
            </w:r>
            <w:r w:rsidRPr="008B2459">
              <w:rPr>
                <w:rFonts w:ascii="Arial Narrow" w:hAnsi="Arial Narrow"/>
              </w:rPr>
              <w:t>caracteriza</w:t>
            </w:r>
            <w:r w:rsidRPr="008B2459">
              <w:rPr>
                <w:rFonts w:ascii="Arial Narrow" w:hAnsi="Arial Narrow"/>
                <w:spacing w:val="42"/>
              </w:rPr>
              <w:t xml:space="preserve"> </w:t>
            </w:r>
            <w:r w:rsidRPr="008B2459">
              <w:rPr>
                <w:rFonts w:ascii="Arial Narrow" w:hAnsi="Arial Narrow"/>
              </w:rPr>
              <w:t>veículos</w:t>
            </w:r>
            <w:r w:rsidRPr="008B2459">
              <w:rPr>
                <w:rFonts w:ascii="Arial Narrow" w:hAnsi="Arial Narrow"/>
                <w:spacing w:val="42"/>
              </w:rPr>
              <w:t xml:space="preserve"> </w:t>
            </w:r>
            <w:r w:rsidRPr="008B2459">
              <w:rPr>
                <w:rFonts w:ascii="Arial Narrow" w:hAnsi="Arial Narrow"/>
              </w:rPr>
              <w:t>sujos</w:t>
            </w:r>
            <w:r w:rsidRPr="008B2459">
              <w:rPr>
                <w:rFonts w:ascii="Arial Narrow" w:hAnsi="Arial Narrow"/>
                <w:spacing w:val="42"/>
              </w:rPr>
              <w:t xml:space="preserve"> </w:t>
            </w:r>
            <w:r w:rsidRPr="008B2459">
              <w:rPr>
                <w:rFonts w:ascii="Arial Narrow" w:hAnsi="Arial Narrow"/>
              </w:rPr>
              <w:t>e</w:t>
            </w:r>
            <w:r w:rsidRPr="008B2459">
              <w:rPr>
                <w:rFonts w:ascii="Arial Narrow" w:hAnsi="Arial Narrow"/>
                <w:spacing w:val="38"/>
              </w:rPr>
              <w:t xml:space="preserve"> </w:t>
            </w:r>
            <w:r w:rsidRPr="008B2459">
              <w:rPr>
                <w:rFonts w:ascii="Arial Narrow" w:hAnsi="Arial Narrow"/>
              </w:rPr>
              <w:t>mal-</w:t>
            </w:r>
            <w:r w:rsidRPr="008B2459">
              <w:rPr>
                <w:rFonts w:ascii="Arial Narrow" w:hAnsi="Arial Narrow"/>
                <w:spacing w:val="-47"/>
              </w:rPr>
              <w:t xml:space="preserve"> </w:t>
            </w:r>
            <w:r w:rsidRPr="008B2459">
              <w:rPr>
                <w:rFonts w:ascii="Arial Narrow" w:hAnsi="Arial Narrow"/>
              </w:rPr>
              <w:t>conservados</w:t>
            </w:r>
            <w:r w:rsidRPr="008B2459">
              <w:rPr>
                <w:rFonts w:ascii="Arial Narrow" w:hAnsi="Arial Narrow"/>
                <w:spacing w:val="-3"/>
              </w:rPr>
              <w:t xml:space="preserve"> </w:t>
            </w:r>
            <w:r w:rsidRPr="008B2459">
              <w:rPr>
                <w:rFonts w:ascii="Arial Narrow" w:hAnsi="Arial Narrow"/>
              </w:rPr>
              <w:t>em</w:t>
            </w:r>
            <w:r w:rsidRPr="008B2459">
              <w:rPr>
                <w:rFonts w:ascii="Arial Narrow" w:hAnsi="Arial Narrow"/>
                <w:spacing w:val="-1"/>
              </w:rPr>
              <w:t xml:space="preserve"> </w:t>
            </w:r>
            <w:r w:rsidRPr="008B2459">
              <w:rPr>
                <w:rFonts w:ascii="Arial Narrow" w:hAnsi="Arial Narrow"/>
              </w:rPr>
              <w:t>operação</w:t>
            </w:r>
            <w:r w:rsidRPr="008B2459">
              <w:rPr>
                <w:rFonts w:ascii="Arial Narrow" w:hAnsi="Arial Narrow"/>
                <w:spacing w:val="-4"/>
              </w:rPr>
              <w:t xml:space="preserve"> </w:t>
            </w:r>
            <w:r w:rsidRPr="008B2459">
              <w:rPr>
                <w:rFonts w:ascii="Arial Narrow" w:hAnsi="Arial Narrow"/>
              </w:rPr>
              <w:t>no</w:t>
            </w:r>
            <w:r w:rsidRPr="008B2459">
              <w:rPr>
                <w:rFonts w:ascii="Arial Narrow" w:hAnsi="Arial Narrow"/>
                <w:spacing w:val="1"/>
              </w:rPr>
              <w:t xml:space="preserve"> </w:t>
            </w:r>
            <w:r w:rsidRPr="008B2459">
              <w:rPr>
                <w:rFonts w:ascii="Arial Narrow" w:hAnsi="Arial Narrow"/>
              </w:rPr>
              <w:t>Sistema</w:t>
            </w:r>
            <w:r w:rsidRPr="008B2459">
              <w:rPr>
                <w:rFonts w:ascii="Arial Narrow" w:hAnsi="Arial Narrow"/>
                <w:spacing w:val="-3"/>
              </w:rPr>
              <w:t xml:space="preserve"> </w:t>
            </w:r>
            <w:r w:rsidRPr="008B2459">
              <w:rPr>
                <w:rFonts w:ascii="Arial Narrow" w:hAnsi="Arial Narrow"/>
              </w:rPr>
              <w:t>de</w:t>
            </w:r>
            <w:r w:rsidRPr="008B2459">
              <w:rPr>
                <w:rFonts w:ascii="Arial Narrow" w:hAnsi="Arial Narrow"/>
                <w:spacing w:val="-2"/>
              </w:rPr>
              <w:t xml:space="preserve"> </w:t>
            </w:r>
            <w:r w:rsidRPr="008B2459">
              <w:rPr>
                <w:rFonts w:ascii="Arial Narrow" w:hAnsi="Arial Narrow"/>
              </w:rPr>
              <w:t>transporte.</w:t>
            </w:r>
          </w:p>
        </w:tc>
      </w:tr>
      <w:tr w:rsidR="005206CA" w:rsidRPr="008B2459" w:rsidTr="000C5EBA">
        <w:trPr>
          <w:trHeight w:val="3958"/>
        </w:trPr>
        <w:tc>
          <w:tcPr>
            <w:tcW w:w="8500" w:type="dxa"/>
            <w:tcBorders>
              <w:top w:val="single" w:sz="6" w:space="0" w:color="000000"/>
            </w:tcBorders>
          </w:tcPr>
          <w:p w:rsidR="005206CA" w:rsidRPr="008B2459" w:rsidRDefault="005206CA" w:rsidP="005C639A">
            <w:pPr>
              <w:pStyle w:val="TableParagraph"/>
              <w:spacing w:before="0"/>
              <w:rPr>
                <w:rFonts w:ascii="Arial Narrow" w:hAnsi="Arial Narrow"/>
                <w:b/>
              </w:rPr>
            </w:pPr>
            <w:r w:rsidRPr="008B2459">
              <w:rPr>
                <w:rFonts w:ascii="Arial Narrow" w:hAnsi="Arial Narrow"/>
                <w:b/>
              </w:rPr>
              <w:t>FÓRMULA</w:t>
            </w:r>
            <w:r w:rsidRPr="008B2459">
              <w:rPr>
                <w:rFonts w:ascii="Arial Narrow" w:hAnsi="Arial Narrow"/>
                <w:b/>
                <w:spacing w:val="-4"/>
              </w:rPr>
              <w:t xml:space="preserve"> </w:t>
            </w:r>
            <w:r w:rsidRPr="008B2459">
              <w:rPr>
                <w:rFonts w:ascii="Arial Narrow" w:hAnsi="Arial Narrow"/>
                <w:b/>
              </w:rPr>
              <w:t>DE</w:t>
            </w:r>
            <w:r w:rsidRPr="008B2459">
              <w:rPr>
                <w:rFonts w:ascii="Arial Narrow" w:hAnsi="Arial Narrow"/>
                <w:b/>
                <w:spacing w:val="-6"/>
              </w:rPr>
              <w:t xml:space="preserve"> </w:t>
            </w:r>
            <w:r w:rsidRPr="008B2459">
              <w:rPr>
                <w:rFonts w:ascii="Arial Narrow" w:hAnsi="Arial Narrow"/>
                <w:b/>
              </w:rPr>
              <w:t>CÁLCULO:</w:t>
            </w:r>
          </w:p>
          <w:p w:rsidR="005206CA" w:rsidRPr="008B2459" w:rsidRDefault="005206CA" w:rsidP="005C639A">
            <w:pPr>
              <w:pStyle w:val="TableParagraph"/>
              <w:spacing w:before="0"/>
              <w:ind w:left="0"/>
              <w:rPr>
                <w:rFonts w:ascii="Arial Narrow" w:hAnsi="Arial Narrow"/>
                <w:b/>
              </w:rPr>
            </w:pPr>
          </w:p>
          <w:p w:rsidR="005206CA" w:rsidRPr="008B2459" w:rsidRDefault="005206CA" w:rsidP="005C639A">
            <w:pPr>
              <w:pStyle w:val="TableParagraph"/>
              <w:spacing w:before="0"/>
              <w:ind w:left="223" w:right="185"/>
              <w:jc w:val="center"/>
              <w:rPr>
                <w:rFonts w:ascii="Arial Narrow" w:eastAsia="Cambria Math" w:hAnsi="Arial Narrow"/>
              </w:rPr>
            </w:pPr>
            <w:r w:rsidRPr="008B2459">
              <w:rPr>
                <w:rFonts w:ascii="Cambria Math" w:eastAsia="Cambria Math" w:hAnsi="Cambria Math" w:cs="Cambria Math"/>
                <w:spacing w:val="-1"/>
              </w:rPr>
              <w:t>𝑄𝑢𝑎𝑛𝑡</w:t>
            </w:r>
            <w:r w:rsidRPr="008B2459">
              <w:rPr>
                <w:rFonts w:ascii="Arial Narrow" w:eastAsia="Cambria Math" w:hAnsi="Arial Narrow"/>
                <w:spacing w:val="-1"/>
              </w:rPr>
              <w:t>.</w:t>
            </w:r>
            <w:r w:rsidRPr="008B2459">
              <w:rPr>
                <w:rFonts w:ascii="Arial Narrow" w:eastAsia="Cambria Math" w:hAnsi="Arial Narrow"/>
                <w:spacing w:val="-13"/>
              </w:rPr>
              <w:t xml:space="preserve"> </w:t>
            </w:r>
            <w:r w:rsidRPr="008B2459">
              <w:rPr>
                <w:rFonts w:ascii="Cambria Math" w:eastAsia="Cambria Math" w:hAnsi="Cambria Math" w:cs="Cambria Math"/>
              </w:rPr>
              <w:t>𝑑𝑒</w:t>
            </w:r>
            <w:r w:rsidRPr="008B2459">
              <w:rPr>
                <w:rFonts w:ascii="Arial Narrow" w:eastAsia="Cambria Math" w:hAnsi="Arial Narrow"/>
                <w:spacing w:val="2"/>
              </w:rPr>
              <w:t xml:space="preserve"> </w:t>
            </w:r>
            <w:r w:rsidRPr="008B2459">
              <w:rPr>
                <w:rFonts w:ascii="Cambria Math" w:eastAsia="Cambria Math" w:hAnsi="Cambria Math" w:cs="Cambria Math"/>
              </w:rPr>
              <w:t>𝑁𝑜𝑡𝑖𝑓𝑖𝑐𝑎</w:t>
            </w:r>
            <w:r w:rsidRPr="008B2459">
              <w:rPr>
                <w:rFonts w:ascii="Arial Narrow" w:eastAsia="Cambria Math" w:hAnsi="Arial Narrow"/>
              </w:rPr>
              <w:t>çõ</w:t>
            </w:r>
            <w:r w:rsidRPr="008B2459">
              <w:rPr>
                <w:rFonts w:ascii="Cambria Math" w:eastAsia="Cambria Math" w:hAnsi="Cambria Math" w:cs="Cambria Math"/>
              </w:rPr>
              <w:t>𝑒𝑠</w:t>
            </w:r>
            <w:r w:rsidRPr="008B2459">
              <w:rPr>
                <w:rFonts w:ascii="Arial Narrow" w:eastAsia="Cambria Math" w:hAnsi="Arial Narrow"/>
                <w:spacing w:val="3"/>
              </w:rPr>
              <w:t xml:space="preserve"> </w:t>
            </w:r>
            <w:r w:rsidRPr="008B2459">
              <w:rPr>
                <w:rFonts w:ascii="Cambria Math" w:eastAsia="Cambria Math" w:hAnsi="Cambria Math" w:cs="Cambria Math"/>
              </w:rPr>
              <w:t>𝑑𝑒</w:t>
            </w:r>
            <w:r w:rsidRPr="008B2459">
              <w:rPr>
                <w:rFonts w:ascii="Arial Narrow" w:eastAsia="Cambria Math" w:hAnsi="Arial Narrow"/>
                <w:spacing w:val="2"/>
              </w:rPr>
              <w:t xml:space="preserve"> </w:t>
            </w:r>
            <w:r w:rsidRPr="008B2459">
              <w:rPr>
                <w:rFonts w:ascii="Cambria Math" w:eastAsia="Cambria Math" w:hAnsi="Cambria Math" w:cs="Cambria Math"/>
              </w:rPr>
              <w:t>𝐼𝑟𝑟𝑒𝑔𝑢𝑙𝑎𝑟𝑖𝑑𝑎𝑑𝑒𝑠</w:t>
            </w:r>
          </w:p>
          <w:p w:rsidR="005206CA" w:rsidRPr="008B2459" w:rsidRDefault="005206CA" w:rsidP="005C639A">
            <w:pPr>
              <w:pStyle w:val="TableParagraph"/>
              <w:tabs>
                <w:tab w:val="left" w:pos="5113"/>
              </w:tabs>
              <w:spacing w:before="0"/>
              <w:ind w:left="9"/>
              <w:jc w:val="center"/>
              <w:rPr>
                <w:rFonts w:ascii="Arial Narrow" w:eastAsia="Cambria Math" w:hAnsi="Arial Narrow"/>
              </w:rPr>
            </w:pPr>
            <w:r w:rsidRPr="008B2459">
              <w:rPr>
                <w:rFonts w:ascii="Cambria Math" w:eastAsia="Cambria Math" w:hAnsi="Cambria Math" w:cs="Cambria Math"/>
              </w:rPr>
              <w:t>𝐹𝐶𝐹</w:t>
            </w:r>
            <w:r w:rsidRPr="008B2459">
              <w:rPr>
                <w:rFonts w:ascii="Arial Narrow" w:eastAsia="Cambria Math" w:hAnsi="Arial Narrow"/>
                <w:spacing w:val="19"/>
              </w:rPr>
              <w:t xml:space="preserve"> </w:t>
            </w:r>
            <w:r w:rsidRPr="008B2459">
              <w:rPr>
                <w:rFonts w:ascii="Arial Narrow" w:eastAsia="Cambria Math" w:hAnsi="Arial Narrow"/>
              </w:rPr>
              <w:t>=</w:t>
            </w:r>
            <w:r w:rsidRPr="008B2459">
              <w:rPr>
                <w:rFonts w:ascii="Arial Narrow" w:eastAsia="Cambria Math" w:hAnsi="Arial Narrow"/>
              </w:rPr>
              <w:tab/>
            </w:r>
            <w:r w:rsidRPr="008B2459">
              <w:rPr>
                <w:rFonts w:ascii="Cambria Math" w:eastAsia="Cambria Math" w:hAnsi="Cambria Math" w:cs="Cambria Math"/>
              </w:rPr>
              <w:t>𝑥</w:t>
            </w:r>
            <w:r w:rsidRPr="008B2459">
              <w:rPr>
                <w:rFonts w:ascii="Arial Narrow" w:eastAsia="Cambria Math" w:hAnsi="Arial Narrow"/>
                <w:spacing w:val="3"/>
              </w:rPr>
              <w:t xml:space="preserve"> </w:t>
            </w:r>
            <w:r w:rsidRPr="008B2459">
              <w:rPr>
                <w:rFonts w:ascii="Arial Narrow" w:eastAsia="Cambria Math" w:hAnsi="Arial Narrow"/>
              </w:rPr>
              <w:t>100</w:t>
            </w:r>
          </w:p>
          <w:p w:rsidR="005206CA" w:rsidRPr="008B2459" w:rsidRDefault="005206CA" w:rsidP="005C639A">
            <w:pPr>
              <w:pStyle w:val="TableParagraph"/>
              <w:spacing w:before="0"/>
              <w:ind w:left="219" w:right="185"/>
              <w:jc w:val="center"/>
              <w:rPr>
                <w:rFonts w:ascii="Arial Narrow" w:eastAsia="Cambria Math" w:hAnsi="Arial Narrow"/>
              </w:rPr>
            </w:pPr>
            <w:r w:rsidRPr="008B2459">
              <w:rPr>
                <w:rFonts w:ascii="Cambria Math" w:eastAsia="Cambria Math" w:hAnsi="Cambria Math" w:cs="Cambria Math"/>
              </w:rPr>
              <w:t>𝐹𝑟𝑜𝑡𝑎</w:t>
            </w:r>
            <w:r w:rsidRPr="008B2459">
              <w:rPr>
                <w:rFonts w:ascii="Arial Narrow" w:eastAsia="Cambria Math" w:hAnsi="Arial Narrow"/>
              </w:rPr>
              <w:t xml:space="preserve"> </w:t>
            </w:r>
            <w:r w:rsidRPr="008B2459">
              <w:rPr>
                <w:rFonts w:ascii="Cambria Math" w:eastAsia="Cambria Math" w:hAnsi="Cambria Math" w:cs="Cambria Math"/>
              </w:rPr>
              <w:t>𝑑𝑒</w:t>
            </w:r>
            <w:r w:rsidRPr="008B2459">
              <w:rPr>
                <w:rFonts w:ascii="Arial Narrow" w:eastAsia="Cambria Math" w:hAnsi="Arial Narrow"/>
                <w:spacing w:val="7"/>
              </w:rPr>
              <w:t xml:space="preserve"> </w:t>
            </w:r>
            <w:r w:rsidRPr="008B2459">
              <w:rPr>
                <w:rFonts w:ascii="Cambria Math" w:eastAsia="Cambria Math" w:hAnsi="Cambria Math" w:cs="Cambria Math"/>
              </w:rPr>
              <w:t>𝐿𝑎𝑟𝑔𝑎𝑑𝑎</w:t>
            </w:r>
            <w:r w:rsidRPr="008B2459">
              <w:rPr>
                <w:rFonts w:ascii="Arial Narrow" w:eastAsia="Cambria Math" w:hAnsi="Arial Narrow"/>
                <w:spacing w:val="2"/>
              </w:rPr>
              <w:t xml:space="preserve"> </w:t>
            </w:r>
            <w:r w:rsidRPr="008B2459">
              <w:rPr>
                <w:rFonts w:ascii="Cambria Math" w:eastAsia="Cambria Math" w:hAnsi="Cambria Math" w:cs="Cambria Math"/>
              </w:rPr>
              <w:t>𝑅𝑒𝑎𝑙𝑖𝑧𝑎𝑑𝑎</w:t>
            </w:r>
          </w:p>
          <w:p w:rsidR="005206CA" w:rsidRPr="008B2459" w:rsidRDefault="005206CA" w:rsidP="005C639A">
            <w:pPr>
              <w:pStyle w:val="TableParagraph"/>
              <w:spacing w:before="0"/>
              <w:ind w:left="0"/>
              <w:rPr>
                <w:rFonts w:ascii="Arial Narrow" w:hAnsi="Arial Narrow"/>
                <w:b/>
              </w:rPr>
            </w:pPr>
          </w:p>
          <w:p w:rsidR="005206CA" w:rsidRPr="008B2459" w:rsidRDefault="005206CA" w:rsidP="005C639A">
            <w:pPr>
              <w:pStyle w:val="TableParagraph"/>
              <w:spacing w:before="0"/>
              <w:ind w:left="0"/>
              <w:rPr>
                <w:rFonts w:ascii="Arial Narrow" w:hAnsi="Arial Narrow"/>
                <w:b/>
              </w:rPr>
            </w:pPr>
          </w:p>
          <w:p w:rsidR="005206CA" w:rsidRPr="008B2459" w:rsidRDefault="005206CA" w:rsidP="005C639A">
            <w:pPr>
              <w:pStyle w:val="TableParagraph"/>
              <w:spacing w:before="0"/>
              <w:ind w:left="0"/>
              <w:rPr>
                <w:rFonts w:ascii="Arial Narrow" w:hAnsi="Arial Narrow"/>
                <w:b/>
                <w:sz w:val="19"/>
              </w:rPr>
            </w:pPr>
          </w:p>
          <w:p w:rsidR="005206CA" w:rsidRPr="008B2459" w:rsidRDefault="005206CA" w:rsidP="005C639A">
            <w:pPr>
              <w:pStyle w:val="TableParagraph"/>
              <w:spacing w:before="0"/>
              <w:ind w:left="187" w:right="185"/>
              <w:jc w:val="center"/>
              <w:rPr>
                <w:rFonts w:ascii="Arial Narrow" w:eastAsia="Cambria Math" w:hAnsi="Arial Narrow"/>
              </w:rPr>
            </w:pPr>
            <w:r w:rsidRPr="008B2459">
              <w:rPr>
                <w:rFonts w:ascii="Cambria Math" w:eastAsia="Cambria Math" w:hAnsi="Cambria Math" w:cs="Cambria Math"/>
                <w:spacing w:val="-1"/>
              </w:rPr>
              <w:t>𝑄𝑢𝑎𝑛𝑡</w:t>
            </w:r>
            <w:r w:rsidRPr="008B2459">
              <w:rPr>
                <w:rFonts w:ascii="Arial Narrow" w:eastAsia="Cambria Math" w:hAnsi="Arial Narrow"/>
                <w:spacing w:val="-1"/>
              </w:rPr>
              <w:t>.</w:t>
            </w:r>
            <w:r w:rsidRPr="008B2459">
              <w:rPr>
                <w:rFonts w:ascii="Arial Narrow" w:eastAsia="Cambria Math" w:hAnsi="Arial Narrow"/>
                <w:spacing w:val="-13"/>
              </w:rPr>
              <w:t xml:space="preserve"> </w:t>
            </w:r>
            <w:r w:rsidRPr="008B2459">
              <w:rPr>
                <w:rFonts w:ascii="Cambria Math" w:eastAsia="Cambria Math" w:hAnsi="Cambria Math" w:cs="Cambria Math"/>
                <w:spacing w:val="-1"/>
              </w:rPr>
              <w:t>𝑑𝑒</w:t>
            </w:r>
            <w:r w:rsidRPr="008B2459">
              <w:rPr>
                <w:rFonts w:ascii="Arial Narrow" w:eastAsia="Cambria Math" w:hAnsi="Arial Narrow"/>
                <w:spacing w:val="6"/>
              </w:rPr>
              <w:t xml:space="preserve"> </w:t>
            </w:r>
            <w:r w:rsidRPr="008B2459">
              <w:rPr>
                <w:rFonts w:ascii="Cambria Math" w:eastAsia="Cambria Math" w:hAnsi="Cambria Math" w:cs="Cambria Math"/>
              </w:rPr>
              <w:t>𝑁𝑜𝑡𝑖𝑓𝑖𝑐𝑎</w:t>
            </w:r>
            <w:r w:rsidRPr="008B2459">
              <w:rPr>
                <w:rFonts w:ascii="Arial Narrow" w:eastAsia="Cambria Math" w:hAnsi="Arial Narrow"/>
              </w:rPr>
              <w:t>çõ</w:t>
            </w:r>
            <w:r w:rsidRPr="008B2459">
              <w:rPr>
                <w:rFonts w:ascii="Cambria Math" w:eastAsia="Cambria Math" w:hAnsi="Cambria Math" w:cs="Cambria Math"/>
              </w:rPr>
              <w:t>𝑒𝑠</w:t>
            </w:r>
            <w:r w:rsidRPr="008B2459">
              <w:rPr>
                <w:rFonts w:ascii="Arial Narrow" w:eastAsia="Cambria Math" w:hAnsi="Arial Narrow"/>
                <w:spacing w:val="-2"/>
              </w:rPr>
              <w:t xml:space="preserve"> </w:t>
            </w:r>
            <w:r w:rsidRPr="008B2459">
              <w:rPr>
                <w:rFonts w:ascii="Cambria Math" w:eastAsia="Cambria Math" w:hAnsi="Cambria Math" w:cs="Cambria Math"/>
              </w:rPr>
              <w:t>𝑑𝑒</w:t>
            </w:r>
            <w:r w:rsidRPr="008B2459">
              <w:rPr>
                <w:rFonts w:ascii="Arial Narrow" w:eastAsia="Cambria Math" w:hAnsi="Arial Narrow"/>
                <w:spacing w:val="2"/>
              </w:rPr>
              <w:t xml:space="preserve"> </w:t>
            </w:r>
            <w:r w:rsidRPr="008B2459">
              <w:rPr>
                <w:rFonts w:ascii="Cambria Math" w:eastAsia="Cambria Math" w:hAnsi="Cambria Math" w:cs="Cambria Math"/>
              </w:rPr>
              <w:t>𝐼𝑟𝑟𝑒𝑔𝑢𝑙𝑎𝑟𝑖𝑑𝑎𝑑𝑒𝑠</w:t>
            </w:r>
            <w:r w:rsidRPr="008B2459">
              <w:rPr>
                <w:rFonts w:ascii="Arial Narrow" w:eastAsia="Cambria Math" w:hAnsi="Arial Narrow"/>
                <w:spacing w:val="13"/>
              </w:rPr>
              <w:t xml:space="preserve"> </w:t>
            </w:r>
            <w:r w:rsidRPr="008B2459">
              <w:rPr>
                <w:rFonts w:ascii="Arial Narrow" w:eastAsia="Cambria Math" w:hAnsi="Arial Narrow"/>
              </w:rPr>
              <w:t>=</w:t>
            </w:r>
            <w:r w:rsidRPr="008B2459">
              <w:rPr>
                <w:rFonts w:ascii="Arial Narrow" w:eastAsia="Cambria Math" w:hAnsi="Arial Narrow"/>
                <w:spacing w:val="12"/>
              </w:rPr>
              <w:t xml:space="preserve"> </w:t>
            </w:r>
            <w:r w:rsidRPr="008B2459">
              <w:rPr>
                <w:rFonts w:ascii="Cambria Math" w:eastAsia="Cambria Math" w:hAnsi="Cambria Math" w:cs="Cambria Math"/>
              </w:rPr>
              <w:t>𝑄𝐼𝐿𝐶</w:t>
            </w:r>
            <w:r w:rsidRPr="008B2459">
              <w:rPr>
                <w:rFonts w:ascii="Arial Narrow" w:eastAsia="Cambria Math" w:hAnsi="Arial Narrow"/>
                <w:spacing w:val="11"/>
              </w:rPr>
              <w:t xml:space="preserve"> </w:t>
            </w:r>
            <w:r w:rsidRPr="008B2459">
              <w:rPr>
                <w:rFonts w:ascii="Arial Narrow" w:eastAsia="Cambria Math" w:hAnsi="Arial Narrow"/>
              </w:rPr>
              <w:t>+</w:t>
            </w:r>
            <w:r w:rsidRPr="008B2459">
              <w:rPr>
                <w:rFonts w:ascii="Arial Narrow" w:eastAsia="Cambria Math" w:hAnsi="Arial Narrow"/>
                <w:spacing w:val="2"/>
              </w:rPr>
              <w:t xml:space="preserve"> </w:t>
            </w:r>
            <w:r w:rsidRPr="008B2459">
              <w:rPr>
                <w:rFonts w:ascii="Cambria Math" w:eastAsia="Cambria Math" w:hAnsi="Cambria Math" w:cs="Cambria Math"/>
              </w:rPr>
              <w:t>𝑄𝑅𝐿𝐶</w:t>
            </w:r>
          </w:p>
          <w:p w:rsidR="005206CA" w:rsidRPr="008B2459" w:rsidRDefault="005206CA" w:rsidP="005C639A">
            <w:pPr>
              <w:pStyle w:val="TableParagraph"/>
              <w:spacing w:before="0"/>
              <w:ind w:left="0"/>
              <w:rPr>
                <w:rFonts w:ascii="Arial Narrow" w:hAnsi="Arial Narrow"/>
                <w:b/>
              </w:rPr>
            </w:pPr>
          </w:p>
          <w:p w:rsidR="005206CA" w:rsidRPr="008B2459" w:rsidRDefault="005206CA" w:rsidP="005C639A">
            <w:pPr>
              <w:pStyle w:val="TableParagraph"/>
              <w:spacing w:before="0"/>
              <w:rPr>
                <w:rFonts w:ascii="Arial Narrow" w:hAnsi="Arial Narrow"/>
              </w:rPr>
            </w:pPr>
            <w:r w:rsidRPr="008B2459">
              <w:rPr>
                <w:rFonts w:ascii="Arial Narrow" w:hAnsi="Arial Narrow"/>
                <w:b/>
                <w:i/>
              </w:rPr>
              <w:t>QICL</w:t>
            </w:r>
            <w:r w:rsidRPr="008B2459">
              <w:rPr>
                <w:rFonts w:ascii="Arial Narrow" w:hAnsi="Arial Narrow"/>
                <w:b/>
              </w:rPr>
              <w:t xml:space="preserve">: </w:t>
            </w:r>
            <w:r w:rsidRPr="008B2459">
              <w:rPr>
                <w:rFonts w:ascii="Arial Narrow" w:hAnsi="Arial Narrow"/>
              </w:rPr>
              <w:t>Quantidade</w:t>
            </w:r>
            <w:r w:rsidRPr="008B2459">
              <w:rPr>
                <w:rFonts w:ascii="Arial Narrow" w:hAnsi="Arial Narrow"/>
                <w:spacing w:val="-3"/>
              </w:rPr>
              <w:t xml:space="preserve"> </w:t>
            </w:r>
            <w:r w:rsidRPr="008B2459">
              <w:rPr>
                <w:rFonts w:ascii="Arial Narrow" w:hAnsi="Arial Narrow"/>
              </w:rPr>
              <w:t>de</w:t>
            </w:r>
            <w:r w:rsidRPr="008B2459">
              <w:rPr>
                <w:rFonts w:ascii="Arial Narrow" w:hAnsi="Arial Narrow"/>
                <w:spacing w:val="-3"/>
              </w:rPr>
              <w:t xml:space="preserve"> </w:t>
            </w:r>
            <w:r w:rsidRPr="008B2459">
              <w:rPr>
                <w:rFonts w:ascii="Arial Narrow" w:hAnsi="Arial Narrow"/>
              </w:rPr>
              <w:t>Irregularidades</w:t>
            </w:r>
            <w:r w:rsidRPr="008B2459">
              <w:rPr>
                <w:rFonts w:ascii="Arial Narrow" w:hAnsi="Arial Narrow"/>
                <w:spacing w:val="-1"/>
              </w:rPr>
              <w:t xml:space="preserve"> </w:t>
            </w:r>
            <w:r w:rsidRPr="008B2459">
              <w:rPr>
                <w:rFonts w:ascii="Arial Narrow" w:hAnsi="Arial Narrow"/>
              </w:rPr>
              <w:t>de</w:t>
            </w:r>
            <w:r w:rsidRPr="008B2459">
              <w:rPr>
                <w:rFonts w:ascii="Arial Narrow" w:hAnsi="Arial Narrow"/>
                <w:spacing w:val="-4"/>
              </w:rPr>
              <w:t xml:space="preserve"> </w:t>
            </w:r>
            <w:r w:rsidRPr="008B2459">
              <w:rPr>
                <w:rFonts w:ascii="Arial Narrow" w:hAnsi="Arial Narrow"/>
              </w:rPr>
              <w:t>Limpeza</w:t>
            </w:r>
            <w:r w:rsidRPr="008B2459">
              <w:rPr>
                <w:rFonts w:ascii="Arial Narrow" w:hAnsi="Arial Narrow"/>
                <w:spacing w:val="-4"/>
              </w:rPr>
              <w:t xml:space="preserve"> </w:t>
            </w:r>
            <w:r w:rsidRPr="008B2459">
              <w:rPr>
                <w:rFonts w:ascii="Arial Narrow" w:hAnsi="Arial Narrow"/>
              </w:rPr>
              <w:t>e</w:t>
            </w:r>
            <w:r w:rsidRPr="008B2459">
              <w:rPr>
                <w:rFonts w:ascii="Arial Narrow" w:hAnsi="Arial Narrow"/>
                <w:spacing w:val="-3"/>
              </w:rPr>
              <w:t xml:space="preserve"> </w:t>
            </w:r>
            <w:r w:rsidRPr="008B2459">
              <w:rPr>
                <w:rFonts w:ascii="Arial Narrow" w:hAnsi="Arial Narrow"/>
              </w:rPr>
              <w:t>Conservação</w:t>
            </w:r>
          </w:p>
          <w:p w:rsidR="005206CA" w:rsidRPr="008B2459" w:rsidRDefault="005206CA" w:rsidP="005C639A">
            <w:pPr>
              <w:pStyle w:val="TableParagraph"/>
              <w:spacing w:before="0"/>
              <w:rPr>
                <w:rFonts w:ascii="Arial Narrow" w:hAnsi="Arial Narrow"/>
              </w:rPr>
            </w:pPr>
            <w:r w:rsidRPr="008B2459">
              <w:rPr>
                <w:rFonts w:ascii="Arial Narrow" w:hAnsi="Arial Narrow"/>
                <w:b/>
                <w:i/>
              </w:rPr>
              <w:t>QRLC</w:t>
            </w:r>
            <w:r w:rsidRPr="008B2459">
              <w:rPr>
                <w:rFonts w:ascii="Arial Narrow" w:hAnsi="Arial Narrow"/>
                <w:b/>
              </w:rPr>
              <w:t>:</w:t>
            </w:r>
            <w:r w:rsidRPr="008B2459">
              <w:rPr>
                <w:rFonts w:ascii="Arial Narrow" w:hAnsi="Arial Narrow"/>
                <w:b/>
                <w:spacing w:val="-2"/>
              </w:rPr>
              <w:t xml:space="preserve"> </w:t>
            </w:r>
            <w:r w:rsidRPr="008B2459">
              <w:rPr>
                <w:rFonts w:ascii="Arial Narrow" w:hAnsi="Arial Narrow"/>
              </w:rPr>
              <w:t>Quantidade</w:t>
            </w:r>
            <w:r w:rsidRPr="008B2459">
              <w:rPr>
                <w:rFonts w:ascii="Arial Narrow" w:hAnsi="Arial Narrow"/>
                <w:spacing w:val="-3"/>
              </w:rPr>
              <w:t xml:space="preserve"> </w:t>
            </w:r>
            <w:r w:rsidRPr="008B2459">
              <w:rPr>
                <w:rFonts w:ascii="Arial Narrow" w:hAnsi="Arial Narrow"/>
              </w:rPr>
              <w:t>de</w:t>
            </w:r>
            <w:r w:rsidRPr="008B2459">
              <w:rPr>
                <w:rFonts w:ascii="Arial Narrow" w:hAnsi="Arial Narrow"/>
                <w:spacing w:val="-2"/>
              </w:rPr>
              <w:t xml:space="preserve"> </w:t>
            </w:r>
            <w:r w:rsidRPr="008B2459">
              <w:rPr>
                <w:rFonts w:ascii="Arial Narrow" w:hAnsi="Arial Narrow"/>
              </w:rPr>
              <w:t>Reclamações</w:t>
            </w:r>
            <w:r w:rsidRPr="008B2459">
              <w:rPr>
                <w:rFonts w:ascii="Arial Narrow" w:hAnsi="Arial Narrow"/>
                <w:spacing w:val="-2"/>
              </w:rPr>
              <w:t xml:space="preserve"> </w:t>
            </w:r>
            <w:r w:rsidRPr="008B2459">
              <w:rPr>
                <w:rFonts w:ascii="Arial Narrow" w:hAnsi="Arial Narrow"/>
              </w:rPr>
              <w:t>de</w:t>
            </w:r>
            <w:r w:rsidRPr="008B2459">
              <w:rPr>
                <w:rFonts w:ascii="Arial Narrow" w:hAnsi="Arial Narrow"/>
                <w:spacing w:val="-2"/>
              </w:rPr>
              <w:t xml:space="preserve"> </w:t>
            </w:r>
            <w:r w:rsidRPr="008B2459">
              <w:rPr>
                <w:rFonts w:ascii="Arial Narrow" w:hAnsi="Arial Narrow"/>
              </w:rPr>
              <w:t>Limpeza</w:t>
            </w:r>
            <w:r w:rsidRPr="008B2459">
              <w:rPr>
                <w:rFonts w:ascii="Arial Narrow" w:hAnsi="Arial Narrow"/>
                <w:spacing w:val="-4"/>
              </w:rPr>
              <w:t xml:space="preserve"> </w:t>
            </w:r>
            <w:r w:rsidRPr="008B2459">
              <w:rPr>
                <w:rFonts w:ascii="Arial Narrow" w:hAnsi="Arial Narrow"/>
              </w:rPr>
              <w:t>e</w:t>
            </w:r>
            <w:r w:rsidRPr="008B2459">
              <w:rPr>
                <w:rFonts w:ascii="Arial Narrow" w:hAnsi="Arial Narrow"/>
                <w:spacing w:val="-3"/>
              </w:rPr>
              <w:t xml:space="preserve"> </w:t>
            </w:r>
            <w:r w:rsidRPr="008B2459">
              <w:rPr>
                <w:rFonts w:ascii="Arial Narrow" w:hAnsi="Arial Narrow"/>
              </w:rPr>
              <w:t>Conservação</w:t>
            </w:r>
          </w:p>
        </w:tc>
      </w:tr>
      <w:tr w:rsidR="005206CA" w:rsidRPr="008B2459" w:rsidTr="000C5EBA">
        <w:trPr>
          <w:trHeight w:val="3984"/>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t>FONTE</w:t>
            </w:r>
            <w:r w:rsidRPr="008B2459">
              <w:rPr>
                <w:rFonts w:ascii="Arial Narrow" w:hAnsi="Arial Narrow"/>
                <w:b/>
                <w:spacing w:val="-5"/>
              </w:rPr>
              <w:t xml:space="preserve"> </w:t>
            </w:r>
            <w:r w:rsidRPr="008B2459">
              <w:rPr>
                <w:rFonts w:ascii="Arial Narrow" w:hAnsi="Arial Narrow"/>
                <w:b/>
              </w:rPr>
              <w:t>DE</w:t>
            </w:r>
            <w:r w:rsidRPr="008B2459">
              <w:rPr>
                <w:rFonts w:ascii="Arial Narrow" w:hAnsi="Arial Narrow"/>
                <w:b/>
                <w:spacing w:val="-5"/>
              </w:rPr>
              <w:t xml:space="preserve"> </w:t>
            </w:r>
            <w:r w:rsidRPr="008B2459">
              <w:rPr>
                <w:rFonts w:ascii="Arial Narrow" w:hAnsi="Arial Narrow"/>
                <w:b/>
              </w:rPr>
              <w:t>COLETA</w:t>
            </w:r>
            <w:r w:rsidRPr="008B2459">
              <w:rPr>
                <w:rFonts w:ascii="Arial Narrow" w:hAnsi="Arial Narrow"/>
                <w:b/>
                <w:spacing w:val="-2"/>
              </w:rPr>
              <w:t xml:space="preserve"> </w:t>
            </w:r>
            <w:r w:rsidRPr="008B2459">
              <w:rPr>
                <w:rFonts w:ascii="Arial Narrow" w:hAnsi="Arial Narrow"/>
                <w:b/>
              </w:rPr>
              <w:t>DE</w:t>
            </w:r>
            <w:r w:rsidRPr="008B2459">
              <w:rPr>
                <w:rFonts w:ascii="Arial Narrow" w:hAnsi="Arial Narrow"/>
                <w:b/>
                <w:spacing w:val="-1"/>
              </w:rPr>
              <w:t xml:space="preserve"> </w:t>
            </w:r>
            <w:r w:rsidRPr="008B2459">
              <w:rPr>
                <w:rFonts w:ascii="Arial Narrow" w:hAnsi="Arial Narrow"/>
                <w:b/>
              </w:rPr>
              <w:t>DADOS:</w:t>
            </w:r>
          </w:p>
          <w:p w:rsidR="005206CA" w:rsidRPr="008B2459" w:rsidRDefault="005206CA" w:rsidP="005C639A">
            <w:pPr>
              <w:pStyle w:val="TableParagraph"/>
              <w:spacing w:before="0"/>
              <w:rPr>
                <w:rFonts w:ascii="Arial Narrow" w:hAnsi="Arial Narrow"/>
              </w:rPr>
            </w:pPr>
            <w:r w:rsidRPr="008B2459">
              <w:rPr>
                <w:rFonts w:ascii="Arial Narrow" w:hAnsi="Arial Narrow"/>
              </w:rPr>
              <w:t>Serão</w:t>
            </w:r>
            <w:r w:rsidRPr="008B2459">
              <w:rPr>
                <w:rFonts w:ascii="Arial Narrow" w:hAnsi="Arial Narrow"/>
                <w:spacing w:val="11"/>
              </w:rPr>
              <w:t xml:space="preserve"> </w:t>
            </w:r>
            <w:r w:rsidRPr="008B2459">
              <w:rPr>
                <w:rFonts w:ascii="Arial Narrow" w:hAnsi="Arial Narrow"/>
              </w:rPr>
              <w:t>quantificadas</w:t>
            </w:r>
            <w:r w:rsidRPr="008B2459">
              <w:rPr>
                <w:rFonts w:ascii="Arial Narrow" w:hAnsi="Arial Narrow"/>
                <w:spacing w:val="14"/>
              </w:rPr>
              <w:t xml:space="preserve"> </w:t>
            </w:r>
            <w:r w:rsidRPr="008B2459">
              <w:rPr>
                <w:rFonts w:ascii="Arial Narrow" w:hAnsi="Arial Narrow"/>
              </w:rPr>
              <w:t>as</w:t>
            </w:r>
            <w:r w:rsidRPr="008B2459">
              <w:rPr>
                <w:rFonts w:ascii="Arial Narrow" w:hAnsi="Arial Narrow"/>
                <w:spacing w:val="14"/>
              </w:rPr>
              <w:t xml:space="preserve"> </w:t>
            </w:r>
            <w:r w:rsidRPr="008B2459">
              <w:rPr>
                <w:rFonts w:ascii="Arial Narrow" w:hAnsi="Arial Narrow"/>
              </w:rPr>
              <w:t>notificações</w:t>
            </w:r>
            <w:r w:rsidRPr="008B2459">
              <w:rPr>
                <w:rFonts w:ascii="Arial Narrow" w:hAnsi="Arial Narrow"/>
                <w:spacing w:val="15"/>
              </w:rPr>
              <w:t xml:space="preserve"> </w:t>
            </w:r>
            <w:r w:rsidRPr="008B2459">
              <w:rPr>
                <w:rFonts w:ascii="Arial Narrow" w:hAnsi="Arial Narrow"/>
              </w:rPr>
              <w:t>relacionadas</w:t>
            </w:r>
            <w:r w:rsidRPr="008B2459">
              <w:rPr>
                <w:rFonts w:ascii="Arial Narrow" w:hAnsi="Arial Narrow"/>
                <w:spacing w:val="9"/>
              </w:rPr>
              <w:t xml:space="preserve"> </w:t>
            </w:r>
            <w:r w:rsidRPr="008B2459">
              <w:rPr>
                <w:rFonts w:ascii="Arial Narrow" w:hAnsi="Arial Narrow"/>
              </w:rPr>
              <w:t>com</w:t>
            </w:r>
            <w:r w:rsidRPr="008B2459">
              <w:rPr>
                <w:rFonts w:ascii="Arial Narrow" w:hAnsi="Arial Narrow"/>
                <w:spacing w:val="15"/>
              </w:rPr>
              <w:t xml:space="preserve"> </w:t>
            </w:r>
            <w:r w:rsidRPr="008B2459">
              <w:rPr>
                <w:rFonts w:ascii="Arial Narrow" w:hAnsi="Arial Narrow"/>
              </w:rPr>
              <w:t>o</w:t>
            </w:r>
            <w:r w:rsidRPr="008B2459">
              <w:rPr>
                <w:rFonts w:ascii="Arial Narrow" w:hAnsi="Arial Narrow"/>
                <w:spacing w:val="12"/>
              </w:rPr>
              <w:t xml:space="preserve"> </w:t>
            </w:r>
            <w:r w:rsidRPr="008B2459">
              <w:rPr>
                <w:rFonts w:ascii="Arial Narrow" w:hAnsi="Arial Narrow"/>
              </w:rPr>
              <w:t>estado</w:t>
            </w:r>
            <w:r w:rsidRPr="008B2459">
              <w:rPr>
                <w:rFonts w:ascii="Arial Narrow" w:hAnsi="Arial Narrow"/>
                <w:spacing w:val="12"/>
              </w:rPr>
              <w:t xml:space="preserve"> </w:t>
            </w:r>
            <w:r w:rsidRPr="008B2459">
              <w:rPr>
                <w:rFonts w:ascii="Arial Narrow" w:hAnsi="Arial Narrow"/>
              </w:rPr>
              <w:t>de</w:t>
            </w:r>
            <w:r w:rsidRPr="008B2459">
              <w:rPr>
                <w:rFonts w:ascii="Arial Narrow" w:hAnsi="Arial Narrow"/>
                <w:spacing w:val="14"/>
              </w:rPr>
              <w:t xml:space="preserve"> </w:t>
            </w:r>
            <w:r w:rsidRPr="008B2459">
              <w:rPr>
                <w:rFonts w:ascii="Arial Narrow" w:hAnsi="Arial Narrow"/>
              </w:rPr>
              <w:t>conservação</w:t>
            </w:r>
            <w:r w:rsidRPr="008B2459">
              <w:rPr>
                <w:rFonts w:ascii="Arial Narrow" w:hAnsi="Arial Narrow"/>
                <w:spacing w:val="12"/>
              </w:rPr>
              <w:t xml:space="preserve"> </w:t>
            </w:r>
            <w:r w:rsidRPr="008B2459">
              <w:rPr>
                <w:rFonts w:ascii="Arial Narrow" w:hAnsi="Arial Narrow"/>
              </w:rPr>
              <w:t>e</w:t>
            </w:r>
            <w:r w:rsidRPr="008B2459">
              <w:rPr>
                <w:rFonts w:ascii="Arial Narrow" w:hAnsi="Arial Narrow"/>
                <w:spacing w:val="14"/>
              </w:rPr>
              <w:t xml:space="preserve"> </w:t>
            </w:r>
            <w:r w:rsidRPr="008B2459">
              <w:rPr>
                <w:rFonts w:ascii="Arial Narrow" w:hAnsi="Arial Narrow"/>
              </w:rPr>
              <w:t>condições</w:t>
            </w:r>
            <w:r w:rsidRPr="008B2459">
              <w:rPr>
                <w:rFonts w:ascii="Arial Narrow" w:hAnsi="Arial Narrow"/>
                <w:spacing w:val="-47"/>
              </w:rPr>
              <w:t xml:space="preserve"> </w:t>
            </w:r>
            <w:r w:rsidRPr="008B2459">
              <w:rPr>
                <w:rFonts w:ascii="Arial Narrow" w:hAnsi="Arial Narrow"/>
              </w:rPr>
              <w:t>operacionais</w:t>
            </w:r>
            <w:r w:rsidRPr="008B2459">
              <w:rPr>
                <w:rFonts w:ascii="Arial Narrow" w:hAnsi="Arial Narrow"/>
                <w:spacing w:val="-2"/>
              </w:rPr>
              <w:t xml:space="preserve"> </w:t>
            </w:r>
            <w:r w:rsidRPr="008B2459">
              <w:rPr>
                <w:rFonts w:ascii="Arial Narrow" w:hAnsi="Arial Narrow"/>
              </w:rPr>
              <w:t>dos</w:t>
            </w:r>
            <w:r w:rsidRPr="008B2459">
              <w:rPr>
                <w:rFonts w:ascii="Arial Narrow" w:hAnsi="Arial Narrow"/>
                <w:spacing w:val="-2"/>
              </w:rPr>
              <w:t xml:space="preserve"> </w:t>
            </w:r>
            <w:r w:rsidRPr="008B2459">
              <w:rPr>
                <w:rFonts w:ascii="Arial Narrow" w:hAnsi="Arial Narrow"/>
              </w:rPr>
              <w:t>veículos</w:t>
            </w:r>
            <w:r w:rsidRPr="008B2459">
              <w:rPr>
                <w:rFonts w:ascii="Arial Narrow" w:hAnsi="Arial Narrow"/>
                <w:spacing w:val="-2"/>
              </w:rPr>
              <w:t xml:space="preserve"> </w:t>
            </w:r>
            <w:r w:rsidRPr="008B2459">
              <w:rPr>
                <w:rFonts w:ascii="Arial Narrow" w:hAnsi="Arial Narrow"/>
              </w:rPr>
              <w:t>da</w:t>
            </w:r>
            <w:r w:rsidRPr="008B2459">
              <w:rPr>
                <w:rFonts w:ascii="Arial Narrow" w:hAnsi="Arial Narrow"/>
                <w:spacing w:val="-2"/>
              </w:rPr>
              <w:t xml:space="preserve"> </w:t>
            </w:r>
            <w:r w:rsidRPr="008B2459">
              <w:rPr>
                <w:rFonts w:ascii="Arial Narrow" w:hAnsi="Arial Narrow"/>
              </w:rPr>
              <w:t>frota</w:t>
            </w:r>
            <w:r w:rsidRPr="008B2459">
              <w:rPr>
                <w:rFonts w:ascii="Arial Narrow" w:hAnsi="Arial Narrow"/>
                <w:spacing w:val="-2"/>
              </w:rPr>
              <w:t xml:space="preserve"> </w:t>
            </w:r>
            <w:r w:rsidRPr="008B2459">
              <w:rPr>
                <w:rFonts w:ascii="Arial Narrow" w:hAnsi="Arial Narrow"/>
              </w:rPr>
              <w:t>da</w:t>
            </w:r>
            <w:r w:rsidRPr="008B2459">
              <w:rPr>
                <w:rFonts w:ascii="Arial Narrow" w:hAnsi="Arial Narrow"/>
                <w:spacing w:val="-2"/>
              </w:rPr>
              <w:t xml:space="preserve"> </w:t>
            </w:r>
            <w:r w:rsidRPr="008B2459">
              <w:rPr>
                <w:rFonts w:ascii="Arial Narrow" w:hAnsi="Arial Narrow"/>
              </w:rPr>
              <w:t>Concessionária</w:t>
            </w:r>
            <w:r w:rsidRPr="008B2459">
              <w:rPr>
                <w:rFonts w:ascii="Arial Narrow" w:hAnsi="Arial Narrow"/>
                <w:spacing w:val="-2"/>
              </w:rPr>
              <w:t xml:space="preserve"> </w:t>
            </w:r>
            <w:r w:rsidRPr="008B2459">
              <w:rPr>
                <w:rFonts w:ascii="Arial Narrow" w:hAnsi="Arial Narrow"/>
              </w:rPr>
              <w:t>no</w:t>
            </w:r>
            <w:r w:rsidRPr="008B2459">
              <w:rPr>
                <w:rFonts w:ascii="Arial Narrow" w:hAnsi="Arial Narrow"/>
                <w:spacing w:val="-3"/>
              </w:rPr>
              <w:t xml:space="preserve"> </w:t>
            </w:r>
            <w:r w:rsidRPr="008B2459">
              <w:rPr>
                <w:rFonts w:ascii="Arial Narrow" w:hAnsi="Arial Narrow"/>
              </w:rPr>
              <w:t>período</w:t>
            </w:r>
            <w:r w:rsidRPr="008B2459">
              <w:rPr>
                <w:rFonts w:ascii="Arial Narrow" w:hAnsi="Arial Narrow"/>
                <w:spacing w:val="-3"/>
              </w:rPr>
              <w:t xml:space="preserve"> </w:t>
            </w:r>
            <w:r w:rsidRPr="008B2459">
              <w:rPr>
                <w:rFonts w:ascii="Arial Narrow" w:hAnsi="Arial Narrow"/>
              </w:rPr>
              <w:t>medido,</w:t>
            </w:r>
            <w:r w:rsidRPr="008B2459">
              <w:rPr>
                <w:rFonts w:ascii="Arial Narrow" w:hAnsi="Arial Narrow"/>
                <w:spacing w:val="-5"/>
              </w:rPr>
              <w:t xml:space="preserve"> </w:t>
            </w:r>
            <w:r w:rsidRPr="008B2459">
              <w:rPr>
                <w:rFonts w:ascii="Arial Narrow" w:hAnsi="Arial Narrow"/>
              </w:rPr>
              <w:t>emitidas</w:t>
            </w:r>
            <w:r w:rsidRPr="008B2459">
              <w:rPr>
                <w:rFonts w:ascii="Arial Narrow" w:hAnsi="Arial Narrow"/>
                <w:spacing w:val="-2"/>
              </w:rPr>
              <w:t xml:space="preserve"> </w:t>
            </w:r>
            <w:r w:rsidRPr="008B2459">
              <w:rPr>
                <w:rFonts w:ascii="Arial Narrow" w:hAnsi="Arial Narrow"/>
              </w:rPr>
              <w:t>pela:</w:t>
            </w:r>
          </w:p>
          <w:p w:rsidR="005206CA" w:rsidRPr="008B2459" w:rsidRDefault="005206CA" w:rsidP="005C639A">
            <w:pPr>
              <w:pStyle w:val="TableParagraph"/>
              <w:spacing w:before="0"/>
              <w:ind w:left="0"/>
              <w:rPr>
                <w:rFonts w:ascii="Arial Narrow" w:hAnsi="Arial Narrow"/>
                <w:b/>
                <w:sz w:val="24"/>
              </w:rPr>
            </w:pPr>
          </w:p>
          <w:p w:rsidR="005206CA" w:rsidRPr="008B2459" w:rsidRDefault="005206CA" w:rsidP="005C639A">
            <w:pPr>
              <w:pStyle w:val="TableParagraph"/>
              <w:numPr>
                <w:ilvl w:val="0"/>
                <w:numId w:val="87"/>
              </w:numPr>
              <w:tabs>
                <w:tab w:val="left" w:pos="889"/>
              </w:tabs>
              <w:spacing w:before="0"/>
              <w:rPr>
                <w:rFonts w:ascii="Arial Narrow" w:hAnsi="Arial Narrow"/>
                <w:i/>
              </w:rPr>
            </w:pPr>
            <w:r w:rsidRPr="008B2459">
              <w:rPr>
                <w:rFonts w:ascii="Arial Narrow" w:hAnsi="Arial Narrow"/>
              </w:rPr>
              <w:t>Fiscalização</w:t>
            </w:r>
            <w:r w:rsidRPr="008B2459">
              <w:rPr>
                <w:rFonts w:ascii="Arial Narrow" w:hAnsi="Arial Narrow"/>
                <w:spacing w:val="1"/>
              </w:rPr>
              <w:t xml:space="preserve"> </w:t>
            </w:r>
            <w:r w:rsidRPr="008B2459">
              <w:rPr>
                <w:rFonts w:ascii="Arial Narrow" w:hAnsi="Arial Narrow"/>
              </w:rPr>
              <w:t>da</w:t>
            </w:r>
            <w:r w:rsidRPr="008B2459">
              <w:rPr>
                <w:rFonts w:ascii="Arial Narrow" w:hAnsi="Arial Narrow"/>
                <w:spacing w:val="1"/>
              </w:rPr>
              <w:t xml:space="preserve"> </w:t>
            </w:r>
            <w:r w:rsidRPr="008B2459">
              <w:rPr>
                <w:rFonts w:ascii="Arial Narrow" w:hAnsi="Arial Narrow"/>
                <w:sz w:val="24"/>
                <w:szCs w:val="24"/>
              </w:rPr>
              <w:t>SECRETARIA DE SERVIÇOS PÚBLICOS</w:t>
            </w:r>
            <w:r w:rsidRPr="008B2459">
              <w:rPr>
                <w:rFonts w:ascii="Arial Narrow" w:hAnsi="Arial Narrow"/>
              </w:rPr>
              <w:t xml:space="preserve"> (Autos</w:t>
            </w:r>
            <w:r w:rsidRPr="008B2459">
              <w:rPr>
                <w:rFonts w:ascii="Arial Narrow" w:hAnsi="Arial Narrow"/>
                <w:spacing w:val="1"/>
              </w:rPr>
              <w:t xml:space="preserve"> </w:t>
            </w:r>
            <w:r w:rsidRPr="008B2459">
              <w:rPr>
                <w:rFonts w:ascii="Arial Narrow" w:hAnsi="Arial Narrow"/>
              </w:rPr>
              <w:t>de</w:t>
            </w:r>
            <w:r w:rsidRPr="008B2459">
              <w:rPr>
                <w:rFonts w:ascii="Arial Narrow" w:hAnsi="Arial Narrow"/>
                <w:spacing w:val="1"/>
              </w:rPr>
              <w:t xml:space="preserve"> </w:t>
            </w:r>
            <w:r w:rsidRPr="008B2459">
              <w:rPr>
                <w:rFonts w:ascii="Arial Narrow" w:hAnsi="Arial Narrow"/>
              </w:rPr>
              <w:t>Infração)</w:t>
            </w:r>
            <w:r w:rsidRPr="008B2459">
              <w:rPr>
                <w:rFonts w:ascii="Arial Narrow" w:hAnsi="Arial Narrow"/>
                <w:spacing w:val="1"/>
              </w:rPr>
              <w:t xml:space="preserve"> </w:t>
            </w:r>
            <w:r w:rsidRPr="008B2459">
              <w:rPr>
                <w:rFonts w:ascii="Arial Narrow" w:hAnsi="Arial Narrow"/>
              </w:rPr>
              <w:t>nos</w:t>
            </w:r>
            <w:r w:rsidRPr="008B2459">
              <w:rPr>
                <w:rFonts w:ascii="Arial Narrow" w:hAnsi="Arial Narrow"/>
                <w:spacing w:val="1"/>
              </w:rPr>
              <w:t xml:space="preserve"> </w:t>
            </w:r>
            <w:r w:rsidRPr="008B2459">
              <w:rPr>
                <w:rFonts w:ascii="Arial Narrow" w:hAnsi="Arial Narrow"/>
              </w:rPr>
              <w:t>trabalhos</w:t>
            </w:r>
            <w:r w:rsidRPr="008B2459">
              <w:rPr>
                <w:rFonts w:ascii="Arial Narrow" w:hAnsi="Arial Narrow"/>
                <w:spacing w:val="-3"/>
              </w:rPr>
              <w:t xml:space="preserve"> </w:t>
            </w:r>
            <w:r w:rsidRPr="008B2459">
              <w:rPr>
                <w:rFonts w:ascii="Arial Narrow" w:hAnsi="Arial Narrow"/>
              </w:rPr>
              <w:t>cotidianos,</w:t>
            </w:r>
            <w:r w:rsidRPr="008B2459">
              <w:rPr>
                <w:rFonts w:ascii="Arial Narrow" w:hAnsi="Arial Narrow"/>
                <w:spacing w:val="-3"/>
              </w:rPr>
              <w:t xml:space="preserve"> </w:t>
            </w:r>
            <w:r w:rsidRPr="008B2459">
              <w:rPr>
                <w:rFonts w:ascii="Arial Narrow" w:hAnsi="Arial Narrow"/>
                <w:i/>
              </w:rPr>
              <w:t>in</w:t>
            </w:r>
            <w:r w:rsidRPr="008B2459">
              <w:rPr>
                <w:rFonts w:ascii="Arial Narrow" w:hAnsi="Arial Narrow"/>
                <w:i/>
                <w:spacing w:val="-1"/>
              </w:rPr>
              <w:t xml:space="preserve"> </w:t>
            </w:r>
            <w:r w:rsidRPr="008B2459">
              <w:rPr>
                <w:rFonts w:ascii="Arial Narrow" w:hAnsi="Arial Narrow"/>
                <w:i/>
              </w:rPr>
              <w:t>loco;</w:t>
            </w:r>
          </w:p>
          <w:p w:rsidR="005206CA" w:rsidRPr="008B2459" w:rsidRDefault="005206CA" w:rsidP="005C639A">
            <w:pPr>
              <w:pStyle w:val="TableParagraph"/>
              <w:numPr>
                <w:ilvl w:val="0"/>
                <w:numId w:val="87"/>
              </w:numPr>
              <w:tabs>
                <w:tab w:val="left" w:pos="889"/>
              </w:tabs>
              <w:spacing w:before="0"/>
              <w:ind w:right="0" w:hanging="361"/>
              <w:rPr>
                <w:rFonts w:ascii="Arial Narrow" w:hAnsi="Arial Narrow"/>
              </w:rPr>
            </w:pPr>
            <w:r w:rsidRPr="008B2459">
              <w:rPr>
                <w:rFonts w:ascii="Arial Narrow" w:hAnsi="Arial Narrow"/>
              </w:rPr>
              <w:t>Inspeção</w:t>
            </w:r>
            <w:r w:rsidRPr="008B2459">
              <w:rPr>
                <w:rFonts w:ascii="Arial Narrow" w:hAnsi="Arial Narrow"/>
                <w:spacing w:val="-5"/>
              </w:rPr>
              <w:t xml:space="preserve"> </w:t>
            </w:r>
            <w:r w:rsidRPr="008B2459">
              <w:rPr>
                <w:rFonts w:ascii="Arial Narrow" w:hAnsi="Arial Narrow"/>
              </w:rPr>
              <w:t>veicular</w:t>
            </w:r>
            <w:r w:rsidRPr="008B2459">
              <w:rPr>
                <w:rFonts w:ascii="Arial Narrow" w:hAnsi="Arial Narrow"/>
                <w:spacing w:val="-2"/>
              </w:rPr>
              <w:t xml:space="preserve"> </w:t>
            </w:r>
            <w:r w:rsidRPr="008B2459">
              <w:rPr>
                <w:rFonts w:ascii="Arial Narrow" w:hAnsi="Arial Narrow"/>
              </w:rPr>
              <w:t>obrigatória;</w:t>
            </w:r>
          </w:p>
          <w:p w:rsidR="005206CA" w:rsidRPr="008B2459" w:rsidRDefault="005206CA" w:rsidP="005C639A">
            <w:pPr>
              <w:pStyle w:val="TableParagraph"/>
              <w:numPr>
                <w:ilvl w:val="0"/>
                <w:numId w:val="87"/>
              </w:numPr>
              <w:tabs>
                <w:tab w:val="left" w:pos="889"/>
              </w:tabs>
              <w:spacing w:before="0"/>
              <w:ind w:right="94"/>
              <w:rPr>
                <w:rFonts w:ascii="Arial Narrow" w:hAnsi="Arial Narrow"/>
              </w:rPr>
            </w:pPr>
            <w:r w:rsidRPr="008B2459">
              <w:rPr>
                <w:rFonts w:ascii="Arial Narrow" w:hAnsi="Arial Narrow"/>
              </w:rPr>
              <w:t>As</w:t>
            </w:r>
            <w:r w:rsidRPr="008B2459">
              <w:rPr>
                <w:rFonts w:ascii="Arial Narrow" w:hAnsi="Arial Narrow"/>
                <w:spacing w:val="1"/>
              </w:rPr>
              <w:t xml:space="preserve"> </w:t>
            </w:r>
            <w:r w:rsidRPr="008B2459">
              <w:rPr>
                <w:rFonts w:ascii="Arial Narrow" w:hAnsi="Arial Narrow"/>
              </w:rPr>
              <w:t>quantidades</w:t>
            </w:r>
            <w:r w:rsidRPr="008B2459">
              <w:rPr>
                <w:rFonts w:ascii="Arial Narrow" w:hAnsi="Arial Narrow"/>
                <w:spacing w:val="1"/>
              </w:rPr>
              <w:t xml:space="preserve"> </w:t>
            </w:r>
            <w:r w:rsidRPr="008B2459">
              <w:rPr>
                <w:rFonts w:ascii="Arial Narrow" w:hAnsi="Arial Narrow"/>
              </w:rPr>
              <w:t>de</w:t>
            </w:r>
            <w:r w:rsidRPr="008B2459">
              <w:rPr>
                <w:rFonts w:ascii="Arial Narrow" w:hAnsi="Arial Narrow"/>
                <w:spacing w:val="1"/>
              </w:rPr>
              <w:t xml:space="preserve"> </w:t>
            </w:r>
            <w:r w:rsidRPr="008B2459">
              <w:rPr>
                <w:rFonts w:ascii="Arial Narrow" w:hAnsi="Arial Narrow"/>
              </w:rPr>
              <w:t>reclamações</w:t>
            </w:r>
            <w:r w:rsidRPr="008B2459">
              <w:rPr>
                <w:rFonts w:ascii="Arial Narrow" w:hAnsi="Arial Narrow"/>
                <w:spacing w:val="1"/>
              </w:rPr>
              <w:t xml:space="preserve"> </w:t>
            </w:r>
            <w:r w:rsidRPr="008B2459">
              <w:rPr>
                <w:rFonts w:ascii="Arial Narrow" w:hAnsi="Arial Narrow"/>
              </w:rPr>
              <w:t>de</w:t>
            </w:r>
            <w:r w:rsidRPr="008B2459">
              <w:rPr>
                <w:rFonts w:ascii="Arial Narrow" w:hAnsi="Arial Narrow"/>
                <w:spacing w:val="1"/>
              </w:rPr>
              <w:t xml:space="preserve"> </w:t>
            </w:r>
            <w:r w:rsidRPr="008B2459">
              <w:rPr>
                <w:rFonts w:ascii="Arial Narrow" w:hAnsi="Arial Narrow"/>
              </w:rPr>
              <w:t>limpeza</w:t>
            </w:r>
            <w:r w:rsidRPr="008B2459">
              <w:rPr>
                <w:rFonts w:ascii="Arial Narrow" w:hAnsi="Arial Narrow"/>
                <w:spacing w:val="1"/>
              </w:rPr>
              <w:t xml:space="preserve"> </w:t>
            </w:r>
            <w:r w:rsidRPr="008B2459">
              <w:rPr>
                <w:rFonts w:ascii="Arial Narrow" w:hAnsi="Arial Narrow"/>
              </w:rPr>
              <w:t>e</w:t>
            </w:r>
            <w:r w:rsidRPr="008B2459">
              <w:rPr>
                <w:rFonts w:ascii="Arial Narrow" w:hAnsi="Arial Narrow"/>
                <w:spacing w:val="1"/>
              </w:rPr>
              <w:t xml:space="preserve"> </w:t>
            </w:r>
            <w:r w:rsidRPr="008B2459">
              <w:rPr>
                <w:rFonts w:ascii="Arial Narrow" w:hAnsi="Arial Narrow"/>
              </w:rPr>
              <w:t>conservação</w:t>
            </w:r>
            <w:r w:rsidRPr="008B2459">
              <w:rPr>
                <w:rFonts w:ascii="Arial Narrow" w:hAnsi="Arial Narrow"/>
                <w:spacing w:val="1"/>
              </w:rPr>
              <w:t xml:space="preserve"> </w:t>
            </w:r>
            <w:r w:rsidRPr="008B2459">
              <w:rPr>
                <w:rFonts w:ascii="Arial Narrow" w:hAnsi="Arial Narrow"/>
              </w:rPr>
              <w:t>recepcionadas</w:t>
            </w:r>
            <w:r w:rsidRPr="008B2459">
              <w:rPr>
                <w:rFonts w:ascii="Arial Narrow" w:hAnsi="Arial Narrow"/>
                <w:spacing w:val="1"/>
              </w:rPr>
              <w:t xml:space="preserve"> </w:t>
            </w:r>
            <w:r w:rsidRPr="008B2459">
              <w:rPr>
                <w:rFonts w:ascii="Arial Narrow" w:hAnsi="Arial Narrow"/>
              </w:rPr>
              <w:t>pela</w:t>
            </w:r>
            <w:r w:rsidRPr="008B2459">
              <w:rPr>
                <w:rFonts w:ascii="Arial Narrow" w:hAnsi="Arial Narrow"/>
                <w:spacing w:val="1"/>
              </w:rPr>
              <w:t xml:space="preserve"> </w:t>
            </w:r>
            <w:r w:rsidRPr="008B2459">
              <w:rPr>
                <w:rFonts w:ascii="Arial Narrow" w:hAnsi="Arial Narrow"/>
              </w:rPr>
              <w:t>central</w:t>
            </w:r>
            <w:r w:rsidRPr="008B2459">
              <w:rPr>
                <w:rFonts w:ascii="Arial Narrow" w:hAnsi="Arial Narrow"/>
                <w:spacing w:val="1"/>
              </w:rPr>
              <w:t xml:space="preserve"> </w:t>
            </w:r>
            <w:r w:rsidRPr="008B2459">
              <w:rPr>
                <w:rFonts w:ascii="Arial Narrow" w:hAnsi="Arial Narrow"/>
              </w:rPr>
              <w:t>telefônica</w:t>
            </w:r>
            <w:r w:rsidRPr="008B2459">
              <w:rPr>
                <w:rFonts w:ascii="Arial Narrow" w:hAnsi="Arial Narrow"/>
                <w:spacing w:val="1"/>
              </w:rPr>
              <w:t xml:space="preserve"> </w:t>
            </w:r>
            <w:r w:rsidRPr="008B2459">
              <w:rPr>
                <w:rFonts w:ascii="Arial Narrow" w:hAnsi="Arial Narrow"/>
              </w:rPr>
              <w:t>da</w:t>
            </w:r>
            <w:r w:rsidRPr="008B2459">
              <w:rPr>
                <w:rFonts w:ascii="Arial Narrow" w:hAnsi="Arial Narrow"/>
                <w:spacing w:val="1"/>
              </w:rPr>
              <w:t xml:space="preserve"> </w:t>
            </w:r>
            <w:r w:rsidRPr="008B2459">
              <w:rPr>
                <w:rFonts w:ascii="Arial Narrow" w:hAnsi="Arial Narrow"/>
                <w:sz w:val="24"/>
                <w:szCs w:val="24"/>
              </w:rPr>
              <w:t>SECRETARIA DE SERVIÇOS PÚBLICOS</w:t>
            </w:r>
            <w:r w:rsidRPr="008B2459">
              <w:rPr>
                <w:rFonts w:ascii="Arial Narrow" w:hAnsi="Arial Narrow"/>
                <w:spacing w:val="1"/>
              </w:rPr>
              <w:t xml:space="preserve"> </w:t>
            </w:r>
            <w:r w:rsidRPr="008B2459">
              <w:rPr>
                <w:rFonts w:ascii="Arial Narrow" w:hAnsi="Arial Narrow"/>
              </w:rPr>
              <w:t>e</w:t>
            </w:r>
            <w:r w:rsidRPr="008B2459">
              <w:rPr>
                <w:rFonts w:ascii="Arial Narrow" w:hAnsi="Arial Narrow"/>
                <w:spacing w:val="1"/>
              </w:rPr>
              <w:t xml:space="preserve"> </w:t>
            </w:r>
            <w:r w:rsidRPr="008B2459">
              <w:rPr>
                <w:rFonts w:ascii="Arial Narrow" w:hAnsi="Arial Narrow"/>
              </w:rPr>
              <w:t>postos</w:t>
            </w:r>
            <w:r w:rsidRPr="008B2459">
              <w:rPr>
                <w:rFonts w:ascii="Arial Narrow" w:hAnsi="Arial Narrow"/>
                <w:spacing w:val="1"/>
              </w:rPr>
              <w:t xml:space="preserve"> </w:t>
            </w:r>
            <w:r w:rsidRPr="008B2459">
              <w:rPr>
                <w:rFonts w:ascii="Arial Narrow" w:hAnsi="Arial Narrow"/>
              </w:rPr>
              <w:t>de</w:t>
            </w:r>
            <w:r w:rsidRPr="008B2459">
              <w:rPr>
                <w:rFonts w:ascii="Arial Narrow" w:hAnsi="Arial Narrow"/>
                <w:spacing w:val="1"/>
              </w:rPr>
              <w:t xml:space="preserve"> </w:t>
            </w:r>
            <w:r w:rsidRPr="008B2459">
              <w:rPr>
                <w:rFonts w:ascii="Arial Narrow" w:hAnsi="Arial Narrow"/>
              </w:rPr>
              <w:t>atendimento dos usuários, caixas de reclamações e sugestões e pelos serviços de</w:t>
            </w:r>
            <w:r w:rsidRPr="008B2459">
              <w:rPr>
                <w:rFonts w:ascii="Arial Narrow" w:hAnsi="Arial Narrow"/>
                <w:spacing w:val="1"/>
              </w:rPr>
              <w:t xml:space="preserve"> </w:t>
            </w:r>
            <w:r w:rsidRPr="008B2459">
              <w:rPr>
                <w:rFonts w:ascii="Arial Narrow" w:hAnsi="Arial Narrow"/>
              </w:rPr>
              <w:t>atendimento</w:t>
            </w:r>
            <w:r w:rsidRPr="008B2459">
              <w:rPr>
                <w:rFonts w:ascii="Arial Narrow" w:hAnsi="Arial Narrow"/>
                <w:spacing w:val="1"/>
              </w:rPr>
              <w:t xml:space="preserve"> </w:t>
            </w:r>
            <w:r w:rsidRPr="008B2459">
              <w:rPr>
                <w:rFonts w:ascii="Arial Narrow" w:hAnsi="Arial Narrow"/>
              </w:rPr>
              <w:t>aos</w:t>
            </w:r>
            <w:r w:rsidRPr="008B2459">
              <w:rPr>
                <w:rFonts w:ascii="Arial Narrow" w:hAnsi="Arial Narrow"/>
                <w:spacing w:val="1"/>
              </w:rPr>
              <w:t xml:space="preserve"> </w:t>
            </w:r>
            <w:r w:rsidRPr="008B2459">
              <w:rPr>
                <w:rFonts w:ascii="Arial Narrow" w:hAnsi="Arial Narrow"/>
              </w:rPr>
              <w:t>usuários</w:t>
            </w:r>
            <w:r w:rsidRPr="008B2459">
              <w:rPr>
                <w:rFonts w:ascii="Arial Narrow" w:hAnsi="Arial Narrow"/>
                <w:spacing w:val="1"/>
              </w:rPr>
              <w:t xml:space="preserve"> </w:t>
            </w:r>
            <w:r w:rsidRPr="008B2459">
              <w:rPr>
                <w:rFonts w:ascii="Arial Narrow" w:hAnsi="Arial Narrow"/>
              </w:rPr>
              <w:t>mantidos</w:t>
            </w:r>
            <w:r w:rsidRPr="008B2459">
              <w:rPr>
                <w:rFonts w:ascii="Arial Narrow" w:hAnsi="Arial Narrow"/>
                <w:spacing w:val="1"/>
              </w:rPr>
              <w:t xml:space="preserve"> </w:t>
            </w:r>
            <w:r w:rsidRPr="008B2459">
              <w:rPr>
                <w:rFonts w:ascii="Arial Narrow" w:hAnsi="Arial Narrow"/>
              </w:rPr>
              <w:t>pela</w:t>
            </w:r>
            <w:r w:rsidRPr="008B2459">
              <w:rPr>
                <w:rFonts w:ascii="Arial Narrow" w:hAnsi="Arial Narrow"/>
                <w:spacing w:val="1"/>
              </w:rPr>
              <w:t xml:space="preserve"> </w:t>
            </w:r>
            <w:r w:rsidRPr="008B2459">
              <w:rPr>
                <w:rFonts w:ascii="Arial Narrow" w:hAnsi="Arial Narrow"/>
              </w:rPr>
              <w:t>Concessionária,</w:t>
            </w:r>
            <w:r w:rsidRPr="008B2459">
              <w:rPr>
                <w:rFonts w:ascii="Arial Narrow" w:hAnsi="Arial Narrow"/>
                <w:spacing w:val="1"/>
              </w:rPr>
              <w:t xml:space="preserve"> </w:t>
            </w:r>
            <w:r w:rsidRPr="008B2459">
              <w:rPr>
                <w:rFonts w:ascii="Arial Narrow" w:hAnsi="Arial Narrow"/>
              </w:rPr>
              <w:t>tabulados</w:t>
            </w:r>
            <w:r w:rsidRPr="008B2459">
              <w:rPr>
                <w:rFonts w:ascii="Arial Narrow" w:hAnsi="Arial Narrow"/>
                <w:spacing w:val="1"/>
              </w:rPr>
              <w:t xml:space="preserve"> </w:t>
            </w:r>
            <w:r w:rsidRPr="008B2459">
              <w:rPr>
                <w:rFonts w:ascii="Arial Narrow" w:hAnsi="Arial Narrow"/>
              </w:rPr>
              <w:t>pela</w:t>
            </w:r>
            <w:r w:rsidRPr="008B2459">
              <w:rPr>
                <w:rFonts w:ascii="Arial Narrow" w:hAnsi="Arial Narrow"/>
                <w:spacing w:val="1"/>
              </w:rPr>
              <w:t xml:space="preserve"> </w:t>
            </w:r>
            <w:r w:rsidRPr="008B2459">
              <w:rPr>
                <w:rFonts w:ascii="Arial Narrow" w:hAnsi="Arial Narrow"/>
                <w:sz w:val="24"/>
                <w:szCs w:val="24"/>
              </w:rPr>
              <w:t>SECRETARIA DE SERVIÇOS PÚBLICOS.</w:t>
            </w:r>
          </w:p>
        </w:tc>
      </w:tr>
      <w:tr w:rsidR="005206CA" w:rsidRPr="008B2459" w:rsidTr="000C5EBA">
        <w:trPr>
          <w:trHeight w:val="1372"/>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t>PARÂMETROS:</w:t>
            </w:r>
          </w:p>
          <w:p w:rsidR="005206CA" w:rsidRPr="008B2459" w:rsidRDefault="005206CA" w:rsidP="005C639A">
            <w:pPr>
              <w:pStyle w:val="TableParagraph"/>
              <w:spacing w:before="0"/>
              <w:rPr>
                <w:rFonts w:ascii="Arial Narrow" w:hAnsi="Arial Narrow"/>
              </w:rPr>
            </w:pPr>
            <w:r w:rsidRPr="008B2459">
              <w:rPr>
                <w:rFonts w:ascii="Arial Narrow" w:hAnsi="Arial Narrow"/>
              </w:rPr>
              <w:t>Unidade</w:t>
            </w:r>
            <w:r w:rsidRPr="008B2459">
              <w:rPr>
                <w:rFonts w:ascii="Arial Narrow" w:hAnsi="Arial Narrow"/>
                <w:spacing w:val="1"/>
              </w:rPr>
              <w:t xml:space="preserve"> </w:t>
            </w:r>
            <w:r w:rsidRPr="008B2459">
              <w:rPr>
                <w:rFonts w:ascii="Arial Narrow" w:hAnsi="Arial Narrow"/>
              </w:rPr>
              <w:t>de</w:t>
            </w:r>
            <w:r w:rsidRPr="008B2459">
              <w:rPr>
                <w:rFonts w:ascii="Arial Narrow" w:hAnsi="Arial Narrow"/>
                <w:spacing w:val="1"/>
              </w:rPr>
              <w:t xml:space="preserve"> </w:t>
            </w:r>
            <w:r w:rsidRPr="008B2459">
              <w:rPr>
                <w:rFonts w:ascii="Arial Narrow" w:hAnsi="Arial Narrow"/>
              </w:rPr>
              <w:t>Medida:</w:t>
            </w:r>
            <w:r w:rsidRPr="008B2459">
              <w:rPr>
                <w:rFonts w:ascii="Arial Narrow" w:hAnsi="Arial Narrow"/>
                <w:spacing w:val="1"/>
              </w:rPr>
              <w:t xml:space="preserve"> </w:t>
            </w:r>
            <w:r w:rsidRPr="008B2459">
              <w:rPr>
                <w:rFonts w:ascii="Arial Narrow" w:hAnsi="Arial Narrow"/>
              </w:rPr>
              <w:t>Percentual</w:t>
            </w:r>
            <w:r w:rsidRPr="008B2459">
              <w:rPr>
                <w:rFonts w:ascii="Arial Narrow" w:hAnsi="Arial Narrow"/>
                <w:spacing w:val="1"/>
              </w:rPr>
              <w:t xml:space="preserve"> </w:t>
            </w:r>
            <w:r w:rsidRPr="008B2459">
              <w:rPr>
                <w:rFonts w:ascii="Arial Narrow" w:hAnsi="Arial Narrow"/>
              </w:rPr>
              <w:t>de</w:t>
            </w:r>
            <w:r w:rsidRPr="008B2459">
              <w:rPr>
                <w:rFonts w:ascii="Arial Narrow" w:hAnsi="Arial Narrow"/>
                <w:spacing w:val="1"/>
              </w:rPr>
              <w:t xml:space="preserve"> </w:t>
            </w:r>
            <w:r w:rsidRPr="008B2459">
              <w:rPr>
                <w:rFonts w:ascii="Arial Narrow" w:hAnsi="Arial Narrow"/>
              </w:rPr>
              <w:t>Notificações</w:t>
            </w:r>
            <w:r w:rsidRPr="008B2459">
              <w:rPr>
                <w:rFonts w:ascii="Arial Narrow" w:hAnsi="Arial Narrow"/>
                <w:spacing w:val="1"/>
              </w:rPr>
              <w:t xml:space="preserve"> </w:t>
            </w:r>
            <w:r w:rsidRPr="008B2459">
              <w:rPr>
                <w:rFonts w:ascii="Arial Narrow" w:hAnsi="Arial Narrow"/>
              </w:rPr>
              <w:t>de</w:t>
            </w:r>
            <w:r w:rsidRPr="008B2459">
              <w:rPr>
                <w:rFonts w:ascii="Arial Narrow" w:hAnsi="Arial Narrow"/>
                <w:spacing w:val="1"/>
              </w:rPr>
              <w:t xml:space="preserve"> </w:t>
            </w:r>
            <w:r w:rsidRPr="008B2459">
              <w:rPr>
                <w:rFonts w:ascii="Arial Narrow" w:hAnsi="Arial Narrow"/>
              </w:rPr>
              <w:t>Irregularidades</w:t>
            </w:r>
            <w:r w:rsidRPr="008B2459">
              <w:rPr>
                <w:rFonts w:ascii="Arial Narrow" w:hAnsi="Arial Narrow"/>
                <w:spacing w:val="1"/>
              </w:rPr>
              <w:t xml:space="preserve"> </w:t>
            </w:r>
            <w:r w:rsidRPr="008B2459">
              <w:rPr>
                <w:rFonts w:ascii="Arial Narrow" w:hAnsi="Arial Narrow"/>
              </w:rPr>
              <w:t>na</w:t>
            </w:r>
            <w:r w:rsidRPr="008B2459">
              <w:rPr>
                <w:rFonts w:ascii="Arial Narrow" w:hAnsi="Arial Narrow"/>
                <w:spacing w:val="1"/>
              </w:rPr>
              <w:t xml:space="preserve"> </w:t>
            </w:r>
            <w:r w:rsidRPr="008B2459">
              <w:rPr>
                <w:rFonts w:ascii="Arial Narrow" w:hAnsi="Arial Narrow"/>
              </w:rPr>
              <w:t>Conservação</w:t>
            </w:r>
            <w:r w:rsidRPr="008B2459">
              <w:rPr>
                <w:rFonts w:ascii="Arial Narrow" w:hAnsi="Arial Narrow"/>
                <w:spacing w:val="1"/>
              </w:rPr>
              <w:t xml:space="preserve"> </w:t>
            </w:r>
            <w:r w:rsidRPr="008B2459">
              <w:rPr>
                <w:rFonts w:ascii="Arial Narrow" w:hAnsi="Arial Narrow"/>
              </w:rPr>
              <w:t>dos</w:t>
            </w:r>
            <w:r w:rsidRPr="008B2459">
              <w:rPr>
                <w:rFonts w:ascii="Arial Narrow" w:hAnsi="Arial Narrow"/>
                <w:spacing w:val="-47"/>
              </w:rPr>
              <w:t xml:space="preserve"> </w:t>
            </w:r>
            <w:r w:rsidRPr="008B2459">
              <w:rPr>
                <w:rFonts w:ascii="Arial Narrow" w:hAnsi="Arial Narrow"/>
              </w:rPr>
              <w:t>veículos.</w:t>
            </w:r>
          </w:p>
        </w:tc>
      </w:tr>
      <w:tr w:rsidR="005206CA" w:rsidRPr="008B2459" w:rsidTr="000C5EBA">
        <w:trPr>
          <w:trHeight w:val="830"/>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t>PERIODICIDADE:</w:t>
            </w:r>
          </w:p>
          <w:p w:rsidR="005206CA" w:rsidRPr="008B2459" w:rsidRDefault="005206CA" w:rsidP="005C639A">
            <w:pPr>
              <w:pStyle w:val="TableParagraph"/>
              <w:spacing w:before="0"/>
              <w:rPr>
                <w:rFonts w:ascii="Arial Narrow" w:hAnsi="Arial Narrow"/>
              </w:rPr>
            </w:pPr>
            <w:r w:rsidRPr="008B2459">
              <w:rPr>
                <w:rFonts w:ascii="Arial Narrow" w:hAnsi="Arial Narrow"/>
              </w:rPr>
              <w:t>Semestral</w:t>
            </w:r>
          </w:p>
        </w:tc>
      </w:tr>
    </w:tbl>
    <w:p w:rsidR="005206CA" w:rsidRPr="008B2459" w:rsidRDefault="005206CA" w:rsidP="005C639A">
      <w:pPr>
        <w:spacing w:after="0" w:line="240" w:lineRule="auto"/>
        <w:rPr>
          <w:rFonts w:ascii="Arial Narrow" w:hAnsi="Arial Narrow"/>
        </w:rPr>
        <w:sectPr w:rsidR="005206CA" w:rsidRPr="008B2459">
          <w:pgSz w:w="11910" w:h="16840"/>
          <w:pgMar w:top="1820" w:right="1460" w:bottom="920" w:left="1460" w:header="688" w:footer="734" w:gutter="0"/>
          <w:cols w:space="720"/>
        </w:sectPr>
      </w:pPr>
    </w:p>
    <w:p w:rsidR="005206CA" w:rsidRPr="008B2459" w:rsidRDefault="005206CA" w:rsidP="005C639A">
      <w:pPr>
        <w:pStyle w:val="Ttulo1"/>
        <w:keepNext w:val="0"/>
        <w:keepLines w:val="0"/>
        <w:widowControl w:val="0"/>
        <w:numPr>
          <w:ilvl w:val="1"/>
          <w:numId w:val="94"/>
        </w:numPr>
        <w:tabs>
          <w:tab w:val="left" w:pos="950"/>
          <w:tab w:val="left" w:pos="951"/>
        </w:tabs>
        <w:autoSpaceDE w:val="0"/>
        <w:autoSpaceDN w:val="0"/>
        <w:spacing w:before="0" w:line="240" w:lineRule="auto"/>
        <w:ind w:hanging="712"/>
        <w:rPr>
          <w:rFonts w:ascii="Arial Narrow" w:hAnsi="Arial Narrow" w:cs="Arial"/>
          <w:szCs w:val="24"/>
        </w:rPr>
      </w:pPr>
      <w:bookmarkStart w:id="88" w:name="_bookmark12"/>
      <w:bookmarkEnd w:id="88"/>
      <w:r w:rsidRPr="008B2459">
        <w:rPr>
          <w:rFonts w:ascii="Arial Narrow" w:hAnsi="Arial Narrow" w:cs="Arial"/>
          <w:szCs w:val="24"/>
        </w:rPr>
        <w:lastRenderedPageBreak/>
        <w:t>INDICADORES</w:t>
      </w:r>
      <w:r w:rsidRPr="008B2459">
        <w:rPr>
          <w:rFonts w:ascii="Arial Narrow" w:hAnsi="Arial Narrow" w:cs="Arial"/>
          <w:spacing w:val="-7"/>
          <w:szCs w:val="24"/>
        </w:rPr>
        <w:t xml:space="preserve"> </w:t>
      </w:r>
      <w:r w:rsidRPr="008B2459">
        <w:rPr>
          <w:rFonts w:ascii="Arial Narrow" w:hAnsi="Arial Narrow" w:cs="Arial"/>
          <w:szCs w:val="24"/>
        </w:rPr>
        <w:t>DO</w:t>
      </w:r>
      <w:r w:rsidRPr="008B2459">
        <w:rPr>
          <w:rFonts w:ascii="Arial Narrow" w:hAnsi="Arial Narrow" w:cs="Arial"/>
          <w:spacing w:val="-5"/>
          <w:szCs w:val="24"/>
        </w:rPr>
        <w:t xml:space="preserve"> </w:t>
      </w:r>
      <w:r w:rsidRPr="008B2459">
        <w:rPr>
          <w:rFonts w:ascii="Arial Narrow" w:hAnsi="Arial Narrow" w:cs="Arial"/>
          <w:szCs w:val="24"/>
        </w:rPr>
        <w:t>GRUPO</w:t>
      </w:r>
      <w:r w:rsidRPr="008B2459">
        <w:rPr>
          <w:rFonts w:ascii="Arial Narrow" w:hAnsi="Arial Narrow" w:cs="Arial"/>
          <w:spacing w:val="-5"/>
          <w:szCs w:val="24"/>
        </w:rPr>
        <w:t xml:space="preserve"> </w:t>
      </w:r>
      <w:r w:rsidRPr="008B2459">
        <w:rPr>
          <w:rFonts w:ascii="Arial Narrow" w:hAnsi="Arial Narrow" w:cs="Arial"/>
          <w:szCs w:val="24"/>
        </w:rPr>
        <w:t>IV</w:t>
      </w:r>
      <w:r w:rsidRPr="008B2459">
        <w:rPr>
          <w:rFonts w:ascii="Arial Narrow" w:hAnsi="Arial Narrow" w:cs="Arial"/>
          <w:spacing w:val="-2"/>
          <w:szCs w:val="24"/>
        </w:rPr>
        <w:t xml:space="preserve"> </w:t>
      </w:r>
      <w:r w:rsidRPr="008B2459">
        <w:rPr>
          <w:rFonts w:ascii="Arial Narrow" w:hAnsi="Arial Narrow" w:cs="Arial"/>
          <w:szCs w:val="24"/>
        </w:rPr>
        <w:t>–</w:t>
      </w:r>
      <w:r w:rsidRPr="008B2459">
        <w:rPr>
          <w:rFonts w:ascii="Arial Narrow" w:hAnsi="Arial Narrow" w:cs="Arial"/>
          <w:spacing w:val="-5"/>
          <w:szCs w:val="24"/>
        </w:rPr>
        <w:t xml:space="preserve"> </w:t>
      </w:r>
      <w:r w:rsidRPr="008B2459">
        <w:rPr>
          <w:rFonts w:ascii="Arial Narrow" w:hAnsi="Arial Narrow" w:cs="Arial"/>
          <w:szCs w:val="24"/>
        </w:rPr>
        <w:t>DESEMPENHO</w:t>
      </w:r>
      <w:r w:rsidRPr="008B2459">
        <w:rPr>
          <w:rFonts w:ascii="Arial Narrow" w:hAnsi="Arial Narrow" w:cs="Arial"/>
          <w:spacing w:val="-3"/>
          <w:szCs w:val="24"/>
        </w:rPr>
        <w:t xml:space="preserve"> </w:t>
      </w:r>
      <w:r w:rsidRPr="008B2459">
        <w:rPr>
          <w:rFonts w:ascii="Arial Narrow" w:hAnsi="Arial Narrow" w:cs="Arial"/>
          <w:szCs w:val="24"/>
        </w:rPr>
        <w:t>ECONÔMICO</w:t>
      </w:r>
    </w:p>
    <w:p w:rsidR="005206CA" w:rsidRPr="008B2459" w:rsidRDefault="005206CA" w:rsidP="005C639A">
      <w:pPr>
        <w:pStyle w:val="Corpodetexto"/>
        <w:rPr>
          <w:rFonts w:cs="Arial"/>
          <w:b/>
        </w:rPr>
      </w:pPr>
    </w:p>
    <w:p w:rsidR="005206CA" w:rsidRPr="008B2459" w:rsidRDefault="005206CA" w:rsidP="005C639A">
      <w:pPr>
        <w:pStyle w:val="Corpodetexto"/>
        <w:ind w:left="239"/>
        <w:rPr>
          <w:rFonts w:cs="Arial"/>
        </w:rPr>
      </w:pPr>
      <w:r w:rsidRPr="008B2459">
        <w:rPr>
          <w:rFonts w:cs="Arial"/>
        </w:rPr>
        <w:t>O</w:t>
      </w:r>
      <w:r w:rsidRPr="008B2459">
        <w:rPr>
          <w:rFonts w:cs="Arial"/>
          <w:spacing w:val="-5"/>
        </w:rPr>
        <w:t xml:space="preserve"> </w:t>
      </w:r>
      <w:r w:rsidRPr="008B2459">
        <w:rPr>
          <w:rFonts w:cs="Arial"/>
        </w:rPr>
        <w:t>Grupo</w:t>
      </w:r>
      <w:r w:rsidRPr="008B2459">
        <w:rPr>
          <w:rFonts w:cs="Arial"/>
          <w:spacing w:val="-2"/>
        </w:rPr>
        <w:t xml:space="preserve"> </w:t>
      </w:r>
      <w:r w:rsidRPr="008B2459">
        <w:rPr>
          <w:rFonts w:cs="Arial"/>
        </w:rPr>
        <w:t>4</w:t>
      </w:r>
      <w:r w:rsidRPr="008B2459">
        <w:rPr>
          <w:rFonts w:cs="Arial"/>
          <w:spacing w:val="-7"/>
        </w:rPr>
        <w:t xml:space="preserve"> </w:t>
      </w:r>
      <w:r w:rsidRPr="008B2459">
        <w:rPr>
          <w:rFonts w:cs="Arial"/>
        </w:rPr>
        <w:t>é formado por</w:t>
      </w:r>
      <w:r w:rsidRPr="008B2459">
        <w:rPr>
          <w:rFonts w:cs="Arial"/>
          <w:spacing w:val="-1"/>
        </w:rPr>
        <w:t xml:space="preserve"> </w:t>
      </w:r>
      <w:r w:rsidRPr="008B2459">
        <w:rPr>
          <w:rFonts w:cs="Arial"/>
        </w:rPr>
        <w:t>um indicador:</w:t>
      </w:r>
    </w:p>
    <w:p w:rsidR="005206CA" w:rsidRPr="008B2459" w:rsidRDefault="005206CA" w:rsidP="005C639A">
      <w:pPr>
        <w:spacing w:after="0" w:line="240" w:lineRule="auto"/>
        <w:ind w:left="239"/>
        <w:rPr>
          <w:rFonts w:ascii="Arial Narrow" w:hAnsi="Arial Narrow" w:cs="Arial"/>
          <w:b/>
          <w:sz w:val="24"/>
          <w:szCs w:val="24"/>
        </w:rPr>
      </w:pPr>
    </w:p>
    <w:p w:rsidR="005206CA" w:rsidRPr="008B2459" w:rsidRDefault="005206CA" w:rsidP="005C639A">
      <w:pPr>
        <w:spacing w:after="0" w:line="240" w:lineRule="auto"/>
        <w:ind w:left="239"/>
        <w:rPr>
          <w:rFonts w:ascii="Arial Narrow" w:hAnsi="Arial Narrow" w:cs="Arial"/>
          <w:b/>
          <w:sz w:val="24"/>
          <w:szCs w:val="24"/>
        </w:rPr>
      </w:pPr>
      <w:r w:rsidRPr="008B2459">
        <w:rPr>
          <w:rFonts w:ascii="Arial Narrow" w:hAnsi="Arial Narrow" w:cs="Arial"/>
          <w:b/>
          <w:sz w:val="24"/>
          <w:szCs w:val="24"/>
        </w:rPr>
        <w:t>FIMF</w:t>
      </w:r>
      <w:r w:rsidRPr="008B2459">
        <w:rPr>
          <w:rFonts w:ascii="Arial Narrow" w:hAnsi="Arial Narrow" w:cs="Arial"/>
          <w:b/>
          <w:spacing w:val="-2"/>
          <w:sz w:val="24"/>
          <w:szCs w:val="24"/>
        </w:rPr>
        <w:t xml:space="preserve"> </w:t>
      </w:r>
      <w:r w:rsidRPr="008B2459">
        <w:rPr>
          <w:rFonts w:ascii="Arial Narrow" w:hAnsi="Arial Narrow" w:cs="Arial"/>
          <w:b/>
          <w:sz w:val="24"/>
          <w:szCs w:val="24"/>
        </w:rPr>
        <w:t>–</w:t>
      </w:r>
      <w:r w:rsidRPr="008B2459">
        <w:rPr>
          <w:rFonts w:ascii="Arial Narrow" w:hAnsi="Arial Narrow" w:cs="Arial"/>
          <w:b/>
          <w:spacing w:val="-2"/>
          <w:sz w:val="24"/>
          <w:szCs w:val="24"/>
        </w:rPr>
        <w:t xml:space="preserve"> </w:t>
      </w:r>
      <w:r w:rsidRPr="008B2459">
        <w:rPr>
          <w:rFonts w:ascii="Arial Narrow" w:hAnsi="Arial Narrow" w:cs="Arial"/>
          <w:b/>
          <w:sz w:val="24"/>
          <w:szCs w:val="24"/>
        </w:rPr>
        <w:t>Fator</w:t>
      </w:r>
      <w:r w:rsidRPr="008B2459">
        <w:rPr>
          <w:rFonts w:ascii="Arial Narrow" w:hAnsi="Arial Narrow" w:cs="Arial"/>
          <w:b/>
          <w:spacing w:val="-1"/>
          <w:sz w:val="24"/>
          <w:szCs w:val="24"/>
        </w:rPr>
        <w:t xml:space="preserve"> </w:t>
      </w:r>
      <w:r w:rsidRPr="008B2459">
        <w:rPr>
          <w:rFonts w:ascii="Arial Narrow" w:hAnsi="Arial Narrow" w:cs="Arial"/>
          <w:b/>
          <w:sz w:val="24"/>
          <w:szCs w:val="24"/>
        </w:rPr>
        <w:t>de</w:t>
      </w:r>
      <w:r w:rsidRPr="008B2459">
        <w:rPr>
          <w:rFonts w:ascii="Arial Narrow" w:hAnsi="Arial Narrow" w:cs="Arial"/>
          <w:b/>
          <w:spacing w:val="-3"/>
          <w:sz w:val="24"/>
          <w:szCs w:val="24"/>
        </w:rPr>
        <w:t xml:space="preserve"> </w:t>
      </w:r>
      <w:r w:rsidRPr="008B2459">
        <w:rPr>
          <w:rFonts w:ascii="Arial Narrow" w:hAnsi="Arial Narrow" w:cs="Arial"/>
          <w:b/>
          <w:sz w:val="24"/>
          <w:szCs w:val="24"/>
        </w:rPr>
        <w:t>Idade</w:t>
      </w:r>
      <w:r w:rsidRPr="008B2459">
        <w:rPr>
          <w:rFonts w:ascii="Arial Narrow" w:hAnsi="Arial Narrow" w:cs="Arial"/>
          <w:b/>
          <w:spacing w:val="-4"/>
          <w:sz w:val="24"/>
          <w:szCs w:val="24"/>
        </w:rPr>
        <w:t xml:space="preserve"> </w:t>
      </w:r>
      <w:r w:rsidRPr="008B2459">
        <w:rPr>
          <w:rFonts w:ascii="Arial Narrow" w:hAnsi="Arial Narrow" w:cs="Arial"/>
          <w:b/>
          <w:sz w:val="24"/>
          <w:szCs w:val="24"/>
        </w:rPr>
        <w:t>Média</w:t>
      </w:r>
      <w:r w:rsidRPr="008B2459">
        <w:rPr>
          <w:rFonts w:ascii="Arial Narrow" w:hAnsi="Arial Narrow" w:cs="Arial"/>
          <w:b/>
          <w:spacing w:val="-2"/>
          <w:sz w:val="24"/>
          <w:szCs w:val="24"/>
        </w:rPr>
        <w:t xml:space="preserve"> </w:t>
      </w:r>
      <w:r w:rsidRPr="008B2459">
        <w:rPr>
          <w:rFonts w:ascii="Arial Narrow" w:hAnsi="Arial Narrow" w:cs="Arial"/>
          <w:b/>
          <w:sz w:val="24"/>
          <w:szCs w:val="24"/>
        </w:rPr>
        <w:t>da</w:t>
      </w:r>
      <w:r w:rsidRPr="008B2459">
        <w:rPr>
          <w:rFonts w:ascii="Arial Narrow" w:hAnsi="Arial Narrow" w:cs="Arial"/>
          <w:b/>
          <w:spacing w:val="-1"/>
          <w:sz w:val="24"/>
          <w:szCs w:val="24"/>
        </w:rPr>
        <w:t xml:space="preserve"> </w:t>
      </w:r>
      <w:r w:rsidRPr="008B2459">
        <w:rPr>
          <w:rFonts w:ascii="Arial Narrow" w:hAnsi="Arial Narrow" w:cs="Arial"/>
          <w:b/>
          <w:sz w:val="24"/>
          <w:szCs w:val="24"/>
        </w:rPr>
        <w:t>Frota</w:t>
      </w:r>
    </w:p>
    <w:p w:rsidR="005206CA" w:rsidRPr="008B2459" w:rsidRDefault="005206CA" w:rsidP="005C639A">
      <w:pPr>
        <w:pStyle w:val="Corpodetexto"/>
        <w:rPr>
          <w:rFonts w:cs="Arial"/>
          <w:b/>
        </w:rPr>
      </w:pPr>
    </w:p>
    <w:p w:rsidR="005206CA" w:rsidRPr="008B2459" w:rsidRDefault="005206CA" w:rsidP="005C639A">
      <w:pPr>
        <w:pStyle w:val="Corpodetexto"/>
        <w:rPr>
          <w:rFonts w:cs="Arial"/>
          <w:b/>
        </w:rPr>
      </w:pPr>
    </w:p>
    <w:p w:rsidR="005206CA" w:rsidRPr="008B2459" w:rsidRDefault="001B5BE4" w:rsidP="005C639A">
      <w:pPr>
        <w:pStyle w:val="PargrafodaLista"/>
        <w:widowControl w:val="0"/>
        <w:numPr>
          <w:ilvl w:val="2"/>
          <w:numId w:val="94"/>
        </w:numPr>
        <w:tabs>
          <w:tab w:val="left" w:pos="945"/>
          <w:tab w:val="left" w:pos="946"/>
        </w:tabs>
        <w:autoSpaceDE w:val="0"/>
        <w:autoSpaceDN w:val="0"/>
        <w:spacing w:after="0" w:line="240" w:lineRule="auto"/>
        <w:ind w:left="945" w:hanging="707"/>
        <w:contextualSpacing w:val="0"/>
        <w:rPr>
          <w:rFonts w:ascii="Arial Narrow" w:hAnsi="Arial Narrow" w:cs="Arial"/>
          <w:b/>
          <w:sz w:val="24"/>
          <w:szCs w:val="24"/>
        </w:rPr>
      </w:pPr>
      <w:r w:rsidRPr="001B5BE4">
        <w:rPr>
          <w:rFonts w:ascii="Arial Narrow" w:hAnsi="Arial Narrow" w:cs="Arial"/>
          <w:noProof/>
          <w:sz w:val="24"/>
          <w:szCs w:val="24"/>
        </w:rPr>
        <w:pict>
          <v:group id="docshapegroup35" o:spid="_x0000_s2069" style="position:absolute;left:0;text-align:left;margin-left:216.4pt;margin-top:102.4pt;width:158.1pt;height:44.95pt;z-index:-251642880;mso-position-horizontal-relative:page" coordorigin="4328,2048" coordsize="3162,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">
            <v:rect id="docshape36" o:spid="_x0000_s2070" style="position:absolute;left:5700;top:2552;width:1167;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" fillcolor="black" stroked="f"/>
            <v:shape id="docshape37" o:spid="_x0000_s2071" style="position:absolute;left:4338;top:2058;width:3142;height:879;visibility:visible;mso-wrap-style:square;v-text-anchor:top" coordsize="3142,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" path="m146,l89,12,43,43,12,90,,147,,733r12,57l43,836r46,32l146,879r2850,l3053,868r46,-32l3130,790r12,-57l3142,147,3130,90,3099,43,3053,12,2996,,146,xe" filled="f" strokecolor="#5a5a5a" strokeweight="1pt">
              <v:path arrowok="t" o:connecttype="custom" o:connectlocs="146,2058;89,2070;43,2101;12,2148;0,2205;0,2791;12,2848;43,2894;89,2926;146,2937;2996,2937;3053,2926;3099,2894;3130,2848;3142,2791;3142,2205;3130,2148;3099,2101;3053,2070;2996,2058;146,2058" o:connectangles="0,0,0,0,0,0,0,0,0,0,0,0,0,0,0,0,0,0,0,0,0"/>
            </v:shape>
            <w10:wrap anchorx="page"/>
          </v:group>
        </w:pict>
      </w:r>
      <w:bookmarkStart w:id="89" w:name="_bookmark13"/>
      <w:bookmarkEnd w:id="89"/>
      <w:r w:rsidR="005206CA" w:rsidRPr="008B2459">
        <w:rPr>
          <w:rFonts w:ascii="Arial Narrow" w:hAnsi="Arial Narrow" w:cs="Arial"/>
          <w:b/>
          <w:sz w:val="24"/>
          <w:szCs w:val="24"/>
        </w:rPr>
        <w:t>Fator</w:t>
      </w:r>
      <w:r w:rsidR="005206CA" w:rsidRPr="008B2459">
        <w:rPr>
          <w:rFonts w:ascii="Arial Narrow" w:hAnsi="Arial Narrow" w:cs="Arial"/>
          <w:b/>
          <w:spacing w:val="-1"/>
          <w:sz w:val="24"/>
          <w:szCs w:val="24"/>
        </w:rPr>
        <w:t xml:space="preserve"> </w:t>
      </w:r>
      <w:r w:rsidR="005206CA" w:rsidRPr="008B2459">
        <w:rPr>
          <w:rFonts w:ascii="Arial Narrow" w:hAnsi="Arial Narrow" w:cs="Arial"/>
          <w:b/>
          <w:sz w:val="24"/>
          <w:szCs w:val="24"/>
        </w:rPr>
        <w:t>de</w:t>
      </w:r>
      <w:r w:rsidR="005206CA" w:rsidRPr="008B2459">
        <w:rPr>
          <w:rFonts w:ascii="Arial Narrow" w:hAnsi="Arial Narrow" w:cs="Arial"/>
          <w:b/>
          <w:spacing w:val="-4"/>
          <w:sz w:val="24"/>
          <w:szCs w:val="24"/>
        </w:rPr>
        <w:t xml:space="preserve"> </w:t>
      </w:r>
      <w:r w:rsidR="005206CA" w:rsidRPr="008B2459">
        <w:rPr>
          <w:rFonts w:ascii="Arial Narrow" w:hAnsi="Arial Narrow" w:cs="Arial"/>
          <w:b/>
          <w:sz w:val="24"/>
          <w:szCs w:val="24"/>
        </w:rPr>
        <w:t>Idade</w:t>
      </w:r>
      <w:r w:rsidR="005206CA" w:rsidRPr="008B2459">
        <w:rPr>
          <w:rFonts w:ascii="Arial Narrow" w:hAnsi="Arial Narrow" w:cs="Arial"/>
          <w:b/>
          <w:spacing w:val="-4"/>
          <w:sz w:val="24"/>
          <w:szCs w:val="24"/>
        </w:rPr>
        <w:t xml:space="preserve"> </w:t>
      </w:r>
      <w:r w:rsidR="005206CA" w:rsidRPr="008B2459">
        <w:rPr>
          <w:rFonts w:ascii="Arial Narrow" w:hAnsi="Arial Narrow" w:cs="Arial"/>
          <w:b/>
          <w:sz w:val="24"/>
          <w:szCs w:val="24"/>
        </w:rPr>
        <w:t>Média</w:t>
      </w:r>
      <w:r w:rsidR="005206CA" w:rsidRPr="008B2459">
        <w:rPr>
          <w:rFonts w:ascii="Arial Narrow" w:hAnsi="Arial Narrow" w:cs="Arial"/>
          <w:b/>
          <w:spacing w:val="-2"/>
          <w:sz w:val="24"/>
          <w:szCs w:val="24"/>
        </w:rPr>
        <w:t xml:space="preserve"> </w:t>
      </w:r>
      <w:r w:rsidR="005206CA" w:rsidRPr="008B2459">
        <w:rPr>
          <w:rFonts w:ascii="Arial Narrow" w:hAnsi="Arial Narrow" w:cs="Arial"/>
          <w:b/>
          <w:sz w:val="24"/>
          <w:szCs w:val="24"/>
        </w:rPr>
        <w:t>da</w:t>
      </w:r>
      <w:r w:rsidR="005206CA" w:rsidRPr="008B2459">
        <w:rPr>
          <w:rFonts w:ascii="Arial Narrow" w:hAnsi="Arial Narrow" w:cs="Arial"/>
          <w:b/>
          <w:spacing w:val="-2"/>
          <w:sz w:val="24"/>
          <w:szCs w:val="24"/>
        </w:rPr>
        <w:t xml:space="preserve"> </w:t>
      </w:r>
      <w:r w:rsidR="005206CA" w:rsidRPr="008B2459">
        <w:rPr>
          <w:rFonts w:ascii="Arial Narrow" w:hAnsi="Arial Narrow" w:cs="Arial"/>
          <w:b/>
          <w:sz w:val="24"/>
          <w:szCs w:val="24"/>
        </w:rPr>
        <w:t>Frota</w:t>
      </w:r>
      <w:r w:rsidR="005206CA" w:rsidRPr="008B2459">
        <w:rPr>
          <w:rFonts w:ascii="Arial Narrow" w:hAnsi="Arial Narrow" w:cs="Arial"/>
          <w:b/>
          <w:spacing w:val="-1"/>
          <w:sz w:val="24"/>
          <w:szCs w:val="24"/>
        </w:rPr>
        <w:t xml:space="preserve"> </w:t>
      </w:r>
      <w:r w:rsidR="005206CA" w:rsidRPr="008B2459">
        <w:rPr>
          <w:rFonts w:ascii="Arial Narrow" w:hAnsi="Arial Narrow" w:cs="Arial"/>
          <w:b/>
          <w:sz w:val="24"/>
          <w:szCs w:val="24"/>
        </w:rPr>
        <w:t>(FIMF)</w:t>
      </w:r>
    </w:p>
    <w:p w:rsidR="005206CA" w:rsidRPr="008B2459" w:rsidRDefault="005206CA" w:rsidP="005C639A">
      <w:pPr>
        <w:pStyle w:val="Corpodetexto"/>
        <w:rPr>
          <w:b/>
          <w:sz w:val="20"/>
        </w:rPr>
      </w:pPr>
    </w:p>
    <w:p w:rsidR="005206CA" w:rsidRPr="008B2459" w:rsidRDefault="005206CA" w:rsidP="005C639A">
      <w:pPr>
        <w:pStyle w:val="Corpodetexto"/>
        <w:rPr>
          <w:b/>
          <w:sz w:val="21"/>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0"/>
      </w:tblGrid>
      <w:tr w:rsidR="005206CA" w:rsidRPr="008B2459" w:rsidTr="000C5EBA">
        <w:trPr>
          <w:trHeight w:val="748"/>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t>DEFINIÇÃO:</w:t>
            </w:r>
          </w:p>
          <w:p w:rsidR="005206CA" w:rsidRPr="008B2459" w:rsidRDefault="005206CA" w:rsidP="005C639A">
            <w:pPr>
              <w:pStyle w:val="TableParagraph"/>
              <w:spacing w:before="0"/>
              <w:rPr>
                <w:rFonts w:ascii="Arial Narrow" w:hAnsi="Arial Narrow"/>
              </w:rPr>
            </w:pPr>
            <w:r w:rsidRPr="008B2459">
              <w:rPr>
                <w:rFonts w:ascii="Arial Narrow" w:hAnsi="Arial Narrow"/>
              </w:rPr>
              <w:t>Fator</w:t>
            </w:r>
            <w:r w:rsidRPr="008B2459">
              <w:rPr>
                <w:rFonts w:ascii="Arial Narrow" w:hAnsi="Arial Narrow"/>
                <w:spacing w:val="-3"/>
              </w:rPr>
              <w:t xml:space="preserve"> </w:t>
            </w:r>
            <w:r w:rsidRPr="008B2459">
              <w:rPr>
                <w:rFonts w:ascii="Arial Narrow" w:hAnsi="Arial Narrow"/>
              </w:rPr>
              <w:t>que</w:t>
            </w:r>
            <w:r w:rsidRPr="008B2459">
              <w:rPr>
                <w:rFonts w:ascii="Arial Narrow" w:hAnsi="Arial Narrow"/>
                <w:spacing w:val="-3"/>
              </w:rPr>
              <w:t xml:space="preserve"> </w:t>
            </w:r>
            <w:r w:rsidRPr="008B2459">
              <w:rPr>
                <w:rFonts w:ascii="Arial Narrow" w:hAnsi="Arial Narrow"/>
              </w:rPr>
              <w:t>visa</w:t>
            </w:r>
            <w:r w:rsidRPr="008B2459">
              <w:rPr>
                <w:rFonts w:ascii="Arial Narrow" w:hAnsi="Arial Narrow"/>
                <w:spacing w:val="-3"/>
              </w:rPr>
              <w:t xml:space="preserve"> </w:t>
            </w:r>
            <w:r w:rsidRPr="008B2459">
              <w:rPr>
                <w:rFonts w:ascii="Arial Narrow" w:hAnsi="Arial Narrow"/>
              </w:rPr>
              <w:t>apurar</w:t>
            </w:r>
            <w:r w:rsidRPr="008B2459">
              <w:rPr>
                <w:rFonts w:ascii="Arial Narrow" w:hAnsi="Arial Narrow"/>
                <w:spacing w:val="-4"/>
              </w:rPr>
              <w:t xml:space="preserve"> </w:t>
            </w:r>
            <w:r w:rsidRPr="008B2459">
              <w:rPr>
                <w:rFonts w:ascii="Arial Narrow" w:hAnsi="Arial Narrow"/>
              </w:rPr>
              <w:t>a</w:t>
            </w:r>
            <w:r w:rsidRPr="008B2459">
              <w:rPr>
                <w:rFonts w:ascii="Arial Narrow" w:hAnsi="Arial Narrow"/>
                <w:spacing w:val="-3"/>
              </w:rPr>
              <w:t xml:space="preserve"> </w:t>
            </w:r>
            <w:r w:rsidRPr="008B2459">
              <w:rPr>
                <w:rFonts w:ascii="Arial Narrow" w:hAnsi="Arial Narrow"/>
              </w:rPr>
              <w:t>idade</w:t>
            </w:r>
            <w:r w:rsidRPr="008B2459">
              <w:rPr>
                <w:rFonts w:ascii="Arial Narrow" w:hAnsi="Arial Narrow"/>
                <w:spacing w:val="-3"/>
              </w:rPr>
              <w:t xml:space="preserve"> </w:t>
            </w:r>
            <w:r w:rsidRPr="008B2459">
              <w:rPr>
                <w:rFonts w:ascii="Arial Narrow" w:hAnsi="Arial Narrow"/>
              </w:rPr>
              <w:t>dos</w:t>
            </w:r>
            <w:r w:rsidRPr="008B2459">
              <w:rPr>
                <w:rFonts w:ascii="Arial Narrow" w:hAnsi="Arial Narrow"/>
                <w:spacing w:val="1"/>
              </w:rPr>
              <w:t xml:space="preserve"> </w:t>
            </w:r>
            <w:r w:rsidRPr="008B2459">
              <w:rPr>
                <w:rFonts w:ascii="Arial Narrow" w:hAnsi="Arial Narrow"/>
              </w:rPr>
              <w:t>veículos</w:t>
            </w:r>
            <w:r w:rsidRPr="008B2459">
              <w:rPr>
                <w:rFonts w:ascii="Arial Narrow" w:hAnsi="Arial Narrow"/>
                <w:spacing w:val="-3"/>
              </w:rPr>
              <w:t xml:space="preserve"> </w:t>
            </w:r>
            <w:r w:rsidRPr="008B2459">
              <w:rPr>
                <w:rFonts w:ascii="Arial Narrow" w:hAnsi="Arial Narrow"/>
              </w:rPr>
              <w:t>da</w:t>
            </w:r>
            <w:r w:rsidRPr="008B2459">
              <w:rPr>
                <w:rFonts w:ascii="Arial Narrow" w:hAnsi="Arial Narrow"/>
                <w:spacing w:val="-3"/>
              </w:rPr>
              <w:t xml:space="preserve"> </w:t>
            </w:r>
            <w:r w:rsidRPr="008B2459">
              <w:rPr>
                <w:rFonts w:ascii="Arial Narrow" w:hAnsi="Arial Narrow"/>
              </w:rPr>
              <w:t>frota</w:t>
            </w:r>
            <w:r w:rsidRPr="008B2459">
              <w:rPr>
                <w:rFonts w:ascii="Arial Narrow" w:hAnsi="Arial Narrow"/>
                <w:spacing w:val="1"/>
              </w:rPr>
              <w:t xml:space="preserve"> </w:t>
            </w:r>
            <w:r w:rsidRPr="008B2459">
              <w:rPr>
                <w:rFonts w:ascii="Arial Narrow" w:hAnsi="Arial Narrow"/>
              </w:rPr>
              <w:t>contratada.</w:t>
            </w:r>
          </w:p>
        </w:tc>
      </w:tr>
      <w:tr w:rsidR="005206CA" w:rsidRPr="008B2459" w:rsidTr="000C5EBA">
        <w:trPr>
          <w:trHeight w:val="2266"/>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t>FÓRMULA</w:t>
            </w:r>
            <w:r w:rsidRPr="008B2459">
              <w:rPr>
                <w:rFonts w:ascii="Arial Narrow" w:hAnsi="Arial Narrow"/>
                <w:b/>
                <w:spacing w:val="-4"/>
              </w:rPr>
              <w:t xml:space="preserve"> </w:t>
            </w:r>
            <w:r w:rsidRPr="008B2459">
              <w:rPr>
                <w:rFonts w:ascii="Arial Narrow" w:hAnsi="Arial Narrow"/>
                <w:b/>
              </w:rPr>
              <w:t>DE</w:t>
            </w:r>
            <w:r w:rsidRPr="008B2459">
              <w:rPr>
                <w:rFonts w:ascii="Arial Narrow" w:hAnsi="Arial Narrow"/>
                <w:b/>
                <w:spacing w:val="-6"/>
              </w:rPr>
              <w:t xml:space="preserve"> </w:t>
            </w:r>
            <w:r w:rsidRPr="008B2459">
              <w:rPr>
                <w:rFonts w:ascii="Arial Narrow" w:hAnsi="Arial Narrow"/>
                <w:b/>
              </w:rPr>
              <w:t>CÁLCULO:</w:t>
            </w:r>
          </w:p>
          <w:p w:rsidR="005206CA" w:rsidRPr="008B2459" w:rsidRDefault="005206CA" w:rsidP="005C639A">
            <w:pPr>
              <w:pStyle w:val="TableParagraph"/>
              <w:spacing w:before="0"/>
              <w:ind w:left="0"/>
              <w:rPr>
                <w:rFonts w:ascii="Arial Narrow" w:hAnsi="Arial Narrow"/>
                <w:b/>
              </w:rPr>
            </w:pPr>
          </w:p>
          <w:p w:rsidR="005206CA" w:rsidRPr="008B2459" w:rsidRDefault="005206CA" w:rsidP="005C639A">
            <w:pPr>
              <w:pStyle w:val="TableParagraph"/>
              <w:spacing w:before="0"/>
              <w:ind w:left="898"/>
              <w:jc w:val="center"/>
              <w:rPr>
                <w:rFonts w:ascii="Arial Narrow" w:eastAsia="Cambria Math" w:hAnsi="Arial Narrow"/>
              </w:rPr>
            </w:pPr>
            <w:r w:rsidRPr="008B2459">
              <w:rPr>
                <w:rFonts w:ascii="Arial Narrow" w:eastAsia="Cambria Math" w:hAnsi="Arial Narrow"/>
                <w:spacing w:val="-3"/>
                <w:w w:val="322"/>
                <w:position w:val="1"/>
              </w:rPr>
              <w:t xml:space="preserve"> </w:t>
            </w:r>
            <w:r w:rsidRPr="008B2459">
              <w:rPr>
                <w:rFonts w:ascii="Arial Narrow" w:eastAsia="Cambria Math" w:hAnsi="Arial Narrow"/>
              </w:rPr>
              <w:t>(</w:t>
            </w:r>
            <w:r w:rsidRPr="008B2459">
              <w:rPr>
                <w:rFonts w:ascii="Cambria Math" w:eastAsia="Cambria Math" w:hAnsi="Cambria Math" w:cs="Cambria Math"/>
              </w:rPr>
              <w:t>𝐼𝑑𝑎𝑑𝑒</w:t>
            </w:r>
            <w:r w:rsidRPr="008B2459">
              <w:rPr>
                <w:rFonts w:ascii="Arial Narrow" w:eastAsia="Cambria Math" w:hAnsi="Arial Narrow"/>
                <w:spacing w:val="7"/>
              </w:rPr>
              <w:t xml:space="preserve"> </w:t>
            </w:r>
            <w:r w:rsidRPr="008B2459">
              <w:rPr>
                <w:rFonts w:ascii="Cambria Math" w:eastAsia="Cambria Math" w:hAnsi="Cambria Math" w:cs="Cambria Math"/>
              </w:rPr>
              <w:t>𝑁</w:t>
            </w:r>
            <w:r w:rsidRPr="008B2459">
              <w:rPr>
                <w:rFonts w:ascii="Arial Narrow" w:eastAsia="Cambria Math" w:hAnsi="Arial Narrow"/>
              </w:rPr>
              <w:t>)</w:t>
            </w:r>
          </w:p>
          <w:p w:rsidR="005206CA" w:rsidRPr="008B2459" w:rsidRDefault="005206CA" w:rsidP="005C639A">
            <w:pPr>
              <w:pStyle w:val="TableParagraph"/>
              <w:spacing w:before="0"/>
              <w:ind w:left="0" w:right="1259"/>
              <w:jc w:val="center"/>
              <w:rPr>
                <w:rFonts w:ascii="Arial Narrow" w:eastAsia="Cambria Math" w:hAnsi="Arial Narrow"/>
              </w:rPr>
            </w:pPr>
            <w:r w:rsidRPr="008B2459">
              <w:rPr>
                <w:rFonts w:ascii="Cambria Math" w:eastAsia="Cambria Math" w:hAnsi="Cambria Math" w:cs="Cambria Math"/>
              </w:rPr>
              <w:t>𝐹𝐼𝑀𝐹</w:t>
            </w:r>
            <w:r w:rsidRPr="008B2459">
              <w:rPr>
                <w:rFonts w:ascii="Arial Narrow" w:eastAsia="Cambria Math" w:hAnsi="Arial Narrow"/>
                <w:spacing w:val="23"/>
              </w:rPr>
              <w:t xml:space="preserve"> </w:t>
            </w:r>
            <w:r w:rsidRPr="008B2459">
              <w:rPr>
                <w:rFonts w:ascii="Arial Narrow" w:eastAsia="Cambria Math" w:hAnsi="Arial Narrow"/>
              </w:rPr>
              <w:t>=</w:t>
            </w:r>
          </w:p>
          <w:p w:rsidR="005206CA" w:rsidRPr="008B2459" w:rsidRDefault="005206CA" w:rsidP="005C639A">
            <w:pPr>
              <w:pStyle w:val="TableParagraph"/>
              <w:spacing w:before="0"/>
              <w:ind w:left="898" w:right="7"/>
              <w:jc w:val="center"/>
              <w:rPr>
                <w:rFonts w:ascii="Arial Narrow" w:eastAsia="Cambria Math" w:hAnsi="Arial Narrow"/>
              </w:rPr>
            </w:pPr>
            <w:r w:rsidRPr="008B2459">
              <w:rPr>
                <w:rFonts w:ascii="Cambria Math" w:eastAsia="Cambria Math" w:hAnsi="Cambria Math" w:cs="Cambria Math"/>
              </w:rPr>
              <w:t>𝑁</w:t>
            </w:r>
          </w:p>
          <w:p w:rsidR="005206CA" w:rsidRPr="008B2459" w:rsidRDefault="005206CA" w:rsidP="005C639A">
            <w:pPr>
              <w:pStyle w:val="TableParagraph"/>
              <w:spacing w:before="0"/>
              <w:ind w:left="0"/>
              <w:rPr>
                <w:rFonts w:ascii="Arial Narrow" w:hAnsi="Arial Narrow"/>
                <w:b/>
                <w:sz w:val="31"/>
              </w:rPr>
            </w:pPr>
          </w:p>
          <w:p w:rsidR="005206CA" w:rsidRPr="008B2459" w:rsidRDefault="005206CA" w:rsidP="005C639A">
            <w:pPr>
              <w:pStyle w:val="TableParagraph"/>
              <w:spacing w:before="0"/>
              <w:rPr>
                <w:rFonts w:ascii="Arial Narrow" w:hAnsi="Arial Narrow"/>
              </w:rPr>
            </w:pPr>
            <w:r w:rsidRPr="008B2459">
              <w:rPr>
                <w:rFonts w:ascii="Arial Narrow" w:hAnsi="Arial Narrow"/>
                <w:b/>
              </w:rPr>
              <w:t>N</w:t>
            </w:r>
            <w:r w:rsidRPr="008B2459">
              <w:rPr>
                <w:rFonts w:ascii="Arial Narrow" w:hAnsi="Arial Narrow"/>
                <w:b/>
                <w:spacing w:val="-4"/>
              </w:rPr>
              <w:t xml:space="preserve"> </w:t>
            </w:r>
            <w:r w:rsidRPr="008B2459">
              <w:rPr>
                <w:rFonts w:ascii="Arial Narrow" w:hAnsi="Arial Narrow"/>
              </w:rPr>
              <w:t>=</w:t>
            </w:r>
            <w:r w:rsidRPr="008B2459">
              <w:rPr>
                <w:rFonts w:ascii="Arial Narrow" w:hAnsi="Arial Narrow"/>
                <w:spacing w:val="-3"/>
              </w:rPr>
              <w:t xml:space="preserve"> </w:t>
            </w:r>
            <w:r w:rsidRPr="008B2459">
              <w:rPr>
                <w:rFonts w:ascii="Arial Narrow" w:hAnsi="Arial Narrow"/>
              </w:rPr>
              <w:t>Número</w:t>
            </w:r>
            <w:r w:rsidRPr="008B2459">
              <w:rPr>
                <w:rFonts w:ascii="Arial Narrow" w:hAnsi="Arial Narrow"/>
                <w:spacing w:val="-4"/>
              </w:rPr>
              <w:t xml:space="preserve"> </w:t>
            </w:r>
            <w:r w:rsidRPr="008B2459">
              <w:rPr>
                <w:rFonts w:ascii="Arial Narrow" w:hAnsi="Arial Narrow"/>
              </w:rPr>
              <w:t>de</w:t>
            </w:r>
            <w:r w:rsidRPr="008B2459">
              <w:rPr>
                <w:rFonts w:ascii="Arial Narrow" w:hAnsi="Arial Narrow"/>
                <w:spacing w:val="-3"/>
              </w:rPr>
              <w:t xml:space="preserve"> </w:t>
            </w:r>
            <w:r w:rsidRPr="008B2459">
              <w:rPr>
                <w:rFonts w:ascii="Arial Narrow" w:hAnsi="Arial Narrow"/>
              </w:rPr>
              <w:t>veículos</w:t>
            </w:r>
            <w:r w:rsidRPr="008B2459">
              <w:rPr>
                <w:rFonts w:ascii="Arial Narrow" w:hAnsi="Arial Narrow"/>
                <w:spacing w:val="-3"/>
              </w:rPr>
              <w:t xml:space="preserve"> </w:t>
            </w:r>
            <w:r w:rsidRPr="008B2459">
              <w:rPr>
                <w:rFonts w:ascii="Arial Narrow" w:hAnsi="Arial Narrow"/>
              </w:rPr>
              <w:t>da</w:t>
            </w:r>
            <w:r w:rsidRPr="008B2459">
              <w:rPr>
                <w:rFonts w:ascii="Arial Narrow" w:hAnsi="Arial Narrow"/>
                <w:spacing w:val="-3"/>
              </w:rPr>
              <w:t xml:space="preserve"> </w:t>
            </w:r>
            <w:r w:rsidRPr="008B2459">
              <w:rPr>
                <w:rFonts w:ascii="Arial Narrow" w:hAnsi="Arial Narrow"/>
              </w:rPr>
              <w:t>frota,</w:t>
            </w:r>
            <w:r w:rsidRPr="008B2459">
              <w:rPr>
                <w:rFonts w:ascii="Arial Narrow" w:hAnsi="Arial Narrow"/>
                <w:spacing w:val="-1"/>
              </w:rPr>
              <w:t xml:space="preserve"> </w:t>
            </w:r>
            <w:r w:rsidRPr="008B2459">
              <w:rPr>
                <w:rFonts w:ascii="Arial Narrow" w:hAnsi="Arial Narrow"/>
              </w:rPr>
              <w:t>computados</w:t>
            </w:r>
            <w:r w:rsidRPr="008B2459">
              <w:rPr>
                <w:rFonts w:ascii="Arial Narrow" w:hAnsi="Arial Narrow"/>
                <w:spacing w:val="1"/>
              </w:rPr>
              <w:t xml:space="preserve"> </w:t>
            </w:r>
            <w:r w:rsidRPr="008B2459">
              <w:rPr>
                <w:rFonts w:ascii="Arial Narrow" w:hAnsi="Arial Narrow"/>
              </w:rPr>
              <w:t>os</w:t>
            </w:r>
            <w:r w:rsidRPr="008B2459">
              <w:rPr>
                <w:rFonts w:ascii="Arial Narrow" w:hAnsi="Arial Narrow"/>
                <w:spacing w:val="-3"/>
              </w:rPr>
              <w:t xml:space="preserve"> </w:t>
            </w:r>
            <w:r w:rsidRPr="008B2459">
              <w:rPr>
                <w:rFonts w:ascii="Arial Narrow" w:hAnsi="Arial Narrow"/>
              </w:rPr>
              <w:t>veículos</w:t>
            </w:r>
            <w:r w:rsidRPr="008B2459">
              <w:rPr>
                <w:rFonts w:ascii="Arial Narrow" w:hAnsi="Arial Narrow"/>
                <w:spacing w:val="-3"/>
              </w:rPr>
              <w:t xml:space="preserve"> </w:t>
            </w:r>
            <w:r w:rsidRPr="008B2459">
              <w:rPr>
                <w:rFonts w:ascii="Arial Narrow" w:hAnsi="Arial Narrow"/>
              </w:rPr>
              <w:t>de</w:t>
            </w:r>
            <w:r w:rsidRPr="008B2459">
              <w:rPr>
                <w:rFonts w:ascii="Arial Narrow" w:hAnsi="Arial Narrow"/>
                <w:spacing w:val="-3"/>
              </w:rPr>
              <w:t xml:space="preserve"> </w:t>
            </w:r>
            <w:r w:rsidRPr="008B2459">
              <w:rPr>
                <w:rFonts w:ascii="Arial Narrow" w:hAnsi="Arial Narrow"/>
              </w:rPr>
              <w:t>reserva</w:t>
            </w:r>
            <w:r w:rsidRPr="008B2459">
              <w:rPr>
                <w:rFonts w:ascii="Arial Narrow" w:hAnsi="Arial Narrow"/>
                <w:spacing w:val="-3"/>
              </w:rPr>
              <w:t xml:space="preserve"> </w:t>
            </w:r>
            <w:r w:rsidRPr="008B2459">
              <w:rPr>
                <w:rFonts w:ascii="Arial Narrow" w:hAnsi="Arial Narrow"/>
              </w:rPr>
              <w:t>técnica</w:t>
            </w:r>
            <w:r w:rsidRPr="008B2459">
              <w:rPr>
                <w:rFonts w:ascii="Arial Narrow" w:hAnsi="Arial Narrow"/>
                <w:spacing w:val="-3"/>
              </w:rPr>
              <w:t xml:space="preserve"> </w:t>
            </w:r>
            <w:r w:rsidRPr="008B2459">
              <w:rPr>
                <w:rFonts w:ascii="Arial Narrow" w:hAnsi="Arial Narrow"/>
              </w:rPr>
              <w:t>operacional</w:t>
            </w:r>
          </w:p>
        </w:tc>
      </w:tr>
      <w:tr w:rsidR="005206CA" w:rsidRPr="008B2459" w:rsidTr="000C5EBA">
        <w:trPr>
          <w:trHeight w:val="820"/>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t>FONTE</w:t>
            </w:r>
            <w:r w:rsidRPr="008B2459">
              <w:rPr>
                <w:rFonts w:ascii="Arial Narrow" w:hAnsi="Arial Narrow"/>
                <w:b/>
                <w:spacing w:val="-5"/>
              </w:rPr>
              <w:t xml:space="preserve"> </w:t>
            </w:r>
            <w:r w:rsidRPr="008B2459">
              <w:rPr>
                <w:rFonts w:ascii="Arial Narrow" w:hAnsi="Arial Narrow"/>
                <w:b/>
              </w:rPr>
              <w:t>DE</w:t>
            </w:r>
            <w:r w:rsidRPr="008B2459">
              <w:rPr>
                <w:rFonts w:ascii="Arial Narrow" w:hAnsi="Arial Narrow"/>
                <w:b/>
                <w:spacing w:val="-5"/>
              </w:rPr>
              <w:t xml:space="preserve"> </w:t>
            </w:r>
            <w:r w:rsidRPr="008B2459">
              <w:rPr>
                <w:rFonts w:ascii="Arial Narrow" w:hAnsi="Arial Narrow"/>
                <w:b/>
              </w:rPr>
              <w:t>COLETA</w:t>
            </w:r>
            <w:r w:rsidRPr="008B2459">
              <w:rPr>
                <w:rFonts w:ascii="Arial Narrow" w:hAnsi="Arial Narrow"/>
                <w:b/>
                <w:spacing w:val="-2"/>
              </w:rPr>
              <w:t xml:space="preserve"> </w:t>
            </w:r>
            <w:r w:rsidRPr="008B2459">
              <w:rPr>
                <w:rFonts w:ascii="Arial Narrow" w:hAnsi="Arial Narrow"/>
                <w:b/>
              </w:rPr>
              <w:t>DE</w:t>
            </w:r>
            <w:r w:rsidRPr="008B2459">
              <w:rPr>
                <w:rFonts w:ascii="Arial Narrow" w:hAnsi="Arial Narrow"/>
                <w:b/>
                <w:spacing w:val="-1"/>
              </w:rPr>
              <w:t xml:space="preserve"> </w:t>
            </w:r>
            <w:r w:rsidRPr="008B2459">
              <w:rPr>
                <w:rFonts w:ascii="Arial Narrow" w:hAnsi="Arial Narrow"/>
                <w:b/>
              </w:rPr>
              <w:t>DADOS:</w:t>
            </w:r>
          </w:p>
          <w:p w:rsidR="005206CA" w:rsidRPr="008B2459" w:rsidRDefault="005206CA" w:rsidP="005C639A">
            <w:pPr>
              <w:pStyle w:val="TableParagraph"/>
              <w:spacing w:before="0"/>
              <w:rPr>
                <w:rFonts w:ascii="Arial Narrow" w:hAnsi="Arial Narrow"/>
              </w:rPr>
            </w:pPr>
            <w:r w:rsidRPr="008B2459">
              <w:rPr>
                <w:rFonts w:ascii="Arial Narrow" w:hAnsi="Arial Narrow"/>
              </w:rPr>
              <w:t>Para</w:t>
            </w:r>
            <w:r w:rsidRPr="008B2459">
              <w:rPr>
                <w:rFonts w:ascii="Arial Narrow" w:hAnsi="Arial Narrow"/>
                <w:spacing w:val="-4"/>
              </w:rPr>
              <w:t xml:space="preserve"> </w:t>
            </w:r>
            <w:r w:rsidRPr="008B2459">
              <w:rPr>
                <w:rFonts w:ascii="Arial Narrow" w:hAnsi="Arial Narrow"/>
              </w:rPr>
              <w:t>o</w:t>
            </w:r>
            <w:r w:rsidRPr="008B2459">
              <w:rPr>
                <w:rFonts w:ascii="Arial Narrow" w:hAnsi="Arial Narrow"/>
                <w:spacing w:val="-3"/>
              </w:rPr>
              <w:t xml:space="preserve"> </w:t>
            </w:r>
            <w:r w:rsidRPr="008B2459">
              <w:rPr>
                <w:rFonts w:ascii="Arial Narrow" w:hAnsi="Arial Narrow"/>
              </w:rPr>
              <w:t>cômputo</w:t>
            </w:r>
            <w:r w:rsidRPr="008B2459">
              <w:rPr>
                <w:rFonts w:ascii="Arial Narrow" w:hAnsi="Arial Narrow"/>
                <w:spacing w:val="1"/>
              </w:rPr>
              <w:t xml:space="preserve"> </w:t>
            </w:r>
            <w:r w:rsidRPr="008B2459">
              <w:rPr>
                <w:rFonts w:ascii="Arial Narrow" w:hAnsi="Arial Narrow"/>
              </w:rPr>
              <w:t>da</w:t>
            </w:r>
            <w:r w:rsidRPr="008B2459">
              <w:rPr>
                <w:rFonts w:ascii="Arial Narrow" w:hAnsi="Arial Narrow"/>
                <w:spacing w:val="-3"/>
              </w:rPr>
              <w:t xml:space="preserve"> </w:t>
            </w:r>
            <w:r w:rsidRPr="008B2459">
              <w:rPr>
                <w:rFonts w:ascii="Arial Narrow" w:hAnsi="Arial Narrow"/>
              </w:rPr>
              <w:t>idade</w:t>
            </w:r>
            <w:r w:rsidRPr="008B2459">
              <w:rPr>
                <w:rFonts w:ascii="Arial Narrow" w:hAnsi="Arial Narrow"/>
                <w:spacing w:val="-2"/>
              </w:rPr>
              <w:t xml:space="preserve"> </w:t>
            </w:r>
            <w:r w:rsidRPr="008B2459">
              <w:rPr>
                <w:rFonts w:ascii="Arial Narrow" w:hAnsi="Arial Narrow"/>
              </w:rPr>
              <w:t>dos</w:t>
            </w:r>
            <w:r w:rsidRPr="008B2459">
              <w:rPr>
                <w:rFonts w:ascii="Arial Narrow" w:hAnsi="Arial Narrow"/>
                <w:spacing w:val="-2"/>
              </w:rPr>
              <w:t xml:space="preserve"> </w:t>
            </w:r>
            <w:r w:rsidRPr="008B2459">
              <w:rPr>
                <w:rFonts w:ascii="Arial Narrow" w:hAnsi="Arial Narrow"/>
              </w:rPr>
              <w:t>veículos</w:t>
            </w:r>
            <w:r w:rsidRPr="008B2459">
              <w:rPr>
                <w:rFonts w:ascii="Arial Narrow" w:hAnsi="Arial Narrow"/>
                <w:spacing w:val="-3"/>
              </w:rPr>
              <w:t xml:space="preserve"> </w:t>
            </w:r>
            <w:r w:rsidRPr="008B2459">
              <w:rPr>
                <w:rFonts w:ascii="Arial Narrow" w:hAnsi="Arial Narrow"/>
              </w:rPr>
              <w:t>deverá</w:t>
            </w:r>
            <w:r w:rsidRPr="008B2459">
              <w:rPr>
                <w:rFonts w:ascii="Arial Narrow" w:hAnsi="Arial Narrow"/>
                <w:spacing w:val="-2"/>
              </w:rPr>
              <w:t xml:space="preserve"> </w:t>
            </w:r>
            <w:r w:rsidRPr="008B2459">
              <w:rPr>
                <w:rFonts w:ascii="Arial Narrow" w:hAnsi="Arial Narrow"/>
              </w:rPr>
              <w:t>ser</w:t>
            </w:r>
            <w:r w:rsidRPr="008B2459">
              <w:rPr>
                <w:rFonts w:ascii="Arial Narrow" w:hAnsi="Arial Narrow"/>
                <w:spacing w:val="-2"/>
              </w:rPr>
              <w:t xml:space="preserve"> </w:t>
            </w:r>
            <w:r w:rsidRPr="008B2459">
              <w:rPr>
                <w:rFonts w:ascii="Arial Narrow" w:hAnsi="Arial Narrow"/>
              </w:rPr>
              <w:t>utilizada</w:t>
            </w:r>
            <w:r w:rsidRPr="008B2459">
              <w:rPr>
                <w:rFonts w:ascii="Arial Narrow" w:hAnsi="Arial Narrow"/>
                <w:spacing w:val="-3"/>
              </w:rPr>
              <w:t xml:space="preserve"> </w:t>
            </w:r>
            <w:r w:rsidRPr="008B2459">
              <w:rPr>
                <w:rFonts w:ascii="Arial Narrow" w:hAnsi="Arial Narrow"/>
              </w:rPr>
              <w:t>a</w:t>
            </w:r>
            <w:r w:rsidRPr="008B2459">
              <w:rPr>
                <w:rFonts w:ascii="Arial Narrow" w:hAnsi="Arial Narrow"/>
                <w:spacing w:val="-2"/>
              </w:rPr>
              <w:t xml:space="preserve"> </w:t>
            </w:r>
            <w:r w:rsidRPr="008B2459">
              <w:rPr>
                <w:rFonts w:ascii="Arial Narrow" w:hAnsi="Arial Narrow"/>
              </w:rPr>
              <w:t>data</w:t>
            </w:r>
            <w:r w:rsidRPr="008B2459">
              <w:rPr>
                <w:rFonts w:ascii="Arial Narrow" w:hAnsi="Arial Narrow"/>
                <w:spacing w:val="-2"/>
              </w:rPr>
              <w:t xml:space="preserve"> </w:t>
            </w:r>
            <w:r w:rsidRPr="008B2459">
              <w:rPr>
                <w:rFonts w:ascii="Arial Narrow" w:hAnsi="Arial Narrow"/>
              </w:rPr>
              <w:t>do chassi</w:t>
            </w:r>
            <w:r w:rsidRPr="008B2459">
              <w:rPr>
                <w:rFonts w:ascii="Arial Narrow" w:hAnsi="Arial Narrow"/>
                <w:spacing w:val="-2"/>
              </w:rPr>
              <w:t xml:space="preserve"> </w:t>
            </w:r>
            <w:r w:rsidRPr="008B2459">
              <w:rPr>
                <w:rFonts w:ascii="Arial Narrow" w:hAnsi="Arial Narrow"/>
              </w:rPr>
              <w:t>do</w:t>
            </w:r>
            <w:r w:rsidRPr="008B2459">
              <w:rPr>
                <w:rFonts w:ascii="Arial Narrow" w:hAnsi="Arial Narrow"/>
                <w:spacing w:val="-4"/>
              </w:rPr>
              <w:t xml:space="preserve"> </w:t>
            </w:r>
            <w:r w:rsidRPr="008B2459">
              <w:rPr>
                <w:rFonts w:ascii="Arial Narrow" w:hAnsi="Arial Narrow"/>
              </w:rPr>
              <w:t>veículo (data do primeiro registro junto ao DETRAN).</w:t>
            </w:r>
          </w:p>
        </w:tc>
      </w:tr>
      <w:tr w:rsidR="005206CA" w:rsidRPr="008B2459" w:rsidTr="000C5EBA">
        <w:trPr>
          <w:trHeight w:val="864"/>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t>PARÂMETROS:</w:t>
            </w:r>
          </w:p>
          <w:p w:rsidR="005206CA" w:rsidRPr="008B2459" w:rsidRDefault="005206CA" w:rsidP="005C639A">
            <w:pPr>
              <w:pStyle w:val="TableParagraph"/>
              <w:spacing w:before="0"/>
              <w:rPr>
                <w:rFonts w:ascii="Arial Narrow" w:hAnsi="Arial Narrow"/>
              </w:rPr>
            </w:pPr>
            <w:r w:rsidRPr="008B2459">
              <w:rPr>
                <w:rFonts w:ascii="Arial Narrow" w:hAnsi="Arial Narrow"/>
              </w:rPr>
              <w:t>Unidade</w:t>
            </w:r>
            <w:r w:rsidRPr="008B2459">
              <w:rPr>
                <w:rFonts w:ascii="Arial Narrow" w:hAnsi="Arial Narrow"/>
                <w:spacing w:val="-2"/>
              </w:rPr>
              <w:t xml:space="preserve"> </w:t>
            </w:r>
            <w:r w:rsidRPr="008B2459">
              <w:rPr>
                <w:rFonts w:ascii="Arial Narrow" w:hAnsi="Arial Narrow"/>
              </w:rPr>
              <w:t>de</w:t>
            </w:r>
            <w:r w:rsidRPr="008B2459">
              <w:rPr>
                <w:rFonts w:ascii="Arial Narrow" w:hAnsi="Arial Narrow"/>
                <w:spacing w:val="-1"/>
              </w:rPr>
              <w:t xml:space="preserve"> </w:t>
            </w:r>
            <w:r w:rsidRPr="008B2459">
              <w:rPr>
                <w:rFonts w:ascii="Arial Narrow" w:hAnsi="Arial Narrow"/>
              </w:rPr>
              <w:t>Medida:</w:t>
            </w:r>
            <w:r w:rsidRPr="008B2459">
              <w:rPr>
                <w:rFonts w:ascii="Arial Narrow" w:hAnsi="Arial Narrow"/>
                <w:spacing w:val="-4"/>
              </w:rPr>
              <w:t xml:space="preserve"> </w:t>
            </w:r>
            <w:r w:rsidRPr="008B2459">
              <w:rPr>
                <w:rFonts w:ascii="Arial Narrow" w:hAnsi="Arial Narrow"/>
              </w:rPr>
              <w:t>anos.</w:t>
            </w:r>
          </w:p>
        </w:tc>
      </w:tr>
      <w:tr w:rsidR="005206CA" w:rsidRPr="008B2459" w:rsidTr="000C5EBA">
        <w:trPr>
          <w:trHeight w:val="830"/>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t>PERIODICIDADE:</w:t>
            </w:r>
          </w:p>
          <w:p w:rsidR="005206CA" w:rsidRPr="008B2459" w:rsidRDefault="005206CA" w:rsidP="005C639A">
            <w:pPr>
              <w:pStyle w:val="TableParagraph"/>
              <w:spacing w:before="0"/>
              <w:rPr>
                <w:rFonts w:ascii="Arial Narrow" w:hAnsi="Arial Narrow"/>
              </w:rPr>
            </w:pPr>
            <w:r w:rsidRPr="008B2459">
              <w:rPr>
                <w:rFonts w:ascii="Arial Narrow" w:hAnsi="Arial Narrow"/>
              </w:rPr>
              <w:t>Semestral,</w:t>
            </w:r>
            <w:r w:rsidRPr="008B2459">
              <w:rPr>
                <w:rFonts w:ascii="Arial Narrow" w:hAnsi="Arial Narrow"/>
                <w:spacing w:val="-5"/>
              </w:rPr>
              <w:t xml:space="preserve"> </w:t>
            </w:r>
            <w:r w:rsidRPr="008B2459">
              <w:rPr>
                <w:rFonts w:ascii="Arial Narrow" w:hAnsi="Arial Narrow"/>
              </w:rPr>
              <w:t>ao</w:t>
            </w:r>
            <w:r w:rsidRPr="008B2459">
              <w:rPr>
                <w:rFonts w:ascii="Arial Narrow" w:hAnsi="Arial Narrow"/>
                <w:spacing w:val="-4"/>
              </w:rPr>
              <w:t xml:space="preserve"> </w:t>
            </w:r>
            <w:r w:rsidRPr="008B2459">
              <w:rPr>
                <w:rFonts w:ascii="Arial Narrow" w:hAnsi="Arial Narrow"/>
              </w:rPr>
              <w:t>longo</w:t>
            </w:r>
            <w:r w:rsidRPr="008B2459">
              <w:rPr>
                <w:rFonts w:ascii="Arial Narrow" w:hAnsi="Arial Narrow"/>
                <w:spacing w:val="-3"/>
              </w:rPr>
              <w:t xml:space="preserve"> </w:t>
            </w:r>
            <w:r w:rsidRPr="008B2459">
              <w:rPr>
                <w:rFonts w:ascii="Arial Narrow" w:hAnsi="Arial Narrow"/>
              </w:rPr>
              <w:t>da</w:t>
            </w:r>
            <w:r w:rsidRPr="008B2459">
              <w:rPr>
                <w:rFonts w:ascii="Arial Narrow" w:hAnsi="Arial Narrow"/>
                <w:spacing w:val="-1"/>
              </w:rPr>
              <w:t xml:space="preserve"> </w:t>
            </w:r>
            <w:r w:rsidRPr="008B2459">
              <w:rPr>
                <w:rFonts w:ascii="Arial Narrow" w:hAnsi="Arial Narrow"/>
              </w:rPr>
              <w:t>Concessão.</w:t>
            </w:r>
          </w:p>
        </w:tc>
      </w:tr>
      <w:tr w:rsidR="005206CA" w:rsidRPr="008B2459" w:rsidTr="000C5EBA">
        <w:trPr>
          <w:trHeight w:val="2731"/>
        </w:trPr>
        <w:tc>
          <w:tcPr>
            <w:tcW w:w="8500" w:type="dxa"/>
          </w:tcPr>
          <w:p w:rsidR="005206CA" w:rsidRPr="008B2459" w:rsidRDefault="005206CA" w:rsidP="005C639A">
            <w:pPr>
              <w:pStyle w:val="TableParagraph"/>
              <w:spacing w:before="0"/>
              <w:rPr>
                <w:rFonts w:ascii="Arial Narrow" w:hAnsi="Arial Narrow"/>
                <w:b/>
              </w:rPr>
            </w:pPr>
            <w:r w:rsidRPr="008B2459">
              <w:rPr>
                <w:rFonts w:ascii="Arial Narrow" w:hAnsi="Arial Narrow"/>
                <w:b/>
              </w:rPr>
              <w:t>SANÇÕES:</w:t>
            </w:r>
          </w:p>
          <w:p w:rsidR="005206CA" w:rsidRPr="008B2459" w:rsidRDefault="005206CA" w:rsidP="005C639A">
            <w:pPr>
              <w:pStyle w:val="TableParagraph"/>
              <w:spacing w:before="0"/>
              <w:ind w:right="100"/>
              <w:rPr>
                <w:rFonts w:ascii="Arial Narrow" w:hAnsi="Arial Narrow"/>
              </w:rPr>
            </w:pPr>
            <w:r w:rsidRPr="008B2459">
              <w:rPr>
                <w:rFonts w:ascii="Arial Narrow" w:hAnsi="Arial Narrow"/>
              </w:rPr>
              <w:t>O não cumprimento desses parâmetros poderá ensejar, além de outras medidas previstas</w:t>
            </w:r>
            <w:r w:rsidRPr="008B2459">
              <w:rPr>
                <w:rFonts w:ascii="Arial Narrow" w:hAnsi="Arial Narrow"/>
                <w:spacing w:val="1"/>
              </w:rPr>
              <w:t xml:space="preserve"> </w:t>
            </w:r>
            <w:r w:rsidRPr="008B2459">
              <w:rPr>
                <w:rFonts w:ascii="Arial Narrow" w:hAnsi="Arial Narrow"/>
              </w:rPr>
              <w:t>contratualmente:</w:t>
            </w:r>
          </w:p>
          <w:p w:rsidR="005206CA" w:rsidRPr="008B2459" w:rsidRDefault="005206CA" w:rsidP="005C639A">
            <w:pPr>
              <w:pStyle w:val="TableParagraph"/>
              <w:spacing w:before="0"/>
              <w:ind w:left="989" w:right="97" w:hanging="423"/>
              <w:rPr>
                <w:rFonts w:ascii="Arial Narrow" w:hAnsi="Arial Narrow"/>
              </w:rPr>
            </w:pPr>
            <w:r w:rsidRPr="008B2459">
              <w:rPr>
                <w:rFonts w:ascii="Arial Narrow" w:hAnsi="Arial Narrow"/>
              </w:rPr>
              <w:t>(i)</w:t>
            </w:r>
            <w:r w:rsidRPr="008B2459">
              <w:rPr>
                <w:rFonts w:ascii="Arial Narrow" w:hAnsi="Arial Narrow"/>
                <w:spacing w:val="1"/>
              </w:rPr>
              <w:t xml:space="preserve"> </w:t>
            </w:r>
            <w:r w:rsidRPr="008B2459">
              <w:rPr>
                <w:rFonts w:ascii="Arial Narrow" w:hAnsi="Arial Narrow"/>
              </w:rPr>
              <w:t>determinação de pagamento ao Poder Concedente da diferença de remuneração</w:t>
            </w:r>
            <w:r w:rsidRPr="008B2459">
              <w:rPr>
                <w:rFonts w:ascii="Arial Narrow" w:hAnsi="Arial Narrow"/>
                <w:spacing w:val="1"/>
              </w:rPr>
              <w:t xml:space="preserve"> </w:t>
            </w:r>
            <w:r w:rsidRPr="008B2459">
              <w:rPr>
                <w:rFonts w:ascii="Arial Narrow" w:hAnsi="Arial Narrow"/>
              </w:rPr>
              <w:t>tarifária auferida a mais pelo Concessionário pela utilização de veículos de idade</w:t>
            </w:r>
            <w:r w:rsidRPr="008B2459">
              <w:rPr>
                <w:rFonts w:ascii="Arial Narrow" w:hAnsi="Arial Narrow"/>
                <w:spacing w:val="1"/>
              </w:rPr>
              <w:t xml:space="preserve"> </w:t>
            </w:r>
            <w:r w:rsidRPr="008B2459">
              <w:rPr>
                <w:rFonts w:ascii="Arial Narrow" w:hAnsi="Arial Narrow"/>
              </w:rPr>
              <w:t>superior à contratada, considerando o cálculo da Planilha de Custos nos itens de</w:t>
            </w:r>
            <w:r w:rsidRPr="008B2459">
              <w:rPr>
                <w:rFonts w:ascii="Arial Narrow" w:hAnsi="Arial Narrow"/>
                <w:spacing w:val="1"/>
              </w:rPr>
              <w:t xml:space="preserve"> </w:t>
            </w:r>
            <w:r w:rsidRPr="008B2459">
              <w:rPr>
                <w:rFonts w:ascii="Arial Narrow" w:hAnsi="Arial Narrow"/>
              </w:rPr>
              <w:t>remuneração</w:t>
            </w:r>
            <w:r w:rsidRPr="008B2459">
              <w:rPr>
                <w:rFonts w:ascii="Arial Narrow" w:hAnsi="Arial Narrow"/>
                <w:spacing w:val="-5"/>
              </w:rPr>
              <w:t xml:space="preserve"> </w:t>
            </w:r>
            <w:r w:rsidRPr="008B2459">
              <w:rPr>
                <w:rFonts w:ascii="Arial Narrow" w:hAnsi="Arial Narrow"/>
              </w:rPr>
              <w:t>e</w:t>
            </w:r>
            <w:r w:rsidRPr="008B2459">
              <w:rPr>
                <w:rFonts w:ascii="Arial Narrow" w:hAnsi="Arial Narrow"/>
                <w:spacing w:val="-2"/>
              </w:rPr>
              <w:t xml:space="preserve"> </w:t>
            </w:r>
            <w:r w:rsidRPr="008B2459">
              <w:rPr>
                <w:rFonts w:ascii="Arial Narrow" w:hAnsi="Arial Narrow"/>
              </w:rPr>
              <w:t>depreciação</w:t>
            </w:r>
            <w:r w:rsidRPr="008B2459">
              <w:rPr>
                <w:rFonts w:ascii="Arial Narrow" w:hAnsi="Arial Narrow"/>
                <w:spacing w:val="-4"/>
              </w:rPr>
              <w:t xml:space="preserve"> </w:t>
            </w:r>
            <w:r w:rsidRPr="008B2459">
              <w:rPr>
                <w:rFonts w:ascii="Arial Narrow" w:hAnsi="Arial Narrow"/>
              </w:rPr>
              <w:t>de</w:t>
            </w:r>
            <w:r w:rsidRPr="008B2459">
              <w:rPr>
                <w:rFonts w:ascii="Arial Narrow" w:hAnsi="Arial Narrow"/>
                <w:spacing w:val="-2"/>
              </w:rPr>
              <w:t xml:space="preserve"> </w:t>
            </w:r>
            <w:r w:rsidRPr="008B2459">
              <w:rPr>
                <w:rFonts w:ascii="Arial Narrow" w:hAnsi="Arial Narrow"/>
              </w:rPr>
              <w:t>capital</w:t>
            </w:r>
            <w:r w:rsidRPr="008B2459">
              <w:rPr>
                <w:rFonts w:ascii="Arial Narrow" w:hAnsi="Arial Narrow"/>
                <w:spacing w:val="-1"/>
              </w:rPr>
              <w:t xml:space="preserve"> </w:t>
            </w:r>
            <w:r w:rsidRPr="008B2459">
              <w:rPr>
                <w:rFonts w:ascii="Arial Narrow" w:hAnsi="Arial Narrow"/>
              </w:rPr>
              <w:t>dos</w:t>
            </w:r>
            <w:r w:rsidRPr="008B2459">
              <w:rPr>
                <w:rFonts w:ascii="Arial Narrow" w:hAnsi="Arial Narrow"/>
                <w:spacing w:val="2"/>
              </w:rPr>
              <w:t xml:space="preserve"> </w:t>
            </w:r>
            <w:r w:rsidRPr="008B2459">
              <w:rPr>
                <w:rFonts w:ascii="Arial Narrow" w:hAnsi="Arial Narrow"/>
              </w:rPr>
              <w:t>veículos</w:t>
            </w:r>
            <w:r w:rsidRPr="008B2459">
              <w:rPr>
                <w:rFonts w:ascii="Arial Narrow" w:hAnsi="Arial Narrow"/>
                <w:spacing w:val="-3"/>
              </w:rPr>
              <w:t xml:space="preserve"> </w:t>
            </w:r>
            <w:r w:rsidRPr="008B2459">
              <w:rPr>
                <w:rFonts w:ascii="Arial Narrow" w:hAnsi="Arial Narrow"/>
              </w:rPr>
              <w:t>utilizados.</w:t>
            </w:r>
          </w:p>
        </w:tc>
      </w:tr>
    </w:tbl>
    <w:p w:rsidR="005206CA" w:rsidRPr="008B2459" w:rsidRDefault="005206CA" w:rsidP="005C639A">
      <w:pPr>
        <w:spacing w:after="0" w:line="240" w:lineRule="auto"/>
        <w:jc w:val="both"/>
        <w:rPr>
          <w:rFonts w:ascii="Arial Narrow" w:hAnsi="Arial Narrow"/>
        </w:rPr>
        <w:sectPr w:rsidR="005206CA" w:rsidRPr="008B2459">
          <w:pgSz w:w="11910" w:h="16840"/>
          <w:pgMar w:top="1820" w:right="1460" w:bottom="920" w:left="1460" w:header="688" w:footer="734" w:gutter="0"/>
          <w:cols w:space="720"/>
        </w:sectPr>
      </w:pPr>
    </w:p>
    <w:p w:rsidR="005206CA" w:rsidRPr="008B2459" w:rsidRDefault="005206CA" w:rsidP="005C639A">
      <w:pPr>
        <w:pStyle w:val="Corpodetexto"/>
        <w:ind w:left="210"/>
        <w:rPr>
          <w:sz w:val="8"/>
        </w:rPr>
      </w:pPr>
    </w:p>
    <w:p w:rsidR="005206CA" w:rsidRPr="008B2459" w:rsidRDefault="005206CA" w:rsidP="005C639A">
      <w:pPr>
        <w:pStyle w:val="Ttulo1"/>
        <w:keepNext w:val="0"/>
        <w:keepLines w:val="0"/>
        <w:widowControl w:val="0"/>
        <w:numPr>
          <w:ilvl w:val="0"/>
          <w:numId w:val="94"/>
        </w:numPr>
        <w:tabs>
          <w:tab w:val="left" w:pos="950"/>
          <w:tab w:val="left" w:pos="951"/>
        </w:tabs>
        <w:autoSpaceDE w:val="0"/>
        <w:autoSpaceDN w:val="0"/>
        <w:spacing w:before="0" w:line="240" w:lineRule="auto"/>
        <w:ind w:hanging="712"/>
        <w:rPr>
          <w:rFonts w:ascii="Arial Narrow" w:hAnsi="Arial Narrow" w:cs="Arial"/>
          <w:szCs w:val="24"/>
        </w:rPr>
      </w:pPr>
      <w:bookmarkStart w:id="90" w:name="_bookmark14"/>
      <w:bookmarkEnd w:id="90"/>
      <w:r w:rsidRPr="008B2459">
        <w:rPr>
          <w:rFonts w:ascii="Arial Narrow" w:hAnsi="Arial Narrow" w:cs="Arial"/>
          <w:szCs w:val="24"/>
        </w:rPr>
        <w:t>PADRÕES</w:t>
      </w:r>
      <w:r w:rsidRPr="008B2459">
        <w:rPr>
          <w:rFonts w:ascii="Arial Narrow" w:hAnsi="Arial Narrow" w:cs="Arial"/>
          <w:spacing w:val="-7"/>
          <w:szCs w:val="24"/>
        </w:rPr>
        <w:t xml:space="preserve"> </w:t>
      </w:r>
      <w:r w:rsidRPr="008B2459">
        <w:rPr>
          <w:rFonts w:ascii="Arial Narrow" w:hAnsi="Arial Narrow" w:cs="Arial"/>
          <w:szCs w:val="24"/>
        </w:rPr>
        <w:t>DE</w:t>
      </w:r>
      <w:r w:rsidRPr="008B2459">
        <w:rPr>
          <w:rFonts w:ascii="Arial Narrow" w:hAnsi="Arial Narrow" w:cs="Arial"/>
          <w:spacing w:val="-11"/>
          <w:szCs w:val="24"/>
        </w:rPr>
        <w:t xml:space="preserve"> </w:t>
      </w:r>
      <w:r w:rsidRPr="008B2459">
        <w:rPr>
          <w:rFonts w:ascii="Arial Narrow" w:hAnsi="Arial Narrow" w:cs="Arial"/>
          <w:szCs w:val="24"/>
        </w:rPr>
        <w:t>REFERÊNCIA</w:t>
      </w:r>
    </w:p>
    <w:p w:rsidR="005206CA" w:rsidRPr="008B2459" w:rsidRDefault="005206CA" w:rsidP="005C639A">
      <w:pPr>
        <w:pStyle w:val="Corpodetexto"/>
        <w:rPr>
          <w:rFonts w:cs="Arial"/>
          <w:b/>
        </w:rPr>
      </w:pPr>
    </w:p>
    <w:p w:rsidR="005206CA" w:rsidRPr="008B2459" w:rsidRDefault="005206CA" w:rsidP="005C639A">
      <w:pPr>
        <w:pStyle w:val="Corpodetexto"/>
        <w:ind w:left="239" w:right="242"/>
        <w:jc w:val="both"/>
        <w:rPr>
          <w:rFonts w:cs="Arial"/>
        </w:rPr>
      </w:pPr>
      <w:r w:rsidRPr="008B2459">
        <w:rPr>
          <w:rFonts w:cs="Arial"/>
        </w:rPr>
        <w:t>Os padrões</w:t>
      </w:r>
      <w:r w:rsidRPr="008B2459">
        <w:rPr>
          <w:rFonts w:cs="Arial"/>
          <w:spacing w:val="1"/>
        </w:rPr>
        <w:t xml:space="preserve"> </w:t>
      </w:r>
      <w:r w:rsidRPr="008B2459">
        <w:rPr>
          <w:rFonts w:cs="Arial"/>
        </w:rPr>
        <w:t>de referência são representados</w:t>
      </w:r>
      <w:r w:rsidRPr="008B2459">
        <w:rPr>
          <w:rFonts w:cs="Arial"/>
          <w:spacing w:val="1"/>
        </w:rPr>
        <w:t xml:space="preserve"> </w:t>
      </w:r>
      <w:r w:rsidRPr="008B2459">
        <w:rPr>
          <w:rFonts w:cs="Arial"/>
        </w:rPr>
        <w:t>por intervalos de valores para cada</w:t>
      </w:r>
      <w:r w:rsidRPr="008B2459">
        <w:rPr>
          <w:rFonts w:cs="Arial"/>
          <w:spacing w:val="54"/>
        </w:rPr>
        <w:t xml:space="preserve"> </w:t>
      </w:r>
      <w:r w:rsidRPr="008B2459">
        <w:rPr>
          <w:rFonts w:cs="Arial"/>
        </w:rPr>
        <w:t>um</w:t>
      </w:r>
      <w:r w:rsidRPr="008B2459">
        <w:rPr>
          <w:rFonts w:cs="Arial"/>
          <w:spacing w:val="1"/>
        </w:rPr>
        <w:t xml:space="preserve"> </w:t>
      </w:r>
      <w:r w:rsidRPr="008B2459">
        <w:rPr>
          <w:rFonts w:cs="Arial"/>
        </w:rPr>
        <w:t>dos indicadores, pelo qual é possível a classificação do serviço da concessionária em</w:t>
      </w:r>
      <w:r w:rsidRPr="008B2459">
        <w:rPr>
          <w:rFonts w:cs="Arial"/>
          <w:spacing w:val="1"/>
        </w:rPr>
        <w:t xml:space="preserve"> </w:t>
      </w:r>
      <w:r w:rsidRPr="008B2459">
        <w:rPr>
          <w:rFonts w:cs="Arial"/>
        </w:rPr>
        <w:t>relação aos quatro conceitos: excelente, bom, regular ou insuficiente. A tabela a seguir</w:t>
      </w:r>
      <w:r w:rsidRPr="008B2459">
        <w:rPr>
          <w:rFonts w:cs="Arial"/>
          <w:spacing w:val="-52"/>
        </w:rPr>
        <w:t xml:space="preserve"> </w:t>
      </w:r>
      <w:r w:rsidRPr="008B2459">
        <w:rPr>
          <w:rFonts w:cs="Arial"/>
        </w:rPr>
        <w:t>apresenta</w:t>
      </w:r>
      <w:r w:rsidRPr="008B2459">
        <w:rPr>
          <w:rFonts w:cs="Arial"/>
          <w:spacing w:val="-3"/>
        </w:rPr>
        <w:t xml:space="preserve"> </w:t>
      </w:r>
      <w:r w:rsidRPr="008B2459">
        <w:rPr>
          <w:rFonts w:cs="Arial"/>
        </w:rPr>
        <w:t>estes</w:t>
      </w:r>
      <w:r w:rsidRPr="008B2459">
        <w:rPr>
          <w:rFonts w:cs="Arial"/>
          <w:spacing w:val="1"/>
        </w:rPr>
        <w:t xml:space="preserve"> </w:t>
      </w:r>
      <w:r w:rsidRPr="008B2459">
        <w:rPr>
          <w:rFonts w:cs="Arial"/>
        </w:rPr>
        <w:t>padrões.</w:t>
      </w:r>
    </w:p>
    <w:p w:rsidR="005206CA" w:rsidRPr="008B2459" w:rsidRDefault="005206CA" w:rsidP="005C639A">
      <w:pPr>
        <w:pStyle w:val="Corpodetexto"/>
        <w:rPr>
          <w:sz w:val="20"/>
        </w:rPr>
      </w:pPr>
    </w:p>
    <w:p w:rsidR="005206CA" w:rsidRPr="008B2459" w:rsidRDefault="005206CA" w:rsidP="005C639A">
      <w:pPr>
        <w:pStyle w:val="Corpodetexto"/>
        <w:rPr>
          <w:sz w:val="23"/>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0"/>
        <w:gridCol w:w="2377"/>
        <w:gridCol w:w="1416"/>
        <w:gridCol w:w="994"/>
        <w:gridCol w:w="994"/>
        <w:gridCol w:w="994"/>
        <w:gridCol w:w="1133"/>
      </w:tblGrid>
      <w:tr w:rsidR="005206CA" w:rsidRPr="008B2459" w:rsidTr="000C5EBA">
        <w:trPr>
          <w:trHeight w:val="666"/>
        </w:trPr>
        <w:tc>
          <w:tcPr>
            <w:tcW w:w="740" w:type="dxa"/>
            <w:tcBorders>
              <w:bottom w:val="single" w:sz="12" w:space="0" w:color="000000"/>
            </w:tcBorders>
            <w:shd w:val="clear" w:color="auto" w:fill="D9E1F3"/>
          </w:tcPr>
          <w:p w:rsidR="005206CA" w:rsidRPr="008B2459" w:rsidRDefault="005206CA" w:rsidP="005C639A">
            <w:pPr>
              <w:pStyle w:val="TableParagraph"/>
              <w:spacing w:before="0"/>
              <w:ind w:left="0"/>
              <w:rPr>
                <w:rFonts w:ascii="Arial Narrow" w:hAnsi="Arial Narrow"/>
                <w:sz w:val="15"/>
              </w:rPr>
            </w:pPr>
          </w:p>
          <w:p w:rsidR="005206CA" w:rsidRPr="008B2459" w:rsidRDefault="005206CA" w:rsidP="005C639A">
            <w:pPr>
              <w:pStyle w:val="TableParagraph"/>
              <w:spacing w:before="0"/>
              <w:ind w:left="115" w:right="105"/>
              <w:jc w:val="center"/>
              <w:rPr>
                <w:rFonts w:ascii="Arial Narrow" w:hAnsi="Arial Narrow"/>
                <w:b/>
                <w:sz w:val="18"/>
              </w:rPr>
            </w:pPr>
            <w:r w:rsidRPr="008B2459">
              <w:rPr>
                <w:rFonts w:ascii="Arial Narrow" w:hAnsi="Arial Narrow"/>
                <w:b/>
                <w:sz w:val="18"/>
              </w:rPr>
              <w:t>Grupo</w:t>
            </w:r>
          </w:p>
        </w:tc>
        <w:tc>
          <w:tcPr>
            <w:tcW w:w="2377" w:type="dxa"/>
            <w:tcBorders>
              <w:bottom w:val="single" w:sz="12" w:space="0" w:color="000000"/>
            </w:tcBorders>
            <w:shd w:val="clear" w:color="auto" w:fill="D9E1F3"/>
          </w:tcPr>
          <w:p w:rsidR="005206CA" w:rsidRPr="008B2459" w:rsidRDefault="005206CA" w:rsidP="005C639A">
            <w:pPr>
              <w:pStyle w:val="TableParagraph"/>
              <w:spacing w:before="0"/>
              <w:ind w:left="0"/>
              <w:rPr>
                <w:rFonts w:ascii="Arial Narrow" w:hAnsi="Arial Narrow"/>
                <w:sz w:val="15"/>
              </w:rPr>
            </w:pPr>
          </w:p>
          <w:p w:rsidR="005206CA" w:rsidRPr="008B2459" w:rsidRDefault="005206CA" w:rsidP="005C639A">
            <w:pPr>
              <w:pStyle w:val="TableParagraph"/>
              <w:spacing w:before="0"/>
              <w:ind w:left="815" w:right="805"/>
              <w:jc w:val="center"/>
              <w:rPr>
                <w:rFonts w:ascii="Arial Narrow" w:hAnsi="Arial Narrow"/>
                <w:b/>
                <w:sz w:val="18"/>
              </w:rPr>
            </w:pPr>
            <w:r w:rsidRPr="008B2459">
              <w:rPr>
                <w:rFonts w:ascii="Arial Narrow" w:hAnsi="Arial Narrow"/>
                <w:b/>
                <w:sz w:val="18"/>
              </w:rPr>
              <w:t>Indicador</w:t>
            </w:r>
          </w:p>
        </w:tc>
        <w:tc>
          <w:tcPr>
            <w:tcW w:w="1416" w:type="dxa"/>
            <w:tcBorders>
              <w:bottom w:val="single" w:sz="12" w:space="0" w:color="000000"/>
            </w:tcBorders>
            <w:shd w:val="clear" w:color="auto" w:fill="D9E1F3"/>
          </w:tcPr>
          <w:p w:rsidR="005206CA" w:rsidRPr="008B2459" w:rsidRDefault="005206CA" w:rsidP="005C639A">
            <w:pPr>
              <w:pStyle w:val="TableParagraph"/>
              <w:spacing w:before="0"/>
              <w:ind w:left="0"/>
              <w:rPr>
                <w:rFonts w:ascii="Arial Narrow" w:hAnsi="Arial Narrow"/>
                <w:sz w:val="15"/>
              </w:rPr>
            </w:pPr>
          </w:p>
          <w:p w:rsidR="005206CA" w:rsidRPr="008B2459" w:rsidRDefault="005206CA" w:rsidP="005C639A">
            <w:pPr>
              <w:pStyle w:val="TableParagraph"/>
              <w:spacing w:before="0"/>
              <w:ind w:left="202" w:right="189"/>
              <w:jc w:val="center"/>
              <w:rPr>
                <w:rFonts w:ascii="Arial Narrow" w:hAnsi="Arial Narrow"/>
                <w:b/>
                <w:sz w:val="18"/>
              </w:rPr>
            </w:pPr>
            <w:r w:rsidRPr="008B2459">
              <w:rPr>
                <w:rFonts w:ascii="Arial Narrow" w:hAnsi="Arial Narrow"/>
                <w:b/>
                <w:sz w:val="18"/>
              </w:rPr>
              <w:t>Unidade</w:t>
            </w:r>
          </w:p>
        </w:tc>
        <w:tc>
          <w:tcPr>
            <w:tcW w:w="994" w:type="dxa"/>
            <w:tcBorders>
              <w:bottom w:val="single" w:sz="12" w:space="0" w:color="000000"/>
            </w:tcBorders>
            <w:shd w:val="clear" w:color="auto" w:fill="D9E1F3"/>
          </w:tcPr>
          <w:p w:rsidR="005206CA" w:rsidRPr="008B2459" w:rsidRDefault="005206CA" w:rsidP="005C639A">
            <w:pPr>
              <w:pStyle w:val="TableParagraph"/>
              <w:spacing w:before="0"/>
              <w:ind w:left="139" w:right="104" w:firstLine="91"/>
              <w:rPr>
                <w:rFonts w:ascii="Arial Narrow" w:hAnsi="Arial Narrow"/>
                <w:b/>
                <w:sz w:val="18"/>
              </w:rPr>
            </w:pPr>
            <w:r w:rsidRPr="008B2459">
              <w:rPr>
                <w:rFonts w:ascii="Arial Narrow" w:hAnsi="Arial Narrow"/>
                <w:b/>
                <w:sz w:val="18"/>
              </w:rPr>
              <w:t>Padrão</w:t>
            </w:r>
            <w:r w:rsidRPr="008B2459">
              <w:rPr>
                <w:rFonts w:ascii="Arial Narrow" w:hAnsi="Arial Narrow"/>
                <w:b/>
                <w:spacing w:val="1"/>
                <w:sz w:val="18"/>
              </w:rPr>
              <w:t xml:space="preserve"> </w:t>
            </w:r>
            <w:r w:rsidRPr="008B2459">
              <w:rPr>
                <w:rFonts w:ascii="Arial Narrow" w:hAnsi="Arial Narrow"/>
                <w:b/>
                <w:sz w:val="18"/>
              </w:rPr>
              <w:t>Excelente</w:t>
            </w:r>
          </w:p>
        </w:tc>
        <w:tc>
          <w:tcPr>
            <w:tcW w:w="994" w:type="dxa"/>
            <w:tcBorders>
              <w:bottom w:val="single" w:sz="12" w:space="0" w:color="000000"/>
            </w:tcBorders>
            <w:shd w:val="clear" w:color="auto" w:fill="D9E1F3"/>
          </w:tcPr>
          <w:p w:rsidR="005206CA" w:rsidRPr="008B2459" w:rsidRDefault="005206CA" w:rsidP="005C639A">
            <w:pPr>
              <w:pStyle w:val="TableParagraph"/>
              <w:spacing w:before="0"/>
              <w:ind w:left="326" w:right="203" w:hanging="96"/>
              <w:rPr>
                <w:rFonts w:ascii="Arial Narrow" w:hAnsi="Arial Narrow"/>
                <w:b/>
                <w:sz w:val="18"/>
              </w:rPr>
            </w:pPr>
            <w:r w:rsidRPr="008B2459">
              <w:rPr>
                <w:rFonts w:ascii="Arial Narrow" w:hAnsi="Arial Narrow"/>
                <w:b/>
                <w:sz w:val="18"/>
              </w:rPr>
              <w:t>Padrão</w:t>
            </w:r>
            <w:r w:rsidRPr="008B2459">
              <w:rPr>
                <w:rFonts w:ascii="Arial Narrow" w:hAnsi="Arial Narrow"/>
                <w:b/>
                <w:spacing w:val="-38"/>
                <w:sz w:val="18"/>
              </w:rPr>
              <w:t xml:space="preserve"> </w:t>
            </w:r>
            <w:r w:rsidRPr="008B2459">
              <w:rPr>
                <w:rFonts w:ascii="Arial Narrow" w:hAnsi="Arial Narrow"/>
                <w:b/>
                <w:sz w:val="18"/>
              </w:rPr>
              <w:t>Bom</w:t>
            </w:r>
          </w:p>
        </w:tc>
        <w:tc>
          <w:tcPr>
            <w:tcW w:w="994" w:type="dxa"/>
            <w:tcBorders>
              <w:bottom w:val="single" w:sz="12" w:space="0" w:color="000000"/>
            </w:tcBorders>
            <w:shd w:val="clear" w:color="auto" w:fill="D9E1F3"/>
          </w:tcPr>
          <w:p w:rsidR="005206CA" w:rsidRPr="008B2459" w:rsidRDefault="005206CA" w:rsidP="005C639A">
            <w:pPr>
              <w:pStyle w:val="TableParagraph"/>
              <w:spacing w:before="0"/>
              <w:ind w:left="211" w:right="182" w:firstLine="19"/>
              <w:rPr>
                <w:rFonts w:ascii="Arial Narrow" w:hAnsi="Arial Narrow"/>
                <w:b/>
                <w:sz w:val="18"/>
              </w:rPr>
            </w:pPr>
            <w:r w:rsidRPr="008B2459">
              <w:rPr>
                <w:rFonts w:ascii="Arial Narrow" w:hAnsi="Arial Narrow"/>
                <w:b/>
                <w:sz w:val="18"/>
              </w:rPr>
              <w:t>Padrão</w:t>
            </w:r>
            <w:r w:rsidRPr="008B2459">
              <w:rPr>
                <w:rFonts w:ascii="Arial Narrow" w:hAnsi="Arial Narrow"/>
                <w:b/>
                <w:spacing w:val="-38"/>
                <w:sz w:val="18"/>
              </w:rPr>
              <w:t xml:space="preserve"> </w:t>
            </w:r>
            <w:r w:rsidRPr="008B2459">
              <w:rPr>
                <w:rFonts w:ascii="Arial Narrow" w:hAnsi="Arial Narrow"/>
                <w:b/>
                <w:sz w:val="18"/>
              </w:rPr>
              <w:t>Regular</w:t>
            </w:r>
          </w:p>
        </w:tc>
        <w:tc>
          <w:tcPr>
            <w:tcW w:w="1133" w:type="dxa"/>
            <w:tcBorders>
              <w:bottom w:val="single" w:sz="12" w:space="0" w:color="000000"/>
            </w:tcBorders>
            <w:shd w:val="clear" w:color="auto" w:fill="D9E1F3"/>
          </w:tcPr>
          <w:p w:rsidR="005206CA" w:rsidRPr="008B2459" w:rsidRDefault="005206CA" w:rsidP="005C639A">
            <w:pPr>
              <w:pStyle w:val="TableParagraph"/>
              <w:spacing w:before="0"/>
              <w:ind w:left="129" w:right="100" w:firstLine="172"/>
              <w:rPr>
                <w:rFonts w:ascii="Arial Narrow" w:hAnsi="Arial Narrow"/>
                <w:b/>
                <w:sz w:val="18"/>
              </w:rPr>
            </w:pPr>
            <w:r w:rsidRPr="008B2459">
              <w:rPr>
                <w:rFonts w:ascii="Arial Narrow" w:hAnsi="Arial Narrow"/>
                <w:b/>
                <w:sz w:val="18"/>
              </w:rPr>
              <w:t>Padrão</w:t>
            </w:r>
            <w:r w:rsidRPr="008B2459">
              <w:rPr>
                <w:rFonts w:ascii="Arial Narrow" w:hAnsi="Arial Narrow"/>
                <w:b/>
                <w:spacing w:val="1"/>
                <w:sz w:val="18"/>
              </w:rPr>
              <w:t xml:space="preserve"> </w:t>
            </w:r>
            <w:r w:rsidRPr="008B2459">
              <w:rPr>
                <w:rFonts w:ascii="Arial Narrow" w:hAnsi="Arial Narrow"/>
                <w:b/>
                <w:sz w:val="18"/>
              </w:rPr>
              <w:t>Insuficiente</w:t>
            </w:r>
          </w:p>
        </w:tc>
      </w:tr>
      <w:tr w:rsidR="005206CA" w:rsidRPr="008B2459" w:rsidTr="000C5EBA">
        <w:trPr>
          <w:trHeight w:val="623"/>
        </w:trPr>
        <w:tc>
          <w:tcPr>
            <w:tcW w:w="740" w:type="dxa"/>
            <w:vMerge w:val="restart"/>
            <w:tcBorders>
              <w:top w:val="single" w:sz="12" w:space="0" w:color="000000"/>
            </w:tcBorders>
          </w:tcPr>
          <w:p w:rsidR="005206CA" w:rsidRPr="008B2459" w:rsidRDefault="005206CA" w:rsidP="005C639A">
            <w:pPr>
              <w:pStyle w:val="TableParagraph"/>
              <w:spacing w:before="0"/>
              <w:ind w:left="0"/>
              <w:rPr>
                <w:rFonts w:ascii="Arial Narrow" w:hAnsi="Arial Narrow"/>
                <w:sz w:val="18"/>
              </w:rPr>
            </w:pPr>
          </w:p>
          <w:p w:rsidR="005206CA" w:rsidRPr="008B2459" w:rsidRDefault="005206CA" w:rsidP="005C639A">
            <w:pPr>
              <w:pStyle w:val="TableParagraph"/>
              <w:spacing w:before="0"/>
              <w:ind w:left="0"/>
              <w:rPr>
                <w:rFonts w:ascii="Arial Narrow" w:hAnsi="Arial Narrow"/>
                <w:sz w:val="18"/>
              </w:rPr>
            </w:pPr>
          </w:p>
          <w:p w:rsidR="005206CA" w:rsidRPr="008B2459" w:rsidRDefault="005206CA" w:rsidP="005C639A">
            <w:pPr>
              <w:pStyle w:val="TableParagraph"/>
              <w:spacing w:before="0"/>
              <w:ind w:left="0"/>
              <w:rPr>
                <w:rFonts w:ascii="Arial Narrow" w:hAnsi="Arial Narrow"/>
                <w:sz w:val="18"/>
              </w:rPr>
            </w:pPr>
          </w:p>
          <w:p w:rsidR="005206CA" w:rsidRPr="008B2459" w:rsidRDefault="005206CA" w:rsidP="005C639A">
            <w:pPr>
              <w:pStyle w:val="TableParagraph"/>
              <w:spacing w:before="0"/>
              <w:ind w:left="10"/>
              <w:jc w:val="center"/>
              <w:rPr>
                <w:rFonts w:ascii="Arial Narrow" w:hAnsi="Arial Narrow"/>
                <w:b/>
                <w:sz w:val="18"/>
              </w:rPr>
            </w:pPr>
            <w:r w:rsidRPr="008B2459">
              <w:rPr>
                <w:rFonts w:ascii="Arial Narrow" w:hAnsi="Arial Narrow"/>
                <w:b/>
                <w:w w:val="101"/>
                <w:sz w:val="18"/>
              </w:rPr>
              <w:t>I</w:t>
            </w:r>
          </w:p>
        </w:tc>
        <w:tc>
          <w:tcPr>
            <w:tcW w:w="2377" w:type="dxa"/>
            <w:tcBorders>
              <w:top w:val="single" w:sz="12" w:space="0" w:color="000000"/>
            </w:tcBorders>
          </w:tcPr>
          <w:p w:rsidR="005206CA" w:rsidRPr="008B2459" w:rsidRDefault="005206CA" w:rsidP="005C639A">
            <w:pPr>
              <w:pStyle w:val="TableParagraph"/>
              <w:spacing w:before="0"/>
              <w:ind w:left="109" w:right="88"/>
              <w:rPr>
                <w:rFonts w:ascii="Arial Narrow" w:hAnsi="Arial Narrow"/>
                <w:sz w:val="18"/>
              </w:rPr>
            </w:pPr>
            <w:r w:rsidRPr="008B2459">
              <w:rPr>
                <w:rFonts w:ascii="Arial Narrow" w:hAnsi="Arial Narrow"/>
                <w:b/>
                <w:sz w:val="18"/>
              </w:rPr>
              <w:t>FCV</w:t>
            </w:r>
            <w:r w:rsidRPr="008B2459">
              <w:rPr>
                <w:rFonts w:ascii="Arial Narrow" w:hAnsi="Arial Narrow"/>
                <w:b/>
                <w:spacing w:val="4"/>
                <w:sz w:val="18"/>
              </w:rPr>
              <w:t xml:space="preserve"> </w:t>
            </w:r>
            <w:r w:rsidRPr="008B2459">
              <w:rPr>
                <w:rFonts w:ascii="Arial Narrow" w:hAnsi="Arial Narrow"/>
                <w:sz w:val="18"/>
              </w:rPr>
              <w:t>–</w:t>
            </w:r>
            <w:r w:rsidRPr="008B2459">
              <w:rPr>
                <w:rFonts w:ascii="Arial Narrow" w:hAnsi="Arial Narrow"/>
                <w:spacing w:val="8"/>
                <w:sz w:val="18"/>
              </w:rPr>
              <w:t xml:space="preserve"> </w:t>
            </w:r>
            <w:r w:rsidRPr="008B2459">
              <w:rPr>
                <w:rFonts w:ascii="Arial Narrow" w:hAnsi="Arial Narrow"/>
                <w:sz w:val="18"/>
              </w:rPr>
              <w:t>Fator</w:t>
            </w:r>
            <w:r w:rsidRPr="008B2459">
              <w:rPr>
                <w:rFonts w:ascii="Arial Narrow" w:hAnsi="Arial Narrow"/>
                <w:spacing w:val="6"/>
                <w:sz w:val="18"/>
              </w:rPr>
              <w:t xml:space="preserve"> </w:t>
            </w:r>
            <w:r w:rsidRPr="008B2459">
              <w:rPr>
                <w:rFonts w:ascii="Arial Narrow" w:hAnsi="Arial Narrow"/>
                <w:sz w:val="18"/>
              </w:rPr>
              <w:t>de</w:t>
            </w:r>
            <w:r w:rsidRPr="008B2459">
              <w:rPr>
                <w:rFonts w:ascii="Arial Narrow" w:hAnsi="Arial Narrow"/>
                <w:spacing w:val="8"/>
                <w:sz w:val="18"/>
              </w:rPr>
              <w:t xml:space="preserve"> </w:t>
            </w:r>
            <w:r w:rsidRPr="008B2459">
              <w:rPr>
                <w:rFonts w:ascii="Arial Narrow" w:hAnsi="Arial Narrow"/>
                <w:sz w:val="18"/>
              </w:rPr>
              <w:t>Cumprimento</w:t>
            </w:r>
            <w:r w:rsidRPr="008B2459">
              <w:rPr>
                <w:rFonts w:ascii="Arial Narrow" w:hAnsi="Arial Narrow"/>
                <w:spacing w:val="-37"/>
                <w:sz w:val="18"/>
              </w:rPr>
              <w:t xml:space="preserve"> </w:t>
            </w:r>
            <w:r w:rsidRPr="008B2459">
              <w:rPr>
                <w:rFonts w:ascii="Arial Narrow" w:hAnsi="Arial Narrow"/>
                <w:sz w:val="18"/>
              </w:rPr>
              <w:t>de</w:t>
            </w:r>
            <w:r w:rsidRPr="008B2459">
              <w:rPr>
                <w:rFonts w:ascii="Arial Narrow" w:hAnsi="Arial Narrow"/>
                <w:spacing w:val="-2"/>
                <w:sz w:val="18"/>
              </w:rPr>
              <w:t xml:space="preserve"> </w:t>
            </w:r>
            <w:r w:rsidRPr="008B2459">
              <w:rPr>
                <w:rFonts w:ascii="Arial Narrow" w:hAnsi="Arial Narrow"/>
                <w:sz w:val="18"/>
              </w:rPr>
              <w:t>Viagem;</w:t>
            </w:r>
          </w:p>
        </w:tc>
        <w:tc>
          <w:tcPr>
            <w:tcW w:w="1416" w:type="dxa"/>
            <w:tcBorders>
              <w:top w:val="single" w:sz="12" w:space="0" w:color="000000"/>
            </w:tcBorders>
          </w:tcPr>
          <w:p w:rsidR="005206CA" w:rsidRPr="008B2459" w:rsidRDefault="005206CA" w:rsidP="005C639A">
            <w:pPr>
              <w:pStyle w:val="TableParagraph"/>
              <w:spacing w:before="0"/>
              <w:ind w:left="0"/>
              <w:rPr>
                <w:rFonts w:ascii="Arial Narrow" w:hAnsi="Arial Narrow"/>
                <w:sz w:val="13"/>
              </w:rPr>
            </w:pPr>
          </w:p>
          <w:p w:rsidR="005206CA" w:rsidRPr="008B2459" w:rsidRDefault="005206CA" w:rsidP="005C639A">
            <w:pPr>
              <w:pStyle w:val="TableParagraph"/>
              <w:spacing w:before="0"/>
              <w:ind w:left="10"/>
              <w:jc w:val="center"/>
              <w:rPr>
                <w:rFonts w:ascii="Arial Narrow" w:hAnsi="Arial Narrow"/>
                <w:sz w:val="18"/>
              </w:rPr>
            </w:pPr>
            <w:r w:rsidRPr="008B2459">
              <w:rPr>
                <w:rFonts w:ascii="Arial Narrow" w:hAnsi="Arial Narrow"/>
                <w:w w:val="101"/>
                <w:sz w:val="18"/>
              </w:rPr>
              <w:t>%</w:t>
            </w:r>
          </w:p>
        </w:tc>
        <w:tc>
          <w:tcPr>
            <w:tcW w:w="994" w:type="dxa"/>
            <w:tcBorders>
              <w:top w:val="single" w:sz="12" w:space="0" w:color="000000"/>
            </w:tcBorders>
          </w:tcPr>
          <w:p w:rsidR="005206CA" w:rsidRPr="008B2459" w:rsidRDefault="005206CA" w:rsidP="005C639A">
            <w:pPr>
              <w:pStyle w:val="TableParagraph"/>
              <w:spacing w:before="0"/>
              <w:ind w:left="0"/>
              <w:rPr>
                <w:rFonts w:ascii="Arial Narrow" w:hAnsi="Arial Narrow"/>
                <w:sz w:val="13"/>
              </w:rPr>
            </w:pPr>
          </w:p>
          <w:p w:rsidR="005206CA" w:rsidRPr="008B2459" w:rsidRDefault="005206CA" w:rsidP="005C639A">
            <w:pPr>
              <w:pStyle w:val="TableParagraph"/>
              <w:spacing w:before="0"/>
              <w:ind w:left="273"/>
              <w:rPr>
                <w:rFonts w:ascii="Arial Narrow" w:hAnsi="Arial Narrow"/>
                <w:sz w:val="18"/>
              </w:rPr>
            </w:pPr>
            <w:r w:rsidRPr="008B2459">
              <w:rPr>
                <w:rFonts w:ascii="Arial Narrow" w:hAnsi="Arial Narrow"/>
                <w:sz w:val="18"/>
              </w:rPr>
              <w:t>&gt;</w:t>
            </w:r>
            <w:r w:rsidRPr="008B2459">
              <w:rPr>
                <w:rFonts w:ascii="Arial Narrow" w:hAnsi="Arial Narrow"/>
                <w:spacing w:val="1"/>
                <w:sz w:val="18"/>
              </w:rPr>
              <w:t xml:space="preserve"> </w:t>
            </w:r>
            <w:r w:rsidRPr="008B2459">
              <w:rPr>
                <w:rFonts w:ascii="Arial Narrow" w:hAnsi="Arial Narrow"/>
                <w:sz w:val="18"/>
              </w:rPr>
              <w:t>97,0</w:t>
            </w:r>
          </w:p>
        </w:tc>
        <w:tc>
          <w:tcPr>
            <w:tcW w:w="994" w:type="dxa"/>
            <w:tcBorders>
              <w:top w:val="single" w:sz="12" w:space="0" w:color="000000"/>
            </w:tcBorders>
          </w:tcPr>
          <w:p w:rsidR="005206CA" w:rsidRPr="008B2459" w:rsidRDefault="005206CA" w:rsidP="005C639A">
            <w:pPr>
              <w:pStyle w:val="TableParagraph"/>
              <w:spacing w:before="0"/>
              <w:ind w:left="215"/>
              <w:rPr>
                <w:rFonts w:ascii="Arial Narrow" w:hAnsi="Arial Narrow"/>
                <w:sz w:val="18"/>
              </w:rPr>
            </w:pPr>
            <w:r w:rsidRPr="008B2459">
              <w:rPr>
                <w:rFonts w:ascii="Arial Narrow" w:hAnsi="Arial Narrow"/>
                <w:sz w:val="18"/>
              </w:rPr>
              <w:t>De</w:t>
            </w:r>
            <w:r w:rsidRPr="008B2459">
              <w:rPr>
                <w:rFonts w:ascii="Arial Narrow" w:hAnsi="Arial Narrow"/>
                <w:spacing w:val="1"/>
                <w:sz w:val="18"/>
              </w:rPr>
              <w:t xml:space="preserve"> </w:t>
            </w:r>
            <w:r w:rsidRPr="008B2459">
              <w:rPr>
                <w:rFonts w:ascii="Arial Narrow" w:hAnsi="Arial Narrow"/>
                <w:sz w:val="18"/>
              </w:rPr>
              <w:t>94,0</w:t>
            </w:r>
          </w:p>
          <w:p w:rsidR="005206CA" w:rsidRPr="008B2459" w:rsidRDefault="005206CA" w:rsidP="005C639A">
            <w:pPr>
              <w:pStyle w:val="TableParagraph"/>
              <w:spacing w:before="0"/>
              <w:ind w:left="273"/>
              <w:rPr>
                <w:rFonts w:ascii="Arial Narrow" w:hAnsi="Arial Narrow"/>
                <w:sz w:val="18"/>
              </w:rPr>
            </w:pPr>
            <w:r w:rsidRPr="008B2459">
              <w:rPr>
                <w:rFonts w:ascii="Arial Narrow" w:hAnsi="Arial Narrow"/>
                <w:sz w:val="18"/>
              </w:rPr>
              <w:t>a 96,9</w:t>
            </w:r>
          </w:p>
        </w:tc>
        <w:tc>
          <w:tcPr>
            <w:tcW w:w="994" w:type="dxa"/>
            <w:tcBorders>
              <w:top w:val="single" w:sz="12" w:space="0" w:color="000000"/>
            </w:tcBorders>
          </w:tcPr>
          <w:p w:rsidR="005206CA" w:rsidRPr="008B2459" w:rsidRDefault="005206CA" w:rsidP="005C639A">
            <w:pPr>
              <w:pStyle w:val="TableParagraph"/>
              <w:spacing w:before="0"/>
              <w:ind w:left="216"/>
              <w:rPr>
                <w:rFonts w:ascii="Arial Narrow" w:hAnsi="Arial Narrow"/>
                <w:sz w:val="18"/>
              </w:rPr>
            </w:pPr>
            <w:r w:rsidRPr="008B2459">
              <w:rPr>
                <w:rFonts w:ascii="Arial Narrow" w:hAnsi="Arial Narrow"/>
                <w:sz w:val="18"/>
              </w:rPr>
              <w:t>De</w:t>
            </w:r>
            <w:r w:rsidRPr="008B2459">
              <w:rPr>
                <w:rFonts w:ascii="Arial Narrow" w:hAnsi="Arial Narrow"/>
                <w:spacing w:val="1"/>
                <w:sz w:val="18"/>
              </w:rPr>
              <w:t xml:space="preserve"> </w:t>
            </w:r>
            <w:r w:rsidRPr="008B2459">
              <w:rPr>
                <w:rFonts w:ascii="Arial Narrow" w:hAnsi="Arial Narrow"/>
                <w:sz w:val="18"/>
              </w:rPr>
              <w:t>90,0</w:t>
            </w:r>
          </w:p>
          <w:p w:rsidR="005206CA" w:rsidRPr="008B2459" w:rsidRDefault="005206CA" w:rsidP="005C639A">
            <w:pPr>
              <w:pStyle w:val="TableParagraph"/>
              <w:spacing w:before="0"/>
              <w:ind w:left="273"/>
              <w:rPr>
                <w:rFonts w:ascii="Arial Narrow" w:hAnsi="Arial Narrow"/>
                <w:sz w:val="18"/>
              </w:rPr>
            </w:pPr>
            <w:r w:rsidRPr="008B2459">
              <w:rPr>
                <w:rFonts w:ascii="Arial Narrow" w:hAnsi="Arial Narrow"/>
                <w:sz w:val="18"/>
              </w:rPr>
              <w:t>a 93,9</w:t>
            </w:r>
          </w:p>
        </w:tc>
        <w:tc>
          <w:tcPr>
            <w:tcW w:w="1133" w:type="dxa"/>
            <w:tcBorders>
              <w:top w:val="single" w:sz="12" w:space="0" w:color="000000"/>
            </w:tcBorders>
          </w:tcPr>
          <w:p w:rsidR="005206CA" w:rsidRPr="008B2459" w:rsidRDefault="005206CA" w:rsidP="005C639A">
            <w:pPr>
              <w:pStyle w:val="TableParagraph"/>
              <w:spacing w:before="0"/>
              <w:ind w:left="0"/>
              <w:rPr>
                <w:rFonts w:ascii="Arial Narrow" w:hAnsi="Arial Narrow"/>
                <w:sz w:val="13"/>
              </w:rPr>
            </w:pPr>
          </w:p>
          <w:p w:rsidR="005206CA" w:rsidRPr="008B2459" w:rsidRDefault="005206CA" w:rsidP="005C639A">
            <w:pPr>
              <w:pStyle w:val="TableParagraph"/>
              <w:spacing w:before="0"/>
              <w:ind w:left="340"/>
              <w:rPr>
                <w:rFonts w:ascii="Arial Narrow" w:hAnsi="Arial Narrow"/>
                <w:sz w:val="18"/>
              </w:rPr>
            </w:pPr>
            <w:r w:rsidRPr="008B2459">
              <w:rPr>
                <w:rFonts w:ascii="Arial Narrow" w:hAnsi="Arial Narrow"/>
                <w:sz w:val="18"/>
              </w:rPr>
              <w:t>&lt;</w:t>
            </w:r>
            <w:r w:rsidRPr="008B2459">
              <w:rPr>
                <w:rFonts w:ascii="Arial Narrow" w:hAnsi="Arial Narrow"/>
                <w:spacing w:val="1"/>
                <w:sz w:val="18"/>
              </w:rPr>
              <w:t xml:space="preserve"> </w:t>
            </w:r>
            <w:r w:rsidRPr="008B2459">
              <w:rPr>
                <w:rFonts w:ascii="Arial Narrow" w:hAnsi="Arial Narrow"/>
                <w:sz w:val="18"/>
              </w:rPr>
              <w:t>90,0</w:t>
            </w:r>
          </w:p>
        </w:tc>
      </w:tr>
      <w:tr w:rsidR="005206CA" w:rsidRPr="008B2459" w:rsidTr="000C5EBA">
        <w:trPr>
          <w:trHeight w:val="604"/>
        </w:trPr>
        <w:tc>
          <w:tcPr>
            <w:tcW w:w="740" w:type="dxa"/>
            <w:vMerge/>
            <w:tcBorders>
              <w:top w:val="nil"/>
            </w:tcBorders>
          </w:tcPr>
          <w:p w:rsidR="005206CA" w:rsidRPr="008B2459" w:rsidRDefault="005206CA" w:rsidP="005C639A">
            <w:pPr>
              <w:rPr>
                <w:rFonts w:ascii="Arial Narrow" w:hAnsi="Arial Narrow"/>
                <w:sz w:val="2"/>
                <w:szCs w:val="2"/>
              </w:rPr>
            </w:pPr>
          </w:p>
        </w:tc>
        <w:tc>
          <w:tcPr>
            <w:tcW w:w="2377" w:type="dxa"/>
          </w:tcPr>
          <w:p w:rsidR="005206CA" w:rsidRPr="008B2459" w:rsidRDefault="005206CA" w:rsidP="005C639A">
            <w:pPr>
              <w:pStyle w:val="TableParagraph"/>
              <w:spacing w:before="0"/>
              <w:ind w:left="109" w:right="81"/>
              <w:rPr>
                <w:rFonts w:ascii="Arial Narrow" w:hAnsi="Arial Narrow"/>
                <w:sz w:val="18"/>
              </w:rPr>
            </w:pPr>
            <w:r w:rsidRPr="008B2459">
              <w:rPr>
                <w:rFonts w:ascii="Arial Narrow" w:hAnsi="Arial Narrow"/>
                <w:b/>
                <w:sz w:val="18"/>
              </w:rPr>
              <w:t>FOO</w:t>
            </w:r>
            <w:r w:rsidRPr="008B2459">
              <w:rPr>
                <w:rFonts w:ascii="Arial Narrow" w:hAnsi="Arial Narrow"/>
                <w:b/>
                <w:spacing w:val="31"/>
                <w:sz w:val="18"/>
              </w:rPr>
              <w:t xml:space="preserve"> </w:t>
            </w:r>
            <w:r w:rsidRPr="008B2459">
              <w:rPr>
                <w:rFonts w:ascii="Arial Narrow" w:hAnsi="Arial Narrow"/>
                <w:sz w:val="18"/>
              </w:rPr>
              <w:t>–</w:t>
            </w:r>
            <w:r w:rsidRPr="008B2459">
              <w:rPr>
                <w:rFonts w:ascii="Arial Narrow" w:hAnsi="Arial Narrow"/>
                <w:spacing w:val="35"/>
                <w:sz w:val="18"/>
              </w:rPr>
              <w:t xml:space="preserve"> </w:t>
            </w:r>
            <w:r w:rsidRPr="008B2459">
              <w:rPr>
                <w:rFonts w:ascii="Arial Narrow" w:hAnsi="Arial Narrow"/>
                <w:sz w:val="18"/>
              </w:rPr>
              <w:t>Fator</w:t>
            </w:r>
            <w:r w:rsidRPr="008B2459">
              <w:rPr>
                <w:rFonts w:ascii="Arial Narrow" w:hAnsi="Arial Narrow"/>
                <w:spacing w:val="33"/>
                <w:sz w:val="18"/>
              </w:rPr>
              <w:t xml:space="preserve"> </w:t>
            </w:r>
            <w:r w:rsidRPr="008B2459">
              <w:rPr>
                <w:rFonts w:ascii="Arial Narrow" w:hAnsi="Arial Narrow"/>
                <w:sz w:val="18"/>
              </w:rPr>
              <w:t>de</w:t>
            </w:r>
            <w:r w:rsidRPr="008B2459">
              <w:rPr>
                <w:rFonts w:ascii="Arial Narrow" w:hAnsi="Arial Narrow"/>
                <w:spacing w:val="34"/>
                <w:sz w:val="18"/>
              </w:rPr>
              <w:t xml:space="preserve"> </w:t>
            </w:r>
            <w:r w:rsidRPr="008B2459">
              <w:rPr>
                <w:rFonts w:ascii="Arial Narrow" w:hAnsi="Arial Narrow"/>
                <w:sz w:val="18"/>
              </w:rPr>
              <w:t>Ocorrências</w:t>
            </w:r>
            <w:r w:rsidRPr="008B2459">
              <w:rPr>
                <w:rFonts w:ascii="Arial Narrow" w:hAnsi="Arial Narrow"/>
                <w:spacing w:val="-37"/>
                <w:sz w:val="18"/>
              </w:rPr>
              <w:t xml:space="preserve"> </w:t>
            </w:r>
            <w:r w:rsidRPr="008B2459">
              <w:rPr>
                <w:rFonts w:ascii="Arial Narrow" w:hAnsi="Arial Narrow"/>
                <w:sz w:val="18"/>
              </w:rPr>
              <w:t>Operacionais</w:t>
            </w:r>
          </w:p>
        </w:tc>
        <w:tc>
          <w:tcPr>
            <w:tcW w:w="1416" w:type="dxa"/>
          </w:tcPr>
          <w:p w:rsidR="005206CA" w:rsidRPr="008B2459" w:rsidRDefault="005206CA" w:rsidP="005C639A">
            <w:pPr>
              <w:pStyle w:val="TableParagraph"/>
              <w:spacing w:before="0"/>
              <w:ind w:left="10"/>
              <w:jc w:val="center"/>
              <w:rPr>
                <w:rFonts w:ascii="Arial Narrow" w:hAnsi="Arial Narrow"/>
                <w:sz w:val="18"/>
              </w:rPr>
            </w:pPr>
            <w:r w:rsidRPr="008B2459">
              <w:rPr>
                <w:rFonts w:ascii="Arial Narrow" w:hAnsi="Arial Narrow"/>
                <w:w w:val="101"/>
                <w:sz w:val="18"/>
              </w:rPr>
              <w:t>%</w:t>
            </w:r>
          </w:p>
        </w:tc>
        <w:tc>
          <w:tcPr>
            <w:tcW w:w="994" w:type="dxa"/>
          </w:tcPr>
          <w:p w:rsidR="005206CA" w:rsidRPr="008B2459" w:rsidRDefault="005206CA" w:rsidP="005C639A">
            <w:pPr>
              <w:pStyle w:val="TableParagraph"/>
              <w:spacing w:before="0"/>
              <w:ind w:left="316"/>
              <w:rPr>
                <w:rFonts w:ascii="Arial Narrow" w:hAnsi="Arial Narrow"/>
                <w:sz w:val="18"/>
              </w:rPr>
            </w:pPr>
            <w:r w:rsidRPr="008B2459">
              <w:rPr>
                <w:rFonts w:ascii="Arial Narrow" w:hAnsi="Arial Narrow"/>
                <w:sz w:val="18"/>
              </w:rPr>
              <w:t>&lt;</w:t>
            </w:r>
            <w:r w:rsidRPr="008B2459">
              <w:rPr>
                <w:rFonts w:ascii="Arial Narrow" w:hAnsi="Arial Narrow"/>
                <w:spacing w:val="1"/>
                <w:sz w:val="18"/>
              </w:rPr>
              <w:t xml:space="preserve"> </w:t>
            </w:r>
            <w:r w:rsidRPr="008B2459">
              <w:rPr>
                <w:rFonts w:ascii="Arial Narrow" w:hAnsi="Arial Narrow"/>
                <w:sz w:val="18"/>
              </w:rPr>
              <w:t>5,0</w:t>
            </w:r>
          </w:p>
        </w:tc>
        <w:tc>
          <w:tcPr>
            <w:tcW w:w="994" w:type="dxa"/>
          </w:tcPr>
          <w:p w:rsidR="005206CA" w:rsidRPr="008B2459" w:rsidRDefault="005206CA" w:rsidP="005C639A">
            <w:pPr>
              <w:pStyle w:val="TableParagraph"/>
              <w:spacing w:before="0"/>
              <w:ind w:left="215"/>
              <w:rPr>
                <w:rFonts w:ascii="Arial Narrow" w:hAnsi="Arial Narrow"/>
                <w:sz w:val="18"/>
              </w:rPr>
            </w:pPr>
            <w:r w:rsidRPr="008B2459">
              <w:rPr>
                <w:rFonts w:ascii="Arial Narrow" w:hAnsi="Arial Narrow"/>
                <w:sz w:val="18"/>
              </w:rPr>
              <w:t>De</w:t>
            </w:r>
            <w:r w:rsidRPr="008B2459">
              <w:rPr>
                <w:rFonts w:ascii="Arial Narrow" w:hAnsi="Arial Narrow"/>
                <w:spacing w:val="1"/>
                <w:sz w:val="18"/>
              </w:rPr>
              <w:t xml:space="preserve"> </w:t>
            </w:r>
            <w:r w:rsidRPr="008B2459">
              <w:rPr>
                <w:rFonts w:ascii="Arial Narrow" w:hAnsi="Arial Narrow"/>
                <w:sz w:val="18"/>
              </w:rPr>
              <w:t>5,01</w:t>
            </w:r>
          </w:p>
          <w:p w:rsidR="005206CA" w:rsidRPr="008B2459" w:rsidRDefault="005206CA" w:rsidP="005C639A">
            <w:pPr>
              <w:pStyle w:val="TableParagraph"/>
              <w:spacing w:before="0"/>
              <w:ind w:left="273"/>
              <w:rPr>
                <w:rFonts w:ascii="Arial Narrow" w:hAnsi="Arial Narrow"/>
                <w:sz w:val="18"/>
              </w:rPr>
            </w:pPr>
            <w:r w:rsidRPr="008B2459">
              <w:rPr>
                <w:rFonts w:ascii="Arial Narrow" w:hAnsi="Arial Narrow"/>
                <w:sz w:val="18"/>
              </w:rPr>
              <w:t>a 10,0</w:t>
            </w:r>
          </w:p>
        </w:tc>
        <w:tc>
          <w:tcPr>
            <w:tcW w:w="994" w:type="dxa"/>
          </w:tcPr>
          <w:p w:rsidR="005206CA" w:rsidRPr="008B2459" w:rsidRDefault="005206CA" w:rsidP="005C639A">
            <w:pPr>
              <w:pStyle w:val="TableParagraph"/>
              <w:spacing w:before="0"/>
              <w:ind w:left="154" w:right="139"/>
              <w:jc w:val="center"/>
              <w:rPr>
                <w:rFonts w:ascii="Arial Narrow" w:hAnsi="Arial Narrow"/>
                <w:sz w:val="18"/>
              </w:rPr>
            </w:pPr>
            <w:r w:rsidRPr="008B2459">
              <w:rPr>
                <w:rFonts w:ascii="Arial Narrow" w:hAnsi="Arial Narrow"/>
                <w:sz w:val="18"/>
              </w:rPr>
              <w:t>De 10,01</w:t>
            </w:r>
          </w:p>
          <w:p w:rsidR="005206CA" w:rsidRPr="008B2459" w:rsidRDefault="005206CA" w:rsidP="005C639A">
            <w:pPr>
              <w:pStyle w:val="TableParagraph"/>
              <w:spacing w:before="0"/>
              <w:ind w:left="150" w:right="139"/>
              <w:jc w:val="center"/>
              <w:rPr>
                <w:rFonts w:ascii="Arial Narrow" w:hAnsi="Arial Narrow"/>
                <w:sz w:val="18"/>
              </w:rPr>
            </w:pPr>
            <w:r w:rsidRPr="008B2459">
              <w:rPr>
                <w:rFonts w:ascii="Arial Narrow" w:hAnsi="Arial Narrow"/>
                <w:sz w:val="18"/>
              </w:rPr>
              <w:t>a 15,0</w:t>
            </w:r>
          </w:p>
        </w:tc>
        <w:tc>
          <w:tcPr>
            <w:tcW w:w="1133" w:type="dxa"/>
          </w:tcPr>
          <w:p w:rsidR="005206CA" w:rsidRPr="008B2459" w:rsidRDefault="005206CA" w:rsidP="005C639A">
            <w:pPr>
              <w:pStyle w:val="TableParagraph"/>
              <w:spacing w:before="0"/>
              <w:ind w:left="340"/>
              <w:rPr>
                <w:rFonts w:ascii="Arial Narrow" w:hAnsi="Arial Narrow"/>
                <w:sz w:val="18"/>
              </w:rPr>
            </w:pPr>
            <w:r w:rsidRPr="008B2459">
              <w:rPr>
                <w:rFonts w:ascii="Arial Narrow" w:hAnsi="Arial Narrow"/>
                <w:sz w:val="18"/>
              </w:rPr>
              <w:t>&gt;</w:t>
            </w:r>
            <w:r w:rsidRPr="008B2459">
              <w:rPr>
                <w:rFonts w:ascii="Arial Narrow" w:hAnsi="Arial Narrow"/>
                <w:spacing w:val="1"/>
                <w:sz w:val="18"/>
              </w:rPr>
              <w:t xml:space="preserve"> </w:t>
            </w:r>
            <w:r w:rsidRPr="008B2459">
              <w:rPr>
                <w:rFonts w:ascii="Arial Narrow" w:hAnsi="Arial Narrow"/>
                <w:sz w:val="18"/>
              </w:rPr>
              <w:t>15,0</w:t>
            </w:r>
          </w:p>
        </w:tc>
      </w:tr>
      <w:tr w:rsidR="005206CA" w:rsidRPr="008B2459" w:rsidTr="000C5EBA">
        <w:trPr>
          <w:trHeight w:val="585"/>
        </w:trPr>
        <w:tc>
          <w:tcPr>
            <w:tcW w:w="740" w:type="dxa"/>
          </w:tcPr>
          <w:p w:rsidR="005206CA" w:rsidRPr="008B2459" w:rsidRDefault="005206CA" w:rsidP="005C639A">
            <w:pPr>
              <w:pStyle w:val="TableParagraph"/>
              <w:spacing w:before="0"/>
              <w:ind w:left="114" w:right="105"/>
              <w:jc w:val="center"/>
              <w:rPr>
                <w:rFonts w:ascii="Arial Narrow" w:hAnsi="Arial Narrow"/>
                <w:b/>
                <w:sz w:val="18"/>
              </w:rPr>
            </w:pPr>
            <w:r w:rsidRPr="008B2459">
              <w:rPr>
                <w:rFonts w:ascii="Arial Narrow" w:hAnsi="Arial Narrow"/>
                <w:b/>
                <w:sz w:val="18"/>
              </w:rPr>
              <w:t>II</w:t>
            </w:r>
          </w:p>
        </w:tc>
        <w:tc>
          <w:tcPr>
            <w:tcW w:w="2377" w:type="dxa"/>
          </w:tcPr>
          <w:p w:rsidR="005206CA" w:rsidRPr="008B2459" w:rsidRDefault="005206CA" w:rsidP="005C639A">
            <w:pPr>
              <w:pStyle w:val="TableParagraph"/>
              <w:spacing w:before="0"/>
              <w:ind w:left="109"/>
              <w:rPr>
                <w:rFonts w:ascii="Arial Narrow" w:hAnsi="Arial Narrow"/>
                <w:sz w:val="18"/>
              </w:rPr>
            </w:pPr>
            <w:r w:rsidRPr="008B2459">
              <w:rPr>
                <w:rFonts w:ascii="Arial Narrow" w:hAnsi="Arial Narrow"/>
                <w:b/>
                <w:sz w:val="18"/>
              </w:rPr>
              <w:t>FRU</w:t>
            </w:r>
            <w:r w:rsidRPr="008B2459">
              <w:rPr>
                <w:rFonts w:ascii="Arial Narrow" w:hAnsi="Arial Narrow"/>
                <w:b/>
                <w:spacing w:val="22"/>
                <w:sz w:val="18"/>
              </w:rPr>
              <w:t xml:space="preserve"> </w:t>
            </w:r>
            <w:r w:rsidRPr="008B2459">
              <w:rPr>
                <w:rFonts w:ascii="Arial Narrow" w:hAnsi="Arial Narrow"/>
                <w:sz w:val="18"/>
              </w:rPr>
              <w:t>–</w:t>
            </w:r>
            <w:r w:rsidRPr="008B2459">
              <w:rPr>
                <w:rFonts w:ascii="Arial Narrow" w:hAnsi="Arial Narrow"/>
                <w:spacing w:val="22"/>
                <w:sz w:val="18"/>
              </w:rPr>
              <w:t xml:space="preserve"> </w:t>
            </w:r>
            <w:r w:rsidRPr="008B2459">
              <w:rPr>
                <w:rFonts w:ascii="Arial Narrow" w:hAnsi="Arial Narrow"/>
                <w:sz w:val="18"/>
              </w:rPr>
              <w:t>Fator</w:t>
            </w:r>
            <w:r w:rsidRPr="008B2459">
              <w:rPr>
                <w:rFonts w:ascii="Arial Narrow" w:hAnsi="Arial Narrow"/>
                <w:spacing w:val="15"/>
                <w:sz w:val="18"/>
              </w:rPr>
              <w:t xml:space="preserve"> </w:t>
            </w:r>
            <w:r w:rsidRPr="008B2459">
              <w:rPr>
                <w:rFonts w:ascii="Arial Narrow" w:hAnsi="Arial Narrow"/>
                <w:sz w:val="18"/>
              </w:rPr>
              <w:t>de</w:t>
            </w:r>
            <w:r w:rsidRPr="008B2459">
              <w:rPr>
                <w:rFonts w:ascii="Arial Narrow" w:hAnsi="Arial Narrow"/>
                <w:spacing w:val="18"/>
                <w:sz w:val="18"/>
              </w:rPr>
              <w:t xml:space="preserve"> </w:t>
            </w:r>
            <w:r w:rsidRPr="008B2459">
              <w:rPr>
                <w:rFonts w:ascii="Arial Narrow" w:hAnsi="Arial Narrow"/>
                <w:sz w:val="18"/>
              </w:rPr>
              <w:t>Reclamações</w:t>
            </w:r>
          </w:p>
          <w:p w:rsidR="005206CA" w:rsidRPr="008B2459" w:rsidRDefault="005206CA" w:rsidP="005C639A">
            <w:pPr>
              <w:pStyle w:val="TableParagraph"/>
              <w:spacing w:before="0"/>
              <w:ind w:left="109"/>
              <w:rPr>
                <w:rFonts w:ascii="Arial Narrow" w:hAnsi="Arial Narrow"/>
                <w:sz w:val="18"/>
              </w:rPr>
            </w:pPr>
            <w:r w:rsidRPr="008B2459">
              <w:rPr>
                <w:rFonts w:ascii="Arial Narrow" w:hAnsi="Arial Narrow"/>
                <w:sz w:val="18"/>
              </w:rPr>
              <w:t>dos</w:t>
            </w:r>
            <w:r w:rsidRPr="008B2459">
              <w:rPr>
                <w:rFonts w:ascii="Arial Narrow" w:hAnsi="Arial Narrow"/>
                <w:spacing w:val="-1"/>
                <w:sz w:val="18"/>
              </w:rPr>
              <w:t xml:space="preserve"> </w:t>
            </w:r>
            <w:r w:rsidRPr="008B2459">
              <w:rPr>
                <w:rFonts w:ascii="Arial Narrow" w:hAnsi="Arial Narrow"/>
                <w:sz w:val="18"/>
              </w:rPr>
              <w:t>Usuários;</w:t>
            </w:r>
          </w:p>
        </w:tc>
        <w:tc>
          <w:tcPr>
            <w:tcW w:w="1416" w:type="dxa"/>
          </w:tcPr>
          <w:p w:rsidR="005206CA" w:rsidRPr="008B2459" w:rsidRDefault="005206CA" w:rsidP="005C639A">
            <w:pPr>
              <w:pStyle w:val="TableParagraph"/>
              <w:spacing w:before="0"/>
              <w:ind w:left="215"/>
              <w:rPr>
                <w:rFonts w:ascii="Arial Narrow" w:hAnsi="Arial Narrow"/>
                <w:sz w:val="18"/>
              </w:rPr>
            </w:pPr>
            <w:r w:rsidRPr="008B2459">
              <w:rPr>
                <w:rFonts w:ascii="Arial Narrow" w:hAnsi="Arial Narrow"/>
                <w:sz w:val="18"/>
              </w:rPr>
              <w:t>Reclamação</w:t>
            </w:r>
            <w:r w:rsidRPr="008B2459">
              <w:rPr>
                <w:rFonts w:ascii="Arial Narrow" w:hAnsi="Arial Narrow"/>
                <w:spacing w:val="-2"/>
                <w:sz w:val="18"/>
              </w:rPr>
              <w:t xml:space="preserve"> </w:t>
            </w:r>
            <w:r w:rsidRPr="008B2459">
              <w:rPr>
                <w:rFonts w:ascii="Arial Narrow" w:hAnsi="Arial Narrow"/>
                <w:sz w:val="18"/>
              </w:rPr>
              <w:t>/</w:t>
            </w:r>
          </w:p>
          <w:p w:rsidR="005206CA" w:rsidRPr="008B2459" w:rsidRDefault="005206CA" w:rsidP="005C639A">
            <w:pPr>
              <w:pStyle w:val="TableParagraph"/>
              <w:spacing w:before="0"/>
              <w:ind w:left="143"/>
              <w:rPr>
                <w:rFonts w:ascii="Arial Narrow" w:hAnsi="Arial Narrow"/>
                <w:sz w:val="18"/>
              </w:rPr>
            </w:pPr>
            <w:r w:rsidRPr="008B2459">
              <w:rPr>
                <w:rFonts w:ascii="Arial Narrow" w:hAnsi="Arial Narrow"/>
                <w:sz w:val="18"/>
              </w:rPr>
              <w:t>milhão</w:t>
            </w:r>
            <w:r w:rsidRPr="008B2459">
              <w:rPr>
                <w:rFonts w:ascii="Arial Narrow" w:hAnsi="Arial Narrow"/>
                <w:spacing w:val="-4"/>
                <w:sz w:val="18"/>
              </w:rPr>
              <w:t xml:space="preserve"> </w:t>
            </w:r>
            <w:r w:rsidRPr="008B2459">
              <w:rPr>
                <w:rFonts w:ascii="Arial Narrow" w:hAnsi="Arial Narrow"/>
                <w:sz w:val="18"/>
              </w:rPr>
              <w:t>de</w:t>
            </w:r>
            <w:r w:rsidRPr="008B2459">
              <w:rPr>
                <w:rFonts w:ascii="Arial Narrow" w:hAnsi="Arial Narrow"/>
                <w:spacing w:val="1"/>
                <w:sz w:val="18"/>
              </w:rPr>
              <w:t xml:space="preserve"> </w:t>
            </w:r>
            <w:r w:rsidRPr="008B2459">
              <w:rPr>
                <w:rFonts w:ascii="Arial Narrow" w:hAnsi="Arial Narrow"/>
                <w:sz w:val="18"/>
              </w:rPr>
              <w:t>pass.</w:t>
            </w:r>
          </w:p>
        </w:tc>
        <w:tc>
          <w:tcPr>
            <w:tcW w:w="994" w:type="dxa"/>
          </w:tcPr>
          <w:p w:rsidR="005206CA" w:rsidRPr="008B2459" w:rsidRDefault="005206CA" w:rsidP="005C639A">
            <w:pPr>
              <w:pStyle w:val="TableParagraph"/>
              <w:spacing w:before="0"/>
              <w:ind w:left="273"/>
              <w:rPr>
                <w:rFonts w:ascii="Arial Narrow" w:hAnsi="Arial Narrow"/>
                <w:sz w:val="18"/>
              </w:rPr>
            </w:pPr>
            <w:r w:rsidRPr="008B2459">
              <w:rPr>
                <w:rFonts w:ascii="Arial Narrow" w:hAnsi="Arial Narrow"/>
                <w:sz w:val="18"/>
              </w:rPr>
              <w:t>&lt;</w:t>
            </w:r>
            <w:r w:rsidRPr="008B2459">
              <w:rPr>
                <w:rFonts w:ascii="Arial Narrow" w:hAnsi="Arial Narrow"/>
                <w:spacing w:val="1"/>
                <w:sz w:val="18"/>
              </w:rPr>
              <w:t xml:space="preserve"> </w:t>
            </w:r>
            <w:r w:rsidRPr="008B2459">
              <w:rPr>
                <w:rFonts w:ascii="Arial Narrow" w:hAnsi="Arial Narrow"/>
                <w:sz w:val="18"/>
              </w:rPr>
              <w:t>20,0</w:t>
            </w:r>
          </w:p>
        </w:tc>
        <w:tc>
          <w:tcPr>
            <w:tcW w:w="994" w:type="dxa"/>
          </w:tcPr>
          <w:p w:rsidR="005206CA" w:rsidRPr="008B2459" w:rsidRDefault="005206CA" w:rsidP="005C639A">
            <w:pPr>
              <w:pStyle w:val="TableParagraph"/>
              <w:spacing w:before="0"/>
              <w:ind w:left="154" w:right="139"/>
              <w:jc w:val="center"/>
              <w:rPr>
                <w:rFonts w:ascii="Arial Narrow" w:hAnsi="Arial Narrow"/>
                <w:sz w:val="18"/>
              </w:rPr>
            </w:pPr>
            <w:r w:rsidRPr="008B2459">
              <w:rPr>
                <w:rFonts w:ascii="Arial Narrow" w:hAnsi="Arial Narrow"/>
                <w:sz w:val="18"/>
              </w:rPr>
              <w:t>De 20,01</w:t>
            </w:r>
          </w:p>
          <w:p w:rsidR="005206CA" w:rsidRPr="008B2459" w:rsidRDefault="005206CA" w:rsidP="005C639A">
            <w:pPr>
              <w:pStyle w:val="TableParagraph"/>
              <w:spacing w:before="0"/>
              <w:ind w:left="149" w:right="139"/>
              <w:jc w:val="center"/>
              <w:rPr>
                <w:rFonts w:ascii="Arial Narrow" w:hAnsi="Arial Narrow"/>
                <w:sz w:val="18"/>
              </w:rPr>
            </w:pPr>
            <w:r w:rsidRPr="008B2459">
              <w:rPr>
                <w:rFonts w:ascii="Arial Narrow" w:hAnsi="Arial Narrow"/>
                <w:sz w:val="18"/>
              </w:rPr>
              <w:t>a 30,0</w:t>
            </w:r>
          </w:p>
        </w:tc>
        <w:tc>
          <w:tcPr>
            <w:tcW w:w="994" w:type="dxa"/>
          </w:tcPr>
          <w:p w:rsidR="005206CA" w:rsidRPr="008B2459" w:rsidRDefault="005206CA" w:rsidP="005C639A">
            <w:pPr>
              <w:pStyle w:val="TableParagraph"/>
              <w:spacing w:before="0"/>
              <w:ind w:left="154" w:right="139"/>
              <w:jc w:val="center"/>
              <w:rPr>
                <w:rFonts w:ascii="Arial Narrow" w:hAnsi="Arial Narrow"/>
                <w:sz w:val="18"/>
              </w:rPr>
            </w:pPr>
            <w:r w:rsidRPr="008B2459">
              <w:rPr>
                <w:rFonts w:ascii="Arial Narrow" w:hAnsi="Arial Narrow"/>
                <w:sz w:val="18"/>
              </w:rPr>
              <w:t>De 30,01</w:t>
            </w:r>
          </w:p>
          <w:p w:rsidR="005206CA" w:rsidRPr="008B2459" w:rsidRDefault="005206CA" w:rsidP="005C639A">
            <w:pPr>
              <w:pStyle w:val="TableParagraph"/>
              <w:spacing w:before="0"/>
              <w:ind w:left="150" w:right="139"/>
              <w:jc w:val="center"/>
              <w:rPr>
                <w:rFonts w:ascii="Arial Narrow" w:hAnsi="Arial Narrow"/>
                <w:sz w:val="18"/>
              </w:rPr>
            </w:pPr>
            <w:r w:rsidRPr="008B2459">
              <w:rPr>
                <w:rFonts w:ascii="Arial Narrow" w:hAnsi="Arial Narrow"/>
                <w:sz w:val="18"/>
              </w:rPr>
              <w:t>a 50,0</w:t>
            </w:r>
          </w:p>
        </w:tc>
        <w:tc>
          <w:tcPr>
            <w:tcW w:w="1133" w:type="dxa"/>
          </w:tcPr>
          <w:p w:rsidR="005206CA" w:rsidRPr="008B2459" w:rsidRDefault="005206CA" w:rsidP="005C639A">
            <w:pPr>
              <w:pStyle w:val="TableParagraph"/>
              <w:spacing w:before="0"/>
              <w:ind w:left="340"/>
              <w:rPr>
                <w:rFonts w:ascii="Arial Narrow" w:hAnsi="Arial Narrow"/>
                <w:sz w:val="18"/>
              </w:rPr>
            </w:pPr>
            <w:r w:rsidRPr="008B2459">
              <w:rPr>
                <w:rFonts w:ascii="Arial Narrow" w:hAnsi="Arial Narrow"/>
                <w:sz w:val="18"/>
              </w:rPr>
              <w:t>&gt;</w:t>
            </w:r>
            <w:r w:rsidRPr="008B2459">
              <w:rPr>
                <w:rFonts w:ascii="Arial Narrow" w:hAnsi="Arial Narrow"/>
                <w:spacing w:val="1"/>
                <w:sz w:val="18"/>
              </w:rPr>
              <w:t xml:space="preserve"> </w:t>
            </w:r>
            <w:r w:rsidRPr="008B2459">
              <w:rPr>
                <w:rFonts w:ascii="Arial Narrow" w:hAnsi="Arial Narrow"/>
                <w:sz w:val="18"/>
              </w:rPr>
              <w:t>50,0</w:t>
            </w:r>
          </w:p>
        </w:tc>
      </w:tr>
      <w:tr w:rsidR="005206CA" w:rsidRPr="008B2459" w:rsidTr="000C5EBA">
        <w:trPr>
          <w:trHeight w:val="859"/>
        </w:trPr>
        <w:tc>
          <w:tcPr>
            <w:tcW w:w="740" w:type="dxa"/>
            <w:vMerge w:val="restart"/>
          </w:tcPr>
          <w:p w:rsidR="005206CA" w:rsidRPr="008B2459" w:rsidRDefault="005206CA" w:rsidP="005C639A">
            <w:pPr>
              <w:pStyle w:val="TableParagraph"/>
              <w:spacing w:before="0"/>
              <w:ind w:left="0"/>
              <w:rPr>
                <w:rFonts w:ascii="Arial Narrow" w:hAnsi="Arial Narrow"/>
                <w:sz w:val="18"/>
              </w:rPr>
            </w:pPr>
          </w:p>
          <w:p w:rsidR="005206CA" w:rsidRPr="008B2459" w:rsidRDefault="005206CA" w:rsidP="005C639A">
            <w:pPr>
              <w:pStyle w:val="TableParagraph"/>
              <w:spacing w:before="0"/>
              <w:ind w:left="0"/>
              <w:rPr>
                <w:rFonts w:ascii="Arial Narrow" w:hAnsi="Arial Narrow"/>
                <w:sz w:val="18"/>
              </w:rPr>
            </w:pPr>
          </w:p>
          <w:p w:rsidR="005206CA" w:rsidRPr="008B2459" w:rsidRDefault="005206CA" w:rsidP="005C639A">
            <w:pPr>
              <w:pStyle w:val="TableParagraph"/>
              <w:spacing w:before="0"/>
              <w:ind w:left="0"/>
              <w:rPr>
                <w:rFonts w:ascii="Arial Narrow" w:hAnsi="Arial Narrow"/>
                <w:sz w:val="18"/>
              </w:rPr>
            </w:pPr>
          </w:p>
          <w:p w:rsidR="005206CA" w:rsidRPr="008B2459" w:rsidRDefault="005206CA" w:rsidP="005C639A">
            <w:pPr>
              <w:pStyle w:val="TableParagraph"/>
              <w:spacing w:before="0"/>
              <w:ind w:left="0"/>
              <w:rPr>
                <w:rFonts w:ascii="Arial Narrow" w:hAnsi="Arial Narrow"/>
                <w:sz w:val="20"/>
              </w:rPr>
            </w:pPr>
          </w:p>
          <w:p w:rsidR="005206CA" w:rsidRPr="008B2459" w:rsidRDefault="005206CA" w:rsidP="005C639A">
            <w:pPr>
              <w:pStyle w:val="TableParagraph"/>
              <w:spacing w:before="0"/>
              <w:ind w:left="114" w:right="105"/>
              <w:jc w:val="center"/>
              <w:rPr>
                <w:rFonts w:ascii="Arial Narrow" w:hAnsi="Arial Narrow"/>
                <w:b/>
                <w:sz w:val="18"/>
              </w:rPr>
            </w:pPr>
            <w:r w:rsidRPr="008B2459">
              <w:rPr>
                <w:rFonts w:ascii="Arial Narrow" w:hAnsi="Arial Narrow"/>
                <w:b/>
                <w:sz w:val="18"/>
              </w:rPr>
              <w:t>III</w:t>
            </w:r>
          </w:p>
        </w:tc>
        <w:tc>
          <w:tcPr>
            <w:tcW w:w="2377" w:type="dxa"/>
          </w:tcPr>
          <w:p w:rsidR="005206CA" w:rsidRPr="008B2459" w:rsidRDefault="005206CA" w:rsidP="005C639A">
            <w:pPr>
              <w:pStyle w:val="TableParagraph"/>
              <w:spacing w:before="0"/>
              <w:ind w:left="109"/>
              <w:rPr>
                <w:rFonts w:ascii="Arial Narrow" w:hAnsi="Arial Narrow"/>
                <w:sz w:val="18"/>
              </w:rPr>
            </w:pPr>
            <w:r w:rsidRPr="008B2459">
              <w:rPr>
                <w:rFonts w:ascii="Arial Narrow" w:hAnsi="Arial Narrow"/>
                <w:b/>
                <w:sz w:val="18"/>
              </w:rPr>
              <w:t>FAC</w:t>
            </w:r>
            <w:r w:rsidRPr="008B2459">
              <w:rPr>
                <w:rFonts w:ascii="Arial Narrow" w:hAnsi="Arial Narrow"/>
                <w:b/>
                <w:spacing w:val="80"/>
                <w:sz w:val="18"/>
              </w:rPr>
              <w:t xml:space="preserve"> </w:t>
            </w:r>
            <w:r w:rsidRPr="008B2459">
              <w:rPr>
                <w:rFonts w:ascii="Arial Narrow" w:hAnsi="Arial Narrow"/>
                <w:sz w:val="18"/>
              </w:rPr>
              <w:t>–</w:t>
            </w:r>
            <w:r w:rsidRPr="008B2459">
              <w:rPr>
                <w:rFonts w:ascii="Arial Narrow" w:hAnsi="Arial Narrow"/>
                <w:spacing w:val="42"/>
                <w:sz w:val="18"/>
              </w:rPr>
              <w:t xml:space="preserve"> </w:t>
            </w:r>
            <w:r w:rsidRPr="008B2459">
              <w:rPr>
                <w:rFonts w:ascii="Arial Narrow" w:hAnsi="Arial Narrow"/>
                <w:sz w:val="18"/>
              </w:rPr>
              <w:t>Fator</w:t>
            </w:r>
            <w:r w:rsidRPr="008B2459">
              <w:rPr>
                <w:rFonts w:ascii="Arial Narrow" w:hAnsi="Arial Narrow"/>
                <w:spacing w:val="80"/>
                <w:sz w:val="18"/>
              </w:rPr>
              <w:t xml:space="preserve"> </w:t>
            </w:r>
            <w:r w:rsidRPr="008B2459">
              <w:rPr>
                <w:rFonts w:ascii="Arial Narrow" w:hAnsi="Arial Narrow"/>
                <w:sz w:val="18"/>
              </w:rPr>
              <w:t>de   Acidentes</w:t>
            </w:r>
          </w:p>
          <w:p w:rsidR="005206CA" w:rsidRPr="008B2459" w:rsidRDefault="005206CA" w:rsidP="005C639A">
            <w:pPr>
              <w:pStyle w:val="TableParagraph"/>
              <w:tabs>
                <w:tab w:val="left" w:pos="757"/>
                <w:tab w:val="left" w:pos="2081"/>
              </w:tabs>
              <w:spacing w:before="0"/>
              <w:ind w:left="109" w:right="91"/>
              <w:rPr>
                <w:rFonts w:ascii="Arial Narrow" w:hAnsi="Arial Narrow"/>
                <w:sz w:val="18"/>
              </w:rPr>
            </w:pPr>
            <w:r w:rsidRPr="008B2459">
              <w:rPr>
                <w:rFonts w:ascii="Arial Narrow" w:hAnsi="Arial Narrow"/>
                <w:sz w:val="18"/>
              </w:rPr>
              <w:t>com</w:t>
            </w:r>
            <w:r w:rsidRPr="008B2459">
              <w:rPr>
                <w:rFonts w:ascii="Arial Narrow" w:hAnsi="Arial Narrow"/>
                <w:sz w:val="18"/>
              </w:rPr>
              <w:tab/>
              <w:t>Culpabilidade</w:t>
            </w:r>
            <w:r w:rsidRPr="008B2459">
              <w:rPr>
                <w:rFonts w:ascii="Arial Narrow" w:hAnsi="Arial Narrow"/>
                <w:sz w:val="18"/>
              </w:rPr>
              <w:tab/>
            </w:r>
            <w:r w:rsidRPr="008B2459">
              <w:rPr>
                <w:rFonts w:ascii="Arial Narrow" w:hAnsi="Arial Narrow"/>
                <w:spacing w:val="-1"/>
                <w:sz w:val="18"/>
              </w:rPr>
              <w:t>do</w:t>
            </w:r>
            <w:r w:rsidRPr="008B2459">
              <w:rPr>
                <w:rFonts w:ascii="Arial Narrow" w:hAnsi="Arial Narrow"/>
                <w:spacing w:val="-38"/>
                <w:sz w:val="18"/>
              </w:rPr>
              <w:t xml:space="preserve"> </w:t>
            </w:r>
            <w:r w:rsidRPr="008B2459">
              <w:rPr>
                <w:rFonts w:ascii="Arial Narrow" w:hAnsi="Arial Narrow"/>
                <w:sz w:val="18"/>
              </w:rPr>
              <w:t>Motorista;</w:t>
            </w:r>
          </w:p>
        </w:tc>
        <w:tc>
          <w:tcPr>
            <w:tcW w:w="1416" w:type="dxa"/>
          </w:tcPr>
          <w:p w:rsidR="005206CA" w:rsidRPr="008B2459" w:rsidRDefault="005206CA" w:rsidP="005C639A">
            <w:pPr>
              <w:pStyle w:val="TableParagraph"/>
              <w:spacing w:before="0"/>
              <w:ind w:left="210" w:right="191" w:firstLine="139"/>
              <w:rPr>
                <w:rFonts w:ascii="Arial Narrow" w:hAnsi="Arial Narrow"/>
                <w:sz w:val="18"/>
              </w:rPr>
            </w:pPr>
            <w:r w:rsidRPr="008B2459">
              <w:rPr>
                <w:rFonts w:ascii="Arial Narrow" w:hAnsi="Arial Narrow"/>
                <w:sz w:val="18"/>
              </w:rPr>
              <w:t>Acidente/</w:t>
            </w:r>
            <w:r w:rsidRPr="008B2459">
              <w:rPr>
                <w:rFonts w:ascii="Arial Narrow" w:hAnsi="Arial Narrow"/>
                <w:spacing w:val="1"/>
                <w:sz w:val="18"/>
              </w:rPr>
              <w:t xml:space="preserve"> </w:t>
            </w:r>
            <w:r w:rsidRPr="008B2459">
              <w:rPr>
                <w:rFonts w:ascii="Arial Narrow" w:hAnsi="Arial Narrow"/>
                <w:sz w:val="18"/>
              </w:rPr>
              <w:t>milhão</w:t>
            </w:r>
            <w:r w:rsidRPr="008B2459">
              <w:rPr>
                <w:rFonts w:ascii="Arial Narrow" w:hAnsi="Arial Narrow"/>
                <w:spacing w:val="-7"/>
                <w:sz w:val="18"/>
              </w:rPr>
              <w:t xml:space="preserve"> </w:t>
            </w:r>
            <w:r w:rsidRPr="008B2459">
              <w:rPr>
                <w:rFonts w:ascii="Arial Narrow" w:hAnsi="Arial Narrow"/>
                <w:sz w:val="18"/>
              </w:rPr>
              <w:t>de</w:t>
            </w:r>
            <w:r w:rsidRPr="008B2459">
              <w:rPr>
                <w:rFonts w:ascii="Arial Narrow" w:hAnsi="Arial Narrow"/>
                <w:spacing w:val="-2"/>
                <w:sz w:val="18"/>
              </w:rPr>
              <w:t xml:space="preserve"> </w:t>
            </w:r>
            <w:r w:rsidRPr="008B2459">
              <w:rPr>
                <w:rFonts w:ascii="Arial Narrow" w:hAnsi="Arial Narrow"/>
                <w:sz w:val="18"/>
              </w:rPr>
              <w:t>km</w:t>
            </w:r>
          </w:p>
        </w:tc>
        <w:tc>
          <w:tcPr>
            <w:tcW w:w="994" w:type="dxa"/>
          </w:tcPr>
          <w:p w:rsidR="005206CA" w:rsidRPr="008B2459" w:rsidRDefault="005206CA" w:rsidP="005C639A">
            <w:pPr>
              <w:pStyle w:val="TableParagraph"/>
              <w:spacing w:before="0"/>
              <w:ind w:left="0"/>
              <w:rPr>
                <w:rFonts w:ascii="Arial Narrow" w:hAnsi="Arial Narrow"/>
                <w:sz w:val="23"/>
              </w:rPr>
            </w:pPr>
          </w:p>
          <w:p w:rsidR="005206CA" w:rsidRPr="008B2459" w:rsidRDefault="005206CA" w:rsidP="005C639A">
            <w:pPr>
              <w:pStyle w:val="TableParagraph"/>
              <w:spacing w:before="0"/>
              <w:ind w:left="273"/>
              <w:rPr>
                <w:rFonts w:ascii="Arial Narrow" w:hAnsi="Arial Narrow"/>
                <w:sz w:val="18"/>
              </w:rPr>
            </w:pPr>
            <w:r w:rsidRPr="008B2459">
              <w:rPr>
                <w:rFonts w:ascii="Arial Narrow" w:hAnsi="Arial Narrow"/>
                <w:sz w:val="18"/>
              </w:rPr>
              <w:t>&lt;</w:t>
            </w:r>
            <w:r w:rsidRPr="008B2459">
              <w:rPr>
                <w:rFonts w:ascii="Arial Narrow" w:hAnsi="Arial Narrow"/>
                <w:spacing w:val="1"/>
                <w:sz w:val="18"/>
              </w:rPr>
              <w:t xml:space="preserve"> </w:t>
            </w:r>
            <w:r w:rsidRPr="008B2459">
              <w:rPr>
                <w:rFonts w:ascii="Arial Narrow" w:hAnsi="Arial Narrow"/>
                <w:sz w:val="18"/>
              </w:rPr>
              <w:t>10,0</w:t>
            </w:r>
          </w:p>
        </w:tc>
        <w:tc>
          <w:tcPr>
            <w:tcW w:w="994" w:type="dxa"/>
          </w:tcPr>
          <w:p w:rsidR="005206CA" w:rsidRPr="008B2459" w:rsidRDefault="005206CA" w:rsidP="005C639A">
            <w:pPr>
              <w:pStyle w:val="TableParagraph"/>
              <w:spacing w:before="0"/>
              <w:ind w:left="154" w:right="139"/>
              <w:jc w:val="center"/>
              <w:rPr>
                <w:rFonts w:ascii="Arial Narrow" w:hAnsi="Arial Narrow"/>
                <w:sz w:val="18"/>
              </w:rPr>
            </w:pPr>
            <w:r w:rsidRPr="008B2459">
              <w:rPr>
                <w:rFonts w:ascii="Arial Narrow" w:hAnsi="Arial Narrow"/>
                <w:sz w:val="18"/>
              </w:rPr>
              <w:t>De 10,01</w:t>
            </w:r>
          </w:p>
          <w:p w:rsidR="005206CA" w:rsidRPr="008B2459" w:rsidRDefault="005206CA" w:rsidP="005C639A">
            <w:pPr>
              <w:pStyle w:val="TableParagraph"/>
              <w:spacing w:before="0"/>
              <w:ind w:left="149" w:right="139"/>
              <w:jc w:val="center"/>
              <w:rPr>
                <w:rFonts w:ascii="Arial Narrow" w:hAnsi="Arial Narrow"/>
                <w:sz w:val="18"/>
              </w:rPr>
            </w:pPr>
            <w:r w:rsidRPr="008B2459">
              <w:rPr>
                <w:rFonts w:ascii="Arial Narrow" w:hAnsi="Arial Narrow"/>
                <w:sz w:val="18"/>
              </w:rPr>
              <w:t>a 15,0</w:t>
            </w:r>
          </w:p>
        </w:tc>
        <w:tc>
          <w:tcPr>
            <w:tcW w:w="994" w:type="dxa"/>
          </w:tcPr>
          <w:p w:rsidR="005206CA" w:rsidRPr="008B2459" w:rsidRDefault="005206CA" w:rsidP="005C639A">
            <w:pPr>
              <w:pStyle w:val="TableParagraph"/>
              <w:spacing w:before="0"/>
              <w:ind w:left="154" w:right="139"/>
              <w:jc w:val="center"/>
              <w:rPr>
                <w:rFonts w:ascii="Arial Narrow" w:hAnsi="Arial Narrow"/>
                <w:sz w:val="18"/>
              </w:rPr>
            </w:pPr>
            <w:r w:rsidRPr="008B2459">
              <w:rPr>
                <w:rFonts w:ascii="Arial Narrow" w:hAnsi="Arial Narrow"/>
                <w:sz w:val="18"/>
              </w:rPr>
              <w:t>De 15,01</w:t>
            </w:r>
          </w:p>
          <w:p w:rsidR="005206CA" w:rsidRPr="008B2459" w:rsidRDefault="005206CA" w:rsidP="005C639A">
            <w:pPr>
              <w:pStyle w:val="TableParagraph"/>
              <w:spacing w:before="0"/>
              <w:ind w:left="150" w:right="139"/>
              <w:jc w:val="center"/>
              <w:rPr>
                <w:rFonts w:ascii="Arial Narrow" w:hAnsi="Arial Narrow"/>
                <w:sz w:val="18"/>
              </w:rPr>
            </w:pPr>
            <w:r w:rsidRPr="008B2459">
              <w:rPr>
                <w:rFonts w:ascii="Arial Narrow" w:hAnsi="Arial Narrow"/>
                <w:sz w:val="18"/>
              </w:rPr>
              <w:t>a 20,0</w:t>
            </w:r>
          </w:p>
        </w:tc>
        <w:tc>
          <w:tcPr>
            <w:tcW w:w="1133" w:type="dxa"/>
          </w:tcPr>
          <w:p w:rsidR="005206CA" w:rsidRPr="008B2459" w:rsidRDefault="005206CA" w:rsidP="005C639A">
            <w:pPr>
              <w:pStyle w:val="TableParagraph"/>
              <w:spacing w:before="0"/>
              <w:ind w:left="0"/>
              <w:rPr>
                <w:rFonts w:ascii="Arial Narrow" w:hAnsi="Arial Narrow"/>
                <w:sz w:val="23"/>
              </w:rPr>
            </w:pPr>
          </w:p>
          <w:p w:rsidR="005206CA" w:rsidRPr="008B2459" w:rsidRDefault="005206CA" w:rsidP="005C639A">
            <w:pPr>
              <w:pStyle w:val="TableParagraph"/>
              <w:spacing w:before="0"/>
              <w:ind w:left="340"/>
              <w:rPr>
                <w:rFonts w:ascii="Arial Narrow" w:hAnsi="Arial Narrow"/>
                <w:sz w:val="18"/>
              </w:rPr>
            </w:pPr>
            <w:r w:rsidRPr="008B2459">
              <w:rPr>
                <w:rFonts w:ascii="Arial Narrow" w:hAnsi="Arial Narrow"/>
                <w:sz w:val="18"/>
              </w:rPr>
              <w:t>&gt;</w:t>
            </w:r>
            <w:r w:rsidRPr="008B2459">
              <w:rPr>
                <w:rFonts w:ascii="Arial Narrow" w:hAnsi="Arial Narrow"/>
                <w:spacing w:val="1"/>
                <w:sz w:val="18"/>
              </w:rPr>
              <w:t xml:space="preserve"> </w:t>
            </w:r>
            <w:r w:rsidRPr="008B2459">
              <w:rPr>
                <w:rFonts w:ascii="Arial Narrow" w:hAnsi="Arial Narrow"/>
                <w:sz w:val="18"/>
              </w:rPr>
              <w:t>20,0</w:t>
            </w:r>
          </w:p>
        </w:tc>
      </w:tr>
      <w:tr w:rsidR="005206CA" w:rsidRPr="008B2459" w:rsidTr="000C5EBA">
        <w:trPr>
          <w:trHeight w:val="623"/>
        </w:trPr>
        <w:tc>
          <w:tcPr>
            <w:tcW w:w="740" w:type="dxa"/>
            <w:vMerge/>
            <w:tcBorders>
              <w:top w:val="nil"/>
            </w:tcBorders>
          </w:tcPr>
          <w:p w:rsidR="005206CA" w:rsidRPr="008B2459" w:rsidRDefault="005206CA" w:rsidP="005C639A">
            <w:pPr>
              <w:rPr>
                <w:rFonts w:ascii="Arial Narrow" w:hAnsi="Arial Narrow"/>
                <w:sz w:val="2"/>
                <w:szCs w:val="2"/>
              </w:rPr>
            </w:pPr>
          </w:p>
        </w:tc>
        <w:tc>
          <w:tcPr>
            <w:tcW w:w="2377" w:type="dxa"/>
          </w:tcPr>
          <w:p w:rsidR="005206CA" w:rsidRPr="008B2459" w:rsidRDefault="005206CA" w:rsidP="005C639A">
            <w:pPr>
              <w:pStyle w:val="TableParagraph"/>
              <w:spacing w:before="0"/>
              <w:ind w:left="109" w:right="81"/>
              <w:rPr>
                <w:rFonts w:ascii="Arial Narrow" w:hAnsi="Arial Narrow"/>
                <w:sz w:val="18"/>
              </w:rPr>
            </w:pPr>
            <w:r w:rsidRPr="008B2459">
              <w:rPr>
                <w:rFonts w:ascii="Arial Narrow" w:hAnsi="Arial Narrow"/>
                <w:b/>
                <w:sz w:val="18"/>
              </w:rPr>
              <w:t>FNT</w:t>
            </w:r>
            <w:r w:rsidRPr="008B2459">
              <w:rPr>
                <w:rFonts w:ascii="Arial Narrow" w:hAnsi="Arial Narrow"/>
                <w:b/>
                <w:spacing w:val="36"/>
                <w:sz w:val="18"/>
              </w:rPr>
              <w:t xml:space="preserve"> </w:t>
            </w:r>
            <w:r w:rsidRPr="008B2459">
              <w:rPr>
                <w:rFonts w:ascii="Arial Narrow" w:hAnsi="Arial Narrow"/>
                <w:sz w:val="18"/>
              </w:rPr>
              <w:t>–</w:t>
            </w:r>
            <w:r w:rsidRPr="008B2459">
              <w:rPr>
                <w:rFonts w:ascii="Arial Narrow" w:hAnsi="Arial Narrow"/>
                <w:spacing w:val="36"/>
                <w:sz w:val="18"/>
              </w:rPr>
              <w:t xml:space="preserve"> </w:t>
            </w:r>
            <w:r w:rsidRPr="008B2459">
              <w:rPr>
                <w:rFonts w:ascii="Arial Narrow" w:hAnsi="Arial Narrow"/>
                <w:sz w:val="18"/>
              </w:rPr>
              <w:t>Fator</w:t>
            </w:r>
            <w:r w:rsidRPr="008B2459">
              <w:rPr>
                <w:rFonts w:ascii="Arial Narrow" w:hAnsi="Arial Narrow"/>
                <w:spacing w:val="34"/>
                <w:sz w:val="18"/>
              </w:rPr>
              <w:t xml:space="preserve"> </w:t>
            </w:r>
            <w:r w:rsidRPr="008B2459">
              <w:rPr>
                <w:rFonts w:ascii="Arial Narrow" w:hAnsi="Arial Narrow"/>
                <w:sz w:val="18"/>
              </w:rPr>
              <w:t>de</w:t>
            </w:r>
            <w:r w:rsidRPr="008B2459">
              <w:rPr>
                <w:rFonts w:ascii="Arial Narrow" w:hAnsi="Arial Narrow"/>
                <w:spacing w:val="35"/>
                <w:sz w:val="18"/>
              </w:rPr>
              <w:t xml:space="preserve"> </w:t>
            </w:r>
            <w:r w:rsidRPr="008B2459">
              <w:rPr>
                <w:rFonts w:ascii="Arial Narrow" w:hAnsi="Arial Narrow"/>
                <w:sz w:val="18"/>
              </w:rPr>
              <w:t>Observância</w:t>
            </w:r>
            <w:r w:rsidRPr="008B2459">
              <w:rPr>
                <w:rFonts w:ascii="Arial Narrow" w:hAnsi="Arial Narrow"/>
                <w:spacing w:val="-38"/>
                <w:sz w:val="18"/>
              </w:rPr>
              <w:t xml:space="preserve"> </w:t>
            </w:r>
            <w:r w:rsidRPr="008B2459">
              <w:rPr>
                <w:rFonts w:ascii="Arial Narrow" w:hAnsi="Arial Narrow"/>
                <w:sz w:val="18"/>
              </w:rPr>
              <w:t>das</w:t>
            </w:r>
            <w:r w:rsidRPr="008B2459">
              <w:rPr>
                <w:rFonts w:ascii="Arial Narrow" w:hAnsi="Arial Narrow"/>
                <w:spacing w:val="-3"/>
                <w:sz w:val="18"/>
              </w:rPr>
              <w:t xml:space="preserve"> </w:t>
            </w:r>
            <w:r w:rsidRPr="008B2459">
              <w:rPr>
                <w:rFonts w:ascii="Arial Narrow" w:hAnsi="Arial Narrow"/>
                <w:sz w:val="18"/>
              </w:rPr>
              <w:t>Normas</w:t>
            </w:r>
            <w:r w:rsidRPr="008B2459">
              <w:rPr>
                <w:rFonts w:ascii="Arial Narrow" w:hAnsi="Arial Narrow"/>
                <w:spacing w:val="2"/>
                <w:sz w:val="18"/>
              </w:rPr>
              <w:t xml:space="preserve"> </w:t>
            </w:r>
            <w:r w:rsidRPr="008B2459">
              <w:rPr>
                <w:rFonts w:ascii="Arial Narrow" w:hAnsi="Arial Narrow"/>
                <w:sz w:val="18"/>
              </w:rPr>
              <w:t>de</w:t>
            </w:r>
            <w:r w:rsidRPr="008B2459">
              <w:rPr>
                <w:rFonts w:ascii="Arial Narrow" w:hAnsi="Arial Narrow"/>
                <w:spacing w:val="-3"/>
                <w:sz w:val="18"/>
              </w:rPr>
              <w:t xml:space="preserve"> </w:t>
            </w:r>
            <w:r w:rsidRPr="008B2459">
              <w:rPr>
                <w:rFonts w:ascii="Arial Narrow" w:hAnsi="Arial Narrow"/>
                <w:sz w:val="18"/>
              </w:rPr>
              <w:t>Trânsito;</w:t>
            </w:r>
          </w:p>
        </w:tc>
        <w:tc>
          <w:tcPr>
            <w:tcW w:w="1416" w:type="dxa"/>
          </w:tcPr>
          <w:p w:rsidR="005206CA" w:rsidRPr="008B2459" w:rsidRDefault="005206CA" w:rsidP="005C639A">
            <w:pPr>
              <w:pStyle w:val="TableParagraph"/>
              <w:spacing w:before="0"/>
              <w:ind w:left="210" w:right="190" w:firstLine="211"/>
              <w:rPr>
                <w:rFonts w:ascii="Arial Narrow" w:hAnsi="Arial Narrow"/>
                <w:sz w:val="18"/>
              </w:rPr>
            </w:pPr>
            <w:r w:rsidRPr="008B2459">
              <w:rPr>
                <w:rFonts w:ascii="Arial Narrow" w:hAnsi="Arial Narrow"/>
                <w:sz w:val="18"/>
              </w:rPr>
              <w:t>Multas/</w:t>
            </w:r>
            <w:r w:rsidRPr="008B2459">
              <w:rPr>
                <w:rFonts w:ascii="Arial Narrow" w:hAnsi="Arial Narrow"/>
                <w:spacing w:val="1"/>
                <w:sz w:val="18"/>
              </w:rPr>
              <w:t xml:space="preserve"> </w:t>
            </w:r>
            <w:r w:rsidRPr="008B2459">
              <w:rPr>
                <w:rFonts w:ascii="Arial Narrow" w:hAnsi="Arial Narrow"/>
                <w:sz w:val="18"/>
              </w:rPr>
              <w:t>milhão</w:t>
            </w:r>
            <w:r w:rsidRPr="008B2459">
              <w:rPr>
                <w:rFonts w:ascii="Arial Narrow" w:hAnsi="Arial Narrow"/>
                <w:spacing w:val="-6"/>
                <w:sz w:val="18"/>
              </w:rPr>
              <w:t xml:space="preserve"> </w:t>
            </w:r>
            <w:r w:rsidRPr="008B2459">
              <w:rPr>
                <w:rFonts w:ascii="Arial Narrow" w:hAnsi="Arial Narrow"/>
                <w:sz w:val="18"/>
              </w:rPr>
              <w:t>de</w:t>
            </w:r>
            <w:r w:rsidRPr="008B2459">
              <w:rPr>
                <w:rFonts w:ascii="Arial Narrow" w:hAnsi="Arial Narrow"/>
                <w:spacing w:val="-2"/>
                <w:sz w:val="18"/>
              </w:rPr>
              <w:t xml:space="preserve"> </w:t>
            </w:r>
            <w:r w:rsidRPr="008B2459">
              <w:rPr>
                <w:rFonts w:ascii="Arial Narrow" w:hAnsi="Arial Narrow"/>
                <w:sz w:val="18"/>
              </w:rPr>
              <w:t>km</w:t>
            </w:r>
          </w:p>
        </w:tc>
        <w:tc>
          <w:tcPr>
            <w:tcW w:w="994" w:type="dxa"/>
          </w:tcPr>
          <w:p w:rsidR="005206CA" w:rsidRPr="008B2459" w:rsidRDefault="005206CA" w:rsidP="005C639A">
            <w:pPr>
              <w:pStyle w:val="TableParagraph"/>
              <w:spacing w:before="0"/>
              <w:ind w:left="0"/>
              <w:rPr>
                <w:rFonts w:ascii="Arial Narrow" w:hAnsi="Arial Narrow"/>
                <w:sz w:val="13"/>
              </w:rPr>
            </w:pPr>
          </w:p>
          <w:p w:rsidR="005206CA" w:rsidRPr="008B2459" w:rsidRDefault="005206CA" w:rsidP="005C639A">
            <w:pPr>
              <w:pStyle w:val="TableParagraph"/>
              <w:spacing w:before="0"/>
              <w:ind w:left="316"/>
              <w:rPr>
                <w:rFonts w:ascii="Arial Narrow" w:hAnsi="Arial Narrow"/>
                <w:sz w:val="18"/>
              </w:rPr>
            </w:pPr>
            <w:r w:rsidRPr="008B2459">
              <w:rPr>
                <w:rFonts w:ascii="Arial Narrow" w:hAnsi="Arial Narrow"/>
                <w:sz w:val="18"/>
              </w:rPr>
              <w:t>&lt;</w:t>
            </w:r>
            <w:r w:rsidRPr="008B2459">
              <w:rPr>
                <w:rFonts w:ascii="Arial Narrow" w:hAnsi="Arial Narrow"/>
                <w:spacing w:val="1"/>
                <w:sz w:val="18"/>
              </w:rPr>
              <w:t xml:space="preserve"> </w:t>
            </w:r>
            <w:r w:rsidRPr="008B2459">
              <w:rPr>
                <w:rFonts w:ascii="Arial Narrow" w:hAnsi="Arial Narrow"/>
                <w:sz w:val="18"/>
              </w:rPr>
              <w:t>5,0</w:t>
            </w:r>
          </w:p>
        </w:tc>
        <w:tc>
          <w:tcPr>
            <w:tcW w:w="994" w:type="dxa"/>
          </w:tcPr>
          <w:p w:rsidR="005206CA" w:rsidRPr="008B2459" w:rsidRDefault="005206CA" w:rsidP="005C639A">
            <w:pPr>
              <w:pStyle w:val="TableParagraph"/>
              <w:spacing w:before="0"/>
              <w:ind w:left="215"/>
              <w:rPr>
                <w:rFonts w:ascii="Arial Narrow" w:hAnsi="Arial Narrow"/>
                <w:sz w:val="18"/>
              </w:rPr>
            </w:pPr>
            <w:r w:rsidRPr="008B2459">
              <w:rPr>
                <w:rFonts w:ascii="Arial Narrow" w:hAnsi="Arial Narrow"/>
                <w:sz w:val="18"/>
              </w:rPr>
              <w:t>De</w:t>
            </w:r>
            <w:r w:rsidRPr="008B2459">
              <w:rPr>
                <w:rFonts w:ascii="Arial Narrow" w:hAnsi="Arial Narrow"/>
                <w:spacing w:val="1"/>
                <w:sz w:val="18"/>
              </w:rPr>
              <w:t xml:space="preserve"> </w:t>
            </w:r>
            <w:r w:rsidRPr="008B2459">
              <w:rPr>
                <w:rFonts w:ascii="Arial Narrow" w:hAnsi="Arial Narrow"/>
                <w:sz w:val="18"/>
              </w:rPr>
              <w:t>5,01</w:t>
            </w:r>
          </w:p>
          <w:p w:rsidR="005206CA" w:rsidRPr="008B2459" w:rsidRDefault="005206CA" w:rsidP="005C639A">
            <w:pPr>
              <w:pStyle w:val="TableParagraph"/>
              <w:spacing w:before="0"/>
              <w:ind w:left="273"/>
              <w:rPr>
                <w:rFonts w:ascii="Arial Narrow" w:hAnsi="Arial Narrow"/>
                <w:sz w:val="18"/>
              </w:rPr>
            </w:pPr>
            <w:r w:rsidRPr="008B2459">
              <w:rPr>
                <w:rFonts w:ascii="Arial Narrow" w:hAnsi="Arial Narrow"/>
                <w:sz w:val="18"/>
              </w:rPr>
              <w:t>a 10,0</w:t>
            </w:r>
          </w:p>
        </w:tc>
        <w:tc>
          <w:tcPr>
            <w:tcW w:w="994" w:type="dxa"/>
          </w:tcPr>
          <w:p w:rsidR="005206CA" w:rsidRPr="008B2459" w:rsidRDefault="005206CA" w:rsidP="005C639A">
            <w:pPr>
              <w:pStyle w:val="TableParagraph"/>
              <w:spacing w:before="0"/>
              <w:ind w:left="154" w:right="139"/>
              <w:jc w:val="center"/>
              <w:rPr>
                <w:rFonts w:ascii="Arial Narrow" w:hAnsi="Arial Narrow"/>
                <w:sz w:val="18"/>
              </w:rPr>
            </w:pPr>
            <w:r w:rsidRPr="008B2459">
              <w:rPr>
                <w:rFonts w:ascii="Arial Narrow" w:hAnsi="Arial Narrow"/>
                <w:sz w:val="18"/>
              </w:rPr>
              <w:t>De 10,01</w:t>
            </w:r>
          </w:p>
          <w:p w:rsidR="005206CA" w:rsidRPr="008B2459" w:rsidRDefault="005206CA" w:rsidP="005C639A">
            <w:pPr>
              <w:pStyle w:val="TableParagraph"/>
              <w:spacing w:before="0"/>
              <w:ind w:left="150" w:right="139"/>
              <w:jc w:val="center"/>
              <w:rPr>
                <w:rFonts w:ascii="Arial Narrow" w:hAnsi="Arial Narrow"/>
                <w:sz w:val="18"/>
              </w:rPr>
            </w:pPr>
            <w:r w:rsidRPr="008B2459">
              <w:rPr>
                <w:rFonts w:ascii="Arial Narrow" w:hAnsi="Arial Narrow"/>
                <w:sz w:val="18"/>
              </w:rPr>
              <w:t>a 15,0</w:t>
            </w:r>
          </w:p>
        </w:tc>
        <w:tc>
          <w:tcPr>
            <w:tcW w:w="1133" w:type="dxa"/>
          </w:tcPr>
          <w:p w:rsidR="005206CA" w:rsidRPr="008B2459" w:rsidRDefault="005206CA" w:rsidP="005C639A">
            <w:pPr>
              <w:pStyle w:val="TableParagraph"/>
              <w:spacing w:before="0"/>
              <w:ind w:left="0"/>
              <w:rPr>
                <w:rFonts w:ascii="Arial Narrow" w:hAnsi="Arial Narrow"/>
                <w:sz w:val="13"/>
              </w:rPr>
            </w:pPr>
          </w:p>
          <w:p w:rsidR="005206CA" w:rsidRPr="008B2459" w:rsidRDefault="005206CA" w:rsidP="005C639A">
            <w:pPr>
              <w:pStyle w:val="TableParagraph"/>
              <w:spacing w:before="0"/>
              <w:ind w:left="340"/>
              <w:rPr>
                <w:rFonts w:ascii="Arial Narrow" w:hAnsi="Arial Narrow"/>
                <w:sz w:val="18"/>
              </w:rPr>
            </w:pPr>
            <w:r w:rsidRPr="008B2459">
              <w:rPr>
                <w:rFonts w:ascii="Arial Narrow" w:hAnsi="Arial Narrow"/>
                <w:sz w:val="18"/>
              </w:rPr>
              <w:t>&gt;</w:t>
            </w:r>
            <w:r w:rsidRPr="008B2459">
              <w:rPr>
                <w:rFonts w:ascii="Arial Narrow" w:hAnsi="Arial Narrow"/>
                <w:spacing w:val="1"/>
                <w:sz w:val="18"/>
              </w:rPr>
              <w:t xml:space="preserve"> </w:t>
            </w:r>
            <w:r w:rsidRPr="008B2459">
              <w:rPr>
                <w:rFonts w:ascii="Arial Narrow" w:hAnsi="Arial Narrow"/>
                <w:sz w:val="18"/>
              </w:rPr>
              <w:t>15,0</w:t>
            </w:r>
          </w:p>
        </w:tc>
      </w:tr>
      <w:tr w:rsidR="005206CA" w:rsidRPr="008B2459" w:rsidTr="000C5EBA">
        <w:trPr>
          <w:trHeight w:val="609"/>
        </w:trPr>
        <w:tc>
          <w:tcPr>
            <w:tcW w:w="740" w:type="dxa"/>
            <w:vMerge/>
            <w:tcBorders>
              <w:top w:val="nil"/>
            </w:tcBorders>
          </w:tcPr>
          <w:p w:rsidR="005206CA" w:rsidRPr="008B2459" w:rsidRDefault="005206CA" w:rsidP="005C639A">
            <w:pPr>
              <w:rPr>
                <w:rFonts w:ascii="Arial Narrow" w:hAnsi="Arial Narrow"/>
                <w:sz w:val="2"/>
                <w:szCs w:val="2"/>
              </w:rPr>
            </w:pPr>
          </w:p>
        </w:tc>
        <w:tc>
          <w:tcPr>
            <w:tcW w:w="2377" w:type="dxa"/>
          </w:tcPr>
          <w:p w:rsidR="005206CA" w:rsidRPr="008B2459" w:rsidRDefault="005206CA" w:rsidP="005C639A">
            <w:pPr>
              <w:pStyle w:val="TableParagraph"/>
              <w:spacing w:before="0"/>
              <w:ind w:left="109"/>
              <w:rPr>
                <w:rFonts w:ascii="Arial Narrow" w:hAnsi="Arial Narrow"/>
                <w:sz w:val="18"/>
              </w:rPr>
            </w:pPr>
            <w:r w:rsidRPr="008B2459">
              <w:rPr>
                <w:rFonts w:ascii="Arial Narrow" w:hAnsi="Arial Narrow"/>
                <w:b/>
                <w:sz w:val="18"/>
              </w:rPr>
              <w:t>FCF</w:t>
            </w:r>
            <w:r w:rsidRPr="008B2459">
              <w:rPr>
                <w:rFonts w:ascii="Arial Narrow" w:hAnsi="Arial Narrow"/>
                <w:b/>
                <w:spacing w:val="32"/>
                <w:sz w:val="18"/>
              </w:rPr>
              <w:t xml:space="preserve"> </w:t>
            </w:r>
            <w:r w:rsidRPr="008B2459">
              <w:rPr>
                <w:rFonts w:ascii="Arial Narrow" w:hAnsi="Arial Narrow"/>
                <w:sz w:val="18"/>
              </w:rPr>
              <w:t>–</w:t>
            </w:r>
            <w:r w:rsidRPr="008B2459">
              <w:rPr>
                <w:rFonts w:ascii="Arial Narrow" w:hAnsi="Arial Narrow"/>
                <w:spacing w:val="36"/>
                <w:sz w:val="18"/>
              </w:rPr>
              <w:t xml:space="preserve"> </w:t>
            </w:r>
            <w:r w:rsidRPr="008B2459">
              <w:rPr>
                <w:rFonts w:ascii="Arial Narrow" w:hAnsi="Arial Narrow"/>
                <w:sz w:val="18"/>
              </w:rPr>
              <w:t>Fator</w:t>
            </w:r>
            <w:r w:rsidRPr="008B2459">
              <w:rPr>
                <w:rFonts w:ascii="Arial Narrow" w:hAnsi="Arial Narrow"/>
                <w:spacing w:val="33"/>
                <w:sz w:val="18"/>
              </w:rPr>
              <w:t xml:space="preserve"> </w:t>
            </w:r>
            <w:r w:rsidRPr="008B2459">
              <w:rPr>
                <w:rFonts w:ascii="Arial Narrow" w:hAnsi="Arial Narrow"/>
                <w:sz w:val="18"/>
              </w:rPr>
              <w:t>de</w:t>
            </w:r>
            <w:r w:rsidRPr="008B2459">
              <w:rPr>
                <w:rFonts w:ascii="Arial Narrow" w:hAnsi="Arial Narrow"/>
                <w:spacing w:val="35"/>
                <w:sz w:val="18"/>
              </w:rPr>
              <w:t xml:space="preserve"> </w:t>
            </w:r>
            <w:r w:rsidRPr="008B2459">
              <w:rPr>
                <w:rFonts w:ascii="Arial Narrow" w:hAnsi="Arial Narrow"/>
                <w:sz w:val="18"/>
              </w:rPr>
              <w:t>Conservação</w:t>
            </w:r>
          </w:p>
          <w:p w:rsidR="005206CA" w:rsidRPr="008B2459" w:rsidRDefault="005206CA" w:rsidP="005C639A">
            <w:pPr>
              <w:pStyle w:val="TableParagraph"/>
              <w:spacing w:before="0"/>
              <w:ind w:left="109"/>
              <w:rPr>
                <w:rFonts w:ascii="Arial Narrow" w:hAnsi="Arial Narrow"/>
                <w:sz w:val="18"/>
              </w:rPr>
            </w:pPr>
            <w:r w:rsidRPr="008B2459">
              <w:rPr>
                <w:rFonts w:ascii="Arial Narrow" w:hAnsi="Arial Narrow"/>
                <w:sz w:val="18"/>
              </w:rPr>
              <w:t>de</w:t>
            </w:r>
            <w:r w:rsidRPr="008B2459">
              <w:rPr>
                <w:rFonts w:ascii="Arial Narrow" w:hAnsi="Arial Narrow"/>
                <w:spacing w:val="1"/>
                <w:sz w:val="18"/>
              </w:rPr>
              <w:t xml:space="preserve"> </w:t>
            </w:r>
            <w:r w:rsidRPr="008B2459">
              <w:rPr>
                <w:rFonts w:ascii="Arial Narrow" w:hAnsi="Arial Narrow"/>
                <w:sz w:val="18"/>
              </w:rPr>
              <w:t>Frota</w:t>
            </w:r>
          </w:p>
        </w:tc>
        <w:tc>
          <w:tcPr>
            <w:tcW w:w="1416" w:type="dxa"/>
          </w:tcPr>
          <w:p w:rsidR="005206CA" w:rsidRPr="008B2459" w:rsidRDefault="005206CA" w:rsidP="005C639A">
            <w:pPr>
              <w:pStyle w:val="TableParagraph"/>
              <w:spacing w:before="0"/>
              <w:ind w:left="205" w:right="189"/>
              <w:jc w:val="center"/>
              <w:rPr>
                <w:rFonts w:ascii="Arial Narrow" w:hAnsi="Arial Narrow"/>
                <w:sz w:val="18"/>
              </w:rPr>
            </w:pPr>
            <w:r w:rsidRPr="008B2459">
              <w:rPr>
                <w:rFonts w:ascii="Arial Narrow" w:hAnsi="Arial Narrow"/>
                <w:sz w:val="18"/>
              </w:rPr>
              <w:t>Notificações/</w:t>
            </w:r>
          </w:p>
          <w:p w:rsidR="005206CA" w:rsidRPr="008B2459" w:rsidRDefault="005206CA" w:rsidP="005C639A">
            <w:pPr>
              <w:pStyle w:val="TableParagraph"/>
              <w:spacing w:before="0"/>
              <w:ind w:left="205" w:right="187"/>
              <w:jc w:val="center"/>
              <w:rPr>
                <w:rFonts w:ascii="Arial Narrow" w:hAnsi="Arial Narrow"/>
                <w:sz w:val="18"/>
              </w:rPr>
            </w:pPr>
            <w:r w:rsidRPr="008B2459">
              <w:rPr>
                <w:rFonts w:ascii="Arial Narrow" w:hAnsi="Arial Narrow"/>
                <w:sz w:val="18"/>
              </w:rPr>
              <w:t>Veículo</w:t>
            </w:r>
          </w:p>
        </w:tc>
        <w:tc>
          <w:tcPr>
            <w:tcW w:w="994" w:type="dxa"/>
          </w:tcPr>
          <w:p w:rsidR="005206CA" w:rsidRPr="008B2459" w:rsidRDefault="005206CA" w:rsidP="005C639A">
            <w:pPr>
              <w:pStyle w:val="TableParagraph"/>
              <w:spacing w:before="0"/>
              <w:ind w:left="316"/>
              <w:rPr>
                <w:rFonts w:ascii="Arial Narrow" w:hAnsi="Arial Narrow"/>
                <w:sz w:val="18"/>
              </w:rPr>
            </w:pPr>
            <w:r w:rsidRPr="008B2459">
              <w:rPr>
                <w:rFonts w:ascii="Arial Narrow" w:hAnsi="Arial Narrow"/>
                <w:sz w:val="18"/>
              </w:rPr>
              <w:t>&lt;</w:t>
            </w:r>
            <w:r w:rsidRPr="008B2459">
              <w:rPr>
                <w:rFonts w:ascii="Arial Narrow" w:hAnsi="Arial Narrow"/>
                <w:spacing w:val="1"/>
                <w:sz w:val="18"/>
              </w:rPr>
              <w:t xml:space="preserve"> </w:t>
            </w:r>
            <w:r w:rsidRPr="008B2459">
              <w:rPr>
                <w:rFonts w:ascii="Arial Narrow" w:hAnsi="Arial Narrow"/>
                <w:sz w:val="18"/>
              </w:rPr>
              <w:t>5,0</w:t>
            </w:r>
          </w:p>
        </w:tc>
        <w:tc>
          <w:tcPr>
            <w:tcW w:w="994" w:type="dxa"/>
          </w:tcPr>
          <w:p w:rsidR="005206CA" w:rsidRPr="008B2459" w:rsidRDefault="005206CA" w:rsidP="005C639A">
            <w:pPr>
              <w:pStyle w:val="TableParagraph"/>
              <w:spacing w:before="0"/>
              <w:ind w:left="215"/>
              <w:rPr>
                <w:rFonts w:ascii="Arial Narrow" w:hAnsi="Arial Narrow"/>
                <w:sz w:val="18"/>
              </w:rPr>
            </w:pPr>
            <w:r w:rsidRPr="008B2459">
              <w:rPr>
                <w:rFonts w:ascii="Arial Narrow" w:hAnsi="Arial Narrow"/>
                <w:sz w:val="18"/>
              </w:rPr>
              <w:t>De</w:t>
            </w:r>
            <w:r w:rsidRPr="008B2459">
              <w:rPr>
                <w:rFonts w:ascii="Arial Narrow" w:hAnsi="Arial Narrow"/>
                <w:spacing w:val="1"/>
                <w:sz w:val="18"/>
              </w:rPr>
              <w:t xml:space="preserve"> </w:t>
            </w:r>
            <w:r w:rsidRPr="008B2459">
              <w:rPr>
                <w:rFonts w:ascii="Arial Narrow" w:hAnsi="Arial Narrow"/>
                <w:sz w:val="18"/>
              </w:rPr>
              <w:t>5,01</w:t>
            </w:r>
          </w:p>
          <w:p w:rsidR="005206CA" w:rsidRPr="008B2459" w:rsidRDefault="005206CA" w:rsidP="005C639A">
            <w:pPr>
              <w:pStyle w:val="TableParagraph"/>
              <w:spacing w:before="0"/>
              <w:ind w:left="273"/>
              <w:rPr>
                <w:rFonts w:ascii="Arial Narrow" w:hAnsi="Arial Narrow"/>
                <w:sz w:val="18"/>
              </w:rPr>
            </w:pPr>
            <w:r w:rsidRPr="008B2459">
              <w:rPr>
                <w:rFonts w:ascii="Arial Narrow" w:hAnsi="Arial Narrow"/>
                <w:sz w:val="18"/>
              </w:rPr>
              <w:t>a 10,0</w:t>
            </w:r>
          </w:p>
        </w:tc>
        <w:tc>
          <w:tcPr>
            <w:tcW w:w="994" w:type="dxa"/>
          </w:tcPr>
          <w:p w:rsidR="005206CA" w:rsidRPr="008B2459" w:rsidRDefault="005206CA" w:rsidP="005C639A">
            <w:pPr>
              <w:pStyle w:val="TableParagraph"/>
              <w:spacing w:before="0"/>
              <w:ind w:left="154" w:right="139"/>
              <w:jc w:val="center"/>
              <w:rPr>
                <w:rFonts w:ascii="Arial Narrow" w:hAnsi="Arial Narrow"/>
                <w:sz w:val="18"/>
              </w:rPr>
            </w:pPr>
            <w:r w:rsidRPr="008B2459">
              <w:rPr>
                <w:rFonts w:ascii="Arial Narrow" w:hAnsi="Arial Narrow"/>
                <w:sz w:val="18"/>
              </w:rPr>
              <w:t>De 10,01</w:t>
            </w:r>
          </w:p>
          <w:p w:rsidR="005206CA" w:rsidRPr="008B2459" w:rsidRDefault="005206CA" w:rsidP="005C639A">
            <w:pPr>
              <w:pStyle w:val="TableParagraph"/>
              <w:spacing w:before="0"/>
              <w:ind w:left="150" w:right="139"/>
              <w:jc w:val="center"/>
              <w:rPr>
                <w:rFonts w:ascii="Arial Narrow" w:hAnsi="Arial Narrow"/>
                <w:sz w:val="18"/>
              </w:rPr>
            </w:pPr>
            <w:r w:rsidRPr="008B2459">
              <w:rPr>
                <w:rFonts w:ascii="Arial Narrow" w:hAnsi="Arial Narrow"/>
                <w:sz w:val="18"/>
              </w:rPr>
              <w:t>a 15,0</w:t>
            </w:r>
          </w:p>
        </w:tc>
        <w:tc>
          <w:tcPr>
            <w:tcW w:w="1133" w:type="dxa"/>
          </w:tcPr>
          <w:p w:rsidR="005206CA" w:rsidRPr="008B2459" w:rsidRDefault="005206CA" w:rsidP="005C639A">
            <w:pPr>
              <w:pStyle w:val="TableParagraph"/>
              <w:spacing w:before="0"/>
              <w:ind w:left="340"/>
              <w:rPr>
                <w:rFonts w:ascii="Arial Narrow" w:hAnsi="Arial Narrow"/>
                <w:sz w:val="18"/>
              </w:rPr>
            </w:pPr>
            <w:r w:rsidRPr="008B2459">
              <w:rPr>
                <w:rFonts w:ascii="Arial Narrow" w:hAnsi="Arial Narrow"/>
                <w:sz w:val="18"/>
              </w:rPr>
              <w:t>&gt;</w:t>
            </w:r>
            <w:r w:rsidRPr="008B2459">
              <w:rPr>
                <w:rFonts w:ascii="Arial Narrow" w:hAnsi="Arial Narrow"/>
                <w:spacing w:val="1"/>
                <w:sz w:val="18"/>
              </w:rPr>
              <w:t xml:space="preserve"> </w:t>
            </w:r>
            <w:r w:rsidRPr="008B2459">
              <w:rPr>
                <w:rFonts w:ascii="Arial Narrow" w:hAnsi="Arial Narrow"/>
                <w:sz w:val="18"/>
              </w:rPr>
              <w:t>15,0</w:t>
            </w:r>
          </w:p>
        </w:tc>
      </w:tr>
      <w:tr w:rsidR="005206CA" w:rsidRPr="008B2459" w:rsidTr="000C5EBA">
        <w:trPr>
          <w:trHeight w:val="585"/>
        </w:trPr>
        <w:tc>
          <w:tcPr>
            <w:tcW w:w="740" w:type="dxa"/>
          </w:tcPr>
          <w:p w:rsidR="005206CA" w:rsidRPr="008B2459" w:rsidRDefault="005206CA" w:rsidP="005C639A">
            <w:pPr>
              <w:pStyle w:val="TableParagraph"/>
              <w:spacing w:before="0"/>
              <w:ind w:left="115" w:right="104"/>
              <w:jc w:val="center"/>
              <w:rPr>
                <w:rFonts w:ascii="Arial Narrow" w:hAnsi="Arial Narrow"/>
                <w:b/>
                <w:sz w:val="18"/>
              </w:rPr>
            </w:pPr>
            <w:r w:rsidRPr="008B2459">
              <w:rPr>
                <w:rFonts w:ascii="Arial Narrow" w:hAnsi="Arial Narrow"/>
                <w:b/>
                <w:sz w:val="18"/>
              </w:rPr>
              <w:t>IV</w:t>
            </w:r>
          </w:p>
        </w:tc>
        <w:tc>
          <w:tcPr>
            <w:tcW w:w="2377" w:type="dxa"/>
          </w:tcPr>
          <w:p w:rsidR="005206CA" w:rsidRPr="008B2459" w:rsidRDefault="005206CA" w:rsidP="005C639A">
            <w:pPr>
              <w:pStyle w:val="TableParagraph"/>
              <w:spacing w:before="0"/>
              <w:ind w:left="109"/>
              <w:rPr>
                <w:rFonts w:ascii="Arial Narrow" w:hAnsi="Arial Narrow"/>
                <w:sz w:val="18"/>
              </w:rPr>
            </w:pPr>
            <w:r w:rsidRPr="008B2459">
              <w:rPr>
                <w:rFonts w:ascii="Arial Narrow" w:hAnsi="Arial Narrow"/>
                <w:b/>
                <w:sz w:val="18"/>
              </w:rPr>
              <w:t>FIMF</w:t>
            </w:r>
            <w:r w:rsidRPr="008B2459">
              <w:rPr>
                <w:rFonts w:ascii="Arial Narrow" w:hAnsi="Arial Narrow"/>
                <w:b/>
                <w:spacing w:val="10"/>
                <w:sz w:val="18"/>
              </w:rPr>
              <w:t xml:space="preserve"> </w:t>
            </w:r>
            <w:r w:rsidRPr="008B2459">
              <w:rPr>
                <w:rFonts w:ascii="Arial Narrow" w:hAnsi="Arial Narrow"/>
                <w:sz w:val="18"/>
              </w:rPr>
              <w:t>–</w:t>
            </w:r>
            <w:r w:rsidRPr="008B2459">
              <w:rPr>
                <w:rFonts w:ascii="Arial Narrow" w:hAnsi="Arial Narrow"/>
                <w:spacing w:val="12"/>
                <w:sz w:val="18"/>
              </w:rPr>
              <w:t xml:space="preserve"> </w:t>
            </w:r>
            <w:r w:rsidRPr="008B2459">
              <w:rPr>
                <w:rFonts w:ascii="Arial Narrow" w:hAnsi="Arial Narrow"/>
                <w:sz w:val="18"/>
              </w:rPr>
              <w:t>Fator</w:t>
            </w:r>
            <w:r w:rsidRPr="008B2459">
              <w:rPr>
                <w:rFonts w:ascii="Arial Narrow" w:hAnsi="Arial Narrow"/>
                <w:spacing w:val="5"/>
                <w:sz w:val="18"/>
              </w:rPr>
              <w:t xml:space="preserve"> </w:t>
            </w:r>
            <w:r w:rsidRPr="008B2459">
              <w:rPr>
                <w:rFonts w:ascii="Arial Narrow" w:hAnsi="Arial Narrow"/>
                <w:sz w:val="18"/>
              </w:rPr>
              <w:t>de</w:t>
            </w:r>
            <w:r w:rsidRPr="008B2459">
              <w:rPr>
                <w:rFonts w:ascii="Arial Narrow" w:hAnsi="Arial Narrow"/>
                <w:spacing w:val="7"/>
                <w:sz w:val="18"/>
              </w:rPr>
              <w:t xml:space="preserve"> </w:t>
            </w:r>
            <w:r w:rsidRPr="008B2459">
              <w:rPr>
                <w:rFonts w:ascii="Arial Narrow" w:hAnsi="Arial Narrow"/>
                <w:sz w:val="18"/>
              </w:rPr>
              <w:t>Idade</w:t>
            </w:r>
            <w:r w:rsidRPr="008B2459">
              <w:rPr>
                <w:rFonts w:ascii="Arial Narrow" w:hAnsi="Arial Narrow"/>
                <w:spacing w:val="8"/>
                <w:sz w:val="18"/>
              </w:rPr>
              <w:t xml:space="preserve"> </w:t>
            </w:r>
            <w:r w:rsidRPr="008B2459">
              <w:rPr>
                <w:rFonts w:ascii="Arial Narrow" w:hAnsi="Arial Narrow"/>
                <w:sz w:val="18"/>
              </w:rPr>
              <w:t>Média</w:t>
            </w:r>
          </w:p>
          <w:p w:rsidR="005206CA" w:rsidRPr="008B2459" w:rsidRDefault="005206CA" w:rsidP="005C639A">
            <w:pPr>
              <w:pStyle w:val="TableParagraph"/>
              <w:spacing w:before="0"/>
              <w:ind w:left="109"/>
              <w:rPr>
                <w:rFonts w:ascii="Arial Narrow" w:hAnsi="Arial Narrow"/>
                <w:sz w:val="18"/>
              </w:rPr>
            </w:pPr>
            <w:r w:rsidRPr="008B2459">
              <w:rPr>
                <w:rFonts w:ascii="Arial Narrow" w:hAnsi="Arial Narrow"/>
                <w:sz w:val="18"/>
              </w:rPr>
              <w:t>da</w:t>
            </w:r>
            <w:r w:rsidRPr="008B2459">
              <w:rPr>
                <w:rFonts w:ascii="Arial Narrow" w:hAnsi="Arial Narrow"/>
                <w:spacing w:val="1"/>
                <w:sz w:val="18"/>
              </w:rPr>
              <w:t xml:space="preserve"> </w:t>
            </w:r>
            <w:r w:rsidRPr="008B2459">
              <w:rPr>
                <w:rFonts w:ascii="Arial Narrow" w:hAnsi="Arial Narrow"/>
                <w:sz w:val="18"/>
              </w:rPr>
              <w:t>Frota</w:t>
            </w:r>
          </w:p>
        </w:tc>
        <w:tc>
          <w:tcPr>
            <w:tcW w:w="1416" w:type="dxa"/>
          </w:tcPr>
          <w:p w:rsidR="005206CA" w:rsidRPr="008B2459" w:rsidRDefault="005206CA" w:rsidP="005C639A">
            <w:pPr>
              <w:pStyle w:val="TableParagraph"/>
              <w:spacing w:before="0"/>
              <w:ind w:left="205" w:right="188"/>
              <w:jc w:val="center"/>
              <w:rPr>
                <w:rFonts w:ascii="Arial Narrow" w:hAnsi="Arial Narrow"/>
                <w:sz w:val="18"/>
              </w:rPr>
            </w:pPr>
            <w:r w:rsidRPr="008B2459">
              <w:rPr>
                <w:rFonts w:ascii="Arial Narrow" w:hAnsi="Arial Narrow"/>
                <w:sz w:val="18"/>
              </w:rPr>
              <w:t>anos</w:t>
            </w:r>
          </w:p>
        </w:tc>
        <w:tc>
          <w:tcPr>
            <w:tcW w:w="994" w:type="dxa"/>
          </w:tcPr>
          <w:p w:rsidR="005206CA" w:rsidRPr="008B2459" w:rsidRDefault="005206CA" w:rsidP="005C639A">
            <w:pPr>
              <w:pStyle w:val="TableParagraph"/>
              <w:spacing w:before="0"/>
              <w:ind w:left="340"/>
              <w:rPr>
                <w:rFonts w:ascii="Arial Narrow" w:hAnsi="Arial Narrow"/>
                <w:sz w:val="18"/>
              </w:rPr>
            </w:pPr>
            <w:r w:rsidRPr="008B2459">
              <w:rPr>
                <w:rFonts w:ascii="Arial Narrow" w:hAnsi="Arial Narrow"/>
                <w:sz w:val="18"/>
              </w:rPr>
              <w:t>&lt;5,0</w:t>
            </w:r>
          </w:p>
        </w:tc>
        <w:tc>
          <w:tcPr>
            <w:tcW w:w="994" w:type="dxa"/>
          </w:tcPr>
          <w:p w:rsidR="005206CA" w:rsidRPr="008B2459" w:rsidRDefault="005206CA" w:rsidP="005C639A">
            <w:pPr>
              <w:pStyle w:val="TableParagraph"/>
              <w:spacing w:before="0"/>
              <w:ind w:left="154" w:right="135"/>
              <w:jc w:val="center"/>
              <w:rPr>
                <w:rFonts w:ascii="Arial Narrow" w:hAnsi="Arial Narrow"/>
                <w:sz w:val="18"/>
              </w:rPr>
            </w:pPr>
            <w:r w:rsidRPr="008B2459">
              <w:rPr>
                <w:rFonts w:ascii="Arial Narrow" w:hAnsi="Arial Narrow"/>
                <w:sz w:val="18"/>
              </w:rPr>
              <w:t>De</w:t>
            </w:r>
            <w:r w:rsidRPr="008B2459">
              <w:rPr>
                <w:rFonts w:ascii="Arial Narrow" w:hAnsi="Arial Narrow"/>
                <w:spacing w:val="1"/>
                <w:sz w:val="18"/>
              </w:rPr>
              <w:t xml:space="preserve"> 5</w:t>
            </w:r>
            <w:r w:rsidRPr="008B2459">
              <w:rPr>
                <w:rFonts w:ascii="Arial Narrow" w:hAnsi="Arial Narrow"/>
                <w:sz w:val="18"/>
              </w:rPr>
              <w:t>,0</w:t>
            </w:r>
            <w:r w:rsidRPr="008B2459">
              <w:rPr>
                <w:rFonts w:ascii="Arial Narrow" w:hAnsi="Arial Narrow"/>
                <w:spacing w:val="1"/>
                <w:sz w:val="18"/>
              </w:rPr>
              <w:t xml:space="preserve"> </w:t>
            </w:r>
            <w:r w:rsidRPr="008B2459">
              <w:rPr>
                <w:rFonts w:ascii="Arial Narrow" w:hAnsi="Arial Narrow"/>
                <w:sz w:val="18"/>
              </w:rPr>
              <w:t>a</w:t>
            </w:r>
          </w:p>
          <w:p w:rsidR="005206CA" w:rsidRPr="008B2459" w:rsidRDefault="005206CA" w:rsidP="005C639A">
            <w:pPr>
              <w:pStyle w:val="TableParagraph"/>
              <w:spacing w:before="0"/>
              <w:ind w:left="149" w:right="139"/>
              <w:jc w:val="center"/>
              <w:rPr>
                <w:rFonts w:ascii="Arial Narrow" w:hAnsi="Arial Narrow"/>
                <w:sz w:val="18"/>
              </w:rPr>
            </w:pPr>
            <w:r w:rsidRPr="008B2459">
              <w:rPr>
                <w:rFonts w:ascii="Arial Narrow" w:hAnsi="Arial Narrow"/>
                <w:sz w:val="18"/>
              </w:rPr>
              <w:t>5,5</w:t>
            </w:r>
          </w:p>
        </w:tc>
        <w:tc>
          <w:tcPr>
            <w:tcW w:w="994" w:type="dxa"/>
          </w:tcPr>
          <w:p w:rsidR="005206CA" w:rsidRPr="008B2459" w:rsidRDefault="005206CA" w:rsidP="005C639A">
            <w:pPr>
              <w:pStyle w:val="TableParagraph"/>
              <w:spacing w:before="0"/>
              <w:ind w:left="264"/>
              <w:rPr>
                <w:rFonts w:ascii="Arial Narrow" w:hAnsi="Arial Narrow"/>
                <w:sz w:val="18"/>
              </w:rPr>
            </w:pPr>
            <w:r w:rsidRPr="008B2459">
              <w:rPr>
                <w:rFonts w:ascii="Arial Narrow" w:hAnsi="Arial Narrow"/>
                <w:sz w:val="18"/>
              </w:rPr>
              <w:t>De</w:t>
            </w:r>
            <w:r w:rsidRPr="008B2459">
              <w:rPr>
                <w:rFonts w:ascii="Arial Narrow" w:hAnsi="Arial Narrow"/>
                <w:spacing w:val="2"/>
                <w:sz w:val="18"/>
              </w:rPr>
              <w:t xml:space="preserve"> </w:t>
            </w:r>
            <w:r w:rsidRPr="008B2459">
              <w:rPr>
                <w:rFonts w:ascii="Arial Narrow" w:hAnsi="Arial Narrow"/>
                <w:sz w:val="18"/>
              </w:rPr>
              <w:t>5,6</w:t>
            </w:r>
          </w:p>
          <w:p w:rsidR="005206CA" w:rsidRPr="008B2459" w:rsidRDefault="005206CA" w:rsidP="005C639A">
            <w:pPr>
              <w:pStyle w:val="TableParagraph"/>
              <w:spacing w:before="0"/>
              <w:ind w:left="321"/>
              <w:rPr>
                <w:rFonts w:ascii="Arial Narrow" w:hAnsi="Arial Narrow"/>
                <w:sz w:val="18"/>
              </w:rPr>
            </w:pPr>
            <w:r w:rsidRPr="008B2459">
              <w:rPr>
                <w:rFonts w:ascii="Arial Narrow" w:hAnsi="Arial Narrow"/>
                <w:sz w:val="18"/>
              </w:rPr>
              <w:t>a 7,0</w:t>
            </w:r>
          </w:p>
        </w:tc>
        <w:tc>
          <w:tcPr>
            <w:tcW w:w="1133" w:type="dxa"/>
          </w:tcPr>
          <w:p w:rsidR="005206CA" w:rsidRPr="008B2459" w:rsidRDefault="005206CA" w:rsidP="005C639A">
            <w:pPr>
              <w:pStyle w:val="TableParagraph"/>
              <w:spacing w:before="0"/>
              <w:ind w:left="374"/>
              <w:rPr>
                <w:rFonts w:ascii="Arial Narrow" w:hAnsi="Arial Narrow"/>
                <w:sz w:val="18"/>
              </w:rPr>
            </w:pPr>
            <w:r w:rsidRPr="008B2459">
              <w:rPr>
                <w:rFonts w:ascii="Arial Narrow" w:hAnsi="Arial Narrow"/>
              </w:rPr>
              <w:t>≥</w:t>
            </w:r>
            <w:r w:rsidRPr="008B2459">
              <w:rPr>
                <w:rFonts w:ascii="Arial Narrow" w:hAnsi="Arial Narrow"/>
                <w:spacing w:val="-4"/>
              </w:rPr>
              <w:t xml:space="preserve"> </w:t>
            </w:r>
            <w:r w:rsidRPr="008B2459">
              <w:rPr>
                <w:rFonts w:ascii="Arial Narrow" w:hAnsi="Arial Narrow"/>
                <w:sz w:val="18"/>
              </w:rPr>
              <w:t>7,0</w:t>
            </w:r>
          </w:p>
        </w:tc>
      </w:tr>
    </w:tbl>
    <w:p w:rsidR="005206CA" w:rsidRPr="008B2459" w:rsidRDefault="005206CA" w:rsidP="005C639A">
      <w:pPr>
        <w:pStyle w:val="Corpodetexto"/>
        <w:rPr>
          <w:sz w:val="19"/>
        </w:rPr>
      </w:pPr>
    </w:p>
    <w:p w:rsidR="005206CA" w:rsidRPr="008B2459" w:rsidRDefault="005206CA" w:rsidP="005C639A">
      <w:pPr>
        <w:pStyle w:val="Corpodetexto"/>
        <w:ind w:left="142" w:right="-82"/>
        <w:jc w:val="center"/>
        <w:rPr>
          <w:rFonts w:cs="Arial"/>
        </w:rPr>
      </w:pPr>
      <w:r w:rsidRPr="008B2459">
        <w:rPr>
          <w:rFonts w:cs="Arial"/>
        </w:rPr>
        <w:t>Tabela</w:t>
      </w:r>
      <w:r w:rsidRPr="008B2459">
        <w:rPr>
          <w:rFonts w:cs="Arial"/>
          <w:spacing w:val="-1"/>
        </w:rPr>
        <w:t xml:space="preserve"> </w:t>
      </w:r>
      <w:r w:rsidRPr="008B2459">
        <w:rPr>
          <w:rFonts w:cs="Arial"/>
        </w:rPr>
        <w:t>1:</w:t>
      </w:r>
      <w:r w:rsidRPr="008B2459">
        <w:rPr>
          <w:rFonts w:cs="Arial"/>
          <w:spacing w:val="-6"/>
        </w:rPr>
        <w:t xml:space="preserve"> </w:t>
      </w:r>
      <w:r w:rsidRPr="008B2459">
        <w:rPr>
          <w:rFonts w:cs="Arial"/>
        </w:rPr>
        <w:t>Padrões</w:t>
      </w:r>
      <w:r w:rsidRPr="008B2459">
        <w:rPr>
          <w:rFonts w:cs="Arial"/>
          <w:spacing w:val="-2"/>
        </w:rPr>
        <w:t xml:space="preserve"> </w:t>
      </w:r>
      <w:r w:rsidRPr="008B2459">
        <w:rPr>
          <w:rFonts w:cs="Arial"/>
        </w:rPr>
        <w:t>de</w:t>
      </w:r>
      <w:r w:rsidRPr="008B2459">
        <w:rPr>
          <w:rFonts w:cs="Arial"/>
          <w:spacing w:val="-4"/>
        </w:rPr>
        <w:t xml:space="preserve"> </w:t>
      </w:r>
      <w:r w:rsidRPr="008B2459">
        <w:rPr>
          <w:rFonts w:cs="Arial"/>
        </w:rPr>
        <w:t>Referência</w:t>
      </w:r>
      <w:r w:rsidRPr="008B2459">
        <w:rPr>
          <w:rFonts w:cs="Arial"/>
          <w:spacing w:val="-5"/>
        </w:rPr>
        <w:t xml:space="preserve"> </w:t>
      </w:r>
      <w:r w:rsidRPr="008B2459">
        <w:rPr>
          <w:rFonts w:cs="Arial"/>
        </w:rPr>
        <w:t>dos</w:t>
      </w:r>
      <w:r w:rsidRPr="008B2459">
        <w:rPr>
          <w:rFonts w:cs="Arial"/>
          <w:spacing w:val="-3"/>
        </w:rPr>
        <w:t xml:space="preserve"> </w:t>
      </w:r>
      <w:r w:rsidRPr="008B2459">
        <w:rPr>
          <w:rFonts w:cs="Arial"/>
        </w:rPr>
        <w:t>Indicadores</w:t>
      </w:r>
      <w:r w:rsidRPr="008B2459">
        <w:rPr>
          <w:rFonts w:cs="Arial"/>
          <w:spacing w:val="-1"/>
        </w:rPr>
        <w:t xml:space="preserve"> </w:t>
      </w:r>
      <w:r w:rsidRPr="008B2459">
        <w:rPr>
          <w:rFonts w:cs="Arial"/>
        </w:rPr>
        <w:t>de</w:t>
      </w:r>
      <w:r w:rsidRPr="008B2459">
        <w:rPr>
          <w:rFonts w:cs="Arial"/>
          <w:spacing w:val="-4"/>
        </w:rPr>
        <w:t xml:space="preserve"> </w:t>
      </w:r>
      <w:r w:rsidRPr="008B2459">
        <w:rPr>
          <w:rFonts w:cs="Arial"/>
        </w:rPr>
        <w:t>Qualidade</w:t>
      </w:r>
    </w:p>
    <w:p w:rsidR="005206CA" w:rsidRPr="008B2459" w:rsidRDefault="005206CA" w:rsidP="005C639A">
      <w:pPr>
        <w:pStyle w:val="Corpodetexto"/>
      </w:pPr>
    </w:p>
    <w:p w:rsidR="005206CA" w:rsidRPr="008B2459" w:rsidRDefault="005206CA" w:rsidP="005C639A">
      <w:pPr>
        <w:pStyle w:val="Corpodetexto"/>
        <w:rPr>
          <w:sz w:val="23"/>
        </w:rPr>
      </w:pPr>
    </w:p>
    <w:p w:rsidR="005206CA" w:rsidRPr="008B2459" w:rsidRDefault="005206CA" w:rsidP="005C639A">
      <w:pPr>
        <w:spacing w:after="0" w:line="240" w:lineRule="auto"/>
        <w:ind w:left="239" w:right="234"/>
        <w:jc w:val="both"/>
        <w:rPr>
          <w:rFonts w:ascii="Arial Narrow" w:hAnsi="Arial Narrow" w:cs="Arial"/>
          <w:sz w:val="24"/>
        </w:rPr>
      </w:pPr>
      <w:r w:rsidRPr="008B2459">
        <w:rPr>
          <w:rFonts w:ascii="Arial Narrow" w:hAnsi="Arial Narrow" w:cs="Arial"/>
          <w:sz w:val="24"/>
        </w:rPr>
        <w:t xml:space="preserve">Os padrões de qualidade acima referidos </w:t>
      </w:r>
      <w:r w:rsidRPr="008B2459">
        <w:rPr>
          <w:rFonts w:ascii="Arial Narrow" w:hAnsi="Arial Narrow" w:cs="Arial"/>
          <w:b/>
          <w:sz w:val="24"/>
        </w:rPr>
        <w:t>serão reavaliados a partir da implementação</w:t>
      </w:r>
      <w:r w:rsidRPr="008B2459">
        <w:rPr>
          <w:rFonts w:ascii="Arial Narrow" w:hAnsi="Arial Narrow" w:cs="Arial"/>
          <w:b/>
          <w:spacing w:val="-52"/>
          <w:sz w:val="24"/>
        </w:rPr>
        <w:t xml:space="preserve"> </w:t>
      </w:r>
      <w:r w:rsidRPr="008B2459">
        <w:rPr>
          <w:rFonts w:ascii="Arial Narrow" w:hAnsi="Arial Narrow" w:cs="Arial"/>
          <w:b/>
          <w:sz w:val="24"/>
        </w:rPr>
        <w:t>do processo de avaliação da qualidade do serviço de transporte coletivo</w:t>
      </w:r>
      <w:r w:rsidRPr="008B2459">
        <w:rPr>
          <w:rFonts w:ascii="Arial Narrow" w:hAnsi="Arial Narrow" w:cs="Arial"/>
          <w:sz w:val="24"/>
        </w:rPr>
        <w:t>, isto é, a</w:t>
      </w:r>
      <w:r w:rsidRPr="008B2459">
        <w:rPr>
          <w:rFonts w:ascii="Arial Narrow" w:hAnsi="Arial Narrow" w:cs="Arial"/>
          <w:spacing w:val="1"/>
          <w:sz w:val="24"/>
        </w:rPr>
        <w:t xml:space="preserve"> </w:t>
      </w:r>
      <w:r w:rsidRPr="008B2459">
        <w:rPr>
          <w:rFonts w:ascii="Arial Narrow" w:hAnsi="Arial Narrow" w:cs="Arial"/>
          <w:sz w:val="24"/>
        </w:rPr>
        <w:t>partir</w:t>
      </w:r>
      <w:r w:rsidRPr="008B2459">
        <w:rPr>
          <w:rFonts w:ascii="Arial Narrow" w:hAnsi="Arial Narrow" w:cs="Arial"/>
          <w:spacing w:val="1"/>
          <w:sz w:val="24"/>
        </w:rPr>
        <w:t xml:space="preserve"> </w:t>
      </w:r>
      <w:r w:rsidRPr="008B2459">
        <w:rPr>
          <w:rFonts w:ascii="Arial Narrow" w:hAnsi="Arial Narrow" w:cs="Arial"/>
          <w:sz w:val="24"/>
        </w:rPr>
        <w:t>do</w:t>
      </w:r>
      <w:r w:rsidRPr="008B2459">
        <w:rPr>
          <w:rFonts w:ascii="Arial Narrow" w:hAnsi="Arial Narrow" w:cs="Arial"/>
          <w:spacing w:val="1"/>
          <w:sz w:val="24"/>
        </w:rPr>
        <w:t xml:space="preserve"> </w:t>
      </w:r>
      <w:r w:rsidRPr="008B2459">
        <w:rPr>
          <w:rFonts w:ascii="Arial Narrow" w:hAnsi="Arial Narrow" w:cs="Arial"/>
          <w:sz w:val="24"/>
        </w:rPr>
        <w:t>histórico,</w:t>
      </w:r>
      <w:r w:rsidRPr="008B2459">
        <w:rPr>
          <w:rFonts w:ascii="Arial Narrow" w:hAnsi="Arial Narrow" w:cs="Arial"/>
          <w:spacing w:val="1"/>
          <w:sz w:val="24"/>
        </w:rPr>
        <w:t xml:space="preserve"> </w:t>
      </w:r>
      <w:r w:rsidRPr="008B2459">
        <w:rPr>
          <w:rFonts w:ascii="Arial Narrow" w:hAnsi="Arial Narrow" w:cs="Arial"/>
          <w:sz w:val="24"/>
        </w:rPr>
        <w:t>oriundos</w:t>
      </w:r>
      <w:r w:rsidRPr="008B2459">
        <w:rPr>
          <w:rFonts w:ascii="Arial Narrow" w:hAnsi="Arial Narrow" w:cs="Arial"/>
          <w:spacing w:val="1"/>
          <w:sz w:val="24"/>
        </w:rPr>
        <w:t xml:space="preserve"> </w:t>
      </w:r>
      <w:r w:rsidRPr="008B2459">
        <w:rPr>
          <w:rFonts w:ascii="Arial Narrow" w:hAnsi="Arial Narrow" w:cs="Arial"/>
          <w:sz w:val="24"/>
        </w:rPr>
        <w:t>dos</w:t>
      </w:r>
      <w:r w:rsidRPr="008B2459">
        <w:rPr>
          <w:rFonts w:ascii="Arial Narrow" w:hAnsi="Arial Narrow" w:cs="Arial"/>
          <w:spacing w:val="1"/>
          <w:sz w:val="24"/>
        </w:rPr>
        <w:t xml:space="preserve"> </w:t>
      </w:r>
      <w:r w:rsidRPr="008B2459">
        <w:rPr>
          <w:rFonts w:ascii="Arial Narrow" w:hAnsi="Arial Narrow" w:cs="Arial"/>
          <w:sz w:val="24"/>
        </w:rPr>
        <w:t>dados</w:t>
      </w:r>
      <w:r w:rsidRPr="008B2459">
        <w:rPr>
          <w:rFonts w:ascii="Arial Narrow" w:hAnsi="Arial Narrow" w:cs="Arial"/>
          <w:spacing w:val="1"/>
          <w:sz w:val="24"/>
        </w:rPr>
        <w:t xml:space="preserve"> </w:t>
      </w:r>
      <w:r w:rsidRPr="008B2459">
        <w:rPr>
          <w:rFonts w:ascii="Arial Narrow" w:hAnsi="Arial Narrow" w:cs="Arial"/>
          <w:sz w:val="24"/>
        </w:rPr>
        <w:t>da</w:t>
      </w:r>
      <w:r w:rsidRPr="008B2459">
        <w:rPr>
          <w:rFonts w:ascii="Arial Narrow" w:hAnsi="Arial Narrow" w:cs="Arial"/>
          <w:spacing w:val="1"/>
          <w:sz w:val="24"/>
        </w:rPr>
        <w:t xml:space="preserve"> </w:t>
      </w:r>
      <w:r w:rsidRPr="008B2459">
        <w:rPr>
          <w:rFonts w:ascii="Arial Narrow" w:hAnsi="Arial Narrow" w:cs="Arial"/>
          <w:sz w:val="24"/>
        </w:rPr>
        <w:t>operação</w:t>
      </w:r>
      <w:r w:rsidRPr="008B2459">
        <w:rPr>
          <w:rFonts w:ascii="Arial Narrow" w:hAnsi="Arial Narrow" w:cs="Arial"/>
          <w:spacing w:val="1"/>
          <w:sz w:val="24"/>
        </w:rPr>
        <w:t xml:space="preserve"> </w:t>
      </w:r>
      <w:r w:rsidRPr="008B2459">
        <w:rPr>
          <w:rFonts w:ascii="Arial Narrow" w:hAnsi="Arial Narrow" w:cs="Arial"/>
          <w:sz w:val="24"/>
        </w:rPr>
        <w:t>dos</w:t>
      </w:r>
      <w:r w:rsidRPr="008B2459">
        <w:rPr>
          <w:rFonts w:ascii="Arial Narrow" w:hAnsi="Arial Narrow" w:cs="Arial"/>
          <w:spacing w:val="1"/>
          <w:sz w:val="24"/>
        </w:rPr>
        <w:t xml:space="preserve"> </w:t>
      </w:r>
      <w:r w:rsidRPr="008B2459">
        <w:rPr>
          <w:rFonts w:ascii="Arial Narrow" w:hAnsi="Arial Narrow" w:cs="Arial"/>
          <w:sz w:val="24"/>
        </w:rPr>
        <w:t>serviços,</w:t>
      </w:r>
      <w:r w:rsidRPr="008B2459">
        <w:rPr>
          <w:rFonts w:ascii="Arial Narrow" w:hAnsi="Arial Narrow" w:cs="Arial"/>
          <w:spacing w:val="1"/>
          <w:sz w:val="24"/>
        </w:rPr>
        <w:t xml:space="preserve"> </w:t>
      </w:r>
      <w:r w:rsidRPr="008B2459">
        <w:rPr>
          <w:rFonts w:ascii="Arial Narrow" w:hAnsi="Arial Narrow" w:cs="Arial"/>
          <w:sz w:val="24"/>
        </w:rPr>
        <w:t>bem</w:t>
      </w:r>
      <w:r w:rsidRPr="008B2459">
        <w:rPr>
          <w:rFonts w:ascii="Arial Narrow" w:hAnsi="Arial Narrow" w:cs="Arial"/>
          <w:spacing w:val="1"/>
          <w:sz w:val="24"/>
        </w:rPr>
        <w:t xml:space="preserve"> </w:t>
      </w:r>
      <w:r w:rsidRPr="008B2459">
        <w:rPr>
          <w:rFonts w:ascii="Arial Narrow" w:hAnsi="Arial Narrow" w:cs="Arial"/>
          <w:sz w:val="24"/>
        </w:rPr>
        <w:t>como</w:t>
      </w:r>
      <w:r w:rsidRPr="008B2459">
        <w:rPr>
          <w:rFonts w:ascii="Arial Narrow" w:hAnsi="Arial Narrow" w:cs="Arial"/>
          <w:spacing w:val="1"/>
          <w:sz w:val="24"/>
        </w:rPr>
        <w:t xml:space="preserve"> </w:t>
      </w:r>
      <w:r w:rsidRPr="008B2459">
        <w:rPr>
          <w:rFonts w:ascii="Arial Narrow" w:hAnsi="Arial Narrow" w:cs="Arial"/>
          <w:sz w:val="24"/>
        </w:rPr>
        <w:t>de</w:t>
      </w:r>
      <w:r w:rsidRPr="008B2459">
        <w:rPr>
          <w:rFonts w:ascii="Arial Narrow" w:hAnsi="Arial Narrow" w:cs="Arial"/>
          <w:spacing w:val="1"/>
          <w:sz w:val="24"/>
        </w:rPr>
        <w:t xml:space="preserve"> </w:t>
      </w:r>
      <w:r w:rsidRPr="008B2459">
        <w:rPr>
          <w:rFonts w:ascii="Arial Narrow" w:hAnsi="Arial Narrow" w:cs="Arial"/>
          <w:sz w:val="24"/>
        </w:rPr>
        <w:t>parâmetros</w:t>
      </w:r>
      <w:r w:rsidRPr="008B2459">
        <w:rPr>
          <w:rFonts w:ascii="Arial Narrow" w:hAnsi="Arial Narrow" w:cs="Arial"/>
          <w:spacing w:val="-1"/>
          <w:sz w:val="24"/>
        </w:rPr>
        <w:t xml:space="preserve"> </w:t>
      </w:r>
      <w:r w:rsidRPr="008B2459">
        <w:rPr>
          <w:rFonts w:ascii="Arial Narrow" w:hAnsi="Arial Narrow" w:cs="Arial"/>
          <w:sz w:val="24"/>
        </w:rPr>
        <w:t>de</w:t>
      </w:r>
      <w:r w:rsidRPr="008B2459">
        <w:rPr>
          <w:rFonts w:ascii="Arial Narrow" w:hAnsi="Arial Narrow" w:cs="Arial"/>
          <w:spacing w:val="2"/>
          <w:sz w:val="24"/>
        </w:rPr>
        <w:t xml:space="preserve"> </w:t>
      </w:r>
      <w:r w:rsidRPr="008B2459">
        <w:rPr>
          <w:rFonts w:ascii="Arial Narrow" w:hAnsi="Arial Narrow" w:cs="Arial"/>
          <w:sz w:val="24"/>
        </w:rPr>
        <w:t>outras localidades como</w:t>
      </w:r>
      <w:r w:rsidRPr="008B2459">
        <w:rPr>
          <w:rFonts w:ascii="Arial Narrow" w:hAnsi="Arial Narrow" w:cs="Arial"/>
          <w:spacing w:val="-4"/>
          <w:sz w:val="24"/>
        </w:rPr>
        <w:t xml:space="preserve"> </w:t>
      </w:r>
      <w:r w:rsidRPr="008B2459">
        <w:rPr>
          <w:rFonts w:ascii="Arial Narrow" w:hAnsi="Arial Narrow" w:cs="Arial"/>
          <w:sz w:val="24"/>
        </w:rPr>
        <w:t>referencial</w:t>
      </w:r>
      <w:r w:rsidRPr="008B2459">
        <w:rPr>
          <w:rFonts w:ascii="Arial Narrow" w:hAnsi="Arial Narrow" w:cs="Arial"/>
          <w:spacing w:val="-5"/>
          <w:sz w:val="24"/>
        </w:rPr>
        <w:t xml:space="preserve"> </w:t>
      </w:r>
      <w:r w:rsidRPr="008B2459">
        <w:rPr>
          <w:rFonts w:ascii="Arial Narrow" w:hAnsi="Arial Narrow" w:cs="Arial"/>
          <w:sz w:val="24"/>
        </w:rPr>
        <w:t>comparativo.</w:t>
      </w:r>
    </w:p>
    <w:p w:rsidR="005206CA" w:rsidRPr="008B2459" w:rsidRDefault="005206CA" w:rsidP="005C639A">
      <w:pPr>
        <w:spacing w:after="0" w:line="240" w:lineRule="auto"/>
        <w:jc w:val="both"/>
        <w:rPr>
          <w:rFonts w:ascii="Arial Narrow" w:hAnsi="Arial Narrow"/>
          <w:sz w:val="24"/>
        </w:rPr>
        <w:sectPr w:rsidR="005206CA" w:rsidRPr="008B2459">
          <w:pgSz w:w="11910" w:h="16840"/>
          <w:pgMar w:top="1820" w:right="1460" w:bottom="920" w:left="1460" w:header="688" w:footer="734" w:gutter="0"/>
          <w:cols w:space="720"/>
        </w:sectPr>
      </w:pPr>
    </w:p>
    <w:p w:rsidR="005206CA" w:rsidRPr="008B2459" w:rsidRDefault="005206CA" w:rsidP="005C639A">
      <w:pPr>
        <w:pStyle w:val="Corpodetexto"/>
        <w:ind w:left="210"/>
        <w:rPr>
          <w:sz w:val="8"/>
        </w:rPr>
      </w:pPr>
    </w:p>
    <w:p w:rsidR="005206CA" w:rsidRPr="008B2459" w:rsidRDefault="005206CA" w:rsidP="005C639A">
      <w:pPr>
        <w:pStyle w:val="Ttulo1"/>
        <w:keepNext w:val="0"/>
        <w:keepLines w:val="0"/>
        <w:widowControl w:val="0"/>
        <w:numPr>
          <w:ilvl w:val="0"/>
          <w:numId w:val="94"/>
        </w:numPr>
        <w:tabs>
          <w:tab w:val="left" w:pos="960"/>
          <w:tab w:val="left" w:pos="961"/>
        </w:tabs>
        <w:autoSpaceDE w:val="0"/>
        <w:autoSpaceDN w:val="0"/>
        <w:spacing w:before="0" w:line="240" w:lineRule="auto"/>
        <w:ind w:left="960" w:hanging="722"/>
        <w:rPr>
          <w:rFonts w:ascii="Arial Narrow" w:hAnsi="Arial Narrow" w:cs="Arial"/>
        </w:rPr>
      </w:pPr>
      <w:bookmarkStart w:id="91" w:name="_bookmark15"/>
      <w:bookmarkEnd w:id="91"/>
      <w:r w:rsidRPr="008B2459">
        <w:rPr>
          <w:rFonts w:ascii="Arial Narrow" w:hAnsi="Arial Narrow" w:cs="Arial"/>
        </w:rPr>
        <w:t>ÍNDICE</w:t>
      </w:r>
      <w:r w:rsidRPr="008B2459">
        <w:rPr>
          <w:rFonts w:ascii="Arial Narrow" w:hAnsi="Arial Narrow" w:cs="Arial"/>
          <w:spacing w:val="-6"/>
        </w:rPr>
        <w:t xml:space="preserve"> </w:t>
      </w:r>
      <w:r w:rsidRPr="008B2459">
        <w:rPr>
          <w:rFonts w:ascii="Arial Narrow" w:hAnsi="Arial Narrow" w:cs="Arial"/>
        </w:rPr>
        <w:t>GERAL</w:t>
      </w:r>
      <w:r w:rsidRPr="008B2459">
        <w:rPr>
          <w:rFonts w:ascii="Arial Narrow" w:hAnsi="Arial Narrow" w:cs="Arial"/>
          <w:spacing w:val="-3"/>
        </w:rPr>
        <w:t xml:space="preserve"> </w:t>
      </w:r>
      <w:r w:rsidRPr="008B2459">
        <w:rPr>
          <w:rFonts w:ascii="Arial Narrow" w:hAnsi="Arial Narrow" w:cs="Arial"/>
        </w:rPr>
        <w:t>DE</w:t>
      </w:r>
      <w:r w:rsidRPr="008B2459">
        <w:rPr>
          <w:rFonts w:ascii="Arial Narrow" w:hAnsi="Arial Narrow" w:cs="Arial"/>
          <w:spacing w:val="-5"/>
        </w:rPr>
        <w:t xml:space="preserve"> </w:t>
      </w:r>
      <w:r w:rsidRPr="008B2459">
        <w:rPr>
          <w:rFonts w:ascii="Arial Narrow" w:hAnsi="Arial Narrow" w:cs="Arial"/>
        </w:rPr>
        <w:t>QUALIDADE</w:t>
      </w:r>
      <w:r w:rsidRPr="008B2459">
        <w:rPr>
          <w:rFonts w:ascii="Arial Narrow" w:hAnsi="Arial Narrow" w:cs="Arial"/>
          <w:spacing w:val="-6"/>
        </w:rPr>
        <w:t xml:space="preserve"> </w:t>
      </w:r>
      <w:r w:rsidRPr="008B2459">
        <w:rPr>
          <w:rFonts w:ascii="Arial Narrow" w:hAnsi="Arial Narrow" w:cs="Arial"/>
        </w:rPr>
        <w:t>DO</w:t>
      </w:r>
      <w:r w:rsidRPr="008B2459">
        <w:rPr>
          <w:rFonts w:ascii="Arial Narrow" w:hAnsi="Arial Narrow" w:cs="Arial"/>
          <w:spacing w:val="-1"/>
        </w:rPr>
        <w:t xml:space="preserve"> </w:t>
      </w:r>
      <w:r w:rsidRPr="008B2459">
        <w:rPr>
          <w:rFonts w:ascii="Arial Narrow" w:hAnsi="Arial Narrow" w:cs="Arial"/>
        </w:rPr>
        <w:t>SERVIÇO</w:t>
      </w:r>
      <w:r w:rsidRPr="008B2459">
        <w:rPr>
          <w:rFonts w:ascii="Arial Narrow" w:hAnsi="Arial Narrow" w:cs="Arial"/>
          <w:spacing w:val="-5"/>
        </w:rPr>
        <w:t xml:space="preserve"> </w:t>
      </w:r>
      <w:r w:rsidRPr="008B2459">
        <w:rPr>
          <w:rFonts w:ascii="Arial Narrow" w:hAnsi="Arial Narrow" w:cs="Arial"/>
        </w:rPr>
        <w:t>(IGQS)</w:t>
      </w:r>
    </w:p>
    <w:p w:rsidR="005206CA" w:rsidRPr="008B2459" w:rsidRDefault="005206CA" w:rsidP="005C639A">
      <w:pPr>
        <w:pStyle w:val="Corpodetexto"/>
        <w:rPr>
          <w:rFonts w:cs="Arial"/>
          <w:b/>
          <w:sz w:val="8"/>
        </w:rPr>
      </w:pPr>
    </w:p>
    <w:p w:rsidR="005206CA" w:rsidRPr="008B2459" w:rsidRDefault="005206CA" w:rsidP="005C639A">
      <w:pPr>
        <w:pStyle w:val="Corpodetexto"/>
        <w:rPr>
          <w:rFonts w:cs="Arial"/>
          <w:b/>
          <w:sz w:val="15"/>
        </w:rPr>
      </w:pPr>
    </w:p>
    <w:p w:rsidR="005206CA" w:rsidRPr="008B2459" w:rsidRDefault="005206CA" w:rsidP="005C639A">
      <w:pPr>
        <w:pStyle w:val="Corpodetexto"/>
        <w:ind w:left="239" w:right="238"/>
        <w:jc w:val="both"/>
        <w:rPr>
          <w:rFonts w:cs="Arial"/>
        </w:rPr>
      </w:pPr>
      <w:r w:rsidRPr="008B2459">
        <w:rPr>
          <w:rFonts w:cs="Arial"/>
        </w:rPr>
        <w:t>A partir da avaliação de cada indicador em função dos conceitos</w:t>
      </w:r>
      <w:r w:rsidRPr="008B2459">
        <w:rPr>
          <w:rFonts w:cs="Arial"/>
          <w:spacing w:val="54"/>
        </w:rPr>
        <w:t xml:space="preserve"> </w:t>
      </w:r>
      <w:r w:rsidRPr="008B2459">
        <w:rPr>
          <w:rFonts w:cs="Arial"/>
        </w:rPr>
        <w:t>expressos na tabela</w:t>
      </w:r>
      <w:r w:rsidRPr="008B2459">
        <w:rPr>
          <w:rFonts w:cs="Arial"/>
          <w:spacing w:val="1"/>
        </w:rPr>
        <w:t xml:space="preserve"> </w:t>
      </w:r>
      <w:r w:rsidRPr="008B2459">
        <w:rPr>
          <w:rFonts w:cs="Arial"/>
        </w:rPr>
        <w:t>de padrões de referência, serão atribuídos pontos para cada um dos indicadores, os</w:t>
      </w:r>
      <w:r w:rsidRPr="008B2459">
        <w:rPr>
          <w:rFonts w:cs="Arial"/>
          <w:spacing w:val="1"/>
        </w:rPr>
        <w:t xml:space="preserve"> </w:t>
      </w:r>
      <w:r w:rsidRPr="008B2459">
        <w:rPr>
          <w:rFonts w:cs="Arial"/>
        </w:rPr>
        <w:t>quais</w:t>
      </w:r>
      <w:r w:rsidRPr="008B2459">
        <w:rPr>
          <w:rFonts w:cs="Arial"/>
          <w:spacing w:val="1"/>
        </w:rPr>
        <w:t xml:space="preserve"> </w:t>
      </w:r>
      <w:r w:rsidRPr="008B2459">
        <w:rPr>
          <w:rFonts w:cs="Arial"/>
        </w:rPr>
        <w:t>somados</w:t>
      </w:r>
      <w:r w:rsidRPr="008B2459">
        <w:rPr>
          <w:rFonts w:cs="Arial"/>
          <w:spacing w:val="1"/>
        </w:rPr>
        <w:t xml:space="preserve"> </w:t>
      </w:r>
      <w:r w:rsidRPr="008B2459">
        <w:rPr>
          <w:rFonts w:cs="Arial"/>
        </w:rPr>
        <w:t>representarão</w:t>
      </w:r>
      <w:r w:rsidRPr="008B2459">
        <w:rPr>
          <w:rFonts w:cs="Arial"/>
          <w:spacing w:val="1"/>
        </w:rPr>
        <w:t xml:space="preserve"> </w:t>
      </w:r>
      <w:r w:rsidRPr="008B2459">
        <w:rPr>
          <w:rFonts w:cs="Arial"/>
        </w:rPr>
        <w:t>o</w:t>
      </w:r>
      <w:r w:rsidRPr="008B2459">
        <w:rPr>
          <w:rFonts w:cs="Arial"/>
          <w:spacing w:val="1"/>
        </w:rPr>
        <w:t xml:space="preserve"> </w:t>
      </w:r>
      <w:r w:rsidRPr="008B2459">
        <w:rPr>
          <w:rFonts w:cs="Arial"/>
        </w:rPr>
        <w:t>Índice</w:t>
      </w:r>
      <w:r w:rsidRPr="008B2459">
        <w:rPr>
          <w:rFonts w:cs="Arial"/>
          <w:spacing w:val="1"/>
        </w:rPr>
        <w:t xml:space="preserve"> </w:t>
      </w:r>
      <w:r w:rsidRPr="008B2459">
        <w:rPr>
          <w:rFonts w:cs="Arial"/>
        </w:rPr>
        <w:t>Geral</w:t>
      </w:r>
      <w:r w:rsidRPr="008B2459">
        <w:rPr>
          <w:rFonts w:cs="Arial"/>
          <w:spacing w:val="1"/>
        </w:rPr>
        <w:t xml:space="preserve"> </w:t>
      </w:r>
      <w:r w:rsidRPr="008B2459">
        <w:rPr>
          <w:rFonts w:cs="Arial"/>
        </w:rPr>
        <w:t>de</w:t>
      </w:r>
      <w:r w:rsidRPr="008B2459">
        <w:rPr>
          <w:rFonts w:cs="Arial"/>
          <w:spacing w:val="1"/>
        </w:rPr>
        <w:t xml:space="preserve"> </w:t>
      </w:r>
      <w:r w:rsidRPr="008B2459">
        <w:rPr>
          <w:rFonts w:cs="Arial"/>
        </w:rPr>
        <w:t>Qualidade</w:t>
      </w:r>
      <w:r w:rsidRPr="008B2459">
        <w:rPr>
          <w:rFonts w:cs="Arial"/>
          <w:spacing w:val="1"/>
        </w:rPr>
        <w:t xml:space="preserve"> </w:t>
      </w:r>
      <w:r w:rsidRPr="008B2459">
        <w:rPr>
          <w:rFonts w:cs="Arial"/>
        </w:rPr>
        <w:t>do</w:t>
      </w:r>
      <w:r w:rsidRPr="008B2459">
        <w:rPr>
          <w:rFonts w:cs="Arial"/>
          <w:spacing w:val="1"/>
        </w:rPr>
        <w:t xml:space="preserve"> </w:t>
      </w:r>
      <w:r w:rsidRPr="008B2459">
        <w:rPr>
          <w:rFonts w:cs="Arial"/>
        </w:rPr>
        <w:t>Serviço</w:t>
      </w:r>
      <w:r w:rsidRPr="008B2459">
        <w:rPr>
          <w:rFonts w:cs="Arial"/>
          <w:spacing w:val="55"/>
        </w:rPr>
        <w:t xml:space="preserve"> </w:t>
      </w:r>
      <w:r w:rsidRPr="008B2459">
        <w:rPr>
          <w:rFonts w:cs="Arial"/>
        </w:rPr>
        <w:t>da</w:t>
      </w:r>
      <w:r w:rsidRPr="008B2459">
        <w:rPr>
          <w:rFonts w:cs="Arial"/>
          <w:spacing w:val="1"/>
        </w:rPr>
        <w:t xml:space="preserve"> </w:t>
      </w:r>
      <w:r w:rsidRPr="008B2459">
        <w:rPr>
          <w:rFonts w:cs="Arial"/>
        </w:rPr>
        <w:t>Concessionária</w:t>
      </w:r>
      <w:r w:rsidRPr="008B2459">
        <w:rPr>
          <w:rFonts w:cs="Arial"/>
          <w:spacing w:val="4"/>
        </w:rPr>
        <w:t xml:space="preserve"> </w:t>
      </w:r>
      <w:r w:rsidRPr="008B2459">
        <w:rPr>
          <w:rFonts w:cs="Arial"/>
        </w:rPr>
        <w:t>–</w:t>
      </w:r>
      <w:r w:rsidRPr="008B2459">
        <w:rPr>
          <w:rFonts w:cs="Arial"/>
          <w:spacing w:val="-1"/>
        </w:rPr>
        <w:t xml:space="preserve"> </w:t>
      </w:r>
      <w:r w:rsidRPr="008B2459">
        <w:rPr>
          <w:rFonts w:cs="Arial"/>
        </w:rPr>
        <w:t>IGQS,</w:t>
      </w:r>
      <w:r w:rsidRPr="008B2459">
        <w:rPr>
          <w:rFonts w:cs="Arial"/>
          <w:spacing w:val="-5"/>
        </w:rPr>
        <w:t xml:space="preserve"> </w:t>
      </w:r>
      <w:r w:rsidRPr="008B2459">
        <w:rPr>
          <w:rFonts w:cs="Arial"/>
        </w:rPr>
        <w:t>cujo</w:t>
      </w:r>
      <w:r w:rsidRPr="008B2459">
        <w:rPr>
          <w:rFonts w:cs="Arial"/>
          <w:spacing w:val="-3"/>
        </w:rPr>
        <w:t xml:space="preserve"> </w:t>
      </w:r>
      <w:r w:rsidRPr="008B2459">
        <w:rPr>
          <w:rFonts w:cs="Arial"/>
        </w:rPr>
        <w:t>valor</w:t>
      </w:r>
      <w:r w:rsidRPr="008B2459">
        <w:rPr>
          <w:rFonts w:cs="Arial"/>
          <w:spacing w:val="-4"/>
        </w:rPr>
        <w:t xml:space="preserve"> </w:t>
      </w:r>
      <w:r w:rsidRPr="008B2459">
        <w:rPr>
          <w:rFonts w:cs="Arial"/>
        </w:rPr>
        <w:t>máximo</w:t>
      </w:r>
      <w:r w:rsidRPr="008B2459">
        <w:rPr>
          <w:rFonts w:cs="Arial"/>
          <w:spacing w:val="-5"/>
        </w:rPr>
        <w:t xml:space="preserve"> </w:t>
      </w:r>
      <w:r w:rsidRPr="008B2459">
        <w:rPr>
          <w:rFonts w:cs="Arial"/>
        </w:rPr>
        <w:t>é</w:t>
      </w:r>
      <w:r w:rsidRPr="008B2459">
        <w:rPr>
          <w:rFonts w:cs="Arial"/>
          <w:spacing w:val="-1"/>
        </w:rPr>
        <w:t xml:space="preserve"> </w:t>
      </w:r>
      <w:r w:rsidRPr="008B2459">
        <w:rPr>
          <w:rFonts w:cs="Arial"/>
        </w:rPr>
        <w:t>de</w:t>
      </w:r>
      <w:r w:rsidRPr="008B2459">
        <w:rPr>
          <w:rFonts w:cs="Arial"/>
          <w:spacing w:val="3"/>
        </w:rPr>
        <w:t xml:space="preserve"> </w:t>
      </w:r>
      <w:r w:rsidRPr="008B2459">
        <w:rPr>
          <w:rFonts w:cs="Arial"/>
        </w:rPr>
        <w:t>100</w:t>
      </w:r>
      <w:r w:rsidRPr="008B2459">
        <w:rPr>
          <w:rFonts w:cs="Arial"/>
          <w:spacing w:val="-5"/>
        </w:rPr>
        <w:t xml:space="preserve"> </w:t>
      </w:r>
      <w:r w:rsidRPr="008B2459">
        <w:rPr>
          <w:rFonts w:cs="Arial"/>
        </w:rPr>
        <w:t>(cem)</w:t>
      </w:r>
      <w:r w:rsidRPr="008B2459">
        <w:rPr>
          <w:rFonts w:cs="Arial"/>
          <w:spacing w:val="-3"/>
        </w:rPr>
        <w:t xml:space="preserve"> </w:t>
      </w:r>
      <w:r w:rsidRPr="008B2459">
        <w:rPr>
          <w:rFonts w:cs="Arial"/>
        </w:rPr>
        <w:t>pontos.</w:t>
      </w:r>
    </w:p>
    <w:p w:rsidR="005206CA" w:rsidRPr="008B2459" w:rsidRDefault="005206CA" w:rsidP="005C639A">
      <w:pPr>
        <w:pStyle w:val="Corpodetexto"/>
        <w:rPr>
          <w:rFonts w:cs="Arial"/>
          <w:sz w:val="29"/>
        </w:rPr>
      </w:pPr>
    </w:p>
    <w:p w:rsidR="005206CA" w:rsidRPr="008B2459" w:rsidRDefault="005206CA" w:rsidP="005C639A">
      <w:pPr>
        <w:pStyle w:val="Corpodetexto"/>
        <w:ind w:left="239" w:right="244"/>
        <w:jc w:val="both"/>
        <w:rPr>
          <w:rFonts w:cs="Arial"/>
        </w:rPr>
      </w:pPr>
      <w:r w:rsidRPr="008B2459">
        <w:rPr>
          <w:rFonts w:cs="Arial"/>
        </w:rPr>
        <w:t>A tabela a seguir apresenta os valores da pontuação de cada indicador de acordo com</w:t>
      </w:r>
      <w:r w:rsidRPr="008B2459">
        <w:rPr>
          <w:rFonts w:cs="Arial"/>
          <w:spacing w:val="1"/>
        </w:rPr>
        <w:t xml:space="preserve"> </w:t>
      </w:r>
      <w:r w:rsidRPr="008B2459">
        <w:rPr>
          <w:rFonts w:cs="Arial"/>
        </w:rPr>
        <w:t>os</w:t>
      </w:r>
      <w:r w:rsidRPr="008B2459">
        <w:rPr>
          <w:rFonts w:cs="Arial"/>
          <w:spacing w:val="-1"/>
        </w:rPr>
        <w:t xml:space="preserve"> </w:t>
      </w:r>
      <w:r w:rsidRPr="008B2459">
        <w:rPr>
          <w:rFonts w:cs="Arial"/>
        </w:rPr>
        <w:t>conceitos alcançados.</w:t>
      </w:r>
    </w:p>
    <w:p w:rsidR="005206CA" w:rsidRPr="008B2459" w:rsidRDefault="005206CA" w:rsidP="005C639A">
      <w:pPr>
        <w:pStyle w:val="Corpodetexto"/>
        <w:rPr>
          <w:sz w:val="20"/>
        </w:rPr>
      </w:pPr>
    </w:p>
    <w:tbl>
      <w:tblPr>
        <w:tblW w:w="9232"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2"/>
        <w:gridCol w:w="3609"/>
        <w:gridCol w:w="738"/>
        <w:gridCol w:w="1049"/>
        <w:gridCol w:w="907"/>
        <w:gridCol w:w="1023"/>
        <w:gridCol w:w="1080"/>
        <w:gridCol w:w="54"/>
      </w:tblGrid>
      <w:tr w:rsidR="005206CA" w:rsidRPr="008B2459" w:rsidTr="000C5EBA">
        <w:trPr>
          <w:trHeight w:val="695"/>
        </w:trPr>
        <w:tc>
          <w:tcPr>
            <w:tcW w:w="772" w:type="dxa"/>
            <w:tcBorders>
              <w:bottom w:val="single" w:sz="12" w:space="0" w:color="000000"/>
            </w:tcBorders>
            <w:shd w:val="clear" w:color="auto" w:fill="D9E1F3"/>
          </w:tcPr>
          <w:p w:rsidR="005206CA" w:rsidRPr="00815C63" w:rsidRDefault="005206CA" w:rsidP="005C639A">
            <w:pPr>
              <w:pStyle w:val="TableParagraph"/>
              <w:spacing w:before="0"/>
              <w:ind w:left="0"/>
              <w:rPr>
                <w:rFonts w:ascii="Arial Narrow" w:hAnsi="Arial Narrow"/>
                <w:sz w:val="18"/>
                <w:szCs w:val="18"/>
              </w:rPr>
            </w:pPr>
          </w:p>
          <w:p w:rsidR="005206CA" w:rsidRPr="00815C63" w:rsidRDefault="005206CA" w:rsidP="005C639A">
            <w:pPr>
              <w:pStyle w:val="TableParagraph"/>
              <w:spacing w:before="0"/>
              <w:ind w:left="96" w:right="90"/>
              <w:jc w:val="center"/>
              <w:rPr>
                <w:rFonts w:ascii="Arial Narrow" w:hAnsi="Arial Narrow"/>
                <w:b/>
                <w:sz w:val="18"/>
                <w:szCs w:val="18"/>
              </w:rPr>
            </w:pPr>
            <w:r w:rsidRPr="00815C63">
              <w:rPr>
                <w:rFonts w:ascii="Arial Narrow" w:hAnsi="Arial Narrow"/>
                <w:b/>
                <w:sz w:val="18"/>
                <w:szCs w:val="18"/>
              </w:rPr>
              <w:t>Grupo</w:t>
            </w:r>
          </w:p>
        </w:tc>
        <w:tc>
          <w:tcPr>
            <w:tcW w:w="3609" w:type="dxa"/>
            <w:tcBorders>
              <w:bottom w:val="single" w:sz="12" w:space="0" w:color="000000"/>
            </w:tcBorders>
            <w:shd w:val="clear" w:color="auto" w:fill="D9E1F3"/>
          </w:tcPr>
          <w:p w:rsidR="005206CA" w:rsidRPr="00815C63" w:rsidRDefault="005206CA" w:rsidP="005C639A">
            <w:pPr>
              <w:pStyle w:val="TableParagraph"/>
              <w:spacing w:before="0"/>
              <w:ind w:left="0"/>
              <w:rPr>
                <w:rFonts w:ascii="Arial Narrow" w:hAnsi="Arial Narrow"/>
                <w:sz w:val="18"/>
                <w:szCs w:val="18"/>
              </w:rPr>
            </w:pPr>
          </w:p>
          <w:p w:rsidR="005206CA" w:rsidRPr="00815C63" w:rsidRDefault="005206CA" w:rsidP="005C639A">
            <w:pPr>
              <w:pStyle w:val="TableParagraph"/>
              <w:spacing w:before="0"/>
              <w:ind w:left="1262" w:right="1246"/>
              <w:jc w:val="center"/>
              <w:rPr>
                <w:rFonts w:ascii="Arial Narrow" w:hAnsi="Arial Narrow"/>
                <w:b/>
                <w:sz w:val="18"/>
                <w:szCs w:val="18"/>
              </w:rPr>
            </w:pPr>
            <w:r w:rsidRPr="00815C63">
              <w:rPr>
                <w:rFonts w:ascii="Arial Narrow" w:hAnsi="Arial Narrow"/>
                <w:b/>
                <w:sz w:val="18"/>
                <w:szCs w:val="18"/>
              </w:rPr>
              <w:t>Indicador</w:t>
            </w:r>
          </w:p>
        </w:tc>
        <w:tc>
          <w:tcPr>
            <w:tcW w:w="738" w:type="dxa"/>
            <w:tcBorders>
              <w:bottom w:val="single" w:sz="12" w:space="0" w:color="000000"/>
            </w:tcBorders>
            <w:shd w:val="clear" w:color="auto" w:fill="D9E1F3"/>
          </w:tcPr>
          <w:p w:rsidR="005206CA" w:rsidRPr="00815C63" w:rsidRDefault="005206CA" w:rsidP="005C639A">
            <w:pPr>
              <w:pStyle w:val="TableParagraph"/>
              <w:spacing w:before="0"/>
              <w:ind w:left="0"/>
              <w:rPr>
                <w:rFonts w:ascii="Arial Narrow" w:hAnsi="Arial Narrow"/>
                <w:sz w:val="18"/>
                <w:szCs w:val="18"/>
              </w:rPr>
            </w:pPr>
          </w:p>
          <w:p w:rsidR="005206CA" w:rsidRPr="00815C63" w:rsidRDefault="005206CA" w:rsidP="005C639A">
            <w:pPr>
              <w:pStyle w:val="TableParagraph"/>
              <w:spacing w:before="0"/>
              <w:ind w:left="102" w:right="85" w:hanging="150"/>
              <w:jc w:val="center"/>
              <w:rPr>
                <w:rFonts w:ascii="Arial Narrow" w:hAnsi="Arial Narrow"/>
                <w:b/>
                <w:sz w:val="18"/>
                <w:szCs w:val="18"/>
              </w:rPr>
            </w:pPr>
            <w:r w:rsidRPr="00815C63">
              <w:rPr>
                <w:rFonts w:ascii="Arial Narrow" w:hAnsi="Arial Narrow"/>
                <w:b/>
                <w:sz w:val="18"/>
                <w:szCs w:val="18"/>
              </w:rPr>
              <w:t>Máximo</w:t>
            </w:r>
          </w:p>
        </w:tc>
        <w:tc>
          <w:tcPr>
            <w:tcW w:w="1049" w:type="dxa"/>
            <w:tcBorders>
              <w:bottom w:val="single" w:sz="12" w:space="0" w:color="000000"/>
            </w:tcBorders>
            <w:shd w:val="clear" w:color="auto" w:fill="D9E1F3"/>
          </w:tcPr>
          <w:p w:rsidR="005206CA" w:rsidRPr="00815C63" w:rsidRDefault="005206CA" w:rsidP="005C639A">
            <w:pPr>
              <w:pStyle w:val="TableParagraph"/>
              <w:spacing w:before="0"/>
              <w:ind w:left="140" w:right="98" w:firstLine="91"/>
              <w:rPr>
                <w:rFonts w:ascii="Arial Narrow" w:hAnsi="Arial Narrow"/>
                <w:b/>
                <w:sz w:val="18"/>
                <w:szCs w:val="18"/>
              </w:rPr>
            </w:pPr>
            <w:r w:rsidRPr="00815C63">
              <w:rPr>
                <w:rFonts w:ascii="Arial Narrow" w:hAnsi="Arial Narrow"/>
                <w:b/>
                <w:sz w:val="18"/>
                <w:szCs w:val="18"/>
              </w:rPr>
              <w:t>Padrão</w:t>
            </w:r>
            <w:r w:rsidRPr="00815C63">
              <w:rPr>
                <w:rFonts w:ascii="Arial Narrow" w:hAnsi="Arial Narrow"/>
                <w:b/>
                <w:spacing w:val="1"/>
                <w:sz w:val="18"/>
                <w:szCs w:val="18"/>
              </w:rPr>
              <w:t xml:space="preserve"> </w:t>
            </w:r>
            <w:r w:rsidRPr="00815C63">
              <w:rPr>
                <w:rFonts w:ascii="Arial Narrow" w:hAnsi="Arial Narrow"/>
                <w:b/>
                <w:sz w:val="18"/>
                <w:szCs w:val="18"/>
              </w:rPr>
              <w:t>Excelente</w:t>
            </w:r>
          </w:p>
        </w:tc>
        <w:tc>
          <w:tcPr>
            <w:tcW w:w="907" w:type="dxa"/>
            <w:tcBorders>
              <w:bottom w:val="single" w:sz="12" w:space="0" w:color="000000"/>
            </w:tcBorders>
            <w:shd w:val="clear" w:color="auto" w:fill="D9E1F3"/>
          </w:tcPr>
          <w:p w:rsidR="005206CA" w:rsidRPr="00815C63" w:rsidRDefault="005206CA" w:rsidP="005C639A">
            <w:pPr>
              <w:pStyle w:val="TableParagraph"/>
              <w:spacing w:before="0"/>
              <w:ind w:left="255" w:right="136" w:hanging="97"/>
              <w:rPr>
                <w:rFonts w:ascii="Arial Narrow" w:hAnsi="Arial Narrow"/>
                <w:b/>
                <w:sz w:val="18"/>
                <w:szCs w:val="18"/>
              </w:rPr>
            </w:pPr>
            <w:r w:rsidRPr="00815C63">
              <w:rPr>
                <w:rFonts w:ascii="Arial Narrow" w:hAnsi="Arial Narrow"/>
                <w:b/>
                <w:sz w:val="18"/>
                <w:szCs w:val="18"/>
              </w:rPr>
              <w:t>Padrão</w:t>
            </w:r>
            <w:r w:rsidRPr="00815C63">
              <w:rPr>
                <w:rFonts w:ascii="Arial Narrow" w:hAnsi="Arial Narrow"/>
                <w:b/>
                <w:spacing w:val="-38"/>
                <w:sz w:val="18"/>
                <w:szCs w:val="18"/>
              </w:rPr>
              <w:t xml:space="preserve"> </w:t>
            </w:r>
            <w:r w:rsidRPr="00815C63">
              <w:rPr>
                <w:rFonts w:ascii="Arial Narrow" w:hAnsi="Arial Narrow"/>
                <w:b/>
                <w:sz w:val="18"/>
                <w:szCs w:val="18"/>
              </w:rPr>
              <w:t>Bom</w:t>
            </w:r>
          </w:p>
        </w:tc>
        <w:tc>
          <w:tcPr>
            <w:tcW w:w="1023" w:type="dxa"/>
            <w:tcBorders>
              <w:bottom w:val="single" w:sz="12" w:space="0" w:color="000000"/>
            </w:tcBorders>
            <w:shd w:val="clear" w:color="auto" w:fill="D9E1F3"/>
          </w:tcPr>
          <w:p w:rsidR="005206CA" w:rsidRPr="00815C63" w:rsidRDefault="005206CA" w:rsidP="005C639A">
            <w:pPr>
              <w:pStyle w:val="TableParagraph"/>
              <w:spacing w:before="0"/>
              <w:ind w:left="135" w:right="114" w:firstLine="19"/>
              <w:rPr>
                <w:rFonts w:ascii="Arial Narrow" w:hAnsi="Arial Narrow"/>
                <w:b/>
                <w:sz w:val="18"/>
                <w:szCs w:val="18"/>
              </w:rPr>
            </w:pPr>
            <w:r w:rsidRPr="00815C63">
              <w:rPr>
                <w:rFonts w:ascii="Arial Narrow" w:hAnsi="Arial Narrow"/>
                <w:b/>
                <w:sz w:val="18"/>
                <w:szCs w:val="18"/>
              </w:rPr>
              <w:t>Padrão</w:t>
            </w:r>
            <w:r w:rsidRPr="00815C63">
              <w:rPr>
                <w:rFonts w:ascii="Arial Narrow" w:hAnsi="Arial Narrow"/>
                <w:b/>
                <w:spacing w:val="-38"/>
                <w:sz w:val="18"/>
                <w:szCs w:val="18"/>
              </w:rPr>
              <w:t xml:space="preserve"> </w:t>
            </w:r>
            <w:r w:rsidRPr="00815C63">
              <w:rPr>
                <w:rFonts w:ascii="Arial Narrow" w:hAnsi="Arial Narrow"/>
                <w:b/>
                <w:sz w:val="18"/>
                <w:szCs w:val="18"/>
              </w:rPr>
              <w:t>Regular</w:t>
            </w:r>
          </w:p>
        </w:tc>
        <w:tc>
          <w:tcPr>
            <w:tcW w:w="1134" w:type="dxa"/>
            <w:gridSpan w:val="2"/>
            <w:tcBorders>
              <w:bottom w:val="single" w:sz="12" w:space="0" w:color="000000"/>
            </w:tcBorders>
            <w:shd w:val="clear" w:color="auto" w:fill="D9E1F3"/>
          </w:tcPr>
          <w:p w:rsidR="005206CA" w:rsidRPr="00815C63" w:rsidRDefault="005206CA" w:rsidP="005C639A">
            <w:pPr>
              <w:pStyle w:val="TableParagraph"/>
              <w:spacing w:before="0"/>
              <w:ind w:left="130" w:right="99" w:firstLine="172"/>
              <w:rPr>
                <w:rFonts w:ascii="Arial Narrow" w:hAnsi="Arial Narrow"/>
                <w:b/>
                <w:sz w:val="18"/>
                <w:szCs w:val="18"/>
              </w:rPr>
            </w:pPr>
            <w:r w:rsidRPr="00815C63">
              <w:rPr>
                <w:rFonts w:ascii="Arial Narrow" w:hAnsi="Arial Narrow"/>
                <w:b/>
                <w:sz w:val="18"/>
                <w:szCs w:val="18"/>
              </w:rPr>
              <w:t>Padrão</w:t>
            </w:r>
            <w:r w:rsidRPr="00815C63">
              <w:rPr>
                <w:rFonts w:ascii="Arial Narrow" w:hAnsi="Arial Narrow"/>
                <w:b/>
                <w:spacing w:val="1"/>
                <w:sz w:val="18"/>
                <w:szCs w:val="18"/>
              </w:rPr>
              <w:t xml:space="preserve"> </w:t>
            </w:r>
            <w:r w:rsidRPr="00815C63">
              <w:rPr>
                <w:rFonts w:ascii="Arial Narrow" w:hAnsi="Arial Narrow"/>
                <w:b/>
                <w:sz w:val="18"/>
                <w:szCs w:val="18"/>
              </w:rPr>
              <w:t>Insuficiente</w:t>
            </w:r>
          </w:p>
        </w:tc>
      </w:tr>
      <w:tr w:rsidR="005206CA" w:rsidRPr="008B2459" w:rsidTr="000C5EBA">
        <w:trPr>
          <w:gridAfter w:val="1"/>
          <w:wAfter w:w="54" w:type="dxa"/>
          <w:trHeight w:val="354"/>
        </w:trPr>
        <w:tc>
          <w:tcPr>
            <w:tcW w:w="772" w:type="dxa"/>
            <w:vMerge w:val="restart"/>
            <w:tcBorders>
              <w:top w:val="single" w:sz="12" w:space="0" w:color="000000"/>
            </w:tcBorders>
          </w:tcPr>
          <w:p w:rsidR="005206CA" w:rsidRPr="00815C63" w:rsidRDefault="005206CA" w:rsidP="005C639A">
            <w:pPr>
              <w:pStyle w:val="TableParagraph"/>
              <w:spacing w:before="0"/>
              <w:ind w:left="0"/>
              <w:rPr>
                <w:rFonts w:ascii="Arial Narrow" w:hAnsi="Arial Narrow"/>
                <w:sz w:val="18"/>
                <w:szCs w:val="18"/>
              </w:rPr>
            </w:pPr>
          </w:p>
          <w:p w:rsidR="005206CA" w:rsidRPr="00815C63" w:rsidRDefault="005206CA" w:rsidP="005C639A">
            <w:pPr>
              <w:pStyle w:val="TableParagraph"/>
              <w:spacing w:before="0"/>
              <w:ind w:left="5"/>
              <w:jc w:val="center"/>
              <w:rPr>
                <w:rFonts w:ascii="Arial Narrow" w:hAnsi="Arial Narrow"/>
                <w:b/>
                <w:sz w:val="18"/>
                <w:szCs w:val="18"/>
              </w:rPr>
            </w:pPr>
            <w:r w:rsidRPr="00815C63">
              <w:rPr>
                <w:rFonts w:ascii="Arial Narrow" w:hAnsi="Arial Narrow"/>
                <w:b/>
                <w:w w:val="101"/>
                <w:sz w:val="18"/>
                <w:szCs w:val="18"/>
              </w:rPr>
              <w:t>I</w:t>
            </w:r>
          </w:p>
        </w:tc>
        <w:tc>
          <w:tcPr>
            <w:tcW w:w="3609" w:type="dxa"/>
            <w:tcBorders>
              <w:top w:val="single" w:sz="12" w:space="0" w:color="000000"/>
            </w:tcBorders>
          </w:tcPr>
          <w:p w:rsidR="005206CA" w:rsidRPr="00815C63" w:rsidRDefault="005206CA" w:rsidP="005C639A">
            <w:pPr>
              <w:pStyle w:val="TableParagraph"/>
              <w:spacing w:before="0"/>
              <w:rPr>
                <w:rFonts w:ascii="Arial Narrow" w:hAnsi="Arial Narrow"/>
                <w:sz w:val="18"/>
                <w:szCs w:val="18"/>
              </w:rPr>
            </w:pPr>
            <w:r w:rsidRPr="00815C63">
              <w:rPr>
                <w:rFonts w:ascii="Arial Narrow" w:hAnsi="Arial Narrow"/>
                <w:b/>
                <w:sz w:val="18"/>
                <w:szCs w:val="18"/>
              </w:rPr>
              <w:t>FCV</w:t>
            </w:r>
            <w:r w:rsidRPr="00815C63">
              <w:rPr>
                <w:rFonts w:ascii="Arial Narrow" w:hAnsi="Arial Narrow"/>
                <w:b/>
                <w:spacing w:val="-3"/>
                <w:sz w:val="18"/>
                <w:szCs w:val="18"/>
              </w:rPr>
              <w:t xml:space="preserve"> </w:t>
            </w:r>
            <w:r w:rsidRPr="00815C63">
              <w:rPr>
                <w:rFonts w:ascii="Arial Narrow" w:hAnsi="Arial Narrow"/>
                <w:sz w:val="18"/>
                <w:szCs w:val="18"/>
              </w:rPr>
              <w:t>–</w:t>
            </w:r>
            <w:r w:rsidRPr="00815C63">
              <w:rPr>
                <w:rFonts w:ascii="Arial Narrow" w:hAnsi="Arial Narrow"/>
                <w:spacing w:val="-1"/>
                <w:sz w:val="18"/>
                <w:szCs w:val="18"/>
              </w:rPr>
              <w:t xml:space="preserve"> </w:t>
            </w:r>
            <w:r w:rsidRPr="00815C63">
              <w:rPr>
                <w:rFonts w:ascii="Arial Narrow" w:hAnsi="Arial Narrow"/>
                <w:sz w:val="18"/>
                <w:szCs w:val="18"/>
              </w:rPr>
              <w:t>Fator</w:t>
            </w:r>
            <w:r w:rsidRPr="00815C63">
              <w:rPr>
                <w:rFonts w:ascii="Arial Narrow" w:hAnsi="Arial Narrow"/>
                <w:spacing w:val="-2"/>
                <w:sz w:val="18"/>
                <w:szCs w:val="18"/>
              </w:rPr>
              <w:t xml:space="preserve"> </w:t>
            </w:r>
            <w:r w:rsidRPr="00815C63">
              <w:rPr>
                <w:rFonts w:ascii="Arial Narrow" w:hAnsi="Arial Narrow"/>
                <w:sz w:val="18"/>
                <w:szCs w:val="18"/>
              </w:rPr>
              <w:t>de Cumprimento de</w:t>
            </w:r>
            <w:r w:rsidRPr="00815C63">
              <w:rPr>
                <w:rFonts w:ascii="Arial Narrow" w:hAnsi="Arial Narrow"/>
                <w:spacing w:val="-4"/>
                <w:sz w:val="18"/>
                <w:szCs w:val="18"/>
              </w:rPr>
              <w:t xml:space="preserve"> </w:t>
            </w:r>
            <w:r w:rsidRPr="00815C63">
              <w:rPr>
                <w:rFonts w:ascii="Arial Narrow" w:hAnsi="Arial Narrow"/>
                <w:sz w:val="18"/>
                <w:szCs w:val="18"/>
              </w:rPr>
              <w:t>Viagem;</w:t>
            </w:r>
          </w:p>
        </w:tc>
        <w:tc>
          <w:tcPr>
            <w:tcW w:w="738" w:type="dxa"/>
            <w:tcBorders>
              <w:top w:val="single" w:sz="12" w:space="0" w:color="000000"/>
            </w:tcBorders>
          </w:tcPr>
          <w:p w:rsidR="005206CA" w:rsidRPr="00815C63" w:rsidRDefault="005206CA" w:rsidP="005C639A">
            <w:pPr>
              <w:pStyle w:val="TableParagraph"/>
              <w:spacing w:before="0"/>
              <w:ind w:left="96" w:right="85"/>
              <w:jc w:val="center"/>
              <w:rPr>
                <w:rFonts w:ascii="Arial Narrow" w:hAnsi="Arial Narrow"/>
                <w:sz w:val="18"/>
                <w:szCs w:val="18"/>
              </w:rPr>
            </w:pPr>
            <w:r w:rsidRPr="00815C63">
              <w:rPr>
                <w:rFonts w:ascii="Arial Narrow" w:hAnsi="Arial Narrow"/>
                <w:sz w:val="18"/>
                <w:szCs w:val="18"/>
              </w:rPr>
              <w:t>20</w:t>
            </w:r>
          </w:p>
        </w:tc>
        <w:tc>
          <w:tcPr>
            <w:tcW w:w="1049" w:type="dxa"/>
            <w:tcBorders>
              <w:top w:val="single" w:sz="12" w:space="0" w:color="000000"/>
            </w:tcBorders>
          </w:tcPr>
          <w:p w:rsidR="005206CA" w:rsidRPr="00815C63" w:rsidRDefault="005206CA" w:rsidP="005C639A">
            <w:pPr>
              <w:pStyle w:val="TableParagraph"/>
              <w:spacing w:before="0"/>
              <w:ind w:left="320" w:right="299"/>
              <w:jc w:val="center"/>
              <w:rPr>
                <w:rFonts w:ascii="Arial Narrow" w:hAnsi="Arial Narrow"/>
                <w:sz w:val="18"/>
                <w:szCs w:val="18"/>
              </w:rPr>
            </w:pPr>
            <w:r w:rsidRPr="00815C63">
              <w:rPr>
                <w:rFonts w:ascii="Arial Narrow" w:hAnsi="Arial Narrow"/>
                <w:sz w:val="18"/>
                <w:szCs w:val="18"/>
              </w:rPr>
              <w:t>18</w:t>
            </w:r>
          </w:p>
        </w:tc>
        <w:tc>
          <w:tcPr>
            <w:tcW w:w="907" w:type="dxa"/>
            <w:tcBorders>
              <w:top w:val="single" w:sz="12" w:space="0" w:color="000000"/>
            </w:tcBorders>
          </w:tcPr>
          <w:p w:rsidR="005206CA" w:rsidRPr="00815C63" w:rsidRDefault="005206CA" w:rsidP="005C639A">
            <w:pPr>
              <w:pStyle w:val="TableParagraph"/>
              <w:spacing w:before="0"/>
              <w:ind w:left="201" w:right="189"/>
              <w:jc w:val="center"/>
              <w:rPr>
                <w:rFonts w:ascii="Arial Narrow" w:hAnsi="Arial Narrow"/>
                <w:sz w:val="18"/>
                <w:szCs w:val="18"/>
              </w:rPr>
            </w:pPr>
            <w:r w:rsidRPr="00815C63">
              <w:rPr>
                <w:rFonts w:ascii="Arial Narrow" w:hAnsi="Arial Narrow"/>
                <w:sz w:val="18"/>
                <w:szCs w:val="18"/>
              </w:rPr>
              <w:t>16</w:t>
            </w:r>
          </w:p>
        </w:tc>
        <w:tc>
          <w:tcPr>
            <w:tcW w:w="1023" w:type="dxa"/>
            <w:tcBorders>
              <w:top w:val="single" w:sz="12" w:space="0" w:color="000000"/>
            </w:tcBorders>
          </w:tcPr>
          <w:p w:rsidR="005206CA" w:rsidRPr="00815C63" w:rsidRDefault="005206CA" w:rsidP="005C639A">
            <w:pPr>
              <w:pStyle w:val="TableParagraph"/>
              <w:spacing w:before="0"/>
              <w:ind w:left="332"/>
              <w:rPr>
                <w:rFonts w:ascii="Arial Narrow" w:hAnsi="Arial Narrow"/>
                <w:sz w:val="18"/>
                <w:szCs w:val="18"/>
              </w:rPr>
            </w:pPr>
            <w:r w:rsidRPr="00815C63">
              <w:rPr>
                <w:rFonts w:ascii="Arial Narrow" w:hAnsi="Arial Narrow"/>
                <w:sz w:val="18"/>
                <w:szCs w:val="18"/>
              </w:rPr>
              <w:t>14</w:t>
            </w:r>
          </w:p>
        </w:tc>
        <w:tc>
          <w:tcPr>
            <w:tcW w:w="1080" w:type="dxa"/>
            <w:tcBorders>
              <w:top w:val="single" w:sz="12" w:space="0" w:color="000000"/>
            </w:tcBorders>
          </w:tcPr>
          <w:p w:rsidR="005206CA" w:rsidRPr="00815C63" w:rsidRDefault="005206CA" w:rsidP="005C639A">
            <w:pPr>
              <w:pStyle w:val="TableParagraph"/>
              <w:spacing w:before="0"/>
              <w:ind w:left="17"/>
              <w:jc w:val="center"/>
              <w:rPr>
                <w:rFonts w:ascii="Arial Narrow" w:hAnsi="Arial Narrow"/>
                <w:sz w:val="18"/>
                <w:szCs w:val="18"/>
              </w:rPr>
            </w:pPr>
            <w:r w:rsidRPr="00815C63">
              <w:rPr>
                <w:rFonts w:ascii="Arial Narrow" w:hAnsi="Arial Narrow"/>
                <w:w w:val="101"/>
                <w:sz w:val="18"/>
                <w:szCs w:val="18"/>
              </w:rPr>
              <w:t>0</w:t>
            </w:r>
          </w:p>
        </w:tc>
      </w:tr>
      <w:tr w:rsidR="005206CA" w:rsidRPr="008B2459" w:rsidTr="000C5EBA">
        <w:trPr>
          <w:gridAfter w:val="1"/>
          <w:wAfter w:w="54" w:type="dxa"/>
          <w:trHeight w:val="326"/>
        </w:trPr>
        <w:tc>
          <w:tcPr>
            <w:tcW w:w="772" w:type="dxa"/>
            <w:vMerge/>
            <w:tcBorders>
              <w:top w:val="nil"/>
            </w:tcBorders>
          </w:tcPr>
          <w:p w:rsidR="005206CA" w:rsidRPr="00815C63" w:rsidRDefault="005206CA" w:rsidP="005C639A">
            <w:pPr>
              <w:spacing w:after="0" w:line="240" w:lineRule="auto"/>
              <w:rPr>
                <w:rFonts w:ascii="Arial Narrow" w:hAnsi="Arial Narrow"/>
                <w:sz w:val="18"/>
                <w:szCs w:val="18"/>
              </w:rPr>
            </w:pPr>
          </w:p>
        </w:tc>
        <w:tc>
          <w:tcPr>
            <w:tcW w:w="3609" w:type="dxa"/>
          </w:tcPr>
          <w:p w:rsidR="005206CA" w:rsidRPr="00815C63" w:rsidRDefault="005206CA" w:rsidP="005C639A">
            <w:pPr>
              <w:pStyle w:val="TableParagraph"/>
              <w:spacing w:before="0"/>
              <w:rPr>
                <w:rFonts w:ascii="Arial Narrow" w:hAnsi="Arial Narrow"/>
                <w:sz w:val="18"/>
                <w:szCs w:val="18"/>
              </w:rPr>
            </w:pPr>
            <w:r w:rsidRPr="00815C63">
              <w:rPr>
                <w:rFonts w:ascii="Arial Narrow" w:hAnsi="Arial Narrow"/>
                <w:b/>
                <w:sz w:val="18"/>
                <w:szCs w:val="18"/>
              </w:rPr>
              <w:t>FOO</w:t>
            </w:r>
            <w:r w:rsidRPr="00815C63">
              <w:rPr>
                <w:rFonts w:ascii="Arial Narrow" w:hAnsi="Arial Narrow"/>
                <w:b/>
                <w:spacing w:val="-4"/>
                <w:sz w:val="18"/>
                <w:szCs w:val="18"/>
              </w:rPr>
              <w:t xml:space="preserve"> </w:t>
            </w:r>
            <w:r w:rsidRPr="00815C63">
              <w:rPr>
                <w:rFonts w:ascii="Arial Narrow" w:hAnsi="Arial Narrow"/>
                <w:sz w:val="18"/>
                <w:szCs w:val="18"/>
              </w:rPr>
              <w:t>– Fator</w:t>
            </w:r>
            <w:r w:rsidRPr="00815C63">
              <w:rPr>
                <w:rFonts w:ascii="Arial Narrow" w:hAnsi="Arial Narrow"/>
                <w:spacing w:val="-6"/>
                <w:sz w:val="18"/>
                <w:szCs w:val="18"/>
              </w:rPr>
              <w:t xml:space="preserve"> </w:t>
            </w:r>
            <w:r w:rsidRPr="00815C63">
              <w:rPr>
                <w:rFonts w:ascii="Arial Narrow" w:hAnsi="Arial Narrow"/>
                <w:sz w:val="18"/>
                <w:szCs w:val="18"/>
              </w:rPr>
              <w:t>de</w:t>
            </w:r>
            <w:r w:rsidRPr="00815C63">
              <w:rPr>
                <w:rFonts w:ascii="Arial Narrow" w:hAnsi="Arial Narrow"/>
                <w:spacing w:val="-4"/>
                <w:sz w:val="18"/>
                <w:szCs w:val="18"/>
              </w:rPr>
              <w:t xml:space="preserve"> </w:t>
            </w:r>
            <w:r w:rsidRPr="00815C63">
              <w:rPr>
                <w:rFonts w:ascii="Arial Narrow" w:hAnsi="Arial Narrow"/>
                <w:sz w:val="18"/>
                <w:szCs w:val="18"/>
              </w:rPr>
              <w:t>Ocorrências Operacionais</w:t>
            </w:r>
          </w:p>
        </w:tc>
        <w:tc>
          <w:tcPr>
            <w:tcW w:w="738" w:type="dxa"/>
          </w:tcPr>
          <w:p w:rsidR="005206CA" w:rsidRPr="00815C63" w:rsidRDefault="005206CA" w:rsidP="005C639A">
            <w:pPr>
              <w:pStyle w:val="TableParagraph"/>
              <w:spacing w:before="0"/>
              <w:ind w:left="96" w:right="85"/>
              <w:jc w:val="center"/>
              <w:rPr>
                <w:rFonts w:ascii="Arial Narrow" w:hAnsi="Arial Narrow"/>
                <w:sz w:val="18"/>
                <w:szCs w:val="18"/>
              </w:rPr>
            </w:pPr>
            <w:r w:rsidRPr="00815C63">
              <w:rPr>
                <w:rFonts w:ascii="Arial Narrow" w:hAnsi="Arial Narrow"/>
                <w:sz w:val="18"/>
                <w:szCs w:val="18"/>
              </w:rPr>
              <w:t>20</w:t>
            </w:r>
          </w:p>
        </w:tc>
        <w:tc>
          <w:tcPr>
            <w:tcW w:w="1049" w:type="dxa"/>
          </w:tcPr>
          <w:p w:rsidR="005206CA" w:rsidRPr="00815C63" w:rsidRDefault="005206CA" w:rsidP="005C639A">
            <w:pPr>
              <w:pStyle w:val="TableParagraph"/>
              <w:spacing w:before="0"/>
              <w:ind w:left="320" w:right="299"/>
              <w:jc w:val="center"/>
              <w:rPr>
                <w:rFonts w:ascii="Arial Narrow" w:hAnsi="Arial Narrow"/>
                <w:sz w:val="18"/>
                <w:szCs w:val="18"/>
              </w:rPr>
            </w:pPr>
            <w:r w:rsidRPr="00815C63">
              <w:rPr>
                <w:rFonts w:ascii="Arial Narrow" w:hAnsi="Arial Narrow"/>
                <w:sz w:val="18"/>
                <w:szCs w:val="18"/>
              </w:rPr>
              <w:t>18</w:t>
            </w:r>
          </w:p>
        </w:tc>
        <w:tc>
          <w:tcPr>
            <w:tcW w:w="907" w:type="dxa"/>
          </w:tcPr>
          <w:p w:rsidR="005206CA" w:rsidRPr="00815C63" w:rsidRDefault="005206CA" w:rsidP="005C639A">
            <w:pPr>
              <w:pStyle w:val="TableParagraph"/>
              <w:spacing w:before="0"/>
              <w:ind w:left="201" w:right="189"/>
              <w:jc w:val="center"/>
              <w:rPr>
                <w:rFonts w:ascii="Arial Narrow" w:hAnsi="Arial Narrow"/>
                <w:sz w:val="18"/>
                <w:szCs w:val="18"/>
              </w:rPr>
            </w:pPr>
            <w:r w:rsidRPr="00815C63">
              <w:rPr>
                <w:rFonts w:ascii="Arial Narrow" w:hAnsi="Arial Narrow"/>
                <w:sz w:val="18"/>
                <w:szCs w:val="18"/>
              </w:rPr>
              <w:t>16</w:t>
            </w:r>
          </w:p>
        </w:tc>
        <w:tc>
          <w:tcPr>
            <w:tcW w:w="1023" w:type="dxa"/>
          </w:tcPr>
          <w:p w:rsidR="005206CA" w:rsidRPr="00815C63" w:rsidRDefault="005206CA" w:rsidP="005C639A">
            <w:pPr>
              <w:pStyle w:val="TableParagraph"/>
              <w:spacing w:before="0"/>
              <w:ind w:left="332"/>
              <w:rPr>
                <w:rFonts w:ascii="Arial Narrow" w:hAnsi="Arial Narrow"/>
                <w:sz w:val="18"/>
                <w:szCs w:val="18"/>
              </w:rPr>
            </w:pPr>
            <w:r w:rsidRPr="00815C63">
              <w:rPr>
                <w:rFonts w:ascii="Arial Narrow" w:hAnsi="Arial Narrow"/>
                <w:sz w:val="18"/>
                <w:szCs w:val="18"/>
              </w:rPr>
              <w:t>14</w:t>
            </w:r>
          </w:p>
        </w:tc>
        <w:tc>
          <w:tcPr>
            <w:tcW w:w="1080" w:type="dxa"/>
          </w:tcPr>
          <w:p w:rsidR="005206CA" w:rsidRPr="00815C63" w:rsidRDefault="005206CA" w:rsidP="005C639A">
            <w:pPr>
              <w:pStyle w:val="TableParagraph"/>
              <w:spacing w:before="0"/>
              <w:ind w:left="17"/>
              <w:jc w:val="center"/>
              <w:rPr>
                <w:rFonts w:ascii="Arial Narrow" w:hAnsi="Arial Narrow"/>
                <w:sz w:val="18"/>
                <w:szCs w:val="18"/>
              </w:rPr>
            </w:pPr>
            <w:r w:rsidRPr="00815C63">
              <w:rPr>
                <w:rFonts w:ascii="Arial Narrow" w:hAnsi="Arial Narrow"/>
                <w:w w:val="101"/>
                <w:sz w:val="18"/>
                <w:szCs w:val="18"/>
              </w:rPr>
              <w:t>0</w:t>
            </w:r>
          </w:p>
        </w:tc>
      </w:tr>
      <w:tr w:rsidR="005206CA" w:rsidRPr="008B2459" w:rsidTr="000C5EBA">
        <w:trPr>
          <w:gridAfter w:val="1"/>
          <w:wAfter w:w="54" w:type="dxa"/>
          <w:trHeight w:val="326"/>
        </w:trPr>
        <w:tc>
          <w:tcPr>
            <w:tcW w:w="772" w:type="dxa"/>
            <w:vMerge/>
            <w:tcBorders>
              <w:top w:val="nil"/>
            </w:tcBorders>
          </w:tcPr>
          <w:p w:rsidR="005206CA" w:rsidRPr="00815C63" w:rsidRDefault="005206CA" w:rsidP="005C639A">
            <w:pPr>
              <w:spacing w:after="0" w:line="240" w:lineRule="auto"/>
              <w:rPr>
                <w:rFonts w:ascii="Arial Narrow" w:hAnsi="Arial Narrow"/>
                <w:sz w:val="18"/>
                <w:szCs w:val="18"/>
              </w:rPr>
            </w:pPr>
          </w:p>
        </w:tc>
        <w:tc>
          <w:tcPr>
            <w:tcW w:w="3609" w:type="dxa"/>
          </w:tcPr>
          <w:p w:rsidR="005206CA" w:rsidRPr="00815C63" w:rsidRDefault="005206CA" w:rsidP="005C639A">
            <w:pPr>
              <w:pStyle w:val="TableParagraph"/>
              <w:spacing w:before="0"/>
              <w:rPr>
                <w:rFonts w:ascii="Arial Narrow" w:hAnsi="Arial Narrow"/>
                <w:sz w:val="18"/>
                <w:szCs w:val="18"/>
              </w:rPr>
            </w:pPr>
            <w:r w:rsidRPr="00815C63">
              <w:rPr>
                <w:rFonts w:ascii="Arial Narrow" w:hAnsi="Arial Narrow"/>
                <w:b/>
                <w:sz w:val="18"/>
                <w:szCs w:val="18"/>
              </w:rPr>
              <w:t xml:space="preserve">FOV </w:t>
            </w:r>
            <w:r w:rsidRPr="00815C63">
              <w:rPr>
                <w:rFonts w:ascii="Arial Narrow" w:hAnsi="Arial Narrow"/>
                <w:sz w:val="18"/>
                <w:szCs w:val="18"/>
              </w:rPr>
              <w:t>–</w:t>
            </w:r>
            <w:r w:rsidRPr="00815C63">
              <w:rPr>
                <w:rFonts w:ascii="Arial Narrow" w:hAnsi="Arial Narrow"/>
                <w:spacing w:val="-1"/>
                <w:sz w:val="18"/>
                <w:szCs w:val="18"/>
              </w:rPr>
              <w:t xml:space="preserve"> </w:t>
            </w:r>
            <w:r w:rsidRPr="00815C63">
              <w:rPr>
                <w:rFonts w:ascii="Arial Narrow" w:hAnsi="Arial Narrow"/>
                <w:sz w:val="18"/>
                <w:szCs w:val="18"/>
              </w:rPr>
              <w:t>Fator</w:t>
            </w:r>
            <w:r w:rsidRPr="00815C63">
              <w:rPr>
                <w:rFonts w:ascii="Arial Narrow" w:hAnsi="Arial Narrow"/>
                <w:spacing w:val="-3"/>
                <w:sz w:val="18"/>
                <w:szCs w:val="18"/>
              </w:rPr>
              <w:t xml:space="preserve"> </w:t>
            </w:r>
            <w:r w:rsidRPr="00815C63">
              <w:rPr>
                <w:rFonts w:ascii="Arial Narrow" w:hAnsi="Arial Narrow"/>
                <w:sz w:val="18"/>
                <w:szCs w:val="18"/>
              </w:rPr>
              <w:t>de</w:t>
            </w:r>
            <w:r w:rsidRPr="00815C63">
              <w:rPr>
                <w:rFonts w:ascii="Arial Narrow" w:hAnsi="Arial Narrow"/>
                <w:spacing w:val="-1"/>
                <w:sz w:val="18"/>
                <w:szCs w:val="18"/>
              </w:rPr>
              <w:t xml:space="preserve"> </w:t>
            </w:r>
            <w:r w:rsidRPr="00815C63">
              <w:rPr>
                <w:rFonts w:ascii="Arial Narrow" w:hAnsi="Arial Narrow"/>
                <w:sz w:val="18"/>
                <w:szCs w:val="18"/>
              </w:rPr>
              <w:t>Ocupação</w:t>
            </w:r>
            <w:r w:rsidRPr="00815C63">
              <w:rPr>
                <w:rFonts w:ascii="Arial Narrow" w:hAnsi="Arial Narrow"/>
                <w:spacing w:val="-2"/>
                <w:sz w:val="18"/>
                <w:szCs w:val="18"/>
              </w:rPr>
              <w:t xml:space="preserve"> </w:t>
            </w:r>
            <w:r w:rsidRPr="00815C63">
              <w:rPr>
                <w:rFonts w:ascii="Arial Narrow" w:hAnsi="Arial Narrow"/>
                <w:sz w:val="18"/>
                <w:szCs w:val="18"/>
              </w:rPr>
              <w:t>de</w:t>
            </w:r>
            <w:r w:rsidRPr="00815C63">
              <w:rPr>
                <w:rFonts w:ascii="Arial Narrow" w:hAnsi="Arial Narrow"/>
                <w:spacing w:val="-7"/>
                <w:sz w:val="18"/>
                <w:szCs w:val="18"/>
              </w:rPr>
              <w:t xml:space="preserve"> </w:t>
            </w:r>
            <w:r w:rsidRPr="00815C63">
              <w:rPr>
                <w:rFonts w:ascii="Arial Narrow" w:hAnsi="Arial Narrow"/>
                <w:sz w:val="18"/>
                <w:szCs w:val="18"/>
              </w:rPr>
              <w:t>Veículos</w:t>
            </w:r>
          </w:p>
        </w:tc>
        <w:tc>
          <w:tcPr>
            <w:tcW w:w="738" w:type="dxa"/>
          </w:tcPr>
          <w:p w:rsidR="005206CA" w:rsidRPr="00815C63" w:rsidRDefault="005206CA" w:rsidP="005C639A">
            <w:pPr>
              <w:pStyle w:val="TableParagraph"/>
              <w:spacing w:before="0"/>
              <w:ind w:left="96" w:right="85"/>
              <w:jc w:val="center"/>
              <w:rPr>
                <w:rFonts w:ascii="Arial Narrow" w:hAnsi="Arial Narrow"/>
                <w:sz w:val="18"/>
                <w:szCs w:val="18"/>
              </w:rPr>
            </w:pPr>
            <w:r w:rsidRPr="00815C63">
              <w:rPr>
                <w:rFonts w:ascii="Arial Narrow" w:hAnsi="Arial Narrow"/>
                <w:sz w:val="18"/>
                <w:szCs w:val="18"/>
              </w:rPr>
              <w:t>15</w:t>
            </w:r>
          </w:p>
        </w:tc>
        <w:tc>
          <w:tcPr>
            <w:tcW w:w="1049" w:type="dxa"/>
          </w:tcPr>
          <w:p w:rsidR="005206CA" w:rsidRPr="00815C63" w:rsidRDefault="005206CA" w:rsidP="005C639A">
            <w:pPr>
              <w:pStyle w:val="TableParagraph"/>
              <w:tabs>
                <w:tab w:val="left" w:pos="540"/>
              </w:tabs>
              <w:spacing w:before="0"/>
              <w:ind w:left="300" w:right="299" w:hanging="119"/>
              <w:jc w:val="center"/>
              <w:rPr>
                <w:rFonts w:ascii="Arial Narrow" w:hAnsi="Arial Narrow"/>
                <w:sz w:val="18"/>
                <w:szCs w:val="18"/>
              </w:rPr>
            </w:pPr>
            <w:r w:rsidRPr="00815C63">
              <w:rPr>
                <w:rFonts w:ascii="Arial Narrow" w:hAnsi="Arial Narrow"/>
                <w:sz w:val="18"/>
                <w:szCs w:val="18"/>
              </w:rPr>
              <w:t>13,5</w:t>
            </w:r>
          </w:p>
        </w:tc>
        <w:tc>
          <w:tcPr>
            <w:tcW w:w="907" w:type="dxa"/>
          </w:tcPr>
          <w:p w:rsidR="005206CA" w:rsidRPr="00815C63" w:rsidRDefault="005206CA" w:rsidP="005C639A">
            <w:pPr>
              <w:pStyle w:val="TableParagraph"/>
              <w:spacing w:before="0"/>
              <w:ind w:left="201" w:right="194" w:hanging="78"/>
              <w:jc w:val="center"/>
              <w:rPr>
                <w:rFonts w:ascii="Arial Narrow" w:hAnsi="Arial Narrow"/>
                <w:sz w:val="18"/>
                <w:szCs w:val="18"/>
              </w:rPr>
            </w:pPr>
            <w:r w:rsidRPr="00815C63">
              <w:rPr>
                <w:rFonts w:ascii="Arial Narrow" w:hAnsi="Arial Narrow"/>
                <w:sz w:val="18"/>
                <w:szCs w:val="18"/>
              </w:rPr>
              <w:t>12</w:t>
            </w:r>
          </w:p>
        </w:tc>
        <w:tc>
          <w:tcPr>
            <w:tcW w:w="1023" w:type="dxa"/>
          </w:tcPr>
          <w:p w:rsidR="005206CA" w:rsidRPr="00815C63" w:rsidRDefault="005206CA" w:rsidP="005C639A">
            <w:pPr>
              <w:pStyle w:val="TableParagraph"/>
              <w:spacing w:before="0"/>
              <w:ind w:left="375" w:hanging="138"/>
              <w:rPr>
                <w:rFonts w:ascii="Arial Narrow" w:hAnsi="Arial Narrow"/>
                <w:sz w:val="18"/>
                <w:szCs w:val="18"/>
              </w:rPr>
            </w:pPr>
            <w:r w:rsidRPr="00815C63">
              <w:rPr>
                <w:rFonts w:ascii="Arial Narrow" w:hAnsi="Arial Narrow"/>
                <w:w w:val="101"/>
                <w:sz w:val="18"/>
                <w:szCs w:val="18"/>
              </w:rPr>
              <w:t>10,5</w:t>
            </w:r>
          </w:p>
        </w:tc>
        <w:tc>
          <w:tcPr>
            <w:tcW w:w="1080" w:type="dxa"/>
          </w:tcPr>
          <w:p w:rsidR="005206CA" w:rsidRPr="00815C63" w:rsidRDefault="005206CA" w:rsidP="005C639A">
            <w:pPr>
              <w:pStyle w:val="TableParagraph"/>
              <w:spacing w:before="0"/>
              <w:ind w:left="17"/>
              <w:jc w:val="center"/>
              <w:rPr>
                <w:rFonts w:ascii="Arial Narrow" w:hAnsi="Arial Narrow"/>
                <w:sz w:val="18"/>
                <w:szCs w:val="18"/>
              </w:rPr>
            </w:pPr>
            <w:r w:rsidRPr="00815C63">
              <w:rPr>
                <w:rFonts w:ascii="Arial Narrow" w:hAnsi="Arial Narrow"/>
                <w:w w:val="101"/>
                <w:sz w:val="18"/>
                <w:szCs w:val="18"/>
              </w:rPr>
              <w:t>0</w:t>
            </w:r>
          </w:p>
        </w:tc>
      </w:tr>
      <w:tr w:rsidR="005206CA" w:rsidRPr="008B2459" w:rsidTr="000C5EBA">
        <w:trPr>
          <w:gridAfter w:val="1"/>
          <w:wAfter w:w="54" w:type="dxa"/>
          <w:trHeight w:val="579"/>
        </w:trPr>
        <w:tc>
          <w:tcPr>
            <w:tcW w:w="772" w:type="dxa"/>
          </w:tcPr>
          <w:p w:rsidR="005206CA" w:rsidRPr="00815C63" w:rsidRDefault="005206CA" w:rsidP="005C639A">
            <w:pPr>
              <w:pStyle w:val="TableParagraph"/>
              <w:spacing w:before="0"/>
              <w:ind w:left="95" w:right="90"/>
              <w:jc w:val="center"/>
              <w:rPr>
                <w:rFonts w:ascii="Arial Narrow" w:hAnsi="Arial Narrow"/>
                <w:b/>
                <w:sz w:val="18"/>
                <w:szCs w:val="18"/>
              </w:rPr>
            </w:pPr>
            <w:r w:rsidRPr="00815C63">
              <w:rPr>
                <w:rFonts w:ascii="Arial Narrow" w:hAnsi="Arial Narrow"/>
                <w:b/>
                <w:sz w:val="18"/>
                <w:szCs w:val="18"/>
              </w:rPr>
              <w:t>II</w:t>
            </w:r>
          </w:p>
        </w:tc>
        <w:tc>
          <w:tcPr>
            <w:tcW w:w="3609" w:type="dxa"/>
          </w:tcPr>
          <w:p w:rsidR="005206CA" w:rsidRPr="00815C63" w:rsidRDefault="005206CA" w:rsidP="005C639A">
            <w:pPr>
              <w:pStyle w:val="TableParagraph"/>
              <w:spacing w:before="0"/>
              <w:rPr>
                <w:rFonts w:ascii="Arial Narrow" w:hAnsi="Arial Narrow"/>
                <w:sz w:val="18"/>
                <w:szCs w:val="18"/>
              </w:rPr>
            </w:pPr>
            <w:r w:rsidRPr="00815C63">
              <w:rPr>
                <w:rFonts w:ascii="Arial Narrow" w:hAnsi="Arial Narrow"/>
                <w:b/>
                <w:sz w:val="18"/>
                <w:szCs w:val="18"/>
              </w:rPr>
              <w:t xml:space="preserve">FRU  </w:t>
            </w:r>
            <w:r w:rsidRPr="00815C63">
              <w:rPr>
                <w:rFonts w:ascii="Arial Narrow" w:hAnsi="Arial Narrow"/>
                <w:b/>
                <w:spacing w:val="11"/>
                <w:sz w:val="18"/>
                <w:szCs w:val="18"/>
              </w:rPr>
              <w:t xml:space="preserve"> </w:t>
            </w:r>
            <w:r w:rsidRPr="00815C63">
              <w:rPr>
                <w:rFonts w:ascii="Arial Narrow" w:hAnsi="Arial Narrow"/>
                <w:sz w:val="18"/>
                <w:szCs w:val="18"/>
              </w:rPr>
              <w:t xml:space="preserve">–   </w:t>
            </w:r>
            <w:r w:rsidRPr="00815C63">
              <w:rPr>
                <w:rFonts w:ascii="Arial Narrow" w:hAnsi="Arial Narrow"/>
                <w:spacing w:val="10"/>
                <w:sz w:val="18"/>
                <w:szCs w:val="18"/>
              </w:rPr>
              <w:t xml:space="preserve"> </w:t>
            </w:r>
            <w:r w:rsidRPr="00815C63">
              <w:rPr>
                <w:rFonts w:ascii="Arial Narrow" w:hAnsi="Arial Narrow"/>
                <w:sz w:val="18"/>
                <w:szCs w:val="18"/>
              </w:rPr>
              <w:t xml:space="preserve">Fator   </w:t>
            </w:r>
            <w:r w:rsidRPr="00815C63">
              <w:rPr>
                <w:rFonts w:ascii="Arial Narrow" w:hAnsi="Arial Narrow"/>
                <w:spacing w:val="9"/>
                <w:sz w:val="18"/>
                <w:szCs w:val="18"/>
              </w:rPr>
              <w:t xml:space="preserve"> </w:t>
            </w:r>
            <w:r w:rsidRPr="00815C63">
              <w:rPr>
                <w:rFonts w:ascii="Arial Narrow" w:hAnsi="Arial Narrow"/>
                <w:sz w:val="18"/>
                <w:szCs w:val="18"/>
              </w:rPr>
              <w:t xml:space="preserve">de   </w:t>
            </w:r>
            <w:r w:rsidRPr="00815C63">
              <w:rPr>
                <w:rFonts w:ascii="Arial Narrow" w:hAnsi="Arial Narrow"/>
                <w:spacing w:val="10"/>
                <w:sz w:val="18"/>
                <w:szCs w:val="18"/>
              </w:rPr>
              <w:t xml:space="preserve"> </w:t>
            </w:r>
            <w:r w:rsidRPr="00815C63">
              <w:rPr>
                <w:rFonts w:ascii="Arial Narrow" w:hAnsi="Arial Narrow"/>
                <w:sz w:val="18"/>
                <w:szCs w:val="18"/>
              </w:rPr>
              <w:t xml:space="preserve">Reclamações   </w:t>
            </w:r>
            <w:r w:rsidRPr="00815C63">
              <w:rPr>
                <w:rFonts w:ascii="Arial Narrow" w:hAnsi="Arial Narrow"/>
                <w:spacing w:val="11"/>
                <w:sz w:val="18"/>
                <w:szCs w:val="18"/>
              </w:rPr>
              <w:t xml:space="preserve"> </w:t>
            </w:r>
            <w:r w:rsidRPr="00815C63">
              <w:rPr>
                <w:rFonts w:ascii="Arial Narrow" w:hAnsi="Arial Narrow"/>
                <w:sz w:val="18"/>
                <w:szCs w:val="18"/>
              </w:rPr>
              <w:t>dos</w:t>
            </w:r>
          </w:p>
          <w:p w:rsidR="005206CA" w:rsidRPr="00815C63" w:rsidRDefault="005206CA" w:rsidP="005C639A">
            <w:pPr>
              <w:pStyle w:val="TableParagraph"/>
              <w:spacing w:before="0"/>
              <w:rPr>
                <w:rFonts w:ascii="Arial Narrow" w:hAnsi="Arial Narrow"/>
                <w:sz w:val="18"/>
                <w:szCs w:val="18"/>
              </w:rPr>
            </w:pPr>
            <w:r w:rsidRPr="00815C63">
              <w:rPr>
                <w:rFonts w:ascii="Arial Narrow" w:hAnsi="Arial Narrow"/>
                <w:sz w:val="18"/>
                <w:szCs w:val="18"/>
              </w:rPr>
              <w:t>Usuários;</w:t>
            </w:r>
          </w:p>
        </w:tc>
        <w:tc>
          <w:tcPr>
            <w:tcW w:w="738" w:type="dxa"/>
          </w:tcPr>
          <w:p w:rsidR="005206CA" w:rsidRPr="00815C63" w:rsidRDefault="005206CA" w:rsidP="005C639A">
            <w:pPr>
              <w:pStyle w:val="TableParagraph"/>
              <w:spacing w:before="0"/>
              <w:ind w:left="96" w:right="85"/>
              <w:jc w:val="center"/>
              <w:rPr>
                <w:rFonts w:ascii="Arial Narrow" w:hAnsi="Arial Narrow"/>
                <w:sz w:val="18"/>
                <w:szCs w:val="18"/>
              </w:rPr>
            </w:pPr>
            <w:r w:rsidRPr="00815C63">
              <w:rPr>
                <w:rFonts w:ascii="Arial Narrow" w:hAnsi="Arial Narrow"/>
                <w:sz w:val="18"/>
                <w:szCs w:val="18"/>
              </w:rPr>
              <w:t>15</w:t>
            </w:r>
          </w:p>
        </w:tc>
        <w:tc>
          <w:tcPr>
            <w:tcW w:w="1049" w:type="dxa"/>
          </w:tcPr>
          <w:p w:rsidR="005206CA" w:rsidRPr="00815C63" w:rsidRDefault="005206CA" w:rsidP="005C639A">
            <w:pPr>
              <w:pStyle w:val="TableParagraph"/>
              <w:spacing w:before="0"/>
              <w:ind w:left="321" w:right="299" w:hanging="140"/>
              <w:jc w:val="center"/>
              <w:rPr>
                <w:rFonts w:ascii="Arial Narrow" w:hAnsi="Arial Narrow"/>
                <w:sz w:val="18"/>
                <w:szCs w:val="18"/>
              </w:rPr>
            </w:pPr>
            <w:r w:rsidRPr="00815C63">
              <w:rPr>
                <w:rFonts w:ascii="Arial Narrow" w:hAnsi="Arial Narrow"/>
                <w:sz w:val="18"/>
                <w:szCs w:val="18"/>
              </w:rPr>
              <w:t>13,5</w:t>
            </w:r>
          </w:p>
        </w:tc>
        <w:tc>
          <w:tcPr>
            <w:tcW w:w="907" w:type="dxa"/>
          </w:tcPr>
          <w:p w:rsidR="005206CA" w:rsidRPr="00815C63" w:rsidRDefault="005206CA" w:rsidP="005C639A">
            <w:pPr>
              <w:pStyle w:val="TableParagraph"/>
              <w:spacing w:before="0"/>
              <w:ind w:left="201" w:right="194" w:hanging="78"/>
              <w:jc w:val="center"/>
              <w:rPr>
                <w:rFonts w:ascii="Arial Narrow" w:hAnsi="Arial Narrow"/>
                <w:sz w:val="18"/>
                <w:szCs w:val="18"/>
              </w:rPr>
            </w:pPr>
            <w:r w:rsidRPr="00815C63">
              <w:rPr>
                <w:rFonts w:ascii="Arial Narrow" w:hAnsi="Arial Narrow"/>
                <w:sz w:val="18"/>
                <w:szCs w:val="18"/>
              </w:rPr>
              <w:t>12</w:t>
            </w:r>
          </w:p>
        </w:tc>
        <w:tc>
          <w:tcPr>
            <w:tcW w:w="1023" w:type="dxa"/>
          </w:tcPr>
          <w:p w:rsidR="005206CA" w:rsidRPr="00815C63" w:rsidRDefault="005206CA" w:rsidP="005C639A">
            <w:pPr>
              <w:pStyle w:val="TableParagraph"/>
              <w:spacing w:before="0"/>
              <w:ind w:left="375" w:hanging="138"/>
              <w:rPr>
                <w:rFonts w:ascii="Arial Narrow" w:hAnsi="Arial Narrow"/>
                <w:sz w:val="18"/>
                <w:szCs w:val="18"/>
              </w:rPr>
            </w:pPr>
            <w:r w:rsidRPr="00815C63">
              <w:rPr>
                <w:rFonts w:ascii="Arial Narrow" w:hAnsi="Arial Narrow"/>
                <w:w w:val="101"/>
                <w:sz w:val="18"/>
                <w:szCs w:val="18"/>
              </w:rPr>
              <w:t>10,5</w:t>
            </w:r>
          </w:p>
        </w:tc>
        <w:tc>
          <w:tcPr>
            <w:tcW w:w="1080" w:type="dxa"/>
          </w:tcPr>
          <w:p w:rsidR="005206CA" w:rsidRPr="00815C63" w:rsidRDefault="005206CA" w:rsidP="005C639A">
            <w:pPr>
              <w:pStyle w:val="TableParagraph"/>
              <w:spacing w:before="0"/>
              <w:ind w:left="17"/>
              <w:jc w:val="center"/>
              <w:rPr>
                <w:rFonts w:ascii="Arial Narrow" w:hAnsi="Arial Narrow"/>
                <w:sz w:val="18"/>
                <w:szCs w:val="18"/>
              </w:rPr>
            </w:pPr>
            <w:r w:rsidRPr="00815C63">
              <w:rPr>
                <w:rFonts w:ascii="Arial Narrow" w:hAnsi="Arial Narrow"/>
                <w:w w:val="101"/>
                <w:sz w:val="18"/>
                <w:szCs w:val="18"/>
              </w:rPr>
              <w:t>0</w:t>
            </w:r>
          </w:p>
        </w:tc>
      </w:tr>
      <w:tr w:rsidR="005206CA" w:rsidRPr="008B2459" w:rsidTr="000C5EBA">
        <w:trPr>
          <w:gridAfter w:val="1"/>
          <w:wAfter w:w="54" w:type="dxa"/>
          <w:trHeight w:val="637"/>
        </w:trPr>
        <w:tc>
          <w:tcPr>
            <w:tcW w:w="772" w:type="dxa"/>
            <w:vMerge w:val="restart"/>
          </w:tcPr>
          <w:p w:rsidR="005206CA" w:rsidRPr="00815C63" w:rsidRDefault="005206CA" w:rsidP="005C639A">
            <w:pPr>
              <w:pStyle w:val="TableParagraph"/>
              <w:spacing w:before="0"/>
              <w:ind w:left="0"/>
              <w:rPr>
                <w:rFonts w:ascii="Arial Narrow" w:hAnsi="Arial Narrow"/>
                <w:sz w:val="18"/>
                <w:szCs w:val="18"/>
              </w:rPr>
            </w:pPr>
          </w:p>
          <w:p w:rsidR="005206CA" w:rsidRPr="00815C63" w:rsidRDefault="005206CA" w:rsidP="005C639A">
            <w:pPr>
              <w:pStyle w:val="TableParagraph"/>
              <w:spacing w:before="0"/>
              <w:ind w:left="0"/>
              <w:rPr>
                <w:rFonts w:ascii="Arial Narrow" w:hAnsi="Arial Narrow"/>
                <w:sz w:val="18"/>
                <w:szCs w:val="18"/>
              </w:rPr>
            </w:pPr>
          </w:p>
          <w:p w:rsidR="005206CA" w:rsidRPr="00815C63" w:rsidRDefault="005206CA" w:rsidP="005C639A">
            <w:pPr>
              <w:pStyle w:val="TableParagraph"/>
              <w:spacing w:before="0"/>
              <w:ind w:left="0"/>
              <w:rPr>
                <w:rFonts w:ascii="Arial Narrow" w:hAnsi="Arial Narrow"/>
                <w:sz w:val="18"/>
                <w:szCs w:val="18"/>
              </w:rPr>
            </w:pPr>
          </w:p>
          <w:p w:rsidR="005206CA" w:rsidRPr="00815C63" w:rsidRDefault="005206CA" w:rsidP="005C639A">
            <w:pPr>
              <w:pStyle w:val="TableParagraph"/>
              <w:spacing w:before="0"/>
              <w:ind w:left="95" w:right="90"/>
              <w:jc w:val="center"/>
              <w:rPr>
                <w:rFonts w:ascii="Arial Narrow" w:hAnsi="Arial Narrow"/>
                <w:b/>
                <w:sz w:val="18"/>
                <w:szCs w:val="18"/>
              </w:rPr>
            </w:pPr>
            <w:r w:rsidRPr="00815C63">
              <w:rPr>
                <w:rFonts w:ascii="Arial Narrow" w:hAnsi="Arial Narrow"/>
                <w:b/>
                <w:sz w:val="18"/>
                <w:szCs w:val="18"/>
              </w:rPr>
              <w:t>III</w:t>
            </w:r>
          </w:p>
        </w:tc>
        <w:tc>
          <w:tcPr>
            <w:tcW w:w="3609" w:type="dxa"/>
          </w:tcPr>
          <w:p w:rsidR="005206CA" w:rsidRPr="00815C63" w:rsidRDefault="005206CA" w:rsidP="005C639A">
            <w:pPr>
              <w:pStyle w:val="TableParagraph"/>
              <w:tabs>
                <w:tab w:val="left" w:pos="609"/>
                <w:tab w:val="left" w:pos="912"/>
                <w:tab w:val="left" w:pos="1511"/>
                <w:tab w:val="left" w:pos="1909"/>
                <w:tab w:val="left" w:pos="2844"/>
              </w:tabs>
              <w:spacing w:before="0"/>
              <w:ind w:right="89"/>
              <w:rPr>
                <w:rFonts w:ascii="Arial Narrow" w:hAnsi="Arial Narrow"/>
                <w:sz w:val="18"/>
                <w:szCs w:val="18"/>
              </w:rPr>
            </w:pPr>
            <w:r w:rsidRPr="00815C63">
              <w:rPr>
                <w:rFonts w:ascii="Arial Narrow" w:hAnsi="Arial Narrow"/>
                <w:b/>
                <w:sz w:val="18"/>
                <w:szCs w:val="18"/>
              </w:rPr>
              <w:t>FAC</w:t>
            </w:r>
            <w:r w:rsidRPr="00815C63">
              <w:rPr>
                <w:rFonts w:ascii="Arial Narrow" w:hAnsi="Arial Narrow"/>
                <w:b/>
                <w:sz w:val="18"/>
                <w:szCs w:val="18"/>
              </w:rPr>
              <w:tab/>
            </w:r>
            <w:r w:rsidRPr="00815C63">
              <w:rPr>
                <w:rFonts w:ascii="Arial Narrow" w:hAnsi="Arial Narrow"/>
                <w:sz w:val="18"/>
                <w:szCs w:val="18"/>
              </w:rPr>
              <w:t>–</w:t>
            </w:r>
            <w:r w:rsidRPr="00815C63">
              <w:rPr>
                <w:rFonts w:ascii="Arial Narrow" w:hAnsi="Arial Narrow"/>
                <w:sz w:val="18"/>
                <w:szCs w:val="18"/>
              </w:rPr>
              <w:tab/>
              <w:t>Fator</w:t>
            </w:r>
            <w:r w:rsidRPr="00815C63">
              <w:rPr>
                <w:rFonts w:ascii="Arial Narrow" w:hAnsi="Arial Narrow"/>
                <w:sz w:val="18"/>
                <w:szCs w:val="18"/>
              </w:rPr>
              <w:tab/>
              <w:t>de</w:t>
            </w:r>
            <w:r w:rsidRPr="00815C63">
              <w:rPr>
                <w:rFonts w:ascii="Arial Narrow" w:hAnsi="Arial Narrow"/>
                <w:sz w:val="18"/>
                <w:szCs w:val="18"/>
              </w:rPr>
              <w:tab/>
              <w:t>Acidentes</w:t>
            </w:r>
            <w:r w:rsidRPr="00815C63">
              <w:rPr>
                <w:rFonts w:ascii="Arial Narrow" w:hAnsi="Arial Narrow"/>
                <w:sz w:val="18"/>
                <w:szCs w:val="18"/>
              </w:rPr>
              <w:tab/>
              <w:t>com</w:t>
            </w:r>
            <w:r w:rsidRPr="00815C63">
              <w:rPr>
                <w:rFonts w:ascii="Arial Narrow" w:hAnsi="Arial Narrow"/>
                <w:spacing w:val="-38"/>
                <w:sz w:val="18"/>
                <w:szCs w:val="18"/>
              </w:rPr>
              <w:t xml:space="preserve"> </w:t>
            </w:r>
            <w:r w:rsidRPr="00815C63">
              <w:rPr>
                <w:rFonts w:ascii="Arial Narrow" w:hAnsi="Arial Narrow"/>
                <w:sz w:val="18"/>
                <w:szCs w:val="18"/>
              </w:rPr>
              <w:t>Culpabilidade</w:t>
            </w:r>
            <w:r w:rsidRPr="00815C63">
              <w:rPr>
                <w:rFonts w:ascii="Arial Narrow" w:hAnsi="Arial Narrow"/>
                <w:spacing w:val="1"/>
                <w:sz w:val="18"/>
                <w:szCs w:val="18"/>
              </w:rPr>
              <w:t xml:space="preserve"> </w:t>
            </w:r>
            <w:r w:rsidRPr="00815C63">
              <w:rPr>
                <w:rFonts w:ascii="Arial Narrow" w:hAnsi="Arial Narrow"/>
                <w:sz w:val="18"/>
                <w:szCs w:val="18"/>
              </w:rPr>
              <w:t>do</w:t>
            </w:r>
            <w:r w:rsidRPr="00815C63">
              <w:rPr>
                <w:rFonts w:ascii="Arial Narrow" w:hAnsi="Arial Narrow"/>
                <w:spacing w:val="2"/>
                <w:sz w:val="18"/>
                <w:szCs w:val="18"/>
              </w:rPr>
              <w:t xml:space="preserve"> </w:t>
            </w:r>
            <w:r w:rsidRPr="00815C63">
              <w:rPr>
                <w:rFonts w:ascii="Arial Narrow" w:hAnsi="Arial Narrow"/>
                <w:sz w:val="18"/>
                <w:szCs w:val="18"/>
              </w:rPr>
              <w:t>Motorista;</w:t>
            </w:r>
          </w:p>
        </w:tc>
        <w:tc>
          <w:tcPr>
            <w:tcW w:w="738" w:type="dxa"/>
          </w:tcPr>
          <w:p w:rsidR="005206CA" w:rsidRPr="00815C63" w:rsidRDefault="005206CA" w:rsidP="005C639A">
            <w:pPr>
              <w:pStyle w:val="TableParagraph"/>
              <w:spacing w:before="0"/>
              <w:ind w:left="0"/>
              <w:rPr>
                <w:rFonts w:ascii="Arial Narrow" w:hAnsi="Arial Narrow"/>
                <w:sz w:val="18"/>
                <w:szCs w:val="18"/>
              </w:rPr>
            </w:pPr>
          </w:p>
          <w:p w:rsidR="005206CA" w:rsidRPr="00815C63" w:rsidRDefault="005206CA" w:rsidP="005C639A">
            <w:pPr>
              <w:pStyle w:val="TableParagraph"/>
              <w:spacing w:before="0"/>
              <w:ind w:left="96" w:right="85"/>
              <w:jc w:val="center"/>
              <w:rPr>
                <w:rFonts w:ascii="Arial Narrow" w:hAnsi="Arial Narrow"/>
                <w:sz w:val="18"/>
                <w:szCs w:val="18"/>
              </w:rPr>
            </w:pPr>
            <w:r w:rsidRPr="00815C63">
              <w:rPr>
                <w:rFonts w:ascii="Arial Narrow" w:hAnsi="Arial Narrow"/>
                <w:sz w:val="18"/>
                <w:szCs w:val="18"/>
              </w:rPr>
              <w:t>10</w:t>
            </w:r>
          </w:p>
        </w:tc>
        <w:tc>
          <w:tcPr>
            <w:tcW w:w="1049" w:type="dxa"/>
          </w:tcPr>
          <w:p w:rsidR="005206CA" w:rsidRPr="00815C63" w:rsidRDefault="005206CA" w:rsidP="005C639A">
            <w:pPr>
              <w:pStyle w:val="TableParagraph"/>
              <w:spacing w:before="0"/>
              <w:ind w:left="0"/>
              <w:rPr>
                <w:rFonts w:ascii="Arial Narrow" w:hAnsi="Arial Narrow"/>
                <w:sz w:val="18"/>
                <w:szCs w:val="18"/>
              </w:rPr>
            </w:pPr>
          </w:p>
          <w:p w:rsidR="005206CA" w:rsidRPr="00815C63" w:rsidRDefault="005206CA" w:rsidP="005C639A">
            <w:pPr>
              <w:pStyle w:val="TableParagraph"/>
              <w:spacing w:before="0"/>
              <w:ind w:left="18"/>
              <w:jc w:val="center"/>
              <w:rPr>
                <w:rFonts w:ascii="Arial Narrow" w:hAnsi="Arial Narrow"/>
                <w:sz w:val="18"/>
                <w:szCs w:val="18"/>
              </w:rPr>
            </w:pPr>
            <w:r w:rsidRPr="00815C63">
              <w:rPr>
                <w:rFonts w:ascii="Arial Narrow" w:hAnsi="Arial Narrow"/>
                <w:w w:val="101"/>
                <w:sz w:val="18"/>
                <w:szCs w:val="18"/>
              </w:rPr>
              <w:t>9</w:t>
            </w:r>
          </w:p>
        </w:tc>
        <w:tc>
          <w:tcPr>
            <w:tcW w:w="907" w:type="dxa"/>
          </w:tcPr>
          <w:p w:rsidR="005206CA" w:rsidRPr="00815C63" w:rsidRDefault="005206CA" w:rsidP="005C639A">
            <w:pPr>
              <w:pStyle w:val="TableParagraph"/>
              <w:spacing w:before="0"/>
              <w:ind w:left="0"/>
              <w:rPr>
                <w:rFonts w:ascii="Arial Narrow" w:hAnsi="Arial Narrow"/>
                <w:sz w:val="18"/>
                <w:szCs w:val="18"/>
              </w:rPr>
            </w:pPr>
          </w:p>
          <w:p w:rsidR="005206CA" w:rsidRPr="00815C63" w:rsidRDefault="005206CA" w:rsidP="005C639A">
            <w:pPr>
              <w:pStyle w:val="TableParagraph"/>
              <w:spacing w:before="0"/>
              <w:ind w:left="201" w:right="193"/>
              <w:jc w:val="center"/>
              <w:rPr>
                <w:rFonts w:ascii="Arial Narrow" w:hAnsi="Arial Narrow"/>
                <w:sz w:val="18"/>
                <w:szCs w:val="18"/>
              </w:rPr>
            </w:pPr>
            <w:r w:rsidRPr="00815C63">
              <w:rPr>
                <w:rFonts w:ascii="Arial Narrow" w:hAnsi="Arial Narrow"/>
                <w:sz w:val="18"/>
                <w:szCs w:val="18"/>
              </w:rPr>
              <w:t>8</w:t>
            </w:r>
          </w:p>
        </w:tc>
        <w:tc>
          <w:tcPr>
            <w:tcW w:w="1023" w:type="dxa"/>
          </w:tcPr>
          <w:p w:rsidR="005206CA" w:rsidRPr="00815C63" w:rsidRDefault="005206CA" w:rsidP="005C639A">
            <w:pPr>
              <w:pStyle w:val="TableParagraph"/>
              <w:spacing w:before="0"/>
              <w:ind w:left="0"/>
              <w:rPr>
                <w:rFonts w:ascii="Arial Narrow" w:hAnsi="Arial Narrow"/>
                <w:sz w:val="18"/>
                <w:szCs w:val="18"/>
              </w:rPr>
            </w:pPr>
          </w:p>
          <w:p w:rsidR="005206CA" w:rsidRPr="00815C63" w:rsidRDefault="005206CA" w:rsidP="005C639A">
            <w:pPr>
              <w:pStyle w:val="TableParagraph"/>
              <w:spacing w:before="0"/>
              <w:ind w:left="375"/>
              <w:rPr>
                <w:rFonts w:ascii="Arial Narrow" w:hAnsi="Arial Narrow"/>
                <w:sz w:val="18"/>
                <w:szCs w:val="18"/>
              </w:rPr>
            </w:pPr>
            <w:r w:rsidRPr="00815C63">
              <w:rPr>
                <w:rFonts w:ascii="Arial Narrow" w:hAnsi="Arial Narrow"/>
                <w:w w:val="101"/>
                <w:sz w:val="18"/>
                <w:szCs w:val="18"/>
              </w:rPr>
              <w:t>7</w:t>
            </w:r>
          </w:p>
        </w:tc>
        <w:tc>
          <w:tcPr>
            <w:tcW w:w="1080" w:type="dxa"/>
          </w:tcPr>
          <w:p w:rsidR="005206CA" w:rsidRPr="00815C63" w:rsidRDefault="005206CA" w:rsidP="005C639A">
            <w:pPr>
              <w:pStyle w:val="TableParagraph"/>
              <w:spacing w:before="0"/>
              <w:ind w:left="0"/>
              <w:rPr>
                <w:rFonts w:ascii="Arial Narrow" w:hAnsi="Arial Narrow"/>
                <w:sz w:val="18"/>
                <w:szCs w:val="18"/>
              </w:rPr>
            </w:pPr>
          </w:p>
          <w:p w:rsidR="005206CA" w:rsidRPr="00815C63" w:rsidRDefault="005206CA" w:rsidP="005C639A">
            <w:pPr>
              <w:pStyle w:val="TableParagraph"/>
              <w:spacing w:before="0"/>
              <w:ind w:left="17"/>
              <w:jc w:val="center"/>
              <w:rPr>
                <w:rFonts w:ascii="Arial Narrow" w:hAnsi="Arial Narrow"/>
                <w:sz w:val="18"/>
                <w:szCs w:val="18"/>
              </w:rPr>
            </w:pPr>
            <w:r w:rsidRPr="00815C63">
              <w:rPr>
                <w:rFonts w:ascii="Arial Narrow" w:hAnsi="Arial Narrow"/>
                <w:w w:val="101"/>
                <w:sz w:val="18"/>
                <w:szCs w:val="18"/>
              </w:rPr>
              <w:t>0</w:t>
            </w:r>
          </w:p>
        </w:tc>
      </w:tr>
      <w:tr w:rsidR="005206CA" w:rsidRPr="008B2459" w:rsidTr="000C5EBA">
        <w:trPr>
          <w:gridAfter w:val="1"/>
          <w:wAfter w:w="54" w:type="dxa"/>
          <w:trHeight w:val="647"/>
        </w:trPr>
        <w:tc>
          <w:tcPr>
            <w:tcW w:w="772" w:type="dxa"/>
            <w:vMerge/>
            <w:tcBorders>
              <w:top w:val="nil"/>
            </w:tcBorders>
          </w:tcPr>
          <w:p w:rsidR="005206CA" w:rsidRPr="00815C63" w:rsidRDefault="005206CA" w:rsidP="005C639A">
            <w:pPr>
              <w:spacing w:after="0" w:line="240" w:lineRule="auto"/>
              <w:rPr>
                <w:rFonts w:ascii="Arial Narrow" w:hAnsi="Arial Narrow"/>
                <w:sz w:val="18"/>
                <w:szCs w:val="18"/>
              </w:rPr>
            </w:pPr>
          </w:p>
        </w:tc>
        <w:tc>
          <w:tcPr>
            <w:tcW w:w="3609" w:type="dxa"/>
          </w:tcPr>
          <w:p w:rsidR="005206CA" w:rsidRPr="00815C63" w:rsidRDefault="005206CA" w:rsidP="005C639A">
            <w:pPr>
              <w:pStyle w:val="TableParagraph"/>
              <w:spacing w:before="0"/>
              <w:ind w:right="89"/>
              <w:rPr>
                <w:rFonts w:ascii="Arial Narrow" w:hAnsi="Arial Narrow"/>
                <w:sz w:val="18"/>
                <w:szCs w:val="18"/>
              </w:rPr>
            </w:pPr>
            <w:r w:rsidRPr="00815C63">
              <w:rPr>
                <w:rFonts w:ascii="Arial Narrow" w:hAnsi="Arial Narrow"/>
                <w:b/>
                <w:sz w:val="18"/>
                <w:szCs w:val="18"/>
              </w:rPr>
              <w:t>FNT</w:t>
            </w:r>
            <w:r w:rsidRPr="00815C63">
              <w:rPr>
                <w:rFonts w:ascii="Arial Narrow" w:hAnsi="Arial Narrow"/>
                <w:b/>
                <w:spacing w:val="1"/>
                <w:sz w:val="18"/>
                <w:szCs w:val="18"/>
              </w:rPr>
              <w:t xml:space="preserve"> </w:t>
            </w:r>
            <w:r w:rsidRPr="00815C63">
              <w:rPr>
                <w:rFonts w:ascii="Arial Narrow" w:hAnsi="Arial Narrow"/>
                <w:sz w:val="18"/>
                <w:szCs w:val="18"/>
              </w:rPr>
              <w:t>–</w:t>
            </w:r>
            <w:r w:rsidRPr="00815C63">
              <w:rPr>
                <w:rFonts w:ascii="Arial Narrow" w:hAnsi="Arial Narrow"/>
                <w:spacing w:val="1"/>
                <w:sz w:val="18"/>
                <w:szCs w:val="18"/>
              </w:rPr>
              <w:t xml:space="preserve"> </w:t>
            </w:r>
            <w:r w:rsidRPr="00815C63">
              <w:rPr>
                <w:rFonts w:ascii="Arial Narrow" w:hAnsi="Arial Narrow"/>
                <w:sz w:val="18"/>
                <w:szCs w:val="18"/>
              </w:rPr>
              <w:t>Fator</w:t>
            </w:r>
            <w:r w:rsidRPr="00815C63">
              <w:rPr>
                <w:rFonts w:ascii="Arial Narrow" w:hAnsi="Arial Narrow"/>
                <w:spacing w:val="1"/>
                <w:sz w:val="18"/>
                <w:szCs w:val="18"/>
              </w:rPr>
              <w:t xml:space="preserve"> </w:t>
            </w:r>
            <w:r w:rsidRPr="00815C63">
              <w:rPr>
                <w:rFonts w:ascii="Arial Narrow" w:hAnsi="Arial Narrow"/>
                <w:sz w:val="18"/>
                <w:szCs w:val="18"/>
              </w:rPr>
              <w:t>de Observância das Normas</w:t>
            </w:r>
            <w:r w:rsidRPr="00815C63">
              <w:rPr>
                <w:rFonts w:ascii="Arial Narrow" w:hAnsi="Arial Narrow"/>
                <w:spacing w:val="-38"/>
                <w:sz w:val="18"/>
                <w:szCs w:val="18"/>
              </w:rPr>
              <w:t xml:space="preserve"> </w:t>
            </w:r>
            <w:r w:rsidRPr="00815C63">
              <w:rPr>
                <w:rFonts w:ascii="Arial Narrow" w:hAnsi="Arial Narrow"/>
                <w:sz w:val="18"/>
                <w:szCs w:val="18"/>
              </w:rPr>
              <w:t>de</w:t>
            </w:r>
            <w:r w:rsidRPr="00815C63">
              <w:rPr>
                <w:rFonts w:ascii="Arial Narrow" w:hAnsi="Arial Narrow"/>
                <w:spacing w:val="-3"/>
                <w:sz w:val="18"/>
                <w:szCs w:val="18"/>
              </w:rPr>
              <w:t xml:space="preserve"> </w:t>
            </w:r>
            <w:r w:rsidRPr="00815C63">
              <w:rPr>
                <w:rFonts w:ascii="Arial Narrow" w:hAnsi="Arial Narrow"/>
                <w:sz w:val="18"/>
                <w:szCs w:val="18"/>
              </w:rPr>
              <w:t>Trânsito;</w:t>
            </w:r>
          </w:p>
        </w:tc>
        <w:tc>
          <w:tcPr>
            <w:tcW w:w="738" w:type="dxa"/>
          </w:tcPr>
          <w:p w:rsidR="005206CA" w:rsidRPr="00815C63" w:rsidRDefault="005206CA" w:rsidP="005C639A">
            <w:pPr>
              <w:pStyle w:val="TableParagraph"/>
              <w:spacing w:before="0"/>
              <w:ind w:left="0"/>
              <w:rPr>
                <w:rFonts w:ascii="Arial Narrow" w:hAnsi="Arial Narrow"/>
                <w:sz w:val="18"/>
                <w:szCs w:val="18"/>
              </w:rPr>
            </w:pPr>
          </w:p>
          <w:p w:rsidR="005206CA" w:rsidRPr="00815C63" w:rsidRDefault="005206CA" w:rsidP="005C639A">
            <w:pPr>
              <w:pStyle w:val="TableParagraph"/>
              <w:spacing w:before="0"/>
              <w:ind w:left="7"/>
              <w:jc w:val="center"/>
              <w:rPr>
                <w:rFonts w:ascii="Arial Narrow" w:hAnsi="Arial Narrow"/>
                <w:sz w:val="18"/>
                <w:szCs w:val="18"/>
              </w:rPr>
            </w:pPr>
            <w:r w:rsidRPr="00815C63">
              <w:rPr>
                <w:rFonts w:ascii="Arial Narrow" w:hAnsi="Arial Narrow"/>
                <w:w w:val="101"/>
                <w:sz w:val="18"/>
                <w:szCs w:val="18"/>
              </w:rPr>
              <w:t>5</w:t>
            </w:r>
          </w:p>
        </w:tc>
        <w:tc>
          <w:tcPr>
            <w:tcW w:w="1049" w:type="dxa"/>
          </w:tcPr>
          <w:p w:rsidR="005206CA" w:rsidRPr="00815C63" w:rsidRDefault="005206CA" w:rsidP="005C639A">
            <w:pPr>
              <w:pStyle w:val="TableParagraph"/>
              <w:spacing w:before="0"/>
              <w:ind w:left="0"/>
              <w:rPr>
                <w:rFonts w:ascii="Arial Narrow" w:hAnsi="Arial Narrow"/>
                <w:sz w:val="18"/>
                <w:szCs w:val="18"/>
              </w:rPr>
            </w:pPr>
          </w:p>
          <w:p w:rsidR="005206CA" w:rsidRPr="00815C63" w:rsidRDefault="005206CA" w:rsidP="005C639A">
            <w:pPr>
              <w:pStyle w:val="TableParagraph"/>
              <w:spacing w:before="0"/>
              <w:ind w:left="317" w:right="299"/>
              <w:jc w:val="center"/>
              <w:rPr>
                <w:rFonts w:ascii="Arial Narrow" w:hAnsi="Arial Narrow"/>
                <w:sz w:val="18"/>
                <w:szCs w:val="18"/>
              </w:rPr>
            </w:pPr>
            <w:r w:rsidRPr="00815C63">
              <w:rPr>
                <w:rFonts w:ascii="Arial Narrow" w:hAnsi="Arial Narrow"/>
                <w:sz w:val="18"/>
                <w:szCs w:val="18"/>
              </w:rPr>
              <w:t>4,5</w:t>
            </w:r>
          </w:p>
        </w:tc>
        <w:tc>
          <w:tcPr>
            <w:tcW w:w="907" w:type="dxa"/>
          </w:tcPr>
          <w:p w:rsidR="005206CA" w:rsidRPr="00815C63" w:rsidRDefault="005206CA" w:rsidP="005C639A">
            <w:pPr>
              <w:pStyle w:val="TableParagraph"/>
              <w:spacing w:before="0"/>
              <w:ind w:left="0"/>
              <w:rPr>
                <w:rFonts w:ascii="Arial Narrow" w:hAnsi="Arial Narrow"/>
                <w:sz w:val="18"/>
                <w:szCs w:val="18"/>
              </w:rPr>
            </w:pPr>
          </w:p>
          <w:p w:rsidR="005206CA" w:rsidRPr="00815C63" w:rsidRDefault="005206CA" w:rsidP="005C639A">
            <w:pPr>
              <w:pStyle w:val="TableParagraph"/>
              <w:spacing w:before="0"/>
              <w:ind w:left="201" w:right="188"/>
              <w:jc w:val="center"/>
              <w:rPr>
                <w:rFonts w:ascii="Arial Narrow" w:hAnsi="Arial Narrow"/>
                <w:sz w:val="18"/>
                <w:szCs w:val="18"/>
              </w:rPr>
            </w:pPr>
            <w:r w:rsidRPr="00815C63">
              <w:rPr>
                <w:rFonts w:ascii="Arial Narrow" w:hAnsi="Arial Narrow"/>
                <w:sz w:val="18"/>
                <w:szCs w:val="18"/>
              </w:rPr>
              <w:t>4</w:t>
            </w:r>
          </w:p>
        </w:tc>
        <w:tc>
          <w:tcPr>
            <w:tcW w:w="1023" w:type="dxa"/>
          </w:tcPr>
          <w:p w:rsidR="005206CA" w:rsidRPr="00815C63" w:rsidRDefault="005206CA" w:rsidP="005C639A">
            <w:pPr>
              <w:pStyle w:val="TableParagraph"/>
              <w:spacing w:before="0"/>
              <w:ind w:left="0"/>
              <w:rPr>
                <w:rFonts w:ascii="Arial Narrow" w:hAnsi="Arial Narrow"/>
                <w:sz w:val="18"/>
                <w:szCs w:val="18"/>
              </w:rPr>
            </w:pPr>
          </w:p>
          <w:p w:rsidR="005206CA" w:rsidRPr="00815C63" w:rsidRDefault="005206CA" w:rsidP="005C639A">
            <w:pPr>
              <w:pStyle w:val="TableParagraph"/>
              <w:spacing w:before="0"/>
              <w:ind w:left="375" w:hanging="16"/>
              <w:rPr>
                <w:rFonts w:ascii="Arial Narrow" w:hAnsi="Arial Narrow"/>
                <w:sz w:val="18"/>
                <w:szCs w:val="18"/>
              </w:rPr>
            </w:pPr>
            <w:r w:rsidRPr="00815C63">
              <w:rPr>
                <w:rFonts w:ascii="Arial Narrow" w:hAnsi="Arial Narrow"/>
                <w:w w:val="101"/>
                <w:sz w:val="18"/>
                <w:szCs w:val="18"/>
              </w:rPr>
              <w:t>3,5</w:t>
            </w:r>
          </w:p>
        </w:tc>
        <w:tc>
          <w:tcPr>
            <w:tcW w:w="1080" w:type="dxa"/>
          </w:tcPr>
          <w:p w:rsidR="005206CA" w:rsidRPr="00815C63" w:rsidRDefault="005206CA" w:rsidP="005C639A">
            <w:pPr>
              <w:pStyle w:val="TableParagraph"/>
              <w:spacing w:before="0"/>
              <w:ind w:left="0"/>
              <w:rPr>
                <w:rFonts w:ascii="Arial Narrow" w:hAnsi="Arial Narrow"/>
                <w:sz w:val="18"/>
                <w:szCs w:val="18"/>
              </w:rPr>
            </w:pPr>
          </w:p>
          <w:p w:rsidR="005206CA" w:rsidRPr="00815C63" w:rsidRDefault="005206CA" w:rsidP="005C639A">
            <w:pPr>
              <w:pStyle w:val="TableParagraph"/>
              <w:spacing w:before="0"/>
              <w:ind w:left="17"/>
              <w:jc w:val="center"/>
              <w:rPr>
                <w:rFonts w:ascii="Arial Narrow" w:hAnsi="Arial Narrow"/>
                <w:sz w:val="18"/>
                <w:szCs w:val="18"/>
              </w:rPr>
            </w:pPr>
            <w:r w:rsidRPr="00815C63">
              <w:rPr>
                <w:rFonts w:ascii="Arial Narrow" w:hAnsi="Arial Narrow"/>
                <w:w w:val="101"/>
                <w:sz w:val="18"/>
                <w:szCs w:val="18"/>
              </w:rPr>
              <w:t>0</w:t>
            </w:r>
          </w:p>
        </w:tc>
      </w:tr>
      <w:tr w:rsidR="005206CA" w:rsidRPr="008B2459" w:rsidTr="000C5EBA">
        <w:trPr>
          <w:gridAfter w:val="1"/>
          <w:wAfter w:w="54" w:type="dxa"/>
          <w:trHeight w:val="307"/>
        </w:trPr>
        <w:tc>
          <w:tcPr>
            <w:tcW w:w="772" w:type="dxa"/>
            <w:vMerge/>
            <w:tcBorders>
              <w:top w:val="nil"/>
            </w:tcBorders>
          </w:tcPr>
          <w:p w:rsidR="005206CA" w:rsidRPr="00815C63" w:rsidRDefault="005206CA" w:rsidP="005C639A">
            <w:pPr>
              <w:spacing w:after="0" w:line="240" w:lineRule="auto"/>
              <w:rPr>
                <w:rFonts w:ascii="Arial Narrow" w:hAnsi="Arial Narrow"/>
                <w:sz w:val="18"/>
                <w:szCs w:val="18"/>
              </w:rPr>
            </w:pPr>
          </w:p>
        </w:tc>
        <w:tc>
          <w:tcPr>
            <w:tcW w:w="3609" w:type="dxa"/>
          </w:tcPr>
          <w:p w:rsidR="005206CA" w:rsidRPr="00815C63" w:rsidRDefault="005206CA" w:rsidP="005C639A">
            <w:pPr>
              <w:pStyle w:val="TableParagraph"/>
              <w:spacing w:before="0"/>
              <w:rPr>
                <w:rFonts w:ascii="Arial Narrow" w:hAnsi="Arial Narrow"/>
                <w:sz w:val="18"/>
                <w:szCs w:val="18"/>
              </w:rPr>
            </w:pPr>
            <w:r w:rsidRPr="00815C63">
              <w:rPr>
                <w:rFonts w:ascii="Arial Narrow" w:hAnsi="Arial Narrow"/>
                <w:b/>
                <w:sz w:val="18"/>
                <w:szCs w:val="18"/>
              </w:rPr>
              <w:t>FCF</w:t>
            </w:r>
            <w:r w:rsidRPr="00815C63">
              <w:rPr>
                <w:rFonts w:ascii="Arial Narrow" w:hAnsi="Arial Narrow"/>
                <w:b/>
                <w:spacing w:val="-3"/>
                <w:sz w:val="18"/>
                <w:szCs w:val="18"/>
              </w:rPr>
              <w:t xml:space="preserve"> </w:t>
            </w:r>
            <w:r w:rsidRPr="00815C63">
              <w:rPr>
                <w:rFonts w:ascii="Arial Narrow" w:hAnsi="Arial Narrow"/>
                <w:sz w:val="18"/>
                <w:szCs w:val="18"/>
              </w:rPr>
              <w:t>–</w:t>
            </w:r>
            <w:r w:rsidRPr="00815C63">
              <w:rPr>
                <w:rFonts w:ascii="Arial Narrow" w:hAnsi="Arial Narrow"/>
                <w:spacing w:val="1"/>
                <w:sz w:val="18"/>
                <w:szCs w:val="18"/>
              </w:rPr>
              <w:t xml:space="preserve"> </w:t>
            </w:r>
            <w:r w:rsidRPr="00815C63">
              <w:rPr>
                <w:rFonts w:ascii="Arial Narrow" w:hAnsi="Arial Narrow"/>
                <w:sz w:val="18"/>
                <w:szCs w:val="18"/>
              </w:rPr>
              <w:t>Fator</w:t>
            </w:r>
            <w:r w:rsidRPr="00815C63">
              <w:rPr>
                <w:rFonts w:ascii="Arial Narrow" w:hAnsi="Arial Narrow"/>
                <w:spacing w:val="-2"/>
                <w:sz w:val="18"/>
                <w:szCs w:val="18"/>
              </w:rPr>
              <w:t xml:space="preserve"> </w:t>
            </w:r>
            <w:r w:rsidRPr="00815C63">
              <w:rPr>
                <w:rFonts w:ascii="Arial Narrow" w:hAnsi="Arial Narrow"/>
                <w:sz w:val="18"/>
                <w:szCs w:val="18"/>
              </w:rPr>
              <w:t>de</w:t>
            </w:r>
            <w:r w:rsidRPr="00815C63">
              <w:rPr>
                <w:rFonts w:ascii="Arial Narrow" w:hAnsi="Arial Narrow"/>
                <w:spacing w:val="1"/>
                <w:sz w:val="18"/>
                <w:szCs w:val="18"/>
              </w:rPr>
              <w:t xml:space="preserve"> </w:t>
            </w:r>
            <w:r w:rsidRPr="00815C63">
              <w:rPr>
                <w:rFonts w:ascii="Arial Narrow" w:hAnsi="Arial Narrow"/>
                <w:sz w:val="18"/>
                <w:szCs w:val="18"/>
              </w:rPr>
              <w:t>Conservação</w:t>
            </w:r>
            <w:r w:rsidRPr="00815C63">
              <w:rPr>
                <w:rFonts w:ascii="Arial Narrow" w:hAnsi="Arial Narrow"/>
                <w:spacing w:val="-5"/>
                <w:sz w:val="18"/>
                <w:szCs w:val="18"/>
              </w:rPr>
              <w:t xml:space="preserve"> </w:t>
            </w:r>
            <w:r w:rsidRPr="00815C63">
              <w:rPr>
                <w:rFonts w:ascii="Arial Narrow" w:hAnsi="Arial Narrow"/>
                <w:sz w:val="18"/>
                <w:szCs w:val="18"/>
              </w:rPr>
              <w:t>de</w:t>
            </w:r>
            <w:r w:rsidRPr="00815C63">
              <w:rPr>
                <w:rFonts w:ascii="Arial Narrow" w:hAnsi="Arial Narrow"/>
                <w:spacing w:val="-3"/>
                <w:sz w:val="18"/>
                <w:szCs w:val="18"/>
              </w:rPr>
              <w:t xml:space="preserve"> </w:t>
            </w:r>
            <w:r w:rsidRPr="00815C63">
              <w:rPr>
                <w:rFonts w:ascii="Arial Narrow" w:hAnsi="Arial Narrow"/>
                <w:sz w:val="18"/>
                <w:szCs w:val="18"/>
              </w:rPr>
              <w:t>Frota</w:t>
            </w:r>
          </w:p>
        </w:tc>
        <w:tc>
          <w:tcPr>
            <w:tcW w:w="738" w:type="dxa"/>
          </w:tcPr>
          <w:p w:rsidR="005206CA" w:rsidRPr="00815C63" w:rsidRDefault="005206CA" w:rsidP="005C639A">
            <w:pPr>
              <w:pStyle w:val="TableParagraph"/>
              <w:spacing w:before="0"/>
              <w:ind w:left="7"/>
              <w:jc w:val="center"/>
              <w:rPr>
                <w:rFonts w:ascii="Arial Narrow" w:hAnsi="Arial Narrow"/>
                <w:sz w:val="18"/>
                <w:szCs w:val="18"/>
              </w:rPr>
            </w:pPr>
            <w:r w:rsidRPr="00815C63">
              <w:rPr>
                <w:rFonts w:ascii="Arial Narrow" w:hAnsi="Arial Narrow"/>
                <w:w w:val="101"/>
                <w:sz w:val="18"/>
                <w:szCs w:val="18"/>
              </w:rPr>
              <w:t>5</w:t>
            </w:r>
          </w:p>
        </w:tc>
        <w:tc>
          <w:tcPr>
            <w:tcW w:w="1049" w:type="dxa"/>
          </w:tcPr>
          <w:p w:rsidR="005206CA" w:rsidRPr="00815C63" w:rsidRDefault="005206CA" w:rsidP="005C639A">
            <w:pPr>
              <w:pStyle w:val="TableParagraph"/>
              <w:spacing w:before="0"/>
              <w:ind w:left="317" w:right="299"/>
              <w:jc w:val="center"/>
              <w:rPr>
                <w:rFonts w:ascii="Arial Narrow" w:hAnsi="Arial Narrow"/>
                <w:sz w:val="18"/>
                <w:szCs w:val="18"/>
              </w:rPr>
            </w:pPr>
            <w:r w:rsidRPr="00815C63">
              <w:rPr>
                <w:rFonts w:ascii="Arial Narrow" w:hAnsi="Arial Narrow"/>
                <w:sz w:val="18"/>
                <w:szCs w:val="18"/>
              </w:rPr>
              <w:t>4,5</w:t>
            </w:r>
          </w:p>
        </w:tc>
        <w:tc>
          <w:tcPr>
            <w:tcW w:w="907" w:type="dxa"/>
          </w:tcPr>
          <w:p w:rsidR="005206CA" w:rsidRPr="00815C63" w:rsidRDefault="005206CA" w:rsidP="005C639A">
            <w:pPr>
              <w:pStyle w:val="TableParagraph"/>
              <w:spacing w:before="0"/>
              <w:ind w:left="201" w:right="188"/>
              <w:jc w:val="center"/>
              <w:rPr>
                <w:rFonts w:ascii="Arial Narrow" w:hAnsi="Arial Narrow"/>
                <w:sz w:val="18"/>
                <w:szCs w:val="18"/>
              </w:rPr>
            </w:pPr>
            <w:r w:rsidRPr="00815C63">
              <w:rPr>
                <w:rFonts w:ascii="Arial Narrow" w:hAnsi="Arial Narrow"/>
                <w:sz w:val="18"/>
                <w:szCs w:val="18"/>
              </w:rPr>
              <w:t>4</w:t>
            </w:r>
          </w:p>
        </w:tc>
        <w:tc>
          <w:tcPr>
            <w:tcW w:w="1023" w:type="dxa"/>
          </w:tcPr>
          <w:p w:rsidR="005206CA" w:rsidRPr="00815C63" w:rsidRDefault="005206CA" w:rsidP="005C639A">
            <w:pPr>
              <w:pStyle w:val="TableParagraph"/>
              <w:spacing w:before="0"/>
              <w:ind w:left="375" w:hanging="31"/>
              <w:rPr>
                <w:rFonts w:ascii="Arial Narrow" w:hAnsi="Arial Narrow"/>
                <w:sz w:val="18"/>
                <w:szCs w:val="18"/>
              </w:rPr>
            </w:pPr>
            <w:r w:rsidRPr="00815C63">
              <w:rPr>
                <w:rFonts w:ascii="Arial Narrow" w:hAnsi="Arial Narrow"/>
                <w:w w:val="101"/>
                <w:sz w:val="18"/>
                <w:szCs w:val="18"/>
              </w:rPr>
              <w:t>3,5</w:t>
            </w:r>
          </w:p>
        </w:tc>
        <w:tc>
          <w:tcPr>
            <w:tcW w:w="1080" w:type="dxa"/>
          </w:tcPr>
          <w:p w:rsidR="005206CA" w:rsidRPr="00815C63" w:rsidRDefault="005206CA" w:rsidP="005C639A">
            <w:pPr>
              <w:pStyle w:val="TableParagraph"/>
              <w:spacing w:before="0"/>
              <w:ind w:left="17"/>
              <w:jc w:val="center"/>
              <w:rPr>
                <w:rFonts w:ascii="Arial Narrow" w:hAnsi="Arial Narrow"/>
                <w:sz w:val="18"/>
                <w:szCs w:val="18"/>
              </w:rPr>
            </w:pPr>
            <w:r w:rsidRPr="00815C63">
              <w:rPr>
                <w:rFonts w:ascii="Arial Narrow" w:hAnsi="Arial Narrow"/>
                <w:w w:val="101"/>
                <w:sz w:val="18"/>
                <w:szCs w:val="18"/>
              </w:rPr>
              <w:t>0</w:t>
            </w:r>
          </w:p>
        </w:tc>
      </w:tr>
      <w:tr w:rsidR="005206CA" w:rsidRPr="008B2459" w:rsidTr="000C5EBA">
        <w:trPr>
          <w:gridAfter w:val="1"/>
          <w:wAfter w:w="54" w:type="dxa"/>
          <w:trHeight w:val="326"/>
        </w:trPr>
        <w:tc>
          <w:tcPr>
            <w:tcW w:w="772" w:type="dxa"/>
          </w:tcPr>
          <w:p w:rsidR="005206CA" w:rsidRPr="00815C63" w:rsidRDefault="005206CA" w:rsidP="005C639A">
            <w:pPr>
              <w:pStyle w:val="TableParagraph"/>
              <w:spacing w:before="0"/>
              <w:ind w:left="96" w:right="90"/>
              <w:jc w:val="center"/>
              <w:rPr>
                <w:rFonts w:ascii="Arial Narrow" w:hAnsi="Arial Narrow"/>
                <w:b/>
                <w:sz w:val="18"/>
                <w:szCs w:val="18"/>
              </w:rPr>
            </w:pPr>
            <w:r w:rsidRPr="00815C63">
              <w:rPr>
                <w:rFonts w:ascii="Arial Narrow" w:hAnsi="Arial Narrow"/>
                <w:b/>
                <w:sz w:val="18"/>
                <w:szCs w:val="18"/>
              </w:rPr>
              <w:t>IV</w:t>
            </w:r>
          </w:p>
        </w:tc>
        <w:tc>
          <w:tcPr>
            <w:tcW w:w="3609" w:type="dxa"/>
          </w:tcPr>
          <w:p w:rsidR="005206CA" w:rsidRPr="00815C63" w:rsidRDefault="005206CA" w:rsidP="005C639A">
            <w:pPr>
              <w:pStyle w:val="TableParagraph"/>
              <w:spacing w:before="0"/>
              <w:rPr>
                <w:rFonts w:ascii="Arial Narrow" w:hAnsi="Arial Narrow"/>
                <w:sz w:val="18"/>
                <w:szCs w:val="18"/>
              </w:rPr>
            </w:pPr>
            <w:r w:rsidRPr="00815C63">
              <w:rPr>
                <w:rFonts w:ascii="Arial Narrow" w:hAnsi="Arial Narrow"/>
                <w:b/>
                <w:sz w:val="18"/>
                <w:szCs w:val="18"/>
              </w:rPr>
              <w:t>FIMF</w:t>
            </w:r>
            <w:r w:rsidRPr="00815C63">
              <w:rPr>
                <w:rFonts w:ascii="Arial Narrow" w:hAnsi="Arial Narrow"/>
                <w:b/>
                <w:spacing w:val="-1"/>
                <w:sz w:val="18"/>
                <w:szCs w:val="18"/>
              </w:rPr>
              <w:t xml:space="preserve"> </w:t>
            </w:r>
            <w:r w:rsidRPr="00815C63">
              <w:rPr>
                <w:rFonts w:ascii="Arial Narrow" w:hAnsi="Arial Narrow"/>
                <w:sz w:val="18"/>
                <w:szCs w:val="18"/>
              </w:rPr>
              <w:t>–</w:t>
            </w:r>
            <w:r w:rsidRPr="00815C63">
              <w:rPr>
                <w:rFonts w:ascii="Arial Narrow" w:hAnsi="Arial Narrow"/>
                <w:spacing w:val="2"/>
                <w:sz w:val="18"/>
                <w:szCs w:val="18"/>
              </w:rPr>
              <w:t xml:space="preserve"> </w:t>
            </w:r>
            <w:r w:rsidRPr="00815C63">
              <w:rPr>
                <w:rFonts w:ascii="Arial Narrow" w:hAnsi="Arial Narrow"/>
                <w:sz w:val="18"/>
                <w:szCs w:val="18"/>
              </w:rPr>
              <w:t>Fator</w:t>
            </w:r>
            <w:r w:rsidRPr="00815C63">
              <w:rPr>
                <w:rFonts w:ascii="Arial Narrow" w:hAnsi="Arial Narrow"/>
                <w:spacing w:val="-1"/>
                <w:sz w:val="18"/>
                <w:szCs w:val="18"/>
              </w:rPr>
              <w:t xml:space="preserve"> </w:t>
            </w:r>
            <w:r w:rsidRPr="00815C63">
              <w:rPr>
                <w:rFonts w:ascii="Arial Narrow" w:hAnsi="Arial Narrow"/>
                <w:sz w:val="18"/>
                <w:szCs w:val="18"/>
              </w:rPr>
              <w:t>de</w:t>
            </w:r>
            <w:r w:rsidRPr="00815C63">
              <w:rPr>
                <w:rFonts w:ascii="Arial Narrow" w:hAnsi="Arial Narrow"/>
                <w:spacing w:val="-3"/>
                <w:sz w:val="18"/>
                <w:szCs w:val="18"/>
              </w:rPr>
              <w:t xml:space="preserve"> </w:t>
            </w:r>
            <w:r w:rsidRPr="00815C63">
              <w:rPr>
                <w:rFonts w:ascii="Arial Narrow" w:hAnsi="Arial Narrow"/>
                <w:sz w:val="18"/>
                <w:szCs w:val="18"/>
              </w:rPr>
              <w:t>Idade</w:t>
            </w:r>
            <w:r w:rsidRPr="00815C63">
              <w:rPr>
                <w:rFonts w:ascii="Arial Narrow" w:hAnsi="Arial Narrow"/>
                <w:spacing w:val="1"/>
                <w:sz w:val="18"/>
                <w:szCs w:val="18"/>
              </w:rPr>
              <w:t xml:space="preserve"> </w:t>
            </w:r>
            <w:r w:rsidRPr="00815C63">
              <w:rPr>
                <w:rFonts w:ascii="Arial Narrow" w:hAnsi="Arial Narrow"/>
                <w:sz w:val="18"/>
                <w:szCs w:val="18"/>
              </w:rPr>
              <w:t>Média</w:t>
            </w:r>
            <w:r w:rsidRPr="00815C63">
              <w:rPr>
                <w:rFonts w:ascii="Arial Narrow" w:hAnsi="Arial Narrow"/>
                <w:spacing w:val="-5"/>
                <w:sz w:val="18"/>
                <w:szCs w:val="18"/>
              </w:rPr>
              <w:t xml:space="preserve"> </w:t>
            </w:r>
            <w:r w:rsidRPr="00815C63">
              <w:rPr>
                <w:rFonts w:ascii="Arial Narrow" w:hAnsi="Arial Narrow"/>
                <w:sz w:val="18"/>
                <w:szCs w:val="18"/>
              </w:rPr>
              <w:t>da</w:t>
            </w:r>
            <w:r w:rsidRPr="00815C63">
              <w:rPr>
                <w:rFonts w:ascii="Arial Narrow" w:hAnsi="Arial Narrow"/>
                <w:spacing w:val="-4"/>
                <w:sz w:val="18"/>
                <w:szCs w:val="18"/>
              </w:rPr>
              <w:t xml:space="preserve"> </w:t>
            </w:r>
            <w:r w:rsidRPr="00815C63">
              <w:rPr>
                <w:rFonts w:ascii="Arial Narrow" w:hAnsi="Arial Narrow"/>
                <w:sz w:val="18"/>
                <w:szCs w:val="18"/>
              </w:rPr>
              <w:t>Frota</w:t>
            </w:r>
          </w:p>
        </w:tc>
        <w:tc>
          <w:tcPr>
            <w:tcW w:w="738" w:type="dxa"/>
          </w:tcPr>
          <w:p w:rsidR="005206CA" w:rsidRPr="00815C63" w:rsidRDefault="005206CA" w:rsidP="005C639A">
            <w:pPr>
              <w:pStyle w:val="TableParagraph"/>
              <w:spacing w:before="0"/>
              <w:ind w:left="96" w:right="85"/>
              <w:jc w:val="center"/>
              <w:rPr>
                <w:rFonts w:ascii="Arial Narrow" w:hAnsi="Arial Narrow"/>
                <w:sz w:val="18"/>
                <w:szCs w:val="18"/>
              </w:rPr>
            </w:pPr>
            <w:r w:rsidRPr="00815C63">
              <w:rPr>
                <w:rFonts w:ascii="Arial Narrow" w:hAnsi="Arial Narrow"/>
                <w:sz w:val="18"/>
                <w:szCs w:val="18"/>
              </w:rPr>
              <w:t>10</w:t>
            </w:r>
          </w:p>
        </w:tc>
        <w:tc>
          <w:tcPr>
            <w:tcW w:w="1049" w:type="dxa"/>
          </w:tcPr>
          <w:p w:rsidR="005206CA" w:rsidRPr="00815C63" w:rsidRDefault="005206CA" w:rsidP="005C639A">
            <w:pPr>
              <w:pStyle w:val="TableParagraph"/>
              <w:spacing w:before="0"/>
              <w:ind w:left="18"/>
              <w:jc w:val="center"/>
              <w:rPr>
                <w:rFonts w:ascii="Arial Narrow" w:hAnsi="Arial Narrow"/>
                <w:sz w:val="18"/>
                <w:szCs w:val="18"/>
              </w:rPr>
            </w:pPr>
            <w:r w:rsidRPr="00815C63">
              <w:rPr>
                <w:rFonts w:ascii="Arial Narrow" w:hAnsi="Arial Narrow"/>
                <w:w w:val="101"/>
                <w:sz w:val="18"/>
                <w:szCs w:val="18"/>
              </w:rPr>
              <w:t>9</w:t>
            </w:r>
          </w:p>
        </w:tc>
        <w:tc>
          <w:tcPr>
            <w:tcW w:w="907" w:type="dxa"/>
          </w:tcPr>
          <w:p w:rsidR="005206CA" w:rsidRPr="00815C63" w:rsidRDefault="005206CA" w:rsidP="005C639A">
            <w:pPr>
              <w:pStyle w:val="TableParagraph"/>
              <w:spacing w:before="0"/>
              <w:ind w:left="201" w:right="193"/>
              <w:jc w:val="center"/>
              <w:rPr>
                <w:rFonts w:ascii="Arial Narrow" w:hAnsi="Arial Narrow"/>
                <w:sz w:val="18"/>
                <w:szCs w:val="18"/>
              </w:rPr>
            </w:pPr>
            <w:r w:rsidRPr="00815C63">
              <w:rPr>
                <w:rFonts w:ascii="Arial Narrow" w:hAnsi="Arial Narrow"/>
                <w:sz w:val="18"/>
                <w:szCs w:val="18"/>
              </w:rPr>
              <w:t>8</w:t>
            </w:r>
          </w:p>
        </w:tc>
        <w:tc>
          <w:tcPr>
            <w:tcW w:w="1023" w:type="dxa"/>
          </w:tcPr>
          <w:p w:rsidR="005206CA" w:rsidRPr="00815C63" w:rsidRDefault="005206CA" w:rsidP="005C639A">
            <w:pPr>
              <w:pStyle w:val="TableParagraph"/>
              <w:spacing w:before="0"/>
              <w:ind w:left="375"/>
              <w:rPr>
                <w:rFonts w:ascii="Arial Narrow" w:hAnsi="Arial Narrow"/>
                <w:sz w:val="18"/>
                <w:szCs w:val="18"/>
              </w:rPr>
            </w:pPr>
            <w:r w:rsidRPr="00815C63">
              <w:rPr>
                <w:rFonts w:ascii="Arial Narrow" w:hAnsi="Arial Narrow"/>
                <w:w w:val="101"/>
                <w:sz w:val="18"/>
                <w:szCs w:val="18"/>
              </w:rPr>
              <w:t>7</w:t>
            </w:r>
          </w:p>
        </w:tc>
        <w:tc>
          <w:tcPr>
            <w:tcW w:w="1080" w:type="dxa"/>
          </w:tcPr>
          <w:p w:rsidR="005206CA" w:rsidRPr="00815C63" w:rsidRDefault="005206CA" w:rsidP="005C639A">
            <w:pPr>
              <w:pStyle w:val="TableParagraph"/>
              <w:spacing w:before="0"/>
              <w:ind w:left="17"/>
              <w:jc w:val="center"/>
              <w:rPr>
                <w:rFonts w:ascii="Arial Narrow" w:hAnsi="Arial Narrow"/>
                <w:sz w:val="18"/>
                <w:szCs w:val="18"/>
              </w:rPr>
            </w:pPr>
            <w:r w:rsidRPr="00815C63">
              <w:rPr>
                <w:rFonts w:ascii="Arial Narrow" w:hAnsi="Arial Narrow"/>
                <w:w w:val="101"/>
                <w:sz w:val="18"/>
                <w:szCs w:val="18"/>
              </w:rPr>
              <w:t>0</w:t>
            </w:r>
          </w:p>
        </w:tc>
      </w:tr>
      <w:tr w:rsidR="005206CA" w:rsidRPr="008B2459" w:rsidTr="000C5EBA">
        <w:trPr>
          <w:gridAfter w:val="1"/>
          <w:wAfter w:w="54" w:type="dxa"/>
          <w:trHeight w:val="393"/>
        </w:trPr>
        <w:tc>
          <w:tcPr>
            <w:tcW w:w="4381" w:type="dxa"/>
            <w:gridSpan w:val="2"/>
          </w:tcPr>
          <w:p w:rsidR="005206CA" w:rsidRPr="00815C63" w:rsidRDefault="005206CA" w:rsidP="005C639A">
            <w:pPr>
              <w:pStyle w:val="TableParagraph"/>
              <w:spacing w:before="0"/>
              <w:rPr>
                <w:rFonts w:ascii="Arial Narrow" w:hAnsi="Arial Narrow"/>
                <w:b/>
                <w:sz w:val="18"/>
                <w:szCs w:val="18"/>
              </w:rPr>
            </w:pPr>
            <w:r w:rsidRPr="00815C63">
              <w:rPr>
                <w:rFonts w:ascii="Arial Narrow" w:hAnsi="Arial Narrow"/>
                <w:b/>
                <w:sz w:val="18"/>
                <w:szCs w:val="18"/>
              </w:rPr>
              <w:t>TOTAL</w:t>
            </w:r>
          </w:p>
        </w:tc>
        <w:tc>
          <w:tcPr>
            <w:tcW w:w="738" w:type="dxa"/>
          </w:tcPr>
          <w:p w:rsidR="005206CA" w:rsidRPr="00815C63" w:rsidRDefault="005206CA" w:rsidP="005C639A">
            <w:pPr>
              <w:pStyle w:val="TableParagraph"/>
              <w:spacing w:before="0"/>
              <w:ind w:left="91" w:right="85"/>
              <w:jc w:val="center"/>
              <w:rPr>
                <w:rFonts w:ascii="Arial Narrow" w:hAnsi="Arial Narrow"/>
                <w:sz w:val="18"/>
                <w:szCs w:val="18"/>
              </w:rPr>
            </w:pPr>
            <w:r w:rsidRPr="00815C63">
              <w:rPr>
                <w:rFonts w:ascii="Arial Narrow" w:hAnsi="Arial Narrow"/>
                <w:sz w:val="18"/>
                <w:szCs w:val="18"/>
              </w:rPr>
              <w:t>100</w:t>
            </w:r>
          </w:p>
        </w:tc>
        <w:tc>
          <w:tcPr>
            <w:tcW w:w="1049" w:type="dxa"/>
          </w:tcPr>
          <w:p w:rsidR="005206CA" w:rsidRPr="00815C63" w:rsidRDefault="005206CA" w:rsidP="005C639A">
            <w:pPr>
              <w:pStyle w:val="TableParagraph"/>
              <w:spacing w:before="0"/>
              <w:ind w:left="320" w:right="299"/>
              <w:jc w:val="center"/>
              <w:rPr>
                <w:rFonts w:ascii="Arial Narrow" w:hAnsi="Arial Narrow"/>
                <w:sz w:val="18"/>
                <w:szCs w:val="18"/>
              </w:rPr>
            </w:pPr>
            <w:r w:rsidRPr="00815C63">
              <w:rPr>
                <w:rFonts w:ascii="Arial Narrow" w:hAnsi="Arial Narrow"/>
                <w:sz w:val="18"/>
                <w:szCs w:val="18"/>
              </w:rPr>
              <w:t>90</w:t>
            </w:r>
          </w:p>
        </w:tc>
        <w:tc>
          <w:tcPr>
            <w:tcW w:w="907" w:type="dxa"/>
          </w:tcPr>
          <w:p w:rsidR="005206CA" w:rsidRPr="00815C63" w:rsidRDefault="005206CA" w:rsidP="005C639A">
            <w:pPr>
              <w:pStyle w:val="TableParagraph"/>
              <w:spacing w:before="0"/>
              <w:ind w:left="201" w:right="189"/>
              <w:jc w:val="center"/>
              <w:rPr>
                <w:rFonts w:ascii="Arial Narrow" w:hAnsi="Arial Narrow"/>
                <w:sz w:val="18"/>
                <w:szCs w:val="18"/>
              </w:rPr>
            </w:pPr>
            <w:r w:rsidRPr="00815C63">
              <w:rPr>
                <w:rFonts w:ascii="Arial Narrow" w:hAnsi="Arial Narrow"/>
                <w:sz w:val="18"/>
                <w:szCs w:val="18"/>
              </w:rPr>
              <w:t>80</w:t>
            </w:r>
          </w:p>
        </w:tc>
        <w:tc>
          <w:tcPr>
            <w:tcW w:w="1023" w:type="dxa"/>
          </w:tcPr>
          <w:p w:rsidR="005206CA" w:rsidRPr="00815C63" w:rsidRDefault="005206CA" w:rsidP="005C639A">
            <w:pPr>
              <w:pStyle w:val="TableParagraph"/>
              <w:spacing w:before="0"/>
              <w:ind w:left="332"/>
              <w:rPr>
                <w:rFonts w:ascii="Arial Narrow" w:hAnsi="Arial Narrow"/>
                <w:sz w:val="18"/>
                <w:szCs w:val="18"/>
              </w:rPr>
            </w:pPr>
            <w:r w:rsidRPr="00815C63">
              <w:rPr>
                <w:rFonts w:ascii="Arial Narrow" w:hAnsi="Arial Narrow"/>
                <w:sz w:val="18"/>
                <w:szCs w:val="18"/>
              </w:rPr>
              <w:t>70</w:t>
            </w:r>
          </w:p>
        </w:tc>
        <w:tc>
          <w:tcPr>
            <w:tcW w:w="1080" w:type="dxa"/>
          </w:tcPr>
          <w:p w:rsidR="005206CA" w:rsidRPr="00815C63" w:rsidRDefault="005206CA" w:rsidP="005C639A">
            <w:pPr>
              <w:pStyle w:val="TableParagraph"/>
              <w:spacing w:before="0"/>
              <w:ind w:left="17"/>
              <w:jc w:val="center"/>
              <w:rPr>
                <w:rFonts w:ascii="Arial Narrow" w:hAnsi="Arial Narrow"/>
                <w:sz w:val="18"/>
                <w:szCs w:val="18"/>
              </w:rPr>
            </w:pPr>
            <w:r w:rsidRPr="00815C63">
              <w:rPr>
                <w:rFonts w:ascii="Arial Narrow" w:hAnsi="Arial Narrow"/>
                <w:w w:val="101"/>
                <w:sz w:val="18"/>
                <w:szCs w:val="18"/>
              </w:rPr>
              <w:t>0</w:t>
            </w:r>
          </w:p>
        </w:tc>
      </w:tr>
    </w:tbl>
    <w:p w:rsidR="005206CA" w:rsidRPr="008B2459" w:rsidRDefault="005206CA" w:rsidP="005C639A">
      <w:pPr>
        <w:pStyle w:val="Corpodetexto"/>
        <w:rPr>
          <w:sz w:val="15"/>
        </w:rPr>
      </w:pPr>
    </w:p>
    <w:p w:rsidR="005206CA" w:rsidRPr="008B2459" w:rsidRDefault="005206CA" w:rsidP="005C639A">
      <w:pPr>
        <w:pStyle w:val="Corpodetexto"/>
        <w:ind w:left="142"/>
        <w:rPr>
          <w:rFonts w:cs="Arial"/>
        </w:rPr>
      </w:pPr>
      <w:r w:rsidRPr="008B2459">
        <w:rPr>
          <w:rFonts w:cs="Arial"/>
        </w:rPr>
        <w:t>Tabela 2:</w:t>
      </w:r>
      <w:r w:rsidRPr="008B2459">
        <w:rPr>
          <w:rFonts w:cs="Arial"/>
          <w:spacing w:val="-6"/>
        </w:rPr>
        <w:t xml:space="preserve"> </w:t>
      </w:r>
      <w:r w:rsidRPr="008B2459">
        <w:rPr>
          <w:rFonts w:cs="Arial"/>
        </w:rPr>
        <w:t>Notas</w:t>
      </w:r>
      <w:r w:rsidRPr="008B2459">
        <w:rPr>
          <w:rFonts w:cs="Arial"/>
          <w:spacing w:val="-2"/>
        </w:rPr>
        <w:t xml:space="preserve"> </w:t>
      </w:r>
      <w:r w:rsidRPr="008B2459">
        <w:rPr>
          <w:rFonts w:cs="Arial"/>
        </w:rPr>
        <w:t>atribuídas</w:t>
      </w:r>
      <w:r w:rsidRPr="008B2459">
        <w:rPr>
          <w:rFonts w:cs="Arial"/>
          <w:spacing w:val="-2"/>
        </w:rPr>
        <w:t xml:space="preserve"> </w:t>
      </w:r>
      <w:r w:rsidRPr="008B2459">
        <w:rPr>
          <w:rFonts w:cs="Arial"/>
        </w:rPr>
        <w:t>a</w:t>
      </w:r>
      <w:r w:rsidRPr="008B2459">
        <w:rPr>
          <w:rFonts w:cs="Arial"/>
          <w:spacing w:val="-4"/>
        </w:rPr>
        <w:t xml:space="preserve"> </w:t>
      </w:r>
      <w:r w:rsidRPr="008B2459">
        <w:rPr>
          <w:rFonts w:cs="Arial"/>
        </w:rPr>
        <w:t>cada</w:t>
      </w:r>
      <w:r w:rsidRPr="008B2459">
        <w:rPr>
          <w:rFonts w:cs="Arial"/>
          <w:spacing w:val="-1"/>
        </w:rPr>
        <w:t xml:space="preserve"> </w:t>
      </w:r>
      <w:r w:rsidRPr="008B2459">
        <w:rPr>
          <w:rFonts w:cs="Arial"/>
        </w:rPr>
        <w:t>indicador</w:t>
      </w:r>
      <w:r w:rsidRPr="008B2459">
        <w:rPr>
          <w:rFonts w:cs="Arial"/>
          <w:spacing w:val="-1"/>
        </w:rPr>
        <w:t xml:space="preserve"> </w:t>
      </w:r>
      <w:r w:rsidRPr="008B2459">
        <w:rPr>
          <w:rFonts w:cs="Arial"/>
        </w:rPr>
        <w:t>de</w:t>
      </w:r>
      <w:r w:rsidRPr="008B2459">
        <w:rPr>
          <w:rFonts w:cs="Arial"/>
          <w:spacing w:val="-3"/>
        </w:rPr>
        <w:t xml:space="preserve"> </w:t>
      </w:r>
      <w:r w:rsidRPr="008B2459">
        <w:rPr>
          <w:rFonts w:cs="Arial"/>
        </w:rPr>
        <w:t>acordo</w:t>
      </w:r>
      <w:r w:rsidRPr="008B2459">
        <w:rPr>
          <w:rFonts w:cs="Arial"/>
          <w:spacing w:val="-6"/>
        </w:rPr>
        <w:t xml:space="preserve"> </w:t>
      </w:r>
      <w:r w:rsidRPr="008B2459">
        <w:rPr>
          <w:rFonts w:cs="Arial"/>
        </w:rPr>
        <w:t>com</w:t>
      </w:r>
      <w:r w:rsidRPr="008B2459">
        <w:rPr>
          <w:rFonts w:cs="Arial"/>
          <w:spacing w:val="-4"/>
        </w:rPr>
        <w:t xml:space="preserve"> </w:t>
      </w:r>
      <w:r w:rsidRPr="008B2459">
        <w:rPr>
          <w:rFonts w:cs="Arial"/>
        </w:rPr>
        <w:t>o</w:t>
      </w:r>
      <w:r w:rsidRPr="008B2459">
        <w:rPr>
          <w:rFonts w:cs="Arial"/>
          <w:spacing w:val="-1"/>
        </w:rPr>
        <w:t xml:space="preserve"> </w:t>
      </w:r>
      <w:r w:rsidRPr="008B2459">
        <w:rPr>
          <w:rFonts w:cs="Arial"/>
        </w:rPr>
        <w:t>conceito</w:t>
      </w:r>
      <w:r w:rsidRPr="008B2459">
        <w:rPr>
          <w:rFonts w:cs="Arial"/>
          <w:spacing w:val="-1"/>
        </w:rPr>
        <w:t xml:space="preserve"> </w:t>
      </w:r>
      <w:r w:rsidRPr="008B2459">
        <w:rPr>
          <w:rFonts w:cs="Arial"/>
        </w:rPr>
        <w:t>obtido</w:t>
      </w:r>
    </w:p>
    <w:p w:rsidR="005206CA" w:rsidRPr="008B2459" w:rsidRDefault="005206CA" w:rsidP="005C639A">
      <w:pPr>
        <w:spacing w:after="0" w:line="240" w:lineRule="auto"/>
        <w:rPr>
          <w:rFonts w:ascii="Arial Narrow" w:hAnsi="Arial Narrow"/>
        </w:rPr>
      </w:pPr>
    </w:p>
    <w:p w:rsidR="005206CA" w:rsidRPr="008B2459" w:rsidRDefault="005206CA" w:rsidP="005C639A">
      <w:pPr>
        <w:pStyle w:val="Ttulo1"/>
        <w:keepNext w:val="0"/>
        <w:keepLines w:val="0"/>
        <w:widowControl w:val="0"/>
        <w:numPr>
          <w:ilvl w:val="0"/>
          <w:numId w:val="94"/>
        </w:numPr>
        <w:tabs>
          <w:tab w:val="left" w:pos="960"/>
          <w:tab w:val="left" w:pos="961"/>
          <w:tab w:val="left" w:pos="7929"/>
        </w:tabs>
        <w:autoSpaceDE w:val="0"/>
        <w:autoSpaceDN w:val="0"/>
        <w:spacing w:before="0" w:line="240" w:lineRule="auto"/>
        <w:ind w:left="960" w:right="1061" w:hanging="721"/>
        <w:jc w:val="both"/>
        <w:rPr>
          <w:rFonts w:ascii="Arial Narrow" w:hAnsi="Arial Narrow" w:cs="Arial"/>
          <w:szCs w:val="24"/>
        </w:rPr>
      </w:pPr>
      <w:bookmarkStart w:id="92" w:name="_bookmark16"/>
      <w:bookmarkEnd w:id="92"/>
      <w:r w:rsidRPr="008B2459">
        <w:rPr>
          <w:rFonts w:ascii="Arial Narrow" w:hAnsi="Arial Narrow" w:cs="Arial"/>
          <w:szCs w:val="24"/>
        </w:rPr>
        <w:t>SISTEMÁTICA</w:t>
      </w:r>
      <w:r w:rsidRPr="008B2459">
        <w:rPr>
          <w:rFonts w:ascii="Arial Narrow" w:hAnsi="Arial Narrow" w:cs="Arial"/>
          <w:spacing w:val="-6"/>
          <w:szCs w:val="24"/>
        </w:rPr>
        <w:t xml:space="preserve"> </w:t>
      </w:r>
      <w:r w:rsidRPr="008B2459">
        <w:rPr>
          <w:rFonts w:ascii="Arial Narrow" w:hAnsi="Arial Narrow" w:cs="Arial"/>
          <w:szCs w:val="24"/>
        </w:rPr>
        <w:t>DE</w:t>
      </w:r>
      <w:r w:rsidRPr="008B2459">
        <w:rPr>
          <w:rFonts w:ascii="Arial Narrow" w:hAnsi="Arial Narrow" w:cs="Arial"/>
          <w:spacing w:val="-2"/>
          <w:szCs w:val="24"/>
        </w:rPr>
        <w:t xml:space="preserve"> </w:t>
      </w:r>
      <w:r w:rsidRPr="008B2459">
        <w:rPr>
          <w:rFonts w:ascii="Arial Narrow" w:hAnsi="Arial Narrow" w:cs="Arial"/>
          <w:szCs w:val="24"/>
        </w:rPr>
        <w:t>APLICAÇÃO</w:t>
      </w:r>
      <w:r w:rsidRPr="008B2459">
        <w:rPr>
          <w:rFonts w:ascii="Arial Narrow" w:hAnsi="Arial Narrow" w:cs="Arial"/>
          <w:spacing w:val="-6"/>
          <w:szCs w:val="24"/>
        </w:rPr>
        <w:t xml:space="preserve"> </w:t>
      </w:r>
      <w:r w:rsidRPr="008B2459">
        <w:rPr>
          <w:rFonts w:ascii="Arial Narrow" w:hAnsi="Arial Narrow" w:cs="Arial"/>
          <w:szCs w:val="24"/>
        </w:rPr>
        <w:t>DO</w:t>
      </w:r>
      <w:r w:rsidRPr="008B2459">
        <w:rPr>
          <w:rFonts w:ascii="Arial Narrow" w:hAnsi="Arial Narrow" w:cs="Arial"/>
          <w:spacing w:val="-1"/>
          <w:szCs w:val="24"/>
        </w:rPr>
        <w:t xml:space="preserve"> </w:t>
      </w:r>
      <w:r w:rsidRPr="008B2459">
        <w:rPr>
          <w:rFonts w:ascii="Arial Narrow" w:hAnsi="Arial Narrow" w:cs="Arial"/>
          <w:szCs w:val="24"/>
        </w:rPr>
        <w:t>SISTEMA</w:t>
      </w:r>
      <w:r w:rsidRPr="008B2459">
        <w:rPr>
          <w:rFonts w:ascii="Arial Narrow" w:hAnsi="Arial Narrow" w:cs="Arial"/>
          <w:spacing w:val="-1"/>
          <w:szCs w:val="24"/>
        </w:rPr>
        <w:t xml:space="preserve"> </w:t>
      </w:r>
      <w:r w:rsidRPr="008B2459">
        <w:rPr>
          <w:rFonts w:ascii="Arial Narrow" w:hAnsi="Arial Narrow" w:cs="Arial"/>
          <w:szCs w:val="24"/>
        </w:rPr>
        <w:t>DE</w:t>
      </w:r>
      <w:r w:rsidRPr="008B2459">
        <w:rPr>
          <w:rFonts w:ascii="Arial Narrow" w:hAnsi="Arial Narrow" w:cs="Arial"/>
          <w:spacing w:val="-6"/>
          <w:szCs w:val="24"/>
        </w:rPr>
        <w:t xml:space="preserve"> </w:t>
      </w:r>
      <w:r w:rsidRPr="008B2459">
        <w:rPr>
          <w:rFonts w:ascii="Arial Narrow" w:hAnsi="Arial Narrow" w:cs="Arial"/>
          <w:szCs w:val="24"/>
        </w:rPr>
        <w:t>CONTROLE</w:t>
      </w:r>
      <w:r w:rsidRPr="008B2459">
        <w:rPr>
          <w:rFonts w:ascii="Arial Narrow" w:hAnsi="Arial Narrow" w:cs="Arial"/>
          <w:spacing w:val="-5"/>
          <w:szCs w:val="24"/>
        </w:rPr>
        <w:t xml:space="preserve"> </w:t>
      </w:r>
      <w:r w:rsidRPr="008B2459">
        <w:rPr>
          <w:rFonts w:ascii="Arial Narrow" w:hAnsi="Arial Narrow" w:cs="Arial"/>
          <w:szCs w:val="24"/>
        </w:rPr>
        <w:t>DA</w:t>
      </w:r>
      <w:r w:rsidRPr="008B2459">
        <w:rPr>
          <w:rFonts w:ascii="Arial Narrow" w:hAnsi="Arial Narrow" w:cs="Arial"/>
          <w:spacing w:val="-60"/>
          <w:szCs w:val="24"/>
        </w:rPr>
        <w:t xml:space="preserve">        </w:t>
      </w:r>
      <w:r w:rsidRPr="008B2459">
        <w:rPr>
          <w:rFonts w:ascii="Arial Narrow" w:hAnsi="Arial Narrow" w:cs="Arial"/>
          <w:szCs w:val="24"/>
        </w:rPr>
        <w:t>QUALIDADE</w:t>
      </w:r>
    </w:p>
    <w:p w:rsidR="005206CA" w:rsidRPr="008B2459" w:rsidRDefault="005206CA" w:rsidP="005C639A">
      <w:pPr>
        <w:pStyle w:val="Corpodetexto"/>
        <w:jc w:val="both"/>
        <w:rPr>
          <w:rFonts w:cs="Arial"/>
          <w:b/>
        </w:rPr>
      </w:pPr>
    </w:p>
    <w:p w:rsidR="005206CA" w:rsidRPr="008B2459" w:rsidRDefault="005206CA" w:rsidP="005C639A">
      <w:pPr>
        <w:pStyle w:val="Corpodetexto"/>
        <w:ind w:left="239"/>
        <w:jc w:val="both"/>
        <w:rPr>
          <w:rFonts w:cs="Arial"/>
        </w:rPr>
      </w:pPr>
      <w:r w:rsidRPr="008B2459">
        <w:rPr>
          <w:rFonts w:cs="Arial"/>
        </w:rPr>
        <w:t>O</w:t>
      </w:r>
      <w:r w:rsidRPr="008B2459">
        <w:rPr>
          <w:rFonts w:cs="Arial"/>
          <w:spacing w:val="13"/>
        </w:rPr>
        <w:t xml:space="preserve"> </w:t>
      </w:r>
      <w:r w:rsidRPr="008B2459">
        <w:rPr>
          <w:rFonts w:cs="Arial"/>
        </w:rPr>
        <w:t>Sistema</w:t>
      </w:r>
      <w:r w:rsidRPr="008B2459">
        <w:rPr>
          <w:rFonts w:cs="Arial"/>
          <w:spacing w:val="15"/>
        </w:rPr>
        <w:t xml:space="preserve"> </w:t>
      </w:r>
      <w:r w:rsidRPr="008B2459">
        <w:rPr>
          <w:rFonts w:cs="Arial"/>
        </w:rPr>
        <w:t>de</w:t>
      </w:r>
      <w:r w:rsidRPr="008B2459">
        <w:rPr>
          <w:rFonts w:cs="Arial"/>
          <w:spacing w:val="15"/>
        </w:rPr>
        <w:t xml:space="preserve"> </w:t>
      </w:r>
      <w:r w:rsidRPr="008B2459">
        <w:rPr>
          <w:rFonts w:cs="Arial"/>
        </w:rPr>
        <w:t>Controle</w:t>
      </w:r>
      <w:r w:rsidRPr="008B2459">
        <w:rPr>
          <w:rFonts w:cs="Arial"/>
          <w:spacing w:val="16"/>
        </w:rPr>
        <w:t xml:space="preserve"> </w:t>
      </w:r>
      <w:r w:rsidRPr="008B2459">
        <w:rPr>
          <w:rFonts w:cs="Arial"/>
        </w:rPr>
        <w:t>da</w:t>
      </w:r>
      <w:r w:rsidRPr="008B2459">
        <w:rPr>
          <w:rFonts w:cs="Arial"/>
          <w:spacing w:val="19"/>
        </w:rPr>
        <w:t xml:space="preserve"> </w:t>
      </w:r>
      <w:r w:rsidRPr="008B2459">
        <w:rPr>
          <w:rFonts w:cs="Arial"/>
        </w:rPr>
        <w:t>Qualidade</w:t>
      </w:r>
      <w:r w:rsidRPr="008B2459">
        <w:rPr>
          <w:rFonts w:cs="Arial"/>
          <w:spacing w:val="15"/>
        </w:rPr>
        <w:t xml:space="preserve"> </w:t>
      </w:r>
      <w:r w:rsidRPr="008B2459">
        <w:rPr>
          <w:rFonts w:cs="Arial"/>
        </w:rPr>
        <w:t>do</w:t>
      </w:r>
      <w:r w:rsidRPr="008B2459">
        <w:rPr>
          <w:rFonts w:cs="Arial"/>
          <w:spacing w:val="13"/>
        </w:rPr>
        <w:t xml:space="preserve"> </w:t>
      </w:r>
      <w:r w:rsidRPr="008B2459">
        <w:rPr>
          <w:rFonts w:cs="Arial"/>
        </w:rPr>
        <w:t>Serviço</w:t>
      </w:r>
      <w:r w:rsidRPr="008B2459">
        <w:rPr>
          <w:rFonts w:cs="Arial"/>
          <w:spacing w:val="17"/>
        </w:rPr>
        <w:t xml:space="preserve"> </w:t>
      </w:r>
      <w:r w:rsidRPr="008B2459">
        <w:rPr>
          <w:rFonts w:cs="Arial"/>
        </w:rPr>
        <w:t>de</w:t>
      </w:r>
      <w:r w:rsidRPr="008B2459">
        <w:rPr>
          <w:rFonts w:cs="Arial"/>
          <w:spacing w:val="16"/>
        </w:rPr>
        <w:t xml:space="preserve"> </w:t>
      </w:r>
      <w:r w:rsidRPr="008B2459">
        <w:rPr>
          <w:rFonts w:cs="Arial"/>
        </w:rPr>
        <w:t>Transporte</w:t>
      </w:r>
      <w:r w:rsidRPr="008B2459">
        <w:rPr>
          <w:rFonts w:cs="Arial"/>
          <w:spacing w:val="15"/>
        </w:rPr>
        <w:t xml:space="preserve"> Público </w:t>
      </w:r>
      <w:r w:rsidRPr="008B2459">
        <w:rPr>
          <w:rFonts w:cs="Arial"/>
        </w:rPr>
        <w:t xml:space="preserve">Coletivo de Passageiros do Município de Mococa </w:t>
      </w:r>
      <w:r w:rsidRPr="008B2459">
        <w:rPr>
          <w:rFonts w:cs="Arial"/>
          <w:spacing w:val="-51"/>
        </w:rPr>
        <w:t xml:space="preserve"> </w:t>
      </w:r>
      <w:r w:rsidRPr="008B2459">
        <w:rPr>
          <w:rFonts w:cs="Arial"/>
        </w:rPr>
        <w:t>será</w:t>
      </w:r>
      <w:r w:rsidRPr="008B2459">
        <w:rPr>
          <w:rFonts w:cs="Arial"/>
          <w:spacing w:val="-2"/>
        </w:rPr>
        <w:t xml:space="preserve"> </w:t>
      </w:r>
      <w:r w:rsidRPr="008B2459">
        <w:rPr>
          <w:rFonts w:cs="Arial"/>
        </w:rPr>
        <w:t>aplicado</w:t>
      </w:r>
      <w:r w:rsidRPr="008B2459">
        <w:rPr>
          <w:rFonts w:cs="Arial"/>
          <w:spacing w:val="1"/>
        </w:rPr>
        <w:t xml:space="preserve"> </w:t>
      </w:r>
      <w:r w:rsidRPr="008B2459">
        <w:rPr>
          <w:rFonts w:cs="Arial"/>
        </w:rPr>
        <w:t>de</w:t>
      </w:r>
      <w:r w:rsidRPr="008B2459">
        <w:rPr>
          <w:rFonts w:cs="Arial"/>
          <w:spacing w:val="-1"/>
        </w:rPr>
        <w:t xml:space="preserve"> </w:t>
      </w:r>
      <w:r w:rsidRPr="008B2459">
        <w:rPr>
          <w:rFonts w:cs="Arial"/>
        </w:rPr>
        <w:t>acordo com</w:t>
      </w:r>
      <w:r w:rsidRPr="008B2459">
        <w:rPr>
          <w:rFonts w:cs="Arial"/>
          <w:spacing w:val="-2"/>
        </w:rPr>
        <w:t xml:space="preserve"> </w:t>
      </w:r>
      <w:r w:rsidRPr="008B2459">
        <w:rPr>
          <w:rFonts w:cs="Arial"/>
        </w:rPr>
        <w:t>as diretrizes a</w:t>
      </w:r>
      <w:r w:rsidRPr="008B2459">
        <w:rPr>
          <w:rFonts w:cs="Arial"/>
          <w:spacing w:val="-2"/>
        </w:rPr>
        <w:t xml:space="preserve"> </w:t>
      </w:r>
      <w:r w:rsidRPr="008B2459">
        <w:rPr>
          <w:rFonts w:cs="Arial"/>
        </w:rPr>
        <w:t>seguir:</w:t>
      </w:r>
    </w:p>
    <w:p w:rsidR="005206CA" w:rsidRPr="008B2459" w:rsidRDefault="005206CA" w:rsidP="005C639A">
      <w:pPr>
        <w:pStyle w:val="Corpodetexto"/>
        <w:rPr>
          <w:rFonts w:cs="Arial"/>
        </w:rPr>
      </w:pPr>
    </w:p>
    <w:p w:rsidR="005206CA" w:rsidRPr="008B2459" w:rsidRDefault="005206CA" w:rsidP="005C639A">
      <w:pPr>
        <w:pStyle w:val="PargrafodaLista"/>
        <w:widowControl w:val="0"/>
        <w:numPr>
          <w:ilvl w:val="0"/>
          <w:numId w:val="86"/>
        </w:numPr>
        <w:tabs>
          <w:tab w:val="left" w:pos="961"/>
        </w:tabs>
        <w:autoSpaceDE w:val="0"/>
        <w:autoSpaceDN w:val="0"/>
        <w:spacing w:after="0" w:line="240" w:lineRule="auto"/>
        <w:ind w:right="240"/>
        <w:contextualSpacing w:val="0"/>
        <w:jc w:val="both"/>
        <w:rPr>
          <w:rFonts w:ascii="Arial Narrow" w:hAnsi="Arial Narrow" w:cs="Arial"/>
          <w:sz w:val="24"/>
          <w:szCs w:val="24"/>
        </w:rPr>
      </w:pPr>
      <w:r w:rsidRPr="008B2459">
        <w:rPr>
          <w:rFonts w:ascii="Arial Narrow" w:hAnsi="Arial Narrow" w:cs="Arial"/>
          <w:sz w:val="24"/>
          <w:szCs w:val="24"/>
        </w:rPr>
        <w:t>O Órgão Gestor Público elaborará semestralmente relatório de avaliação da</w:t>
      </w:r>
      <w:r w:rsidRPr="008B2459">
        <w:rPr>
          <w:rFonts w:ascii="Arial Narrow" w:hAnsi="Arial Narrow" w:cs="Arial"/>
          <w:spacing w:val="1"/>
          <w:sz w:val="24"/>
          <w:szCs w:val="24"/>
        </w:rPr>
        <w:t xml:space="preserve"> </w:t>
      </w:r>
      <w:r w:rsidRPr="008B2459">
        <w:rPr>
          <w:rFonts w:ascii="Arial Narrow" w:hAnsi="Arial Narrow" w:cs="Arial"/>
          <w:sz w:val="24"/>
          <w:szCs w:val="24"/>
        </w:rPr>
        <w:t>qualidade dos serviços de transporte, contendo os resultados da apuração dos</w:t>
      </w:r>
      <w:r w:rsidRPr="008B2459">
        <w:rPr>
          <w:rFonts w:ascii="Arial Narrow" w:hAnsi="Arial Narrow" w:cs="Arial"/>
          <w:spacing w:val="1"/>
          <w:sz w:val="24"/>
          <w:szCs w:val="24"/>
        </w:rPr>
        <w:t xml:space="preserve"> </w:t>
      </w:r>
      <w:r w:rsidRPr="008B2459">
        <w:rPr>
          <w:rFonts w:ascii="Arial Narrow" w:hAnsi="Arial Narrow" w:cs="Arial"/>
          <w:sz w:val="24"/>
          <w:szCs w:val="24"/>
        </w:rPr>
        <w:t>indicadores da Concessionária, o qual será incorporado à avaliação geral da</w:t>
      </w:r>
      <w:r w:rsidRPr="008B2459">
        <w:rPr>
          <w:rFonts w:ascii="Arial Narrow" w:hAnsi="Arial Narrow" w:cs="Arial"/>
          <w:spacing w:val="1"/>
          <w:sz w:val="24"/>
          <w:szCs w:val="24"/>
        </w:rPr>
        <w:t xml:space="preserve"> </w:t>
      </w:r>
      <w:r w:rsidRPr="008B2459">
        <w:rPr>
          <w:rFonts w:ascii="Arial Narrow" w:hAnsi="Arial Narrow" w:cs="Arial"/>
          <w:sz w:val="24"/>
          <w:szCs w:val="24"/>
        </w:rPr>
        <w:t>qualidade</w:t>
      </w:r>
      <w:r w:rsidRPr="008B2459">
        <w:rPr>
          <w:rFonts w:ascii="Arial Narrow" w:hAnsi="Arial Narrow" w:cs="Arial"/>
          <w:spacing w:val="-2"/>
          <w:sz w:val="24"/>
          <w:szCs w:val="24"/>
        </w:rPr>
        <w:t xml:space="preserve"> </w:t>
      </w:r>
      <w:r w:rsidRPr="008B2459">
        <w:rPr>
          <w:rFonts w:ascii="Arial Narrow" w:hAnsi="Arial Narrow" w:cs="Arial"/>
          <w:sz w:val="24"/>
          <w:szCs w:val="24"/>
        </w:rPr>
        <w:t>dos serviços de</w:t>
      </w:r>
      <w:r w:rsidRPr="008B2459">
        <w:rPr>
          <w:rFonts w:ascii="Arial Narrow" w:hAnsi="Arial Narrow" w:cs="Arial"/>
          <w:spacing w:val="-2"/>
          <w:sz w:val="24"/>
          <w:szCs w:val="24"/>
        </w:rPr>
        <w:t xml:space="preserve"> </w:t>
      </w:r>
      <w:r w:rsidRPr="008B2459">
        <w:rPr>
          <w:rFonts w:ascii="Arial Narrow" w:hAnsi="Arial Narrow" w:cs="Arial"/>
          <w:sz w:val="24"/>
          <w:szCs w:val="24"/>
        </w:rPr>
        <w:t>transporte.</w:t>
      </w:r>
    </w:p>
    <w:p w:rsidR="005206CA" w:rsidRPr="008B2459" w:rsidRDefault="005206CA" w:rsidP="005C639A">
      <w:pPr>
        <w:pStyle w:val="Corpodetexto"/>
        <w:rPr>
          <w:rFonts w:cs="Arial"/>
        </w:rPr>
      </w:pPr>
    </w:p>
    <w:p w:rsidR="005206CA" w:rsidRPr="008B2459" w:rsidRDefault="005206CA" w:rsidP="005C639A">
      <w:pPr>
        <w:pStyle w:val="PargrafodaLista"/>
        <w:widowControl w:val="0"/>
        <w:numPr>
          <w:ilvl w:val="0"/>
          <w:numId w:val="86"/>
        </w:numPr>
        <w:tabs>
          <w:tab w:val="left" w:pos="961"/>
        </w:tabs>
        <w:autoSpaceDE w:val="0"/>
        <w:autoSpaceDN w:val="0"/>
        <w:spacing w:after="0" w:line="240" w:lineRule="auto"/>
        <w:ind w:right="234"/>
        <w:contextualSpacing w:val="0"/>
        <w:jc w:val="both"/>
        <w:rPr>
          <w:rFonts w:ascii="Arial Narrow" w:hAnsi="Arial Narrow" w:cs="Arial"/>
          <w:sz w:val="24"/>
          <w:szCs w:val="24"/>
        </w:rPr>
      </w:pPr>
      <w:r w:rsidRPr="008B2459">
        <w:rPr>
          <w:rFonts w:ascii="Arial Narrow" w:hAnsi="Arial Narrow" w:cs="Arial"/>
          <w:sz w:val="24"/>
          <w:szCs w:val="24"/>
        </w:rPr>
        <w:t>Para</w:t>
      </w:r>
      <w:r w:rsidRPr="008B2459">
        <w:rPr>
          <w:rFonts w:ascii="Arial Narrow" w:hAnsi="Arial Narrow" w:cs="Arial"/>
          <w:spacing w:val="1"/>
          <w:sz w:val="24"/>
          <w:szCs w:val="24"/>
        </w:rPr>
        <w:t xml:space="preserve"> </w:t>
      </w:r>
      <w:r w:rsidRPr="008B2459">
        <w:rPr>
          <w:rFonts w:ascii="Arial Narrow" w:hAnsi="Arial Narrow" w:cs="Arial"/>
          <w:sz w:val="24"/>
          <w:szCs w:val="24"/>
        </w:rPr>
        <w:t>fins</w:t>
      </w:r>
      <w:r w:rsidRPr="008B2459">
        <w:rPr>
          <w:rFonts w:ascii="Arial Narrow" w:hAnsi="Arial Narrow" w:cs="Arial"/>
          <w:spacing w:val="1"/>
          <w:sz w:val="24"/>
          <w:szCs w:val="24"/>
        </w:rPr>
        <w:t xml:space="preserve"> </w:t>
      </w:r>
      <w:r w:rsidRPr="008B2459">
        <w:rPr>
          <w:rFonts w:ascii="Arial Narrow" w:hAnsi="Arial Narrow" w:cs="Arial"/>
          <w:sz w:val="24"/>
          <w:szCs w:val="24"/>
        </w:rPr>
        <w:t>de</w:t>
      </w:r>
      <w:r w:rsidRPr="008B2459">
        <w:rPr>
          <w:rFonts w:ascii="Arial Narrow" w:hAnsi="Arial Narrow" w:cs="Arial"/>
          <w:spacing w:val="1"/>
          <w:sz w:val="24"/>
          <w:szCs w:val="24"/>
        </w:rPr>
        <w:t xml:space="preserve"> </w:t>
      </w:r>
      <w:r w:rsidRPr="008B2459">
        <w:rPr>
          <w:rFonts w:ascii="Arial Narrow" w:hAnsi="Arial Narrow" w:cs="Arial"/>
          <w:sz w:val="24"/>
          <w:szCs w:val="24"/>
        </w:rPr>
        <w:t>avaliação</w:t>
      </w:r>
      <w:r w:rsidRPr="008B2459">
        <w:rPr>
          <w:rFonts w:ascii="Arial Narrow" w:hAnsi="Arial Narrow" w:cs="Arial"/>
          <w:spacing w:val="1"/>
          <w:sz w:val="24"/>
          <w:szCs w:val="24"/>
        </w:rPr>
        <w:t xml:space="preserve"> </w:t>
      </w:r>
      <w:r w:rsidRPr="008B2459">
        <w:rPr>
          <w:rFonts w:ascii="Arial Narrow" w:hAnsi="Arial Narrow" w:cs="Arial"/>
          <w:sz w:val="24"/>
          <w:szCs w:val="24"/>
        </w:rPr>
        <w:t>geral</w:t>
      </w:r>
      <w:r w:rsidRPr="008B2459">
        <w:rPr>
          <w:rFonts w:ascii="Arial Narrow" w:hAnsi="Arial Narrow" w:cs="Arial"/>
          <w:spacing w:val="1"/>
          <w:sz w:val="24"/>
          <w:szCs w:val="24"/>
        </w:rPr>
        <w:t xml:space="preserve"> </w:t>
      </w:r>
      <w:r w:rsidRPr="008B2459">
        <w:rPr>
          <w:rFonts w:ascii="Arial Narrow" w:hAnsi="Arial Narrow" w:cs="Arial"/>
          <w:sz w:val="24"/>
          <w:szCs w:val="24"/>
        </w:rPr>
        <w:t>da</w:t>
      </w:r>
      <w:r w:rsidRPr="008B2459">
        <w:rPr>
          <w:rFonts w:ascii="Arial Narrow" w:hAnsi="Arial Narrow" w:cs="Arial"/>
          <w:spacing w:val="1"/>
          <w:sz w:val="24"/>
          <w:szCs w:val="24"/>
        </w:rPr>
        <w:t xml:space="preserve"> </w:t>
      </w:r>
      <w:r w:rsidRPr="008B2459">
        <w:rPr>
          <w:rFonts w:ascii="Arial Narrow" w:hAnsi="Arial Narrow" w:cs="Arial"/>
          <w:sz w:val="24"/>
          <w:szCs w:val="24"/>
        </w:rPr>
        <w:t>qualidade</w:t>
      </w:r>
      <w:r w:rsidRPr="008B2459">
        <w:rPr>
          <w:rFonts w:ascii="Arial Narrow" w:hAnsi="Arial Narrow" w:cs="Arial"/>
          <w:spacing w:val="1"/>
          <w:sz w:val="24"/>
          <w:szCs w:val="24"/>
        </w:rPr>
        <w:t xml:space="preserve"> </w:t>
      </w:r>
      <w:r w:rsidRPr="008B2459">
        <w:rPr>
          <w:rFonts w:ascii="Arial Narrow" w:hAnsi="Arial Narrow" w:cs="Arial"/>
          <w:sz w:val="24"/>
          <w:szCs w:val="24"/>
        </w:rPr>
        <w:t>dos</w:t>
      </w:r>
      <w:r w:rsidRPr="008B2459">
        <w:rPr>
          <w:rFonts w:ascii="Arial Narrow" w:hAnsi="Arial Narrow" w:cs="Arial"/>
          <w:spacing w:val="1"/>
          <w:sz w:val="24"/>
          <w:szCs w:val="24"/>
        </w:rPr>
        <w:t xml:space="preserve"> </w:t>
      </w:r>
      <w:r w:rsidRPr="008B2459">
        <w:rPr>
          <w:rFonts w:ascii="Arial Narrow" w:hAnsi="Arial Narrow" w:cs="Arial"/>
          <w:sz w:val="24"/>
          <w:szCs w:val="24"/>
        </w:rPr>
        <w:t>serviços,</w:t>
      </w:r>
      <w:r w:rsidRPr="008B2459">
        <w:rPr>
          <w:rFonts w:ascii="Arial Narrow" w:hAnsi="Arial Narrow" w:cs="Arial"/>
          <w:spacing w:val="1"/>
          <w:sz w:val="24"/>
          <w:szCs w:val="24"/>
        </w:rPr>
        <w:t xml:space="preserve"> </w:t>
      </w:r>
      <w:r w:rsidRPr="008B2459">
        <w:rPr>
          <w:rFonts w:ascii="Arial Narrow" w:hAnsi="Arial Narrow" w:cs="Arial"/>
          <w:sz w:val="24"/>
          <w:szCs w:val="24"/>
        </w:rPr>
        <w:t>o</w:t>
      </w:r>
      <w:r w:rsidRPr="008B2459">
        <w:rPr>
          <w:rFonts w:ascii="Arial Narrow" w:hAnsi="Arial Narrow" w:cs="Arial"/>
          <w:spacing w:val="1"/>
          <w:sz w:val="24"/>
          <w:szCs w:val="24"/>
        </w:rPr>
        <w:t xml:space="preserve"> </w:t>
      </w:r>
      <w:r w:rsidRPr="008B2459">
        <w:rPr>
          <w:rFonts w:ascii="Arial Narrow" w:hAnsi="Arial Narrow" w:cs="Arial"/>
          <w:sz w:val="24"/>
          <w:szCs w:val="24"/>
        </w:rPr>
        <w:t>Gestor</w:t>
      </w:r>
      <w:r w:rsidRPr="008B2459">
        <w:rPr>
          <w:rFonts w:ascii="Arial Narrow" w:hAnsi="Arial Narrow" w:cs="Arial"/>
          <w:spacing w:val="1"/>
          <w:sz w:val="24"/>
          <w:szCs w:val="24"/>
        </w:rPr>
        <w:t xml:space="preserve"> </w:t>
      </w:r>
      <w:r w:rsidRPr="008B2459">
        <w:rPr>
          <w:rFonts w:ascii="Arial Narrow" w:hAnsi="Arial Narrow" w:cs="Arial"/>
          <w:sz w:val="24"/>
          <w:szCs w:val="24"/>
        </w:rPr>
        <w:t>Público</w:t>
      </w:r>
      <w:r w:rsidRPr="008B2459">
        <w:rPr>
          <w:rFonts w:ascii="Arial Narrow" w:hAnsi="Arial Narrow" w:cs="Arial"/>
          <w:spacing w:val="1"/>
          <w:sz w:val="24"/>
          <w:szCs w:val="24"/>
        </w:rPr>
        <w:t xml:space="preserve"> </w:t>
      </w:r>
      <w:r w:rsidRPr="008B2459">
        <w:rPr>
          <w:rFonts w:ascii="Arial Narrow" w:hAnsi="Arial Narrow" w:cs="Arial"/>
          <w:sz w:val="24"/>
          <w:szCs w:val="24"/>
        </w:rPr>
        <w:t>apropriará</w:t>
      </w:r>
      <w:r w:rsidRPr="008B2459">
        <w:rPr>
          <w:rFonts w:ascii="Arial Narrow" w:hAnsi="Arial Narrow" w:cs="Arial"/>
          <w:spacing w:val="1"/>
          <w:sz w:val="24"/>
          <w:szCs w:val="24"/>
        </w:rPr>
        <w:t xml:space="preserve"> </w:t>
      </w:r>
      <w:r w:rsidRPr="008B2459">
        <w:rPr>
          <w:rFonts w:ascii="Arial Narrow" w:hAnsi="Arial Narrow" w:cs="Arial"/>
          <w:sz w:val="24"/>
          <w:szCs w:val="24"/>
        </w:rPr>
        <w:t>o</w:t>
      </w:r>
      <w:r w:rsidRPr="008B2459">
        <w:rPr>
          <w:rFonts w:ascii="Arial Narrow" w:hAnsi="Arial Narrow" w:cs="Arial"/>
          <w:spacing w:val="1"/>
          <w:sz w:val="24"/>
          <w:szCs w:val="24"/>
        </w:rPr>
        <w:t xml:space="preserve"> </w:t>
      </w:r>
      <w:r w:rsidRPr="008B2459">
        <w:rPr>
          <w:rFonts w:ascii="Arial Narrow" w:hAnsi="Arial Narrow" w:cs="Arial"/>
          <w:sz w:val="24"/>
          <w:szCs w:val="24"/>
        </w:rPr>
        <w:t>valor</w:t>
      </w:r>
      <w:r w:rsidRPr="008B2459">
        <w:rPr>
          <w:rFonts w:ascii="Arial Narrow" w:hAnsi="Arial Narrow" w:cs="Arial"/>
          <w:spacing w:val="1"/>
          <w:sz w:val="24"/>
          <w:szCs w:val="24"/>
        </w:rPr>
        <w:t xml:space="preserve"> </w:t>
      </w:r>
      <w:r w:rsidRPr="008B2459">
        <w:rPr>
          <w:rFonts w:ascii="Arial Narrow" w:hAnsi="Arial Narrow" w:cs="Arial"/>
          <w:sz w:val="24"/>
          <w:szCs w:val="24"/>
        </w:rPr>
        <w:t>do</w:t>
      </w:r>
      <w:r w:rsidRPr="008B2459">
        <w:rPr>
          <w:rFonts w:ascii="Arial Narrow" w:hAnsi="Arial Narrow" w:cs="Arial"/>
          <w:spacing w:val="1"/>
          <w:sz w:val="24"/>
          <w:szCs w:val="24"/>
        </w:rPr>
        <w:t xml:space="preserve"> </w:t>
      </w:r>
      <w:r w:rsidRPr="008B2459">
        <w:rPr>
          <w:rFonts w:ascii="Arial Narrow" w:hAnsi="Arial Narrow" w:cs="Arial"/>
          <w:sz w:val="24"/>
          <w:szCs w:val="24"/>
        </w:rPr>
        <w:t>Índice</w:t>
      </w:r>
      <w:r w:rsidRPr="008B2459">
        <w:rPr>
          <w:rFonts w:ascii="Arial Narrow" w:hAnsi="Arial Narrow" w:cs="Arial"/>
          <w:spacing w:val="1"/>
          <w:sz w:val="24"/>
          <w:szCs w:val="24"/>
        </w:rPr>
        <w:t xml:space="preserve"> </w:t>
      </w:r>
      <w:r w:rsidRPr="008B2459">
        <w:rPr>
          <w:rFonts w:ascii="Arial Narrow" w:hAnsi="Arial Narrow" w:cs="Arial"/>
          <w:sz w:val="24"/>
          <w:szCs w:val="24"/>
        </w:rPr>
        <w:t>Geral</w:t>
      </w:r>
      <w:r w:rsidRPr="008B2459">
        <w:rPr>
          <w:rFonts w:ascii="Arial Narrow" w:hAnsi="Arial Narrow" w:cs="Arial"/>
          <w:spacing w:val="1"/>
          <w:sz w:val="24"/>
          <w:szCs w:val="24"/>
        </w:rPr>
        <w:t xml:space="preserve"> </w:t>
      </w:r>
      <w:r w:rsidRPr="008B2459">
        <w:rPr>
          <w:rFonts w:ascii="Arial Narrow" w:hAnsi="Arial Narrow" w:cs="Arial"/>
          <w:sz w:val="24"/>
          <w:szCs w:val="24"/>
        </w:rPr>
        <w:t>da</w:t>
      </w:r>
      <w:r w:rsidRPr="008B2459">
        <w:rPr>
          <w:rFonts w:ascii="Arial Narrow" w:hAnsi="Arial Narrow" w:cs="Arial"/>
          <w:spacing w:val="1"/>
          <w:sz w:val="24"/>
          <w:szCs w:val="24"/>
        </w:rPr>
        <w:t xml:space="preserve"> </w:t>
      </w:r>
      <w:r w:rsidRPr="008B2459">
        <w:rPr>
          <w:rFonts w:ascii="Arial Narrow" w:hAnsi="Arial Narrow" w:cs="Arial"/>
          <w:sz w:val="24"/>
          <w:szCs w:val="24"/>
        </w:rPr>
        <w:t>Qualidade</w:t>
      </w:r>
      <w:r w:rsidRPr="008B2459">
        <w:rPr>
          <w:rFonts w:ascii="Arial Narrow" w:hAnsi="Arial Narrow" w:cs="Arial"/>
          <w:spacing w:val="1"/>
          <w:sz w:val="24"/>
          <w:szCs w:val="24"/>
        </w:rPr>
        <w:t xml:space="preserve"> </w:t>
      </w:r>
      <w:r w:rsidRPr="008B2459">
        <w:rPr>
          <w:rFonts w:ascii="Arial Narrow" w:hAnsi="Arial Narrow" w:cs="Arial"/>
          <w:sz w:val="24"/>
          <w:szCs w:val="24"/>
        </w:rPr>
        <w:t>do</w:t>
      </w:r>
      <w:r w:rsidRPr="008B2459">
        <w:rPr>
          <w:rFonts w:ascii="Arial Narrow" w:hAnsi="Arial Narrow" w:cs="Arial"/>
          <w:spacing w:val="1"/>
          <w:sz w:val="24"/>
          <w:szCs w:val="24"/>
        </w:rPr>
        <w:t xml:space="preserve"> </w:t>
      </w:r>
      <w:r w:rsidRPr="008B2459">
        <w:rPr>
          <w:rFonts w:ascii="Arial Narrow" w:hAnsi="Arial Narrow" w:cs="Arial"/>
          <w:sz w:val="24"/>
          <w:szCs w:val="24"/>
        </w:rPr>
        <w:t>Serviço</w:t>
      </w:r>
      <w:r w:rsidRPr="008B2459">
        <w:rPr>
          <w:rFonts w:ascii="Arial Narrow" w:hAnsi="Arial Narrow" w:cs="Arial"/>
          <w:spacing w:val="1"/>
          <w:sz w:val="24"/>
          <w:szCs w:val="24"/>
        </w:rPr>
        <w:t xml:space="preserve"> </w:t>
      </w:r>
      <w:r w:rsidRPr="008B2459">
        <w:rPr>
          <w:rFonts w:ascii="Arial Narrow" w:hAnsi="Arial Narrow" w:cs="Arial"/>
          <w:sz w:val="24"/>
          <w:szCs w:val="24"/>
        </w:rPr>
        <w:t>-</w:t>
      </w:r>
      <w:r w:rsidRPr="008B2459">
        <w:rPr>
          <w:rFonts w:ascii="Arial Narrow" w:hAnsi="Arial Narrow" w:cs="Arial"/>
          <w:spacing w:val="1"/>
          <w:sz w:val="24"/>
          <w:szCs w:val="24"/>
        </w:rPr>
        <w:t xml:space="preserve"> </w:t>
      </w:r>
      <w:r w:rsidRPr="008B2459">
        <w:rPr>
          <w:rFonts w:ascii="Arial Narrow" w:hAnsi="Arial Narrow" w:cs="Arial"/>
          <w:sz w:val="24"/>
          <w:szCs w:val="24"/>
        </w:rPr>
        <w:t>IGQS</w:t>
      </w:r>
      <w:r w:rsidRPr="008B2459">
        <w:rPr>
          <w:rFonts w:ascii="Arial Narrow" w:hAnsi="Arial Narrow" w:cs="Arial"/>
          <w:spacing w:val="1"/>
          <w:sz w:val="24"/>
          <w:szCs w:val="24"/>
        </w:rPr>
        <w:t xml:space="preserve"> </w:t>
      </w:r>
      <w:r w:rsidRPr="008B2459">
        <w:rPr>
          <w:rFonts w:ascii="Arial Narrow" w:hAnsi="Arial Narrow" w:cs="Arial"/>
          <w:sz w:val="24"/>
          <w:szCs w:val="24"/>
        </w:rPr>
        <w:t>da</w:t>
      </w:r>
      <w:r w:rsidRPr="008B2459">
        <w:rPr>
          <w:rFonts w:ascii="Arial Narrow" w:hAnsi="Arial Narrow" w:cs="Arial"/>
          <w:spacing w:val="1"/>
          <w:sz w:val="24"/>
          <w:szCs w:val="24"/>
        </w:rPr>
        <w:t xml:space="preserve"> </w:t>
      </w:r>
      <w:r w:rsidRPr="008B2459">
        <w:rPr>
          <w:rFonts w:ascii="Arial Narrow" w:hAnsi="Arial Narrow" w:cs="Arial"/>
          <w:sz w:val="24"/>
          <w:szCs w:val="24"/>
        </w:rPr>
        <w:t>Concessionária</w:t>
      </w:r>
      <w:r w:rsidRPr="008B2459">
        <w:rPr>
          <w:rFonts w:ascii="Arial Narrow" w:hAnsi="Arial Narrow" w:cs="Arial"/>
          <w:spacing w:val="1"/>
          <w:sz w:val="24"/>
          <w:szCs w:val="24"/>
        </w:rPr>
        <w:t xml:space="preserve"> </w:t>
      </w:r>
      <w:r w:rsidRPr="008B2459">
        <w:rPr>
          <w:rFonts w:ascii="Arial Narrow" w:hAnsi="Arial Narrow" w:cs="Arial"/>
          <w:sz w:val="24"/>
          <w:szCs w:val="24"/>
        </w:rPr>
        <w:t>classificando a</w:t>
      </w:r>
      <w:r w:rsidRPr="008B2459">
        <w:rPr>
          <w:rFonts w:ascii="Arial Narrow" w:hAnsi="Arial Narrow" w:cs="Arial"/>
          <w:spacing w:val="-4"/>
          <w:sz w:val="24"/>
          <w:szCs w:val="24"/>
        </w:rPr>
        <w:t xml:space="preserve"> </w:t>
      </w:r>
      <w:r w:rsidRPr="008B2459">
        <w:rPr>
          <w:rFonts w:ascii="Arial Narrow" w:hAnsi="Arial Narrow" w:cs="Arial"/>
          <w:sz w:val="24"/>
          <w:szCs w:val="24"/>
        </w:rPr>
        <w:t>operação conforme</w:t>
      </w:r>
      <w:r w:rsidRPr="008B2459">
        <w:rPr>
          <w:rFonts w:ascii="Arial Narrow" w:hAnsi="Arial Narrow" w:cs="Arial"/>
          <w:spacing w:val="1"/>
          <w:sz w:val="24"/>
          <w:szCs w:val="24"/>
        </w:rPr>
        <w:t xml:space="preserve"> </w:t>
      </w:r>
      <w:r w:rsidRPr="008B2459">
        <w:rPr>
          <w:rFonts w:ascii="Arial Narrow" w:hAnsi="Arial Narrow" w:cs="Arial"/>
          <w:sz w:val="24"/>
          <w:szCs w:val="24"/>
        </w:rPr>
        <w:t>o</w:t>
      </w:r>
      <w:r w:rsidRPr="008B2459">
        <w:rPr>
          <w:rFonts w:ascii="Arial Narrow" w:hAnsi="Arial Narrow" w:cs="Arial"/>
          <w:spacing w:val="-5"/>
          <w:sz w:val="24"/>
          <w:szCs w:val="24"/>
        </w:rPr>
        <w:t xml:space="preserve"> </w:t>
      </w:r>
      <w:r w:rsidRPr="008B2459">
        <w:rPr>
          <w:rFonts w:ascii="Arial Narrow" w:hAnsi="Arial Narrow" w:cs="Arial"/>
          <w:sz w:val="24"/>
          <w:szCs w:val="24"/>
        </w:rPr>
        <w:t>seguinte</w:t>
      </w:r>
      <w:r w:rsidRPr="008B2459">
        <w:rPr>
          <w:rFonts w:ascii="Arial Narrow" w:hAnsi="Arial Narrow" w:cs="Arial"/>
          <w:spacing w:val="-3"/>
          <w:sz w:val="24"/>
          <w:szCs w:val="24"/>
        </w:rPr>
        <w:t xml:space="preserve"> </w:t>
      </w:r>
      <w:r w:rsidRPr="008B2459">
        <w:rPr>
          <w:rFonts w:ascii="Arial Narrow" w:hAnsi="Arial Narrow" w:cs="Arial"/>
          <w:sz w:val="24"/>
          <w:szCs w:val="24"/>
        </w:rPr>
        <w:t>critério:</w:t>
      </w:r>
    </w:p>
    <w:p w:rsidR="005206CA" w:rsidRPr="008B2459" w:rsidRDefault="005206CA" w:rsidP="005C639A">
      <w:pPr>
        <w:pStyle w:val="PargrafodaLista"/>
        <w:spacing w:after="0" w:line="240" w:lineRule="auto"/>
        <w:rPr>
          <w:rFonts w:ascii="Arial Narrow" w:hAnsi="Arial Narrow" w:cs="Arial"/>
          <w:sz w:val="24"/>
          <w:szCs w:val="24"/>
        </w:rPr>
      </w:pPr>
    </w:p>
    <w:p w:rsidR="005206CA" w:rsidRPr="008B2459" w:rsidRDefault="005206CA" w:rsidP="005C639A">
      <w:pPr>
        <w:pStyle w:val="PargrafodaLista"/>
        <w:tabs>
          <w:tab w:val="left" w:pos="961"/>
        </w:tabs>
        <w:spacing w:after="0" w:line="240" w:lineRule="auto"/>
        <w:ind w:left="960" w:right="234"/>
        <w:rPr>
          <w:rFonts w:ascii="Arial Narrow" w:hAnsi="Arial Narrow" w:cs="Arial"/>
          <w:sz w:val="24"/>
          <w:szCs w:val="24"/>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8"/>
        <w:gridCol w:w="3400"/>
        <w:gridCol w:w="3934"/>
      </w:tblGrid>
      <w:tr w:rsidR="005206CA" w:rsidRPr="008B2459" w:rsidTr="000C5EBA">
        <w:trPr>
          <w:trHeight w:val="580"/>
        </w:trPr>
        <w:tc>
          <w:tcPr>
            <w:tcW w:w="668" w:type="dxa"/>
            <w:shd w:val="clear" w:color="auto" w:fill="DEEAF6"/>
          </w:tcPr>
          <w:p w:rsidR="005206CA" w:rsidRPr="008B2459" w:rsidRDefault="005206CA" w:rsidP="00E51241">
            <w:pPr>
              <w:pStyle w:val="TableParagraph"/>
              <w:spacing w:before="0"/>
              <w:ind w:left="105"/>
              <w:rPr>
                <w:rFonts w:ascii="Arial Narrow" w:hAnsi="Arial Narrow"/>
                <w:sz w:val="24"/>
              </w:rPr>
            </w:pPr>
            <w:r w:rsidRPr="008B2459">
              <w:rPr>
                <w:rFonts w:ascii="Arial Narrow" w:hAnsi="Arial Narrow"/>
                <w:sz w:val="24"/>
              </w:rPr>
              <w:t>Item</w:t>
            </w:r>
          </w:p>
        </w:tc>
        <w:tc>
          <w:tcPr>
            <w:tcW w:w="3400" w:type="dxa"/>
            <w:shd w:val="clear" w:color="auto" w:fill="DEEAF6"/>
          </w:tcPr>
          <w:p w:rsidR="005206CA" w:rsidRPr="008B2459" w:rsidRDefault="005206CA" w:rsidP="00E51241">
            <w:pPr>
              <w:pStyle w:val="TableParagraph"/>
              <w:spacing w:before="0"/>
              <w:ind w:left="109"/>
              <w:rPr>
                <w:rFonts w:ascii="Arial Narrow" w:hAnsi="Arial Narrow"/>
                <w:sz w:val="24"/>
              </w:rPr>
            </w:pPr>
            <w:r w:rsidRPr="008B2459">
              <w:rPr>
                <w:rFonts w:ascii="Arial Narrow" w:hAnsi="Arial Narrow"/>
                <w:sz w:val="24"/>
              </w:rPr>
              <w:t>Nível</w:t>
            </w:r>
          </w:p>
        </w:tc>
        <w:tc>
          <w:tcPr>
            <w:tcW w:w="3934" w:type="dxa"/>
            <w:shd w:val="clear" w:color="auto" w:fill="DEEAF6"/>
          </w:tcPr>
          <w:p w:rsidR="005206CA" w:rsidRPr="008B2459" w:rsidRDefault="005206CA" w:rsidP="00E51241">
            <w:pPr>
              <w:pStyle w:val="TableParagraph"/>
              <w:spacing w:before="0"/>
              <w:ind w:left="104"/>
              <w:rPr>
                <w:rFonts w:ascii="Arial Narrow" w:hAnsi="Arial Narrow"/>
                <w:sz w:val="24"/>
              </w:rPr>
            </w:pPr>
            <w:r w:rsidRPr="008B2459">
              <w:rPr>
                <w:rFonts w:ascii="Arial Narrow" w:hAnsi="Arial Narrow"/>
                <w:sz w:val="24"/>
              </w:rPr>
              <w:t>Classificação</w:t>
            </w:r>
          </w:p>
        </w:tc>
      </w:tr>
      <w:tr w:rsidR="005206CA" w:rsidRPr="008B2459" w:rsidTr="000C5EBA">
        <w:trPr>
          <w:trHeight w:val="580"/>
        </w:trPr>
        <w:tc>
          <w:tcPr>
            <w:tcW w:w="668" w:type="dxa"/>
          </w:tcPr>
          <w:p w:rsidR="005206CA" w:rsidRPr="008B2459" w:rsidRDefault="005206CA" w:rsidP="00E51241">
            <w:pPr>
              <w:pStyle w:val="TableParagraph"/>
              <w:spacing w:before="0"/>
              <w:ind w:left="105"/>
              <w:rPr>
                <w:rFonts w:ascii="Arial Narrow" w:hAnsi="Arial Narrow"/>
                <w:sz w:val="24"/>
              </w:rPr>
            </w:pPr>
            <w:r w:rsidRPr="008B2459">
              <w:rPr>
                <w:rFonts w:ascii="Arial Narrow" w:hAnsi="Arial Narrow"/>
                <w:sz w:val="24"/>
              </w:rPr>
              <w:lastRenderedPageBreak/>
              <w:t>1</w:t>
            </w:r>
          </w:p>
        </w:tc>
        <w:tc>
          <w:tcPr>
            <w:tcW w:w="3400" w:type="dxa"/>
          </w:tcPr>
          <w:p w:rsidR="005206CA" w:rsidRPr="008B2459" w:rsidRDefault="005206CA" w:rsidP="00E51241">
            <w:pPr>
              <w:pStyle w:val="TableParagraph"/>
              <w:spacing w:before="0"/>
              <w:ind w:left="109"/>
              <w:rPr>
                <w:rFonts w:ascii="Arial Narrow" w:hAnsi="Arial Narrow"/>
                <w:sz w:val="24"/>
              </w:rPr>
            </w:pPr>
            <w:r w:rsidRPr="008B2459">
              <w:rPr>
                <w:rFonts w:ascii="Arial Narrow" w:hAnsi="Arial Narrow"/>
                <w:sz w:val="24"/>
              </w:rPr>
              <w:t>Nível</w:t>
            </w:r>
            <w:r w:rsidRPr="008B2459">
              <w:rPr>
                <w:rFonts w:ascii="Arial Narrow" w:hAnsi="Arial Narrow"/>
                <w:spacing w:val="-7"/>
                <w:sz w:val="24"/>
              </w:rPr>
              <w:t xml:space="preserve"> </w:t>
            </w:r>
            <w:r w:rsidRPr="008B2459">
              <w:rPr>
                <w:rFonts w:ascii="Arial Narrow" w:hAnsi="Arial Narrow"/>
                <w:sz w:val="24"/>
              </w:rPr>
              <w:t>de</w:t>
            </w:r>
            <w:r w:rsidRPr="008B2459">
              <w:rPr>
                <w:rFonts w:ascii="Arial Narrow" w:hAnsi="Arial Narrow"/>
                <w:spacing w:val="-3"/>
                <w:sz w:val="24"/>
              </w:rPr>
              <w:t xml:space="preserve"> </w:t>
            </w:r>
            <w:r w:rsidRPr="008B2459">
              <w:rPr>
                <w:rFonts w:ascii="Arial Narrow" w:hAnsi="Arial Narrow"/>
                <w:sz w:val="24"/>
              </w:rPr>
              <w:t>excelência</w:t>
            </w:r>
          </w:p>
        </w:tc>
        <w:tc>
          <w:tcPr>
            <w:tcW w:w="3934" w:type="dxa"/>
          </w:tcPr>
          <w:p w:rsidR="005206CA" w:rsidRPr="008B2459" w:rsidRDefault="005206CA" w:rsidP="00E51241">
            <w:pPr>
              <w:pStyle w:val="TableParagraph"/>
              <w:spacing w:before="0"/>
              <w:ind w:left="104"/>
              <w:rPr>
                <w:rFonts w:ascii="Arial Narrow" w:hAnsi="Arial Narrow"/>
                <w:sz w:val="24"/>
              </w:rPr>
            </w:pPr>
            <w:r w:rsidRPr="008B2459">
              <w:rPr>
                <w:rFonts w:ascii="Arial Narrow" w:hAnsi="Arial Narrow"/>
                <w:sz w:val="24"/>
              </w:rPr>
              <w:t>90</w:t>
            </w:r>
            <w:r w:rsidRPr="008B2459">
              <w:rPr>
                <w:rFonts w:ascii="Arial Narrow" w:hAnsi="Arial Narrow"/>
                <w:spacing w:val="-5"/>
                <w:sz w:val="24"/>
              </w:rPr>
              <w:t xml:space="preserve"> </w:t>
            </w:r>
            <w:r w:rsidRPr="008B2459">
              <w:rPr>
                <w:rFonts w:ascii="Arial Narrow" w:hAnsi="Arial Narrow"/>
                <w:sz w:val="24"/>
              </w:rPr>
              <w:t>≤</w:t>
            </w:r>
            <w:r w:rsidRPr="008B2459">
              <w:rPr>
                <w:rFonts w:ascii="Arial Narrow" w:hAnsi="Arial Narrow"/>
                <w:spacing w:val="-2"/>
                <w:sz w:val="24"/>
              </w:rPr>
              <w:t xml:space="preserve"> </w:t>
            </w:r>
            <w:r w:rsidRPr="008B2459">
              <w:rPr>
                <w:rFonts w:ascii="Arial Narrow" w:hAnsi="Arial Narrow"/>
                <w:sz w:val="24"/>
              </w:rPr>
              <w:t>IGQS</w:t>
            </w:r>
            <w:r w:rsidRPr="008B2459">
              <w:rPr>
                <w:rFonts w:ascii="Arial Narrow" w:hAnsi="Arial Narrow"/>
                <w:spacing w:val="-2"/>
                <w:sz w:val="24"/>
              </w:rPr>
              <w:t xml:space="preserve"> </w:t>
            </w:r>
            <w:r w:rsidRPr="008B2459">
              <w:rPr>
                <w:rFonts w:ascii="Arial Narrow" w:hAnsi="Arial Narrow"/>
                <w:sz w:val="24"/>
              </w:rPr>
              <w:t>≥</w:t>
            </w:r>
            <w:r w:rsidRPr="008B2459">
              <w:rPr>
                <w:rFonts w:ascii="Arial Narrow" w:hAnsi="Arial Narrow"/>
                <w:spacing w:val="-2"/>
                <w:sz w:val="24"/>
              </w:rPr>
              <w:t xml:space="preserve"> </w:t>
            </w:r>
            <w:r w:rsidRPr="008B2459">
              <w:rPr>
                <w:rFonts w:ascii="Arial Narrow" w:hAnsi="Arial Narrow"/>
                <w:sz w:val="24"/>
              </w:rPr>
              <w:t>100</w:t>
            </w:r>
          </w:p>
        </w:tc>
      </w:tr>
      <w:tr w:rsidR="005206CA" w:rsidRPr="008B2459" w:rsidTr="000C5EBA">
        <w:trPr>
          <w:trHeight w:val="580"/>
        </w:trPr>
        <w:tc>
          <w:tcPr>
            <w:tcW w:w="668" w:type="dxa"/>
          </w:tcPr>
          <w:p w:rsidR="005206CA" w:rsidRPr="008B2459" w:rsidRDefault="005206CA" w:rsidP="00E51241">
            <w:pPr>
              <w:pStyle w:val="TableParagraph"/>
              <w:spacing w:before="0"/>
              <w:ind w:left="105"/>
              <w:rPr>
                <w:rFonts w:ascii="Arial Narrow" w:hAnsi="Arial Narrow"/>
                <w:sz w:val="24"/>
              </w:rPr>
            </w:pPr>
            <w:r w:rsidRPr="008B2459">
              <w:rPr>
                <w:rFonts w:ascii="Arial Narrow" w:hAnsi="Arial Narrow"/>
                <w:sz w:val="24"/>
              </w:rPr>
              <w:t>2</w:t>
            </w:r>
          </w:p>
        </w:tc>
        <w:tc>
          <w:tcPr>
            <w:tcW w:w="3400" w:type="dxa"/>
          </w:tcPr>
          <w:p w:rsidR="005206CA" w:rsidRPr="008B2459" w:rsidRDefault="005206CA" w:rsidP="00E51241">
            <w:pPr>
              <w:pStyle w:val="TableParagraph"/>
              <w:spacing w:before="0"/>
              <w:ind w:left="109"/>
              <w:rPr>
                <w:rFonts w:ascii="Arial Narrow" w:hAnsi="Arial Narrow"/>
                <w:sz w:val="24"/>
              </w:rPr>
            </w:pPr>
            <w:r w:rsidRPr="008B2459">
              <w:rPr>
                <w:rFonts w:ascii="Arial Narrow" w:hAnsi="Arial Narrow"/>
                <w:sz w:val="24"/>
              </w:rPr>
              <w:t>Nível</w:t>
            </w:r>
            <w:r w:rsidRPr="008B2459">
              <w:rPr>
                <w:rFonts w:ascii="Arial Narrow" w:hAnsi="Arial Narrow"/>
                <w:spacing w:val="-7"/>
                <w:sz w:val="24"/>
              </w:rPr>
              <w:t xml:space="preserve"> </w:t>
            </w:r>
            <w:r w:rsidRPr="008B2459">
              <w:rPr>
                <w:rFonts w:ascii="Arial Narrow" w:hAnsi="Arial Narrow"/>
                <w:sz w:val="24"/>
              </w:rPr>
              <w:t>de boa operação</w:t>
            </w:r>
          </w:p>
        </w:tc>
        <w:tc>
          <w:tcPr>
            <w:tcW w:w="3934" w:type="dxa"/>
          </w:tcPr>
          <w:p w:rsidR="005206CA" w:rsidRPr="008B2459" w:rsidRDefault="005206CA" w:rsidP="00E51241">
            <w:pPr>
              <w:pStyle w:val="TableParagraph"/>
              <w:spacing w:before="0"/>
              <w:ind w:left="104"/>
              <w:rPr>
                <w:rFonts w:ascii="Arial Narrow" w:hAnsi="Arial Narrow"/>
                <w:sz w:val="24"/>
              </w:rPr>
            </w:pPr>
            <w:r w:rsidRPr="008B2459">
              <w:rPr>
                <w:rFonts w:ascii="Arial Narrow" w:hAnsi="Arial Narrow"/>
                <w:sz w:val="24"/>
              </w:rPr>
              <w:t>80</w:t>
            </w:r>
            <w:r w:rsidRPr="008B2459">
              <w:rPr>
                <w:rFonts w:ascii="Arial Narrow" w:hAnsi="Arial Narrow"/>
                <w:spacing w:val="-5"/>
                <w:sz w:val="24"/>
              </w:rPr>
              <w:t xml:space="preserve"> </w:t>
            </w:r>
            <w:r w:rsidRPr="008B2459">
              <w:rPr>
                <w:rFonts w:ascii="Arial Narrow" w:hAnsi="Arial Narrow"/>
                <w:sz w:val="24"/>
              </w:rPr>
              <w:t>≤</w:t>
            </w:r>
            <w:r w:rsidRPr="008B2459">
              <w:rPr>
                <w:rFonts w:ascii="Arial Narrow" w:hAnsi="Arial Narrow"/>
                <w:spacing w:val="-1"/>
                <w:sz w:val="24"/>
              </w:rPr>
              <w:t xml:space="preserve"> </w:t>
            </w:r>
            <w:r w:rsidRPr="008B2459">
              <w:rPr>
                <w:rFonts w:ascii="Arial Narrow" w:hAnsi="Arial Narrow"/>
                <w:sz w:val="24"/>
              </w:rPr>
              <w:t>IGQS</w:t>
            </w:r>
            <w:r w:rsidRPr="008B2459">
              <w:rPr>
                <w:rFonts w:ascii="Arial Narrow" w:hAnsi="Arial Narrow"/>
                <w:spacing w:val="-2"/>
                <w:sz w:val="24"/>
              </w:rPr>
              <w:t xml:space="preserve"> </w:t>
            </w:r>
            <w:r w:rsidRPr="008B2459">
              <w:rPr>
                <w:rFonts w:ascii="Arial Narrow" w:hAnsi="Arial Narrow"/>
                <w:sz w:val="24"/>
              </w:rPr>
              <w:t>≥</w:t>
            </w:r>
            <w:r w:rsidRPr="008B2459">
              <w:rPr>
                <w:rFonts w:ascii="Arial Narrow" w:hAnsi="Arial Narrow"/>
                <w:spacing w:val="-1"/>
                <w:sz w:val="24"/>
              </w:rPr>
              <w:t xml:space="preserve"> </w:t>
            </w:r>
            <w:r w:rsidRPr="008B2459">
              <w:rPr>
                <w:rFonts w:ascii="Arial Narrow" w:hAnsi="Arial Narrow"/>
                <w:sz w:val="24"/>
              </w:rPr>
              <w:t>90</w:t>
            </w:r>
          </w:p>
        </w:tc>
      </w:tr>
      <w:tr w:rsidR="005206CA" w:rsidRPr="008B2459" w:rsidTr="000C5EBA">
        <w:trPr>
          <w:trHeight w:val="580"/>
        </w:trPr>
        <w:tc>
          <w:tcPr>
            <w:tcW w:w="668" w:type="dxa"/>
          </w:tcPr>
          <w:p w:rsidR="005206CA" w:rsidRPr="008B2459" w:rsidRDefault="005206CA" w:rsidP="00E51241">
            <w:pPr>
              <w:pStyle w:val="TableParagraph"/>
              <w:spacing w:before="0"/>
              <w:ind w:left="105"/>
              <w:rPr>
                <w:rFonts w:ascii="Arial Narrow" w:hAnsi="Arial Narrow"/>
                <w:sz w:val="24"/>
              </w:rPr>
            </w:pPr>
            <w:r w:rsidRPr="008B2459">
              <w:rPr>
                <w:rFonts w:ascii="Arial Narrow" w:hAnsi="Arial Narrow"/>
                <w:sz w:val="24"/>
              </w:rPr>
              <w:t>3</w:t>
            </w:r>
          </w:p>
        </w:tc>
        <w:tc>
          <w:tcPr>
            <w:tcW w:w="3400" w:type="dxa"/>
          </w:tcPr>
          <w:p w:rsidR="005206CA" w:rsidRPr="008B2459" w:rsidRDefault="005206CA" w:rsidP="00E51241">
            <w:pPr>
              <w:pStyle w:val="TableParagraph"/>
              <w:spacing w:before="0"/>
              <w:ind w:left="109"/>
              <w:rPr>
                <w:rFonts w:ascii="Arial Narrow" w:hAnsi="Arial Narrow"/>
                <w:sz w:val="24"/>
              </w:rPr>
            </w:pPr>
            <w:r w:rsidRPr="008B2459">
              <w:rPr>
                <w:rFonts w:ascii="Arial Narrow" w:hAnsi="Arial Narrow"/>
                <w:sz w:val="24"/>
              </w:rPr>
              <w:t>Nível</w:t>
            </w:r>
            <w:r w:rsidRPr="008B2459">
              <w:rPr>
                <w:rFonts w:ascii="Arial Narrow" w:hAnsi="Arial Narrow"/>
                <w:spacing w:val="-6"/>
                <w:sz w:val="24"/>
              </w:rPr>
              <w:t xml:space="preserve"> </w:t>
            </w:r>
            <w:r w:rsidRPr="008B2459">
              <w:rPr>
                <w:rFonts w:ascii="Arial Narrow" w:hAnsi="Arial Narrow"/>
                <w:sz w:val="24"/>
              </w:rPr>
              <w:t>de operação</w:t>
            </w:r>
            <w:r w:rsidRPr="008B2459">
              <w:rPr>
                <w:rFonts w:ascii="Arial Narrow" w:hAnsi="Arial Narrow"/>
                <w:spacing w:val="-5"/>
                <w:sz w:val="24"/>
              </w:rPr>
              <w:t xml:space="preserve"> </w:t>
            </w:r>
            <w:r w:rsidRPr="008B2459">
              <w:rPr>
                <w:rFonts w:ascii="Arial Narrow" w:hAnsi="Arial Narrow"/>
                <w:sz w:val="24"/>
              </w:rPr>
              <w:t>regular</w:t>
            </w:r>
          </w:p>
        </w:tc>
        <w:tc>
          <w:tcPr>
            <w:tcW w:w="3934" w:type="dxa"/>
          </w:tcPr>
          <w:p w:rsidR="005206CA" w:rsidRPr="008B2459" w:rsidRDefault="005206CA" w:rsidP="00E51241">
            <w:pPr>
              <w:pStyle w:val="TableParagraph"/>
              <w:spacing w:before="0"/>
              <w:ind w:left="104"/>
              <w:rPr>
                <w:rFonts w:ascii="Arial Narrow" w:hAnsi="Arial Narrow"/>
                <w:sz w:val="24"/>
              </w:rPr>
            </w:pPr>
            <w:r w:rsidRPr="008B2459">
              <w:rPr>
                <w:rFonts w:ascii="Arial Narrow" w:hAnsi="Arial Narrow"/>
                <w:sz w:val="24"/>
              </w:rPr>
              <w:t>70</w:t>
            </w:r>
            <w:r w:rsidRPr="008B2459">
              <w:rPr>
                <w:rFonts w:ascii="Arial Narrow" w:hAnsi="Arial Narrow"/>
                <w:spacing w:val="-5"/>
                <w:sz w:val="24"/>
              </w:rPr>
              <w:t xml:space="preserve"> </w:t>
            </w:r>
            <w:r w:rsidRPr="008B2459">
              <w:rPr>
                <w:rFonts w:ascii="Arial Narrow" w:hAnsi="Arial Narrow"/>
                <w:sz w:val="24"/>
              </w:rPr>
              <w:t>≤</w:t>
            </w:r>
            <w:r w:rsidRPr="008B2459">
              <w:rPr>
                <w:rFonts w:ascii="Arial Narrow" w:hAnsi="Arial Narrow"/>
                <w:spacing w:val="-1"/>
                <w:sz w:val="24"/>
              </w:rPr>
              <w:t xml:space="preserve"> </w:t>
            </w:r>
            <w:r w:rsidRPr="008B2459">
              <w:rPr>
                <w:rFonts w:ascii="Arial Narrow" w:hAnsi="Arial Narrow"/>
                <w:sz w:val="24"/>
              </w:rPr>
              <w:t>IGQS</w:t>
            </w:r>
            <w:r w:rsidRPr="008B2459">
              <w:rPr>
                <w:rFonts w:ascii="Arial Narrow" w:hAnsi="Arial Narrow"/>
                <w:spacing w:val="-2"/>
                <w:sz w:val="24"/>
              </w:rPr>
              <w:t xml:space="preserve"> </w:t>
            </w:r>
            <w:r w:rsidRPr="008B2459">
              <w:rPr>
                <w:rFonts w:ascii="Arial Narrow" w:hAnsi="Arial Narrow"/>
                <w:sz w:val="24"/>
              </w:rPr>
              <w:t>≥</w:t>
            </w:r>
            <w:r w:rsidRPr="008B2459">
              <w:rPr>
                <w:rFonts w:ascii="Arial Narrow" w:hAnsi="Arial Narrow"/>
                <w:spacing w:val="-1"/>
                <w:sz w:val="24"/>
              </w:rPr>
              <w:t xml:space="preserve"> 80</w:t>
            </w:r>
          </w:p>
        </w:tc>
      </w:tr>
      <w:tr w:rsidR="005206CA" w:rsidRPr="008B2459" w:rsidTr="000C5EBA">
        <w:trPr>
          <w:trHeight w:val="580"/>
        </w:trPr>
        <w:tc>
          <w:tcPr>
            <w:tcW w:w="668" w:type="dxa"/>
          </w:tcPr>
          <w:p w:rsidR="005206CA" w:rsidRPr="008B2459" w:rsidRDefault="005206CA" w:rsidP="00E51241">
            <w:pPr>
              <w:pStyle w:val="TableParagraph"/>
              <w:spacing w:before="0"/>
              <w:ind w:left="105"/>
              <w:rPr>
                <w:rFonts w:ascii="Arial Narrow" w:hAnsi="Arial Narrow"/>
                <w:sz w:val="24"/>
              </w:rPr>
            </w:pPr>
            <w:r w:rsidRPr="008B2459">
              <w:rPr>
                <w:rFonts w:ascii="Arial Narrow" w:hAnsi="Arial Narrow"/>
                <w:sz w:val="24"/>
              </w:rPr>
              <w:t>4</w:t>
            </w:r>
          </w:p>
        </w:tc>
        <w:tc>
          <w:tcPr>
            <w:tcW w:w="3400" w:type="dxa"/>
          </w:tcPr>
          <w:p w:rsidR="005206CA" w:rsidRPr="008B2459" w:rsidRDefault="005206CA" w:rsidP="00E51241">
            <w:pPr>
              <w:pStyle w:val="TableParagraph"/>
              <w:spacing w:before="0"/>
              <w:ind w:left="109"/>
              <w:rPr>
                <w:rFonts w:ascii="Arial Narrow" w:hAnsi="Arial Narrow"/>
                <w:sz w:val="24"/>
              </w:rPr>
            </w:pPr>
            <w:r w:rsidRPr="008B2459">
              <w:rPr>
                <w:rFonts w:ascii="Arial Narrow" w:hAnsi="Arial Narrow"/>
                <w:sz w:val="24"/>
              </w:rPr>
              <w:t>Nível</w:t>
            </w:r>
            <w:r w:rsidRPr="008B2459">
              <w:rPr>
                <w:rFonts w:ascii="Arial Narrow" w:hAnsi="Arial Narrow"/>
                <w:spacing w:val="-9"/>
                <w:sz w:val="24"/>
              </w:rPr>
              <w:t xml:space="preserve"> </w:t>
            </w:r>
            <w:r w:rsidRPr="008B2459">
              <w:rPr>
                <w:rFonts w:ascii="Arial Narrow" w:hAnsi="Arial Narrow"/>
                <w:sz w:val="24"/>
              </w:rPr>
              <w:t>de</w:t>
            </w:r>
            <w:r w:rsidRPr="008B2459">
              <w:rPr>
                <w:rFonts w:ascii="Arial Narrow" w:hAnsi="Arial Narrow"/>
                <w:spacing w:val="-1"/>
                <w:sz w:val="24"/>
              </w:rPr>
              <w:t xml:space="preserve"> </w:t>
            </w:r>
            <w:r w:rsidRPr="008B2459">
              <w:rPr>
                <w:rFonts w:ascii="Arial Narrow" w:hAnsi="Arial Narrow"/>
                <w:sz w:val="24"/>
              </w:rPr>
              <w:t>operação</w:t>
            </w:r>
            <w:r w:rsidRPr="008B2459">
              <w:rPr>
                <w:rFonts w:ascii="Arial Narrow" w:hAnsi="Arial Narrow"/>
                <w:spacing w:val="-4"/>
                <w:sz w:val="24"/>
              </w:rPr>
              <w:t xml:space="preserve"> </w:t>
            </w:r>
            <w:r w:rsidRPr="008B2459">
              <w:rPr>
                <w:rFonts w:ascii="Arial Narrow" w:hAnsi="Arial Narrow"/>
                <w:sz w:val="24"/>
              </w:rPr>
              <w:t>insuficiente</w:t>
            </w:r>
          </w:p>
        </w:tc>
        <w:tc>
          <w:tcPr>
            <w:tcW w:w="3934" w:type="dxa"/>
          </w:tcPr>
          <w:p w:rsidR="005206CA" w:rsidRPr="008B2459" w:rsidRDefault="005206CA" w:rsidP="00E51241">
            <w:pPr>
              <w:pStyle w:val="TableParagraph"/>
              <w:spacing w:before="0"/>
              <w:ind w:left="104"/>
              <w:rPr>
                <w:rFonts w:ascii="Arial Narrow" w:hAnsi="Arial Narrow"/>
                <w:sz w:val="24"/>
              </w:rPr>
            </w:pPr>
            <w:r w:rsidRPr="008B2459">
              <w:rPr>
                <w:rFonts w:ascii="Arial Narrow" w:hAnsi="Arial Narrow"/>
                <w:sz w:val="24"/>
              </w:rPr>
              <w:t>IGQS</w:t>
            </w:r>
            <w:r w:rsidRPr="008B2459">
              <w:rPr>
                <w:rFonts w:ascii="Arial Narrow" w:hAnsi="Arial Narrow"/>
                <w:spacing w:val="-2"/>
                <w:sz w:val="24"/>
              </w:rPr>
              <w:t xml:space="preserve"> </w:t>
            </w:r>
            <w:r w:rsidRPr="008B2459">
              <w:rPr>
                <w:rFonts w:ascii="Arial Narrow" w:hAnsi="Arial Narrow"/>
                <w:sz w:val="24"/>
              </w:rPr>
              <w:t>&lt;</w:t>
            </w:r>
            <w:r w:rsidRPr="008B2459">
              <w:rPr>
                <w:rFonts w:ascii="Arial Narrow" w:hAnsi="Arial Narrow"/>
                <w:spacing w:val="-1"/>
                <w:sz w:val="24"/>
              </w:rPr>
              <w:t xml:space="preserve"> 7</w:t>
            </w:r>
            <w:r w:rsidRPr="008B2459">
              <w:rPr>
                <w:rFonts w:ascii="Arial Narrow" w:hAnsi="Arial Narrow"/>
                <w:sz w:val="24"/>
              </w:rPr>
              <w:t>0</w:t>
            </w:r>
          </w:p>
        </w:tc>
      </w:tr>
    </w:tbl>
    <w:p w:rsidR="005206CA" w:rsidRPr="008B2459" w:rsidRDefault="005206CA" w:rsidP="005C639A">
      <w:pPr>
        <w:pStyle w:val="Corpodetexto"/>
        <w:rPr>
          <w:sz w:val="31"/>
        </w:rPr>
      </w:pPr>
    </w:p>
    <w:p w:rsidR="005206CA" w:rsidRPr="008B2459" w:rsidRDefault="005206CA" w:rsidP="005C639A">
      <w:pPr>
        <w:pStyle w:val="PargrafodaLista"/>
        <w:widowControl w:val="0"/>
        <w:numPr>
          <w:ilvl w:val="0"/>
          <w:numId w:val="86"/>
        </w:numPr>
        <w:tabs>
          <w:tab w:val="left" w:pos="961"/>
        </w:tabs>
        <w:autoSpaceDE w:val="0"/>
        <w:autoSpaceDN w:val="0"/>
        <w:spacing w:after="0" w:line="240" w:lineRule="auto"/>
        <w:ind w:right="243"/>
        <w:contextualSpacing w:val="0"/>
        <w:jc w:val="both"/>
        <w:rPr>
          <w:rFonts w:ascii="Arial Narrow" w:hAnsi="Arial Narrow" w:cs="Arial"/>
          <w:sz w:val="24"/>
        </w:rPr>
      </w:pPr>
      <w:r w:rsidRPr="008B2459">
        <w:rPr>
          <w:rFonts w:ascii="Arial Narrow" w:hAnsi="Arial Narrow" w:cs="Arial"/>
          <w:sz w:val="24"/>
        </w:rPr>
        <w:t>O</w:t>
      </w:r>
      <w:r w:rsidRPr="008B2459">
        <w:rPr>
          <w:rFonts w:ascii="Arial Narrow" w:hAnsi="Arial Narrow" w:cs="Arial"/>
          <w:spacing w:val="1"/>
          <w:sz w:val="24"/>
        </w:rPr>
        <w:t xml:space="preserve"> </w:t>
      </w:r>
      <w:r w:rsidRPr="008B2459">
        <w:rPr>
          <w:rFonts w:ascii="Arial Narrow" w:hAnsi="Arial Narrow" w:cs="Arial"/>
          <w:sz w:val="24"/>
        </w:rPr>
        <w:t>relatório</w:t>
      </w:r>
      <w:r w:rsidRPr="008B2459">
        <w:rPr>
          <w:rFonts w:ascii="Arial Narrow" w:hAnsi="Arial Narrow" w:cs="Arial"/>
          <w:spacing w:val="1"/>
          <w:sz w:val="24"/>
        </w:rPr>
        <w:t xml:space="preserve"> </w:t>
      </w:r>
      <w:r w:rsidRPr="008B2459">
        <w:rPr>
          <w:rFonts w:ascii="Arial Narrow" w:hAnsi="Arial Narrow" w:cs="Arial"/>
          <w:sz w:val="24"/>
        </w:rPr>
        <w:t>de</w:t>
      </w:r>
      <w:r w:rsidRPr="008B2459">
        <w:rPr>
          <w:rFonts w:ascii="Arial Narrow" w:hAnsi="Arial Narrow" w:cs="Arial"/>
          <w:spacing w:val="1"/>
          <w:sz w:val="24"/>
        </w:rPr>
        <w:t xml:space="preserve"> </w:t>
      </w:r>
      <w:r w:rsidRPr="008B2459">
        <w:rPr>
          <w:rFonts w:ascii="Arial Narrow" w:hAnsi="Arial Narrow" w:cs="Arial"/>
          <w:sz w:val="24"/>
        </w:rPr>
        <w:t>avaliação</w:t>
      </w:r>
      <w:r w:rsidRPr="008B2459">
        <w:rPr>
          <w:rFonts w:ascii="Arial Narrow" w:hAnsi="Arial Narrow" w:cs="Arial"/>
          <w:spacing w:val="1"/>
          <w:sz w:val="24"/>
        </w:rPr>
        <w:t xml:space="preserve"> </w:t>
      </w:r>
      <w:r w:rsidRPr="008B2459">
        <w:rPr>
          <w:rFonts w:ascii="Arial Narrow" w:hAnsi="Arial Narrow" w:cs="Arial"/>
          <w:sz w:val="24"/>
        </w:rPr>
        <w:t>da</w:t>
      </w:r>
      <w:r w:rsidRPr="008B2459">
        <w:rPr>
          <w:rFonts w:ascii="Arial Narrow" w:hAnsi="Arial Narrow" w:cs="Arial"/>
          <w:spacing w:val="1"/>
          <w:sz w:val="24"/>
        </w:rPr>
        <w:t xml:space="preserve"> </w:t>
      </w:r>
      <w:r w:rsidRPr="008B2459">
        <w:rPr>
          <w:rFonts w:ascii="Arial Narrow" w:hAnsi="Arial Narrow" w:cs="Arial"/>
          <w:sz w:val="24"/>
        </w:rPr>
        <w:t>qualidade</w:t>
      </w:r>
      <w:r w:rsidRPr="008B2459">
        <w:rPr>
          <w:rFonts w:ascii="Arial Narrow" w:hAnsi="Arial Narrow" w:cs="Arial"/>
          <w:spacing w:val="1"/>
          <w:sz w:val="24"/>
        </w:rPr>
        <w:t xml:space="preserve"> </w:t>
      </w:r>
      <w:r w:rsidRPr="008B2459">
        <w:rPr>
          <w:rFonts w:ascii="Arial Narrow" w:hAnsi="Arial Narrow" w:cs="Arial"/>
          <w:sz w:val="24"/>
        </w:rPr>
        <w:t>do</w:t>
      </w:r>
      <w:r w:rsidRPr="008B2459">
        <w:rPr>
          <w:rFonts w:ascii="Arial Narrow" w:hAnsi="Arial Narrow" w:cs="Arial"/>
          <w:spacing w:val="1"/>
          <w:sz w:val="24"/>
        </w:rPr>
        <w:t xml:space="preserve"> </w:t>
      </w:r>
      <w:r w:rsidRPr="008B2459">
        <w:rPr>
          <w:rFonts w:ascii="Arial Narrow" w:hAnsi="Arial Narrow" w:cs="Arial"/>
          <w:sz w:val="24"/>
        </w:rPr>
        <w:t>serviço</w:t>
      </w:r>
      <w:r w:rsidRPr="008B2459">
        <w:rPr>
          <w:rFonts w:ascii="Arial Narrow" w:hAnsi="Arial Narrow" w:cs="Arial"/>
          <w:spacing w:val="1"/>
          <w:sz w:val="24"/>
        </w:rPr>
        <w:t xml:space="preserve"> </w:t>
      </w:r>
      <w:r w:rsidRPr="008B2459">
        <w:rPr>
          <w:rFonts w:ascii="Arial Narrow" w:hAnsi="Arial Narrow" w:cs="Arial"/>
          <w:sz w:val="24"/>
        </w:rPr>
        <w:t>será</w:t>
      </w:r>
      <w:r w:rsidRPr="008B2459">
        <w:rPr>
          <w:rFonts w:ascii="Arial Narrow" w:hAnsi="Arial Narrow" w:cs="Arial"/>
          <w:spacing w:val="1"/>
          <w:sz w:val="24"/>
        </w:rPr>
        <w:t xml:space="preserve"> </w:t>
      </w:r>
      <w:r w:rsidRPr="008B2459">
        <w:rPr>
          <w:rFonts w:ascii="Arial Narrow" w:hAnsi="Arial Narrow" w:cs="Arial"/>
          <w:sz w:val="24"/>
        </w:rPr>
        <w:t>encaminhado</w:t>
      </w:r>
      <w:r w:rsidRPr="008B2459">
        <w:rPr>
          <w:rFonts w:ascii="Arial Narrow" w:hAnsi="Arial Narrow" w:cs="Arial"/>
          <w:spacing w:val="1"/>
          <w:sz w:val="24"/>
        </w:rPr>
        <w:t xml:space="preserve"> </w:t>
      </w:r>
      <w:r w:rsidRPr="008B2459">
        <w:rPr>
          <w:rFonts w:ascii="Arial Narrow" w:hAnsi="Arial Narrow" w:cs="Arial"/>
          <w:sz w:val="24"/>
        </w:rPr>
        <w:t>à</w:t>
      </w:r>
      <w:r w:rsidRPr="008B2459">
        <w:rPr>
          <w:rFonts w:ascii="Arial Narrow" w:hAnsi="Arial Narrow" w:cs="Arial"/>
          <w:spacing w:val="1"/>
          <w:sz w:val="24"/>
        </w:rPr>
        <w:t xml:space="preserve"> </w:t>
      </w:r>
      <w:r w:rsidRPr="008B2459">
        <w:rPr>
          <w:rFonts w:ascii="Arial Narrow" w:hAnsi="Arial Narrow" w:cs="Arial"/>
          <w:sz w:val="24"/>
        </w:rPr>
        <w:t>Concessionária</w:t>
      </w:r>
      <w:r w:rsidRPr="008B2459">
        <w:rPr>
          <w:rFonts w:ascii="Arial Narrow" w:hAnsi="Arial Narrow" w:cs="Arial"/>
          <w:spacing w:val="1"/>
          <w:sz w:val="24"/>
        </w:rPr>
        <w:t xml:space="preserve"> </w:t>
      </w:r>
      <w:r w:rsidRPr="008B2459">
        <w:rPr>
          <w:rFonts w:ascii="Arial Narrow" w:hAnsi="Arial Narrow" w:cs="Arial"/>
          <w:sz w:val="24"/>
        </w:rPr>
        <w:t>para</w:t>
      </w:r>
      <w:r w:rsidRPr="008B2459">
        <w:rPr>
          <w:rFonts w:ascii="Arial Narrow" w:hAnsi="Arial Narrow" w:cs="Arial"/>
          <w:spacing w:val="1"/>
          <w:sz w:val="24"/>
        </w:rPr>
        <w:t xml:space="preserve"> </w:t>
      </w:r>
      <w:r w:rsidRPr="008B2459">
        <w:rPr>
          <w:rFonts w:ascii="Arial Narrow" w:hAnsi="Arial Narrow" w:cs="Arial"/>
          <w:sz w:val="24"/>
        </w:rPr>
        <w:t>sua</w:t>
      </w:r>
      <w:r w:rsidRPr="008B2459">
        <w:rPr>
          <w:rFonts w:ascii="Arial Narrow" w:hAnsi="Arial Narrow" w:cs="Arial"/>
          <w:spacing w:val="1"/>
          <w:sz w:val="24"/>
        </w:rPr>
        <w:t xml:space="preserve"> </w:t>
      </w:r>
      <w:r w:rsidRPr="008B2459">
        <w:rPr>
          <w:rFonts w:ascii="Arial Narrow" w:hAnsi="Arial Narrow" w:cs="Arial"/>
          <w:sz w:val="24"/>
        </w:rPr>
        <w:t>apreciação,</w:t>
      </w:r>
      <w:r w:rsidRPr="008B2459">
        <w:rPr>
          <w:rFonts w:ascii="Arial Narrow" w:hAnsi="Arial Narrow" w:cs="Arial"/>
          <w:spacing w:val="1"/>
          <w:sz w:val="24"/>
        </w:rPr>
        <w:t xml:space="preserve"> </w:t>
      </w:r>
      <w:r w:rsidRPr="008B2459">
        <w:rPr>
          <w:rFonts w:ascii="Arial Narrow" w:hAnsi="Arial Narrow" w:cs="Arial"/>
          <w:sz w:val="24"/>
        </w:rPr>
        <w:t>que</w:t>
      </w:r>
      <w:r w:rsidRPr="008B2459">
        <w:rPr>
          <w:rFonts w:ascii="Arial Narrow" w:hAnsi="Arial Narrow" w:cs="Arial"/>
          <w:spacing w:val="1"/>
          <w:sz w:val="24"/>
        </w:rPr>
        <w:t xml:space="preserve"> </w:t>
      </w:r>
      <w:r w:rsidRPr="008B2459">
        <w:rPr>
          <w:rFonts w:ascii="Arial Narrow" w:hAnsi="Arial Narrow" w:cs="Arial"/>
          <w:sz w:val="24"/>
        </w:rPr>
        <w:t>terá</w:t>
      </w:r>
      <w:r w:rsidRPr="008B2459">
        <w:rPr>
          <w:rFonts w:ascii="Arial Narrow" w:hAnsi="Arial Narrow" w:cs="Arial"/>
          <w:spacing w:val="1"/>
          <w:sz w:val="24"/>
        </w:rPr>
        <w:t xml:space="preserve"> </w:t>
      </w:r>
      <w:r w:rsidRPr="008B2459">
        <w:rPr>
          <w:rFonts w:ascii="Arial Narrow" w:hAnsi="Arial Narrow" w:cs="Arial"/>
          <w:sz w:val="24"/>
        </w:rPr>
        <w:t>prazo</w:t>
      </w:r>
      <w:r w:rsidRPr="008B2459">
        <w:rPr>
          <w:rFonts w:ascii="Arial Narrow" w:hAnsi="Arial Narrow" w:cs="Arial"/>
          <w:spacing w:val="1"/>
          <w:sz w:val="24"/>
        </w:rPr>
        <w:t xml:space="preserve"> </w:t>
      </w:r>
      <w:r w:rsidRPr="008B2459">
        <w:rPr>
          <w:rFonts w:ascii="Arial Narrow" w:hAnsi="Arial Narrow" w:cs="Arial"/>
          <w:sz w:val="24"/>
        </w:rPr>
        <w:t>de</w:t>
      </w:r>
      <w:r w:rsidRPr="008B2459">
        <w:rPr>
          <w:rFonts w:ascii="Arial Narrow" w:hAnsi="Arial Narrow" w:cs="Arial"/>
          <w:spacing w:val="1"/>
          <w:sz w:val="24"/>
        </w:rPr>
        <w:t xml:space="preserve"> </w:t>
      </w:r>
      <w:r w:rsidRPr="008B2459">
        <w:rPr>
          <w:rFonts w:ascii="Arial Narrow" w:hAnsi="Arial Narrow" w:cs="Arial"/>
          <w:sz w:val="24"/>
        </w:rPr>
        <w:t>10</w:t>
      </w:r>
      <w:r w:rsidRPr="008B2459">
        <w:rPr>
          <w:rFonts w:ascii="Arial Narrow" w:hAnsi="Arial Narrow" w:cs="Arial"/>
          <w:spacing w:val="1"/>
          <w:sz w:val="24"/>
        </w:rPr>
        <w:t xml:space="preserve"> </w:t>
      </w:r>
      <w:r w:rsidRPr="008B2459">
        <w:rPr>
          <w:rFonts w:ascii="Arial Narrow" w:hAnsi="Arial Narrow" w:cs="Arial"/>
          <w:sz w:val="24"/>
        </w:rPr>
        <w:t>(dez)</w:t>
      </w:r>
      <w:r w:rsidRPr="008B2459">
        <w:rPr>
          <w:rFonts w:ascii="Arial Narrow" w:hAnsi="Arial Narrow" w:cs="Arial"/>
          <w:spacing w:val="1"/>
          <w:sz w:val="24"/>
        </w:rPr>
        <w:t xml:space="preserve"> </w:t>
      </w:r>
      <w:r w:rsidRPr="008B2459">
        <w:rPr>
          <w:rFonts w:ascii="Arial Narrow" w:hAnsi="Arial Narrow" w:cs="Arial"/>
          <w:sz w:val="24"/>
        </w:rPr>
        <w:t>dias</w:t>
      </w:r>
      <w:r w:rsidRPr="008B2459">
        <w:rPr>
          <w:rFonts w:ascii="Arial Narrow" w:hAnsi="Arial Narrow" w:cs="Arial"/>
          <w:spacing w:val="1"/>
          <w:sz w:val="24"/>
        </w:rPr>
        <w:t xml:space="preserve"> </w:t>
      </w:r>
      <w:r w:rsidRPr="008B2459">
        <w:rPr>
          <w:rFonts w:ascii="Arial Narrow" w:hAnsi="Arial Narrow" w:cs="Arial"/>
          <w:sz w:val="24"/>
        </w:rPr>
        <w:t>para</w:t>
      </w:r>
      <w:r w:rsidRPr="008B2459">
        <w:rPr>
          <w:rFonts w:ascii="Arial Narrow" w:hAnsi="Arial Narrow" w:cs="Arial"/>
          <w:spacing w:val="1"/>
          <w:sz w:val="24"/>
        </w:rPr>
        <w:t xml:space="preserve"> </w:t>
      </w:r>
      <w:r w:rsidRPr="008B2459">
        <w:rPr>
          <w:rFonts w:ascii="Arial Narrow" w:hAnsi="Arial Narrow" w:cs="Arial"/>
          <w:sz w:val="24"/>
        </w:rPr>
        <w:t>apresentar suas considerações ou solicitar revisão dos valores dos indicadores</w:t>
      </w:r>
      <w:r w:rsidRPr="008B2459">
        <w:rPr>
          <w:rFonts w:ascii="Arial Narrow" w:hAnsi="Arial Narrow" w:cs="Arial"/>
          <w:spacing w:val="1"/>
          <w:sz w:val="24"/>
        </w:rPr>
        <w:t xml:space="preserve"> </w:t>
      </w:r>
      <w:r w:rsidRPr="008B2459">
        <w:rPr>
          <w:rFonts w:ascii="Arial Narrow" w:hAnsi="Arial Narrow" w:cs="Arial"/>
          <w:sz w:val="24"/>
        </w:rPr>
        <w:t>apurados,</w:t>
      </w:r>
      <w:r w:rsidRPr="008B2459">
        <w:rPr>
          <w:rFonts w:ascii="Arial Narrow" w:hAnsi="Arial Narrow" w:cs="Arial"/>
          <w:spacing w:val="-5"/>
          <w:sz w:val="24"/>
        </w:rPr>
        <w:t xml:space="preserve"> </w:t>
      </w:r>
      <w:r w:rsidRPr="008B2459">
        <w:rPr>
          <w:rFonts w:ascii="Arial Narrow" w:hAnsi="Arial Narrow" w:cs="Arial"/>
          <w:sz w:val="24"/>
        </w:rPr>
        <w:t>sempre</w:t>
      </w:r>
      <w:r w:rsidRPr="008B2459">
        <w:rPr>
          <w:rFonts w:ascii="Arial Narrow" w:hAnsi="Arial Narrow" w:cs="Arial"/>
          <w:spacing w:val="-1"/>
          <w:sz w:val="24"/>
        </w:rPr>
        <w:t xml:space="preserve"> </w:t>
      </w:r>
      <w:r w:rsidRPr="008B2459">
        <w:rPr>
          <w:rFonts w:ascii="Arial Narrow" w:hAnsi="Arial Narrow" w:cs="Arial"/>
          <w:sz w:val="24"/>
        </w:rPr>
        <w:t>de</w:t>
      </w:r>
      <w:r w:rsidRPr="008B2459">
        <w:rPr>
          <w:rFonts w:ascii="Arial Narrow" w:hAnsi="Arial Narrow" w:cs="Arial"/>
          <w:spacing w:val="2"/>
          <w:sz w:val="24"/>
        </w:rPr>
        <w:t xml:space="preserve"> </w:t>
      </w:r>
      <w:r w:rsidRPr="008B2459">
        <w:rPr>
          <w:rFonts w:ascii="Arial Narrow" w:hAnsi="Arial Narrow" w:cs="Arial"/>
          <w:sz w:val="24"/>
        </w:rPr>
        <w:t>forma</w:t>
      </w:r>
      <w:r w:rsidRPr="008B2459">
        <w:rPr>
          <w:rFonts w:ascii="Arial Narrow" w:hAnsi="Arial Narrow" w:cs="Arial"/>
          <w:spacing w:val="-1"/>
          <w:sz w:val="24"/>
        </w:rPr>
        <w:t xml:space="preserve"> </w:t>
      </w:r>
      <w:r w:rsidRPr="008B2459">
        <w:rPr>
          <w:rFonts w:ascii="Arial Narrow" w:hAnsi="Arial Narrow" w:cs="Arial"/>
          <w:sz w:val="24"/>
        </w:rPr>
        <w:t>justificada</w:t>
      </w:r>
      <w:r w:rsidRPr="008B2459">
        <w:rPr>
          <w:rFonts w:ascii="Arial Narrow" w:hAnsi="Arial Narrow" w:cs="Arial"/>
          <w:spacing w:val="-2"/>
          <w:sz w:val="24"/>
        </w:rPr>
        <w:t xml:space="preserve"> </w:t>
      </w:r>
      <w:r w:rsidRPr="008B2459">
        <w:rPr>
          <w:rFonts w:ascii="Arial Narrow" w:hAnsi="Arial Narrow" w:cs="Arial"/>
          <w:sz w:val="24"/>
        </w:rPr>
        <w:t>e</w:t>
      </w:r>
      <w:r w:rsidRPr="008B2459">
        <w:rPr>
          <w:rFonts w:ascii="Arial Narrow" w:hAnsi="Arial Narrow" w:cs="Arial"/>
          <w:spacing w:val="-2"/>
          <w:sz w:val="24"/>
        </w:rPr>
        <w:t xml:space="preserve"> </w:t>
      </w:r>
      <w:r w:rsidRPr="008B2459">
        <w:rPr>
          <w:rFonts w:ascii="Arial Narrow" w:hAnsi="Arial Narrow" w:cs="Arial"/>
          <w:sz w:val="24"/>
        </w:rPr>
        <w:t>documentada.</w:t>
      </w:r>
    </w:p>
    <w:p w:rsidR="005206CA" w:rsidRPr="008B2459" w:rsidRDefault="005206CA" w:rsidP="005C639A">
      <w:pPr>
        <w:pStyle w:val="Corpodetexto"/>
        <w:rPr>
          <w:rFonts w:cs="Arial"/>
          <w:sz w:val="28"/>
        </w:rPr>
      </w:pPr>
    </w:p>
    <w:p w:rsidR="005206CA" w:rsidRPr="008B2459" w:rsidRDefault="005206CA" w:rsidP="005C639A">
      <w:pPr>
        <w:pStyle w:val="PargrafodaLista"/>
        <w:widowControl w:val="0"/>
        <w:numPr>
          <w:ilvl w:val="0"/>
          <w:numId w:val="86"/>
        </w:numPr>
        <w:tabs>
          <w:tab w:val="left" w:pos="961"/>
        </w:tabs>
        <w:autoSpaceDE w:val="0"/>
        <w:autoSpaceDN w:val="0"/>
        <w:spacing w:after="0" w:line="240" w:lineRule="auto"/>
        <w:ind w:right="239"/>
        <w:contextualSpacing w:val="0"/>
        <w:jc w:val="both"/>
        <w:rPr>
          <w:rFonts w:ascii="Arial Narrow" w:hAnsi="Arial Narrow" w:cs="Arial"/>
          <w:sz w:val="24"/>
        </w:rPr>
      </w:pPr>
      <w:r w:rsidRPr="008B2459">
        <w:rPr>
          <w:rFonts w:ascii="Arial Narrow" w:hAnsi="Arial Narrow" w:cs="Arial"/>
          <w:sz w:val="24"/>
        </w:rPr>
        <w:t>O Órgão Gestor Público/</w:t>
      </w:r>
      <w:r w:rsidRPr="008B2459">
        <w:rPr>
          <w:rFonts w:ascii="Arial Narrow" w:hAnsi="Arial Narrow" w:cs="Arial"/>
          <w:sz w:val="24"/>
          <w:szCs w:val="24"/>
        </w:rPr>
        <w:t xml:space="preserve"> SECRETARIA DE SERVIÇOS PÚBLICOS</w:t>
      </w:r>
      <w:r w:rsidRPr="008B2459">
        <w:rPr>
          <w:rFonts w:ascii="Arial Narrow" w:hAnsi="Arial Narrow" w:cs="Arial"/>
          <w:sz w:val="24"/>
        </w:rPr>
        <w:t>, emitirá o resultado final da avaliação da</w:t>
      </w:r>
      <w:r w:rsidRPr="008B2459">
        <w:rPr>
          <w:rFonts w:ascii="Arial Narrow" w:hAnsi="Arial Narrow" w:cs="Arial"/>
          <w:spacing w:val="1"/>
          <w:sz w:val="24"/>
        </w:rPr>
        <w:t xml:space="preserve"> </w:t>
      </w:r>
      <w:r w:rsidRPr="008B2459">
        <w:rPr>
          <w:rFonts w:ascii="Arial Narrow" w:hAnsi="Arial Narrow" w:cs="Arial"/>
          <w:sz w:val="24"/>
        </w:rPr>
        <w:t>qualidade dos serviços prestados</w:t>
      </w:r>
      <w:r w:rsidRPr="008B2459">
        <w:rPr>
          <w:rFonts w:ascii="Arial Narrow" w:hAnsi="Arial Narrow" w:cs="Arial"/>
          <w:spacing w:val="1"/>
          <w:sz w:val="24"/>
        </w:rPr>
        <w:t xml:space="preserve"> </w:t>
      </w:r>
      <w:r w:rsidRPr="008B2459">
        <w:rPr>
          <w:rFonts w:ascii="Arial Narrow" w:hAnsi="Arial Narrow" w:cs="Arial"/>
          <w:sz w:val="24"/>
        </w:rPr>
        <w:t>do semestre, promovendo</w:t>
      </w:r>
      <w:r w:rsidRPr="008B2459">
        <w:rPr>
          <w:rFonts w:ascii="Arial Narrow" w:hAnsi="Arial Narrow" w:cs="Arial"/>
          <w:spacing w:val="1"/>
          <w:sz w:val="24"/>
        </w:rPr>
        <w:t xml:space="preserve"> </w:t>
      </w:r>
      <w:r w:rsidRPr="008B2459">
        <w:rPr>
          <w:rFonts w:ascii="Arial Narrow" w:hAnsi="Arial Narrow" w:cs="Arial"/>
          <w:sz w:val="24"/>
        </w:rPr>
        <w:t>reunião com</w:t>
      </w:r>
      <w:r w:rsidRPr="008B2459">
        <w:rPr>
          <w:rFonts w:ascii="Arial Narrow" w:hAnsi="Arial Narrow" w:cs="Arial"/>
          <w:spacing w:val="1"/>
          <w:sz w:val="24"/>
        </w:rPr>
        <w:t xml:space="preserve"> </w:t>
      </w:r>
      <w:r w:rsidRPr="008B2459">
        <w:rPr>
          <w:rFonts w:ascii="Arial Narrow" w:hAnsi="Arial Narrow" w:cs="Arial"/>
          <w:sz w:val="24"/>
        </w:rPr>
        <w:t>a</w:t>
      </w:r>
      <w:r w:rsidRPr="008B2459">
        <w:rPr>
          <w:rFonts w:ascii="Arial Narrow" w:hAnsi="Arial Narrow" w:cs="Arial"/>
          <w:spacing w:val="1"/>
          <w:sz w:val="24"/>
        </w:rPr>
        <w:t xml:space="preserve"> </w:t>
      </w:r>
      <w:r w:rsidRPr="008B2459">
        <w:rPr>
          <w:rFonts w:ascii="Arial Narrow" w:hAnsi="Arial Narrow" w:cs="Arial"/>
          <w:sz w:val="24"/>
        </w:rPr>
        <w:t>Concessionária para discussão da avaliação global dos serviços prestados e das</w:t>
      </w:r>
      <w:r w:rsidRPr="008B2459">
        <w:rPr>
          <w:rFonts w:ascii="Arial Narrow" w:hAnsi="Arial Narrow" w:cs="Arial"/>
          <w:spacing w:val="1"/>
          <w:sz w:val="24"/>
        </w:rPr>
        <w:t xml:space="preserve"> </w:t>
      </w:r>
      <w:r w:rsidRPr="008B2459">
        <w:rPr>
          <w:rFonts w:ascii="Arial Narrow" w:hAnsi="Arial Narrow" w:cs="Arial"/>
          <w:sz w:val="24"/>
        </w:rPr>
        <w:t>medidas necessárias para a manutenção dos resultados obtidos, se positivo, ou</w:t>
      </w:r>
      <w:r w:rsidRPr="008B2459">
        <w:rPr>
          <w:rFonts w:ascii="Arial Narrow" w:hAnsi="Arial Narrow" w:cs="Arial"/>
          <w:spacing w:val="1"/>
          <w:sz w:val="24"/>
        </w:rPr>
        <w:t xml:space="preserve"> </w:t>
      </w:r>
      <w:r w:rsidRPr="008B2459">
        <w:rPr>
          <w:rFonts w:ascii="Arial Narrow" w:hAnsi="Arial Narrow" w:cs="Arial"/>
          <w:sz w:val="24"/>
        </w:rPr>
        <w:t>de</w:t>
      </w:r>
      <w:r w:rsidRPr="008B2459">
        <w:rPr>
          <w:rFonts w:ascii="Arial Narrow" w:hAnsi="Arial Narrow" w:cs="Arial"/>
          <w:spacing w:val="-2"/>
          <w:sz w:val="24"/>
        </w:rPr>
        <w:t xml:space="preserve"> </w:t>
      </w:r>
      <w:r w:rsidRPr="008B2459">
        <w:rPr>
          <w:rFonts w:ascii="Arial Narrow" w:hAnsi="Arial Narrow" w:cs="Arial"/>
          <w:sz w:val="24"/>
        </w:rPr>
        <w:t>correção</w:t>
      </w:r>
      <w:r w:rsidRPr="008B2459">
        <w:rPr>
          <w:rFonts w:ascii="Arial Narrow" w:hAnsi="Arial Narrow" w:cs="Arial"/>
          <w:spacing w:val="1"/>
          <w:sz w:val="24"/>
        </w:rPr>
        <w:t xml:space="preserve"> </w:t>
      </w:r>
      <w:r w:rsidRPr="008B2459">
        <w:rPr>
          <w:rFonts w:ascii="Arial Narrow" w:hAnsi="Arial Narrow" w:cs="Arial"/>
          <w:sz w:val="24"/>
        </w:rPr>
        <w:t>das deficiências observadas.</w:t>
      </w:r>
    </w:p>
    <w:p w:rsidR="005206CA" w:rsidRPr="008B2459" w:rsidRDefault="005206CA" w:rsidP="005C639A">
      <w:pPr>
        <w:pStyle w:val="Corpodetexto"/>
        <w:rPr>
          <w:rFonts w:cs="Arial"/>
          <w:sz w:val="28"/>
        </w:rPr>
      </w:pPr>
    </w:p>
    <w:p w:rsidR="005206CA" w:rsidRPr="008B2459" w:rsidRDefault="005206CA" w:rsidP="005C639A">
      <w:pPr>
        <w:pStyle w:val="PargrafodaLista"/>
        <w:widowControl w:val="0"/>
        <w:numPr>
          <w:ilvl w:val="0"/>
          <w:numId w:val="86"/>
        </w:numPr>
        <w:tabs>
          <w:tab w:val="left" w:pos="961"/>
        </w:tabs>
        <w:autoSpaceDE w:val="0"/>
        <w:autoSpaceDN w:val="0"/>
        <w:spacing w:after="0" w:line="240" w:lineRule="auto"/>
        <w:ind w:right="240"/>
        <w:contextualSpacing w:val="0"/>
        <w:jc w:val="both"/>
        <w:rPr>
          <w:rFonts w:ascii="Arial Narrow" w:hAnsi="Arial Narrow" w:cs="Arial"/>
        </w:rPr>
      </w:pPr>
      <w:r w:rsidRPr="008B2459">
        <w:rPr>
          <w:rFonts w:ascii="Arial Narrow" w:hAnsi="Arial Narrow" w:cs="Arial"/>
          <w:sz w:val="24"/>
        </w:rPr>
        <w:t>A</w:t>
      </w:r>
      <w:r w:rsidRPr="008B2459">
        <w:rPr>
          <w:rFonts w:ascii="Arial Narrow" w:hAnsi="Arial Narrow" w:cs="Arial"/>
          <w:spacing w:val="1"/>
          <w:sz w:val="24"/>
        </w:rPr>
        <w:t xml:space="preserve"> </w:t>
      </w:r>
      <w:r w:rsidRPr="008B2459">
        <w:rPr>
          <w:rFonts w:ascii="Arial Narrow" w:hAnsi="Arial Narrow" w:cs="Arial"/>
          <w:sz w:val="24"/>
        </w:rPr>
        <w:t>Concessionária,</w:t>
      </w:r>
      <w:r w:rsidRPr="008B2459">
        <w:rPr>
          <w:rFonts w:ascii="Arial Narrow" w:hAnsi="Arial Narrow" w:cs="Arial"/>
          <w:spacing w:val="1"/>
          <w:sz w:val="24"/>
        </w:rPr>
        <w:t xml:space="preserve"> </w:t>
      </w:r>
      <w:r w:rsidRPr="008B2459">
        <w:rPr>
          <w:rFonts w:ascii="Arial Narrow" w:hAnsi="Arial Narrow" w:cs="Arial"/>
          <w:sz w:val="24"/>
        </w:rPr>
        <w:t>quando</w:t>
      </w:r>
      <w:r w:rsidRPr="008B2459">
        <w:rPr>
          <w:rFonts w:ascii="Arial Narrow" w:hAnsi="Arial Narrow" w:cs="Arial"/>
          <w:spacing w:val="1"/>
          <w:sz w:val="24"/>
        </w:rPr>
        <w:t xml:space="preserve"> </w:t>
      </w:r>
      <w:r w:rsidRPr="008B2459">
        <w:rPr>
          <w:rFonts w:ascii="Arial Narrow" w:hAnsi="Arial Narrow" w:cs="Arial"/>
          <w:sz w:val="24"/>
        </w:rPr>
        <w:t>classificada</w:t>
      </w:r>
      <w:r w:rsidRPr="008B2459">
        <w:rPr>
          <w:rFonts w:ascii="Arial Narrow" w:hAnsi="Arial Narrow" w:cs="Arial"/>
          <w:spacing w:val="1"/>
          <w:sz w:val="24"/>
        </w:rPr>
        <w:t xml:space="preserve"> </w:t>
      </w:r>
      <w:r w:rsidRPr="008B2459">
        <w:rPr>
          <w:rFonts w:ascii="Arial Narrow" w:hAnsi="Arial Narrow" w:cs="Arial"/>
          <w:sz w:val="24"/>
        </w:rPr>
        <w:t>no</w:t>
      </w:r>
      <w:r w:rsidRPr="008B2459">
        <w:rPr>
          <w:rFonts w:ascii="Arial Narrow" w:hAnsi="Arial Narrow" w:cs="Arial"/>
          <w:spacing w:val="1"/>
          <w:sz w:val="24"/>
        </w:rPr>
        <w:t xml:space="preserve"> </w:t>
      </w:r>
      <w:r w:rsidRPr="008B2459">
        <w:rPr>
          <w:rFonts w:ascii="Arial Narrow" w:hAnsi="Arial Narrow" w:cs="Arial"/>
          <w:sz w:val="24"/>
        </w:rPr>
        <w:t>nível</w:t>
      </w:r>
      <w:r w:rsidRPr="008B2459">
        <w:rPr>
          <w:rFonts w:ascii="Arial Narrow" w:hAnsi="Arial Narrow" w:cs="Arial"/>
          <w:spacing w:val="1"/>
          <w:sz w:val="24"/>
        </w:rPr>
        <w:t xml:space="preserve"> </w:t>
      </w:r>
      <w:r w:rsidRPr="008B2459">
        <w:rPr>
          <w:rFonts w:ascii="Arial Narrow" w:hAnsi="Arial Narrow" w:cs="Arial"/>
          <w:sz w:val="24"/>
        </w:rPr>
        <w:t>de</w:t>
      </w:r>
      <w:r w:rsidRPr="008B2459">
        <w:rPr>
          <w:rFonts w:ascii="Arial Narrow" w:hAnsi="Arial Narrow" w:cs="Arial"/>
          <w:spacing w:val="1"/>
          <w:sz w:val="24"/>
        </w:rPr>
        <w:t xml:space="preserve"> </w:t>
      </w:r>
      <w:r w:rsidRPr="008B2459">
        <w:rPr>
          <w:rFonts w:ascii="Arial Narrow" w:hAnsi="Arial Narrow" w:cs="Arial"/>
          <w:sz w:val="24"/>
        </w:rPr>
        <w:t>operação</w:t>
      </w:r>
      <w:r w:rsidRPr="008B2459">
        <w:rPr>
          <w:rFonts w:ascii="Arial Narrow" w:hAnsi="Arial Narrow" w:cs="Arial"/>
          <w:spacing w:val="1"/>
          <w:sz w:val="24"/>
        </w:rPr>
        <w:t xml:space="preserve"> </w:t>
      </w:r>
      <w:r w:rsidRPr="008B2459">
        <w:rPr>
          <w:rFonts w:ascii="Arial Narrow" w:hAnsi="Arial Narrow" w:cs="Arial"/>
          <w:sz w:val="24"/>
        </w:rPr>
        <w:t>regular</w:t>
      </w:r>
      <w:r w:rsidRPr="008B2459">
        <w:rPr>
          <w:rFonts w:ascii="Arial Narrow" w:hAnsi="Arial Narrow" w:cs="Arial"/>
          <w:spacing w:val="1"/>
          <w:sz w:val="24"/>
        </w:rPr>
        <w:t xml:space="preserve"> </w:t>
      </w:r>
      <w:r w:rsidRPr="008B2459">
        <w:rPr>
          <w:rFonts w:ascii="Arial Narrow" w:hAnsi="Arial Narrow" w:cs="Arial"/>
          <w:sz w:val="24"/>
        </w:rPr>
        <w:t>ou</w:t>
      </w:r>
      <w:r w:rsidRPr="008B2459">
        <w:rPr>
          <w:rFonts w:ascii="Arial Narrow" w:hAnsi="Arial Narrow" w:cs="Arial"/>
          <w:spacing w:val="1"/>
          <w:sz w:val="24"/>
        </w:rPr>
        <w:t xml:space="preserve"> </w:t>
      </w:r>
      <w:r w:rsidRPr="008B2459">
        <w:rPr>
          <w:rFonts w:ascii="Arial Narrow" w:hAnsi="Arial Narrow" w:cs="Arial"/>
          <w:sz w:val="24"/>
        </w:rPr>
        <w:t>insuficiente,</w:t>
      </w:r>
      <w:r w:rsidRPr="008B2459">
        <w:rPr>
          <w:rFonts w:ascii="Arial Narrow" w:hAnsi="Arial Narrow" w:cs="Arial"/>
          <w:spacing w:val="35"/>
          <w:sz w:val="24"/>
        </w:rPr>
        <w:t xml:space="preserve"> </w:t>
      </w:r>
      <w:r w:rsidRPr="008B2459">
        <w:rPr>
          <w:rFonts w:ascii="Arial Narrow" w:hAnsi="Arial Narrow" w:cs="Arial"/>
          <w:sz w:val="24"/>
        </w:rPr>
        <w:t>por</w:t>
      </w:r>
      <w:r w:rsidRPr="008B2459">
        <w:rPr>
          <w:rFonts w:ascii="Arial Narrow" w:hAnsi="Arial Narrow" w:cs="Arial"/>
          <w:spacing w:val="35"/>
          <w:sz w:val="24"/>
        </w:rPr>
        <w:t xml:space="preserve"> </w:t>
      </w:r>
      <w:r w:rsidRPr="008B2459">
        <w:rPr>
          <w:rFonts w:ascii="Arial Narrow" w:hAnsi="Arial Narrow" w:cs="Arial"/>
          <w:sz w:val="24"/>
        </w:rPr>
        <w:t>dois</w:t>
      </w:r>
      <w:r w:rsidRPr="008B2459">
        <w:rPr>
          <w:rFonts w:ascii="Arial Narrow" w:hAnsi="Arial Narrow" w:cs="Arial"/>
          <w:spacing w:val="38"/>
          <w:sz w:val="24"/>
        </w:rPr>
        <w:t xml:space="preserve"> </w:t>
      </w:r>
      <w:r w:rsidRPr="008B2459">
        <w:rPr>
          <w:rFonts w:ascii="Arial Narrow" w:hAnsi="Arial Narrow" w:cs="Arial"/>
          <w:sz w:val="24"/>
        </w:rPr>
        <w:t>períodos</w:t>
      </w:r>
      <w:r w:rsidRPr="008B2459">
        <w:rPr>
          <w:rFonts w:ascii="Arial Narrow" w:hAnsi="Arial Narrow" w:cs="Arial"/>
          <w:spacing w:val="39"/>
          <w:sz w:val="24"/>
        </w:rPr>
        <w:t xml:space="preserve"> </w:t>
      </w:r>
      <w:r w:rsidRPr="008B2459">
        <w:rPr>
          <w:rFonts w:ascii="Arial Narrow" w:hAnsi="Arial Narrow" w:cs="Arial"/>
          <w:sz w:val="24"/>
        </w:rPr>
        <w:t>consecutivos,</w:t>
      </w:r>
      <w:r w:rsidRPr="008B2459">
        <w:rPr>
          <w:rFonts w:ascii="Arial Narrow" w:hAnsi="Arial Narrow" w:cs="Arial"/>
          <w:spacing w:val="36"/>
          <w:sz w:val="24"/>
        </w:rPr>
        <w:t xml:space="preserve"> </w:t>
      </w:r>
      <w:r w:rsidRPr="008B2459">
        <w:rPr>
          <w:rFonts w:ascii="Arial Narrow" w:hAnsi="Arial Narrow" w:cs="Arial"/>
          <w:sz w:val="24"/>
        </w:rPr>
        <w:t>deverá</w:t>
      </w:r>
      <w:r w:rsidRPr="008B2459">
        <w:rPr>
          <w:rFonts w:ascii="Arial Narrow" w:hAnsi="Arial Narrow" w:cs="Arial"/>
          <w:spacing w:val="36"/>
          <w:sz w:val="24"/>
        </w:rPr>
        <w:t xml:space="preserve"> </w:t>
      </w:r>
      <w:r w:rsidRPr="008B2459">
        <w:rPr>
          <w:rFonts w:ascii="Arial Narrow" w:hAnsi="Arial Narrow" w:cs="Arial"/>
          <w:sz w:val="24"/>
        </w:rPr>
        <w:t>apresentar</w:t>
      </w:r>
      <w:r w:rsidRPr="008B2459">
        <w:rPr>
          <w:rFonts w:ascii="Arial Narrow" w:hAnsi="Arial Narrow" w:cs="Arial"/>
          <w:spacing w:val="35"/>
          <w:sz w:val="24"/>
        </w:rPr>
        <w:t xml:space="preserve"> </w:t>
      </w:r>
      <w:r w:rsidRPr="008B2459">
        <w:rPr>
          <w:rFonts w:ascii="Arial Narrow" w:hAnsi="Arial Narrow" w:cs="Arial"/>
          <w:sz w:val="24"/>
        </w:rPr>
        <w:t>à</w:t>
      </w:r>
      <w:r w:rsidRPr="008B2459">
        <w:rPr>
          <w:rFonts w:ascii="Arial Narrow" w:hAnsi="Arial Narrow" w:cs="Arial"/>
          <w:spacing w:val="38"/>
          <w:sz w:val="24"/>
        </w:rPr>
        <w:t xml:space="preserve"> </w:t>
      </w:r>
      <w:r w:rsidRPr="008B2459">
        <w:rPr>
          <w:rFonts w:ascii="Arial Narrow" w:hAnsi="Arial Narrow" w:cs="Arial"/>
          <w:sz w:val="24"/>
          <w:szCs w:val="24"/>
        </w:rPr>
        <w:t>SECRETARIA DE SERVIÇOS PÚBLICOS</w:t>
      </w:r>
      <w:r w:rsidRPr="008B2459">
        <w:rPr>
          <w:rFonts w:ascii="Arial Narrow" w:hAnsi="Arial Narrow" w:cs="Arial"/>
          <w:sz w:val="24"/>
        </w:rPr>
        <w:t>, u</w:t>
      </w:r>
      <w:r w:rsidRPr="008B2459">
        <w:rPr>
          <w:rFonts w:ascii="Arial Narrow" w:hAnsi="Arial Narrow" w:cs="Arial"/>
        </w:rPr>
        <w:t>m</w:t>
      </w:r>
      <w:r w:rsidRPr="008B2459">
        <w:rPr>
          <w:rFonts w:ascii="Arial Narrow" w:hAnsi="Arial Narrow" w:cs="Arial"/>
          <w:spacing w:val="1"/>
        </w:rPr>
        <w:t xml:space="preserve"> </w:t>
      </w:r>
      <w:r w:rsidRPr="008B2459">
        <w:rPr>
          <w:rFonts w:ascii="Arial Narrow" w:hAnsi="Arial Narrow" w:cs="Arial"/>
        </w:rPr>
        <w:t>Plano</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Ações</w:t>
      </w:r>
      <w:r w:rsidRPr="008B2459">
        <w:rPr>
          <w:rFonts w:ascii="Arial Narrow" w:hAnsi="Arial Narrow" w:cs="Arial"/>
          <w:spacing w:val="1"/>
        </w:rPr>
        <w:t xml:space="preserve"> </w:t>
      </w:r>
      <w:r w:rsidRPr="008B2459">
        <w:rPr>
          <w:rFonts w:ascii="Arial Narrow" w:hAnsi="Arial Narrow" w:cs="Arial"/>
        </w:rPr>
        <w:t>Corretivas</w:t>
      </w:r>
      <w:r w:rsidRPr="008B2459">
        <w:rPr>
          <w:rFonts w:ascii="Arial Narrow" w:hAnsi="Arial Narrow" w:cs="Arial"/>
          <w:spacing w:val="1"/>
        </w:rPr>
        <w:t xml:space="preserve"> </w:t>
      </w:r>
      <w:r w:rsidRPr="008B2459">
        <w:rPr>
          <w:rFonts w:ascii="Arial Narrow" w:hAnsi="Arial Narrow" w:cs="Arial"/>
        </w:rPr>
        <w:t>em</w:t>
      </w:r>
      <w:r w:rsidRPr="008B2459">
        <w:rPr>
          <w:rFonts w:ascii="Arial Narrow" w:hAnsi="Arial Narrow" w:cs="Arial"/>
          <w:spacing w:val="1"/>
        </w:rPr>
        <w:t xml:space="preserve"> </w:t>
      </w:r>
      <w:r w:rsidRPr="008B2459">
        <w:rPr>
          <w:rFonts w:ascii="Arial Narrow" w:hAnsi="Arial Narrow" w:cs="Arial"/>
        </w:rPr>
        <w:t>um</w:t>
      </w:r>
      <w:r w:rsidRPr="008B2459">
        <w:rPr>
          <w:rFonts w:ascii="Arial Narrow" w:hAnsi="Arial Narrow" w:cs="Arial"/>
          <w:spacing w:val="1"/>
        </w:rPr>
        <w:t xml:space="preserve"> </w:t>
      </w:r>
      <w:r w:rsidRPr="008B2459">
        <w:rPr>
          <w:rFonts w:ascii="Arial Narrow" w:hAnsi="Arial Narrow" w:cs="Arial"/>
        </w:rPr>
        <w:t>prazo</w:t>
      </w:r>
      <w:r w:rsidRPr="008B2459">
        <w:rPr>
          <w:rFonts w:ascii="Arial Narrow" w:hAnsi="Arial Narrow" w:cs="Arial"/>
          <w:spacing w:val="1"/>
        </w:rPr>
        <w:t xml:space="preserve"> </w:t>
      </w:r>
      <w:r w:rsidRPr="008B2459">
        <w:rPr>
          <w:rFonts w:ascii="Arial Narrow" w:hAnsi="Arial Narrow" w:cs="Arial"/>
        </w:rPr>
        <w:t>de</w:t>
      </w:r>
      <w:r w:rsidRPr="008B2459">
        <w:rPr>
          <w:rFonts w:ascii="Arial Narrow" w:hAnsi="Arial Narrow" w:cs="Arial"/>
          <w:spacing w:val="1"/>
        </w:rPr>
        <w:t xml:space="preserve"> </w:t>
      </w:r>
      <w:r w:rsidRPr="008B2459">
        <w:rPr>
          <w:rFonts w:ascii="Arial Narrow" w:hAnsi="Arial Narrow" w:cs="Arial"/>
        </w:rPr>
        <w:t>10</w:t>
      </w:r>
      <w:r w:rsidRPr="008B2459">
        <w:rPr>
          <w:rFonts w:ascii="Arial Narrow" w:hAnsi="Arial Narrow" w:cs="Arial"/>
          <w:spacing w:val="1"/>
        </w:rPr>
        <w:t xml:space="preserve"> </w:t>
      </w:r>
      <w:r w:rsidRPr="008B2459">
        <w:rPr>
          <w:rFonts w:ascii="Arial Narrow" w:hAnsi="Arial Narrow" w:cs="Arial"/>
        </w:rPr>
        <w:t>(dez)</w:t>
      </w:r>
      <w:r w:rsidRPr="008B2459">
        <w:rPr>
          <w:rFonts w:ascii="Arial Narrow" w:hAnsi="Arial Narrow" w:cs="Arial"/>
          <w:spacing w:val="1"/>
        </w:rPr>
        <w:t xml:space="preserve"> </w:t>
      </w:r>
      <w:r w:rsidRPr="008B2459">
        <w:rPr>
          <w:rFonts w:ascii="Arial Narrow" w:hAnsi="Arial Narrow" w:cs="Arial"/>
        </w:rPr>
        <w:t>dias</w:t>
      </w:r>
      <w:r w:rsidRPr="008B2459">
        <w:rPr>
          <w:rFonts w:ascii="Arial Narrow" w:hAnsi="Arial Narrow" w:cs="Arial"/>
          <w:spacing w:val="1"/>
        </w:rPr>
        <w:t xml:space="preserve"> </w:t>
      </w:r>
      <w:r w:rsidRPr="008B2459">
        <w:rPr>
          <w:rFonts w:ascii="Arial Narrow" w:hAnsi="Arial Narrow" w:cs="Arial"/>
        </w:rPr>
        <w:t>a</w:t>
      </w:r>
      <w:r w:rsidRPr="008B2459">
        <w:rPr>
          <w:rFonts w:ascii="Arial Narrow" w:hAnsi="Arial Narrow" w:cs="Arial"/>
          <w:spacing w:val="1"/>
        </w:rPr>
        <w:t xml:space="preserve"> </w:t>
      </w:r>
      <w:r w:rsidRPr="008B2459">
        <w:rPr>
          <w:rFonts w:ascii="Arial Narrow" w:hAnsi="Arial Narrow" w:cs="Arial"/>
        </w:rPr>
        <w:t>contar</w:t>
      </w:r>
      <w:r w:rsidRPr="008B2459">
        <w:rPr>
          <w:rFonts w:ascii="Arial Narrow" w:hAnsi="Arial Narrow" w:cs="Arial"/>
          <w:spacing w:val="1"/>
        </w:rPr>
        <w:t xml:space="preserve"> </w:t>
      </w:r>
      <w:r w:rsidRPr="008B2459">
        <w:rPr>
          <w:rFonts w:ascii="Arial Narrow" w:hAnsi="Arial Narrow" w:cs="Arial"/>
        </w:rPr>
        <w:t>da</w:t>
      </w:r>
      <w:r w:rsidRPr="008B2459">
        <w:rPr>
          <w:rFonts w:ascii="Arial Narrow" w:hAnsi="Arial Narrow" w:cs="Arial"/>
          <w:spacing w:val="1"/>
        </w:rPr>
        <w:t xml:space="preserve"> </w:t>
      </w:r>
      <w:r w:rsidRPr="008B2459">
        <w:rPr>
          <w:rFonts w:ascii="Arial Narrow" w:hAnsi="Arial Narrow" w:cs="Arial"/>
        </w:rPr>
        <w:t>divulgação dos resultados da avaliação da qualidade.</w:t>
      </w:r>
      <w:r w:rsidRPr="008B2459">
        <w:rPr>
          <w:rFonts w:ascii="Arial Narrow" w:hAnsi="Arial Narrow" w:cs="Arial"/>
          <w:spacing w:val="1"/>
        </w:rPr>
        <w:t xml:space="preserve"> </w:t>
      </w:r>
      <w:r w:rsidRPr="008B2459">
        <w:rPr>
          <w:rFonts w:ascii="Arial Narrow" w:hAnsi="Arial Narrow" w:cs="Arial"/>
        </w:rPr>
        <w:t>Referido plano deverá</w:t>
      </w:r>
      <w:r w:rsidRPr="008B2459">
        <w:rPr>
          <w:rFonts w:ascii="Arial Narrow" w:hAnsi="Arial Narrow" w:cs="Arial"/>
          <w:spacing w:val="1"/>
        </w:rPr>
        <w:t xml:space="preserve"> </w:t>
      </w:r>
      <w:r w:rsidRPr="008B2459">
        <w:rPr>
          <w:rFonts w:ascii="Arial Narrow" w:hAnsi="Arial Narrow" w:cs="Arial"/>
        </w:rPr>
        <w:t>abranger,</w:t>
      </w:r>
      <w:r w:rsidRPr="008B2459">
        <w:rPr>
          <w:rFonts w:ascii="Arial Narrow" w:hAnsi="Arial Narrow" w:cs="Arial"/>
          <w:spacing w:val="-1"/>
        </w:rPr>
        <w:t xml:space="preserve"> </w:t>
      </w:r>
      <w:r w:rsidRPr="008B2459">
        <w:rPr>
          <w:rFonts w:ascii="Arial Narrow" w:hAnsi="Arial Narrow" w:cs="Arial"/>
        </w:rPr>
        <w:t>para</w:t>
      </w:r>
      <w:r w:rsidRPr="008B2459">
        <w:rPr>
          <w:rFonts w:ascii="Arial Narrow" w:hAnsi="Arial Narrow" w:cs="Arial"/>
          <w:spacing w:val="-3"/>
        </w:rPr>
        <w:t xml:space="preserve"> </w:t>
      </w:r>
      <w:r w:rsidRPr="008B2459">
        <w:rPr>
          <w:rFonts w:ascii="Arial Narrow" w:hAnsi="Arial Narrow" w:cs="Arial"/>
        </w:rPr>
        <w:t>cada</w:t>
      </w:r>
      <w:r w:rsidRPr="008B2459">
        <w:rPr>
          <w:rFonts w:ascii="Arial Narrow" w:hAnsi="Arial Narrow" w:cs="Arial"/>
          <w:spacing w:val="-2"/>
        </w:rPr>
        <w:t xml:space="preserve"> </w:t>
      </w:r>
      <w:r w:rsidRPr="008B2459">
        <w:rPr>
          <w:rFonts w:ascii="Arial Narrow" w:hAnsi="Arial Narrow" w:cs="Arial"/>
        </w:rPr>
        <w:t>indicador</w:t>
      </w:r>
      <w:r w:rsidRPr="008B2459">
        <w:rPr>
          <w:rFonts w:ascii="Arial Narrow" w:hAnsi="Arial Narrow" w:cs="Arial"/>
          <w:spacing w:val="-5"/>
        </w:rPr>
        <w:t xml:space="preserve"> </w:t>
      </w:r>
      <w:r w:rsidRPr="008B2459">
        <w:rPr>
          <w:rFonts w:ascii="Arial Narrow" w:hAnsi="Arial Narrow" w:cs="Arial"/>
        </w:rPr>
        <w:t>insatisfatório,</w:t>
      </w:r>
      <w:r w:rsidRPr="008B2459">
        <w:rPr>
          <w:rFonts w:ascii="Arial Narrow" w:hAnsi="Arial Narrow" w:cs="Arial"/>
          <w:spacing w:val="-4"/>
        </w:rPr>
        <w:t xml:space="preserve"> </w:t>
      </w:r>
      <w:r w:rsidRPr="008B2459">
        <w:rPr>
          <w:rFonts w:ascii="Arial Narrow" w:hAnsi="Arial Narrow" w:cs="Arial"/>
        </w:rPr>
        <w:t>as</w:t>
      </w:r>
      <w:r w:rsidRPr="008B2459">
        <w:rPr>
          <w:rFonts w:ascii="Arial Narrow" w:hAnsi="Arial Narrow" w:cs="Arial"/>
          <w:spacing w:val="-1"/>
        </w:rPr>
        <w:t xml:space="preserve"> </w:t>
      </w:r>
      <w:r w:rsidRPr="008B2459">
        <w:rPr>
          <w:rFonts w:ascii="Arial Narrow" w:hAnsi="Arial Narrow" w:cs="Arial"/>
        </w:rPr>
        <w:t>seguintes</w:t>
      </w:r>
      <w:r w:rsidRPr="008B2459">
        <w:rPr>
          <w:rFonts w:ascii="Arial Narrow" w:hAnsi="Arial Narrow" w:cs="Arial"/>
          <w:spacing w:val="1"/>
        </w:rPr>
        <w:t xml:space="preserve"> </w:t>
      </w:r>
      <w:r w:rsidRPr="008B2459">
        <w:rPr>
          <w:rFonts w:ascii="Arial Narrow" w:hAnsi="Arial Narrow" w:cs="Arial"/>
        </w:rPr>
        <w:t>ações:</w:t>
      </w:r>
    </w:p>
    <w:p w:rsidR="005206CA" w:rsidRPr="008B2459" w:rsidRDefault="005206CA" w:rsidP="005C639A">
      <w:pPr>
        <w:pStyle w:val="PargrafodaLista"/>
        <w:spacing w:after="0" w:line="240" w:lineRule="auto"/>
        <w:rPr>
          <w:rFonts w:ascii="Arial Narrow" w:hAnsi="Arial Narrow" w:cs="Arial"/>
        </w:rPr>
      </w:pPr>
    </w:p>
    <w:p w:rsidR="005206CA" w:rsidRPr="008B2459" w:rsidRDefault="005206CA" w:rsidP="005C639A">
      <w:pPr>
        <w:pStyle w:val="PargrafodaLista"/>
        <w:widowControl w:val="0"/>
        <w:numPr>
          <w:ilvl w:val="1"/>
          <w:numId w:val="86"/>
        </w:numPr>
        <w:tabs>
          <w:tab w:val="left" w:pos="1680"/>
          <w:tab w:val="left" w:pos="1681"/>
        </w:tabs>
        <w:autoSpaceDE w:val="0"/>
        <w:autoSpaceDN w:val="0"/>
        <w:spacing w:after="0" w:line="240" w:lineRule="auto"/>
        <w:ind w:right="837"/>
        <w:contextualSpacing w:val="0"/>
        <w:rPr>
          <w:rFonts w:ascii="Arial Narrow" w:hAnsi="Arial Narrow" w:cs="Arial"/>
          <w:sz w:val="24"/>
        </w:rPr>
      </w:pPr>
      <w:r w:rsidRPr="008B2459">
        <w:rPr>
          <w:rFonts w:ascii="Arial Narrow" w:hAnsi="Arial Narrow" w:cs="Arial"/>
          <w:sz w:val="24"/>
        </w:rPr>
        <w:t>Estratégia a ser adotada, dedicada a recuperar a suficiência de seu</w:t>
      </w:r>
      <w:r w:rsidRPr="008B2459">
        <w:rPr>
          <w:rFonts w:ascii="Arial Narrow" w:hAnsi="Arial Narrow" w:cs="Arial"/>
          <w:spacing w:val="-53"/>
          <w:sz w:val="24"/>
        </w:rPr>
        <w:t xml:space="preserve"> </w:t>
      </w:r>
      <w:r w:rsidRPr="008B2459">
        <w:rPr>
          <w:rFonts w:ascii="Arial Narrow" w:hAnsi="Arial Narrow" w:cs="Arial"/>
          <w:sz w:val="24"/>
        </w:rPr>
        <w:t>desempenho;</w:t>
      </w:r>
    </w:p>
    <w:p w:rsidR="005206CA" w:rsidRPr="008B2459" w:rsidRDefault="005206CA" w:rsidP="005C639A">
      <w:pPr>
        <w:pStyle w:val="PargrafodaLista"/>
        <w:widowControl w:val="0"/>
        <w:numPr>
          <w:ilvl w:val="1"/>
          <w:numId w:val="86"/>
        </w:numPr>
        <w:tabs>
          <w:tab w:val="left" w:pos="1680"/>
          <w:tab w:val="left" w:pos="1681"/>
        </w:tabs>
        <w:autoSpaceDE w:val="0"/>
        <w:autoSpaceDN w:val="0"/>
        <w:spacing w:after="0" w:line="240" w:lineRule="auto"/>
        <w:contextualSpacing w:val="0"/>
        <w:rPr>
          <w:rFonts w:ascii="Arial Narrow" w:hAnsi="Arial Narrow" w:cs="Arial"/>
          <w:sz w:val="24"/>
        </w:rPr>
      </w:pPr>
      <w:r w:rsidRPr="008B2459">
        <w:rPr>
          <w:rFonts w:ascii="Arial Narrow" w:hAnsi="Arial Narrow" w:cs="Arial"/>
          <w:sz w:val="24"/>
        </w:rPr>
        <w:t>Descrição</w:t>
      </w:r>
      <w:r w:rsidRPr="008B2459">
        <w:rPr>
          <w:rFonts w:ascii="Arial Narrow" w:hAnsi="Arial Narrow" w:cs="Arial"/>
          <w:spacing w:val="-5"/>
          <w:sz w:val="24"/>
        </w:rPr>
        <w:t xml:space="preserve"> </w:t>
      </w:r>
      <w:r w:rsidRPr="008B2459">
        <w:rPr>
          <w:rFonts w:ascii="Arial Narrow" w:hAnsi="Arial Narrow" w:cs="Arial"/>
          <w:sz w:val="24"/>
        </w:rPr>
        <w:t>detalhada</w:t>
      </w:r>
      <w:r w:rsidRPr="008B2459">
        <w:rPr>
          <w:rFonts w:ascii="Arial Narrow" w:hAnsi="Arial Narrow" w:cs="Arial"/>
          <w:spacing w:val="-4"/>
          <w:sz w:val="24"/>
        </w:rPr>
        <w:t xml:space="preserve"> </w:t>
      </w:r>
      <w:r w:rsidRPr="008B2459">
        <w:rPr>
          <w:rFonts w:ascii="Arial Narrow" w:hAnsi="Arial Narrow" w:cs="Arial"/>
          <w:sz w:val="24"/>
        </w:rPr>
        <w:t>das</w:t>
      </w:r>
      <w:r w:rsidRPr="008B2459">
        <w:rPr>
          <w:rFonts w:ascii="Arial Narrow" w:hAnsi="Arial Narrow" w:cs="Arial"/>
          <w:spacing w:val="-1"/>
          <w:sz w:val="24"/>
        </w:rPr>
        <w:t xml:space="preserve"> </w:t>
      </w:r>
      <w:r w:rsidRPr="008B2459">
        <w:rPr>
          <w:rFonts w:ascii="Arial Narrow" w:hAnsi="Arial Narrow" w:cs="Arial"/>
          <w:sz w:val="24"/>
        </w:rPr>
        <w:t>ações</w:t>
      </w:r>
      <w:r w:rsidRPr="008B2459">
        <w:rPr>
          <w:rFonts w:ascii="Arial Narrow" w:hAnsi="Arial Narrow" w:cs="Arial"/>
          <w:spacing w:val="-1"/>
          <w:sz w:val="24"/>
        </w:rPr>
        <w:t xml:space="preserve"> </w:t>
      </w:r>
      <w:r w:rsidRPr="008B2459">
        <w:rPr>
          <w:rFonts w:ascii="Arial Narrow" w:hAnsi="Arial Narrow" w:cs="Arial"/>
          <w:sz w:val="24"/>
        </w:rPr>
        <w:t>que</w:t>
      </w:r>
      <w:r w:rsidRPr="008B2459">
        <w:rPr>
          <w:rFonts w:ascii="Arial Narrow" w:hAnsi="Arial Narrow" w:cs="Arial"/>
          <w:spacing w:val="-2"/>
          <w:sz w:val="24"/>
        </w:rPr>
        <w:t xml:space="preserve"> </w:t>
      </w:r>
      <w:r w:rsidRPr="008B2459">
        <w:rPr>
          <w:rFonts w:ascii="Arial Narrow" w:hAnsi="Arial Narrow" w:cs="Arial"/>
          <w:sz w:val="24"/>
        </w:rPr>
        <w:t>comporão</w:t>
      </w:r>
      <w:r w:rsidRPr="008B2459">
        <w:rPr>
          <w:rFonts w:ascii="Arial Narrow" w:hAnsi="Arial Narrow" w:cs="Arial"/>
          <w:spacing w:val="-6"/>
          <w:sz w:val="24"/>
        </w:rPr>
        <w:t xml:space="preserve"> </w:t>
      </w:r>
      <w:r w:rsidRPr="008B2459">
        <w:rPr>
          <w:rFonts w:ascii="Arial Narrow" w:hAnsi="Arial Narrow" w:cs="Arial"/>
          <w:sz w:val="24"/>
        </w:rPr>
        <w:t>a</w:t>
      </w:r>
      <w:r w:rsidRPr="008B2459">
        <w:rPr>
          <w:rFonts w:ascii="Arial Narrow" w:hAnsi="Arial Narrow" w:cs="Arial"/>
          <w:spacing w:val="-4"/>
          <w:sz w:val="24"/>
        </w:rPr>
        <w:t xml:space="preserve"> </w:t>
      </w:r>
      <w:r w:rsidRPr="008B2459">
        <w:rPr>
          <w:rFonts w:ascii="Arial Narrow" w:hAnsi="Arial Narrow" w:cs="Arial"/>
          <w:sz w:val="24"/>
        </w:rPr>
        <w:t>estratégia</w:t>
      </w:r>
      <w:r w:rsidRPr="008B2459">
        <w:rPr>
          <w:rFonts w:ascii="Arial Narrow" w:hAnsi="Arial Narrow" w:cs="Arial"/>
          <w:spacing w:val="-3"/>
          <w:sz w:val="24"/>
        </w:rPr>
        <w:t xml:space="preserve"> </w:t>
      </w:r>
      <w:r w:rsidRPr="008B2459">
        <w:rPr>
          <w:rFonts w:ascii="Arial Narrow" w:hAnsi="Arial Narrow" w:cs="Arial"/>
          <w:sz w:val="24"/>
        </w:rPr>
        <w:t>proposta;</w:t>
      </w:r>
    </w:p>
    <w:p w:rsidR="005206CA" w:rsidRPr="008B2459" w:rsidRDefault="005206CA" w:rsidP="005C639A">
      <w:pPr>
        <w:pStyle w:val="PargrafodaLista"/>
        <w:widowControl w:val="0"/>
        <w:numPr>
          <w:ilvl w:val="1"/>
          <w:numId w:val="86"/>
        </w:numPr>
        <w:tabs>
          <w:tab w:val="left" w:pos="1680"/>
          <w:tab w:val="left" w:pos="1681"/>
        </w:tabs>
        <w:autoSpaceDE w:val="0"/>
        <w:autoSpaceDN w:val="0"/>
        <w:spacing w:after="0" w:line="240" w:lineRule="auto"/>
        <w:contextualSpacing w:val="0"/>
        <w:rPr>
          <w:rFonts w:ascii="Arial Narrow" w:hAnsi="Arial Narrow" w:cs="Arial"/>
          <w:sz w:val="24"/>
        </w:rPr>
      </w:pPr>
      <w:r w:rsidRPr="008B2459">
        <w:rPr>
          <w:rFonts w:ascii="Arial Narrow" w:hAnsi="Arial Narrow" w:cs="Arial"/>
          <w:sz w:val="24"/>
        </w:rPr>
        <w:t>Programa</w:t>
      </w:r>
      <w:r w:rsidRPr="008B2459">
        <w:rPr>
          <w:rFonts w:ascii="Arial Narrow" w:hAnsi="Arial Narrow" w:cs="Arial"/>
          <w:spacing w:val="-4"/>
          <w:sz w:val="24"/>
        </w:rPr>
        <w:t xml:space="preserve"> </w:t>
      </w:r>
      <w:r w:rsidRPr="008B2459">
        <w:rPr>
          <w:rFonts w:ascii="Arial Narrow" w:hAnsi="Arial Narrow" w:cs="Arial"/>
          <w:sz w:val="24"/>
        </w:rPr>
        <w:t>de implantação</w:t>
      </w:r>
      <w:r w:rsidRPr="008B2459">
        <w:rPr>
          <w:rFonts w:ascii="Arial Narrow" w:hAnsi="Arial Narrow" w:cs="Arial"/>
          <w:spacing w:val="-7"/>
          <w:sz w:val="24"/>
        </w:rPr>
        <w:t xml:space="preserve"> </w:t>
      </w:r>
      <w:r w:rsidRPr="008B2459">
        <w:rPr>
          <w:rFonts w:ascii="Arial Narrow" w:hAnsi="Arial Narrow" w:cs="Arial"/>
          <w:sz w:val="24"/>
        </w:rPr>
        <w:t>as</w:t>
      </w:r>
      <w:r w:rsidRPr="008B2459">
        <w:rPr>
          <w:rFonts w:ascii="Arial Narrow" w:hAnsi="Arial Narrow" w:cs="Arial"/>
          <w:spacing w:val="-3"/>
          <w:sz w:val="24"/>
        </w:rPr>
        <w:t xml:space="preserve"> </w:t>
      </w:r>
      <w:r w:rsidRPr="008B2459">
        <w:rPr>
          <w:rFonts w:ascii="Arial Narrow" w:hAnsi="Arial Narrow" w:cs="Arial"/>
          <w:sz w:val="24"/>
        </w:rPr>
        <w:t>ações</w:t>
      </w:r>
      <w:r w:rsidRPr="008B2459">
        <w:rPr>
          <w:rFonts w:ascii="Arial Narrow" w:hAnsi="Arial Narrow" w:cs="Arial"/>
          <w:spacing w:val="-1"/>
          <w:sz w:val="24"/>
        </w:rPr>
        <w:t xml:space="preserve"> </w:t>
      </w:r>
      <w:r w:rsidRPr="008B2459">
        <w:rPr>
          <w:rFonts w:ascii="Arial Narrow" w:hAnsi="Arial Narrow" w:cs="Arial"/>
          <w:sz w:val="24"/>
        </w:rPr>
        <w:t>programadas;</w:t>
      </w:r>
    </w:p>
    <w:p w:rsidR="005206CA" w:rsidRPr="008B2459" w:rsidRDefault="005206CA" w:rsidP="005C639A">
      <w:pPr>
        <w:pStyle w:val="PargrafodaLista"/>
        <w:widowControl w:val="0"/>
        <w:numPr>
          <w:ilvl w:val="1"/>
          <w:numId w:val="86"/>
        </w:numPr>
        <w:tabs>
          <w:tab w:val="left" w:pos="1680"/>
          <w:tab w:val="left" w:pos="1681"/>
        </w:tabs>
        <w:autoSpaceDE w:val="0"/>
        <w:autoSpaceDN w:val="0"/>
        <w:spacing w:after="0" w:line="240" w:lineRule="auto"/>
        <w:contextualSpacing w:val="0"/>
        <w:rPr>
          <w:rFonts w:ascii="Arial Narrow" w:hAnsi="Arial Narrow" w:cs="Arial"/>
          <w:sz w:val="24"/>
        </w:rPr>
      </w:pPr>
      <w:r w:rsidRPr="008B2459">
        <w:rPr>
          <w:rFonts w:ascii="Arial Narrow" w:hAnsi="Arial Narrow" w:cs="Arial"/>
          <w:sz w:val="24"/>
        </w:rPr>
        <w:t>Recursos</w:t>
      </w:r>
      <w:r w:rsidRPr="008B2459">
        <w:rPr>
          <w:rFonts w:ascii="Arial Narrow" w:hAnsi="Arial Narrow" w:cs="Arial"/>
          <w:spacing w:val="-5"/>
          <w:sz w:val="24"/>
        </w:rPr>
        <w:t xml:space="preserve"> </w:t>
      </w:r>
      <w:r w:rsidRPr="008B2459">
        <w:rPr>
          <w:rFonts w:ascii="Arial Narrow" w:hAnsi="Arial Narrow" w:cs="Arial"/>
          <w:sz w:val="24"/>
        </w:rPr>
        <w:t>envolvidos;</w:t>
      </w:r>
    </w:p>
    <w:p w:rsidR="005206CA" w:rsidRPr="008B2459" w:rsidRDefault="005206CA" w:rsidP="005C639A">
      <w:pPr>
        <w:pStyle w:val="PargrafodaLista"/>
        <w:widowControl w:val="0"/>
        <w:numPr>
          <w:ilvl w:val="1"/>
          <w:numId w:val="86"/>
        </w:numPr>
        <w:tabs>
          <w:tab w:val="left" w:pos="1680"/>
          <w:tab w:val="left" w:pos="1681"/>
        </w:tabs>
        <w:autoSpaceDE w:val="0"/>
        <w:autoSpaceDN w:val="0"/>
        <w:spacing w:after="0" w:line="240" w:lineRule="auto"/>
        <w:ind w:right="735"/>
        <w:contextualSpacing w:val="0"/>
        <w:rPr>
          <w:rFonts w:ascii="Arial Narrow" w:hAnsi="Arial Narrow" w:cs="Arial"/>
          <w:sz w:val="24"/>
        </w:rPr>
      </w:pPr>
      <w:r w:rsidRPr="008B2459">
        <w:rPr>
          <w:rFonts w:ascii="Arial Narrow" w:hAnsi="Arial Narrow" w:cs="Arial"/>
          <w:sz w:val="24"/>
        </w:rPr>
        <w:t>Metas</w:t>
      </w:r>
      <w:r w:rsidRPr="008B2459">
        <w:rPr>
          <w:rFonts w:ascii="Arial Narrow" w:hAnsi="Arial Narrow" w:cs="Arial"/>
          <w:spacing w:val="-4"/>
          <w:sz w:val="24"/>
        </w:rPr>
        <w:t xml:space="preserve"> </w:t>
      </w:r>
      <w:r w:rsidRPr="008B2459">
        <w:rPr>
          <w:rFonts w:ascii="Arial Narrow" w:hAnsi="Arial Narrow" w:cs="Arial"/>
          <w:sz w:val="24"/>
        </w:rPr>
        <w:t>de</w:t>
      </w:r>
      <w:r w:rsidRPr="008B2459">
        <w:rPr>
          <w:rFonts w:ascii="Arial Narrow" w:hAnsi="Arial Narrow" w:cs="Arial"/>
          <w:spacing w:val="-5"/>
          <w:sz w:val="24"/>
        </w:rPr>
        <w:t xml:space="preserve"> </w:t>
      </w:r>
      <w:r w:rsidRPr="008B2459">
        <w:rPr>
          <w:rFonts w:ascii="Arial Narrow" w:hAnsi="Arial Narrow" w:cs="Arial"/>
          <w:sz w:val="24"/>
        </w:rPr>
        <w:t>desempenho</w:t>
      </w:r>
      <w:r w:rsidRPr="008B2459">
        <w:rPr>
          <w:rFonts w:ascii="Arial Narrow" w:hAnsi="Arial Narrow" w:cs="Arial"/>
          <w:spacing w:val="-7"/>
          <w:sz w:val="24"/>
        </w:rPr>
        <w:t xml:space="preserve"> </w:t>
      </w:r>
      <w:r w:rsidRPr="008B2459">
        <w:rPr>
          <w:rFonts w:ascii="Arial Narrow" w:hAnsi="Arial Narrow" w:cs="Arial"/>
          <w:sz w:val="24"/>
        </w:rPr>
        <w:t>intermediárias</w:t>
      </w:r>
      <w:r w:rsidRPr="008B2459">
        <w:rPr>
          <w:rFonts w:ascii="Arial Narrow" w:hAnsi="Arial Narrow" w:cs="Arial"/>
          <w:spacing w:val="-4"/>
          <w:sz w:val="24"/>
        </w:rPr>
        <w:t xml:space="preserve"> </w:t>
      </w:r>
      <w:r w:rsidRPr="008B2459">
        <w:rPr>
          <w:rFonts w:ascii="Arial Narrow" w:hAnsi="Arial Narrow" w:cs="Arial"/>
          <w:sz w:val="24"/>
        </w:rPr>
        <w:t>para fim</w:t>
      </w:r>
      <w:r w:rsidRPr="008B2459">
        <w:rPr>
          <w:rFonts w:ascii="Arial Narrow" w:hAnsi="Arial Narrow" w:cs="Arial"/>
          <w:spacing w:val="-1"/>
          <w:sz w:val="24"/>
        </w:rPr>
        <w:t xml:space="preserve"> </w:t>
      </w:r>
      <w:r w:rsidRPr="008B2459">
        <w:rPr>
          <w:rFonts w:ascii="Arial Narrow" w:hAnsi="Arial Narrow" w:cs="Arial"/>
          <w:sz w:val="24"/>
        </w:rPr>
        <w:t>de</w:t>
      </w:r>
      <w:r w:rsidRPr="008B2459">
        <w:rPr>
          <w:rFonts w:ascii="Arial Narrow" w:hAnsi="Arial Narrow" w:cs="Arial"/>
          <w:spacing w:val="-5"/>
          <w:sz w:val="24"/>
        </w:rPr>
        <w:t xml:space="preserve"> </w:t>
      </w:r>
      <w:r w:rsidRPr="008B2459">
        <w:rPr>
          <w:rFonts w:ascii="Arial Narrow" w:hAnsi="Arial Narrow" w:cs="Arial"/>
          <w:sz w:val="24"/>
        </w:rPr>
        <w:t>cumprimento</w:t>
      </w:r>
      <w:r w:rsidRPr="008B2459">
        <w:rPr>
          <w:rFonts w:ascii="Arial Narrow" w:hAnsi="Arial Narrow" w:cs="Arial"/>
          <w:spacing w:val="-1"/>
          <w:sz w:val="24"/>
        </w:rPr>
        <w:t xml:space="preserve"> </w:t>
      </w:r>
      <w:r w:rsidRPr="008B2459">
        <w:rPr>
          <w:rFonts w:ascii="Arial Narrow" w:hAnsi="Arial Narrow" w:cs="Arial"/>
          <w:sz w:val="24"/>
        </w:rPr>
        <w:t>do</w:t>
      </w:r>
      <w:r w:rsidRPr="008B2459">
        <w:rPr>
          <w:rFonts w:ascii="Arial Narrow" w:hAnsi="Arial Narrow" w:cs="Arial"/>
          <w:spacing w:val="-52"/>
          <w:sz w:val="24"/>
        </w:rPr>
        <w:t xml:space="preserve"> </w:t>
      </w:r>
      <w:r w:rsidRPr="008B2459">
        <w:rPr>
          <w:rFonts w:ascii="Arial Narrow" w:hAnsi="Arial Narrow" w:cs="Arial"/>
          <w:sz w:val="24"/>
        </w:rPr>
        <w:t>parâmetro</w:t>
      </w:r>
      <w:r w:rsidRPr="008B2459">
        <w:rPr>
          <w:rFonts w:ascii="Arial Narrow" w:hAnsi="Arial Narrow" w:cs="Arial"/>
          <w:spacing w:val="-5"/>
          <w:sz w:val="24"/>
        </w:rPr>
        <w:t xml:space="preserve"> </w:t>
      </w:r>
      <w:r w:rsidRPr="008B2459">
        <w:rPr>
          <w:rFonts w:ascii="Arial Narrow" w:hAnsi="Arial Narrow" w:cs="Arial"/>
          <w:sz w:val="24"/>
        </w:rPr>
        <w:t>mandatório.</w:t>
      </w:r>
    </w:p>
    <w:p w:rsidR="005206CA" w:rsidRPr="008B2459" w:rsidRDefault="005206CA" w:rsidP="005C639A">
      <w:pPr>
        <w:pStyle w:val="Corpodetexto"/>
        <w:rPr>
          <w:rFonts w:cs="Arial"/>
          <w:sz w:val="29"/>
        </w:rPr>
      </w:pPr>
    </w:p>
    <w:p w:rsidR="005206CA" w:rsidRPr="008B2459" w:rsidRDefault="005206CA" w:rsidP="005C639A">
      <w:pPr>
        <w:pStyle w:val="PargrafodaLista"/>
        <w:widowControl w:val="0"/>
        <w:numPr>
          <w:ilvl w:val="0"/>
          <w:numId w:val="86"/>
        </w:numPr>
        <w:tabs>
          <w:tab w:val="left" w:pos="961"/>
        </w:tabs>
        <w:autoSpaceDE w:val="0"/>
        <w:autoSpaceDN w:val="0"/>
        <w:spacing w:after="0" w:line="240" w:lineRule="auto"/>
        <w:ind w:right="238"/>
        <w:contextualSpacing w:val="0"/>
        <w:jc w:val="both"/>
        <w:rPr>
          <w:rFonts w:ascii="Arial Narrow" w:hAnsi="Arial Narrow" w:cs="Arial"/>
          <w:sz w:val="24"/>
        </w:rPr>
      </w:pPr>
      <w:r w:rsidRPr="008B2459">
        <w:rPr>
          <w:rFonts w:ascii="Arial Narrow" w:hAnsi="Arial Narrow" w:cs="Arial"/>
          <w:sz w:val="24"/>
        </w:rPr>
        <w:t>Ao longo do primeiro ano de aplicação do Sistema de Gestão da Qualidade do</w:t>
      </w:r>
      <w:r w:rsidRPr="008B2459">
        <w:rPr>
          <w:rFonts w:ascii="Arial Narrow" w:hAnsi="Arial Narrow" w:cs="Arial"/>
          <w:spacing w:val="1"/>
          <w:sz w:val="24"/>
        </w:rPr>
        <w:t xml:space="preserve"> </w:t>
      </w:r>
      <w:r w:rsidRPr="008B2459">
        <w:rPr>
          <w:rFonts w:ascii="Arial Narrow" w:hAnsi="Arial Narrow" w:cs="Arial"/>
          <w:sz w:val="24"/>
        </w:rPr>
        <w:t>Serviço, admitir-se-á que alguns indicadores nãos sejam calculados em razão da</w:t>
      </w:r>
      <w:r w:rsidRPr="008B2459">
        <w:rPr>
          <w:rFonts w:ascii="Arial Narrow" w:hAnsi="Arial Narrow" w:cs="Arial"/>
          <w:spacing w:val="-52"/>
          <w:sz w:val="24"/>
        </w:rPr>
        <w:t xml:space="preserve"> </w:t>
      </w:r>
      <w:r w:rsidRPr="008B2459">
        <w:rPr>
          <w:rFonts w:ascii="Arial Narrow" w:hAnsi="Arial Narrow" w:cs="Arial"/>
          <w:sz w:val="24"/>
        </w:rPr>
        <w:t>adaptação</w:t>
      </w:r>
      <w:r w:rsidRPr="008B2459">
        <w:rPr>
          <w:rFonts w:ascii="Arial Narrow" w:hAnsi="Arial Narrow" w:cs="Arial"/>
          <w:spacing w:val="1"/>
          <w:sz w:val="24"/>
        </w:rPr>
        <w:t xml:space="preserve"> </w:t>
      </w:r>
      <w:r w:rsidRPr="008B2459">
        <w:rPr>
          <w:rFonts w:ascii="Arial Narrow" w:hAnsi="Arial Narrow" w:cs="Arial"/>
          <w:sz w:val="24"/>
        </w:rPr>
        <w:t>dos</w:t>
      </w:r>
      <w:r w:rsidRPr="008B2459">
        <w:rPr>
          <w:rFonts w:ascii="Arial Narrow" w:hAnsi="Arial Narrow" w:cs="Arial"/>
          <w:spacing w:val="1"/>
          <w:sz w:val="24"/>
        </w:rPr>
        <w:t xml:space="preserve"> </w:t>
      </w:r>
      <w:r w:rsidRPr="008B2459">
        <w:rPr>
          <w:rFonts w:ascii="Arial Narrow" w:hAnsi="Arial Narrow" w:cs="Arial"/>
          <w:sz w:val="24"/>
        </w:rPr>
        <w:t>procedimentos</w:t>
      </w:r>
      <w:r w:rsidRPr="008B2459">
        <w:rPr>
          <w:rFonts w:ascii="Arial Narrow" w:hAnsi="Arial Narrow" w:cs="Arial"/>
          <w:spacing w:val="1"/>
          <w:sz w:val="24"/>
        </w:rPr>
        <w:t xml:space="preserve"> </w:t>
      </w:r>
      <w:r w:rsidRPr="008B2459">
        <w:rPr>
          <w:rFonts w:ascii="Arial Narrow" w:hAnsi="Arial Narrow" w:cs="Arial"/>
          <w:sz w:val="24"/>
        </w:rPr>
        <w:t>de</w:t>
      </w:r>
      <w:r w:rsidRPr="008B2459">
        <w:rPr>
          <w:rFonts w:ascii="Arial Narrow" w:hAnsi="Arial Narrow" w:cs="Arial"/>
          <w:spacing w:val="1"/>
          <w:sz w:val="24"/>
        </w:rPr>
        <w:t xml:space="preserve"> </w:t>
      </w:r>
      <w:r w:rsidRPr="008B2459">
        <w:rPr>
          <w:rFonts w:ascii="Arial Narrow" w:hAnsi="Arial Narrow" w:cs="Arial"/>
          <w:sz w:val="24"/>
        </w:rPr>
        <w:t>trabalho</w:t>
      </w:r>
      <w:r w:rsidRPr="008B2459">
        <w:rPr>
          <w:rFonts w:ascii="Arial Narrow" w:hAnsi="Arial Narrow" w:cs="Arial"/>
          <w:spacing w:val="1"/>
          <w:sz w:val="24"/>
        </w:rPr>
        <w:t xml:space="preserve"> </w:t>
      </w:r>
      <w:r w:rsidRPr="008B2459">
        <w:rPr>
          <w:rFonts w:ascii="Arial Narrow" w:hAnsi="Arial Narrow" w:cs="Arial"/>
          <w:sz w:val="24"/>
        </w:rPr>
        <w:t>internos</w:t>
      </w:r>
      <w:r w:rsidRPr="008B2459">
        <w:rPr>
          <w:rFonts w:ascii="Arial Narrow" w:hAnsi="Arial Narrow" w:cs="Arial"/>
          <w:spacing w:val="1"/>
          <w:sz w:val="24"/>
        </w:rPr>
        <w:t xml:space="preserve"> </w:t>
      </w:r>
      <w:r w:rsidRPr="008B2459">
        <w:rPr>
          <w:rFonts w:ascii="Arial Narrow" w:hAnsi="Arial Narrow" w:cs="Arial"/>
          <w:sz w:val="24"/>
        </w:rPr>
        <w:t>à</w:t>
      </w:r>
      <w:r w:rsidRPr="008B2459">
        <w:rPr>
          <w:rFonts w:ascii="Arial Narrow" w:hAnsi="Arial Narrow" w:cs="Arial"/>
          <w:spacing w:val="1"/>
          <w:sz w:val="24"/>
        </w:rPr>
        <w:t xml:space="preserve"> </w:t>
      </w:r>
      <w:r w:rsidRPr="008B2459">
        <w:rPr>
          <w:rFonts w:ascii="Arial Narrow" w:hAnsi="Arial Narrow" w:cs="Arial"/>
          <w:sz w:val="24"/>
          <w:szCs w:val="24"/>
        </w:rPr>
        <w:t>SECRETARIA DE SERVIÇOS PÚBLICOS</w:t>
      </w:r>
      <w:r w:rsidRPr="008B2459">
        <w:rPr>
          <w:rFonts w:ascii="Arial Narrow" w:hAnsi="Arial Narrow" w:cs="Arial"/>
          <w:sz w:val="24"/>
        </w:rPr>
        <w:t xml:space="preserve"> e</w:t>
      </w:r>
      <w:r w:rsidRPr="008B2459">
        <w:rPr>
          <w:rFonts w:ascii="Arial Narrow" w:hAnsi="Arial Narrow" w:cs="Arial"/>
          <w:spacing w:val="1"/>
          <w:sz w:val="24"/>
        </w:rPr>
        <w:t xml:space="preserve"> </w:t>
      </w:r>
      <w:r w:rsidRPr="008B2459">
        <w:rPr>
          <w:rFonts w:ascii="Arial Narrow" w:hAnsi="Arial Narrow" w:cs="Arial"/>
          <w:sz w:val="24"/>
        </w:rPr>
        <w:t>da</w:t>
      </w:r>
      <w:r w:rsidRPr="008B2459">
        <w:rPr>
          <w:rFonts w:ascii="Arial Narrow" w:hAnsi="Arial Narrow" w:cs="Arial"/>
          <w:spacing w:val="1"/>
          <w:sz w:val="24"/>
        </w:rPr>
        <w:t xml:space="preserve"> </w:t>
      </w:r>
      <w:r w:rsidRPr="008B2459">
        <w:rPr>
          <w:rFonts w:ascii="Arial Narrow" w:hAnsi="Arial Narrow" w:cs="Arial"/>
          <w:sz w:val="24"/>
        </w:rPr>
        <w:t>Concessionária</w:t>
      </w:r>
      <w:r w:rsidRPr="008B2459">
        <w:rPr>
          <w:rFonts w:ascii="Arial Narrow" w:hAnsi="Arial Narrow" w:cs="Arial"/>
          <w:spacing w:val="2"/>
          <w:sz w:val="24"/>
        </w:rPr>
        <w:t xml:space="preserve"> </w:t>
      </w:r>
      <w:r w:rsidRPr="008B2459">
        <w:rPr>
          <w:rFonts w:ascii="Arial Narrow" w:hAnsi="Arial Narrow" w:cs="Arial"/>
          <w:sz w:val="24"/>
        </w:rPr>
        <w:t>no</w:t>
      </w:r>
      <w:r w:rsidRPr="008B2459">
        <w:rPr>
          <w:rFonts w:ascii="Arial Narrow" w:hAnsi="Arial Narrow" w:cs="Arial"/>
          <w:spacing w:val="1"/>
          <w:sz w:val="24"/>
        </w:rPr>
        <w:t xml:space="preserve"> </w:t>
      </w:r>
      <w:r w:rsidRPr="008B2459">
        <w:rPr>
          <w:rFonts w:ascii="Arial Narrow" w:hAnsi="Arial Narrow" w:cs="Arial"/>
          <w:sz w:val="24"/>
        </w:rPr>
        <w:t>fornecimento</w:t>
      </w:r>
      <w:r w:rsidRPr="008B2459">
        <w:rPr>
          <w:rFonts w:ascii="Arial Narrow" w:hAnsi="Arial Narrow" w:cs="Arial"/>
          <w:spacing w:val="-5"/>
          <w:sz w:val="24"/>
        </w:rPr>
        <w:t xml:space="preserve"> </w:t>
      </w:r>
      <w:r w:rsidRPr="008B2459">
        <w:rPr>
          <w:rFonts w:ascii="Arial Narrow" w:hAnsi="Arial Narrow" w:cs="Arial"/>
          <w:sz w:val="24"/>
        </w:rPr>
        <w:t>das informações.</w:t>
      </w:r>
    </w:p>
    <w:p w:rsidR="005206CA" w:rsidRPr="008B2459" w:rsidRDefault="005206CA" w:rsidP="005C639A">
      <w:pPr>
        <w:pStyle w:val="Corpodetexto"/>
        <w:rPr>
          <w:rFonts w:cs="Arial"/>
          <w:sz w:val="28"/>
        </w:rPr>
      </w:pPr>
    </w:p>
    <w:p w:rsidR="005206CA" w:rsidRPr="008B2459" w:rsidRDefault="005206CA" w:rsidP="005C639A">
      <w:pPr>
        <w:pStyle w:val="PargrafodaLista"/>
        <w:widowControl w:val="0"/>
        <w:numPr>
          <w:ilvl w:val="0"/>
          <w:numId w:val="86"/>
        </w:numPr>
        <w:tabs>
          <w:tab w:val="left" w:pos="961"/>
        </w:tabs>
        <w:autoSpaceDE w:val="0"/>
        <w:autoSpaceDN w:val="0"/>
        <w:spacing w:after="0" w:line="240" w:lineRule="auto"/>
        <w:ind w:right="235"/>
        <w:contextualSpacing w:val="0"/>
        <w:jc w:val="both"/>
        <w:rPr>
          <w:rFonts w:ascii="Arial Narrow" w:hAnsi="Arial Narrow" w:cs="Arial"/>
          <w:sz w:val="24"/>
        </w:rPr>
      </w:pPr>
      <w:r w:rsidRPr="008B2459">
        <w:rPr>
          <w:rFonts w:ascii="Arial Narrow" w:hAnsi="Arial Narrow" w:cs="Arial"/>
          <w:sz w:val="24"/>
        </w:rPr>
        <w:t>A</w:t>
      </w:r>
      <w:r w:rsidRPr="008B2459">
        <w:rPr>
          <w:rFonts w:ascii="Arial Narrow" w:hAnsi="Arial Narrow" w:cs="Arial"/>
          <w:spacing w:val="1"/>
          <w:sz w:val="24"/>
        </w:rPr>
        <w:t xml:space="preserve"> </w:t>
      </w:r>
      <w:r w:rsidRPr="008B2459">
        <w:rPr>
          <w:rFonts w:ascii="Arial Narrow" w:hAnsi="Arial Narrow" w:cs="Arial"/>
          <w:sz w:val="24"/>
        </w:rPr>
        <w:t>Concessionária</w:t>
      </w:r>
      <w:r w:rsidRPr="008B2459">
        <w:rPr>
          <w:rFonts w:ascii="Arial Narrow" w:hAnsi="Arial Narrow" w:cs="Arial"/>
          <w:spacing w:val="1"/>
          <w:sz w:val="24"/>
        </w:rPr>
        <w:t xml:space="preserve"> </w:t>
      </w:r>
      <w:r w:rsidRPr="008B2459">
        <w:rPr>
          <w:rFonts w:ascii="Arial Narrow" w:hAnsi="Arial Narrow" w:cs="Arial"/>
          <w:sz w:val="24"/>
        </w:rPr>
        <w:t>deverá</w:t>
      </w:r>
      <w:r w:rsidRPr="008B2459">
        <w:rPr>
          <w:rFonts w:ascii="Arial Narrow" w:hAnsi="Arial Narrow" w:cs="Arial"/>
          <w:spacing w:val="1"/>
          <w:sz w:val="24"/>
        </w:rPr>
        <w:t xml:space="preserve"> </w:t>
      </w:r>
      <w:r w:rsidRPr="008B2459">
        <w:rPr>
          <w:rFonts w:ascii="Arial Narrow" w:hAnsi="Arial Narrow" w:cs="Arial"/>
          <w:sz w:val="24"/>
        </w:rPr>
        <w:t>oferecer</w:t>
      </w:r>
      <w:r w:rsidRPr="008B2459">
        <w:rPr>
          <w:rFonts w:ascii="Arial Narrow" w:hAnsi="Arial Narrow" w:cs="Arial"/>
          <w:spacing w:val="1"/>
          <w:sz w:val="24"/>
        </w:rPr>
        <w:t xml:space="preserve"> </w:t>
      </w:r>
      <w:r w:rsidRPr="008B2459">
        <w:rPr>
          <w:rFonts w:ascii="Arial Narrow" w:hAnsi="Arial Narrow" w:cs="Arial"/>
          <w:sz w:val="24"/>
        </w:rPr>
        <w:t>todas</w:t>
      </w:r>
      <w:r w:rsidRPr="008B2459">
        <w:rPr>
          <w:rFonts w:ascii="Arial Narrow" w:hAnsi="Arial Narrow" w:cs="Arial"/>
          <w:spacing w:val="1"/>
          <w:sz w:val="24"/>
        </w:rPr>
        <w:t xml:space="preserve"> </w:t>
      </w:r>
      <w:r w:rsidRPr="008B2459">
        <w:rPr>
          <w:rFonts w:ascii="Arial Narrow" w:hAnsi="Arial Narrow" w:cs="Arial"/>
          <w:sz w:val="24"/>
        </w:rPr>
        <w:t>as</w:t>
      </w:r>
      <w:r w:rsidRPr="008B2459">
        <w:rPr>
          <w:rFonts w:ascii="Arial Narrow" w:hAnsi="Arial Narrow" w:cs="Arial"/>
          <w:spacing w:val="1"/>
          <w:sz w:val="24"/>
        </w:rPr>
        <w:t xml:space="preserve"> </w:t>
      </w:r>
      <w:r w:rsidRPr="008B2459">
        <w:rPr>
          <w:rFonts w:ascii="Arial Narrow" w:hAnsi="Arial Narrow" w:cs="Arial"/>
          <w:sz w:val="24"/>
        </w:rPr>
        <w:t>condições</w:t>
      </w:r>
      <w:r w:rsidRPr="008B2459">
        <w:rPr>
          <w:rFonts w:ascii="Arial Narrow" w:hAnsi="Arial Narrow" w:cs="Arial"/>
          <w:spacing w:val="1"/>
          <w:sz w:val="24"/>
        </w:rPr>
        <w:t xml:space="preserve"> </w:t>
      </w:r>
      <w:r w:rsidRPr="008B2459">
        <w:rPr>
          <w:rFonts w:ascii="Arial Narrow" w:hAnsi="Arial Narrow" w:cs="Arial"/>
          <w:sz w:val="24"/>
        </w:rPr>
        <w:t>aos</w:t>
      </w:r>
      <w:r w:rsidRPr="008B2459">
        <w:rPr>
          <w:rFonts w:ascii="Arial Narrow" w:hAnsi="Arial Narrow" w:cs="Arial"/>
          <w:spacing w:val="1"/>
          <w:sz w:val="24"/>
        </w:rPr>
        <w:t xml:space="preserve"> </w:t>
      </w:r>
      <w:r w:rsidRPr="008B2459">
        <w:rPr>
          <w:rFonts w:ascii="Arial Narrow" w:hAnsi="Arial Narrow" w:cs="Arial"/>
          <w:sz w:val="24"/>
        </w:rPr>
        <w:t>funcionários</w:t>
      </w:r>
      <w:r w:rsidRPr="008B2459">
        <w:rPr>
          <w:rFonts w:ascii="Arial Narrow" w:hAnsi="Arial Narrow" w:cs="Arial"/>
          <w:spacing w:val="1"/>
          <w:sz w:val="24"/>
        </w:rPr>
        <w:t xml:space="preserve"> </w:t>
      </w:r>
      <w:r w:rsidRPr="008B2459">
        <w:rPr>
          <w:rFonts w:ascii="Arial Narrow" w:hAnsi="Arial Narrow" w:cs="Arial"/>
          <w:sz w:val="24"/>
        </w:rPr>
        <w:t>ou</w:t>
      </w:r>
      <w:r w:rsidRPr="008B2459">
        <w:rPr>
          <w:rFonts w:ascii="Arial Narrow" w:hAnsi="Arial Narrow" w:cs="Arial"/>
          <w:spacing w:val="1"/>
          <w:sz w:val="24"/>
        </w:rPr>
        <w:t xml:space="preserve"> </w:t>
      </w:r>
      <w:r w:rsidRPr="008B2459">
        <w:rPr>
          <w:rFonts w:ascii="Arial Narrow" w:hAnsi="Arial Narrow" w:cs="Arial"/>
          <w:sz w:val="24"/>
        </w:rPr>
        <w:t>prepostos do Poder Concedente encarregados da execução das fiscalizações,</w:t>
      </w:r>
      <w:r w:rsidRPr="008B2459">
        <w:rPr>
          <w:rFonts w:ascii="Arial Narrow" w:hAnsi="Arial Narrow" w:cs="Arial"/>
          <w:spacing w:val="1"/>
          <w:sz w:val="24"/>
        </w:rPr>
        <w:t xml:space="preserve"> </w:t>
      </w:r>
      <w:r w:rsidRPr="008B2459">
        <w:rPr>
          <w:rFonts w:ascii="Arial Narrow" w:hAnsi="Arial Narrow" w:cs="Arial"/>
          <w:sz w:val="24"/>
        </w:rPr>
        <w:t>inspeções, pesquisas e levantamentos necessários à apuração da qualidade dos</w:t>
      </w:r>
      <w:r w:rsidRPr="008B2459">
        <w:rPr>
          <w:rFonts w:ascii="Arial Narrow" w:hAnsi="Arial Narrow" w:cs="Arial"/>
          <w:spacing w:val="1"/>
          <w:sz w:val="24"/>
        </w:rPr>
        <w:t xml:space="preserve"> </w:t>
      </w:r>
      <w:r w:rsidRPr="008B2459">
        <w:rPr>
          <w:rFonts w:ascii="Arial Narrow" w:hAnsi="Arial Narrow" w:cs="Arial"/>
          <w:sz w:val="24"/>
        </w:rPr>
        <w:t>serviços. Entre essas condições incluem-se o acesso aos veículos nas garagens</w:t>
      </w:r>
      <w:r w:rsidRPr="008B2459">
        <w:rPr>
          <w:rFonts w:ascii="Arial Narrow" w:hAnsi="Arial Narrow" w:cs="Arial"/>
          <w:spacing w:val="1"/>
          <w:sz w:val="24"/>
        </w:rPr>
        <w:t xml:space="preserve"> </w:t>
      </w:r>
      <w:r w:rsidRPr="008B2459">
        <w:rPr>
          <w:rFonts w:ascii="Arial Narrow" w:hAnsi="Arial Narrow" w:cs="Arial"/>
          <w:sz w:val="24"/>
        </w:rPr>
        <w:t>ou</w:t>
      </w:r>
      <w:r w:rsidRPr="008B2459">
        <w:rPr>
          <w:rFonts w:ascii="Arial Narrow" w:hAnsi="Arial Narrow" w:cs="Arial"/>
          <w:spacing w:val="1"/>
          <w:sz w:val="24"/>
        </w:rPr>
        <w:t xml:space="preserve"> </w:t>
      </w:r>
      <w:r w:rsidRPr="008B2459">
        <w:rPr>
          <w:rFonts w:ascii="Arial Narrow" w:hAnsi="Arial Narrow" w:cs="Arial"/>
          <w:sz w:val="24"/>
        </w:rPr>
        <w:t>em</w:t>
      </w:r>
      <w:r w:rsidRPr="008B2459">
        <w:rPr>
          <w:rFonts w:ascii="Arial Narrow" w:hAnsi="Arial Narrow" w:cs="Arial"/>
          <w:spacing w:val="1"/>
          <w:sz w:val="24"/>
        </w:rPr>
        <w:t xml:space="preserve"> </w:t>
      </w:r>
      <w:r w:rsidRPr="008B2459">
        <w:rPr>
          <w:rFonts w:ascii="Arial Narrow" w:hAnsi="Arial Narrow" w:cs="Arial"/>
          <w:sz w:val="24"/>
        </w:rPr>
        <w:t>operação,</w:t>
      </w:r>
      <w:r w:rsidRPr="008B2459">
        <w:rPr>
          <w:rFonts w:ascii="Arial Narrow" w:hAnsi="Arial Narrow" w:cs="Arial"/>
          <w:spacing w:val="1"/>
          <w:sz w:val="24"/>
        </w:rPr>
        <w:t xml:space="preserve"> </w:t>
      </w:r>
      <w:r w:rsidRPr="008B2459">
        <w:rPr>
          <w:rFonts w:ascii="Arial Narrow" w:hAnsi="Arial Narrow" w:cs="Arial"/>
          <w:sz w:val="24"/>
        </w:rPr>
        <w:t>e</w:t>
      </w:r>
      <w:r w:rsidRPr="008B2459">
        <w:rPr>
          <w:rFonts w:ascii="Arial Narrow" w:hAnsi="Arial Narrow" w:cs="Arial"/>
          <w:spacing w:val="1"/>
          <w:sz w:val="24"/>
        </w:rPr>
        <w:t xml:space="preserve"> </w:t>
      </w:r>
      <w:r w:rsidRPr="008B2459">
        <w:rPr>
          <w:rFonts w:ascii="Arial Narrow" w:hAnsi="Arial Narrow" w:cs="Arial"/>
          <w:sz w:val="24"/>
        </w:rPr>
        <w:t>sua</w:t>
      </w:r>
      <w:r w:rsidRPr="008B2459">
        <w:rPr>
          <w:rFonts w:ascii="Arial Narrow" w:hAnsi="Arial Narrow" w:cs="Arial"/>
          <w:spacing w:val="1"/>
          <w:sz w:val="24"/>
        </w:rPr>
        <w:t xml:space="preserve"> </w:t>
      </w:r>
      <w:r w:rsidRPr="008B2459">
        <w:rPr>
          <w:rFonts w:ascii="Arial Narrow" w:hAnsi="Arial Narrow" w:cs="Arial"/>
          <w:sz w:val="24"/>
        </w:rPr>
        <w:t>disponibilização</w:t>
      </w:r>
      <w:r w:rsidRPr="008B2459">
        <w:rPr>
          <w:rFonts w:ascii="Arial Narrow" w:hAnsi="Arial Narrow" w:cs="Arial"/>
          <w:spacing w:val="1"/>
          <w:sz w:val="24"/>
        </w:rPr>
        <w:t xml:space="preserve"> </w:t>
      </w:r>
      <w:r w:rsidRPr="008B2459">
        <w:rPr>
          <w:rFonts w:ascii="Arial Narrow" w:hAnsi="Arial Narrow" w:cs="Arial"/>
          <w:sz w:val="24"/>
        </w:rPr>
        <w:t>para</w:t>
      </w:r>
      <w:r w:rsidRPr="008B2459">
        <w:rPr>
          <w:rFonts w:ascii="Arial Narrow" w:hAnsi="Arial Narrow" w:cs="Arial"/>
          <w:spacing w:val="1"/>
          <w:sz w:val="24"/>
        </w:rPr>
        <w:t xml:space="preserve"> </w:t>
      </w:r>
      <w:r w:rsidRPr="008B2459">
        <w:rPr>
          <w:rFonts w:ascii="Arial Narrow" w:hAnsi="Arial Narrow" w:cs="Arial"/>
          <w:sz w:val="24"/>
        </w:rPr>
        <w:t>fiscalizações</w:t>
      </w:r>
      <w:r w:rsidRPr="008B2459">
        <w:rPr>
          <w:rFonts w:ascii="Arial Narrow" w:hAnsi="Arial Narrow" w:cs="Arial"/>
          <w:spacing w:val="1"/>
          <w:sz w:val="24"/>
        </w:rPr>
        <w:t xml:space="preserve"> </w:t>
      </w:r>
      <w:r w:rsidRPr="008B2459">
        <w:rPr>
          <w:rFonts w:ascii="Arial Narrow" w:hAnsi="Arial Narrow" w:cs="Arial"/>
          <w:sz w:val="24"/>
        </w:rPr>
        <w:t>e</w:t>
      </w:r>
      <w:r w:rsidRPr="008B2459">
        <w:rPr>
          <w:rFonts w:ascii="Arial Narrow" w:hAnsi="Arial Narrow" w:cs="Arial"/>
          <w:spacing w:val="1"/>
          <w:sz w:val="24"/>
        </w:rPr>
        <w:t xml:space="preserve"> </w:t>
      </w:r>
      <w:r w:rsidRPr="008B2459">
        <w:rPr>
          <w:rFonts w:ascii="Arial Narrow" w:hAnsi="Arial Narrow" w:cs="Arial"/>
          <w:sz w:val="24"/>
        </w:rPr>
        <w:t>inspeções.</w:t>
      </w:r>
      <w:r w:rsidRPr="008B2459">
        <w:rPr>
          <w:rFonts w:ascii="Arial Narrow" w:hAnsi="Arial Narrow" w:cs="Arial"/>
          <w:spacing w:val="1"/>
          <w:sz w:val="24"/>
        </w:rPr>
        <w:t xml:space="preserve"> </w:t>
      </w:r>
      <w:r w:rsidRPr="008B2459">
        <w:rPr>
          <w:rFonts w:ascii="Arial Narrow" w:hAnsi="Arial Narrow" w:cs="Arial"/>
          <w:sz w:val="24"/>
        </w:rPr>
        <w:t>Adicionalmente, a Concessionária deverá fornecer as informações necessárias à</w:t>
      </w:r>
      <w:r w:rsidRPr="008B2459">
        <w:rPr>
          <w:rFonts w:ascii="Arial Narrow" w:hAnsi="Arial Narrow" w:cs="Arial"/>
          <w:spacing w:val="-52"/>
          <w:sz w:val="24"/>
        </w:rPr>
        <w:t xml:space="preserve"> </w:t>
      </w:r>
      <w:r w:rsidRPr="008B2459">
        <w:rPr>
          <w:rFonts w:ascii="Arial Narrow" w:hAnsi="Arial Narrow" w:cs="Arial"/>
          <w:sz w:val="24"/>
        </w:rPr>
        <w:t>aferição dos</w:t>
      </w:r>
      <w:r w:rsidRPr="008B2459">
        <w:rPr>
          <w:rFonts w:ascii="Arial Narrow" w:hAnsi="Arial Narrow" w:cs="Arial"/>
          <w:spacing w:val="5"/>
          <w:sz w:val="24"/>
        </w:rPr>
        <w:t xml:space="preserve"> </w:t>
      </w:r>
      <w:r w:rsidRPr="008B2459">
        <w:rPr>
          <w:rFonts w:ascii="Arial Narrow" w:hAnsi="Arial Narrow" w:cs="Arial"/>
          <w:sz w:val="24"/>
        </w:rPr>
        <w:t>indicadores,</w:t>
      </w:r>
      <w:r w:rsidRPr="008B2459">
        <w:rPr>
          <w:rFonts w:ascii="Arial Narrow" w:hAnsi="Arial Narrow" w:cs="Arial"/>
          <w:spacing w:val="-5"/>
          <w:sz w:val="24"/>
        </w:rPr>
        <w:t xml:space="preserve"> </w:t>
      </w:r>
      <w:r w:rsidRPr="008B2459">
        <w:rPr>
          <w:rFonts w:ascii="Arial Narrow" w:hAnsi="Arial Narrow" w:cs="Arial"/>
          <w:sz w:val="24"/>
        </w:rPr>
        <w:t>quando</w:t>
      </w:r>
      <w:r w:rsidRPr="008B2459">
        <w:rPr>
          <w:rFonts w:ascii="Arial Narrow" w:hAnsi="Arial Narrow" w:cs="Arial"/>
          <w:spacing w:val="1"/>
          <w:sz w:val="24"/>
        </w:rPr>
        <w:t xml:space="preserve"> </w:t>
      </w:r>
      <w:r w:rsidRPr="008B2459">
        <w:rPr>
          <w:rFonts w:ascii="Arial Narrow" w:hAnsi="Arial Narrow" w:cs="Arial"/>
          <w:sz w:val="24"/>
        </w:rPr>
        <w:t>solicitadas.</w:t>
      </w:r>
    </w:p>
    <w:p w:rsidR="005206CA" w:rsidRPr="008B2459" w:rsidRDefault="005206CA" w:rsidP="005C639A">
      <w:pPr>
        <w:pStyle w:val="Corpodetexto"/>
        <w:rPr>
          <w:rFonts w:cs="Arial"/>
        </w:rPr>
      </w:pPr>
    </w:p>
    <w:p w:rsidR="005206CA" w:rsidRPr="008B2459" w:rsidRDefault="005206CA" w:rsidP="005C639A">
      <w:pPr>
        <w:pStyle w:val="Corpodetexto"/>
        <w:rPr>
          <w:rFonts w:cs="Arial"/>
          <w:sz w:val="19"/>
        </w:rPr>
      </w:pPr>
    </w:p>
    <w:p w:rsidR="005206CA" w:rsidRPr="008B2459" w:rsidRDefault="005206CA" w:rsidP="005C639A">
      <w:pPr>
        <w:pStyle w:val="Corpodetexto"/>
        <w:ind w:left="239" w:right="242"/>
        <w:jc w:val="both"/>
        <w:rPr>
          <w:rFonts w:cs="Arial"/>
        </w:rPr>
      </w:pPr>
      <w:r w:rsidRPr="008B2459">
        <w:rPr>
          <w:rFonts w:cs="Arial"/>
        </w:rPr>
        <w:t>Os indicadores referidos neste capítulo, os valores</w:t>
      </w:r>
      <w:r w:rsidRPr="008B2459">
        <w:rPr>
          <w:rFonts w:cs="Arial"/>
          <w:spacing w:val="54"/>
        </w:rPr>
        <w:t xml:space="preserve"> </w:t>
      </w:r>
      <w:r w:rsidRPr="008B2459">
        <w:rPr>
          <w:rFonts w:cs="Arial"/>
        </w:rPr>
        <w:t>dos padrões de referência e as</w:t>
      </w:r>
      <w:r w:rsidRPr="008B2459">
        <w:rPr>
          <w:rFonts w:cs="Arial"/>
          <w:spacing w:val="1"/>
        </w:rPr>
        <w:t xml:space="preserve"> </w:t>
      </w:r>
      <w:r w:rsidRPr="008B2459">
        <w:rPr>
          <w:rFonts w:cs="Arial"/>
        </w:rPr>
        <w:t>notas atribuídas aos indicadores poderão ser revistas ao longo do prazo da concessão</w:t>
      </w:r>
      <w:r w:rsidRPr="008B2459">
        <w:rPr>
          <w:rFonts w:cs="Arial"/>
          <w:spacing w:val="1"/>
        </w:rPr>
        <w:t xml:space="preserve"> </w:t>
      </w:r>
      <w:r w:rsidRPr="008B2459">
        <w:rPr>
          <w:rFonts w:cs="Arial"/>
        </w:rPr>
        <w:t>de</w:t>
      </w:r>
      <w:r w:rsidRPr="008B2459">
        <w:rPr>
          <w:rFonts w:cs="Arial"/>
          <w:spacing w:val="1"/>
        </w:rPr>
        <w:t xml:space="preserve"> </w:t>
      </w:r>
      <w:r w:rsidRPr="008B2459">
        <w:rPr>
          <w:rFonts w:cs="Arial"/>
        </w:rPr>
        <w:t>forma</w:t>
      </w:r>
      <w:r w:rsidRPr="008B2459">
        <w:rPr>
          <w:rFonts w:cs="Arial"/>
          <w:spacing w:val="1"/>
        </w:rPr>
        <w:t xml:space="preserve"> </w:t>
      </w:r>
      <w:r w:rsidRPr="008B2459">
        <w:rPr>
          <w:rFonts w:cs="Arial"/>
        </w:rPr>
        <w:t>a</w:t>
      </w:r>
      <w:r w:rsidRPr="008B2459">
        <w:rPr>
          <w:rFonts w:cs="Arial"/>
          <w:spacing w:val="1"/>
        </w:rPr>
        <w:t xml:space="preserve"> </w:t>
      </w:r>
      <w:r w:rsidRPr="008B2459">
        <w:rPr>
          <w:rFonts w:cs="Arial"/>
        </w:rPr>
        <w:t>incorporar</w:t>
      </w:r>
      <w:r w:rsidRPr="008B2459">
        <w:rPr>
          <w:rFonts w:cs="Arial"/>
          <w:spacing w:val="1"/>
        </w:rPr>
        <w:t xml:space="preserve"> </w:t>
      </w:r>
      <w:r w:rsidRPr="008B2459">
        <w:rPr>
          <w:rFonts w:cs="Arial"/>
        </w:rPr>
        <w:t>novas</w:t>
      </w:r>
      <w:r w:rsidRPr="008B2459">
        <w:rPr>
          <w:rFonts w:cs="Arial"/>
          <w:spacing w:val="1"/>
        </w:rPr>
        <w:t xml:space="preserve"> </w:t>
      </w:r>
      <w:r w:rsidRPr="008B2459">
        <w:rPr>
          <w:rFonts w:cs="Arial"/>
        </w:rPr>
        <w:t>compreensões</w:t>
      </w:r>
      <w:r w:rsidRPr="008B2459">
        <w:rPr>
          <w:rFonts w:cs="Arial"/>
          <w:spacing w:val="1"/>
        </w:rPr>
        <w:t xml:space="preserve"> </w:t>
      </w:r>
      <w:r w:rsidRPr="008B2459">
        <w:rPr>
          <w:rFonts w:cs="Arial"/>
        </w:rPr>
        <w:t>sobre</w:t>
      </w:r>
      <w:r w:rsidRPr="008B2459">
        <w:rPr>
          <w:rFonts w:cs="Arial"/>
          <w:spacing w:val="1"/>
        </w:rPr>
        <w:t xml:space="preserve"> </w:t>
      </w:r>
      <w:r w:rsidRPr="008B2459">
        <w:rPr>
          <w:rFonts w:cs="Arial"/>
        </w:rPr>
        <w:t>a</w:t>
      </w:r>
      <w:r w:rsidRPr="008B2459">
        <w:rPr>
          <w:rFonts w:cs="Arial"/>
          <w:spacing w:val="1"/>
        </w:rPr>
        <w:t xml:space="preserve"> </w:t>
      </w:r>
      <w:r w:rsidRPr="008B2459">
        <w:rPr>
          <w:rFonts w:cs="Arial"/>
        </w:rPr>
        <w:t>questão</w:t>
      </w:r>
      <w:r w:rsidRPr="008B2459">
        <w:rPr>
          <w:rFonts w:cs="Arial"/>
          <w:spacing w:val="1"/>
        </w:rPr>
        <w:t xml:space="preserve"> </w:t>
      </w:r>
      <w:r w:rsidRPr="008B2459">
        <w:rPr>
          <w:rFonts w:cs="Arial"/>
        </w:rPr>
        <w:t>da</w:t>
      </w:r>
      <w:r w:rsidRPr="008B2459">
        <w:rPr>
          <w:rFonts w:cs="Arial"/>
          <w:spacing w:val="1"/>
        </w:rPr>
        <w:t xml:space="preserve"> </w:t>
      </w:r>
      <w:r w:rsidRPr="008B2459">
        <w:rPr>
          <w:rFonts w:cs="Arial"/>
        </w:rPr>
        <w:t>sistemática</w:t>
      </w:r>
      <w:r w:rsidRPr="008B2459">
        <w:rPr>
          <w:rFonts w:cs="Arial"/>
          <w:spacing w:val="1"/>
        </w:rPr>
        <w:t xml:space="preserve"> </w:t>
      </w:r>
      <w:r w:rsidRPr="008B2459">
        <w:rPr>
          <w:rFonts w:cs="Arial"/>
        </w:rPr>
        <w:t>de</w:t>
      </w:r>
      <w:r w:rsidRPr="008B2459">
        <w:rPr>
          <w:rFonts w:cs="Arial"/>
          <w:spacing w:val="1"/>
        </w:rPr>
        <w:t xml:space="preserve"> </w:t>
      </w:r>
      <w:r w:rsidRPr="008B2459">
        <w:rPr>
          <w:rFonts w:cs="Arial"/>
        </w:rPr>
        <w:t>avaliação</w:t>
      </w:r>
      <w:r w:rsidRPr="008B2459">
        <w:rPr>
          <w:rFonts w:cs="Arial"/>
          <w:spacing w:val="-5"/>
        </w:rPr>
        <w:t xml:space="preserve"> </w:t>
      </w:r>
      <w:r w:rsidRPr="008B2459">
        <w:rPr>
          <w:rFonts w:cs="Arial"/>
        </w:rPr>
        <w:t>da</w:t>
      </w:r>
      <w:r w:rsidRPr="008B2459">
        <w:rPr>
          <w:rFonts w:cs="Arial"/>
          <w:spacing w:val="3"/>
        </w:rPr>
        <w:t xml:space="preserve"> </w:t>
      </w:r>
      <w:r w:rsidRPr="008B2459">
        <w:rPr>
          <w:rFonts w:cs="Arial"/>
        </w:rPr>
        <w:t>qualidade</w:t>
      </w:r>
      <w:r w:rsidRPr="008B2459">
        <w:rPr>
          <w:rFonts w:cs="Arial"/>
          <w:spacing w:val="-2"/>
        </w:rPr>
        <w:t xml:space="preserve"> </w:t>
      </w:r>
      <w:r w:rsidRPr="008B2459">
        <w:rPr>
          <w:rFonts w:cs="Arial"/>
        </w:rPr>
        <w:t>dos serviços de</w:t>
      </w:r>
      <w:r w:rsidRPr="008B2459">
        <w:rPr>
          <w:rFonts w:cs="Arial"/>
          <w:spacing w:val="-2"/>
        </w:rPr>
        <w:t xml:space="preserve"> </w:t>
      </w:r>
      <w:r w:rsidRPr="008B2459">
        <w:rPr>
          <w:rFonts w:cs="Arial"/>
        </w:rPr>
        <w:t>transporte.</w:t>
      </w:r>
    </w:p>
    <w:p w:rsidR="005206CA" w:rsidRPr="008B2459" w:rsidRDefault="005206CA" w:rsidP="005C639A">
      <w:pPr>
        <w:pStyle w:val="Corpodetexto"/>
        <w:ind w:left="239" w:right="242"/>
        <w:jc w:val="both"/>
        <w:rPr>
          <w:rFonts w:cs="Arial"/>
        </w:rPr>
      </w:pPr>
    </w:p>
    <w:p w:rsidR="005206CA" w:rsidRPr="008B2459" w:rsidRDefault="005206CA" w:rsidP="005C639A">
      <w:pPr>
        <w:pStyle w:val="Corpodetexto"/>
        <w:ind w:left="239" w:right="242"/>
        <w:jc w:val="both"/>
        <w:rPr>
          <w:rFonts w:cs="Arial"/>
        </w:rPr>
      </w:pPr>
    </w:p>
    <w:p w:rsidR="005206CA" w:rsidRPr="008B2459" w:rsidRDefault="005206CA" w:rsidP="005C639A">
      <w:pPr>
        <w:pStyle w:val="Corpodetexto"/>
        <w:ind w:left="239" w:right="242"/>
        <w:jc w:val="both"/>
        <w:rPr>
          <w:rFonts w:cs="Arial"/>
        </w:rPr>
      </w:pPr>
    </w:p>
    <w:p w:rsidR="005206CA" w:rsidRPr="008B2459" w:rsidRDefault="005206CA" w:rsidP="005C639A">
      <w:pPr>
        <w:pStyle w:val="Corpodetexto"/>
        <w:ind w:left="239" w:right="242"/>
        <w:jc w:val="both"/>
        <w:rPr>
          <w:rFonts w:cs="Arial"/>
        </w:rPr>
      </w:pPr>
    </w:p>
    <w:p w:rsidR="005206CA" w:rsidRPr="008B2459" w:rsidRDefault="005206CA" w:rsidP="005C639A">
      <w:pPr>
        <w:pStyle w:val="Corpodetexto"/>
        <w:ind w:left="239" w:right="242"/>
        <w:jc w:val="both"/>
        <w:rPr>
          <w:rFonts w:cs="Arial"/>
        </w:rPr>
      </w:pPr>
    </w:p>
    <w:p w:rsidR="005206CA" w:rsidRPr="008B2459" w:rsidRDefault="005206CA" w:rsidP="005C639A">
      <w:pPr>
        <w:pStyle w:val="Corpodetexto"/>
        <w:ind w:left="239" w:right="242"/>
        <w:jc w:val="both"/>
        <w:rPr>
          <w:rFonts w:cs="Arial"/>
        </w:rPr>
      </w:pPr>
    </w:p>
    <w:p w:rsidR="005206CA" w:rsidRPr="008B2459" w:rsidRDefault="005206CA" w:rsidP="005C639A">
      <w:pPr>
        <w:pStyle w:val="Corpodetexto"/>
        <w:ind w:left="239" w:right="242"/>
        <w:jc w:val="both"/>
        <w:rPr>
          <w:rFonts w:cs="Arial"/>
        </w:rPr>
      </w:pPr>
    </w:p>
    <w:p w:rsidR="00BC0BE2" w:rsidRDefault="00BC0BE2" w:rsidP="005C639A">
      <w:pPr>
        <w:keepNext/>
        <w:keepLines/>
        <w:spacing w:after="0" w:line="240" w:lineRule="auto"/>
        <w:jc w:val="center"/>
        <w:rPr>
          <w:rFonts w:ascii="Arial Narrow" w:hAnsi="Arial Narrow" w:cs="Arial"/>
          <w:b/>
          <w:sz w:val="24"/>
          <w:szCs w:val="24"/>
        </w:rPr>
      </w:pPr>
    </w:p>
    <w:p w:rsidR="00E51241" w:rsidRDefault="00E51241" w:rsidP="005C639A">
      <w:pPr>
        <w:keepNext/>
        <w:keepLines/>
        <w:spacing w:after="0" w:line="240" w:lineRule="auto"/>
        <w:jc w:val="center"/>
        <w:rPr>
          <w:rFonts w:ascii="Arial Narrow" w:hAnsi="Arial Narrow" w:cs="Arial"/>
          <w:b/>
          <w:sz w:val="24"/>
          <w:szCs w:val="24"/>
        </w:rPr>
      </w:pPr>
    </w:p>
    <w:p w:rsidR="00E51241" w:rsidRDefault="00E51241" w:rsidP="005C639A">
      <w:pPr>
        <w:keepNext/>
        <w:keepLines/>
        <w:spacing w:after="0" w:line="240" w:lineRule="auto"/>
        <w:jc w:val="center"/>
        <w:rPr>
          <w:rFonts w:ascii="Arial Narrow" w:hAnsi="Arial Narrow" w:cs="Arial"/>
          <w:b/>
          <w:sz w:val="24"/>
          <w:szCs w:val="24"/>
        </w:rPr>
      </w:pPr>
    </w:p>
    <w:p w:rsidR="00E51241" w:rsidRDefault="00E51241" w:rsidP="005C639A">
      <w:pPr>
        <w:keepNext/>
        <w:keepLines/>
        <w:spacing w:after="0" w:line="240" w:lineRule="auto"/>
        <w:jc w:val="center"/>
        <w:rPr>
          <w:rFonts w:ascii="Arial Narrow" w:hAnsi="Arial Narrow" w:cs="Arial"/>
          <w:b/>
          <w:sz w:val="24"/>
          <w:szCs w:val="24"/>
        </w:rPr>
      </w:pPr>
    </w:p>
    <w:p w:rsidR="00E51241" w:rsidRDefault="00E51241" w:rsidP="005C639A">
      <w:pPr>
        <w:keepNext/>
        <w:keepLines/>
        <w:spacing w:after="0" w:line="240" w:lineRule="auto"/>
        <w:jc w:val="center"/>
        <w:rPr>
          <w:rFonts w:ascii="Arial Narrow" w:hAnsi="Arial Narrow" w:cs="Arial"/>
          <w:b/>
          <w:sz w:val="24"/>
          <w:szCs w:val="24"/>
        </w:rPr>
      </w:pPr>
    </w:p>
    <w:p w:rsidR="00E51241" w:rsidRDefault="00E51241" w:rsidP="005C639A">
      <w:pPr>
        <w:keepNext/>
        <w:keepLines/>
        <w:spacing w:after="0" w:line="240" w:lineRule="auto"/>
        <w:jc w:val="center"/>
        <w:rPr>
          <w:rFonts w:ascii="Arial Narrow" w:hAnsi="Arial Narrow" w:cs="Arial"/>
          <w:b/>
          <w:sz w:val="24"/>
          <w:szCs w:val="24"/>
        </w:rPr>
      </w:pPr>
    </w:p>
    <w:p w:rsidR="00E51241" w:rsidRDefault="00E51241" w:rsidP="005C639A">
      <w:pPr>
        <w:keepNext/>
        <w:keepLines/>
        <w:spacing w:after="0" w:line="240" w:lineRule="auto"/>
        <w:jc w:val="center"/>
        <w:rPr>
          <w:rFonts w:ascii="Arial Narrow" w:hAnsi="Arial Narrow" w:cs="Arial"/>
          <w:b/>
          <w:sz w:val="24"/>
          <w:szCs w:val="24"/>
        </w:rPr>
      </w:pPr>
    </w:p>
    <w:p w:rsidR="00E51241" w:rsidRDefault="00E51241" w:rsidP="005C639A">
      <w:pPr>
        <w:keepNext/>
        <w:keepLines/>
        <w:spacing w:after="0" w:line="240" w:lineRule="auto"/>
        <w:jc w:val="center"/>
        <w:rPr>
          <w:rFonts w:ascii="Arial Narrow" w:hAnsi="Arial Narrow" w:cs="Arial"/>
          <w:b/>
          <w:sz w:val="24"/>
          <w:szCs w:val="24"/>
        </w:rPr>
      </w:pPr>
    </w:p>
    <w:p w:rsidR="00E51241" w:rsidRDefault="00E51241" w:rsidP="005C639A">
      <w:pPr>
        <w:keepNext/>
        <w:keepLines/>
        <w:spacing w:after="0" w:line="240" w:lineRule="auto"/>
        <w:jc w:val="center"/>
        <w:rPr>
          <w:rFonts w:ascii="Arial Narrow" w:hAnsi="Arial Narrow" w:cs="Arial"/>
          <w:b/>
          <w:sz w:val="24"/>
          <w:szCs w:val="24"/>
        </w:rPr>
      </w:pPr>
    </w:p>
    <w:p w:rsidR="00E51241" w:rsidRDefault="00E51241" w:rsidP="005C639A">
      <w:pPr>
        <w:keepNext/>
        <w:keepLines/>
        <w:spacing w:after="0" w:line="240" w:lineRule="auto"/>
        <w:jc w:val="center"/>
        <w:rPr>
          <w:rFonts w:ascii="Arial Narrow" w:hAnsi="Arial Narrow" w:cs="Arial"/>
          <w:b/>
          <w:sz w:val="24"/>
          <w:szCs w:val="24"/>
        </w:rPr>
      </w:pPr>
    </w:p>
    <w:p w:rsidR="00E51241" w:rsidRDefault="00E51241" w:rsidP="005C639A">
      <w:pPr>
        <w:keepNext/>
        <w:keepLines/>
        <w:spacing w:after="0" w:line="240" w:lineRule="auto"/>
        <w:jc w:val="center"/>
        <w:rPr>
          <w:rFonts w:ascii="Arial Narrow" w:hAnsi="Arial Narrow" w:cs="Arial"/>
          <w:b/>
          <w:sz w:val="24"/>
          <w:szCs w:val="24"/>
        </w:rPr>
      </w:pPr>
    </w:p>
    <w:p w:rsidR="00E51241" w:rsidRDefault="00E51241" w:rsidP="005C639A">
      <w:pPr>
        <w:keepNext/>
        <w:keepLines/>
        <w:spacing w:after="0" w:line="240" w:lineRule="auto"/>
        <w:jc w:val="center"/>
        <w:rPr>
          <w:rFonts w:ascii="Arial Narrow" w:hAnsi="Arial Narrow" w:cs="Arial"/>
          <w:b/>
          <w:sz w:val="24"/>
          <w:szCs w:val="24"/>
        </w:rPr>
      </w:pPr>
    </w:p>
    <w:p w:rsidR="00E51241" w:rsidRDefault="00E51241" w:rsidP="005C639A">
      <w:pPr>
        <w:keepNext/>
        <w:keepLines/>
        <w:spacing w:after="0" w:line="240" w:lineRule="auto"/>
        <w:jc w:val="center"/>
        <w:rPr>
          <w:rFonts w:ascii="Arial Narrow" w:hAnsi="Arial Narrow" w:cs="Arial"/>
          <w:b/>
          <w:sz w:val="24"/>
          <w:szCs w:val="24"/>
        </w:rPr>
      </w:pPr>
    </w:p>
    <w:p w:rsidR="00E51241" w:rsidRDefault="00E51241" w:rsidP="005C639A">
      <w:pPr>
        <w:keepNext/>
        <w:keepLines/>
        <w:spacing w:after="0" w:line="240" w:lineRule="auto"/>
        <w:jc w:val="center"/>
        <w:rPr>
          <w:rFonts w:ascii="Arial Narrow" w:hAnsi="Arial Narrow" w:cs="Arial"/>
          <w:b/>
          <w:sz w:val="24"/>
          <w:szCs w:val="24"/>
        </w:rPr>
      </w:pPr>
    </w:p>
    <w:p w:rsidR="00E51241" w:rsidRDefault="00E51241" w:rsidP="005C639A">
      <w:pPr>
        <w:keepNext/>
        <w:keepLines/>
        <w:spacing w:after="0" w:line="240" w:lineRule="auto"/>
        <w:jc w:val="center"/>
        <w:rPr>
          <w:rFonts w:ascii="Arial Narrow" w:hAnsi="Arial Narrow" w:cs="Arial"/>
          <w:b/>
          <w:sz w:val="24"/>
          <w:szCs w:val="24"/>
        </w:rPr>
      </w:pPr>
    </w:p>
    <w:p w:rsidR="00E51241" w:rsidRDefault="00E51241" w:rsidP="005C639A">
      <w:pPr>
        <w:keepNext/>
        <w:keepLines/>
        <w:spacing w:after="0" w:line="240" w:lineRule="auto"/>
        <w:jc w:val="center"/>
        <w:rPr>
          <w:rFonts w:ascii="Arial Narrow" w:hAnsi="Arial Narrow" w:cs="Arial"/>
          <w:b/>
          <w:sz w:val="24"/>
          <w:szCs w:val="24"/>
        </w:rPr>
      </w:pPr>
    </w:p>
    <w:p w:rsidR="00E51241" w:rsidRDefault="00E51241" w:rsidP="005C639A">
      <w:pPr>
        <w:keepNext/>
        <w:keepLines/>
        <w:spacing w:after="0" w:line="240" w:lineRule="auto"/>
        <w:jc w:val="center"/>
        <w:rPr>
          <w:rFonts w:ascii="Arial Narrow" w:hAnsi="Arial Narrow" w:cs="Arial"/>
          <w:b/>
          <w:sz w:val="24"/>
          <w:szCs w:val="24"/>
        </w:rPr>
      </w:pPr>
    </w:p>
    <w:p w:rsidR="00E51241" w:rsidRDefault="00E51241" w:rsidP="005C639A">
      <w:pPr>
        <w:keepNext/>
        <w:keepLines/>
        <w:spacing w:after="0" w:line="240" w:lineRule="auto"/>
        <w:jc w:val="center"/>
        <w:rPr>
          <w:rFonts w:ascii="Arial Narrow" w:hAnsi="Arial Narrow" w:cs="Arial"/>
          <w:b/>
          <w:sz w:val="24"/>
          <w:szCs w:val="24"/>
        </w:rPr>
      </w:pPr>
    </w:p>
    <w:p w:rsidR="00E51241" w:rsidRDefault="00E51241" w:rsidP="005C639A">
      <w:pPr>
        <w:keepNext/>
        <w:keepLines/>
        <w:spacing w:after="0" w:line="240" w:lineRule="auto"/>
        <w:jc w:val="center"/>
        <w:rPr>
          <w:rFonts w:ascii="Arial Narrow" w:hAnsi="Arial Narrow" w:cs="Arial"/>
          <w:b/>
          <w:sz w:val="24"/>
          <w:szCs w:val="24"/>
        </w:rPr>
      </w:pPr>
    </w:p>
    <w:p w:rsidR="00E51241" w:rsidRDefault="00E51241" w:rsidP="005C639A">
      <w:pPr>
        <w:keepNext/>
        <w:keepLines/>
        <w:spacing w:after="0" w:line="240" w:lineRule="auto"/>
        <w:jc w:val="center"/>
        <w:rPr>
          <w:rFonts w:ascii="Arial Narrow" w:hAnsi="Arial Narrow" w:cs="Arial"/>
          <w:b/>
          <w:sz w:val="24"/>
          <w:szCs w:val="24"/>
        </w:rPr>
      </w:pPr>
    </w:p>
    <w:p w:rsidR="00E51241" w:rsidRDefault="00E51241" w:rsidP="005C639A">
      <w:pPr>
        <w:keepNext/>
        <w:keepLines/>
        <w:spacing w:after="0" w:line="240" w:lineRule="auto"/>
        <w:jc w:val="center"/>
        <w:rPr>
          <w:rFonts w:ascii="Arial Narrow" w:hAnsi="Arial Narrow" w:cs="Arial"/>
          <w:b/>
          <w:sz w:val="24"/>
          <w:szCs w:val="24"/>
        </w:rPr>
      </w:pPr>
    </w:p>
    <w:p w:rsidR="00E51241" w:rsidRDefault="00E51241" w:rsidP="005C639A">
      <w:pPr>
        <w:keepNext/>
        <w:keepLines/>
        <w:spacing w:after="0" w:line="240" w:lineRule="auto"/>
        <w:jc w:val="center"/>
        <w:rPr>
          <w:rFonts w:ascii="Arial Narrow" w:hAnsi="Arial Narrow" w:cs="Arial"/>
          <w:b/>
          <w:sz w:val="24"/>
          <w:szCs w:val="24"/>
        </w:rPr>
      </w:pPr>
    </w:p>
    <w:p w:rsidR="00E51241" w:rsidRDefault="00E51241" w:rsidP="005C639A">
      <w:pPr>
        <w:keepNext/>
        <w:keepLines/>
        <w:spacing w:after="0" w:line="240" w:lineRule="auto"/>
        <w:jc w:val="center"/>
        <w:rPr>
          <w:rFonts w:ascii="Arial Narrow" w:hAnsi="Arial Narrow" w:cs="Arial"/>
          <w:b/>
          <w:sz w:val="24"/>
          <w:szCs w:val="24"/>
        </w:rPr>
      </w:pPr>
    </w:p>
    <w:p w:rsidR="00E51241" w:rsidRDefault="00E51241" w:rsidP="005C639A">
      <w:pPr>
        <w:keepNext/>
        <w:keepLines/>
        <w:spacing w:after="0" w:line="240" w:lineRule="auto"/>
        <w:jc w:val="center"/>
        <w:rPr>
          <w:rFonts w:ascii="Arial Narrow" w:hAnsi="Arial Narrow" w:cs="Arial"/>
          <w:b/>
          <w:sz w:val="24"/>
          <w:szCs w:val="24"/>
        </w:rPr>
      </w:pPr>
    </w:p>
    <w:p w:rsidR="00E51241" w:rsidRDefault="00E51241" w:rsidP="005C639A">
      <w:pPr>
        <w:keepNext/>
        <w:keepLines/>
        <w:spacing w:after="0" w:line="240" w:lineRule="auto"/>
        <w:jc w:val="center"/>
        <w:rPr>
          <w:rFonts w:ascii="Arial Narrow" w:hAnsi="Arial Narrow" w:cs="Arial"/>
          <w:b/>
          <w:sz w:val="24"/>
          <w:szCs w:val="24"/>
        </w:rPr>
      </w:pPr>
    </w:p>
    <w:p w:rsidR="00E51241" w:rsidRDefault="00E51241" w:rsidP="005C639A">
      <w:pPr>
        <w:keepNext/>
        <w:keepLines/>
        <w:spacing w:after="0" w:line="240" w:lineRule="auto"/>
        <w:jc w:val="center"/>
        <w:rPr>
          <w:rFonts w:ascii="Arial Narrow" w:hAnsi="Arial Narrow" w:cs="Arial"/>
          <w:b/>
          <w:sz w:val="24"/>
          <w:szCs w:val="24"/>
        </w:rPr>
      </w:pPr>
    </w:p>
    <w:p w:rsidR="00E51241" w:rsidRDefault="00E51241" w:rsidP="005C639A">
      <w:pPr>
        <w:keepNext/>
        <w:keepLines/>
        <w:spacing w:after="0" w:line="240" w:lineRule="auto"/>
        <w:jc w:val="center"/>
        <w:rPr>
          <w:rFonts w:ascii="Arial Narrow" w:hAnsi="Arial Narrow" w:cs="Arial"/>
          <w:b/>
          <w:sz w:val="24"/>
          <w:szCs w:val="24"/>
        </w:rPr>
      </w:pPr>
    </w:p>
    <w:p w:rsidR="00E51241" w:rsidRDefault="00E51241" w:rsidP="005C639A">
      <w:pPr>
        <w:keepNext/>
        <w:keepLines/>
        <w:spacing w:after="0" w:line="240" w:lineRule="auto"/>
        <w:jc w:val="center"/>
        <w:rPr>
          <w:rFonts w:ascii="Arial Narrow" w:hAnsi="Arial Narrow" w:cs="Arial"/>
          <w:b/>
          <w:sz w:val="24"/>
          <w:szCs w:val="24"/>
        </w:rPr>
      </w:pPr>
    </w:p>
    <w:p w:rsidR="00E51241" w:rsidRDefault="00E51241" w:rsidP="005C639A">
      <w:pPr>
        <w:keepNext/>
        <w:keepLines/>
        <w:spacing w:after="0" w:line="240" w:lineRule="auto"/>
        <w:jc w:val="center"/>
        <w:rPr>
          <w:rFonts w:ascii="Arial Narrow" w:hAnsi="Arial Narrow" w:cs="Arial"/>
          <w:b/>
          <w:sz w:val="24"/>
          <w:szCs w:val="24"/>
        </w:rPr>
      </w:pPr>
    </w:p>
    <w:p w:rsidR="00E51241" w:rsidRDefault="00E51241" w:rsidP="005C639A">
      <w:pPr>
        <w:keepNext/>
        <w:keepLines/>
        <w:spacing w:after="0" w:line="240" w:lineRule="auto"/>
        <w:jc w:val="center"/>
        <w:rPr>
          <w:rFonts w:ascii="Arial Narrow" w:hAnsi="Arial Narrow" w:cs="Arial"/>
          <w:b/>
          <w:sz w:val="24"/>
          <w:szCs w:val="24"/>
        </w:rPr>
      </w:pPr>
    </w:p>
    <w:p w:rsidR="00E51241" w:rsidRDefault="00E51241" w:rsidP="005C639A">
      <w:pPr>
        <w:keepNext/>
        <w:keepLines/>
        <w:spacing w:after="0" w:line="240" w:lineRule="auto"/>
        <w:jc w:val="center"/>
        <w:rPr>
          <w:rFonts w:ascii="Arial Narrow" w:hAnsi="Arial Narrow" w:cs="Arial"/>
          <w:b/>
          <w:sz w:val="24"/>
          <w:szCs w:val="24"/>
        </w:rPr>
      </w:pPr>
    </w:p>
    <w:p w:rsidR="00E51241" w:rsidRDefault="00E51241" w:rsidP="005C639A">
      <w:pPr>
        <w:keepNext/>
        <w:keepLines/>
        <w:spacing w:after="0" w:line="240" w:lineRule="auto"/>
        <w:jc w:val="center"/>
        <w:rPr>
          <w:rFonts w:ascii="Arial Narrow" w:hAnsi="Arial Narrow" w:cs="Arial"/>
          <w:b/>
          <w:sz w:val="24"/>
          <w:szCs w:val="24"/>
        </w:rPr>
      </w:pPr>
    </w:p>
    <w:p w:rsidR="00E51241" w:rsidRDefault="00E51241" w:rsidP="005C639A">
      <w:pPr>
        <w:keepNext/>
        <w:keepLines/>
        <w:spacing w:after="0" w:line="240" w:lineRule="auto"/>
        <w:jc w:val="center"/>
        <w:rPr>
          <w:rFonts w:ascii="Arial Narrow" w:hAnsi="Arial Narrow" w:cs="Arial"/>
          <w:b/>
          <w:sz w:val="24"/>
          <w:szCs w:val="24"/>
        </w:rPr>
      </w:pPr>
    </w:p>
    <w:p w:rsidR="00E51241" w:rsidRPr="008B2459" w:rsidRDefault="00E51241" w:rsidP="005C639A">
      <w:pPr>
        <w:keepNext/>
        <w:keepLines/>
        <w:spacing w:after="0" w:line="240" w:lineRule="auto"/>
        <w:jc w:val="center"/>
        <w:rPr>
          <w:rFonts w:ascii="Arial Narrow" w:hAnsi="Arial Narrow" w:cs="Arial"/>
          <w:b/>
          <w:sz w:val="24"/>
          <w:szCs w:val="24"/>
        </w:rPr>
      </w:pPr>
    </w:p>
    <w:p w:rsidR="00BC0BE2" w:rsidRPr="008B2459" w:rsidRDefault="00BC0BE2" w:rsidP="005C639A">
      <w:pPr>
        <w:keepNext/>
        <w:keepLines/>
        <w:spacing w:after="0" w:line="240" w:lineRule="auto"/>
        <w:jc w:val="center"/>
        <w:rPr>
          <w:rFonts w:ascii="Arial Narrow" w:hAnsi="Arial Narrow" w:cs="Arial"/>
          <w:b/>
          <w:sz w:val="24"/>
          <w:szCs w:val="24"/>
        </w:rPr>
      </w:pPr>
    </w:p>
    <w:p w:rsidR="00BC0BE2" w:rsidRPr="008B2459" w:rsidRDefault="00BC0BE2" w:rsidP="005C639A">
      <w:pPr>
        <w:keepNext/>
        <w:keepLines/>
        <w:spacing w:after="0" w:line="240" w:lineRule="auto"/>
        <w:jc w:val="center"/>
        <w:rPr>
          <w:rFonts w:ascii="Arial Narrow" w:hAnsi="Arial Narrow" w:cs="Arial"/>
          <w:b/>
          <w:sz w:val="24"/>
          <w:szCs w:val="24"/>
        </w:rPr>
      </w:pPr>
    </w:p>
    <w:p w:rsidR="00BC0BE2" w:rsidRPr="008B2459" w:rsidRDefault="00BC0BE2" w:rsidP="005C639A">
      <w:pPr>
        <w:keepNext/>
        <w:keepLines/>
        <w:spacing w:after="0" w:line="240" w:lineRule="auto"/>
        <w:jc w:val="center"/>
        <w:rPr>
          <w:rFonts w:ascii="Arial Narrow" w:hAnsi="Arial Narrow" w:cs="Arial"/>
          <w:b/>
          <w:sz w:val="24"/>
          <w:szCs w:val="24"/>
        </w:rPr>
      </w:pPr>
    </w:p>
    <w:p w:rsidR="00BC0BE2" w:rsidRPr="00E51241" w:rsidRDefault="00BC0BE2" w:rsidP="005C639A">
      <w:pPr>
        <w:spacing w:after="0" w:line="240" w:lineRule="auto"/>
        <w:ind w:left="277" w:right="188"/>
        <w:jc w:val="center"/>
        <w:rPr>
          <w:rFonts w:ascii="Arial Narrow" w:hAnsi="Arial Narrow" w:cs="Arial"/>
          <w:b/>
          <w:sz w:val="24"/>
        </w:rPr>
      </w:pPr>
      <w:r w:rsidRPr="00E51241">
        <w:rPr>
          <w:rFonts w:ascii="Arial Narrow" w:hAnsi="Arial Narrow" w:cs="Arial"/>
          <w:b/>
          <w:sz w:val="24"/>
        </w:rPr>
        <w:t>ANEXO VIII – LEGISLAÇÃO</w:t>
      </w:r>
    </w:p>
    <w:p w:rsidR="00BC0BE2" w:rsidRPr="00E51241" w:rsidRDefault="00BC0BE2" w:rsidP="005C639A">
      <w:pPr>
        <w:spacing w:after="0" w:line="240" w:lineRule="auto"/>
        <w:ind w:left="277" w:right="188"/>
        <w:jc w:val="center"/>
        <w:rPr>
          <w:rFonts w:ascii="Arial Narrow" w:hAnsi="Arial Narrow" w:cs="Arial"/>
          <w:b/>
          <w:sz w:val="24"/>
        </w:rPr>
      </w:pPr>
    </w:p>
    <w:p w:rsidR="00BC0BE2" w:rsidRPr="00E51241" w:rsidRDefault="00BC0BE2" w:rsidP="005C639A">
      <w:pPr>
        <w:spacing w:after="0" w:line="240" w:lineRule="auto"/>
        <w:ind w:left="277" w:right="188"/>
        <w:jc w:val="center"/>
        <w:rPr>
          <w:rFonts w:ascii="Arial Narrow" w:hAnsi="Arial Narrow" w:cs="Arial"/>
          <w:b/>
          <w:sz w:val="24"/>
        </w:rPr>
      </w:pPr>
    </w:p>
    <w:p w:rsidR="00BC0BE2" w:rsidRPr="00E51241" w:rsidRDefault="00BC0BE2" w:rsidP="005C639A">
      <w:pPr>
        <w:adjustRightInd w:val="0"/>
        <w:spacing w:after="0" w:line="240" w:lineRule="auto"/>
        <w:jc w:val="both"/>
        <w:rPr>
          <w:rStyle w:val="Forte"/>
          <w:rFonts w:ascii="Arial Narrow" w:hAnsi="Arial Narrow" w:cs="Arial"/>
        </w:rPr>
      </w:pPr>
    </w:p>
    <w:p w:rsidR="00BC0BE2" w:rsidRPr="00E51241" w:rsidRDefault="00BC0BE2" w:rsidP="005C639A">
      <w:pPr>
        <w:adjustRightInd w:val="0"/>
        <w:spacing w:after="0" w:line="240" w:lineRule="auto"/>
        <w:jc w:val="both"/>
        <w:rPr>
          <w:rFonts w:ascii="Arial Narrow" w:hAnsi="Arial Narrow" w:cs="Arial"/>
          <w:b/>
          <w:bCs/>
        </w:rPr>
      </w:pPr>
      <w:r w:rsidRPr="00E51241">
        <w:rPr>
          <w:rStyle w:val="Forte"/>
          <w:rFonts w:ascii="Arial Narrow" w:hAnsi="Arial Narrow" w:cs="Arial"/>
        </w:rPr>
        <w:t>1 – Lei Complementar nº 599, de 21 de junho de 2023</w:t>
      </w:r>
    </w:p>
    <w:p w:rsidR="00BC0BE2" w:rsidRPr="00E51241" w:rsidRDefault="00BC0BE2" w:rsidP="005C639A">
      <w:pPr>
        <w:spacing w:after="0" w:line="240" w:lineRule="auto"/>
        <w:jc w:val="both"/>
        <w:rPr>
          <w:rFonts w:ascii="Arial Narrow" w:hAnsi="Arial Narrow" w:cs="Arial"/>
          <w:b/>
        </w:rPr>
      </w:pPr>
    </w:p>
    <w:p w:rsidR="00BC0BE2" w:rsidRPr="00E51241" w:rsidRDefault="00BC0BE2" w:rsidP="005C639A">
      <w:pPr>
        <w:autoSpaceDE w:val="0"/>
        <w:autoSpaceDN w:val="0"/>
        <w:adjustRightInd w:val="0"/>
        <w:spacing w:after="0" w:line="240" w:lineRule="auto"/>
        <w:jc w:val="both"/>
        <w:rPr>
          <w:rFonts w:ascii="Arial Narrow" w:hAnsi="Arial Narrow" w:cs="Arial"/>
          <w:b/>
          <w:bCs/>
          <w:color w:val="000000"/>
        </w:rPr>
      </w:pPr>
      <w:r w:rsidRPr="00E51241">
        <w:rPr>
          <w:rFonts w:ascii="Arial Narrow" w:hAnsi="Arial Narrow" w:cs="Arial"/>
          <w:b/>
          <w:bCs/>
          <w:color w:val="000000"/>
        </w:rPr>
        <w:t>LEI COMPLEMENTAR Nº599, DE 21 DE JUNHO DE 2023.</w:t>
      </w:r>
    </w:p>
    <w:p w:rsidR="00BC0BE2" w:rsidRPr="00E51241" w:rsidRDefault="00BC0BE2" w:rsidP="005C639A">
      <w:pPr>
        <w:autoSpaceDE w:val="0"/>
        <w:autoSpaceDN w:val="0"/>
        <w:adjustRightInd w:val="0"/>
        <w:spacing w:after="0" w:line="240" w:lineRule="auto"/>
        <w:jc w:val="both"/>
        <w:rPr>
          <w:rFonts w:ascii="Arial Narrow" w:hAnsi="Arial Narrow" w:cs="Arial"/>
          <w:b/>
          <w:bCs/>
          <w:iCs/>
          <w:color w:val="000000"/>
        </w:rPr>
      </w:pPr>
    </w:p>
    <w:p w:rsidR="00BC0BE2" w:rsidRPr="00E51241" w:rsidRDefault="00BC0BE2" w:rsidP="005C639A">
      <w:pPr>
        <w:autoSpaceDE w:val="0"/>
        <w:autoSpaceDN w:val="0"/>
        <w:adjustRightInd w:val="0"/>
        <w:spacing w:after="0" w:line="240" w:lineRule="auto"/>
        <w:jc w:val="both"/>
        <w:rPr>
          <w:rFonts w:ascii="Arial Narrow" w:hAnsi="Arial Narrow" w:cs="Arial"/>
          <w:b/>
          <w:bCs/>
          <w:color w:val="000000"/>
        </w:rPr>
      </w:pPr>
      <w:r w:rsidRPr="00E51241">
        <w:rPr>
          <w:rFonts w:ascii="Arial Narrow" w:hAnsi="Arial Narrow" w:cs="Arial"/>
          <w:b/>
          <w:bCs/>
          <w:iCs/>
          <w:color w:val="000000"/>
        </w:rPr>
        <w:t>Altera a Lei Complementar nº528 de 11 de setembro de 2019, que autoriza a concessão do serviço público de transporte coletivo no Município de Mococa</w:t>
      </w:r>
      <w:r w:rsidRPr="00E51241">
        <w:rPr>
          <w:rFonts w:ascii="Arial Narrow" w:hAnsi="Arial Narrow" w:cs="Arial"/>
          <w:b/>
          <w:bCs/>
          <w:color w:val="000000"/>
        </w:rPr>
        <w:t>.</w:t>
      </w:r>
    </w:p>
    <w:p w:rsidR="00BC0BE2" w:rsidRPr="00E51241" w:rsidRDefault="00BC0BE2" w:rsidP="005C639A">
      <w:pPr>
        <w:autoSpaceDE w:val="0"/>
        <w:autoSpaceDN w:val="0"/>
        <w:adjustRightInd w:val="0"/>
        <w:spacing w:after="0" w:line="240" w:lineRule="auto"/>
        <w:jc w:val="both"/>
        <w:rPr>
          <w:rFonts w:ascii="Arial Narrow" w:hAnsi="Arial Narrow" w:cs="Arial"/>
          <w:b/>
          <w:bCs/>
          <w:color w:val="000000"/>
        </w:rPr>
      </w:pP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r w:rsidRPr="00E51241">
        <w:rPr>
          <w:rFonts w:ascii="Arial Narrow" w:hAnsi="Arial Narrow" w:cs="Arial"/>
          <w:b/>
          <w:bCs/>
          <w:color w:val="000000"/>
        </w:rPr>
        <w:lastRenderedPageBreak/>
        <w:t xml:space="preserve">EDUARDO RIBEIRO BARISON, </w:t>
      </w:r>
      <w:r w:rsidRPr="00E51241">
        <w:rPr>
          <w:rFonts w:ascii="Arial Narrow" w:hAnsi="Arial Narrow" w:cs="Arial"/>
          <w:color w:val="000000"/>
        </w:rPr>
        <w:t>Prefeito Municipal de Mococa, Estado de São Paulo,</w:t>
      </w: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r w:rsidRPr="00E51241">
        <w:rPr>
          <w:rFonts w:ascii="Arial Narrow" w:hAnsi="Arial Narrow" w:cs="Arial"/>
          <w:b/>
          <w:bCs/>
          <w:color w:val="000000"/>
        </w:rPr>
        <w:t xml:space="preserve">FAÇO SABER, </w:t>
      </w:r>
      <w:r w:rsidRPr="00E51241">
        <w:rPr>
          <w:rFonts w:ascii="Arial Narrow" w:hAnsi="Arial Narrow" w:cs="Arial"/>
          <w:color w:val="000000"/>
        </w:rPr>
        <w:t>que a Câmara Municipal de Mococa</w:t>
      </w:r>
      <w:r w:rsidRPr="00E51241">
        <w:rPr>
          <w:rFonts w:ascii="Arial Narrow" w:hAnsi="Arial Narrow" w:cs="Arial"/>
          <w:b/>
          <w:bCs/>
          <w:color w:val="000000"/>
        </w:rPr>
        <w:t xml:space="preserve">, </w:t>
      </w:r>
      <w:r w:rsidRPr="00E51241">
        <w:rPr>
          <w:rFonts w:ascii="Arial Narrow" w:hAnsi="Arial Narrow" w:cs="Arial"/>
          <w:color w:val="000000"/>
        </w:rPr>
        <w:t>em Sessão Extraordinária realizada em no dia 19 de junho de 2023, aprovou Projeto de Lei Complementar nº024/2023, de autoria do Sr. Prefeito Municipal de Mococa, Eduardo Ribeiro Barison e eu sanciono e promulgo a seguinte Lei Complementar:</w:t>
      </w: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r w:rsidRPr="00E51241">
        <w:rPr>
          <w:rFonts w:ascii="Arial Narrow" w:hAnsi="Arial Narrow" w:cs="Arial"/>
          <w:color w:val="000000"/>
        </w:rPr>
        <w:t>Art. 1º. Esta Lei Complementar altera os artigos 1º</w:t>
      </w:r>
      <w:r w:rsidRPr="00E51241">
        <w:rPr>
          <w:rFonts w:ascii="Arial Narrow" w:hAnsi="Arial Narrow" w:cs="Arial"/>
          <w:color w:val="333333"/>
        </w:rPr>
        <w:t xml:space="preserve">, </w:t>
      </w:r>
      <w:r w:rsidRPr="00E51241">
        <w:rPr>
          <w:rFonts w:ascii="Arial Narrow" w:hAnsi="Arial Narrow" w:cs="Arial"/>
          <w:color w:val="000000"/>
        </w:rPr>
        <w:t>2º, 3º, 4º, 5º, 6º, 8º, 17, 18, 21, 22, 27, 28, 37, 38 e 41 e acrescente os artigos 3º-A, 3º-B, 3º- C e 30-A, na Lei Complementar nº 528, de 11 de setembro de 2019.</w:t>
      </w: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r w:rsidRPr="00E51241">
        <w:rPr>
          <w:rFonts w:ascii="Arial Narrow" w:hAnsi="Arial Narrow" w:cs="Arial"/>
          <w:color w:val="000000"/>
        </w:rPr>
        <w:t>Art. 2º. O artigo 1º da Lei Complementar nº 528, de 11 de setembro de 2019, passa a vigorar com a seguinte redação:</w:t>
      </w: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p>
    <w:p w:rsidR="00BC0BE2" w:rsidRPr="00E51241" w:rsidRDefault="00BC0BE2" w:rsidP="005C639A">
      <w:pPr>
        <w:autoSpaceDE w:val="0"/>
        <w:autoSpaceDN w:val="0"/>
        <w:adjustRightInd w:val="0"/>
        <w:spacing w:after="0" w:line="240" w:lineRule="auto"/>
        <w:jc w:val="both"/>
        <w:rPr>
          <w:rFonts w:ascii="Arial Narrow" w:hAnsi="Arial Narrow" w:cs="Arial"/>
          <w:iCs/>
          <w:color w:val="000000"/>
        </w:rPr>
      </w:pPr>
      <w:r w:rsidRPr="00E51241">
        <w:rPr>
          <w:rFonts w:ascii="Arial Narrow" w:hAnsi="Arial Narrow" w:cs="Arial"/>
          <w:iCs/>
          <w:color w:val="000000"/>
        </w:rPr>
        <w:t>Art. 1º</w:t>
      </w:r>
      <w:r w:rsidRPr="00E51241">
        <w:rPr>
          <w:rFonts w:ascii="Arial Narrow" w:hAnsi="Arial Narrow" w:cs="Arial"/>
          <w:b/>
          <w:bCs/>
          <w:iCs/>
          <w:color w:val="000000"/>
        </w:rPr>
        <w:t xml:space="preserve">. </w:t>
      </w:r>
      <w:r w:rsidRPr="00E51241">
        <w:rPr>
          <w:rFonts w:ascii="Arial Narrow" w:hAnsi="Arial Narrow" w:cs="Arial"/>
          <w:iCs/>
          <w:color w:val="000000"/>
        </w:rPr>
        <w:t>O serviço público de transporte coletivo de passageiros no Município de Mococa será prestado nos termos da Lei Federal nº12.587/12.</w:t>
      </w:r>
    </w:p>
    <w:p w:rsidR="00BC0BE2" w:rsidRPr="00E51241" w:rsidRDefault="00BC0BE2" w:rsidP="005C639A">
      <w:pPr>
        <w:autoSpaceDE w:val="0"/>
        <w:autoSpaceDN w:val="0"/>
        <w:adjustRightInd w:val="0"/>
        <w:spacing w:after="0" w:line="240" w:lineRule="auto"/>
        <w:jc w:val="both"/>
        <w:rPr>
          <w:rFonts w:ascii="Arial Narrow" w:hAnsi="Arial Narrow" w:cs="Arial"/>
          <w:iCs/>
          <w:color w:val="000000"/>
        </w:rPr>
      </w:pPr>
    </w:p>
    <w:p w:rsidR="00BC0BE2" w:rsidRPr="00E51241" w:rsidRDefault="00BC0BE2" w:rsidP="005C639A">
      <w:pPr>
        <w:autoSpaceDE w:val="0"/>
        <w:autoSpaceDN w:val="0"/>
        <w:adjustRightInd w:val="0"/>
        <w:spacing w:after="0" w:line="240" w:lineRule="auto"/>
        <w:jc w:val="both"/>
        <w:rPr>
          <w:rFonts w:ascii="Arial Narrow" w:hAnsi="Arial Narrow" w:cs="Arial"/>
          <w:iCs/>
          <w:color w:val="000000"/>
        </w:rPr>
      </w:pPr>
      <w:r w:rsidRPr="00E51241">
        <w:rPr>
          <w:rFonts w:ascii="Arial Narrow" w:hAnsi="Arial Narrow" w:cs="Arial"/>
          <w:iCs/>
          <w:color w:val="000000"/>
        </w:rPr>
        <w:t>Parágrafo único. Os serviços de transporte coletivo de passageiros intermunicipal e interestadual, de característica rodoviária, suburbana ou seletiva, deverão ser autorizados e terão seus itinerários dentro dos limites territoriais do Município de Mococa, devidamente aprovados pela Prefeitura Municipal de Mococa.</w:t>
      </w:r>
    </w:p>
    <w:p w:rsidR="00BC0BE2" w:rsidRPr="00E51241" w:rsidRDefault="00BC0BE2" w:rsidP="005C639A">
      <w:pPr>
        <w:autoSpaceDE w:val="0"/>
        <w:autoSpaceDN w:val="0"/>
        <w:adjustRightInd w:val="0"/>
        <w:spacing w:after="0" w:line="240" w:lineRule="auto"/>
        <w:jc w:val="both"/>
        <w:rPr>
          <w:rFonts w:ascii="Arial Narrow" w:hAnsi="Arial Narrow" w:cs="Arial"/>
          <w:iCs/>
          <w:color w:val="000000"/>
        </w:rPr>
      </w:pPr>
    </w:p>
    <w:p w:rsidR="00BC0BE2" w:rsidRPr="00E51241" w:rsidRDefault="00BC0BE2" w:rsidP="005C639A">
      <w:pPr>
        <w:autoSpaceDE w:val="0"/>
        <w:autoSpaceDN w:val="0"/>
        <w:adjustRightInd w:val="0"/>
        <w:spacing w:after="0" w:line="240" w:lineRule="auto"/>
        <w:jc w:val="both"/>
        <w:rPr>
          <w:rFonts w:ascii="Arial Narrow" w:hAnsi="Arial Narrow" w:cs="Arial"/>
          <w:b/>
        </w:rPr>
      </w:pPr>
      <w:r w:rsidRPr="00E51241">
        <w:rPr>
          <w:rFonts w:ascii="Arial Narrow" w:hAnsi="Arial Narrow" w:cs="Arial"/>
          <w:color w:val="000000"/>
        </w:rPr>
        <w:t>Art. 3º. O artigo 2º da Lei Complementar nº 528, de 11 de setembro de 2019, passa a vigorar com a seguinte redação:</w:t>
      </w:r>
    </w:p>
    <w:p w:rsidR="00BC0BE2" w:rsidRPr="00E51241" w:rsidRDefault="00BC0BE2" w:rsidP="005C639A">
      <w:pPr>
        <w:spacing w:after="0" w:line="240" w:lineRule="auto"/>
        <w:jc w:val="both"/>
        <w:rPr>
          <w:rFonts w:ascii="Arial Narrow" w:hAnsi="Arial Narrow" w:cs="Arial"/>
          <w:b/>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Art. 2º. Os serviços de transporte público coletivo têm caráter essencial e terão tratamento prioritário no planejamento do sistema viário e na organização da circulação.</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rPr>
      </w:pPr>
      <w:r w:rsidRPr="00E51241">
        <w:rPr>
          <w:rFonts w:ascii="Arial Narrow" w:hAnsi="Arial Narrow" w:cs="Arial"/>
        </w:rPr>
        <w:t>Art. 4º. O artigo 3º da Lei Complementar nº 528, de 11 de setembro de 2019, passa a vigorar com a seguinte redação:</w:t>
      </w:r>
    </w:p>
    <w:p w:rsidR="00BC0BE2" w:rsidRPr="00E51241" w:rsidRDefault="00BC0BE2" w:rsidP="005C639A">
      <w:pPr>
        <w:autoSpaceDE w:val="0"/>
        <w:autoSpaceDN w:val="0"/>
        <w:adjustRightInd w:val="0"/>
        <w:spacing w:after="0" w:line="240" w:lineRule="auto"/>
        <w:jc w:val="both"/>
        <w:rPr>
          <w:rFonts w:ascii="Arial Narrow" w:hAnsi="Arial Narrow" w:cs="Arial"/>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Art. 3º. A execução de qualquer modalidade de serviço de transporte coletivo de passageiros no âmbito da competência municipal, sem autorização do Município,</w:t>
      </w:r>
      <w:r w:rsidR="00E51241">
        <w:rPr>
          <w:rFonts w:ascii="Arial Narrow" w:hAnsi="Arial Narrow" w:cs="Arial"/>
          <w:iCs/>
        </w:rPr>
        <w:t xml:space="preserve"> </w:t>
      </w:r>
      <w:r w:rsidRPr="00E51241">
        <w:rPr>
          <w:rFonts w:ascii="Arial Narrow" w:hAnsi="Arial Narrow" w:cs="Arial"/>
          <w:iCs/>
        </w:rPr>
        <w:t>independentemente de cobrança de tarifa, será considerada ilegal e caracterizada como serviço clandestino, sujeitando o infrator às penalidades previstas nesta Lei Complementar.</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Parágrafo único. A operação de linhas intermunicipais e interestaduais, sem a respectiva autorização do órgão competente, caracterizará a prestação de serviço</w:t>
      </w:r>
      <w:r w:rsidR="00E51241" w:rsidRPr="00E51241">
        <w:rPr>
          <w:rFonts w:ascii="Arial Narrow" w:hAnsi="Arial Narrow" w:cs="Arial"/>
          <w:iCs/>
        </w:rPr>
        <w:t xml:space="preserve"> </w:t>
      </w:r>
      <w:r w:rsidRPr="00E51241">
        <w:rPr>
          <w:rFonts w:ascii="Arial Narrow" w:hAnsi="Arial Narrow" w:cs="Arial"/>
          <w:iCs/>
        </w:rPr>
        <w:t>clandestino de transporte, sujeitando o operador às penalidades previstas nesta Lei Complementar.</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rPr>
      </w:pPr>
      <w:r w:rsidRPr="00E51241">
        <w:rPr>
          <w:rFonts w:ascii="Arial Narrow" w:hAnsi="Arial Narrow" w:cs="Arial"/>
        </w:rPr>
        <w:t>Art. 5º. O artigo 4º da Lei Complementar nº 528, de 11 de setembro de 2019, passa a vigorar com a seguinte redação:</w:t>
      </w:r>
    </w:p>
    <w:p w:rsidR="00BC0BE2" w:rsidRPr="00E51241" w:rsidRDefault="00BC0BE2" w:rsidP="005C639A">
      <w:pPr>
        <w:autoSpaceDE w:val="0"/>
        <w:autoSpaceDN w:val="0"/>
        <w:adjustRightInd w:val="0"/>
        <w:spacing w:after="0" w:line="240" w:lineRule="auto"/>
        <w:jc w:val="both"/>
        <w:rPr>
          <w:rFonts w:ascii="Arial Narrow" w:hAnsi="Arial Narrow" w:cs="Arial"/>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Art. 4º. Compete à Secretaria Municipal de Serviços Públicos a gestão do sistema de transporte público coletivo, cabendo para isso, dentre outras, as seguintes atribuições:</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I - formular e implementar a política global dos serviços de transporte coletivo, incluindo a sua permanente adequação às modificações e necessidades do Município e à modernização tecnológica e operacional;</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II - articular a operação dos serviços de transporte coletivo de passageiros com as demais modalidades dos transportes urbanos, municipais ou regionais;</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III - promover processo de licitação para outorgar a concessão, para exploração dos serviços de transporte público coletivo, nos termos da legislação vigente;</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lastRenderedPageBreak/>
        <w:t>IV - aplicar penalidades e medidas administrativas pelo não cumprimento das normas reguladoras do sistema de transporte coletivo;</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V - auxiliar no desenvolvimento e implementação da política tarifária para o sistema de transporte coletivo, incluindo estudos dos modelos e das estruturas tarifárias de remuneração da prestação dos serviços, estudos de custos para orientação ao Poder Executivo Municipal na fixação das tarifas, e aplicação das tarifas determinadas, com o objetivo de garantir o equilíbrio econômico e</w:t>
      </w: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financeiro do sistema;</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VI - elaborar estudos, planos, programas e projetos para o sistema de transporte coletivo, bem como participar da elaboração de outros que envolvam esse sistema;</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VII - elaborar, desenvolver e promover o aperfeiçoamento técnico e gerencial dos agentes envolvidos direta ou indiretamente na provisão dos serviços de transporte coletivo, incluindo programas de treinamento, campanhas educativas e de esclarecimento e outros; e</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VIII - estimular o aumento da produtividade, a qualidade da prestação dos serviços e a preservação do meio ambiente.</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rPr>
      </w:pPr>
      <w:r w:rsidRPr="00E51241">
        <w:rPr>
          <w:rFonts w:ascii="Arial Narrow" w:hAnsi="Arial Narrow" w:cs="Arial"/>
        </w:rPr>
        <w:t>Art. 6º. O artigo 5º da Lei Complementar nº 528, de 11 de setembro de 2019, passa a vigorar com a seguinte redação:</w:t>
      </w:r>
    </w:p>
    <w:p w:rsidR="00BC0BE2" w:rsidRPr="00E51241" w:rsidRDefault="00BC0BE2" w:rsidP="005C639A">
      <w:pPr>
        <w:autoSpaceDE w:val="0"/>
        <w:autoSpaceDN w:val="0"/>
        <w:adjustRightInd w:val="0"/>
        <w:spacing w:after="0" w:line="240" w:lineRule="auto"/>
        <w:jc w:val="both"/>
        <w:rPr>
          <w:rFonts w:ascii="Arial Narrow" w:hAnsi="Arial Narrow" w:cs="Arial"/>
        </w:rPr>
      </w:pPr>
    </w:p>
    <w:p w:rsidR="00BC0BE2" w:rsidRPr="00E51241" w:rsidRDefault="00BC0BE2" w:rsidP="005C639A">
      <w:pPr>
        <w:autoSpaceDE w:val="0"/>
        <w:autoSpaceDN w:val="0"/>
        <w:adjustRightInd w:val="0"/>
        <w:spacing w:after="0" w:line="240" w:lineRule="auto"/>
        <w:jc w:val="both"/>
        <w:rPr>
          <w:rFonts w:ascii="Arial Narrow" w:hAnsi="Arial Narrow" w:cs="Arial"/>
          <w:iCs/>
          <w:color w:val="000000"/>
        </w:rPr>
      </w:pPr>
      <w:r w:rsidRPr="00E51241">
        <w:rPr>
          <w:rFonts w:ascii="Arial Narrow" w:hAnsi="Arial Narrow" w:cs="Arial"/>
          <w:iCs/>
        </w:rPr>
        <w:t xml:space="preserve">Art. 5º. Fica o Poder Executivo Municipal autorizado a outorgar a exploração do sistema municipal de transporte público coletivo, mediante concessão precedida de </w:t>
      </w:r>
      <w:r w:rsidRPr="00E51241">
        <w:rPr>
          <w:rFonts w:ascii="Arial Narrow" w:hAnsi="Arial Narrow" w:cs="Arial"/>
          <w:iCs/>
          <w:color w:val="000000"/>
        </w:rPr>
        <w:t>licitação pública, nos termos das Leis Federais nºs 8.987/95 e 12.587/12, na Lei Orgânica do Município de Mococa e nesta Lei Complementar.</w:t>
      </w:r>
    </w:p>
    <w:p w:rsidR="00BC0BE2" w:rsidRPr="00E51241" w:rsidRDefault="00BC0BE2" w:rsidP="005C639A">
      <w:pPr>
        <w:autoSpaceDE w:val="0"/>
        <w:autoSpaceDN w:val="0"/>
        <w:adjustRightInd w:val="0"/>
        <w:spacing w:after="0" w:line="240" w:lineRule="auto"/>
        <w:jc w:val="both"/>
        <w:rPr>
          <w:rFonts w:ascii="Arial Narrow" w:hAnsi="Arial Narrow" w:cs="Arial"/>
          <w:iCs/>
          <w:color w:val="000000"/>
        </w:rPr>
      </w:pPr>
    </w:p>
    <w:p w:rsidR="00BC0BE2" w:rsidRPr="00E51241" w:rsidRDefault="00BC0BE2" w:rsidP="005C639A">
      <w:pPr>
        <w:autoSpaceDE w:val="0"/>
        <w:autoSpaceDN w:val="0"/>
        <w:adjustRightInd w:val="0"/>
        <w:spacing w:after="0" w:line="240" w:lineRule="auto"/>
        <w:jc w:val="both"/>
        <w:rPr>
          <w:rFonts w:ascii="Arial Narrow" w:hAnsi="Arial Narrow" w:cs="Arial"/>
          <w:iCs/>
          <w:color w:val="000000"/>
        </w:rPr>
      </w:pPr>
      <w:r w:rsidRPr="00E51241">
        <w:rPr>
          <w:rFonts w:ascii="Arial Narrow" w:hAnsi="Arial Narrow" w:cs="Arial"/>
          <w:iCs/>
          <w:color w:val="000000"/>
        </w:rPr>
        <w:t>§1º. A exploração de que trata o caput deste artigo deverá ocorrer mediante prévio procedimento licitatório, que obedecerá às legislações Federal, Estadual e</w:t>
      </w:r>
      <w:r w:rsidR="00E51241" w:rsidRPr="00E51241">
        <w:rPr>
          <w:rFonts w:ascii="Arial Narrow" w:hAnsi="Arial Narrow" w:cs="Arial"/>
          <w:iCs/>
          <w:color w:val="000000"/>
        </w:rPr>
        <w:t xml:space="preserve"> </w:t>
      </w:r>
      <w:r w:rsidRPr="00E51241">
        <w:rPr>
          <w:rFonts w:ascii="Arial Narrow" w:hAnsi="Arial Narrow" w:cs="Arial"/>
          <w:iCs/>
          <w:color w:val="000000"/>
        </w:rPr>
        <w:t>Municipal, aplicáveis e, fundamentalmente, aos princípios constitucionais e legais, em especial, da isonomia, garantia de proposta mais vantajosa para a Administração, legalidade, impessoalidade, moralidade, igualdade, publicidade, probidade administrativa, vinculação ao instrumento convocatório e julgamento</w:t>
      </w:r>
    </w:p>
    <w:p w:rsidR="00BC0BE2" w:rsidRPr="00E51241" w:rsidRDefault="00BC0BE2" w:rsidP="005C639A">
      <w:pPr>
        <w:autoSpaceDE w:val="0"/>
        <w:autoSpaceDN w:val="0"/>
        <w:adjustRightInd w:val="0"/>
        <w:spacing w:after="0" w:line="240" w:lineRule="auto"/>
        <w:jc w:val="both"/>
        <w:rPr>
          <w:rFonts w:ascii="Arial Narrow" w:hAnsi="Arial Narrow" w:cs="Arial"/>
          <w:iCs/>
          <w:color w:val="000000"/>
        </w:rPr>
      </w:pPr>
      <w:r w:rsidRPr="00E51241">
        <w:rPr>
          <w:rFonts w:ascii="Arial Narrow" w:hAnsi="Arial Narrow" w:cs="Arial"/>
          <w:iCs/>
          <w:color w:val="000000"/>
        </w:rPr>
        <w:t>objetivo.</w:t>
      </w:r>
    </w:p>
    <w:p w:rsidR="00BC0BE2" w:rsidRPr="00E51241" w:rsidRDefault="00BC0BE2" w:rsidP="005C639A">
      <w:pPr>
        <w:autoSpaceDE w:val="0"/>
        <w:autoSpaceDN w:val="0"/>
        <w:adjustRightInd w:val="0"/>
        <w:spacing w:after="0" w:line="240" w:lineRule="auto"/>
        <w:jc w:val="both"/>
        <w:rPr>
          <w:rFonts w:ascii="Arial Narrow" w:hAnsi="Arial Narrow" w:cs="Arial"/>
          <w:iCs/>
          <w:color w:val="000000"/>
        </w:rPr>
      </w:pPr>
    </w:p>
    <w:p w:rsidR="00BC0BE2" w:rsidRPr="00E51241" w:rsidRDefault="00BC0BE2" w:rsidP="005C639A">
      <w:pPr>
        <w:autoSpaceDE w:val="0"/>
        <w:autoSpaceDN w:val="0"/>
        <w:adjustRightInd w:val="0"/>
        <w:spacing w:after="0" w:line="240" w:lineRule="auto"/>
        <w:jc w:val="both"/>
        <w:rPr>
          <w:rFonts w:ascii="Arial Narrow" w:hAnsi="Arial Narrow" w:cs="Arial"/>
          <w:iCs/>
          <w:color w:val="000000"/>
        </w:rPr>
      </w:pPr>
      <w:r w:rsidRPr="00E51241">
        <w:rPr>
          <w:rFonts w:ascii="Arial Narrow" w:hAnsi="Arial Narrow" w:cs="Arial"/>
          <w:iCs/>
          <w:color w:val="000000"/>
        </w:rPr>
        <w:t>§2º. O prazo da concessão de que trata este artigo será definido conforme estudos técnicos que embasarão o edital da concorrência pública.</w:t>
      </w:r>
    </w:p>
    <w:p w:rsidR="00BC0BE2" w:rsidRPr="00E51241" w:rsidRDefault="00BC0BE2" w:rsidP="005C639A">
      <w:pPr>
        <w:autoSpaceDE w:val="0"/>
        <w:autoSpaceDN w:val="0"/>
        <w:adjustRightInd w:val="0"/>
        <w:spacing w:after="0" w:line="240" w:lineRule="auto"/>
        <w:jc w:val="both"/>
        <w:rPr>
          <w:rFonts w:ascii="Arial Narrow" w:hAnsi="Arial Narrow" w:cs="Arial"/>
          <w:iCs/>
          <w:color w:val="000000"/>
        </w:rPr>
      </w:pPr>
    </w:p>
    <w:p w:rsidR="00BC0BE2" w:rsidRPr="00E51241" w:rsidRDefault="00BC0BE2" w:rsidP="005C639A">
      <w:pPr>
        <w:autoSpaceDE w:val="0"/>
        <w:autoSpaceDN w:val="0"/>
        <w:adjustRightInd w:val="0"/>
        <w:spacing w:after="0" w:line="240" w:lineRule="auto"/>
        <w:jc w:val="both"/>
        <w:rPr>
          <w:rFonts w:ascii="Arial Narrow" w:hAnsi="Arial Narrow" w:cs="Arial"/>
          <w:iCs/>
          <w:color w:val="000000"/>
        </w:rPr>
      </w:pPr>
      <w:r w:rsidRPr="00E51241">
        <w:rPr>
          <w:rFonts w:ascii="Arial Narrow" w:hAnsi="Arial Narrow" w:cs="Arial"/>
          <w:iCs/>
          <w:color w:val="000000"/>
        </w:rPr>
        <w:t>§3º. O edital poderá prever que o prazo da concessão poderá ser prorrogado por uma única vez, mediante interesse da Administração, através de Termo Aditivo,</w:t>
      </w:r>
      <w:r w:rsidR="00E51241" w:rsidRPr="00E51241">
        <w:rPr>
          <w:rFonts w:ascii="Arial Narrow" w:hAnsi="Arial Narrow" w:cs="Arial"/>
          <w:iCs/>
          <w:color w:val="000000"/>
        </w:rPr>
        <w:t xml:space="preserve"> </w:t>
      </w:r>
      <w:r w:rsidRPr="00E51241">
        <w:rPr>
          <w:rFonts w:ascii="Arial Narrow" w:hAnsi="Arial Narrow" w:cs="Arial"/>
          <w:iCs/>
          <w:color w:val="000000"/>
        </w:rPr>
        <w:t>desde que:</w:t>
      </w:r>
    </w:p>
    <w:p w:rsidR="00BC0BE2" w:rsidRPr="00E51241" w:rsidRDefault="00BC0BE2" w:rsidP="005C639A">
      <w:pPr>
        <w:autoSpaceDE w:val="0"/>
        <w:autoSpaceDN w:val="0"/>
        <w:adjustRightInd w:val="0"/>
        <w:spacing w:after="0" w:line="240" w:lineRule="auto"/>
        <w:jc w:val="both"/>
        <w:rPr>
          <w:rFonts w:ascii="Arial Narrow" w:hAnsi="Arial Narrow" w:cs="Arial"/>
          <w:iCs/>
          <w:color w:val="000000"/>
        </w:rPr>
      </w:pPr>
    </w:p>
    <w:p w:rsidR="00BC0BE2" w:rsidRPr="00E51241" w:rsidRDefault="00BC0BE2" w:rsidP="005C639A">
      <w:pPr>
        <w:autoSpaceDE w:val="0"/>
        <w:autoSpaceDN w:val="0"/>
        <w:adjustRightInd w:val="0"/>
        <w:spacing w:after="0" w:line="240" w:lineRule="auto"/>
        <w:jc w:val="both"/>
        <w:rPr>
          <w:rFonts w:ascii="Arial Narrow" w:hAnsi="Arial Narrow" w:cs="Arial"/>
          <w:iCs/>
          <w:color w:val="000000"/>
        </w:rPr>
      </w:pPr>
      <w:r w:rsidRPr="00E51241">
        <w:rPr>
          <w:rFonts w:ascii="Arial Narrow" w:hAnsi="Arial Narrow" w:cs="Arial"/>
          <w:iCs/>
          <w:color w:val="000000"/>
        </w:rPr>
        <w:t>I - exista manifestação escrita da operadora sobre o interesse na prorrogação, com antecedência mínima de 120 (cento e vinte) dias da data do término do prazo inicial; e</w:t>
      </w:r>
    </w:p>
    <w:p w:rsidR="00BC0BE2" w:rsidRPr="00E51241" w:rsidRDefault="00BC0BE2" w:rsidP="005C639A">
      <w:pPr>
        <w:autoSpaceDE w:val="0"/>
        <w:autoSpaceDN w:val="0"/>
        <w:adjustRightInd w:val="0"/>
        <w:spacing w:after="0" w:line="240" w:lineRule="auto"/>
        <w:jc w:val="both"/>
        <w:rPr>
          <w:rFonts w:ascii="Arial Narrow" w:hAnsi="Arial Narrow" w:cs="Arial"/>
          <w:iCs/>
          <w:color w:val="000000"/>
        </w:rPr>
      </w:pPr>
    </w:p>
    <w:p w:rsidR="00BC0BE2" w:rsidRPr="00E51241" w:rsidRDefault="00BC0BE2" w:rsidP="005C639A">
      <w:pPr>
        <w:autoSpaceDE w:val="0"/>
        <w:autoSpaceDN w:val="0"/>
        <w:adjustRightInd w:val="0"/>
        <w:spacing w:after="0" w:line="240" w:lineRule="auto"/>
        <w:jc w:val="both"/>
        <w:rPr>
          <w:rFonts w:ascii="Arial Narrow" w:hAnsi="Arial Narrow" w:cs="Arial"/>
          <w:iCs/>
          <w:color w:val="000000"/>
        </w:rPr>
      </w:pPr>
      <w:r w:rsidRPr="00E51241">
        <w:rPr>
          <w:rFonts w:ascii="Arial Narrow" w:hAnsi="Arial Narrow" w:cs="Arial"/>
          <w:iCs/>
          <w:color w:val="000000"/>
        </w:rPr>
        <w:t>II - os serviços estejam sendo prestados a contento, em atendimento às metas de qualidade previstas no edital da concorrência pública.</w:t>
      </w:r>
    </w:p>
    <w:p w:rsidR="00BC0BE2" w:rsidRPr="00E51241" w:rsidRDefault="00BC0BE2" w:rsidP="005C639A">
      <w:pPr>
        <w:autoSpaceDE w:val="0"/>
        <w:autoSpaceDN w:val="0"/>
        <w:adjustRightInd w:val="0"/>
        <w:spacing w:after="0" w:line="240" w:lineRule="auto"/>
        <w:jc w:val="both"/>
        <w:rPr>
          <w:rFonts w:ascii="Arial Narrow" w:hAnsi="Arial Narrow" w:cs="Arial"/>
          <w:iCs/>
          <w:color w:val="000000"/>
        </w:rPr>
      </w:pP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r w:rsidRPr="00E51241">
        <w:rPr>
          <w:rFonts w:ascii="Arial Narrow" w:hAnsi="Arial Narrow" w:cs="Arial"/>
          <w:iCs/>
          <w:color w:val="000000"/>
        </w:rPr>
        <w:t>§4º. Em caráter de emergência e a título precário, fica o Poder Público autorizado a utilizar-se de outros instrumentos jurídicos válidos para a delegação do serviço de transporte coletivo público, até que se restabeleça a situação de normalidade</w:t>
      </w:r>
      <w:r w:rsidRPr="00E51241">
        <w:rPr>
          <w:rFonts w:ascii="Arial Narrow" w:hAnsi="Arial Narrow" w:cs="Arial"/>
          <w:color w:val="000000"/>
        </w:rPr>
        <w:t>.</w:t>
      </w: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p>
    <w:p w:rsidR="00BC0BE2" w:rsidRPr="00E51241" w:rsidRDefault="00BC0BE2" w:rsidP="005C639A">
      <w:pPr>
        <w:autoSpaceDE w:val="0"/>
        <w:autoSpaceDN w:val="0"/>
        <w:adjustRightInd w:val="0"/>
        <w:spacing w:after="0" w:line="240" w:lineRule="auto"/>
        <w:jc w:val="both"/>
        <w:rPr>
          <w:rFonts w:ascii="Arial Narrow" w:hAnsi="Arial Narrow" w:cs="Arial"/>
        </w:rPr>
      </w:pPr>
      <w:r w:rsidRPr="00E51241">
        <w:rPr>
          <w:rFonts w:ascii="Arial Narrow" w:hAnsi="Arial Narrow" w:cs="Arial"/>
        </w:rPr>
        <w:t>Art. 7º. O artigo 6º da Lei Complementar nº 528, de 11 de setembro de 2019, passa a vigorar com a seguinte redação:</w:t>
      </w:r>
    </w:p>
    <w:p w:rsidR="00BC0BE2" w:rsidRPr="00E51241" w:rsidRDefault="00BC0BE2" w:rsidP="005C639A">
      <w:pPr>
        <w:autoSpaceDE w:val="0"/>
        <w:autoSpaceDN w:val="0"/>
        <w:adjustRightInd w:val="0"/>
        <w:spacing w:after="0" w:line="240" w:lineRule="auto"/>
        <w:jc w:val="both"/>
        <w:rPr>
          <w:rFonts w:ascii="Arial Narrow" w:hAnsi="Arial Narrow" w:cs="Arial"/>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lastRenderedPageBreak/>
        <w:t>Art. 6º. O Poder Concedente publicará, previamente ao edital de licitação, ato justificando a conveniência da outorga de concessão, caracterizando seu objeto, área e prazo.</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rPr>
      </w:pPr>
      <w:r w:rsidRPr="00E51241">
        <w:rPr>
          <w:rFonts w:ascii="Arial Narrow" w:hAnsi="Arial Narrow" w:cs="Arial"/>
          <w:iCs/>
        </w:rPr>
        <w:t>Parágrafo único. O edital de licitação será elaborado pelo Poder Concedente, observados, no que couber, os critérios e as normas gerais da legislação própria sobre licitações e contratos e nas Leis Federais nºs 8.987/95 e 12.587/12</w:t>
      </w:r>
      <w:r w:rsidRPr="00E51241">
        <w:rPr>
          <w:rFonts w:ascii="Arial Narrow" w:hAnsi="Arial Narrow" w:cs="Arial"/>
        </w:rPr>
        <w:t>.</w:t>
      </w:r>
    </w:p>
    <w:p w:rsidR="00BC0BE2" w:rsidRPr="00E51241" w:rsidRDefault="00BC0BE2" w:rsidP="005C639A">
      <w:pPr>
        <w:autoSpaceDE w:val="0"/>
        <w:autoSpaceDN w:val="0"/>
        <w:adjustRightInd w:val="0"/>
        <w:spacing w:after="0" w:line="240" w:lineRule="auto"/>
        <w:jc w:val="both"/>
        <w:rPr>
          <w:rFonts w:ascii="Arial Narrow" w:hAnsi="Arial Narrow" w:cs="Arial"/>
        </w:rPr>
      </w:pPr>
    </w:p>
    <w:p w:rsidR="00BC0BE2" w:rsidRPr="00E51241" w:rsidRDefault="00BC0BE2" w:rsidP="005C639A">
      <w:pPr>
        <w:autoSpaceDE w:val="0"/>
        <w:autoSpaceDN w:val="0"/>
        <w:adjustRightInd w:val="0"/>
        <w:spacing w:after="0" w:line="240" w:lineRule="auto"/>
        <w:jc w:val="both"/>
        <w:rPr>
          <w:rFonts w:ascii="Arial Narrow" w:hAnsi="Arial Narrow" w:cs="Arial"/>
        </w:rPr>
      </w:pPr>
      <w:r w:rsidRPr="00E51241">
        <w:rPr>
          <w:rFonts w:ascii="Arial Narrow" w:hAnsi="Arial Narrow" w:cs="Arial"/>
        </w:rPr>
        <w:t>Art. 8º. O artigo 8º da Lei Complementar nº 528, de 11 de setembro de 2019, com a seguinte redação:</w:t>
      </w:r>
    </w:p>
    <w:p w:rsidR="00BC0BE2" w:rsidRPr="00E51241" w:rsidRDefault="00BC0BE2" w:rsidP="005C639A">
      <w:pPr>
        <w:autoSpaceDE w:val="0"/>
        <w:autoSpaceDN w:val="0"/>
        <w:adjustRightInd w:val="0"/>
        <w:spacing w:after="0" w:line="240" w:lineRule="auto"/>
        <w:jc w:val="both"/>
        <w:rPr>
          <w:rFonts w:ascii="Arial Narrow" w:hAnsi="Arial Narrow" w:cs="Arial"/>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Art. 8º. Os estudantes da rede pública de ensino e de escolas particulares, de cursos oficiais, terão direito à concessão de passe escolar ao custo de 50% (cinquenta por cento) do valor da tarifa, quando do transporte para a instituição de ensino e seu retorno, desde que o crédito tarifário tenha sido adquirido diretamente pelo beneficiário da isenção tarifária ou por seu representante legal.</w:t>
      </w: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Parágrafo único. O desconto previsto no caput não se aplica a créditos tarifários adquiridos por terceiros não previstos no dispositivo, os quais terão que arcar com a tarifa integral.</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rPr>
      </w:pPr>
      <w:r w:rsidRPr="00E51241">
        <w:rPr>
          <w:rFonts w:ascii="Arial Narrow" w:hAnsi="Arial Narrow" w:cs="Arial"/>
        </w:rPr>
        <w:t>Art. 9º. O artigo 17 da Lei Complementar nº 528, de 11 de setembro de 2019, passa a vigorar com a seguinte redação:</w:t>
      </w:r>
    </w:p>
    <w:p w:rsidR="00BC0BE2" w:rsidRPr="00E51241" w:rsidRDefault="00BC0BE2" w:rsidP="005C639A">
      <w:pPr>
        <w:autoSpaceDE w:val="0"/>
        <w:autoSpaceDN w:val="0"/>
        <w:adjustRightInd w:val="0"/>
        <w:spacing w:after="0" w:line="240" w:lineRule="auto"/>
        <w:jc w:val="both"/>
        <w:rPr>
          <w:rFonts w:ascii="Arial Narrow" w:hAnsi="Arial Narrow" w:cs="Arial"/>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Art. 17. A política tarifária deverá ser orientada pelas diretrizes elencadas no art. 8º da Lei Federal nº 12.587/12, ficando facultado ao Poder Executivo zerar ou fixar o valor da tarifa pública em valores inferiores, visando sempre a modicidade tarifária e a universalização do serviço.</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rPr>
      </w:pPr>
      <w:r w:rsidRPr="00E51241">
        <w:rPr>
          <w:rFonts w:ascii="Arial Narrow" w:hAnsi="Arial Narrow" w:cs="Arial"/>
        </w:rPr>
        <w:t>Art. 10. O artigo 18 da Lei Complementar nº 528, de 11 de setembro de 2019, passa a vigorar com a seguinte redação:</w:t>
      </w:r>
    </w:p>
    <w:p w:rsidR="00BC0BE2" w:rsidRPr="00E51241" w:rsidRDefault="00BC0BE2" w:rsidP="005C639A">
      <w:pPr>
        <w:autoSpaceDE w:val="0"/>
        <w:autoSpaceDN w:val="0"/>
        <w:adjustRightInd w:val="0"/>
        <w:spacing w:after="0" w:line="240" w:lineRule="auto"/>
        <w:jc w:val="both"/>
        <w:rPr>
          <w:rFonts w:ascii="Arial Narrow" w:hAnsi="Arial Narrow" w:cs="Arial"/>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Art. 18. Os regimes econômico e financeiro da operação do serviço de transporte público coletivo serão estabelecidos no respectivo ato convocatório e contrato, devendo observar o disposto na Lei Federal nº 12.587/12.</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§1º. A remuneração da prestação do serviço de transporte público coletivo deverá ser constituída pelo preço público cobrado do usuário pelos serviços somado à receita oriunda de outras fontes de custeio, de forma a cobrir os reais custos do serviço prestado ao usuário por operador público ou privado, além da remuneração do prestador.</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§2º. A apuração da remuneração da operadora para o cálculo do déficit ocorrerá mediante a atualização mensal da Planilha de Custos da proposta vencedora, conforme condições estabelecidas no instrumento convocatório e respectivo contrato.</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§3º. Em razão do princípio da modicidade tarifária, o valor da tarifa pública deverá ser inferior ao do efetivo custo do serviço em razão do caráter social.</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§4º. O preço público cobrado do usuário pelo uso do transporte público coletivo denomina-se tarifa pública, sendo instituída por ato específico do Poder Executivo.</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§5º. A existência de diferença a maior entre o valor do custo da prestação do serviço de transporte público de passageiros e a receita com a tarifa pública cobrada dos usuários denomina-se superavit tarifário.</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§6º. Para aferição da existência de déficit ou superávit, deverá ser procedida mensalmente a atualização da planilha de custos da proposta vencedora na licitação, com atualização do valor dos insumos e dos dados operacionais.</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lastRenderedPageBreak/>
        <w:t>§7º. Serão consideradas receitas da concessionária os créditos vendidos antecipadamente utilizados ou não, sendo que no termo do contrato caberá ao Município arcar com a migração dos mesmos à nova operadora.</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§8º. O Poder Concedente poderá fixar vários níveis tarifários, em razão do caráter social da utilização do serviço, privilegiando a aquisição de créditos eletrônicos.</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rPr>
      </w:pPr>
      <w:r w:rsidRPr="00E51241">
        <w:rPr>
          <w:rFonts w:ascii="Arial Narrow" w:hAnsi="Arial Narrow" w:cs="Arial"/>
        </w:rPr>
        <w:t>Art. 11. O artigo 21 da Lei Complementar nº 528, de 11 de setembro de 2019, passa a vigorar com a seguinte redação:</w:t>
      </w:r>
    </w:p>
    <w:p w:rsidR="00BC0BE2" w:rsidRPr="00E51241" w:rsidRDefault="00BC0BE2" w:rsidP="005C639A">
      <w:pPr>
        <w:autoSpaceDE w:val="0"/>
        <w:autoSpaceDN w:val="0"/>
        <w:adjustRightInd w:val="0"/>
        <w:spacing w:after="0" w:line="240" w:lineRule="auto"/>
        <w:jc w:val="both"/>
        <w:rPr>
          <w:rFonts w:ascii="Arial Narrow" w:hAnsi="Arial Narrow" w:cs="Arial"/>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Art. 21. O estabelecimento de novos benefícios tarifários ou gratuidades para o sistema de transporte coletivo, adicionais àqueles elencados nos artigos 7º, 8º e 9º desta Lei Complementar, somente poderão ser concedidos por meio de legislação específica, com indicação da respectiva fonte de custeio.</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rPr>
      </w:pPr>
      <w:r w:rsidRPr="00E51241">
        <w:rPr>
          <w:rFonts w:ascii="Arial Narrow" w:hAnsi="Arial Narrow" w:cs="Arial"/>
        </w:rPr>
        <w:t>Art. 12. O artigo 22 da Lei Complementar nº 528, de 11 de setembro de 2019, passa a vigorar com a seguinte redação:</w:t>
      </w:r>
    </w:p>
    <w:p w:rsidR="00BC0BE2" w:rsidRPr="00E51241" w:rsidRDefault="00BC0BE2" w:rsidP="005C639A">
      <w:pPr>
        <w:autoSpaceDE w:val="0"/>
        <w:autoSpaceDN w:val="0"/>
        <w:adjustRightInd w:val="0"/>
        <w:spacing w:after="0" w:line="240" w:lineRule="auto"/>
        <w:jc w:val="both"/>
        <w:rPr>
          <w:rFonts w:ascii="Arial Narrow" w:hAnsi="Arial Narrow" w:cs="Arial"/>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Art. 22. Os beneficiários indicados no artigo 7º desta Lei Complementar, para fazerem jus ao benefício, deverão, obrigatoriamente, se cadastrar na concessionária, a qual deverá contar, na prestação de seus serviços, com sistema de bilhetagem eletrônica com reconhecimento biométrico dos mesmos.</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§1º. A empresa concessionária ficará responsável pela emissão de cartão de acesso de identificação dos passageiros beneficiados com isenção tarifária, total ou parcial, com identificação biométrica.</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§2º. O cadastro para idosos com mais de 65 (sessenta e cinco) anos é facultativo.</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§3º. Os beneficiários de gratuidade tarifária deverão, ao embarcarem nos veículos, fazerem prova ao condutor de seu direito à gratuidade, apresentando seu cartão de acesso fornecido pela concessionária e documento de identidade com foto, na hipótese de ser inviável, por qualquer motivo, o reconhecimento biométrico.</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rPr>
      </w:pPr>
      <w:r w:rsidRPr="00E51241">
        <w:rPr>
          <w:rFonts w:ascii="Arial Narrow" w:hAnsi="Arial Narrow" w:cs="Arial"/>
        </w:rPr>
        <w:t>Art. 13. O artigo 27 da Lei Complementar nº 528, de 11 de setembro de 2019, passa a vigorar com a seguinte redação:</w:t>
      </w:r>
    </w:p>
    <w:p w:rsidR="00BC0BE2" w:rsidRPr="00E51241" w:rsidRDefault="00BC0BE2" w:rsidP="005C639A">
      <w:pPr>
        <w:autoSpaceDE w:val="0"/>
        <w:autoSpaceDN w:val="0"/>
        <w:adjustRightInd w:val="0"/>
        <w:spacing w:after="0" w:line="240" w:lineRule="auto"/>
        <w:jc w:val="both"/>
        <w:rPr>
          <w:rFonts w:ascii="Arial Narrow" w:hAnsi="Arial Narrow" w:cs="Arial"/>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Art. 27. A frota vinculada à prestação dos serviços durante a execução do contrato de concessão deverá ter idade máxima de 10 (dez) anos.</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rPr>
      </w:pPr>
      <w:r w:rsidRPr="00E51241">
        <w:rPr>
          <w:rFonts w:ascii="Arial Narrow" w:hAnsi="Arial Narrow" w:cs="Arial"/>
        </w:rPr>
        <w:t>Art. 14. O artigo 28 da Lei Complementar nº 528, de 11 de setembro de 2019, passa a vigorar com a seguinte redação:</w:t>
      </w:r>
    </w:p>
    <w:p w:rsidR="00BC0BE2" w:rsidRPr="00E51241" w:rsidRDefault="00BC0BE2" w:rsidP="005C639A">
      <w:pPr>
        <w:autoSpaceDE w:val="0"/>
        <w:autoSpaceDN w:val="0"/>
        <w:adjustRightInd w:val="0"/>
        <w:spacing w:after="0" w:line="240" w:lineRule="auto"/>
        <w:jc w:val="both"/>
        <w:rPr>
          <w:rFonts w:ascii="Arial Narrow" w:hAnsi="Arial Narrow" w:cs="Arial"/>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Art. 28. A concessionária deverá dispor de reserva técnica mínima correspondente a 10% (dez por cento) da frota principal, inclusive com veículos com características de acessibilidade para deficientes.</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rPr>
      </w:pPr>
      <w:r w:rsidRPr="00E51241">
        <w:rPr>
          <w:rFonts w:ascii="Arial Narrow" w:hAnsi="Arial Narrow" w:cs="Arial"/>
        </w:rPr>
        <w:t>Art. 15. O artigo 37 da Lei Complementar nº 528, de 11 de setembro de 2019, passa a vigorar com a seguinte redação:</w:t>
      </w:r>
    </w:p>
    <w:p w:rsidR="00BC0BE2" w:rsidRPr="00E51241" w:rsidRDefault="00BC0BE2" w:rsidP="005C639A">
      <w:pPr>
        <w:autoSpaceDE w:val="0"/>
        <w:autoSpaceDN w:val="0"/>
        <w:adjustRightInd w:val="0"/>
        <w:spacing w:after="0" w:line="240" w:lineRule="auto"/>
        <w:jc w:val="both"/>
        <w:rPr>
          <w:rFonts w:ascii="Arial Narrow" w:hAnsi="Arial Narrow" w:cs="Arial"/>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Art. 37. As empresas de transporte coletivo que operam no Município ficam obrigadas a disponibilizar aos usuários “tabela informativa do serviço de transporte público coletivo” constando a frequência do horário de circulação da linha, informando os horários de início e término estimado das operações e de</w:t>
      </w: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partida e chegada nos pontos iniciais e finais da linha.</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rPr>
      </w:pPr>
      <w:r w:rsidRPr="00E51241">
        <w:rPr>
          <w:rFonts w:ascii="Arial Narrow" w:hAnsi="Arial Narrow" w:cs="Arial"/>
        </w:rPr>
        <w:t>Art. 16. O artigo 38 da Lei Complementar nº 528, de 11 de setembro de 2019, passa a vigorar com a seguinte redação:</w:t>
      </w:r>
    </w:p>
    <w:p w:rsidR="00BC0BE2" w:rsidRPr="00E51241" w:rsidRDefault="00BC0BE2" w:rsidP="005C639A">
      <w:pPr>
        <w:autoSpaceDE w:val="0"/>
        <w:autoSpaceDN w:val="0"/>
        <w:adjustRightInd w:val="0"/>
        <w:spacing w:after="0" w:line="240" w:lineRule="auto"/>
        <w:jc w:val="both"/>
        <w:rPr>
          <w:rFonts w:ascii="Arial Narrow" w:hAnsi="Arial Narrow" w:cs="Arial"/>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lastRenderedPageBreak/>
        <w:t>Art. 38. Fica determinado que as tabelas informativas do serviço de transporte publico coletivo deverão ser disponibilizadas pelo serviço de informações aos usuários, no site da concessionária e da Prefeitura Municipal de Mococa, no aplicativo a ser implantado sob responsabilidade da concessionária e no interior dos veículos de transporte coletivo.</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rPr>
      </w:pPr>
      <w:r w:rsidRPr="00E51241">
        <w:rPr>
          <w:rFonts w:ascii="Arial Narrow" w:hAnsi="Arial Narrow" w:cs="Arial"/>
        </w:rPr>
        <w:t>Art. 17. O artigo 41 da Lei Complementar nº 528, de 11 de setembro de 2019, passa a vigorar com a seguinte redação:</w:t>
      </w:r>
    </w:p>
    <w:p w:rsidR="00BC0BE2" w:rsidRPr="00E51241" w:rsidRDefault="00BC0BE2" w:rsidP="005C639A">
      <w:pPr>
        <w:autoSpaceDE w:val="0"/>
        <w:autoSpaceDN w:val="0"/>
        <w:adjustRightInd w:val="0"/>
        <w:spacing w:after="0" w:line="240" w:lineRule="auto"/>
        <w:jc w:val="both"/>
        <w:rPr>
          <w:rFonts w:ascii="Arial Narrow" w:hAnsi="Arial Narrow" w:cs="Arial"/>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Art. 41. As receitas acessórias, provenientes da exploração de propaganda nos veículos, serão consideradas no equilíbrio econômico-financeiro da Concessão, estando, portanto, aplicadas em prol da modicidade tarifária conforme prevê a Lei Federal nº 12.587/12.</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rPr>
      </w:pPr>
      <w:r w:rsidRPr="00E51241">
        <w:rPr>
          <w:rFonts w:ascii="Arial Narrow" w:hAnsi="Arial Narrow" w:cs="Arial"/>
        </w:rPr>
        <w:t>Art. 18. Ficam acrescidos os artigos 3º-A, 3º-B e 3º-C na Lei Complementar nº 528, de 11 de setembro de 2019, com as seguintes redações:</w:t>
      </w:r>
    </w:p>
    <w:p w:rsidR="00BC0BE2" w:rsidRPr="00E51241" w:rsidRDefault="00BC0BE2" w:rsidP="005C639A">
      <w:pPr>
        <w:autoSpaceDE w:val="0"/>
        <w:autoSpaceDN w:val="0"/>
        <w:adjustRightInd w:val="0"/>
        <w:spacing w:after="0" w:line="240" w:lineRule="auto"/>
        <w:jc w:val="both"/>
        <w:rPr>
          <w:rFonts w:ascii="Arial Narrow" w:hAnsi="Arial Narrow" w:cs="Arial"/>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Art. 3º-A. A prestação de serviço de transporte coletivo clandestino implicará, cumulativamente, nas seguintes penalidades:</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I - apreensão e remoção do veículo para local apropriado;</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II - aplicação de multa no valor de 50 (cinquenta) Unidades Fiscais do Município de Mococa.</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§1º. O infrator estará sujeito ao pagamento dos preços públicos referentes à remoção e estadia do veículo.</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§2º. Em caso de reincidência, a multa prevista no inciso II deste artigo será dobrada.</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Art. 3º-B. O pagamento de multa não eximirá o infrator de regularizar sua falta.</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Art. 3º-C. Das penalidades aplicadas caberá recurso à autoridade superior, com efeito suspensivo, dentro do prazo máximo de 15 (quinze) dias úteis a contar da data da sua notificação ao operador.</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rPr>
      </w:pPr>
      <w:r w:rsidRPr="00E51241">
        <w:rPr>
          <w:rFonts w:ascii="Arial Narrow" w:hAnsi="Arial Narrow" w:cs="Arial"/>
        </w:rPr>
        <w:t>Art. 19. Fica acrescido o artigo 30-A na Lei Complementar nº 528, de 11 de setembro de 2019, com a seguinte redação:</w:t>
      </w:r>
    </w:p>
    <w:p w:rsidR="00BC0BE2" w:rsidRPr="00E51241" w:rsidRDefault="00BC0BE2" w:rsidP="005C639A">
      <w:pPr>
        <w:autoSpaceDE w:val="0"/>
        <w:autoSpaceDN w:val="0"/>
        <w:adjustRightInd w:val="0"/>
        <w:spacing w:after="0" w:line="240" w:lineRule="auto"/>
        <w:jc w:val="both"/>
        <w:rPr>
          <w:rFonts w:ascii="Arial Narrow" w:hAnsi="Arial Narrow" w:cs="Arial"/>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Art. 30-A. A transferência de concessão, do controle societário, eventual fusão, cisão ou incorporação da concessionária sem prévia anuência do Poder Concedente implicará a caducidade da concessão.</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§1º. Para fins de obtenção da anuência da transferência de que trata o caput deste artigo, o pretendente deverá:</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I - atender às exigências de capacidade técnica, idoneidade financeira e regularidade jurídica e fiscal necessárias à assunção do serviço; e</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II - comprometer-se a cumprir todas as cláusulas do contrato em vigor.</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iCs/>
        </w:rPr>
      </w:pPr>
      <w:r w:rsidRPr="00E51241">
        <w:rPr>
          <w:rFonts w:ascii="Arial Narrow" w:hAnsi="Arial Narrow" w:cs="Arial"/>
          <w:iCs/>
        </w:rPr>
        <w:t>§2º. Eventual fusão, cisão ou incorporação da concessionária deverão ter anuência prévia do Poder Concedente.</w:t>
      </w:r>
    </w:p>
    <w:p w:rsidR="00BC0BE2" w:rsidRPr="00E51241" w:rsidRDefault="00BC0BE2" w:rsidP="005C639A">
      <w:pPr>
        <w:autoSpaceDE w:val="0"/>
        <w:autoSpaceDN w:val="0"/>
        <w:adjustRightInd w:val="0"/>
        <w:spacing w:after="0" w:line="240" w:lineRule="auto"/>
        <w:jc w:val="both"/>
        <w:rPr>
          <w:rFonts w:ascii="Arial Narrow" w:hAnsi="Arial Narrow" w:cs="Arial"/>
          <w:iCs/>
        </w:rPr>
      </w:pPr>
    </w:p>
    <w:p w:rsidR="00BC0BE2" w:rsidRPr="00E51241" w:rsidRDefault="00BC0BE2" w:rsidP="005C639A">
      <w:pPr>
        <w:autoSpaceDE w:val="0"/>
        <w:autoSpaceDN w:val="0"/>
        <w:adjustRightInd w:val="0"/>
        <w:spacing w:after="0" w:line="240" w:lineRule="auto"/>
        <w:jc w:val="both"/>
        <w:rPr>
          <w:rFonts w:ascii="Arial Narrow" w:hAnsi="Arial Narrow" w:cs="Arial"/>
        </w:rPr>
      </w:pPr>
      <w:r w:rsidRPr="00E51241">
        <w:rPr>
          <w:rFonts w:ascii="Arial Narrow" w:hAnsi="Arial Narrow" w:cs="Arial"/>
        </w:rPr>
        <w:t>Art. 20. Revogam-se os artigos 19 e 20 da Lei Complementar nº 528, de 11 de setembro de 2019 e a Lei nº 4.908, de 26 de agosto de 2021.</w:t>
      </w:r>
    </w:p>
    <w:p w:rsidR="00BC0BE2" w:rsidRPr="00E51241" w:rsidRDefault="00BC0BE2" w:rsidP="005C639A">
      <w:pPr>
        <w:autoSpaceDE w:val="0"/>
        <w:autoSpaceDN w:val="0"/>
        <w:adjustRightInd w:val="0"/>
        <w:spacing w:after="0" w:line="240" w:lineRule="auto"/>
        <w:jc w:val="both"/>
        <w:rPr>
          <w:rFonts w:ascii="Arial Narrow" w:hAnsi="Arial Narrow" w:cs="Arial"/>
        </w:rPr>
      </w:pPr>
    </w:p>
    <w:p w:rsidR="00BC0BE2" w:rsidRPr="00E51241" w:rsidRDefault="00BC0BE2" w:rsidP="005C639A">
      <w:pPr>
        <w:autoSpaceDE w:val="0"/>
        <w:autoSpaceDN w:val="0"/>
        <w:adjustRightInd w:val="0"/>
        <w:spacing w:after="0" w:line="240" w:lineRule="auto"/>
        <w:jc w:val="both"/>
        <w:rPr>
          <w:rFonts w:ascii="Arial Narrow" w:hAnsi="Arial Narrow" w:cs="Arial"/>
        </w:rPr>
      </w:pPr>
      <w:r w:rsidRPr="00E51241">
        <w:rPr>
          <w:rFonts w:ascii="Arial Narrow" w:hAnsi="Arial Narrow" w:cs="Arial"/>
        </w:rPr>
        <w:t>Art. 21. Esta Lei Complementar entra em vigor na data da sua publicação.</w:t>
      </w:r>
    </w:p>
    <w:p w:rsidR="00BC0BE2" w:rsidRPr="00E51241" w:rsidRDefault="00BC0BE2" w:rsidP="005C639A">
      <w:pPr>
        <w:autoSpaceDE w:val="0"/>
        <w:autoSpaceDN w:val="0"/>
        <w:adjustRightInd w:val="0"/>
        <w:spacing w:after="0" w:line="240" w:lineRule="auto"/>
        <w:jc w:val="both"/>
        <w:rPr>
          <w:rFonts w:ascii="Arial Narrow" w:hAnsi="Arial Narrow" w:cs="Arial"/>
          <w:b/>
          <w:bCs/>
        </w:rPr>
      </w:pPr>
    </w:p>
    <w:p w:rsidR="00BC0BE2" w:rsidRPr="00E51241" w:rsidRDefault="00BC0BE2" w:rsidP="005C639A">
      <w:pPr>
        <w:autoSpaceDE w:val="0"/>
        <w:autoSpaceDN w:val="0"/>
        <w:adjustRightInd w:val="0"/>
        <w:spacing w:after="0" w:line="240" w:lineRule="auto"/>
        <w:jc w:val="both"/>
        <w:rPr>
          <w:rFonts w:ascii="Arial Narrow" w:hAnsi="Arial Narrow" w:cs="Arial"/>
          <w:b/>
          <w:bCs/>
        </w:rPr>
      </w:pPr>
      <w:r w:rsidRPr="00E51241">
        <w:rPr>
          <w:rFonts w:ascii="Arial Narrow" w:hAnsi="Arial Narrow" w:cs="Arial"/>
          <w:b/>
          <w:bCs/>
        </w:rPr>
        <w:t>PREFEITURA MUNICIPAL DE MOCOCA, 21 DE JUNHO DE 2023.</w:t>
      </w:r>
    </w:p>
    <w:p w:rsidR="00BC0BE2" w:rsidRPr="00E51241" w:rsidRDefault="00BC0BE2" w:rsidP="005C639A">
      <w:pPr>
        <w:autoSpaceDE w:val="0"/>
        <w:autoSpaceDN w:val="0"/>
        <w:adjustRightInd w:val="0"/>
        <w:spacing w:after="0" w:line="240" w:lineRule="auto"/>
        <w:jc w:val="both"/>
        <w:rPr>
          <w:rFonts w:ascii="Arial Narrow" w:hAnsi="Arial Narrow" w:cs="Arial"/>
          <w:b/>
          <w:bCs/>
        </w:rPr>
      </w:pPr>
    </w:p>
    <w:p w:rsidR="00BC0BE2" w:rsidRPr="00E51241" w:rsidRDefault="00BC0BE2" w:rsidP="005C639A">
      <w:pPr>
        <w:autoSpaceDE w:val="0"/>
        <w:autoSpaceDN w:val="0"/>
        <w:adjustRightInd w:val="0"/>
        <w:spacing w:after="0" w:line="240" w:lineRule="auto"/>
        <w:jc w:val="both"/>
        <w:rPr>
          <w:rFonts w:ascii="Arial Narrow" w:hAnsi="Arial Narrow" w:cs="Arial"/>
          <w:b/>
          <w:bCs/>
        </w:rPr>
      </w:pPr>
      <w:r w:rsidRPr="00E51241">
        <w:rPr>
          <w:rFonts w:ascii="Arial Narrow" w:hAnsi="Arial Narrow" w:cs="Arial"/>
          <w:b/>
          <w:bCs/>
        </w:rPr>
        <w:t>Eduardo Ribeiro Barison</w:t>
      </w:r>
    </w:p>
    <w:p w:rsidR="00BC0BE2" w:rsidRPr="00E51241" w:rsidRDefault="00BC0BE2" w:rsidP="005C639A">
      <w:pPr>
        <w:spacing w:after="0" w:line="240" w:lineRule="auto"/>
        <w:jc w:val="both"/>
        <w:rPr>
          <w:rFonts w:ascii="Arial Narrow" w:hAnsi="Arial Narrow" w:cs="Arial"/>
          <w:b/>
          <w:bCs/>
        </w:rPr>
      </w:pPr>
      <w:r w:rsidRPr="00E51241">
        <w:rPr>
          <w:rFonts w:ascii="Arial Narrow" w:hAnsi="Arial Narrow" w:cs="Arial"/>
          <w:b/>
          <w:bCs/>
        </w:rPr>
        <w:t>Prefeito Municipal</w:t>
      </w:r>
    </w:p>
    <w:p w:rsidR="00BC0BE2" w:rsidRPr="00E51241" w:rsidRDefault="00BC0BE2" w:rsidP="005C639A">
      <w:pPr>
        <w:spacing w:after="0" w:line="240" w:lineRule="auto"/>
        <w:jc w:val="both"/>
        <w:rPr>
          <w:rFonts w:ascii="Arial Narrow" w:hAnsi="Arial Narrow" w:cs="Arial"/>
          <w:b/>
          <w:bCs/>
        </w:rPr>
      </w:pPr>
    </w:p>
    <w:p w:rsidR="00BC0BE2" w:rsidRPr="00E51241" w:rsidRDefault="00BC0BE2" w:rsidP="005C639A">
      <w:pPr>
        <w:spacing w:after="0" w:line="240" w:lineRule="auto"/>
        <w:jc w:val="both"/>
        <w:rPr>
          <w:rFonts w:ascii="Arial Narrow" w:hAnsi="Arial Narrow" w:cs="Arial"/>
          <w:b/>
          <w:bCs/>
        </w:rPr>
      </w:pPr>
    </w:p>
    <w:p w:rsidR="00BC0BE2" w:rsidRPr="00E51241" w:rsidRDefault="00BC0BE2" w:rsidP="005C639A">
      <w:pPr>
        <w:adjustRightInd w:val="0"/>
        <w:spacing w:after="0" w:line="240" w:lineRule="auto"/>
        <w:jc w:val="both"/>
        <w:rPr>
          <w:rFonts w:ascii="Arial Narrow" w:hAnsi="Arial Narrow" w:cs="Arial"/>
          <w:b/>
          <w:bCs/>
        </w:rPr>
      </w:pPr>
      <w:r w:rsidRPr="00E51241">
        <w:rPr>
          <w:rFonts w:ascii="Arial Narrow" w:hAnsi="Arial Narrow" w:cs="Arial"/>
          <w:b/>
          <w:bCs/>
        </w:rPr>
        <w:t xml:space="preserve">2 - </w:t>
      </w:r>
      <w:r w:rsidRPr="00E51241">
        <w:rPr>
          <w:rStyle w:val="Forte"/>
          <w:rFonts w:ascii="Arial Narrow" w:hAnsi="Arial Narrow" w:cs="Arial"/>
        </w:rPr>
        <w:t>Lei Complementar nº 528, de 11 de setembro de 2019</w:t>
      </w:r>
    </w:p>
    <w:p w:rsidR="00BC0BE2" w:rsidRPr="00E51241" w:rsidRDefault="00BC0BE2" w:rsidP="005C639A">
      <w:pPr>
        <w:spacing w:after="0" w:line="240" w:lineRule="auto"/>
        <w:jc w:val="both"/>
        <w:rPr>
          <w:rFonts w:ascii="Arial Narrow" w:hAnsi="Arial Narrow" w:cs="Arial"/>
          <w:b/>
          <w:bCs/>
        </w:rPr>
      </w:pPr>
    </w:p>
    <w:p w:rsidR="00BC0BE2" w:rsidRPr="00E51241" w:rsidRDefault="00BC0BE2" w:rsidP="005C639A">
      <w:pPr>
        <w:tabs>
          <w:tab w:val="left" w:pos="3016"/>
        </w:tabs>
        <w:spacing w:after="0" w:line="240" w:lineRule="auto"/>
        <w:jc w:val="both"/>
        <w:rPr>
          <w:rFonts w:ascii="Arial Narrow" w:hAnsi="Arial Narrow" w:cs="Arial"/>
          <w:b/>
          <w:bCs/>
        </w:rPr>
      </w:pPr>
      <w:r w:rsidRPr="00E51241">
        <w:rPr>
          <w:rFonts w:ascii="Arial Narrow" w:hAnsi="Arial Narrow" w:cs="Arial"/>
          <w:b/>
          <w:bCs/>
          <w:color w:val="646464"/>
        </w:rPr>
        <w:t>LE</w:t>
      </w:r>
      <w:r w:rsidRPr="00E51241">
        <w:rPr>
          <w:rFonts w:ascii="Arial Narrow" w:hAnsi="Arial Narrow" w:cs="Arial"/>
          <w:b/>
          <w:bCs/>
          <w:color w:val="3B3B3B"/>
        </w:rPr>
        <w:t>I</w:t>
      </w:r>
      <w:r w:rsidRPr="00E51241">
        <w:rPr>
          <w:rFonts w:ascii="Arial Narrow" w:hAnsi="Arial Narrow" w:cs="Arial"/>
          <w:b/>
          <w:bCs/>
          <w:color w:val="3B3B3B"/>
          <w:spacing w:val="18"/>
        </w:rPr>
        <w:t xml:space="preserve"> </w:t>
      </w:r>
      <w:r w:rsidRPr="00E51241">
        <w:rPr>
          <w:rFonts w:ascii="Arial Narrow" w:hAnsi="Arial Narrow" w:cs="Arial"/>
          <w:b/>
          <w:bCs/>
          <w:color w:val="646464"/>
          <w:spacing w:val="-2"/>
        </w:rPr>
        <w:t>COMPLEMENTAR</w:t>
      </w:r>
      <w:r w:rsidRPr="00E51241">
        <w:rPr>
          <w:rFonts w:ascii="Arial Narrow" w:hAnsi="Arial Narrow" w:cs="Arial"/>
          <w:b/>
          <w:bCs/>
          <w:color w:val="646464"/>
        </w:rPr>
        <w:t xml:space="preserve"> Nº </w:t>
      </w:r>
      <w:r w:rsidRPr="00E51241">
        <w:rPr>
          <w:rFonts w:ascii="Arial Narrow" w:hAnsi="Arial Narrow" w:cs="Arial"/>
          <w:b/>
          <w:bCs/>
          <w:color w:val="3B3B3B"/>
        </w:rPr>
        <w:t>528</w:t>
      </w:r>
      <w:r w:rsidRPr="00E51241">
        <w:rPr>
          <w:rFonts w:ascii="Arial Narrow" w:hAnsi="Arial Narrow" w:cs="Arial"/>
          <w:b/>
          <w:bCs/>
          <w:color w:val="646464"/>
        </w:rPr>
        <w:t>,</w:t>
      </w:r>
      <w:r w:rsidRPr="00E51241">
        <w:rPr>
          <w:rFonts w:ascii="Arial Narrow" w:hAnsi="Arial Narrow" w:cs="Arial"/>
          <w:b/>
          <w:bCs/>
          <w:color w:val="646464"/>
          <w:spacing w:val="-20"/>
        </w:rPr>
        <w:t xml:space="preserve"> </w:t>
      </w:r>
      <w:r w:rsidRPr="00E51241">
        <w:rPr>
          <w:rFonts w:ascii="Arial Narrow" w:hAnsi="Arial Narrow" w:cs="Arial"/>
          <w:b/>
          <w:bCs/>
          <w:color w:val="4D4D4D"/>
        </w:rPr>
        <w:t>DE</w:t>
      </w:r>
      <w:r w:rsidRPr="00E51241">
        <w:rPr>
          <w:rFonts w:ascii="Arial Narrow" w:hAnsi="Arial Narrow" w:cs="Arial"/>
          <w:b/>
          <w:bCs/>
          <w:color w:val="4D4D4D"/>
          <w:spacing w:val="-18"/>
        </w:rPr>
        <w:t xml:space="preserve"> </w:t>
      </w:r>
      <w:r w:rsidRPr="00E51241">
        <w:rPr>
          <w:rFonts w:ascii="Arial Narrow" w:hAnsi="Arial Narrow" w:cs="Arial"/>
          <w:b/>
          <w:bCs/>
          <w:color w:val="3B3B3B"/>
        </w:rPr>
        <w:t>11</w:t>
      </w:r>
      <w:r w:rsidRPr="00E51241">
        <w:rPr>
          <w:rFonts w:ascii="Arial Narrow" w:hAnsi="Arial Narrow" w:cs="Arial"/>
          <w:b/>
          <w:bCs/>
          <w:color w:val="3B3B3B"/>
          <w:spacing w:val="6"/>
        </w:rPr>
        <w:t xml:space="preserve"> </w:t>
      </w:r>
      <w:r w:rsidRPr="00E51241">
        <w:rPr>
          <w:rFonts w:ascii="Arial Narrow" w:hAnsi="Arial Narrow" w:cs="Arial"/>
          <w:b/>
          <w:bCs/>
          <w:color w:val="3B3B3B"/>
        </w:rPr>
        <w:t>D</w:t>
      </w:r>
      <w:r w:rsidRPr="00E51241">
        <w:rPr>
          <w:rFonts w:ascii="Arial Narrow" w:hAnsi="Arial Narrow" w:cs="Arial"/>
          <w:b/>
          <w:bCs/>
          <w:color w:val="646464"/>
        </w:rPr>
        <w:t>E</w:t>
      </w:r>
      <w:r w:rsidRPr="00E51241">
        <w:rPr>
          <w:rFonts w:ascii="Arial Narrow" w:hAnsi="Arial Narrow" w:cs="Arial"/>
          <w:b/>
          <w:bCs/>
          <w:color w:val="646464"/>
          <w:spacing w:val="-26"/>
        </w:rPr>
        <w:t xml:space="preserve"> </w:t>
      </w:r>
      <w:r w:rsidRPr="00E51241">
        <w:rPr>
          <w:rFonts w:ascii="Arial Narrow" w:hAnsi="Arial Narrow" w:cs="Arial"/>
          <w:b/>
          <w:bCs/>
          <w:color w:val="646464"/>
        </w:rPr>
        <w:t>SETEMBRO</w:t>
      </w:r>
      <w:r w:rsidRPr="00E51241">
        <w:rPr>
          <w:rFonts w:ascii="Arial Narrow" w:hAnsi="Arial Narrow" w:cs="Arial"/>
          <w:b/>
          <w:bCs/>
          <w:color w:val="646464"/>
          <w:spacing w:val="20"/>
        </w:rPr>
        <w:t xml:space="preserve"> </w:t>
      </w:r>
      <w:r w:rsidRPr="00E51241">
        <w:rPr>
          <w:rFonts w:ascii="Arial Narrow" w:hAnsi="Arial Narrow" w:cs="Arial"/>
          <w:b/>
          <w:bCs/>
          <w:color w:val="646464"/>
        </w:rPr>
        <w:t>DE</w:t>
      </w:r>
      <w:r w:rsidRPr="00E51241">
        <w:rPr>
          <w:rFonts w:ascii="Arial Narrow" w:hAnsi="Arial Narrow" w:cs="Arial"/>
          <w:b/>
          <w:bCs/>
          <w:color w:val="646464"/>
          <w:spacing w:val="-3"/>
        </w:rPr>
        <w:t xml:space="preserve"> </w:t>
      </w:r>
      <w:r w:rsidRPr="00E51241">
        <w:rPr>
          <w:rFonts w:ascii="Arial Narrow" w:hAnsi="Arial Narrow" w:cs="Arial"/>
          <w:b/>
          <w:bCs/>
          <w:color w:val="646464"/>
          <w:spacing w:val="-2"/>
        </w:rPr>
        <w:t>2019.</w:t>
      </w:r>
    </w:p>
    <w:p w:rsidR="00BC0BE2" w:rsidRPr="00E51241" w:rsidRDefault="00BC0BE2" w:rsidP="005C639A">
      <w:pPr>
        <w:pStyle w:val="Corpodetexto"/>
        <w:jc w:val="both"/>
        <w:rPr>
          <w:rFonts w:cs="Arial"/>
        </w:rPr>
      </w:pPr>
    </w:p>
    <w:p w:rsidR="00BC0BE2" w:rsidRPr="00E51241" w:rsidRDefault="00BC0BE2" w:rsidP="005C639A">
      <w:pPr>
        <w:spacing w:after="0" w:line="240" w:lineRule="auto"/>
        <w:jc w:val="both"/>
        <w:rPr>
          <w:rFonts w:ascii="Arial Narrow" w:hAnsi="Arial Narrow" w:cs="Arial"/>
          <w:b/>
          <w:color w:val="4D4D4D"/>
          <w:w w:val="110"/>
        </w:rPr>
      </w:pPr>
      <w:r w:rsidRPr="00E51241">
        <w:rPr>
          <w:rFonts w:ascii="Arial Narrow" w:hAnsi="Arial Narrow" w:cs="Arial"/>
          <w:b/>
          <w:color w:val="3B3B3B"/>
          <w:w w:val="110"/>
        </w:rPr>
        <w:t>Auto</w:t>
      </w:r>
      <w:r w:rsidRPr="00E51241">
        <w:rPr>
          <w:rFonts w:ascii="Arial Narrow" w:hAnsi="Arial Narrow" w:cs="Arial"/>
          <w:b/>
          <w:color w:val="646464"/>
          <w:w w:val="110"/>
        </w:rPr>
        <w:t xml:space="preserve">riza </w:t>
      </w:r>
      <w:r w:rsidRPr="00E51241">
        <w:rPr>
          <w:rFonts w:ascii="Arial Narrow" w:hAnsi="Arial Narrow" w:cs="Arial"/>
          <w:b/>
          <w:color w:val="4D4D4D"/>
          <w:w w:val="110"/>
        </w:rPr>
        <w:t xml:space="preserve">a </w:t>
      </w:r>
      <w:r w:rsidRPr="00E51241">
        <w:rPr>
          <w:rFonts w:ascii="Arial Narrow" w:hAnsi="Arial Narrow" w:cs="Arial"/>
          <w:b/>
          <w:color w:val="3B3B3B"/>
          <w:w w:val="110"/>
        </w:rPr>
        <w:t>co</w:t>
      </w:r>
      <w:r w:rsidRPr="00E51241">
        <w:rPr>
          <w:rFonts w:ascii="Arial Narrow" w:hAnsi="Arial Narrow" w:cs="Arial"/>
          <w:b/>
          <w:color w:val="646464"/>
          <w:w w:val="110"/>
        </w:rPr>
        <w:t>ncessão de serviço</w:t>
      </w:r>
      <w:r w:rsidRPr="00E51241">
        <w:rPr>
          <w:rFonts w:ascii="Arial Narrow" w:hAnsi="Arial Narrow" w:cs="Arial"/>
          <w:b/>
          <w:color w:val="646464"/>
          <w:spacing w:val="40"/>
          <w:w w:val="110"/>
        </w:rPr>
        <w:t xml:space="preserve"> </w:t>
      </w:r>
      <w:r w:rsidRPr="00E51241">
        <w:rPr>
          <w:rFonts w:ascii="Arial Narrow" w:hAnsi="Arial Narrow" w:cs="Arial"/>
          <w:b/>
          <w:color w:val="646464"/>
          <w:w w:val="110"/>
        </w:rPr>
        <w:t>público</w:t>
      </w:r>
      <w:r w:rsidRPr="00E51241">
        <w:rPr>
          <w:rFonts w:ascii="Arial Narrow" w:hAnsi="Arial Narrow" w:cs="Arial"/>
          <w:b/>
          <w:color w:val="646464"/>
          <w:spacing w:val="40"/>
          <w:w w:val="110"/>
        </w:rPr>
        <w:t xml:space="preserve"> </w:t>
      </w:r>
      <w:r w:rsidRPr="00E51241">
        <w:rPr>
          <w:rFonts w:ascii="Arial Narrow" w:hAnsi="Arial Narrow" w:cs="Arial"/>
          <w:b/>
          <w:color w:val="4D4D4D"/>
          <w:w w:val="110"/>
        </w:rPr>
        <w:t>de</w:t>
      </w:r>
      <w:r w:rsidRPr="00E51241">
        <w:rPr>
          <w:rFonts w:ascii="Arial Narrow" w:hAnsi="Arial Narrow" w:cs="Arial"/>
          <w:b/>
          <w:color w:val="4D4D4D"/>
          <w:spacing w:val="40"/>
          <w:w w:val="110"/>
        </w:rPr>
        <w:t xml:space="preserve"> </w:t>
      </w:r>
      <w:r w:rsidRPr="00E51241">
        <w:rPr>
          <w:rFonts w:ascii="Arial Narrow" w:hAnsi="Arial Narrow" w:cs="Arial"/>
          <w:b/>
          <w:color w:val="646464"/>
          <w:w w:val="110"/>
        </w:rPr>
        <w:t>transporte</w:t>
      </w:r>
      <w:r w:rsidRPr="00E51241">
        <w:rPr>
          <w:rFonts w:ascii="Arial Narrow" w:hAnsi="Arial Narrow" w:cs="Arial"/>
          <w:b/>
          <w:color w:val="646464"/>
          <w:spacing w:val="40"/>
          <w:w w:val="110"/>
        </w:rPr>
        <w:t xml:space="preserve"> </w:t>
      </w:r>
      <w:r w:rsidRPr="00E51241">
        <w:rPr>
          <w:rFonts w:ascii="Arial Narrow" w:hAnsi="Arial Narrow" w:cs="Arial"/>
          <w:b/>
          <w:color w:val="4D4D4D"/>
          <w:w w:val="110"/>
        </w:rPr>
        <w:t>coletivo</w:t>
      </w:r>
      <w:r w:rsidRPr="00E51241">
        <w:rPr>
          <w:rFonts w:ascii="Arial Narrow" w:hAnsi="Arial Narrow" w:cs="Arial"/>
          <w:b/>
          <w:color w:val="4D4D4D"/>
          <w:spacing w:val="40"/>
          <w:w w:val="110"/>
        </w:rPr>
        <w:t xml:space="preserve"> </w:t>
      </w:r>
      <w:r w:rsidRPr="00E51241">
        <w:rPr>
          <w:rFonts w:ascii="Arial Narrow" w:hAnsi="Arial Narrow" w:cs="Arial"/>
          <w:b/>
          <w:color w:val="646464"/>
          <w:w w:val="110"/>
        </w:rPr>
        <w:t>urbano</w:t>
      </w:r>
      <w:r w:rsidRPr="00E51241">
        <w:rPr>
          <w:rFonts w:ascii="Arial Narrow" w:hAnsi="Arial Narrow" w:cs="Arial"/>
          <w:b/>
          <w:color w:val="646464"/>
          <w:spacing w:val="40"/>
          <w:w w:val="110"/>
        </w:rPr>
        <w:t xml:space="preserve"> </w:t>
      </w:r>
      <w:r w:rsidRPr="00E51241">
        <w:rPr>
          <w:rFonts w:ascii="Arial Narrow" w:hAnsi="Arial Narrow" w:cs="Arial"/>
          <w:b/>
          <w:color w:val="7C7C7C"/>
          <w:w w:val="110"/>
        </w:rPr>
        <w:t>e</w:t>
      </w:r>
      <w:r w:rsidRPr="00E51241">
        <w:rPr>
          <w:rFonts w:ascii="Arial Narrow" w:hAnsi="Arial Narrow" w:cs="Arial"/>
          <w:b/>
          <w:color w:val="7C7C7C"/>
          <w:spacing w:val="40"/>
          <w:w w:val="110"/>
        </w:rPr>
        <w:t xml:space="preserve"> </w:t>
      </w:r>
      <w:r w:rsidRPr="00E51241">
        <w:rPr>
          <w:rFonts w:ascii="Arial Narrow" w:hAnsi="Arial Narrow" w:cs="Arial"/>
          <w:b/>
          <w:color w:val="646464"/>
          <w:w w:val="110"/>
        </w:rPr>
        <w:t>dá</w:t>
      </w:r>
      <w:r w:rsidRPr="00E51241">
        <w:rPr>
          <w:rFonts w:ascii="Arial Narrow" w:hAnsi="Arial Narrow" w:cs="Arial"/>
          <w:b/>
          <w:color w:val="646464"/>
          <w:spacing w:val="40"/>
          <w:w w:val="110"/>
        </w:rPr>
        <w:t xml:space="preserve"> </w:t>
      </w:r>
      <w:r w:rsidRPr="00E51241">
        <w:rPr>
          <w:rFonts w:ascii="Arial Narrow" w:hAnsi="Arial Narrow" w:cs="Arial"/>
          <w:b/>
          <w:color w:val="4D4D4D"/>
          <w:w w:val="110"/>
        </w:rPr>
        <w:t>outras providências.</w:t>
      </w:r>
    </w:p>
    <w:p w:rsidR="00BC0BE2" w:rsidRPr="00E51241" w:rsidRDefault="00BC0BE2" w:rsidP="005C639A">
      <w:pPr>
        <w:spacing w:after="0" w:line="240" w:lineRule="auto"/>
        <w:jc w:val="both"/>
        <w:rPr>
          <w:rFonts w:ascii="Arial Narrow" w:hAnsi="Arial Narrow" w:cs="Arial"/>
          <w:b/>
        </w:rPr>
      </w:pPr>
    </w:p>
    <w:p w:rsidR="00BC0BE2" w:rsidRPr="00E51241" w:rsidRDefault="00BC0BE2" w:rsidP="005C639A">
      <w:pPr>
        <w:spacing w:after="0" w:line="240" w:lineRule="auto"/>
        <w:jc w:val="both"/>
        <w:rPr>
          <w:rFonts w:ascii="Arial Narrow" w:hAnsi="Arial Narrow" w:cs="Arial"/>
        </w:rPr>
      </w:pPr>
      <w:r w:rsidRPr="00E51241">
        <w:rPr>
          <w:rFonts w:ascii="Arial Narrow" w:hAnsi="Arial Narrow" w:cs="Arial"/>
          <w:b/>
          <w:color w:val="646464"/>
        </w:rPr>
        <w:t>DR. FELIPE</w:t>
      </w:r>
      <w:r w:rsidRPr="00E51241">
        <w:rPr>
          <w:rFonts w:ascii="Arial Narrow" w:hAnsi="Arial Narrow" w:cs="Arial"/>
          <w:b/>
          <w:color w:val="646464"/>
          <w:spacing w:val="5"/>
        </w:rPr>
        <w:t xml:space="preserve"> </w:t>
      </w:r>
      <w:r w:rsidRPr="00E51241">
        <w:rPr>
          <w:rFonts w:ascii="Arial Narrow" w:hAnsi="Arial Narrow" w:cs="Arial"/>
          <w:b/>
          <w:color w:val="646464"/>
        </w:rPr>
        <w:t>NIERO</w:t>
      </w:r>
      <w:r w:rsidRPr="00E51241">
        <w:rPr>
          <w:rFonts w:ascii="Arial Narrow" w:hAnsi="Arial Narrow" w:cs="Arial"/>
          <w:b/>
          <w:color w:val="646464"/>
          <w:spacing w:val="9"/>
        </w:rPr>
        <w:t xml:space="preserve"> </w:t>
      </w:r>
      <w:r w:rsidRPr="00E51241">
        <w:rPr>
          <w:rFonts w:ascii="Arial Narrow" w:hAnsi="Arial Narrow" w:cs="Arial"/>
          <w:b/>
          <w:color w:val="7C7C7C"/>
        </w:rPr>
        <w:t>NAUFE</w:t>
      </w:r>
      <w:r w:rsidRPr="00E51241">
        <w:rPr>
          <w:rFonts w:ascii="Arial Narrow" w:hAnsi="Arial Narrow" w:cs="Arial"/>
          <w:b/>
          <w:color w:val="4D4D4D"/>
        </w:rPr>
        <w:t>L,</w:t>
      </w:r>
      <w:r w:rsidRPr="00E51241">
        <w:rPr>
          <w:rFonts w:ascii="Arial Narrow" w:hAnsi="Arial Narrow" w:cs="Arial"/>
          <w:b/>
          <w:color w:val="4D4D4D"/>
          <w:spacing w:val="-13"/>
        </w:rPr>
        <w:t xml:space="preserve"> </w:t>
      </w:r>
      <w:r w:rsidRPr="00E51241">
        <w:rPr>
          <w:rFonts w:ascii="Arial Narrow" w:hAnsi="Arial Narrow" w:cs="Arial"/>
          <w:color w:val="646464"/>
        </w:rPr>
        <w:t>prefeito</w:t>
      </w:r>
      <w:r w:rsidRPr="00E51241">
        <w:rPr>
          <w:rFonts w:ascii="Arial Narrow" w:hAnsi="Arial Narrow" w:cs="Arial"/>
          <w:color w:val="646464"/>
          <w:spacing w:val="19"/>
        </w:rPr>
        <w:t xml:space="preserve"> </w:t>
      </w:r>
      <w:r w:rsidRPr="00E51241">
        <w:rPr>
          <w:rFonts w:ascii="Arial Narrow" w:hAnsi="Arial Narrow" w:cs="Arial"/>
          <w:color w:val="646464"/>
        </w:rPr>
        <w:t>municipal</w:t>
      </w:r>
      <w:r w:rsidRPr="00E51241">
        <w:rPr>
          <w:rFonts w:ascii="Arial Narrow" w:hAnsi="Arial Narrow" w:cs="Arial"/>
          <w:color w:val="646464"/>
          <w:spacing w:val="9"/>
        </w:rPr>
        <w:t xml:space="preserve"> </w:t>
      </w:r>
      <w:r w:rsidRPr="00E51241">
        <w:rPr>
          <w:rFonts w:ascii="Arial Narrow" w:hAnsi="Arial Narrow" w:cs="Arial"/>
          <w:color w:val="646464"/>
        </w:rPr>
        <w:t>de</w:t>
      </w:r>
      <w:r w:rsidRPr="00E51241">
        <w:rPr>
          <w:rFonts w:ascii="Arial Narrow" w:hAnsi="Arial Narrow" w:cs="Arial"/>
          <w:color w:val="646464"/>
          <w:spacing w:val="-2"/>
        </w:rPr>
        <w:t xml:space="preserve"> </w:t>
      </w:r>
      <w:r w:rsidRPr="00E51241">
        <w:rPr>
          <w:rFonts w:ascii="Arial Narrow" w:hAnsi="Arial Narrow" w:cs="Arial"/>
          <w:color w:val="646464"/>
        </w:rPr>
        <w:t>Mococa.</w:t>
      </w:r>
      <w:r w:rsidRPr="00E51241">
        <w:rPr>
          <w:rFonts w:ascii="Arial Narrow" w:hAnsi="Arial Narrow" w:cs="Arial"/>
          <w:color w:val="646464"/>
          <w:spacing w:val="10"/>
        </w:rPr>
        <w:t xml:space="preserve"> </w:t>
      </w:r>
      <w:r w:rsidRPr="00E51241">
        <w:rPr>
          <w:rFonts w:ascii="Arial Narrow" w:hAnsi="Arial Narrow" w:cs="Arial"/>
          <w:color w:val="7C7C7C"/>
        </w:rPr>
        <w:t>Estado</w:t>
      </w:r>
      <w:r w:rsidRPr="00E51241">
        <w:rPr>
          <w:rFonts w:ascii="Arial Narrow" w:hAnsi="Arial Narrow" w:cs="Arial"/>
          <w:color w:val="7C7C7C"/>
          <w:spacing w:val="2"/>
        </w:rPr>
        <w:t xml:space="preserve"> </w:t>
      </w:r>
      <w:r w:rsidRPr="00E51241">
        <w:rPr>
          <w:rFonts w:ascii="Arial Narrow" w:hAnsi="Arial Narrow" w:cs="Arial"/>
          <w:color w:val="7C7C7C"/>
        </w:rPr>
        <w:t>de</w:t>
      </w:r>
      <w:r w:rsidRPr="00E51241">
        <w:rPr>
          <w:rFonts w:ascii="Arial Narrow" w:hAnsi="Arial Narrow" w:cs="Arial"/>
          <w:color w:val="7C7C7C"/>
          <w:spacing w:val="-5"/>
        </w:rPr>
        <w:t xml:space="preserve"> </w:t>
      </w:r>
      <w:r w:rsidRPr="00E51241">
        <w:rPr>
          <w:rFonts w:ascii="Arial Narrow" w:hAnsi="Arial Narrow" w:cs="Arial"/>
          <w:color w:val="7C7C7C"/>
        </w:rPr>
        <w:t>São</w:t>
      </w:r>
      <w:r w:rsidRPr="00E51241">
        <w:rPr>
          <w:rFonts w:ascii="Arial Narrow" w:hAnsi="Arial Narrow" w:cs="Arial"/>
          <w:color w:val="7C7C7C"/>
          <w:spacing w:val="6"/>
        </w:rPr>
        <w:t xml:space="preserve"> </w:t>
      </w:r>
      <w:r w:rsidRPr="00E51241">
        <w:rPr>
          <w:rFonts w:ascii="Arial Narrow" w:hAnsi="Arial Narrow" w:cs="Arial"/>
          <w:color w:val="7C7C7C"/>
          <w:spacing w:val="-2"/>
        </w:rPr>
        <w:t>Paulo.</w:t>
      </w:r>
    </w:p>
    <w:p w:rsidR="00BC0BE2" w:rsidRPr="00E51241" w:rsidRDefault="00BC0BE2" w:rsidP="005C639A">
      <w:pPr>
        <w:pStyle w:val="Corpodetexto"/>
        <w:jc w:val="both"/>
        <w:rPr>
          <w:rFonts w:cs="Arial"/>
        </w:rPr>
      </w:pPr>
    </w:p>
    <w:p w:rsidR="00BC0BE2" w:rsidRPr="00E51241" w:rsidRDefault="00BC0BE2" w:rsidP="005C639A">
      <w:pPr>
        <w:spacing w:after="0" w:line="240" w:lineRule="auto"/>
        <w:jc w:val="both"/>
        <w:rPr>
          <w:rFonts w:ascii="Arial Narrow" w:hAnsi="Arial Narrow" w:cs="Arial"/>
          <w:color w:val="646464"/>
        </w:rPr>
      </w:pPr>
      <w:r w:rsidRPr="00E51241">
        <w:rPr>
          <w:rFonts w:ascii="Arial Narrow" w:hAnsi="Arial Narrow" w:cs="Arial"/>
          <w:b/>
          <w:color w:val="646464"/>
        </w:rPr>
        <w:t>FAÇO</w:t>
      </w:r>
      <w:r w:rsidRPr="00E51241">
        <w:rPr>
          <w:rFonts w:ascii="Arial Narrow" w:hAnsi="Arial Narrow" w:cs="Arial"/>
          <w:b/>
          <w:color w:val="646464"/>
          <w:spacing w:val="22"/>
        </w:rPr>
        <w:t xml:space="preserve"> </w:t>
      </w:r>
      <w:r w:rsidRPr="00E51241">
        <w:rPr>
          <w:rFonts w:ascii="Arial Narrow" w:hAnsi="Arial Narrow" w:cs="Arial"/>
          <w:b/>
          <w:color w:val="7C7C7C"/>
        </w:rPr>
        <w:t>SABE</w:t>
      </w:r>
      <w:r w:rsidRPr="00E51241">
        <w:rPr>
          <w:rFonts w:ascii="Arial Narrow" w:hAnsi="Arial Narrow" w:cs="Arial"/>
          <w:b/>
          <w:color w:val="4D4D4D"/>
        </w:rPr>
        <w:t xml:space="preserve">R </w:t>
      </w:r>
      <w:r w:rsidRPr="00E51241">
        <w:rPr>
          <w:rFonts w:ascii="Arial Narrow" w:hAnsi="Arial Narrow" w:cs="Arial"/>
          <w:color w:val="646464"/>
        </w:rPr>
        <w:t>que a</w:t>
      </w:r>
      <w:r w:rsidRPr="00E51241">
        <w:rPr>
          <w:rFonts w:ascii="Arial Narrow" w:hAnsi="Arial Narrow" w:cs="Arial"/>
          <w:color w:val="646464"/>
          <w:spacing w:val="21"/>
        </w:rPr>
        <w:t xml:space="preserve"> </w:t>
      </w:r>
      <w:r w:rsidRPr="00E51241">
        <w:rPr>
          <w:rFonts w:ascii="Arial Narrow" w:hAnsi="Arial Narrow" w:cs="Arial"/>
          <w:color w:val="7C7C7C"/>
        </w:rPr>
        <w:t>Câmara</w:t>
      </w:r>
      <w:r w:rsidRPr="00E51241">
        <w:rPr>
          <w:rFonts w:ascii="Arial Narrow" w:hAnsi="Arial Narrow" w:cs="Arial"/>
          <w:color w:val="7C7C7C"/>
          <w:spacing w:val="33"/>
        </w:rPr>
        <w:t xml:space="preserve"> </w:t>
      </w:r>
      <w:r w:rsidRPr="00E51241">
        <w:rPr>
          <w:rFonts w:ascii="Arial Narrow" w:hAnsi="Arial Narrow" w:cs="Arial"/>
          <w:color w:val="646464"/>
        </w:rPr>
        <w:t>Municipal</w:t>
      </w:r>
      <w:r w:rsidRPr="00E51241">
        <w:rPr>
          <w:rFonts w:ascii="Arial Narrow" w:hAnsi="Arial Narrow" w:cs="Arial"/>
          <w:color w:val="646464"/>
          <w:spacing w:val="23"/>
        </w:rPr>
        <w:t xml:space="preserve"> </w:t>
      </w:r>
      <w:r w:rsidRPr="00E51241">
        <w:rPr>
          <w:rFonts w:ascii="Arial Narrow" w:hAnsi="Arial Narrow" w:cs="Arial"/>
          <w:color w:val="646464"/>
        </w:rPr>
        <w:t>de</w:t>
      </w:r>
      <w:r w:rsidRPr="00E51241">
        <w:rPr>
          <w:rFonts w:ascii="Arial Narrow" w:hAnsi="Arial Narrow" w:cs="Arial"/>
          <w:color w:val="646464"/>
          <w:spacing w:val="23"/>
        </w:rPr>
        <w:t xml:space="preserve"> </w:t>
      </w:r>
      <w:r w:rsidRPr="00E51241">
        <w:rPr>
          <w:rFonts w:ascii="Arial Narrow" w:hAnsi="Arial Narrow" w:cs="Arial"/>
          <w:color w:val="646464"/>
        </w:rPr>
        <w:t xml:space="preserve">Mococa. </w:t>
      </w:r>
      <w:r w:rsidRPr="00E51241">
        <w:rPr>
          <w:rFonts w:ascii="Arial Narrow" w:hAnsi="Arial Narrow" w:cs="Arial"/>
          <w:color w:val="7C7C7C"/>
        </w:rPr>
        <w:t>em</w:t>
      </w:r>
      <w:r w:rsidRPr="00E51241">
        <w:rPr>
          <w:rFonts w:ascii="Arial Narrow" w:hAnsi="Arial Narrow" w:cs="Arial"/>
          <w:color w:val="7C7C7C"/>
          <w:spacing w:val="27"/>
        </w:rPr>
        <w:t xml:space="preserve"> </w:t>
      </w:r>
      <w:r w:rsidRPr="00E51241">
        <w:rPr>
          <w:rFonts w:ascii="Arial Narrow" w:hAnsi="Arial Narrow" w:cs="Arial"/>
          <w:color w:val="7C7C7C"/>
        </w:rPr>
        <w:t>Sessão</w:t>
      </w:r>
      <w:r w:rsidRPr="00E51241">
        <w:rPr>
          <w:rFonts w:ascii="Arial Narrow" w:hAnsi="Arial Narrow" w:cs="Arial"/>
          <w:color w:val="7C7C7C"/>
          <w:spacing w:val="29"/>
        </w:rPr>
        <w:t xml:space="preserve"> </w:t>
      </w:r>
      <w:r w:rsidRPr="00E51241">
        <w:rPr>
          <w:rFonts w:ascii="Arial Narrow" w:hAnsi="Arial Narrow" w:cs="Arial"/>
          <w:color w:val="646464"/>
        </w:rPr>
        <w:t>realizada</w:t>
      </w:r>
      <w:r w:rsidRPr="00E51241">
        <w:rPr>
          <w:rFonts w:ascii="Arial Narrow" w:hAnsi="Arial Narrow" w:cs="Arial"/>
          <w:color w:val="646464"/>
          <w:spacing w:val="35"/>
        </w:rPr>
        <w:t xml:space="preserve"> </w:t>
      </w:r>
      <w:r w:rsidRPr="00E51241">
        <w:rPr>
          <w:rFonts w:ascii="Arial Narrow" w:hAnsi="Arial Narrow" w:cs="Arial"/>
          <w:color w:val="646464"/>
        </w:rPr>
        <w:t xml:space="preserve">no </w:t>
      </w:r>
      <w:r w:rsidRPr="00E51241">
        <w:rPr>
          <w:rFonts w:ascii="Arial Narrow" w:hAnsi="Arial Narrow" w:cs="Arial"/>
          <w:color w:val="7C7C7C"/>
        </w:rPr>
        <w:t>dia 02</w:t>
      </w:r>
      <w:r w:rsidRPr="00E51241">
        <w:rPr>
          <w:rFonts w:ascii="Arial Narrow" w:hAnsi="Arial Narrow" w:cs="Arial"/>
          <w:color w:val="7C7C7C"/>
          <w:spacing w:val="22"/>
        </w:rPr>
        <w:t xml:space="preserve"> </w:t>
      </w:r>
      <w:r w:rsidRPr="00E51241">
        <w:rPr>
          <w:rFonts w:ascii="Arial Narrow" w:hAnsi="Arial Narrow" w:cs="Arial"/>
          <w:color w:val="646464"/>
        </w:rPr>
        <w:t xml:space="preserve">de </w:t>
      </w:r>
      <w:r w:rsidRPr="00E51241">
        <w:rPr>
          <w:rFonts w:ascii="Arial Narrow" w:hAnsi="Arial Narrow" w:cs="Arial"/>
          <w:color w:val="909090"/>
        </w:rPr>
        <w:t xml:space="preserve">setembro </w:t>
      </w:r>
      <w:r w:rsidRPr="00E51241">
        <w:rPr>
          <w:rFonts w:ascii="Arial Narrow" w:hAnsi="Arial Narrow" w:cs="Arial"/>
          <w:color w:val="646464"/>
        </w:rPr>
        <w:t>de</w:t>
      </w:r>
      <w:r w:rsidRPr="00E51241">
        <w:rPr>
          <w:rFonts w:ascii="Arial Narrow" w:hAnsi="Arial Narrow" w:cs="Arial"/>
          <w:color w:val="646464"/>
          <w:spacing w:val="40"/>
        </w:rPr>
        <w:t xml:space="preserve"> </w:t>
      </w:r>
      <w:r w:rsidRPr="00E51241">
        <w:rPr>
          <w:rFonts w:ascii="Arial Narrow" w:hAnsi="Arial Narrow" w:cs="Arial"/>
          <w:color w:val="7C7C7C"/>
        </w:rPr>
        <w:t>2019,</w:t>
      </w:r>
      <w:r w:rsidRPr="00E51241">
        <w:rPr>
          <w:rFonts w:ascii="Arial Narrow" w:hAnsi="Arial Narrow" w:cs="Arial"/>
          <w:color w:val="7C7C7C"/>
          <w:spacing w:val="40"/>
        </w:rPr>
        <w:t xml:space="preserve"> </w:t>
      </w:r>
      <w:r w:rsidRPr="00E51241">
        <w:rPr>
          <w:rFonts w:ascii="Arial Narrow" w:hAnsi="Arial Narrow" w:cs="Arial"/>
          <w:color w:val="7C7C7C"/>
        </w:rPr>
        <w:t>aprovou</w:t>
      </w:r>
      <w:r w:rsidRPr="00E51241">
        <w:rPr>
          <w:rFonts w:ascii="Arial Narrow" w:hAnsi="Arial Narrow" w:cs="Arial"/>
          <w:color w:val="4D4D4D"/>
        </w:rPr>
        <w:t>.</w:t>
      </w:r>
      <w:r w:rsidRPr="00E51241">
        <w:rPr>
          <w:rFonts w:ascii="Arial Narrow" w:hAnsi="Arial Narrow" w:cs="Arial"/>
          <w:color w:val="4D4D4D"/>
          <w:spacing w:val="40"/>
        </w:rPr>
        <w:t xml:space="preserve"> </w:t>
      </w:r>
      <w:r w:rsidRPr="00E51241">
        <w:rPr>
          <w:rFonts w:ascii="Arial Narrow" w:hAnsi="Arial Narrow" w:cs="Arial"/>
          <w:color w:val="7C7C7C"/>
        </w:rPr>
        <w:t>com</w:t>
      </w:r>
      <w:r w:rsidRPr="00E51241">
        <w:rPr>
          <w:rFonts w:ascii="Arial Narrow" w:hAnsi="Arial Narrow" w:cs="Arial"/>
          <w:color w:val="7C7C7C"/>
          <w:spacing w:val="40"/>
        </w:rPr>
        <w:t xml:space="preserve"> </w:t>
      </w:r>
      <w:r w:rsidRPr="00E51241">
        <w:rPr>
          <w:rFonts w:ascii="Arial Narrow" w:hAnsi="Arial Narrow" w:cs="Arial"/>
          <w:color w:val="7C7C7C"/>
        </w:rPr>
        <w:t>emendas</w:t>
      </w:r>
      <w:r w:rsidRPr="00E51241">
        <w:rPr>
          <w:rFonts w:ascii="Arial Narrow" w:hAnsi="Arial Narrow" w:cs="Arial"/>
          <w:color w:val="7C7C7C"/>
          <w:spacing w:val="40"/>
        </w:rPr>
        <w:t xml:space="preserve"> </w:t>
      </w:r>
      <w:r w:rsidRPr="00E51241">
        <w:rPr>
          <w:rFonts w:ascii="Arial Narrow" w:hAnsi="Arial Narrow" w:cs="Arial"/>
          <w:color w:val="7C7C7C"/>
        </w:rPr>
        <w:t>e</w:t>
      </w:r>
      <w:r w:rsidRPr="00E51241">
        <w:rPr>
          <w:rFonts w:ascii="Arial Narrow" w:hAnsi="Arial Narrow" w:cs="Arial"/>
          <w:color w:val="7C7C7C"/>
          <w:spacing w:val="40"/>
        </w:rPr>
        <w:t xml:space="preserve"> </w:t>
      </w:r>
      <w:r w:rsidRPr="00E51241">
        <w:rPr>
          <w:rFonts w:ascii="Arial Narrow" w:hAnsi="Arial Narrow" w:cs="Arial"/>
          <w:color w:val="646464"/>
        </w:rPr>
        <w:t>com</w:t>
      </w:r>
      <w:r w:rsidRPr="00E51241">
        <w:rPr>
          <w:rFonts w:ascii="Arial Narrow" w:hAnsi="Arial Narrow" w:cs="Arial"/>
          <w:color w:val="646464"/>
          <w:spacing w:val="40"/>
        </w:rPr>
        <w:t xml:space="preserve"> </w:t>
      </w:r>
      <w:r w:rsidRPr="00E51241">
        <w:rPr>
          <w:rFonts w:ascii="Arial Narrow" w:hAnsi="Arial Narrow" w:cs="Arial"/>
          <w:color w:val="646464"/>
        </w:rPr>
        <w:t>redação</w:t>
      </w:r>
      <w:r w:rsidRPr="00E51241">
        <w:rPr>
          <w:rFonts w:ascii="Arial Narrow" w:hAnsi="Arial Narrow" w:cs="Arial"/>
          <w:color w:val="646464"/>
          <w:spacing w:val="40"/>
        </w:rPr>
        <w:t xml:space="preserve"> </w:t>
      </w:r>
      <w:r w:rsidRPr="00E51241">
        <w:rPr>
          <w:rFonts w:ascii="Arial Narrow" w:hAnsi="Arial Narrow" w:cs="Arial"/>
          <w:color w:val="4D4D4D"/>
        </w:rPr>
        <w:t>fi</w:t>
      </w:r>
      <w:r w:rsidRPr="00E51241">
        <w:rPr>
          <w:rFonts w:ascii="Arial Narrow" w:hAnsi="Arial Narrow" w:cs="Arial"/>
          <w:color w:val="7C7C7C"/>
        </w:rPr>
        <w:t>nal.</w:t>
      </w:r>
      <w:r w:rsidRPr="00E51241">
        <w:rPr>
          <w:rFonts w:ascii="Arial Narrow" w:hAnsi="Arial Narrow" w:cs="Arial"/>
          <w:color w:val="7C7C7C"/>
          <w:spacing w:val="40"/>
        </w:rPr>
        <w:t xml:space="preserve"> </w:t>
      </w:r>
      <w:r w:rsidRPr="00E51241">
        <w:rPr>
          <w:rFonts w:ascii="Arial Narrow" w:hAnsi="Arial Narrow" w:cs="Arial"/>
          <w:color w:val="7C7C7C"/>
        </w:rPr>
        <w:t>o</w:t>
      </w:r>
      <w:r w:rsidRPr="00E51241">
        <w:rPr>
          <w:rFonts w:ascii="Arial Narrow" w:hAnsi="Arial Narrow" w:cs="Arial"/>
          <w:color w:val="7C7C7C"/>
          <w:spacing w:val="40"/>
        </w:rPr>
        <w:t xml:space="preserve"> </w:t>
      </w:r>
      <w:r w:rsidRPr="00E51241">
        <w:rPr>
          <w:rFonts w:ascii="Arial Narrow" w:hAnsi="Arial Narrow" w:cs="Arial"/>
          <w:color w:val="7C7C7C"/>
        </w:rPr>
        <w:t>projeto</w:t>
      </w:r>
      <w:r w:rsidRPr="00E51241">
        <w:rPr>
          <w:rFonts w:ascii="Arial Narrow" w:hAnsi="Arial Narrow" w:cs="Arial"/>
          <w:color w:val="7C7C7C"/>
          <w:spacing w:val="40"/>
        </w:rPr>
        <w:t xml:space="preserve"> </w:t>
      </w:r>
      <w:r w:rsidRPr="00E51241">
        <w:rPr>
          <w:rFonts w:ascii="Arial Narrow" w:hAnsi="Arial Narrow" w:cs="Arial"/>
          <w:color w:val="7C7C7C"/>
        </w:rPr>
        <w:t>de</w:t>
      </w:r>
      <w:r w:rsidRPr="00E51241">
        <w:rPr>
          <w:rFonts w:ascii="Arial Narrow" w:hAnsi="Arial Narrow" w:cs="Arial"/>
          <w:color w:val="7C7C7C"/>
          <w:spacing w:val="40"/>
        </w:rPr>
        <w:t xml:space="preserve"> </w:t>
      </w:r>
      <w:r w:rsidRPr="00E51241">
        <w:rPr>
          <w:rFonts w:ascii="Arial Narrow" w:hAnsi="Arial Narrow" w:cs="Arial"/>
          <w:color w:val="909090"/>
        </w:rPr>
        <w:t>Lei</w:t>
      </w:r>
      <w:r w:rsidRPr="00E51241">
        <w:rPr>
          <w:rFonts w:ascii="Arial Narrow" w:hAnsi="Arial Narrow" w:cs="Arial"/>
          <w:color w:val="909090"/>
          <w:spacing w:val="40"/>
        </w:rPr>
        <w:t xml:space="preserve"> </w:t>
      </w:r>
      <w:r w:rsidRPr="00E51241">
        <w:rPr>
          <w:rFonts w:ascii="Arial Narrow" w:hAnsi="Arial Narrow" w:cs="Arial"/>
          <w:color w:val="7C7C7C"/>
        </w:rPr>
        <w:t>Complementar</w:t>
      </w:r>
      <w:r w:rsidRPr="00E51241">
        <w:rPr>
          <w:rFonts w:ascii="Arial Narrow" w:hAnsi="Arial Narrow" w:cs="Arial"/>
          <w:color w:val="7C7C7C"/>
          <w:spacing w:val="40"/>
        </w:rPr>
        <w:t xml:space="preserve"> </w:t>
      </w:r>
      <w:r w:rsidRPr="00E51241">
        <w:rPr>
          <w:rFonts w:ascii="Arial Narrow" w:hAnsi="Arial Narrow" w:cs="Arial"/>
          <w:color w:val="646464"/>
        </w:rPr>
        <w:t>n</w:t>
      </w:r>
      <w:r w:rsidRPr="00E51241">
        <w:rPr>
          <w:rFonts w:ascii="Arial Narrow" w:hAnsi="Arial Narrow" w:cs="Arial"/>
          <w:color w:val="A3A3A3"/>
        </w:rPr>
        <w:t xml:space="preserve">º </w:t>
      </w:r>
      <w:r w:rsidRPr="00E51241">
        <w:rPr>
          <w:rFonts w:ascii="Arial Narrow" w:hAnsi="Arial Narrow" w:cs="Arial"/>
          <w:color w:val="7C7C7C"/>
        </w:rPr>
        <w:t xml:space="preserve">015/2019 </w:t>
      </w:r>
      <w:r w:rsidRPr="00E51241">
        <w:rPr>
          <w:rFonts w:ascii="Arial Narrow" w:hAnsi="Arial Narrow" w:cs="Arial"/>
          <w:color w:val="646464"/>
        </w:rPr>
        <w:t xml:space="preserve">de </w:t>
      </w:r>
      <w:r w:rsidRPr="00E51241">
        <w:rPr>
          <w:rFonts w:ascii="Arial Narrow" w:hAnsi="Arial Narrow" w:cs="Arial"/>
          <w:color w:val="7C7C7C"/>
        </w:rPr>
        <w:t xml:space="preserve">autoria </w:t>
      </w:r>
      <w:r w:rsidRPr="00E51241">
        <w:rPr>
          <w:rFonts w:ascii="Arial Narrow" w:hAnsi="Arial Narrow" w:cs="Arial"/>
          <w:color w:val="646464"/>
        </w:rPr>
        <w:t xml:space="preserve">Sr. Prefeito </w:t>
      </w:r>
      <w:r w:rsidRPr="00E51241">
        <w:rPr>
          <w:rFonts w:ascii="Arial Narrow" w:hAnsi="Arial Narrow" w:cs="Arial"/>
          <w:color w:val="7C7C7C"/>
        </w:rPr>
        <w:t xml:space="preserve">Municipal. </w:t>
      </w:r>
      <w:r w:rsidRPr="00E51241">
        <w:rPr>
          <w:rFonts w:ascii="Arial Narrow" w:hAnsi="Arial Narrow" w:cs="Arial"/>
          <w:color w:val="646464"/>
        </w:rPr>
        <w:t xml:space="preserve">Dr. </w:t>
      </w:r>
      <w:r w:rsidRPr="00E51241">
        <w:rPr>
          <w:rFonts w:ascii="Arial Narrow" w:hAnsi="Arial Narrow" w:cs="Arial"/>
          <w:color w:val="7C7C7C"/>
        </w:rPr>
        <w:t>Felipe Niero</w:t>
      </w:r>
      <w:r w:rsidRPr="00E51241">
        <w:rPr>
          <w:rFonts w:ascii="Arial Narrow" w:hAnsi="Arial Narrow" w:cs="Arial"/>
          <w:color w:val="7C7C7C"/>
          <w:spacing w:val="80"/>
        </w:rPr>
        <w:t xml:space="preserve"> </w:t>
      </w:r>
      <w:r w:rsidRPr="00E51241">
        <w:rPr>
          <w:rFonts w:ascii="Arial Narrow" w:hAnsi="Arial Narrow" w:cs="Arial"/>
          <w:color w:val="7C7C7C"/>
        </w:rPr>
        <w:t>Naufel. e eu sanciono e</w:t>
      </w:r>
      <w:r w:rsidRPr="00E51241">
        <w:rPr>
          <w:rFonts w:ascii="Arial Narrow" w:hAnsi="Arial Narrow" w:cs="Arial"/>
          <w:color w:val="909090"/>
          <w:spacing w:val="40"/>
        </w:rPr>
        <w:t xml:space="preserve"> </w:t>
      </w:r>
      <w:r w:rsidRPr="00E51241">
        <w:rPr>
          <w:rFonts w:ascii="Arial Narrow" w:hAnsi="Arial Narrow" w:cs="Arial"/>
          <w:color w:val="909090"/>
        </w:rPr>
        <w:t>pro</w:t>
      </w:r>
      <w:r w:rsidRPr="00E51241">
        <w:rPr>
          <w:rFonts w:ascii="Arial Narrow" w:hAnsi="Arial Narrow" w:cs="Arial"/>
          <w:color w:val="646464"/>
        </w:rPr>
        <w:t>mu</w:t>
      </w:r>
      <w:r w:rsidRPr="00E51241">
        <w:rPr>
          <w:rFonts w:ascii="Arial Narrow" w:hAnsi="Arial Narrow" w:cs="Arial"/>
          <w:color w:val="909090"/>
        </w:rPr>
        <w:t xml:space="preserve">lgo a </w:t>
      </w:r>
      <w:r w:rsidRPr="00E51241">
        <w:rPr>
          <w:rFonts w:ascii="Arial Narrow" w:hAnsi="Arial Narrow" w:cs="Arial"/>
          <w:color w:val="A3A3A3"/>
        </w:rPr>
        <w:t xml:space="preserve">seguinte </w:t>
      </w:r>
      <w:r w:rsidRPr="00E51241">
        <w:rPr>
          <w:rFonts w:ascii="Arial Narrow" w:hAnsi="Arial Narrow" w:cs="Arial"/>
          <w:color w:val="909090"/>
        </w:rPr>
        <w:t>Lei</w:t>
      </w:r>
      <w:r w:rsidRPr="00E51241">
        <w:rPr>
          <w:rFonts w:ascii="Arial Narrow" w:hAnsi="Arial Narrow" w:cs="Arial"/>
          <w:color w:val="646464"/>
        </w:rPr>
        <w:t>:</w:t>
      </w:r>
    </w:p>
    <w:p w:rsidR="00BC0BE2" w:rsidRPr="00E51241" w:rsidRDefault="00BC0BE2" w:rsidP="005C639A">
      <w:pPr>
        <w:spacing w:after="0" w:line="240" w:lineRule="auto"/>
        <w:jc w:val="both"/>
        <w:rPr>
          <w:rFonts w:ascii="Arial Narrow" w:hAnsi="Arial Narrow" w:cs="Arial"/>
        </w:rPr>
      </w:pPr>
    </w:p>
    <w:p w:rsidR="00BC0BE2" w:rsidRPr="00E51241" w:rsidRDefault="00BC0BE2" w:rsidP="005C639A">
      <w:pPr>
        <w:spacing w:after="0" w:line="240" w:lineRule="auto"/>
        <w:jc w:val="both"/>
        <w:rPr>
          <w:rFonts w:ascii="Arial Narrow" w:hAnsi="Arial Narrow" w:cs="Arial"/>
        </w:rPr>
      </w:pPr>
    </w:p>
    <w:p w:rsidR="00BC0BE2" w:rsidRPr="00E51241" w:rsidRDefault="00BC0BE2" w:rsidP="005C639A">
      <w:pPr>
        <w:spacing w:after="0" w:line="240" w:lineRule="auto"/>
        <w:jc w:val="both"/>
        <w:rPr>
          <w:rFonts w:ascii="Arial Narrow" w:hAnsi="Arial Narrow" w:cs="Arial"/>
          <w:b/>
          <w:color w:val="3B3B3B"/>
          <w:spacing w:val="-2"/>
        </w:rPr>
      </w:pPr>
      <w:r w:rsidRPr="00E51241">
        <w:rPr>
          <w:rFonts w:ascii="Arial Narrow" w:hAnsi="Arial Narrow" w:cs="Arial"/>
          <w:b/>
          <w:color w:val="4D4D4D"/>
        </w:rPr>
        <w:t>CAPÍTULO 1</w:t>
      </w:r>
      <w:r w:rsidRPr="00E51241">
        <w:rPr>
          <w:rFonts w:ascii="Arial Narrow" w:hAnsi="Arial Narrow" w:cs="Arial"/>
          <w:b/>
          <w:color w:val="4D4D4D"/>
          <w:spacing w:val="-9"/>
        </w:rPr>
        <w:t xml:space="preserve"> </w:t>
      </w:r>
      <w:r w:rsidRPr="00E51241">
        <w:rPr>
          <w:rFonts w:ascii="Arial Narrow" w:hAnsi="Arial Narrow" w:cs="Arial"/>
          <w:color w:val="646464"/>
        </w:rPr>
        <w:t xml:space="preserve">- </w:t>
      </w:r>
      <w:r w:rsidRPr="00E51241">
        <w:rPr>
          <w:rFonts w:ascii="Arial Narrow" w:hAnsi="Arial Narrow" w:cs="Arial"/>
          <w:b/>
          <w:color w:val="4D4D4D"/>
        </w:rPr>
        <w:t xml:space="preserve">DA </w:t>
      </w:r>
      <w:r w:rsidRPr="00E51241">
        <w:rPr>
          <w:rFonts w:ascii="Arial Narrow" w:hAnsi="Arial Narrow" w:cs="Arial"/>
          <w:b/>
          <w:color w:val="3B3B3B"/>
        </w:rPr>
        <w:t>CONCESSÃO DO</w:t>
      </w:r>
      <w:r w:rsidRPr="00E51241">
        <w:rPr>
          <w:rFonts w:ascii="Arial Narrow" w:hAnsi="Arial Narrow" w:cs="Arial"/>
          <w:b/>
          <w:color w:val="3B3B3B"/>
          <w:spacing w:val="30"/>
        </w:rPr>
        <w:t xml:space="preserve"> </w:t>
      </w:r>
      <w:r w:rsidRPr="00E51241">
        <w:rPr>
          <w:rFonts w:ascii="Arial Narrow" w:hAnsi="Arial Narrow" w:cs="Arial"/>
          <w:b/>
          <w:color w:val="3B3B3B"/>
        </w:rPr>
        <w:t>SERVIÇO PÚBLICO DE</w:t>
      </w:r>
      <w:r w:rsidRPr="00E51241">
        <w:rPr>
          <w:rFonts w:ascii="Arial Narrow" w:hAnsi="Arial Narrow" w:cs="Arial"/>
          <w:b/>
          <w:color w:val="3B3B3B"/>
          <w:spacing w:val="-14"/>
        </w:rPr>
        <w:t xml:space="preserve"> </w:t>
      </w:r>
      <w:r w:rsidRPr="00E51241">
        <w:rPr>
          <w:rFonts w:ascii="Arial Narrow" w:hAnsi="Arial Narrow" w:cs="Arial"/>
          <w:b/>
          <w:color w:val="2D2D2D"/>
        </w:rPr>
        <w:t xml:space="preserve">TRANSPORTE </w:t>
      </w:r>
      <w:r w:rsidRPr="00E51241">
        <w:rPr>
          <w:rFonts w:ascii="Arial Narrow" w:hAnsi="Arial Narrow" w:cs="Arial"/>
          <w:b/>
          <w:color w:val="4D4D4D"/>
        </w:rPr>
        <w:t>COLETIVO</w:t>
      </w:r>
      <w:r w:rsidRPr="00E51241">
        <w:rPr>
          <w:rFonts w:ascii="Arial Narrow" w:hAnsi="Arial Narrow" w:cs="Arial"/>
          <w:b/>
          <w:color w:val="4D4D4D"/>
          <w:spacing w:val="17"/>
        </w:rPr>
        <w:t xml:space="preserve"> </w:t>
      </w:r>
      <w:r w:rsidRPr="00E51241">
        <w:rPr>
          <w:rFonts w:ascii="Arial Narrow" w:hAnsi="Arial Narrow" w:cs="Arial"/>
          <w:b/>
          <w:color w:val="646464"/>
        </w:rPr>
        <w:t xml:space="preserve">URBANO </w:t>
      </w:r>
      <w:r w:rsidRPr="00E51241">
        <w:rPr>
          <w:rFonts w:ascii="Arial Narrow" w:hAnsi="Arial Narrow" w:cs="Arial"/>
          <w:b/>
          <w:color w:val="7C7C7C"/>
        </w:rPr>
        <w:t xml:space="preserve">DE </w:t>
      </w:r>
      <w:r w:rsidRPr="00E51241">
        <w:rPr>
          <w:rFonts w:ascii="Arial Narrow" w:hAnsi="Arial Narrow" w:cs="Arial"/>
          <w:b/>
          <w:color w:val="3B3B3B"/>
          <w:spacing w:val="-2"/>
        </w:rPr>
        <w:t>PASSAGEIROS</w:t>
      </w:r>
    </w:p>
    <w:p w:rsidR="00BC0BE2" w:rsidRPr="00E51241" w:rsidRDefault="00BC0BE2" w:rsidP="005C639A">
      <w:pPr>
        <w:spacing w:after="0" w:line="240" w:lineRule="auto"/>
        <w:jc w:val="both"/>
        <w:rPr>
          <w:rFonts w:ascii="Arial Narrow" w:hAnsi="Arial Narrow" w:cs="Arial"/>
          <w:b/>
        </w:rPr>
      </w:pPr>
    </w:p>
    <w:p w:rsidR="00BC0BE2" w:rsidRPr="00E51241" w:rsidRDefault="00BC0BE2" w:rsidP="005C639A">
      <w:pPr>
        <w:spacing w:after="0" w:line="240" w:lineRule="auto"/>
        <w:jc w:val="both"/>
        <w:rPr>
          <w:rFonts w:ascii="Arial Narrow" w:hAnsi="Arial Narrow" w:cs="Arial"/>
          <w:color w:val="7C7C7C"/>
          <w:w w:val="110"/>
        </w:rPr>
      </w:pPr>
      <w:r w:rsidRPr="00E51241">
        <w:rPr>
          <w:rFonts w:ascii="Arial Narrow" w:hAnsi="Arial Narrow" w:cs="Arial"/>
          <w:color w:val="7C7C7C"/>
          <w:w w:val="110"/>
        </w:rPr>
        <w:t xml:space="preserve">Art. </w:t>
      </w:r>
      <w:r w:rsidRPr="00E51241">
        <w:rPr>
          <w:rFonts w:ascii="Arial Narrow" w:hAnsi="Arial Narrow" w:cs="Arial"/>
          <w:color w:val="646464"/>
          <w:w w:val="110"/>
        </w:rPr>
        <w:t>1º</w:t>
      </w:r>
      <w:r w:rsidRPr="00E51241">
        <w:rPr>
          <w:rFonts w:ascii="Arial Narrow" w:hAnsi="Arial Narrow" w:cs="Arial"/>
          <w:color w:val="646464"/>
          <w:spacing w:val="40"/>
          <w:w w:val="110"/>
        </w:rPr>
        <w:t xml:space="preserve"> </w:t>
      </w:r>
      <w:r w:rsidRPr="00E51241">
        <w:rPr>
          <w:rFonts w:ascii="Arial Narrow" w:hAnsi="Arial Narrow" w:cs="Arial"/>
          <w:color w:val="646464"/>
          <w:w w:val="110"/>
        </w:rPr>
        <w:t>Fica o Poder Execu</w:t>
      </w:r>
      <w:r w:rsidRPr="00E51241">
        <w:rPr>
          <w:rFonts w:ascii="Arial Narrow" w:hAnsi="Arial Narrow" w:cs="Arial"/>
          <w:color w:val="3B3B3B"/>
          <w:w w:val="110"/>
        </w:rPr>
        <w:t>ti</w:t>
      </w:r>
      <w:r w:rsidRPr="00E51241">
        <w:rPr>
          <w:rFonts w:ascii="Arial Narrow" w:hAnsi="Arial Narrow" w:cs="Arial"/>
          <w:color w:val="646464"/>
          <w:w w:val="110"/>
        </w:rPr>
        <w:t xml:space="preserve">vo autorizado a proceder a </w:t>
      </w:r>
      <w:r w:rsidRPr="00E51241">
        <w:rPr>
          <w:rFonts w:ascii="Arial Narrow" w:hAnsi="Arial Narrow" w:cs="Arial"/>
          <w:color w:val="7C7C7C"/>
          <w:w w:val="110"/>
        </w:rPr>
        <w:t>co</w:t>
      </w:r>
      <w:r w:rsidRPr="00E51241">
        <w:rPr>
          <w:rFonts w:ascii="Arial Narrow" w:hAnsi="Arial Narrow" w:cs="Arial"/>
          <w:color w:val="4D4D4D"/>
          <w:w w:val="110"/>
        </w:rPr>
        <w:t>nces</w:t>
      </w:r>
      <w:r w:rsidRPr="00E51241">
        <w:rPr>
          <w:rFonts w:ascii="Arial Narrow" w:hAnsi="Arial Narrow" w:cs="Arial"/>
          <w:color w:val="7C7C7C"/>
          <w:w w:val="110"/>
        </w:rPr>
        <w:t xml:space="preserve">são </w:t>
      </w:r>
      <w:r w:rsidRPr="00E51241">
        <w:rPr>
          <w:rFonts w:ascii="Arial Narrow" w:hAnsi="Arial Narrow" w:cs="Arial"/>
          <w:color w:val="646464"/>
          <w:w w:val="110"/>
        </w:rPr>
        <w:t xml:space="preserve">do </w:t>
      </w:r>
      <w:r w:rsidRPr="00E51241">
        <w:rPr>
          <w:rFonts w:ascii="Arial Narrow" w:hAnsi="Arial Narrow" w:cs="Arial"/>
          <w:color w:val="7C7C7C"/>
          <w:w w:val="110"/>
        </w:rPr>
        <w:t xml:space="preserve">serviço </w:t>
      </w:r>
      <w:r w:rsidRPr="00E51241">
        <w:rPr>
          <w:rFonts w:ascii="Arial Narrow" w:hAnsi="Arial Narrow" w:cs="Arial"/>
          <w:color w:val="646464"/>
          <w:w w:val="110"/>
        </w:rPr>
        <w:t xml:space="preserve">público de transporte coletivo urbano de passageiros do Município de </w:t>
      </w:r>
      <w:r w:rsidRPr="00E51241">
        <w:rPr>
          <w:rFonts w:ascii="Arial Narrow" w:hAnsi="Arial Narrow" w:cs="Arial"/>
          <w:color w:val="7C7C7C"/>
          <w:w w:val="110"/>
        </w:rPr>
        <w:t xml:space="preserve">Mococa, </w:t>
      </w:r>
      <w:r w:rsidRPr="00E51241">
        <w:rPr>
          <w:rFonts w:ascii="Arial Narrow" w:hAnsi="Arial Narrow" w:cs="Arial"/>
          <w:color w:val="646464"/>
          <w:w w:val="110"/>
        </w:rPr>
        <w:t xml:space="preserve">de forma </w:t>
      </w:r>
      <w:r w:rsidRPr="00E51241">
        <w:rPr>
          <w:rFonts w:ascii="Arial Narrow" w:hAnsi="Arial Narrow" w:cs="Arial"/>
          <w:color w:val="7C7C7C"/>
          <w:w w:val="110"/>
        </w:rPr>
        <w:t xml:space="preserve">onerosa e pelo </w:t>
      </w:r>
      <w:r w:rsidRPr="00E51241">
        <w:rPr>
          <w:rFonts w:ascii="Arial Narrow" w:hAnsi="Arial Narrow" w:cs="Arial"/>
          <w:color w:val="646464"/>
          <w:w w:val="110"/>
        </w:rPr>
        <w:t>período de</w:t>
      </w:r>
      <w:r w:rsidRPr="00E51241">
        <w:rPr>
          <w:rFonts w:ascii="Arial Narrow" w:hAnsi="Arial Narrow" w:cs="Arial"/>
          <w:color w:val="646464"/>
          <w:spacing w:val="-9"/>
          <w:w w:val="110"/>
        </w:rPr>
        <w:t xml:space="preserve"> </w:t>
      </w:r>
      <w:r w:rsidRPr="00E51241">
        <w:rPr>
          <w:rFonts w:ascii="Arial Narrow" w:hAnsi="Arial Narrow" w:cs="Arial"/>
          <w:color w:val="4D4D4D"/>
          <w:w w:val="110"/>
        </w:rPr>
        <w:t xml:space="preserve">10 </w:t>
      </w:r>
      <w:r w:rsidRPr="00E51241">
        <w:rPr>
          <w:rFonts w:ascii="Arial Narrow" w:hAnsi="Arial Narrow" w:cs="Arial"/>
          <w:color w:val="646464"/>
          <w:w w:val="110"/>
        </w:rPr>
        <w:t xml:space="preserve">(dez) anos, </w:t>
      </w:r>
      <w:r w:rsidRPr="00E51241">
        <w:rPr>
          <w:rFonts w:ascii="Arial Narrow" w:hAnsi="Arial Narrow" w:cs="Arial"/>
          <w:color w:val="7C7C7C"/>
          <w:w w:val="110"/>
        </w:rPr>
        <w:t xml:space="preserve">prorrogáveis </w:t>
      </w:r>
      <w:r w:rsidRPr="00E51241">
        <w:rPr>
          <w:rFonts w:ascii="Arial Narrow" w:hAnsi="Arial Narrow" w:cs="Arial"/>
          <w:color w:val="646464"/>
          <w:w w:val="110"/>
        </w:rPr>
        <w:t>po</w:t>
      </w:r>
      <w:r w:rsidRPr="00E51241">
        <w:rPr>
          <w:rFonts w:ascii="Arial Narrow" w:hAnsi="Arial Narrow" w:cs="Arial"/>
          <w:color w:val="3B3B3B"/>
          <w:w w:val="110"/>
        </w:rPr>
        <w:t xml:space="preserve">r </w:t>
      </w:r>
      <w:r w:rsidRPr="00E51241">
        <w:rPr>
          <w:rFonts w:ascii="Arial Narrow" w:hAnsi="Arial Narrow" w:cs="Arial"/>
          <w:color w:val="4D4D4D"/>
          <w:w w:val="110"/>
        </w:rPr>
        <w:t>igual</w:t>
      </w:r>
      <w:r w:rsidRPr="00E51241">
        <w:rPr>
          <w:rFonts w:ascii="Arial Narrow" w:hAnsi="Arial Narrow" w:cs="Arial"/>
          <w:color w:val="4D4D4D"/>
          <w:spacing w:val="-3"/>
          <w:w w:val="110"/>
        </w:rPr>
        <w:t xml:space="preserve"> </w:t>
      </w:r>
      <w:r w:rsidRPr="00E51241">
        <w:rPr>
          <w:rFonts w:ascii="Arial Narrow" w:hAnsi="Arial Narrow" w:cs="Arial"/>
          <w:color w:val="646464"/>
          <w:w w:val="110"/>
        </w:rPr>
        <w:t>período</w:t>
      </w:r>
      <w:r w:rsidRPr="00E51241">
        <w:rPr>
          <w:rFonts w:ascii="Arial Narrow" w:hAnsi="Arial Narrow" w:cs="Arial"/>
          <w:color w:val="646464"/>
          <w:spacing w:val="-1"/>
          <w:w w:val="110"/>
        </w:rPr>
        <w:t xml:space="preserve"> </w:t>
      </w:r>
      <w:r w:rsidRPr="00E51241">
        <w:rPr>
          <w:rFonts w:ascii="Arial Narrow" w:hAnsi="Arial Narrow" w:cs="Arial"/>
          <w:color w:val="646464"/>
          <w:w w:val="110"/>
        </w:rPr>
        <w:t xml:space="preserve">mediante nova </w:t>
      </w:r>
      <w:r w:rsidRPr="00E51241">
        <w:rPr>
          <w:rFonts w:ascii="Arial Narrow" w:hAnsi="Arial Narrow" w:cs="Arial"/>
          <w:color w:val="7C7C7C"/>
          <w:w w:val="110"/>
        </w:rPr>
        <w:t xml:space="preserve">autorização </w:t>
      </w:r>
      <w:r w:rsidRPr="00E51241">
        <w:rPr>
          <w:rFonts w:ascii="Arial Narrow" w:hAnsi="Arial Narrow" w:cs="Arial"/>
          <w:color w:val="909090"/>
          <w:w w:val="110"/>
        </w:rPr>
        <w:t xml:space="preserve">legislativa, </w:t>
      </w:r>
      <w:r w:rsidRPr="00E51241">
        <w:rPr>
          <w:rFonts w:ascii="Arial Narrow" w:hAnsi="Arial Narrow" w:cs="Arial"/>
          <w:color w:val="646464"/>
          <w:w w:val="110"/>
        </w:rPr>
        <w:t xml:space="preserve">para </w:t>
      </w:r>
      <w:r w:rsidRPr="00E51241">
        <w:rPr>
          <w:rFonts w:ascii="Arial Narrow" w:hAnsi="Arial Narrow" w:cs="Arial"/>
          <w:color w:val="7C7C7C"/>
          <w:w w:val="110"/>
        </w:rPr>
        <w:t xml:space="preserve">pessoas </w:t>
      </w:r>
      <w:r w:rsidRPr="00E51241">
        <w:rPr>
          <w:rFonts w:ascii="Arial Narrow" w:hAnsi="Arial Narrow" w:cs="Arial"/>
          <w:color w:val="646464"/>
          <w:w w:val="110"/>
        </w:rPr>
        <w:t xml:space="preserve">jurídicas de Direito Privado, mediante processo licitatório </w:t>
      </w:r>
      <w:r w:rsidRPr="00E51241">
        <w:rPr>
          <w:rFonts w:ascii="Arial Narrow" w:hAnsi="Arial Narrow" w:cs="Arial"/>
          <w:color w:val="7C7C7C"/>
          <w:w w:val="110"/>
        </w:rPr>
        <w:t xml:space="preserve">na modalidade </w:t>
      </w:r>
      <w:r w:rsidRPr="00E51241">
        <w:rPr>
          <w:rFonts w:ascii="Arial Narrow" w:hAnsi="Arial Narrow" w:cs="Arial"/>
          <w:color w:val="646464"/>
          <w:w w:val="110"/>
        </w:rPr>
        <w:t xml:space="preserve">concorrência e, preferencialmente, pelo tipo de </w:t>
      </w:r>
      <w:r w:rsidRPr="00E51241">
        <w:rPr>
          <w:rFonts w:ascii="Arial Narrow" w:hAnsi="Arial Narrow" w:cs="Arial"/>
          <w:color w:val="4D4D4D"/>
          <w:w w:val="110"/>
        </w:rPr>
        <w:t>lic</w:t>
      </w:r>
      <w:r w:rsidRPr="00E51241">
        <w:rPr>
          <w:rFonts w:ascii="Arial Narrow" w:hAnsi="Arial Narrow" w:cs="Arial"/>
          <w:color w:val="7C7C7C"/>
          <w:w w:val="110"/>
        </w:rPr>
        <w:t xml:space="preserve">itação </w:t>
      </w:r>
      <w:r w:rsidRPr="00E51241">
        <w:rPr>
          <w:rFonts w:ascii="Arial Narrow" w:hAnsi="Arial Narrow" w:cs="Arial"/>
          <w:color w:val="646464"/>
          <w:w w:val="110"/>
        </w:rPr>
        <w:t xml:space="preserve">que combine os </w:t>
      </w:r>
      <w:r w:rsidRPr="00E51241">
        <w:rPr>
          <w:rFonts w:ascii="Arial Narrow" w:hAnsi="Arial Narrow" w:cs="Arial"/>
          <w:color w:val="7C7C7C"/>
          <w:w w:val="110"/>
        </w:rPr>
        <w:t>c</w:t>
      </w:r>
      <w:r w:rsidRPr="00E51241">
        <w:rPr>
          <w:rFonts w:ascii="Arial Narrow" w:hAnsi="Arial Narrow" w:cs="Arial"/>
          <w:color w:val="4D4D4D"/>
          <w:w w:val="110"/>
        </w:rPr>
        <w:t>rit</w:t>
      </w:r>
      <w:r w:rsidRPr="00E51241">
        <w:rPr>
          <w:rFonts w:ascii="Arial Narrow" w:hAnsi="Arial Narrow" w:cs="Arial"/>
          <w:color w:val="7C7C7C"/>
          <w:w w:val="110"/>
        </w:rPr>
        <w:t>ér</w:t>
      </w:r>
      <w:r w:rsidRPr="00E51241">
        <w:rPr>
          <w:rFonts w:ascii="Arial Narrow" w:hAnsi="Arial Narrow" w:cs="Arial"/>
          <w:color w:val="4D4D4D"/>
          <w:w w:val="110"/>
        </w:rPr>
        <w:t>i</w:t>
      </w:r>
      <w:r w:rsidRPr="00E51241">
        <w:rPr>
          <w:rFonts w:ascii="Arial Narrow" w:hAnsi="Arial Narrow" w:cs="Arial"/>
          <w:color w:val="7C7C7C"/>
          <w:w w:val="110"/>
        </w:rPr>
        <w:t xml:space="preserve">os de </w:t>
      </w:r>
      <w:r w:rsidRPr="00E51241">
        <w:rPr>
          <w:rFonts w:ascii="Arial Narrow" w:hAnsi="Arial Narrow" w:cs="Arial"/>
          <w:color w:val="646464"/>
          <w:w w:val="110"/>
        </w:rPr>
        <w:t>me</w:t>
      </w:r>
      <w:r w:rsidRPr="00E51241">
        <w:rPr>
          <w:rFonts w:ascii="Arial Narrow" w:hAnsi="Arial Narrow" w:cs="Arial"/>
          <w:color w:val="3B3B3B"/>
          <w:w w:val="110"/>
        </w:rPr>
        <w:t>l</w:t>
      </w:r>
      <w:r w:rsidRPr="00E51241">
        <w:rPr>
          <w:rFonts w:ascii="Arial Narrow" w:hAnsi="Arial Narrow" w:cs="Arial"/>
          <w:color w:val="646464"/>
          <w:w w:val="110"/>
        </w:rPr>
        <w:t xml:space="preserve">hor técnica </w:t>
      </w:r>
      <w:r w:rsidRPr="00E51241">
        <w:rPr>
          <w:rFonts w:ascii="Arial Narrow" w:hAnsi="Arial Narrow" w:cs="Arial"/>
          <w:color w:val="7C7C7C"/>
          <w:w w:val="110"/>
        </w:rPr>
        <w:t>e</w:t>
      </w:r>
      <w:r w:rsidRPr="00E51241">
        <w:rPr>
          <w:rFonts w:ascii="Arial Narrow" w:hAnsi="Arial Narrow" w:cs="Arial"/>
          <w:color w:val="7C7C7C"/>
          <w:spacing w:val="-3"/>
          <w:w w:val="110"/>
        </w:rPr>
        <w:t xml:space="preserve"> </w:t>
      </w:r>
      <w:r w:rsidRPr="00E51241">
        <w:rPr>
          <w:rFonts w:ascii="Arial Narrow" w:hAnsi="Arial Narrow" w:cs="Arial"/>
          <w:color w:val="646464"/>
          <w:w w:val="110"/>
        </w:rPr>
        <w:t>melhor tarifa ou menor margem mínima de</w:t>
      </w:r>
      <w:r w:rsidRPr="00E51241">
        <w:rPr>
          <w:rFonts w:ascii="Arial Narrow" w:hAnsi="Arial Narrow" w:cs="Arial"/>
          <w:color w:val="646464"/>
          <w:spacing w:val="-9"/>
          <w:w w:val="110"/>
        </w:rPr>
        <w:t xml:space="preserve"> </w:t>
      </w:r>
      <w:r w:rsidRPr="00E51241">
        <w:rPr>
          <w:rFonts w:ascii="Arial Narrow" w:hAnsi="Arial Narrow" w:cs="Arial"/>
          <w:color w:val="7C7C7C"/>
          <w:w w:val="110"/>
        </w:rPr>
        <w:t>lucro,</w:t>
      </w:r>
      <w:r w:rsidRPr="00E51241">
        <w:rPr>
          <w:rFonts w:ascii="Arial Narrow" w:hAnsi="Arial Narrow" w:cs="Arial"/>
          <w:color w:val="7C7C7C"/>
          <w:spacing w:val="-7"/>
          <w:w w:val="110"/>
        </w:rPr>
        <w:t xml:space="preserve"> </w:t>
      </w:r>
      <w:r w:rsidRPr="00E51241">
        <w:rPr>
          <w:rFonts w:ascii="Arial Narrow" w:hAnsi="Arial Narrow" w:cs="Arial"/>
          <w:color w:val="7C7C7C"/>
          <w:w w:val="110"/>
        </w:rPr>
        <w:t xml:space="preserve">nos </w:t>
      </w:r>
      <w:r w:rsidRPr="00E51241">
        <w:rPr>
          <w:rFonts w:ascii="Arial Narrow" w:hAnsi="Arial Narrow" w:cs="Arial"/>
          <w:color w:val="646464"/>
          <w:w w:val="110"/>
        </w:rPr>
        <w:t xml:space="preserve">termos do artigo </w:t>
      </w:r>
      <w:r w:rsidRPr="00E51241">
        <w:rPr>
          <w:rFonts w:ascii="Arial Narrow" w:hAnsi="Arial Narrow" w:cs="Arial"/>
          <w:color w:val="909090"/>
          <w:w w:val="110"/>
        </w:rPr>
        <w:t>15,</w:t>
      </w:r>
      <w:r w:rsidRPr="00E51241">
        <w:rPr>
          <w:rFonts w:ascii="Arial Narrow" w:hAnsi="Arial Narrow" w:cs="Arial"/>
          <w:color w:val="909090"/>
          <w:spacing w:val="-12"/>
          <w:w w:val="110"/>
        </w:rPr>
        <w:t xml:space="preserve"> </w:t>
      </w:r>
      <w:r w:rsidRPr="00E51241">
        <w:rPr>
          <w:rFonts w:ascii="Arial Narrow" w:hAnsi="Arial Narrow" w:cs="Arial"/>
          <w:color w:val="7C7C7C"/>
          <w:w w:val="110"/>
        </w:rPr>
        <w:t xml:space="preserve">inciso V da </w:t>
      </w:r>
      <w:r w:rsidRPr="00E51241">
        <w:rPr>
          <w:rFonts w:ascii="Arial Narrow" w:hAnsi="Arial Narrow" w:cs="Arial"/>
          <w:color w:val="646464"/>
          <w:w w:val="110"/>
        </w:rPr>
        <w:t>Lei Federal nº</w:t>
      </w:r>
      <w:r w:rsidRPr="00E51241">
        <w:rPr>
          <w:rFonts w:ascii="Arial Narrow" w:hAnsi="Arial Narrow" w:cs="Arial"/>
          <w:color w:val="646464"/>
          <w:spacing w:val="40"/>
          <w:w w:val="110"/>
        </w:rPr>
        <w:t xml:space="preserve"> </w:t>
      </w:r>
      <w:r w:rsidRPr="00E51241">
        <w:rPr>
          <w:rFonts w:ascii="Arial Narrow" w:hAnsi="Arial Narrow" w:cs="Arial"/>
          <w:color w:val="646464"/>
          <w:w w:val="110"/>
        </w:rPr>
        <w:t>8.987</w:t>
      </w:r>
      <w:r w:rsidRPr="00E51241">
        <w:rPr>
          <w:rFonts w:ascii="Arial Narrow" w:hAnsi="Arial Narrow" w:cs="Arial"/>
          <w:color w:val="7C7C7C"/>
          <w:w w:val="110"/>
        </w:rPr>
        <w:t>/1995.</w:t>
      </w:r>
    </w:p>
    <w:p w:rsidR="00BC0BE2" w:rsidRPr="00E51241" w:rsidRDefault="00BC0BE2" w:rsidP="005C639A">
      <w:pPr>
        <w:spacing w:after="0" w:line="240" w:lineRule="auto"/>
        <w:jc w:val="both"/>
        <w:rPr>
          <w:rFonts w:ascii="Arial Narrow" w:hAnsi="Arial Narrow" w:cs="Arial"/>
        </w:rPr>
      </w:pPr>
    </w:p>
    <w:p w:rsidR="00BC0BE2" w:rsidRPr="00E51241" w:rsidRDefault="00BC0BE2" w:rsidP="005C639A">
      <w:pPr>
        <w:pStyle w:val="Corpodetexto"/>
        <w:jc w:val="both"/>
        <w:rPr>
          <w:rFonts w:cs="Arial"/>
          <w:color w:val="606060"/>
          <w:spacing w:val="-2"/>
          <w:w w:val="115"/>
        </w:rPr>
      </w:pPr>
      <w:r w:rsidRPr="00E51241">
        <w:rPr>
          <w:rFonts w:cs="Arial"/>
          <w:color w:val="707070"/>
          <w:w w:val="115"/>
        </w:rPr>
        <w:t xml:space="preserve">§ </w:t>
      </w:r>
      <w:r w:rsidRPr="00E51241">
        <w:rPr>
          <w:rFonts w:cs="Arial"/>
          <w:color w:val="606060"/>
          <w:w w:val="115"/>
        </w:rPr>
        <w:t>1</w:t>
      </w:r>
      <w:r w:rsidRPr="00E51241">
        <w:rPr>
          <w:rFonts w:cs="Arial"/>
          <w:color w:val="838385"/>
          <w:w w:val="115"/>
        </w:rPr>
        <w:t xml:space="preserve">º </w:t>
      </w:r>
      <w:r w:rsidRPr="00E51241">
        <w:rPr>
          <w:rFonts w:cs="Arial"/>
          <w:color w:val="707070"/>
          <w:w w:val="115"/>
        </w:rPr>
        <w:t>O edi</w:t>
      </w:r>
      <w:r w:rsidRPr="00E51241">
        <w:rPr>
          <w:rFonts w:cs="Arial"/>
          <w:color w:val="4F4F4F"/>
          <w:w w:val="115"/>
        </w:rPr>
        <w:t xml:space="preserve">tal </w:t>
      </w:r>
      <w:r w:rsidRPr="00E51241">
        <w:rPr>
          <w:rFonts w:cs="Arial"/>
          <w:color w:val="606060"/>
          <w:w w:val="115"/>
        </w:rPr>
        <w:t xml:space="preserve">de licitação </w:t>
      </w:r>
      <w:r w:rsidRPr="00E51241">
        <w:rPr>
          <w:rFonts w:cs="Arial"/>
          <w:color w:val="707070"/>
          <w:w w:val="115"/>
        </w:rPr>
        <w:t>e se</w:t>
      </w:r>
      <w:r w:rsidRPr="00E51241">
        <w:rPr>
          <w:rFonts w:cs="Arial"/>
          <w:color w:val="4F4F4F"/>
          <w:w w:val="115"/>
        </w:rPr>
        <w:t>u</w:t>
      </w:r>
      <w:r w:rsidRPr="00E51241">
        <w:rPr>
          <w:rFonts w:cs="Arial"/>
          <w:color w:val="707070"/>
          <w:w w:val="115"/>
        </w:rPr>
        <w:t xml:space="preserve">s </w:t>
      </w:r>
      <w:r w:rsidRPr="00E51241">
        <w:rPr>
          <w:rFonts w:cs="Arial"/>
          <w:color w:val="4F4F4F"/>
          <w:w w:val="115"/>
        </w:rPr>
        <w:t>ane</w:t>
      </w:r>
      <w:r w:rsidRPr="00E51241">
        <w:rPr>
          <w:rFonts w:cs="Arial"/>
          <w:color w:val="707070"/>
          <w:w w:val="115"/>
        </w:rPr>
        <w:t xml:space="preserve">xos </w:t>
      </w:r>
      <w:r w:rsidRPr="00E51241">
        <w:rPr>
          <w:rFonts w:cs="Arial"/>
          <w:color w:val="606060"/>
          <w:w w:val="115"/>
        </w:rPr>
        <w:t xml:space="preserve">deverão </w:t>
      </w:r>
      <w:r w:rsidRPr="00E51241">
        <w:rPr>
          <w:rFonts w:cs="Arial"/>
          <w:color w:val="4F4F4F"/>
          <w:w w:val="115"/>
        </w:rPr>
        <w:t>p</w:t>
      </w:r>
      <w:r w:rsidRPr="00E51241">
        <w:rPr>
          <w:rFonts w:cs="Arial"/>
          <w:color w:val="707070"/>
          <w:w w:val="115"/>
        </w:rPr>
        <w:t xml:space="preserve">rever, </w:t>
      </w:r>
      <w:r w:rsidRPr="00E51241">
        <w:rPr>
          <w:rFonts w:cs="Arial"/>
          <w:color w:val="606060"/>
          <w:w w:val="115"/>
        </w:rPr>
        <w:t>a</w:t>
      </w:r>
      <w:r w:rsidRPr="00E51241">
        <w:rPr>
          <w:rFonts w:cs="Arial"/>
          <w:color w:val="838385"/>
          <w:w w:val="115"/>
        </w:rPr>
        <w:t xml:space="preserve">lém </w:t>
      </w:r>
      <w:r w:rsidRPr="00E51241">
        <w:rPr>
          <w:rFonts w:cs="Arial"/>
          <w:color w:val="707070"/>
          <w:w w:val="115"/>
        </w:rPr>
        <w:t xml:space="preserve">das exigências </w:t>
      </w:r>
      <w:r w:rsidRPr="00E51241">
        <w:rPr>
          <w:rFonts w:cs="Arial"/>
          <w:color w:val="838385"/>
          <w:w w:val="115"/>
        </w:rPr>
        <w:t>consti</w:t>
      </w:r>
      <w:r w:rsidRPr="00E51241">
        <w:rPr>
          <w:rFonts w:cs="Arial"/>
          <w:color w:val="606060"/>
          <w:w w:val="115"/>
        </w:rPr>
        <w:t>tuc</w:t>
      </w:r>
      <w:r w:rsidRPr="00E51241">
        <w:rPr>
          <w:rFonts w:cs="Arial"/>
          <w:color w:val="838385"/>
          <w:w w:val="115"/>
        </w:rPr>
        <w:t>iona</w:t>
      </w:r>
      <w:r w:rsidRPr="00E51241">
        <w:rPr>
          <w:rFonts w:cs="Arial"/>
          <w:color w:val="606060"/>
          <w:w w:val="115"/>
        </w:rPr>
        <w:t>i</w:t>
      </w:r>
      <w:r w:rsidRPr="00E51241">
        <w:rPr>
          <w:rFonts w:cs="Arial"/>
          <w:color w:val="838385"/>
          <w:w w:val="115"/>
        </w:rPr>
        <w:t xml:space="preserve">s e </w:t>
      </w:r>
      <w:r w:rsidRPr="00E51241">
        <w:rPr>
          <w:rFonts w:cs="Arial"/>
          <w:color w:val="4F4F4F"/>
          <w:w w:val="115"/>
        </w:rPr>
        <w:t>l</w:t>
      </w:r>
      <w:r w:rsidRPr="00E51241">
        <w:rPr>
          <w:rFonts w:cs="Arial"/>
          <w:color w:val="707070"/>
          <w:w w:val="115"/>
        </w:rPr>
        <w:t xml:space="preserve">egais pertinentes, as condições </w:t>
      </w:r>
      <w:r w:rsidRPr="00E51241">
        <w:rPr>
          <w:rFonts w:cs="Arial"/>
          <w:color w:val="606060"/>
          <w:w w:val="115"/>
        </w:rPr>
        <w:t xml:space="preserve">de </w:t>
      </w:r>
      <w:r w:rsidRPr="00E51241">
        <w:rPr>
          <w:rFonts w:cs="Arial"/>
          <w:color w:val="4F4F4F"/>
          <w:w w:val="115"/>
        </w:rPr>
        <w:t>h</w:t>
      </w:r>
      <w:r w:rsidRPr="00E51241">
        <w:rPr>
          <w:rFonts w:cs="Arial"/>
          <w:color w:val="707070"/>
          <w:w w:val="115"/>
        </w:rPr>
        <w:t>ab</w:t>
      </w:r>
      <w:r w:rsidRPr="00E51241">
        <w:rPr>
          <w:rFonts w:cs="Arial"/>
          <w:color w:val="4F4F4F"/>
          <w:w w:val="115"/>
        </w:rPr>
        <w:t>i</w:t>
      </w:r>
      <w:r w:rsidRPr="00E51241">
        <w:rPr>
          <w:rFonts w:cs="Arial"/>
          <w:color w:val="707070"/>
          <w:w w:val="115"/>
        </w:rPr>
        <w:t xml:space="preserve">litação </w:t>
      </w:r>
      <w:r w:rsidRPr="00E51241">
        <w:rPr>
          <w:rFonts w:cs="Arial"/>
          <w:color w:val="606060"/>
          <w:w w:val="115"/>
        </w:rPr>
        <w:t xml:space="preserve">do </w:t>
      </w:r>
      <w:r w:rsidRPr="00E51241">
        <w:rPr>
          <w:rFonts w:cs="Arial"/>
          <w:color w:val="707070"/>
          <w:w w:val="115"/>
        </w:rPr>
        <w:t xml:space="preserve">operador e de regularidade </w:t>
      </w:r>
      <w:r w:rsidRPr="00E51241">
        <w:rPr>
          <w:rFonts w:cs="Arial"/>
          <w:color w:val="606060"/>
          <w:w w:val="115"/>
        </w:rPr>
        <w:t xml:space="preserve">do </w:t>
      </w:r>
      <w:r w:rsidRPr="00E51241">
        <w:rPr>
          <w:rFonts w:cs="Arial"/>
          <w:color w:val="838385"/>
          <w:w w:val="115"/>
        </w:rPr>
        <w:t>veíc</w:t>
      </w:r>
      <w:r w:rsidRPr="00E51241">
        <w:rPr>
          <w:rFonts w:cs="Arial"/>
          <w:color w:val="606060"/>
          <w:w w:val="115"/>
        </w:rPr>
        <w:t>ulo</w:t>
      </w:r>
      <w:r w:rsidRPr="00E51241">
        <w:rPr>
          <w:rFonts w:cs="Arial"/>
          <w:color w:val="AAAAAA"/>
          <w:w w:val="115"/>
        </w:rPr>
        <w:t xml:space="preserve">, </w:t>
      </w:r>
      <w:r w:rsidRPr="00E51241">
        <w:rPr>
          <w:rFonts w:cs="Arial"/>
          <w:color w:val="707070"/>
          <w:w w:val="115"/>
        </w:rPr>
        <w:t xml:space="preserve">bem como </w:t>
      </w:r>
      <w:r w:rsidRPr="00E51241">
        <w:rPr>
          <w:rFonts w:cs="Arial"/>
          <w:color w:val="606060"/>
          <w:w w:val="115"/>
        </w:rPr>
        <w:t>a manutenção dessa</w:t>
      </w:r>
      <w:r w:rsidRPr="00E51241">
        <w:rPr>
          <w:rFonts w:cs="Arial"/>
          <w:color w:val="838385"/>
          <w:w w:val="115"/>
        </w:rPr>
        <w:t xml:space="preserve">s </w:t>
      </w:r>
      <w:r w:rsidRPr="00E51241">
        <w:rPr>
          <w:rFonts w:cs="Arial"/>
          <w:color w:val="707070"/>
          <w:w w:val="115"/>
        </w:rPr>
        <w:t>co</w:t>
      </w:r>
      <w:r w:rsidRPr="00E51241">
        <w:rPr>
          <w:rFonts w:cs="Arial"/>
          <w:color w:val="4F4F4F"/>
          <w:w w:val="115"/>
        </w:rPr>
        <w:t>ndi</w:t>
      </w:r>
      <w:r w:rsidRPr="00E51241">
        <w:rPr>
          <w:rFonts w:cs="Arial"/>
          <w:color w:val="707070"/>
          <w:w w:val="115"/>
        </w:rPr>
        <w:t xml:space="preserve">ções </w:t>
      </w:r>
      <w:r w:rsidRPr="00E51241">
        <w:rPr>
          <w:rFonts w:cs="Arial"/>
          <w:color w:val="606060"/>
          <w:w w:val="115"/>
        </w:rPr>
        <w:t xml:space="preserve">no período </w:t>
      </w:r>
      <w:r w:rsidRPr="00E51241">
        <w:rPr>
          <w:rFonts w:cs="Arial"/>
          <w:color w:val="707070"/>
          <w:w w:val="115"/>
        </w:rPr>
        <w:t xml:space="preserve">de concessão, a </w:t>
      </w:r>
      <w:r w:rsidRPr="00E51241">
        <w:rPr>
          <w:rFonts w:cs="Arial"/>
          <w:color w:val="838385"/>
          <w:w w:val="115"/>
        </w:rPr>
        <w:t xml:space="preserve">ser </w:t>
      </w:r>
      <w:r w:rsidRPr="00E51241">
        <w:rPr>
          <w:rFonts w:cs="Arial"/>
          <w:color w:val="707070"/>
          <w:w w:val="115"/>
        </w:rPr>
        <w:t xml:space="preserve">apurada </w:t>
      </w:r>
      <w:r w:rsidRPr="00E51241">
        <w:rPr>
          <w:rFonts w:cs="Arial"/>
          <w:color w:val="838385"/>
          <w:w w:val="115"/>
        </w:rPr>
        <w:t>em vistor</w:t>
      </w:r>
      <w:r w:rsidRPr="00E51241">
        <w:rPr>
          <w:rFonts w:cs="Arial"/>
          <w:color w:val="606060"/>
          <w:w w:val="115"/>
        </w:rPr>
        <w:t>ia</w:t>
      </w:r>
      <w:r w:rsidRPr="00E51241">
        <w:rPr>
          <w:rFonts w:cs="Arial"/>
          <w:color w:val="838385"/>
          <w:w w:val="115"/>
        </w:rPr>
        <w:t xml:space="preserve">s </w:t>
      </w:r>
      <w:r w:rsidRPr="00E51241">
        <w:rPr>
          <w:rFonts w:cs="Arial"/>
          <w:color w:val="606060"/>
          <w:spacing w:val="-2"/>
          <w:w w:val="115"/>
        </w:rPr>
        <w:t>eventuais.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707070"/>
          <w:w w:val="115"/>
        </w:rPr>
      </w:pPr>
      <w:r w:rsidRPr="00E51241">
        <w:rPr>
          <w:rFonts w:cs="Arial"/>
          <w:color w:val="707070"/>
          <w:w w:val="115"/>
        </w:rPr>
        <w:t xml:space="preserve">§ </w:t>
      </w:r>
      <w:r w:rsidRPr="00E51241">
        <w:rPr>
          <w:rFonts w:cs="Arial"/>
          <w:color w:val="4F4F4F"/>
          <w:w w:val="115"/>
        </w:rPr>
        <w:t>2</w:t>
      </w:r>
      <w:r w:rsidRPr="00E51241">
        <w:rPr>
          <w:rFonts w:cs="Arial"/>
          <w:color w:val="707070"/>
          <w:w w:val="115"/>
        </w:rPr>
        <w:t>º A crité</w:t>
      </w:r>
      <w:r w:rsidRPr="00E51241">
        <w:rPr>
          <w:rFonts w:cs="Arial"/>
          <w:color w:val="4F4F4F"/>
          <w:w w:val="115"/>
        </w:rPr>
        <w:t>ri</w:t>
      </w:r>
      <w:r w:rsidRPr="00E51241">
        <w:rPr>
          <w:rFonts w:cs="Arial"/>
          <w:color w:val="707070"/>
          <w:w w:val="115"/>
        </w:rPr>
        <w:t xml:space="preserve">o </w:t>
      </w:r>
      <w:r w:rsidRPr="00E51241">
        <w:rPr>
          <w:rFonts w:cs="Arial"/>
          <w:color w:val="606060"/>
          <w:w w:val="115"/>
        </w:rPr>
        <w:t xml:space="preserve">do </w:t>
      </w:r>
      <w:r w:rsidRPr="00E51241">
        <w:rPr>
          <w:rFonts w:cs="Arial"/>
          <w:color w:val="4F4F4F"/>
          <w:w w:val="115"/>
        </w:rPr>
        <w:t>Pod</w:t>
      </w:r>
      <w:r w:rsidRPr="00E51241">
        <w:rPr>
          <w:rFonts w:cs="Arial"/>
          <w:color w:val="707070"/>
          <w:w w:val="115"/>
        </w:rPr>
        <w:t>er Concede</w:t>
      </w:r>
      <w:r w:rsidRPr="00E51241">
        <w:rPr>
          <w:rFonts w:cs="Arial"/>
          <w:color w:val="4F4F4F"/>
          <w:w w:val="115"/>
        </w:rPr>
        <w:t>nt</w:t>
      </w:r>
      <w:r w:rsidRPr="00E51241">
        <w:rPr>
          <w:rFonts w:cs="Arial"/>
          <w:color w:val="707070"/>
          <w:w w:val="115"/>
        </w:rPr>
        <w:t xml:space="preserve">e, </w:t>
      </w:r>
      <w:r w:rsidRPr="00E51241">
        <w:rPr>
          <w:rFonts w:cs="Arial"/>
          <w:color w:val="606060"/>
          <w:w w:val="115"/>
        </w:rPr>
        <w:t xml:space="preserve">a prestação dos </w:t>
      </w:r>
      <w:r w:rsidRPr="00E51241">
        <w:rPr>
          <w:rFonts w:cs="Arial"/>
          <w:color w:val="707070"/>
          <w:w w:val="115"/>
        </w:rPr>
        <w:t>serv</w:t>
      </w:r>
      <w:r w:rsidRPr="00E51241">
        <w:rPr>
          <w:rFonts w:cs="Arial"/>
          <w:color w:val="4F4F4F"/>
          <w:w w:val="115"/>
        </w:rPr>
        <w:t>i</w:t>
      </w:r>
      <w:r w:rsidRPr="00E51241">
        <w:rPr>
          <w:rFonts w:cs="Arial"/>
          <w:color w:val="707070"/>
          <w:w w:val="115"/>
        </w:rPr>
        <w:t xml:space="preserve">ços </w:t>
      </w:r>
      <w:r w:rsidRPr="00E51241">
        <w:rPr>
          <w:rFonts w:cs="Arial"/>
          <w:color w:val="606060"/>
          <w:w w:val="115"/>
        </w:rPr>
        <w:t>público</w:t>
      </w:r>
      <w:r w:rsidRPr="00E51241">
        <w:rPr>
          <w:rFonts w:cs="Arial"/>
          <w:color w:val="838385"/>
          <w:w w:val="115"/>
        </w:rPr>
        <w:t xml:space="preserve">s </w:t>
      </w:r>
      <w:r w:rsidRPr="00E51241">
        <w:rPr>
          <w:rFonts w:cs="Arial"/>
          <w:color w:val="606060"/>
          <w:w w:val="115"/>
        </w:rPr>
        <w:t xml:space="preserve">de </w:t>
      </w:r>
      <w:r w:rsidRPr="00E51241">
        <w:rPr>
          <w:rFonts w:cs="Arial"/>
          <w:color w:val="707070"/>
          <w:w w:val="115"/>
        </w:rPr>
        <w:t xml:space="preserve">transporte coletivo </w:t>
      </w:r>
      <w:r w:rsidRPr="00E51241">
        <w:rPr>
          <w:rFonts w:cs="Arial"/>
          <w:color w:val="606060"/>
          <w:w w:val="115"/>
        </w:rPr>
        <w:t xml:space="preserve">urbano </w:t>
      </w:r>
      <w:r w:rsidRPr="00E51241">
        <w:rPr>
          <w:rFonts w:cs="Arial"/>
          <w:color w:val="707070"/>
          <w:w w:val="115"/>
        </w:rPr>
        <w:t xml:space="preserve">de </w:t>
      </w:r>
      <w:r w:rsidRPr="00E51241">
        <w:rPr>
          <w:rFonts w:cs="Arial"/>
          <w:color w:val="606060"/>
          <w:w w:val="115"/>
        </w:rPr>
        <w:t xml:space="preserve">passageiros </w:t>
      </w:r>
      <w:r w:rsidRPr="00E51241">
        <w:rPr>
          <w:rFonts w:cs="Arial"/>
          <w:color w:val="707070"/>
          <w:w w:val="115"/>
        </w:rPr>
        <w:t xml:space="preserve">do Município </w:t>
      </w:r>
      <w:r w:rsidRPr="00E51241">
        <w:rPr>
          <w:rFonts w:cs="Arial"/>
          <w:color w:val="606060"/>
          <w:w w:val="115"/>
        </w:rPr>
        <w:t xml:space="preserve">de Mococa </w:t>
      </w:r>
      <w:r w:rsidRPr="00E51241">
        <w:rPr>
          <w:rFonts w:cs="Arial"/>
          <w:color w:val="707070"/>
          <w:w w:val="115"/>
        </w:rPr>
        <w:t xml:space="preserve">poderá ser concedida a </w:t>
      </w:r>
      <w:r w:rsidRPr="00E51241">
        <w:rPr>
          <w:rFonts w:cs="Arial"/>
          <w:color w:val="606060"/>
          <w:w w:val="115"/>
        </w:rPr>
        <w:t xml:space="preserve">1 </w:t>
      </w:r>
      <w:r w:rsidRPr="00E51241">
        <w:rPr>
          <w:rFonts w:cs="Arial"/>
          <w:color w:val="838385"/>
          <w:w w:val="115"/>
        </w:rPr>
        <w:t xml:space="preserve">(uma) </w:t>
      </w:r>
      <w:r w:rsidRPr="00E51241">
        <w:rPr>
          <w:rFonts w:cs="Arial"/>
          <w:color w:val="707070"/>
          <w:w w:val="115"/>
        </w:rPr>
        <w:t>ou mais pessoas juríd</w:t>
      </w:r>
      <w:r w:rsidRPr="00E51241">
        <w:rPr>
          <w:rFonts w:cs="Arial"/>
          <w:color w:val="4F4F4F"/>
          <w:w w:val="115"/>
        </w:rPr>
        <w:t>i</w:t>
      </w:r>
      <w:r w:rsidRPr="00E51241">
        <w:rPr>
          <w:rFonts w:cs="Arial"/>
          <w:color w:val="707070"/>
          <w:w w:val="115"/>
        </w:rPr>
        <w:t xml:space="preserve">cas </w:t>
      </w:r>
      <w:r w:rsidRPr="00E51241">
        <w:rPr>
          <w:rFonts w:cs="Arial"/>
          <w:color w:val="606060"/>
          <w:w w:val="115"/>
        </w:rPr>
        <w:t xml:space="preserve">de direito </w:t>
      </w:r>
      <w:r w:rsidRPr="00E51241">
        <w:rPr>
          <w:rFonts w:cs="Arial"/>
          <w:color w:val="707070"/>
          <w:w w:val="115"/>
        </w:rPr>
        <w:t>privado.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606060"/>
          <w:w w:val="110"/>
        </w:rPr>
        <w:t>§</w:t>
      </w:r>
      <w:r w:rsidRPr="00E51241">
        <w:rPr>
          <w:rFonts w:cs="Arial"/>
          <w:color w:val="606060"/>
          <w:spacing w:val="-9"/>
          <w:w w:val="110"/>
        </w:rPr>
        <w:t xml:space="preserve"> </w:t>
      </w:r>
      <w:r w:rsidRPr="00E51241">
        <w:rPr>
          <w:rFonts w:cs="Arial"/>
          <w:color w:val="707070"/>
          <w:w w:val="110"/>
        </w:rPr>
        <w:t>3º</w:t>
      </w:r>
      <w:r w:rsidRPr="00E51241">
        <w:rPr>
          <w:rFonts w:cs="Arial"/>
          <w:color w:val="707070"/>
          <w:spacing w:val="12"/>
          <w:w w:val="110"/>
        </w:rPr>
        <w:t xml:space="preserve"> </w:t>
      </w:r>
      <w:r w:rsidRPr="00E51241">
        <w:rPr>
          <w:rFonts w:cs="Arial"/>
          <w:color w:val="606060"/>
          <w:w w:val="110"/>
        </w:rPr>
        <w:t xml:space="preserve">As </w:t>
      </w:r>
      <w:r w:rsidRPr="00E51241">
        <w:rPr>
          <w:rFonts w:cs="Arial"/>
          <w:color w:val="707070"/>
          <w:w w:val="110"/>
        </w:rPr>
        <w:t>concessio</w:t>
      </w:r>
      <w:r w:rsidRPr="00E51241">
        <w:rPr>
          <w:rFonts w:cs="Arial"/>
          <w:color w:val="4F4F4F"/>
          <w:w w:val="110"/>
        </w:rPr>
        <w:t>ná</w:t>
      </w:r>
      <w:r w:rsidRPr="00E51241">
        <w:rPr>
          <w:rFonts w:cs="Arial"/>
          <w:color w:val="707070"/>
          <w:w w:val="110"/>
        </w:rPr>
        <w:t>rias</w:t>
      </w:r>
      <w:r w:rsidRPr="00E51241">
        <w:rPr>
          <w:rFonts w:cs="Arial"/>
          <w:color w:val="707070"/>
          <w:spacing w:val="-1"/>
          <w:w w:val="110"/>
        </w:rPr>
        <w:t xml:space="preserve"> </w:t>
      </w:r>
      <w:r w:rsidRPr="00E51241">
        <w:rPr>
          <w:rFonts w:cs="Arial"/>
          <w:color w:val="4F4F4F"/>
          <w:w w:val="110"/>
        </w:rPr>
        <w:t>n</w:t>
      </w:r>
      <w:r w:rsidRPr="00E51241">
        <w:rPr>
          <w:rFonts w:cs="Arial"/>
          <w:color w:val="707070"/>
          <w:w w:val="110"/>
        </w:rPr>
        <w:t>ão</w:t>
      </w:r>
      <w:r w:rsidRPr="00E51241">
        <w:rPr>
          <w:rFonts w:cs="Arial"/>
          <w:color w:val="707070"/>
          <w:spacing w:val="26"/>
          <w:w w:val="110"/>
        </w:rPr>
        <w:t xml:space="preserve"> </w:t>
      </w:r>
      <w:r w:rsidRPr="00E51241">
        <w:rPr>
          <w:rFonts w:cs="Arial"/>
          <w:color w:val="606060"/>
          <w:w w:val="110"/>
        </w:rPr>
        <w:t>poderão</w:t>
      </w:r>
      <w:r w:rsidRPr="00E51241">
        <w:rPr>
          <w:rFonts w:cs="Arial"/>
          <w:color w:val="606060"/>
          <w:spacing w:val="5"/>
          <w:w w:val="110"/>
        </w:rPr>
        <w:t xml:space="preserve"> </w:t>
      </w:r>
      <w:r w:rsidRPr="00E51241">
        <w:rPr>
          <w:rFonts w:cs="Arial"/>
          <w:color w:val="606060"/>
          <w:w w:val="110"/>
        </w:rPr>
        <w:t>transferir</w:t>
      </w:r>
      <w:r w:rsidRPr="00E51241">
        <w:rPr>
          <w:rFonts w:cs="Arial"/>
          <w:color w:val="606060"/>
          <w:spacing w:val="18"/>
          <w:w w:val="110"/>
        </w:rPr>
        <w:t xml:space="preserve"> </w:t>
      </w:r>
      <w:r w:rsidRPr="00E51241">
        <w:rPr>
          <w:rFonts w:cs="Arial"/>
          <w:color w:val="707070"/>
          <w:w w:val="110"/>
        </w:rPr>
        <w:t>s</w:t>
      </w:r>
      <w:r w:rsidRPr="00E51241">
        <w:rPr>
          <w:rFonts w:cs="Arial"/>
          <w:color w:val="4F4F4F"/>
          <w:w w:val="110"/>
        </w:rPr>
        <w:t>ua</w:t>
      </w:r>
      <w:r w:rsidRPr="00E51241">
        <w:rPr>
          <w:rFonts w:cs="Arial"/>
          <w:color w:val="707070"/>
          <w:w w:val="110"/>
        </w:rPr>
        <w:t>s</w:t>
      </w:r>
      <w:r w:rsidRPr="00E51241">
        <w:rPr>
          <w:rFonts w:cs="Arial"/>
          <w:color w:val="707070"/>
          <w:spacing w:val="-11"/>
          <w:w w:val="110"/>
        </w:rPr>
        <w:t xml:space="preserve"> </w:t>
      </w:r>
      <w:r w:rsidRPr="00E51241">
        <w:rPr>
          <w:rFonts w:cs="Arial"/>
          <w:color w:val="606060"/>
          <w:w w:val="110"/>
        </w:rPr>
        <w:t>concessões</w:t>
      </w:r>
      <w:r w:rsidRPr="00E51241">
        <w:rPr>
          <w:rFonts w:cs="Arial"/>
          <w:color w:val="606060"/>
          <w:spacing w:val="15"/>
          <w:w w:val="110"/>
        </w:rPr>
        <w:t xml:space="preserve"> </w:t>
      </w:r>
      <w:r w:rsidRPr="00E51241">
        <w:rPr>
          <w:rFonts w:cs="Arial"/>
          <w:color w:val="707070"/>
          <w:w w:val="110"/>
        </w:rPr>
        <w:t>a</w:t>
      </w:r>
      <w:r w:rsidRPr="00E51241">
        <w:rPr>
          <w:rFonts w:cs="Arial"/>
          <w:color w:val="707070"/>
          <w:spacing w:val="-4"/>
          <w:w w:val="110"/>
        </w:rPr>
        <w:t xml:space="preserve"> </w:t>
      </w:r>
      <w:r w:rsidRPr="00E51241">
        <w:rPr>
          <w:rFonts w:cs="Arial"/>
          <w:color w:val="707070"/>
          <w:w w:val="110"/>
        </w:rPr>
        <w:t>o</w:t>
      </w:r>
      <w:r w:rsidRPr="00E51241">
        <w:rPr>
          <w:rFonts w:cs="Arial"/>
          <w:color w:val="4F4F4F"/>
          <w:w w:val="110"/>
        </w:rPr>
        <w:t>u</w:t>
      </w:r>
      <w:r w:rsidRPr="00E51241">
        <w:rPr>
          <w:rFonts w:cs="Arial"/>
          <w:color w:val="707070"/>
          <w:w w:val="110"/>
        </w:rPr>
        <w:t>tras</w:t>
      </w:r>
      <w:r w:rsidRPr="00E51241">
        <w:rPr>
          <w:rFonts w:cs="Arial"/>
          <w:color w:val="707070"/>
          <w:spacing w:val="-9"/>
          <w:w w:val="110"/>
        </w:rPr>
        <w:t xml:space="preserve"> </w:t>
      </w:r>
      <w:r w:rsidRPr="00E51241">
        <w:rPr>
          <w:rFonts w:cs="Arial"/>
          <w:color w:val="707070"/>
          <w:w w:val="110"/>
        </w:rPr>
        <w:t>pessoas</w:t>
      </w:r>
      <w:r w:rsidRPr="00E51241">
        <w:rPr>
          <w:rFonts w:cs="Arial"/>
          <w:color w:val="707070"/>
          <w:spacing w:val="10"/>
          <w:w w:val="110"/>
        </w:rPr>
        <w:t xml:space="preserve"> </w:t>
      </w:r>
      <w:r w:rsidRPr="00E51241">
        <w:rPr>
          <w:rFonts w:cs="Arial"/>
          <w:color w:val="606060"/>
          <w:spacing w:val="-2"/>
          <w:w w:val="110"/>
        </w:rPr>
        <w:t>jurídica</w:t>
      </w:r>
      <w:r w:rsidRPr="00E51241">
        <w:rPr>
          <w:rFonts w:cs="Arial"/>
          <w:color w:val="838385"/>
          <w:spacing w:val="-2"/>
          <w:w w:val="110"/>
        </w:rPr>
        <w:t>s.</w:t>
      </w:r>
    </w:p>
    <w:p w:rsidR="00BC0BE2" w:rsidRPr="00E51241" w:rsidRDefault="00BC0BE2" w:rsidP="005C639A">
      <w:pPr>
        <w:pStyle w:val="Corpodetexto"/>
        <w:jc w:val="both"/>
        <w:rPr>
          <w:rFonts w:cs="Arial"/>
        </w:rPr>
      </w:pPr>
      <w:r w:rsidRPr="00E51241">
        <w:rPr>
          <w:rFonts w:cs="Arial"/>
          <w:color w:val="707070"/>
          <w:w w:val="115"/>
        </w:rPr>
        <w:t>§</w:t>
      </w:r>
      <w:r w:rsidRPr="00E51241">
        <w:rPr>
          <w:rFonts w:cs="Arial"/>
          <w:color w:val="707070"/>
          <w:spacing w:val="-6"/>
          <w:w w:val="115"/>
        </w:rPr>
        <w:t xml:space="preserve"> </w:t>
      </w:r>
      <w:r w:rsidRPr="00E51241">
        <w:rPr>
          <w:rFonts w:cs="Arial"/>
          <w:color w:val="707070"/>
          <w:w w:val="115"/>
        </w:rPr>
        <w:t>4º A</w:t>
      </w:r>
      <w:r w:rsidRPr="00E51241">
        <w:rPr>
          <w:rFonts w:cs="Arial"/>
          <w:color w:val="707070"/>
          <w:spacing w:val="-5"/>
          <w:w w:val="115"/>
        </w:rPr>
        <w:t xml:space="preserve"> </w:t>
      </w:r>
      <w:r w:rsidRPr="00E51241">
        <w:rPr>
          <w:rFonts w:cs="Arial"/>
          <w:color w:val="707070"/>
          <w:w w:val="115"/>
        </w:rPr>
        <w:t>conco</w:t>
      </w:r>
      <w:r w:rsidRPr="00E51241">
        <w:rPr>
          <w:rFonts w:cs="Arial"/>
          <w:color w:val="4F4F4F"/>
          <w:w w:val="115"/>
        </w:rPr>
        <w:t>r</w:t>
      </w:r>
      <w:r w:rsidRPr="00E51241">
        <w:rPr>
          <w:rFonts w:cs="Arial"/>
          <w:color w:val="707070"/>
          <w:w w:val="115"/>
        </w:rPr>
        <w:t>rê</w:t>
      </w:r>
      <w:r w:rsidRPr="00E51241">
        <w:rPr>
          <w:rFonts w:cs="Arial"/>
          <w:color w:val="4F4F4F"/>
          <w:w w:val="115"/>
        </w:rPr>
        <w:t>n</w:t>
      </w:r>
      <w:r w:rsidRPr="00E51241">
        <w:rPr>
          <w:rFonts w:cs="Arial"/>
          <w:color w:val="707070"/>
          <w:w w:val="115"/>
        </w:rPr>
        <w:t>cia</w:t>
      </w:r>
      <w:r w:rsidRPr="00E51241">
        <w:rPr>
          <w:rFonts w:cs="Arial"/>
          <w:color w:val="707070"/>
          <w:spacing w:val="-14"/>
          <w:w w:val="115"/>
        </w:rPr>
        <w:t xml:space="preserve"> </w:t>
      </w:r>
      <w:r w:rsidRPr="00E51241">
        <w:rPr>
          <w:rFonts w:cs="Arial"/>
          <w:color w:val="606060"/>
          <w:w w:val="115"/>
        </w:rPr>
        <w:t xml:space="preserve">pública </w:t>
      </w:r>
      <w:r w:rsidRPr="00E51241">
        <w:rPr>
          <w:rFonts w:cs="Arial"/>
          <w:color w:val="838385"/>
          <w:w w:val="115"/>
        </w:rPr>
        <w:t>rege</w:t>
      </w:r>
      <w:r w:rsidRPr="00E51241">
        <w:rPr>
          <w:rFonts w:cs="Arial"/>
          <w:color w:val="606060"/>
          <w:w w:val="115"/>
        </w:rPr>
        <w:t>r-se-á</w:t>
      </w:r>
      <w:r w:rsidRPr="00E51241">
        <w:rPr>
          <w:rFonts w:cs="Arial"/>
          <w:color w:val="606060"/>
          <w:spacing w:val="-2"/>
          <w:w w:val="115"/>
        </w:rPr>
        <w:t xml:space="preserve"> </w:t>
      </w:r>
      <w:r w:rsidRPr="00E51241">
        <w:rPr>
          <w:rFonts w:cs="Arial"/>
          <w:color w:val="606060"/>
          <w:w w:val="115"/>
        </w:rPr>
        <w:t>pelas</w:t>
      </w:r>
      <w:r w:rsidRPr="00E51241">
        <w:rPr>
          <w:rFonts w:cs="Arial"/>
          <w:color w:val="606060"/>
          <w:spacing w:val="-7"/>
          <w:w w:val="115"/>
        </w:rPr>
        <w:t xml:space="preserve"> </w:t>
      </w:r>
      <w:r w:rsidRPr="00E51241">
        <w:rPr>
          <w:rFonts w:cs="Arial"/>
          <w:color w:val="707070"/>
          <w:w w:val="115"/>
        </w:rPr>
        <w:t>normas</w:t>
      </w:r>
      <w:r w:rsidRPr="00E51241">
        <w:rPr>
          <w:rFonts w:cs="Arial"/>
          <w:color w:val="707070"/>
          <w:spacing w:val="-9"/>
          <w:w w:val="115"/>
        </w:rPr>
        <w:t xml:space="preserve"> </w:t>
      </w:r>
      <w:r w:rsidRPr="00E51241">
        <w:rPr>
          <w:rFonts w:cs="Arial"/>
          <w:color w:val="707070"/>
          <w:w w:val="115"/>
        </w:rPr>
        <w:t>lega</w:t>
      </w:r>
      <w:r w:rsidRPr="00E51241">
        <w:rPr>
          <w:rFonts w:cs="Arial"/>
          <w:color w:val="4F4F4F"/>
          <w:w w:val="115"/>
        </w:rPr>
        <w:t>i</w:t>
      </w:r>
      <w:r w:rsidRPr="00E51241">
        <w:rPr>
          <w:rFonts w:cs="Arial"/>
          <w:color w:val="707070"/>
          <w:w w:val="115"/>
        </w:rPr>
        <w:t>s</w:t>
      </w:r>
      <w:r w:rsidRPr="00E51241">
        <w:rPr>
          <w:rFonts w:cs="Arial"/>
          <w:color w:val="707070"/>
          <w:spacing w:val="-15"/>
          <w:w w:val="115"/>
        </w:rPr>
        <w:t xml:space="preserve"> </w:t>
      </w:r>
      <w:r w:rsidRPr="00E51241">
        <w:rPr>
          <w:rFonts w:cs="Arial"/>
          <w:color w:val="707070"/>
          <w:w w:val="115"/>
        </w:rPr>
        <w:t>vigentes, devendo a</w:t>
      </w:r>
      <w:r w:rsidRPr="00E51241">
        <w:rPr>
          <w:rFonts w:cs="Arial"/>
          <w:color w:val="707070"/>
          <w:spacing w:val="-5"/>
          <w:w w:val="115"/>
        </w:rPr>
        <w:t xml:space="preserve"> </w:t>
      </w:r>
      <w:r w:rsidRPr="00E51241">
        <w:rPr>
          <w:rFonts w:cs="Arial"/>
          <w:color w:val="707070"/>
          <w:w w:val="115"/>
        </w:rPr>
        <w:t xml:space="preserve">proposta </w:t>
      </w:r>
      <w:r w:rsidRPr="00E51241">
        <w:rPr>
          <w:rFonts w:cs="Arial"/>
          <w:color w:val="838385"/>
          <w:w w:val="115"/>
        </w:rPr>
        <w:t xml:space="preserve">conter </w:t>
      </w:r>
      <w:r w:rsidRPr="00E51241">
        <w:rPr>
          <w:rFonts w:cs="Arial"/>
          <w:color w:val="606060"/>
          <w:w w:val="115"/>
        </w:rPr>
        <w:t>t</w:t>
      </w:r>
      <w:r w:rsidRPr="00E51241">
        <w:rPr>
          <w:rFonts w:cs="Arial"/>
          <w:color w:val="838385"/>
          <w:w w:val="115"/>
        </w:rPr>
        <w:t>odos os se</w:t>
      </w:r>
      <w:r w:rsidRPr="00E51241">
        <w:rPr>
          <w:rFonts w:cs="Arial"/>
          <w:color w:val="606060"/>
          <w:w w:val="115"/>
        </w:rPr>
        <w:t xml:space="preserve">rviços </w:t>
      </w:r>
      <w:r w:rsidRPr="00E51241">
        <w:rPr>
          <w:rFonts w:cs="Arial"/>
          <w:color w:val="707070"/>
          <w:w w:val="115"/>
        </w:rPr>
        <w:t xml:space="preserve">a serem </w:t>
      </w:r>
      <w:r w:rsidRPr="00E51241">
        <w:rPr>
          <w:rFonts w:cs="Arial"/>
          <w:color w:val="606060"/>
          <w:w w:val="115"/>
        </w:rPr>
        <w:t xml:space="preserve">prestados </w:t>
      </w:r>
      <w:r w:rsidRPr="00E51241">
        <w:rPr>
          <w:rFonts w:cs="Arial"/>
          <w:color w:val="707070"/>
          <w:w w:val="115"/>
        </w:rPr>
        <w:t>c</w:t>
      </w:r>
      <w:r w:rsidRPr="00E51241">
        <w:rPr>
          <w:rFonts w:cs="Arial"/>
          <w:color w:val="4F4F4F"/>
          <w:w w:val="115"/>
        </w:rPr>
        <w:t>o</w:t>
      </w:r>
      <w:r w:rsidRPr="00E51241">
        <w:rPr>
          <w:rFonts w:cs="Arial"/>
          <w:color w:val="707070"/>
          <w:w w:val="115"/>
        </w:rPr>
        <w:t xml:space="preserve">m seus </w:t>
      </w:r>
      <w:r w:rsidRPr="00E51241">
        <w:rPr>
          <w:rFonts w:cs="Arial"/>
          <w:color w:val="4F4F4F"/>
          <w:w w:val="115"/>
        </w:rPr>
        <w:t>r</w:t>
      </w:r>
      <w:r w:rsidRPr="00E51241">
        <w:rPr>
          <w:rFonts w:cs="Arial"/>
          <w:color w:val="707070"/>
          <w:w w:val="115"/>
        </w:rPr>
        <w:t>espect</w:t>
      </w:r>
      <w:r w:rsidRPr="00E51241">
        <w:rPr>
          <w:rFonts w:cs="Arial"/>
          <w:color w:val="4F4F4F"/>
          <w:w w:val="115"/>
        </w:rPr>
        <w:t>i</w:t>
      </w:r>
      <w:r w:rsidRPr="00E51241">
        <w:rPr>
          <w:rFonts w:cs="Arial"/>
          <w:color w:val="707070"/>
          <w:w w:val="115"/>
        </w:rPr>
        <w:t>vos p</w:t>
      </w:r>
      <w:r w:rsidRPr="00E51241">
        <w:rPr>
          <w:rFonts w:cs="Arial"/>
          <w:color w:val="4F4F4F"/>
          <w:w w:val="115"/>
        </w:rPr>
        <w:t>r</w:t>
      </w:r>
      <w:r w:rsidRPr="00E51241">
        <w:rPr>
          <w:rFonts w:cs="Arial"/>
          <w:color w:val="707070"/>
          <w:w w:val="115"/>
        </w:rPr>
        <w:t xml:space="preserve">eços, além dos </w:t>
      </w:r>
      <w:r w:rsidRPr="00E51241">
        <w:rPr>
          <w:rFonts w:cs="Arial"/>
          <w:color w:val="838385"/>
          <w:w w:val="115"/>
        </w:rPr>
        <w:t xml:space="preserve">serviços </w:t>
      </w:r>
      <w:r w:rsidRPr="00E51241">
        <w:rPr>
          <w:rFonts w:cs="Arial"/>
          <w:color w:val="707070"/>
          <w:w w:val="115"/>
        </w:rPr>
        <w:t>complementares,</w:t>
      </w:r>
      <w:r w:rsidRPr="00E51241">
        <w:rPr>
          <w:rFonts w:cs="Arial"/>
          <w:color w:val="707070"/>
          <w:spacing w:val="-1"/>
          <w:w w:val="115"/>
        </w:rPr>
        <w:t xml:space="preserve"> </w:t>
      </w:r>
      <w:r w:rsidRPr="00E51241">
        <w:rPr>
          <w:rFonts w:cs="Arial"/>
          <w:color w:val="707070"/>
          <w:w w:val="115"/>
        </w:rPr>
        <w:t>eve</w:t>
      </w:r>
      <w:r w:rsidRPr="00E51241">
        <w:rPr>
          <w:rFonts w:cs="Arial"/>
          <w:color w:val="4F4F4F"/>
          <w:w w:val="115"/>
        </w:rPr>
        <w:t>ntu</w:t>
      </w:r>
      <w:r w:rsidRPr="00E51241">
        <w:rPr>
          <w:rFonts w:cs="Arial"/>
          <w:color w:val="707070"/>
          <w:w w:val="115"/>
        </w:rPr>
        <w:t xml:space="preserve">almente </w:t>
      </w:r>
      <w:r w:rsidRPr="00E51241">
        <w:rPr>
          <w:rFonts w:cs="Arial"/>
          <w:color w:val="606060"/>
          <w:w w:val="115"/>
        </w:rPr>
        <w:t>existentes.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606060"/>
          <w:w w:val="115"/>
        </w:rPr>
        <w:t>Art.</w:t>
      </w:r>
      <w:r w:rsidRPr="00E51241">
        <w:rPr>
          <w:rFonts w:cs="Arial"/>
          <w:color w:val="606060"/>
          <w:spacing w:val="-15"/>
          <w:w w:val="115"/>
        </w:rPr>
        <w:t xml:space="preserve"> </w:t>
      </w:r>
      <w:r w:rsidRPr="00E51241">
        <w:rPr>
          <w:rFonts w:cs="Arial"/>
          <w:color w:val="707070"/>
          <w:w w:val="115"/>
        </w:rPr>
        <w:t>2º</w:t>
      </w:r>
      <w:r w:rsidRPr="00E51241">
        <w:rPr>
          <w:rFonts w:cs="Arial"/>
          <w:color w:val="707070"/>
          <w:spacing w:val="25"/>
          <w:w w:val="115"/>
        </w:rPr>
        <w:t xml:space="preserve"> </w:t>
      </w:r>
      <w:r w:rsidRPr="00E51241">
        <w:rPr>
          <w:rFonts w:cs="Arial"/>
          <w:color w:val="707070"/>
          <w:w w:val="115"/>
        </w:rPr>
        <w:t>Para</w:t>
      </w:r>
      <w:r w:rsidRPr="00E51241">
        <w:rPr>
          <w:rFonts w:cs="Arial"/>
          <w:color w:val="707070"/>
          <w:spacing w:val="-13"/>
          <w:w w:val="115"/>
        </w:rPr>
        <w:t xml:space="preserve"> </w:t>
      </w:r>
      <w:r w:rsidRPr="00E51241">
        <w:rPr>
          <w:rFonts w:cs="Arial"/>
          <w:color w:val="707070"/>
          <w:w w:val="115"/>
        </w:rPr>
        <w:t>os</w:t>
      </w:r>
      <w:r w:rsidRPr="00E51241">
        <w:rPr>
          <w:rFonts w:cs="Arial"/>
          <w:color w:val="707070"/>
          <w:spacing w:val="-13"/>
          <w:w w:val="115"/>
        </w:rPr>
        <w:t xml:space="preserve"> </w:t>
      </w:r>
      <w:r w:rsidRPr="00E51241">
        <w:rPr>
          <w:rFonts w:cs="Arial"/>
          <w:color w:val="4F4F4F"/>
          <w:w w:val="115"/>
        </w:rPr>
        <w:t>fin</w:t>
      </w:r>
      <w:r w:rsidRPr="00E51241">
        <w:rPr>
          <w:rFonts w:cs="Arial"/>
          <w:color w:val="838385"/>
          <w:w w:val="115"/>
        </w:rPr>
        <w:t>s</w:t>
      </w:r>
      <w:r w:rsidRPr="00E51241">
        <w:rPr>
          <w:rFonts w:cs="Arial"/>
          <w:color w:val="838385"/>
          <w:spacing w:val="-15"/>
          <w:w w:val="115"/>
        </w:rPr>
        <w:t xml:space="preserve"> </w:t>
      </w:r>
      <w:r w:rsidRPr="00E51241">
        <w:rPr>
          <w:rFonts w:cs="Arial"/>
          <w:color w:val="606060"/>
          <w:w w:val="115"/>
        </w:rPr>
        <w:t>dessa</w:t>
      </w:r>
      <w:r w:rsidRPr="00E51241">
        <w:rPr>
          <w:rFonts w:cs="Arial"/>
          <w:color w:val="606060"/>
          <w:spacing w:val="-6"/>
          <w:w w:val="115"/>
        </w:rPr>
        <w:t xml:space="preserve"> </w:t>
      </w:r>
      <w:r w:rsidRPr="00E51241">
        <w:rPr>
          <w:rFonts w:cs="Arial"/>
          <w:color w:val="707070"/>
          <w:w w:val="115"/>
        </w:rPr>
        <w:t>Le</w:t>
      </w:r>
      <w:r w:rsidRPr="00E51241">
        <w:rPr>
          <w:rFonts w:cs="Arial"/>
          <w:color w:val="363636"/>
          <w:w w:val="115"/>
        </w:rPr>
        <w:t>i</w:t>
      </w:r>
      <w:r w:rsidRPr="00E51241">
        <w:rPr>
          <w:rFonts w:cs="Arial"/>
          <w:color w:val="363636"/>
          <w:spacing w:val="-14"/>
          <w:w w:val="115"/>
        </w:rPr>
        <w:t xml:space="preserve"> </w:t>
      </w:r>
      <w:r w:rsidRPr="00E51241">
        <w:rPr>
          <w:rFonts w:cs="Arial"/>
          <w:color w:val="707070"/>
          <w:w w:val="115"/>
        </w:rPr>
        <w:t>Comp</w:t>
      </w:r>
      <w:r w:rsidRPr="00E51241">
        <w:rPr>
          <w:rFonts w:cs="Arial"/>
          <w:color w:val="4F4F4F"/>
          <w:w w:val="115"/>
        </w:rPr>
        <w:t>lem</w:t>
      </w:r>
      <w:r w:rsidRPr="00E51241">
        <w:rPr>
          <w:rFonts w:cs="Arial"/>
          <w:color w:val="707070"/>
          <w:w w:val="115"/>
        </w:rPr>
        <w:t>e</w:t>
      </w:r>
      <w:r w:rsidRPr="00E51241">
        <w:rPr>
          <w:rFonts w:cs="Arial"/>
          <w:color w:val="4F4F4F"/>
          <w:w w:val="115"/>
        </w:rPr>
        <w:t>ntar</w:t>
      </w:r>
      <w:r w:rsidRPr="00E51241">
        <w:rPr>
          <w:rFonts w:cs="Arial"/>
          <w:color w:val="4F4F4F"/>
          <w:spacing w:val="-12"/>
          <w:w w:val="115"/>
        </w:rPr>
        <w:t xml:space="preserve"> </w:t>
      </w:r>
      <w:r w:rsidRPr="00E51241">
        <w:rPr>
          <w:rFonts w:cs="Arial"/>
          <w:color w:val="707070"/>
          <w:w w:val="115"/>
        </w:rPr>
        <w:t>consideram-</w:t>
      </w:r>
      <w:r w:rsidRPr="00E51241">
        <w:rPr>
          <w:rFonts w:cs="Arial"/>
          <w:color w:val="707070"/>
          <w:spacing w:val="-5"/>
          <w:w w:val="115"/>
        </w:rPr>
        <w:t>se:</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707070"/>
          <w:spacing w:val="-2"/>
          <w:w w:val="110"/>
        </w:rPr>
      </w:pPr>
      <w:r w:rsidRPr="00E51241">
        <w:rPr>
          <w:rFonts w:cs="Arial"/>
          <w:color w:val="707070"/>
          <w:w w:val="110"/>
        </w:rPr>
        <w:t>I</w:t>
      </w:r>
      <w:r w:rsidRPr="00E51241">
        <w:rPr>
          <w:rFonts w:cs="Arial"/>
          <w:color w:val="707070"/>
          <w:spacing w:val="23"/>
          <w:w w:val="110"/>
        </w:rPr>
        <w:t xml:space="preserve"> </w:t>
      </w:r>
      <w:r w:rsidRPr="00E51241">
        <w:rPr>
          <w:rFonts w:cs="Arial"/>
          <w:color w:val="707070"/>
          <w:w w:val="110"/>
        </w:rPr>
        <w:t>-</w:t>
      </w:r>
      <w:r w:rsidRPr="00E51241">
        <w:rPr>
          <w:rFonts w:cs="Arial"/>
          <w:color w:val="707070"/>
          <w:spacing w:val="42"/>
          <w:w w:val="110"/>
        </w:rPr>
        <w:t xml:space="preserve"> </w:t>
      </w:r>
      <w:r w:rsidRPr="00E51241">
        <w:rPr>
          <w:rFonts w:cs="Arial"/>
          <w:color w:val="707070"/>
          <w:w w:val="110"/>
        </w:rPr>
        <w:t>Poder</w:t>
      </w:r>
      <w:r w:rsidRPr="00E51241">
        <w:rPr>
          <w:rFonts w:cs="Arial"/>
          <w:color w:val="707070"/>
          <w:spacing w:val="24"/>
          <w:w w:val="110"/>
        </w:rPr>
        <w:t xml:space="preserve"> </w:t>
      </w:r>
      <w:r w:rsidRPr="00E51241">
        <w:rPr>
          <w:rFonts w:cs="Arial"/>
          <w:color w:val="707070"/>
          <w:w w:val="110"/>
        </w:rPr>
        <w:t>Concedente:</w:t>
      </w:r>
      <w:r w:rsidRPr="00E51241">
        <w:rPr>
          <w:rFonts w:cs="Arial"/>
          <w:color w:val="707070"/>
          <w:spacing w:val="31"/>
          <w:w w:val="110"/>
        </w:rPr>
        <w:t xml:space="preserve"> </w:t>
      </w:r>
      <w:r w:rsidRPr="00E51241">
        <w:rPr>
          <w:rFonts w:cs="Arial"/>
          <w:color w:val="707070"/>
          <w:w w:val="110"/>
        </w:rPr>
        <w:t>A</w:t>
      </w:r>
      <w:r w:rsidRPr="00E51241">
        <w:rPr>
          <w:rFonts w:cs="Arial"/>
          <w:color w:val="707070"/>
          <w:spacing w:val="10"/>
          <w:w w:val="110"/>
        </w:rPr>
        <w:t xml:space="preserve"> </w:t>
      </w:r>
      <w:r w:rsidRPr="00E51241">
        <w:rPr>
          <w:rFonts w:cs="Arial"/>
          <w:color w:val="707070"/>
          <w:w w:val="110"/>
        </w:rPr>
        <w:t>Prefeitura</w:t>
      </w:r>
      <w:r w:rsidRPr="00E51241">
        <w:rPr>
          <w:rFonts w:cs="Arial"/>
          <w:color w:val="707070"/>
          <w:spacing w:val="25"/>
          <w:w w:val="110"/>
        </w:rPr>
        <w:t xml:space="preserve"> </w:t>
      </w:r>
      <w:r w:rsidRPr="00E51241">
        <w:rPr>
          <w:rFonts w:cs="Arial"/>
          <w:color w:val="838385"/>
          <w:w w:val="110"/>
        </w:rPr>
        <w:t>M</w:t>
      </w:r>
      <w:r w:rsidRPr="00E51241">
        <w:rPr>
          <w:rFonts w:cs="Arial"/>
          <w:color w:val="606060"/>
          <w:w w:val="110"/>
        </w:rPr>
        <w:t>unicipa</w:t>
      </w:r>
      <w:r w:rsidRPr="00E51241">
        <w:rPr>
          <w:rFonts w:cs="Arial"/>
          <w:color w:val="363636"/>
          <w:w w:val="110"/>
        </w:rPr>
        <w:t>l</w:t>
      </w:r>
      <w:r w:rsidRPr="00E51241">
        <w:rPr>
          <w:rFonts w:cs="Arial"/>
          <w:color w:val="363636"/>
          <w:spacing w:val="20"/>
          <w:w w:val="110"/>
        </w:rPr>
        <w:t xml:space="preserve"> </w:t>
      </w:r>
      <w:r w:rsidRPr="00E51241">
        <w:rPr>
          <w:rFonts w:cs="Arial"/>
          <w:color w:val="707070"/>
          <w:w w:val="110"/>
        </w:rPr>
        <w:t>de</w:t>
      </w:r>
      <w:r w:rsidRPr="00E51241">
        <w:rPr>
          <w:rFonts w:cs="Arial"/>
          <w:color w:val="707070"/>
          <w:spacing w:val="-3"/>
          <w:w w:val="110"/>
        </w:rPr>
        <w:t xml:space="preserve"> </w:t>
      </w:r>
      <w:r w:rsidRPr="00E51241">
        <w:rPr>
          <w:rFonts w:cs="Arial"/>
          <w:color w:val="707070"/>
          <w:spacing w:val="-2"/>
          <w:w w:val="110"/>
        </w:rPr>
        <w:t>Mococa;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707070"/>
          <w:spacing w:val="-2"/>
          <w:w w:val="110"/>
        </w:rPr>
      </w:pPr>
      <w:r w:rsidRPr="00E51241">
        <w:rPr>
          <w:rFonts w:cs="Arial"/>
          <w:color w:val="707070"/>
          <w:w w:val="110"/>
        </w:rPr>
        <w:t xml:space="preserve">II </w:t>
      </w:r>
      <w:r w:rsidRPr="00E51241">
        <w:rPr>
          <w:rFonts w:cs="Arial"/>
          <w:color w:val="606060"/>
          <w:w w:val="110"/>
        </w:rPr>
        <w:t>- C</w:t>
      </w:r>
      <w:r w:rsidRPr="00E51241">
        <w:rPr>
          <w:rFonts w:cs="Arial"/>
          <w:color w:val="707070"/>
          <w:w w:val="110"/>
        </w:rPr>
        <w:t xml:space="preserve">oncessão </w:t>
      </w:r>
      <w:r w:rsidRPr="00E51241">
        <w:rPr>
          <w:rFonts w:cs="Arial"/>
          <w:color w:val="606060"/>
          <w:w w:val="110"/>
        </w:rPr>
        <w:t xml:space="preserve">de Serviço Público: a delegação de </w:t>
      </w:r>
      <w:r w:rsidRPr="00E51241">
        <w:rPr>
          <w:rFonts w:cs="Arial"/>
          <w:color w:val="707070"/>
          <w:w w:val="110"/>
        </w:rPr>
        <w:t xml:space="preserve">sua </w:t>
      </w:r>
      <w:r w:rsidRPr="00E51241">
        <w:rPr>
          <w:rFonts w:cs="Arial"/>
          <w:color w:val="606060"/>
          <w:w w:val="110"/>
        </w:rPr>
        <w:t xml:space="preserve">prestação, feita </w:t>
      </w:r>
      <w:r w:rsidRPr="00E51241">
        <w:rPr>
          <w:rFonts w:cs="Arial"/>
          <w:color w:val="707070"/>
          <w:w w:val="110"/>
        </w:rPr>
        <w:t>pe</w:t>
      </w:r>
      <w:r w:rsidRPr="00E51241">
        <w:rPr>
          <w:rFonts w:cs="Arial"/>
          <w:color w:val="4F4F4F"/>
          <w:w w:val="110"/>
        </w:rPr>
        <w:t>l</w:t>
      </w:r>
      <w:r w:rsidRPr="00E51241">
        <w:rPr>
          <w:rFonts w:cs="Arial"/>
          <w:color w:val="707070"/>
          <w:w w:val="110"/>
        </w:rPr>
        <w:t xml:space="preserve">o </w:t>
      </w:r>
      <w:r w:rsidRPr="00E51241">
        <w:rPr>
          <w:rFonts w:cs="Arial"/>
          <w:color w:val="838385"/>
          <w:w w:val="110"/>
        </w:rPr>
        <w:t>P</w:t>
      </w:r>
      <w:r w:rsidRPr="00E51241">
        <w:rPr>
          <w:rFonts w:cs="Arial"/>
          <w:color w:val="606060"/>
          <w:w w:val="110"/>
        </w:rPr>
        <w:t>od</w:t>
      </w:r>
      <w:r w:rsidRPr="00E51241">
        <w:rPr>
          <w:rFonts w:cs="Arial"/>
          <w:color w:val="838385"/>
          <w:w w:val="110"/>
        </w:rPr>
        <w:t>er Con</w:t>
      </w:r>
      <w:r w:rsidRPr="00E51241">
        <w:rPr>
          <w:rFonts w:cs="Arial"/>
          <w:color w:val="606060"/>
          <w:w w:val="110"/>
        </w:rPr>
        <w:t>c</w:t>
      </w:r>
      <w:r w:rsidRPr="00E51241">
        <w:rPr>
          <w:rFonts w:cs="Arial"/>
          <w:color w:val="838385"/>
          <w:w w:val="110"/>
        </w:rPr>
        <w:t xml:space="preserve">edente, </w:t>
      </w:r>
      <w:r w:rsidRPr="00E51241">
        <w:rPr>
          <w:rFonts w:cs="Arial"/>
          <w:color w:val="707070"/>
          <w:w w:val="110"/>
        </w:rPr>
        <w:t>mediante</w:t>
      </w:r>
      <w:r w:rsidRPr="00E51241">
        <w:rPr>
          <w:rFonts w:cs="Arial"/>
          <w:color w:val="707070"/>
          <w:spacing w:val="40"/>
          <w:w w:val="110"/>
        </w:rPr>
        <w:t xml:space="preserve"> </w:t>
      </w:r>
      <w:r w:rsidRPr="00E51241">
        <w:rPr>
          <w:rFonts w:cs="Arial"/>
          <w:color w:val="606060"/>
          <w:w w:val="110"/>
        </w:rPr>
        <w:t>licitação</w:t>
      </w:r>
      <w:r w:rsidRPr="00E51241">
        <w:rPr>
          <w:rFonts w:cs="Arial"/>
          <w:color w:val="838385"/>
          <w:w w:val="110"/>
        </w:rPr>
        <w:t>,</w:t>
      </w:r>
      <w:r w:rsidRPr="00E51241">
        <w:rPr>
          <w:rFonts w:cs="Arial"/>
          <w:color w:val="838385"/>
          <w:spacing w:val="40"/>
          <w:w w:val="110"/>
        </w:rPr>
        <w:t xml:space="preserve"> </w:t>
      </w:r>
      <w:r w:rsidRPr="00E51241">
        <w:rPr>
          <w:rFonts w:cs="Arial"/>
          <w:color w:val="707070"/>
          <w:w w:val="110"/>
        </w:rPr>
        <w:t>na</w:t>
      </w:r>
      <w:r w:rsidRPr="00E51241">
        <w:rPr>
          <w:rFonts w:cs="Arial"/>
          <w:color w:val="707070"/>
          <w:spacing w:val="40"/>
          <w:w w:val="110"/>
        </w:rPr>
        <w:t xml:space="preserve"> </w:t>
      </w:r>
      <w:r w:rsidRPr="00E51241">
        <w:rPr>
          <w:rFonts w:cs="Arial"/>
          <w:color w:val="606060"/>
          <w:w w:val="110"/>
        </w:rPr>
        <w:t>moda</w:t>
      </w:r>
      <w:r w:rsidRPr="00E51241">
        <w:rPr>
          <w:rFonts w:cs="Arial"/>
          <w:color w:val="363636"/>
          <w:w w:val="110"/>
        </w:rPr>
        <w:t>l</w:t>
      </w:r>
      <w:r w:rsidRPr="00E51241">
        <w:rPr>
          <w:rFonts w:cs="Arial"/>
          <w:color w:val="4F4F4F"/>
          <w:w w:val="110"/>
        </w:rPr>
        <w:t>id</w:t>
      </w:r>
      <w:r w:rsidRPr="00E51241">
        <w:rPr>
          <w:rFonts w:cs="Arial"/>
          <w:color w:val="707070"/>
          <w:w w:val="110"/>
        </w:rPr>
        <w:t>a</w:t>
      </w:r>
      <w:r w:rsidRPr="00E51241">
        <w:rPr>
          <w:rFonts w:cs="Arial"/>
          <w:color w:val="4F4F4F"/>
          <w:w w:val="110"/>
        </w:rPr>
        <w:t>de</w:t>
      </w:r>
      <w:r w:rsidRPr="00E51241">
        <w:rPr>
          <w:rFonts w:cs="Arial"/>
          <w:color w:val="4F4F4F"/>
          <w:spacing w:val="40"/>
          <w:w w:val="110"/>
        </w:rPr>
        <w:t xml:space="preserve"> </w:t>
      </w:r>
      <w:r w:rsidRPr="00E51241">
        <w:rPr>
          <w:rFonts w:cs="Arial"/>
          <w:color w:val="606060"/>
          <w:w w:val="110"/>
        </w:rPr>
        <w:t>de</w:t>
      </w:r>
      <w:r w:rsidRPr="00E51241">
        <w:rPr>
          <w:rFonts w:cs="Arial"/>
          <w:color w:val="606060"/>
          <w:spacing w:val="40"/>
          <w:w w:val="110"/>
        </w:rPr>
        <w:t xml:space="preserve"> </w:t>
      </w:r>
      <w:r w:rsidRPr="00E51241">
        <w:rPr>
          <w:rFonts w:cs="Arial"/>
          <w:color w:val="707070"/>
          <w:w w:val="110"/>
        </w:rPr>
        <w:t>concorrência</w:t>
      </w:r>
      <w:r w:rsidRPr="00E51241">
        <w:rPr>
          <w:rFonts w:cs="Arial"/>
          <w:color w:val="707070"/>
          <w:spacing w:val="40"/>
          <w:w w:val="110"/>
        </w:rPr>
        <w:t xml:space="preserve"> </w:t>
      </w:r>
      <w:r w:rsidRPr="00E51241">
        <w:rPr>
          <w:rFonts w:cs="Arial"/>
          <w:color w:val="707070"/>
          <w:w w:val="110"/>
        </w:rPr>
        <w:t>pública,</w:t>
      </w:r>
      <w:r w:rsidRPr="00E51241">
        <w:rPr>
          <w:rFonts w:cs="Arial"/>
          <w:color w:val="707070"/>
          <w:spacing w:val="40"/>
          <w:w w:val="110"/>
        </w:rPr>
        <w:t xml:space="preserve"> </w:t>
      </w:r>
      <w:r w:rsidRPr="00E51241">
        <w:rPr>
          <w:rFonts w:cs="Arial"/>
          <w:color w:val="707070"/>
          <w:w w:val="110"/>
        </w:rPr>
        <w:t>pessoa</w:t>
      </w:r>
      <w:r w:rsidRPr="00E51241">
        <w:rPr>
          <w:rFonts w:cs="Arial"/>
          <w:color w:val="707070"/>
          <w:spacing w:val="40"/>
          <w:w w:val="110"/>
        </w:rPr>
        <w:t xml:space="preserve"> </w:t>
      </w:r>
      <w:r w:rsidRPr="00E51241">
        <w:rPr>
          <w:rFonts w:cs="Arial"/>
          <w:color w:val="606060"/>
          <w:w w:val="110"/>
        </w:rPr>
        <w:t>jurídi</w:t>
      </w:r>
      <w:r w:rsidRPr="00E51241">
        <w:rPr>
          <w:rFonts w:cs="Arial"/>
          <w:color w:val="838385"/>
          <w:w w:val="110"/>
        </w:rPr>
        <w:t>ca</w:t>
      </w:r>
      <w:r w:rsidRPr="00E51241">
        <w:rPr>
          <w:rFonts w:cs="Arial"/>
          <w:color w:val="838385"/>
          <w:spacing w:val="40"/>
          <w:w w:val="110"/>
        </w:rPr>
        <w:t xml:space="preserve"> </w:t>
      </w:r>
      <w:r w:rsidRPr="00E51241">
        <w:rPr>
          <w:rFonts w:cs="Arial"/>
          <w:color w:val="707070"/>
          <w:w w:val="110"/>
        </w:rPr>
        <w:t>de</w:t>
      </w:r>
      <w:r w:rsidRPr="00E51241">
        <w:rPr>
          <w:rFonts w:cs="Arial"/>
          <w:color w:val="707070"/>
          <w:spacing w:val="40"/>
          <w:w w:val="110"/>
        </w:rPr>
        <w:t xml:space="preserve"> </w:t>
      </w:r>
      <w:r w:rsidRPr="00E51241">
        <w:rPr>
          <w:rFonts w:cs="Arial"/>
          <w:color w:val="838385"/>
          <w:w w:val="110"/>
        </w:rPr>
        <w:t>direito</w:t>
      </w:r>
      <w:r w:rsidRPr="00E51241">
        <w:rPr>
          <w:rFonts w:cs="Arial"/>
          <w:color w:val="838385"/>
          <w:spacing w:val="40"/>
          <w:w w:val="110"/>
        </w:rPr>
        <w:t xml:space="preserve"> </w:t>
      </w:r>
      <w:r w:rsidRPr="00E51241">
        <w:rPr>
          <w:rFonts w:cs="Arial"/>
          <w:color w:val="838385"/>
          <w:w w:val="110"/>
        </w:rPr>
        <w:t xml:space="preserve">privado </w:t>
      </w:r>
      <w:r w:rsidRPr="00E51241">
        <w:rPr>
          <w:rFonts w:cs="Arial"/>
          <w:color w:val="707070"/>
          <w:w w:val="110"/>
        </w:rPr>
        <w:t>que</w:t>
      </w:r>
      <w:r w:rsidRPr="00E51241">
        <w:rPr>
          <w:rFonts w:cs="Arial"/>
          <w:color w:val="707070"/>
          <w:spacing w:val="40"/>
          <w:w w:val="110"/>
        </w:rPr>
        <w:t xml:space="preserve"> </w:t>
      </w:r>
      <w:r w:rsidRPr="00E51241">
        <w:rPr>
          <w:rFonts w:cs="Arial"/>
          <w:color w:val="707070"/>
          <w:w w:val="110"/>
        </w:rPr>
        <w:t>demonst</w:t>
      </w:r>
      <w:r w:rsidRPr="00E51241">
        <w:rPr>
          <w:rFonts w:cs="Arial"/>
          <w:color w:val="4F4F4F"/>
          <w:w w:val="110"/>
        </w:rPr>
        <w:t>r</w:t>
      </w:r>
      <w:r w:rsidRPr="00E51241">
        <w:rPr>
          <w:rFonts w:cs="Arial"/>
          <w:color w:val="707070"/>
          <w:w w:val="110"/>
        </w:rPr>
        <w:t>e</w:t>
      </w:r>
      <w:r w:rsidRPr="00E51241">
        <w:rPr>
          <w:rFonts w:cs="Arial"/>
          <w:color w:val="707070"/>
          <w:spacing w:val="40"/>
          <w:w w:val="110"/>
        </w:rPr>
        <w:t xml:space="preserve"> </w:t>
      </w:r>
      <w:r w:rsidRPr="00E51241">
        <w:rPr>
          <w:rFonts w:cs="Arial"/>
          <w:color w:val="707070"/>
          <w:w w:val="110"/>
        </w:rPr>
        <w:t>capacidade</w:t>
      </w:r>
      <w:r w:rsidRPr="00E51241">
        <w:rPr>
          <w:rFonts w:cs="Arial"/>
          <w:color w:val="707070"/>
          <w:spacing w:val="40"/>
          <w:w w:val="110"/>
        </w:rPr>
        <w:t xml:space="preserve"> </w:t>
      </w:r>
      <w:r w:rsidRPr="00E51241">
        <w:rPr>
          <w:rFonts w:cs="Arial"/>
          <w:color w:val="606060"/>
          <w:w w:val="110"/>
        </w:rPr>
        <w:t>para</w:t>
      </w:r>
      <w:r w:rsidRPr="00E51241">
        <w:rPr>
          <w:rFonts w:cs="Arial"/>
          <w:color w:val="606060"/>
          <w:spacing w:val="40"/>
          <w:w w:val="110"/>
        </w:rPr>
        <w:t xml:space="preserve"> </w:t>
      </w:r>
      <w:r w:rsidRPr="00E51241">
        <w:rPr>
          <w:rFonts w:cs="Arial"/>
          <w:color w:val="707070"/>
          <w:w w:val="110"/>
        </w:rPr>
        <w:t>seu</w:t>
      </w:r>
      <w:r w:rsidRPr="00E51241">
        <w:rPr>
          <w:rFonts w:cs="Arial"/>
          <w:color w:val="707070"/>
          <w:spacing w:val="40"/>
          <w:w w:val="110"/>
        </w:rPr>
        <w:t xml:space="preserve"> </w:t>
      </w:r>
      <w:r w:rsidRPr="00E51241">
        <w:rPr>
          <w:rFonts w:cs="Arial"/>
          <w:color w:val="606060"/>
          <w:w w:val="110"/>
        </w:rPr>
        <w:t>desempenho,</w:t>
      </w:r>
      <w:r w:rsidRPr="00E51241">
        <w:rPr>
          <w:rFonts w:cs="Arial"/>
          <w:color w:val="606060"/>
          <w:spacing w:val="40"/>
          <w:w w:val="110"/>
        </w:rPr>
        <w:t xml:space="preserve"> </w:t>
      </w:r>
      <w:r w:rsidRPr="00E51241">
        <w:rPr>
          <w:rFonts w:cs="Arial"/>
          <w:color w:val="606060"/>
          <w:w w:val="110"/>
        </w:rPr>
        <w:t>por</w:t>
      </w:r>
      <w:r w:rsidRPr="00E51241">
        <w:rPr>
          <w:rFonts w:cs="Arial"/>
          <w:color w:val="606060"/>
          <w:spacing w:val="40"/>
          <w:w w:val="110"/>
        </w:rPr>
        <w:t xml:space="preserve"> </w:t>
      </w:r>
      <w:r w:rsidRPr="00E51241">
        <w:rPr>
          <w:rFonts w:cs="Arial"/>
          <w:color w:val="838385"/>
          <w:w w:val="110"/>
        </w:rPr>
        <w:t>s</w:t>
      </w:r>
      <w:r w:rsidRPr="00E51241">
        <w:rPr>
          <w:rFonts w:cs="Arial"/>
          <w:color w:val="606060"/>
          <w:w w:val="110"/>
        </w:rPr>
        <w:t>u</w:t>
      </w:r>
      <w:r w:rsidRPr="00E51241">
        <w:rPr>
          <w:rFonts w:cs="Arial"/>
          <w:color w:val="838385"/>
          <w:w w:val="110"/>
        </w:rPr>
        <w:t>a</w:t>
      </w:r>
      <w:r w:rsidRPr="00E51241">
        <w:rPr>
          <w:rFonts w:cs="Arial"/>
          <w:color w:val="838385"/>
          <w:spacing w:val="40"/>
          <w:w w:val="110"/>
        </w:rPr>
        <w:t xml:space="preserve"> </w:t>
      </w:r>
      <w:r w:rsidRPr="00E51241">
        <w:rPr>
          <w:rFonts w:cs="Arial"/>
          <w:color w:val="707070"/>
          <w:w w:val="110"/>
        </w:rPr>
        <w:t>conta</w:t>
      </w:r>
      <w:r w:rsidRPr="00E51241">
        <w:rPr>
          <w:rFonts w:cs="Arial"/>
          <w:color w:val="707070"/>
          <w:spacing w:val="40"/>
          <w:w w:val="110"/>
        </w:rPr>
        <w:t xml:space="preserve"> </w:t>
      </w:r>
      <w:r w:rsidRPr="00E51241">
        <w:rPr>
          <w:rFonts w:cs="Arial"/>
          <w:color w:val="707070"/>
          <w:w w:val="110"/>
        </w:rPr>
        <w:t>e</w:t>
      </w:r>
      <w:r w:rsidRPr="00E51241">
        <w:rPr>
          <w:rFonts w:cs="Arial"/>
          <w:color w:val="707070"/>
          <w:spacing w:val="40"/>
          <w:w w:val="110"/>
        </w:rPr>
        <w:t xml:space="preserve"> </w:t>
      </w:r>
      <w:r w:rsidRPr="00E51241">
        <w:rPr>
          <w:rFonts w:cs="Arial"/>
          <w:color w:val="707070"/>
          <w:w w:val="110"/>
        </w:rPr>
        <w:t>risco</w:t>
      </w:r>
      <w:r w:rsidRPr="00E51241">
        <w:rPr>
          <w:rFonts w:cs="Arial"/>
          <w:color w:val="707070"/>
          <w:spacing w:val="40"/>
          <w:w w:val="110"/>
        </w:rPr>
        <w:t xml:space="preserve"> </w:t>
      </w:r>
      <w:r w:rsidRPr="00E51241">
        <w:rPr>
          <w:rFonts w:cs="Arial"/>
          <w:color w:val="838385"/>
          <w:w w:val="110"/>
        </w:rPr>
        <w:t>e</w:t>
      </w:r>
      <w:r w:rsidRPr="00E51241">
        <w:rPr>
          <w:rFonts w:cs="Arial"/>
          <w:color w:val="838385"/>
          <w:spacing w:val="40"/>
          <w:w w:val="110"/>
        </w:rPr>
        <w:t xml:space="preserve"> </w:t>
      </w:r>
      <w:r w:rsidRPr="00E51241">
        <w:rPr>
          <w:rFonts w:cs="Arial"/>
          <w:color w:val="838385"/>
          <w:w w:val="110"/>
        </w:rPr>
        <w:t>por</w:t>
      </w:r>
      <w:r w:rsidRPr="00E51241">
        <w:rPr>
          <w:rFonts w:cs="Arial"/>
          <w:color w:val="838385"/>
          <w:spacing w:val="40"/>
          <w:w w:val="110"/>
        </w:rPr>
        <w:t xml:space="preserve"> </w:t>
      </w:r>
      <w:r w:rsidRPr="00E51241">
        <w:rPr>
          <w:rFonts w:cs="Arial"/>
          <w:color w:val="959595"/>
          <w:w w:val="110"/>
        </w:rPr>
        <w:t xml:space="preserve">prazo </w:t>
      </w:r>
      <w:r w:rsidRPr="00E51241">
        <w:rPr>
          <w:rFonts w:cs="Arial"/>
          <w:color w:val="707070"/>
          <w:spacing w:val="-2"/>
          <w:w w:val="110"/>
        </w:rPr>
        <w:lastRenderedPageBreak/>
        <w:t>determ</w:t>
      </w:r>
      <w:r w:rsidRPr="00E51241">
        <w:rPr>
          <w:rFonts w:cs="Arial"/>
          <w:color w:val="4F4F4F"/>
          <w:spacing w:val="-2"/>
          <w:w w:val="110"/>
        </w:rPr>
        <w:t>i</w:t>
      </w:r>
      <w:r w:rsidRPr="00E51241">
        <w:rPr>
          <w:rFonts w:cs="Arial"/>
          <w:color w:val="707070"/>
          <w:spacing w:val="-2"/>
          <w:w w:val="110"/>
        </w:rPr>
        <w:t>nado;</w:t>
      </w:r>
    </w:p>
    <w:p w:rsidR="00BC0BE2" w:rsidRPr="00E51241" w:rsidRDefault="00BC0BE2" w:rsidP="005C639A">
      <w:pPr>
        <w:pStyle w:val="Corpodetexto"/>
        <w:jc w:val="both"/>
        <w:rPr>
          <w:rFonts w:cs="Arial"/>
          <w:color w:val="707070"/>
          <w:spacing w:val="-2"/>
          <w:w w:val="110"/>
        </w:rPr>
      </w:pPr>
    </w:p>
    <w:p w:rsidR="00BC0BE2" w:rsidRPr="00E51241" w:rsidRDefault="00BC0BE2" w:rsidP="005C639A">
      <w:pPr>
        <w:pStyle w:val="Corpodetexto"/>
        <w:jc w:val="both"/>
        <w:rPr>
          <w:rFonts w:cs="Arial"/>
          <w:color w:val="707070"/>
          <w:w w:val="110"/>
        </w:rPr>
      </w:pPr>
      <w:r w:rsidRPr="00E51241">
        <w:rPr>
          <w:rFonts w:cs="Arial"/>
          <w:color w:val="4F4F4F"/>
          <w:w w:val="110"/>
        </w:rPr>
        <w:t>III</w:t>
      </w:r>
      <w:r w:rsidRPr="00E51241">
        <w:rPr>
          <w:rFonts w:cs="Arial"/>
          <w:color w:val="4F4F4F"/>
          <w:spacing w:val="80"/>
          <w:w w:val="150"/>
        </w:rPr>
        <w:t xml:space="preserve"> </w:t>
      </w:r>
      <w:r w:rsidRPr="00E51241">
        <w:rPr>
          <w:rFonts w:cs="Arial"/>
          <w:color w:val="363636"/>
          <w:w w:val="110"/>
        </w:rPr>
        <w:t>-</w:t>
      </w:r>
      <w:r w:rsidRPr="00E51241">
        <w:rPr>
          <w:rFonts w:cs="Arial"/>
          <w:color w:val="363636"/>
          <w:spacing w:val="80"/>
          <w:w w:val="110"/>
        </w:rPr>
        <w:t xml:space="preserve"> C</w:t>
      </w:r>
      <w:r w:rsidRPr="00E51241">
        <w:rPr>
          <w:rFonts w:cs="Arial"/>
          <w:color w:val="707070"/>
          <w:w w:val="110"/>
        </w:rPr>
        <w:t>oncess</w:t>
      </w:r>
      <w:r w:rsidRPr="00E51241">
        <w:rPr>
          <w:rFonts w:cs="Arial"/>
          <w:color w:val="4F4F4F"/>
          <w:w w:val="110"/>
        </w:rPr>
        <w:t>ioná</w:t>
      </w:r>
      <w:r w:rsidRPr="00E51241">
        <w:rPr>
          <w:rFonts w:cs="Arial"/>
          <w:color w:val="363636"/>
          <w:w w:val="110"/>
        </w:rPr>
        <w:t>r</w:t>
      </w:r>
      <w:r w:rsidRPr="00E51241">
        <w:rPr>
          <w:rFonts w:cs="Arial"/>
          <w:color w:val="606060"/>
          <w:w w:val="110"/>
        </w:rPr>
        <w:t>ia:</w:t>
      </w:r>
      <w:r w:rsidRPr="00E51241">
        <w:rPr>
          <w:rFonts w:cs="Arial"/>
          <w:color w:val="606060"/>
          <w:spacing w:val="80"/>
          <w:w w:val="110"/>
        </w:rPr>
        <w:t xml:space="preserve"> </w:t>
      </w:r>
      <w:r w:rsidRPr="00E51241">
        <w:rPr>
          <w:rFonts w:cs="Arial"/>
          <w:color w:val="606060"/>
          <w:w w:val="110"/>
        </w:rPr>
        <w:t>a</w:t>
      </w:r>
      <w:r w:rsidRPr="00E51241">
        <w:rPr>
          <w:rFonts w:cs="Arial"/>
          <w:color w:val="606060"/>
          <w:spacing w:val="80"/>
          <w:w w:val="110"/>
        </w:rPr>
        <w:t xml:space="preserve"> </w:t>
      </w:r>
      <w:r w:rsidRPr="00E51241">
        <w:rPr>
          <w:rFonts w:cs="Arial"/>
          <w:color w:val="606060"/>
          <w:w w:val="110"/>
        </w:rPr>
        <w:t>p</w:t>
      </w:r>
      <w:r w:rsidRPr="00E51241">
        <w:rPr>
          <w:rFonts w:cs="Arial"/>
          <w:color w:val="838385"/>
          <w:w w:val="110"/>
        </w:rPr>
        <w:t>ess</w:t>
      </w:r>
      <w:r w:rsidRPr="00E51241">
        <w:rPr>
          <w:rFonts w:cs="Arial"/>
          <w:color w:val="606060"/>
          <w:w w:val="110"/>
        </w:rPr>
        <w:t>oa</w:t>
      </w:r>
      <w:r w:rsidRPr="00E51241">
        <w:rPr>
          <w:rFonts w:cs="Arial"/>
          <w:color w:val="606060"/>
          <w:spacing w:val="80"/>
          <w:w w:val="110"/>
        </w:rPr>
        <w:t xml:space="preserve"> </w:t>
      </w:r>
      <w:r w:rsidRPr="00E51241">
        <w:rPr>
          <w:rFonts w:cs="Arial"/>
          <w:color w:val="606060"/>
          <w:w w:val="110"/>
        </w:rPr>
        <w:t>jurídica</w:t>
      </w:r>
      <w:r w:rsidRPr="00E51241">
        <w:rPr>
          <w:rFonts w:cs="Arial"/>
          <w:color w:val="606060"/>
          <w:spacing w:val="80"/>
          <w:w w:val="150"/>
        </w:rPr>
        <w:t xml:space="preserve"> </w:t>
      </w:r>
      <w:r w:rsidRPr="00E51241">
        <w:rPr>
          <w:rFonts w:cs="Arial"/>
          <w:color w:val="606060"/>
          <w:w w:val="110"/>
        </w:rPr>
        <w:t>de</w:t>
      </w:r>
      <w:r w:rsidRPr="00E51241">
        <w:rPr>
          <w:rFonts w:cs="Arial"/>
          <w:color w:val="606060"/>
          <w:spacing w:val="80"/>
          <w:w w:val="110"/>
        </w:rPr>
        <w:t xml:space="preserve"> </w:t>
      </w:r>
      <w:r w:rsidRPr="00E51241">
        <w:rPr>
          <w:rFonts w:cs="Arial"/>
          <w:color w:val="4F4F4F"/>
          <w:w w:val="110"/>
        </w:rPr>
        <w:t>di</w:t>
      </w:r>
      <w:r w:rsidRPr="00E51241">
        <w:rPr>
          <w:rFonts w:cs="Arial"/>
          <w:color w:val="707070"/>
          <w:w w:val="110"/>
        </w:rPr>
        <w:t>reito</w:t>
      </w:r>
      <w:r w:rsidRPr="00E51241">
        <w:rPr>
          <w:rFonts w:cs="Arial"/>
          <w:color w:val="707070"/>
          <w:spacing w:val="80"/>
          <w:w w:val="110"/>
        </w:rPr>
        <w:t xml:space="preserve"> </w:t>
      </w:r>
      <w:r w:rsidRPr="00E51241">
        <w:rPr>
          <w:rFonts w:cs="Arial"/>
          <w:color w:val="707070"/>
          <w:w w:val="110"/>
        </w:rPr>
        <w:t>p</w:t>
      </w:r>
      <w:r w:rsidRPr="00E51241">
        <w:rPr>
          <w:rFonts w:cs="Arial"/>
          <w:color w:val="4F4F4F"/>
          <w:w w:val="110"/>
        </w:rPr>
        <w:t>riv</w:t>
      </w:r>
      <w:r w:rsidRPr="00E51241">
        <w:rPr>
          <w:rFonts w:cs="Arial"/>
          <w:color w:val="707070"/>
          <w:w w:val="110"/>
        </w:rPr>
        <w:t>ado</w:t>
      </w:r>
      <w:r w:rsidRPr="00E51241">
        <w:rPr>
          <w:rFonts w:cs="Arial"/>
          <w:color w:val="707070"/>
          <w:spacing w:val="80"/>
          <w:w w:val="150"/>
        </w:rPr>
        <w:t xml:space="preserve"> </w:t>
      </w:r>
      <w:r w:rsidRPr="00E51241">
        <w:rPr>
          <w:rFonts w:cs="Arial"/>
          <w:color w:val="707070"/>
          <w:w w:val="110"/>
        </w:rPr>
        <w:t>vencedora</w:t>
      </w:r>
      <w:r w:rsidRPr="00E51241">
        <w:rPr>
          <w:rFonts w:cs="Arial"/>
          <w:color w:val="707070"/>
          <w:spacing w:val="80"/>
          <w:w w:val="110"/>
        </w:rPr>
        <w:t xml:space="preserve"> </w:t>
      </w:r>
      <w:r w:rsidRPr="00E51241">
        <w:rPr>
          <w:rFonts w:cs="Arial"/>
          <w:color w:val="707070"/>
          <w:w w:val="110"/>
        </w:rPr>
        <w:t>do</w:t>
      </w:r>
      <w:r w:rsidRPr="00E51241">
        <w:rPr>
          <w:rFonts w:cs="Arial"/>
          <w:color w:val="707070"/>
          <w:spacing w:val="80"/>
          <w:w w:val="150"/>
        </w:rPr>
        <w:t xml:space="preserve"> </w:t>
      </w:r>
      <w:r w:rsidRPr="00E51241">
        <w:rPr>
          <w:rFonts w:cs="Arial"/>
          <w:color w:val="838385"/>
          <w:w w:val="110"/>
        </w:rPr>
        <w:t>certame</w:t>
      </w:r>
      <w:r w:rsidRPr="00E51241">
        <w:rPr>
          <w:rFonts w:cs="Arial"/>
          <w:color w:val="838385"/>
          <w:spacing w:val="80"/>
          <w:w w:val="110"/>
        </w:rPr>
        <w:t xml:space="preserve"> </w:t>
      </w:r>
      <w:r w:rsidRPr="00E51241">
        <w:rPr>
          <w:rFonts w:cs="Arial"/>
          <w:color w:val="606060"/>
          <w:w w:val="110"/>
        </w:rPr>
        <w:t xml:space="preserve">licitatório </w:t>
      </w:r>
      <w:r w:rsidRPr="00E51241">
        <w:rPr>
          <w:rFonts w:cs="Arial"/>
          <w:color w:val="707070"/>
          <w:w w:val="110"/>
        </w:rPr>
        <w:t>mencionado</w:t>
      </w:r>
      <w:r w:rsidRPr="00E51241">
        <w:rPr>
          <w:rFonts w:cs="Arial"/>
          <w:color w:val="707070"/>
          <w:spacing w:val="80"/>
          <w:w w:val="110"/>
        </w:rPr>
        <w:t xml:space="preserve"> </w:t>
      </w:r>
      <w:r w:rsidRPr="00E51241">
        <w:rPr>
          <w:rFonts w:cs="Arial"/>
          <w:color w:val="606060"/>
          <w:w w:val="110"/>
        </w:rPr>
        <w:t>no</w:t>
      </w:r>
      <w:r w:rsidRPr="00E51241">
        <w:rPr>
          <w:rFonts w:cs="Arial"/>
          <w:color w:val="606060"/>
          <w:spacing w:val="77"/>
          <w:w w:val="110"/>
        </w:rPr>
        <w:t xml:space="preserve"> </w:t>
      </w:r>
      <w:r w:rsidRPr="00E51241">
        <w:rPr>
          <w:rFonts w:cs="Arial"/>
          <w:color w:val="707070"/>
          <w:w w:val="110"/>
        </w:rPr>
        <w:t>inciso</w:t>
      </w:r>
      <w:r w:rsidRPr="00E51241">
        <w:rPr>
          <w:rFonts w:cs="Arial"/>
          <w:color w:val="707070"/>
          <w:spacing w:val="80"/>
          <w:w w:val="110"/>
        </w:rPr>
        <w:t xml:space="preserve"> </w:t>
      </w:r>
      <w:r w:rsidRPr="00E51241">
        <w:rPr>
          <w:rFonts w:cs="Arial"/>
          <w:color w:val="606060"/>
          <w:w w:val="110"/>
        </w:rPr>
        <w:t>li</w:t>
      </w:r>
      <w:r w:rsidRPr="00E51241">
        <w:rPr>
          <w:rFonts w:cs="Arial"/>
          <w:color w:val="606060"/>
          <w:spacing w:val="80"/>
          <w:w w:val="110"/>
        </w:rPr>
        <w:t xml:space="preserve"> </w:t>
      </w:r>
      <w:r w:rsidRPr="00E51241">
        <w:rPr>
          <w:rFonts w:cs="Arial"/>
          <w:color w:val="838385"/>
          <w:w w:val="110"/>
        </w:rPr>
        <w:t>e</w:t>
      </w:r>
      <w:r w:rsidRPr="00E51241">
        <w:rPr>
          <w:rFonts w:cs="Arial"/>
          <w:color w:val="838385"/>
          <w:spacing w:val="80"/>
          <w:w w:val="110"/>
        </w:rPr>
        <w:t xml:space="preserve"> </w:t>
      </w:r>
      <w:r w:rsidRPr="00E51241">
        <w:rPr>
          <w:rFonts w:cs="Arial"/>
          <w:color w:val="707070"/>
          <w:w w:val="110"/>
        </w:rPr>
        <w:t>que</w:t>
      </w:r>
      <w:r w:rsidRPr="00E51241">
        <w:rPr>
          <w:rFonts w:cs="Arial"/>
          <w:color w:val="707070"/>
          <w:spacing w:val="80"/>
          <w:w w:val="110"/>
        </w:rPr>
        <w:t xml:space="preserve"> </w:t>
      </w:r>
      <w:r w:rsidRPr="00E51241">
        <w:rPr>
          <w:rFonts w:cs="Arial"/>
          <w:color w:val="4F4F4F"/>
          <w:w w:val="110"/>
        </w:rPr>
        <w:t>t</w:t>
      </w:r>
      <w:r w:rsidRPr="00E51241">
        <w:rPr>
          <w:rFonts w:cs="Arial"/>
          <w:color w:val="707070"/>
          <w:w w:val="110"/>
        </w:rPr>
        <w:t>enha</w:t>
      </w:r>
      <w:r w:rsidRPr="00E51241">
        <w:rPr>
          <w:rFonts w:cs="Arial"/>
          <w:color w:val="707070"/>
          <w:spacing w:val="80"/>
          <w:w w:val="110"/>
        </w:rPr>
        <w:t xml:space="preserve"> </w:t>
      </w:r>
      <w:r w:rsidRPr="00E51241">
        <w:rPr>
          <w:rFonts w:cs="Arial"/>
          <w:color w:val="707070"/>
          <w:w w:val="110"/>
        </w:rPr>
        <w:t>celebrado</w:t>
      </w:r>
      <w:r w:rsidRPr="00E51241">
        <w:rPr>
          <w:rFonts w:cs="Arial"/>
          <w:color w:val="707070"/>
          <w:spacing w:val="80"/>
          <w:w w:val="110"/>
        </w:rPr>
        <w:t xml:space="preserve"> </w:t>
      </w:r>
      <w:r w:rsidRPr="00E51241">
        <w:rPr>
          <w:rFonts w:cs="Arial"/>
          <w:color w:val="707070"/>
          <w:w w:val="110"/>
        </w:rPr>
        <w:t>contrato</w:t>
      </w:r>
      <w:r w:rsidRPr="00E51241">
        <w:rPr>
          <w:rFonts w:cs="Arial"/>
          <w:color w:val="707070"/>
          <w:spacing w:val="80"/>
          <w:w w:val="110"/>
        </w:rPr>
        <w:t xml:space="preserve"> </w:t>
      </w:r>
      <w:r w:rsidRPr="00E51241">
        <w:rPr>
          <w:rFonts w:cs="Arial"/>
          <w:color w:val="707070"/>
          <w:w w:val="110"/>
        </w:rPr>
        <w:t>de</w:t>
      </w:r>
      <w:r w:rsidRPr="00E51241">
        <w:rPr>
          <w:rFonts w:cs="Arial"/>
          <w:color w:val="707070"/>
          <w:spacing w:val="69"/>
          <w:w w:val="110"/>
        </w:rPr>
        <w:t xml:space="preserve"> </w:t>
      </w:r>
      <w:r w:rsidRPr="00E51241">
        <w:rPr>
          <w:rFonts w:cs="Arial"/>
          <w:color w:val="606060"/>
          <w:w w:val="110"/>
        </w:rPr>
        <w:t>prestaç</w:t>
      </w:r>
      <w:r w:rsidRPr="00E51241">
        <w:rPr>
          <w:rFonts w:cs="Arial"/>
          <w:color w:val="838385"/>
          <w:w w:val="110"/>
        </w:rPr>
        <w:t>ão</w:t>
      </w:r>
      <w:r w:rsidRPr="00E51241">
        <w:rPr>
          <w:rFonts w:cs="Arial"/>
          <w:color w:val="838385"/>
          <w:spacing w:val="80"/>
          <w:w w:val="110"/>
        </w:rPr>
        <w:t xml:space="preserve"> </w:t>
      </w:r>
      <w:r w:rsidRPr="00E51241">
        <w:rPr>
          <w:rFonts w:cs="Arial"/>
          <w:color w:val="707070"/>
          <w:w w:val="110"/>
        </w:rPr>
        <w:t>de</w:t>
      </w:r>
      <w:r w:rsidRPr="00E51241">
        <w:rPr>
          <w:rFonts w:cs="Arial"/>
          <w:color w:val="707070"/>
          <w:spacing w:val="80"/>
          <w:w w:val="110"/>
        </w:rPr>
        <w:t xml:space="preserve"> </w:t>
      </w:r>
      <w:r w:rsidRPr="00E51241">
        <w:rPr>
          <w:rFonts w:cs="Arial"/>
          <w:color w:val="838385"/>
          <w:w w:val="110"/>
        </w:rPr>
        <w:t>serviços</w:t>
      </w:r>
      <w:r w:rsidRPr="00E51241">
        <w:rPr>
          <w:rFonts w:cs="Arial"/>
          <w:color w:val="838385"/>
          <w:spacing w:val="80"/>
          <w:w w:val="110"/>
        </w:rPr>
        <w:t xml:space="preserve"> </w:t>
      </w:r>
      <w:r w:rsidRPr="00E51241">
        <w:rPr>
          <w:rFonts w:cs="Arial"/>
          <w:color w:val="838385"/>
          <w:w w:val="110"/>
        </w:rPr>
        <w:t xml:space="preserve">com a </w:t>
      </w:r>
      <w:r w:rsidRPr="00E51241">
        <w:rPr>
          <w:rFonts w:cs="Arial"/>
          <w:color w:val="707070"/>
          <w:w w:val="110"/>
        </w:rPr>
        <w:t xml:space="preserve">Prefeitura Municipal </w:t>
      </w:r>
      <w:r w:rsidRPr="00E51241">
        <w:rPr>
          <w:rFonts w:cs="Arial"/>
          <w:color w:val="4F4F4F"/>
          <w:w w:val="110"/>
        </w:rPr>
        <w:t>d</w:t>
      </w:r>
      <w:r w:rsidRPr="00E51241">
        <w:rPr>
          <w:rFonts w:cs="Arial"/>
          <w:color w:val="707070"/>
          <w:w w:val="110"/>
        </w:rPr>
        <w:t>e Mococa.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6B6B6B"/>
          <w:w w:val="105"/>
        </w:rPr>
      </w:pPr>
      <w:r w:rsidRPr="00E51241">
        <w:rPr>
          <w:rFonts w:cs="Arial"/>
          <w:color w:val="4F4F4F"/>
          <w:w w:val="110"/>
        </w:rPr>
        <w:t>I</w:t>
      </w:r>
      <w:r w:rsidRPr="00E51241">
        <w:rPr>
          <w:rFonts w:cs="Arial"/>
          <w:color w:val="707070"/>
          <w:w w:val="110"/>
        </w:rPr>
        <w:t>V</w:t>
      </w:r>
      <w:r w:rsidRPr="00E51241">
        <w:rPr>
          <w:rFonts w:cs="Arial"/>
          <w:color w:val="707070"/>
          <w:spacing w:val="37"/>
          <w:w w:val="110"/>
        </w:rPr>
        <w:t xml:space="preserve"> </w:t>
      </w:r>
      <w:r w:rsidRPr="00E51241">
        <w:rPr>
          <w:rFonts w:cs="Arial"/>
          <w:color w:val="4F4F4F"/>
          <w:w w:val="110"/>
        </w:rPr>
        <w:t>-</w:t>
      </w:r>
      <w:r w:rsidRPr="00E51241">
        <w:rPr>
          <w:rFonts w:cs="Arial"/>
          <w:color w:val="4F4F4F"/>
          <w:spacing w:val="39"/>
          <w:w w:val="110"/>
        </w:rPr>
        <w:t xml:space="preserve"> </w:t>
      </w:r>
      <w:r w:rsidRPr="00E51241">
        <w:rPr>
          <w:rFonts w:cs="Arial"/>
          <w:color w:val="606060"/>
          <w:w w:val="110"/>
        </w:rPr>
        <w:t>Re</w:t>
      </w:r>
      <w:r w:rsidRPr="00E51241">
        <w:rPr>
          <w:rFonts w:cs="Arial"/>
          <w:color w:val="838385"/>
          <w:w w:val="110"/>
        </w:rPr>
        <w:t>gra</w:t>
      </w:r>
      <w:r w:rsidRPr="00E51241">
        <w:rPr>
          <w:rFonts w:cs="Arial"/>
          <w:color w:val="838385"/>
          <w:spacing w:val="31"/>
          <w:w w:val="110"/>
        </w:rPr>
        <w:t xml:space="preserve"> </w:t>
      </w:r>
      <w:r w:rsidRPr="00E51241">
        <w:rPr>
          <w:rFonts w:cs="Arial"/>
          <w:color w:val="606060"/>
          <w:w w:val="110"/>
        </w:rPr>
        <w:t>R</w:t>
      </w:r>
      <w:r w:rsidRPr="00E51241">
        <w:rPr>
          <w:rFonts w:cs="Arial"/>
          <w:color w:val="707070"/>
          <w:w w:val="110"/>
        </w:rPr>
        <w:t>egulatória</w:t>
      </w:r>
      <w:r w:rsidRPr="00E51241">
        <w:rPr>
          <w:rFonts w:cs="Arial"/>
          <w:color w:val="707070"/>
          <w:spacing w:val="30"/>
          <w:w w:val="110"/>
        </w:rPr>
        <w:t xml:space="preserve"> </w:t>
      </w:r>
      <w:r w:rsidRPr="00E51241">
        <w:rPr>
          <w:rFonts w:cs="Arial"/>
          <w:color w:val="606060"/>
          <w:w w:val="110"/>
        </w:rPr>
        <w:t>ou</w:t>
      </w:r>
      <w:r w:rsidRPr="00E51241">
        <w:rPr>
          <w:rFonts w:cs="Arial"/>
          <w:color w:val="606060"/>
          <w:spacing w:val="40"/>
          <w:w w:val="110"/>
        </w:rPr>
        <w:t xml:space="preserve"> </w:t>
      </w:r>
      <w:r w:rsidRPr="00E51241">
        <w:rPr>
          <w:rFonts w:cs="Arial"/>
          <w:color w:val="707070"/>
          <w:w w:val="110"/>
        </w:rPr>
        <w:t>de</w:t>
      </w:r>
      <w:r w:rsidRPr="00E51241">
        <w:rPr>
          <w:rFonts w:cs="Arial"/>
          <w:color w:val="707070"/>
          <w:spacing w:val="40"/>
          <w:w w:val="110"/>
        </w:rPr>
        <w:t xml:space="preserve"> </w:t>
      </w:r>
      <w:r w:rsidRPr="00E51241">
        <w:rPr>
          <w:rFonts w:cs="Arial"/>
          <w:color w:val="363636"/>
          <w:w w:val="110"/>
        </w:rPr>
        <w:t>r</w:t>
      </w:r>
      <w:r w:rsidRPr="00E51241">
        <w:rPr>
          <w:rFonts w:cs="Arial"/>
          <w:color w:val="707070"/>
          <w:w w:val="110"/>
        </w:rPr>
        <w:t>eg</w:t>
      </w:r>
      <w:r w:rsidRPr="00E51241">
        <w:rPr>
          <w:rFonts w:cs="Arial"/>
          <w:color w:val="4F4F4F"/>
          <w:w w:val="110"/>
        </w:rPr>
        <w:t>ula</w:t>
      </w:r>
      <w:r w:rsidRPr="00E51241">
        <w:rPr>
          <w:rFonts w:cs="Arial"/>
          <w:color w:val="707070"/>
          <w:w w:val="110"/>
        </w:rPr>
        <w:t>ção</w:t>
      </w:r>
      <w:r w:rsidRPr="00E51241">
        <w:rPr>
          <w:rFonts w:cs="Arial"/>
          <w:color w:val="707070"/>
          <w:spacing w:val="40"/>
          <w:w w:val="110"/>
        </w:rPr>
        <w:t xml:space="preserve"> </w:t>
      </w:r>
      <w:r w:rsidRPr="00E51241">
        <w:rPr>
          <w:rFonts w:cs="Arial"/>
          <w:color w:val="606060"/>
          <w:w w:val="110"/>
        </w:rPr>
        <w:t>do</w:t>
      </w:r>
      <w:r w:rsidRPr="00E51241">
        <w:rPr>
          <w:rFonts w:cs="Arial"/>
          <w:color w:val="606060"/>
          <w:spacing w:val="37"/>
          <w:w w:val="110"/>
        </w:rPr>
        <w:t xml:space="preserve"> </w:t>
      </w:r>
      <w:r w:rsidRPr="00E51241">
        <w:rPr>
          <w:rFonts w:cs="Arial"/>
          <w:color w:val="838385"/>
          <w:w w:val="110"/>
        </w:rPr>
        <w:t>serv</w:t>
      </w:r>
      <w:r w:rsidRPr="00E51241">
        <w:rPr>
          <w:rFonts w:cs="Arial"/>
          <w:color w:val="606060"/>
          <w:w w:val="110"/>
        </w:rPr>
        <w:t>iço</w:t>
      </w:r>
      <w:r w:rsidRPr="00E51241">
        <w:rPr>
          <w:rFonts w:cs="Arial"/>
          <w:color w:val="606060"/>
          <w:spacing w:val="37"/>
          <w:w w:val="110"/>
        </w:rPr>
        <w:t xml:space="preserve"> </w:t>
      </w:r>
      <w:r w:rsidRPr="00E51241">
        <w:rPr>
          <w:rFonts w:cs="Arial"/>
          <w:color w:val="707070"/>
          <w:w w:val="110"/>
        </w:rPr>
        <w:t>púb</w:t>
      </w:r>
      <w:r w:rsidRPr="00E51241">
        <w:rPr>
          <w:rFonts w:cs="Arial"/>
          <w:color w:val="4F4F4F"/>
          <w:w w:val="110"/>
        </w:rPr>
        <w:t>li</w:t>
      </w:r>
      <w:r w:rsidRPr="00E51241">
        <w:rPr>
          <w:rFonts w:cs="Arial"/>
          <w:color w:val="707070"/>
          <w:w w:val="110"/>
        </w:rPr>
        <w:t>co</w:t>
      </w:r>
      <w:r w:rsidRPr="00E51241">
        <w:rPr>
          <w:rFonts w:cs="Arial"/>
          <w:color w:val="707070"/>
          <w:spacing w:val="40"/>
          <w:w w:val="110"/>
        </w:rPr>
        <w:t xml:space="preserve"> </w:t>
      </w:r>
      <w:r w:rsidRPr="00E51241">
        <w:rPr>
          <w:rFonts w:cs="Arial"/>
          <w:color w:val="606060"/>
          <w:w w:val="110"/>
        </w:rPr>
        <w:t>de</w:t>
      </w:r>
      <w:r w:rsidRPr="00E51241">
        <w:rPr>
          <w:rFonts w:cs="Arial"/>
          <w:color w:val="606060"/>
          <w:spacing w:val="27"/>
          <w:w w:val="110"/>
        </w:rPr>
        <w:t xml:space="preserve"> </w:t>
      </w:r>
      <w:r w:rsidRPr="00E51241">
        <w:rPr>
          <w:rFonts w:cs="Arial"/>
          <w:color w:val="606060"/>
          <w:w w:val="110"/>
        </w:rPr>
        <w:t>tra</w:t>
      </w:r>
      <w:r w:rsidRPr="00E51241">
        <w:rPr>
          <w:rFonts w:cs="Arial"/>
          <w:color w:val="838385"/>
          <w:w w:val="110"/>
        </w:rPr>
        <w:t>nspor</w:t>
      </w:r>
      <w:r w:rsidRPr="00E51241">
        <w:rPr>
          <w:rFonts w:cs="Arial"/>
          <w:color w:val="606060"/>
          <w:w w:val="110"/>
        </w:rPr>
        <w:t>te</w:t>
      </w:r>
      <w:r w:rsidRPr="00E51241">
        <w:rPr>
          <w:rFonts w:cs="Arial"/>
          <w:color w:val="606060"/>
          <w:spacing w:val="19"/>
          <w:w w:val="110"/>
        </w:rPr>
        <w:t xml:space="preserve"> </w:t>
      </w:r>
      <w:r w:rsidRPr="00E51241">
        <w:rPr>
          <w:rFonts w:cs="Arial"/>
          <w:color w:val="707070"/>
          <w:w w:val="110"/>
        </w:rPr>
        <w:t>co</w:t>
      </w:r>
      <w:r w:rsidRPr="00E51241">
        <w:rPr>
          <w:rFonts w:cs="Arial"/>
          <w:color w:val="4F4F4F"/>
          <w:w w:val="110"/>
        </w:rPr>
        <w:t>l</w:t>
      </w:r>
      <w:r w:rsidRPr="00E51241">
        <w:rPr>
          <w:rFonts w:cs="Arial"/>
          <w:color w:val="838385"/>
          <w:w w:val="110"/>
        </w:rPr>
        <w:t>etivo</w:t>
      </w:r>
      <w:r w:rsidRPr="00E51241">
        <w:rPr>
          <w:rFonts w:cs="Arial"/>
          <w:color w:val="838385"/>
          <w:spacing w:val="40"/>
          <w:w w:val="110"/>
        </w:rPr>
        <w:t xml:space="preserve"> </w:t>
      </w:r>
      <w:r w:rsidRPr="00E51241">
        <w:rPr>
          <w:rFonts w:cs="Arial"/>
          <w:color w:val="707070"/>
          <w:w w:val="110"/>
        </w:rPr>
        <w:t>de passag</w:t>
      </w:r>
      <w:r w:rsidRPr="00E51241">
        <w:rPr>
          <w:rFonts w:cs="Arial"/>
          <w:color w:val="AAAAAA"/>
          <w:w w:val="110"/>
        </w:rPr>
        <w:t>e</w:t>
      </w:r>
      <w:r w:rsidRPr="00E51241">
        <w:rPr>
          <w:rFonts w:cs="Arial"/>
          <w:color w:val="606060"/>
          <w:w w:val="110"/>
        </w:rPr>
        <w:t>ir</w:t>
      </w:r>
      <w:r w:rsidRPr="00E51241">
        <w:rPr>
          <w:rFonts w:cs="Arial"/>
          <w:color w:val="838385"/>
          <w:w w:val="110"/>
        </w:rPr>
        <w:t>o</w:t>
      </w:r>
      <w:r w:rsidRPr="00E51241">
        <w:rPr>
          <w:rFonts w:cs="Arial"/>
          <w:color w:val="606060"/>
          <w:w w:val="110"/>
        </w:rPr>
        <w:t xml:space="preserve">: </w:t>
      </w:r>
      <w:r w:rsidRPr="00E51241">
        <w:rPr>
          <w:rFonts w:cs="Arial"/>
          <w:color w:val="707070"/>
          <w:w w:val="110"/>
        </w:rPr>
        <w:t>são</w:t>
      </w:r>
      <w:r w:rsidRPr="00E51241">
        <w:rPr>
          <w:rFonts w:cs="Arial"/>
          <w:color w:val="707070"/>
          <w:spacing w:val="56"/>
          <w:w w:val="110"/>
        </w:rPr>
        <w:t xml:space="preserve"> </w:t>
      </w:r>
      <w:r w:rsidRPr="00E51241">
        <w:rPr>
          <w:rFonts w:cs="Arial"/>
          <w:color w:val="707070"/>
          <w:w w:val="110"/>
        </w:rPr>
        <w:t>as</w:t>
      </w:r>
      <w:r w:rsidRPr="00E51241">
        <w:rPr>
          <w:rFonts w:cs="Arial"/>
          <w:color w:val="707070"/>
          <w:spacing w:val="39"/>
          <w:w w:val="110"/>
        </w:rPr>
        <w:t xml:space="preserve"> </w:t>
      </w:r>
      <w:r w:rsidRPr="00E51241">
        <w:rPr>
          <w:rFonts w:cs="Arial"/>
          <w:color w:val="606060"/>
          <w:w w:val="110"/>
        </w:rPr>
        <w:t>re</w:t>
      </w:r>
      <w:r w:rsidRPr="00E51241">
        <w:rPr>
          <w:rFonts w:cs="Arial"/>
          <w:color w:val="838385"/>
          <w:w w:val="110"/>
        </w:rPr>
        <w:t>g</w:t>
      </w:r>
      <w:r w:rsidRPr="00E51241">
        <w:rPr>
          <w:rFonts w:cs="Arial"/>
          <w:color w:val="606060"/>
          <w:w w:val="110"/>
        </w:rPr>
        <w:t>ra</w:t>
      </w:r>
      <w:r w:rsidRPr="00E51241">
        <w:rPr>
          <w:rFonts w:cs="Arial"/>
          <w:color w:val="838385"/>
          <w:w w:val="110"/>
        </w:rPr>
        <w:t>s</w:t>
      </w:r>
      <w:r w:rsidRPr="00E51241">
        <w:rPr>
          <w:rFonts w:cs="Arial"/>
          <w:color w:val="838385"/>
          <w:spacing w:val="51"/>
          <w:w w:val="110"/>
        </w:rPr>
        <w:t xml:space="preserve"> </w:t>
      </w:r>
      <w:r w:rsidRPr="00E51241">
        <w:rPr>
          <w:rFonts w:cs="Arial"/>
          <w:color w:val="606060"/>
          <w:w w:val="110"/>
        </w:rPr>
        <w:t>que</w:t>
      </w:r>
      <w:r w:rsidRPr="00E51241">
        <w:rPr>
          <w:rFonts w:cs="Arial"/>
          <w:color w:val="606060"/>
          <w:spacing w:val="52"/>
          <w:w w:val="110"/>
        </w:rPr>
        <w:t xml:space="preserve"> </w:t>
      </w:r>
      <w:r w:rsidRPr="00E51241">
        <w:rPr>
          <w:rFonts w:cs="Arial"/>
          <w:color w:val="707070"/>
          <w:w w:val="110"/>
        </w:rPr>
        <w:t>dispõem</w:t>
      </w:r>
      <w:r w:rsidRPr="00E51241">
        <w:rPr>
          <w:rFonts w:cs="Arial"/>
          <w:color w:val="707070"/>
          <w:spacing w:val="68"/>
          <w:w w:val="110"/>
        </w:rPr>
        <w:t xml:space="preserve"> </w:t>
      </w:r>
      <w:r w:rsidRPr="00E51241">
        <w:rPr>
          <w:rFonts w:cs="Arial"/>
          <w:color w:val="838385"/>
          <w:w w:val="110"/>
        </w:rPr>
        <w:t>so</w:t>
      </w:r>
      <w:r w:rsidRPr="00E51241">
        <w:rPr>
          <w:rFonts w:cs="Arial"/>
          <w:color w:val="606060"/>
          <w:w w:val="110"/>
        </w:rPr>
        <w:t>bre</w:t>
      </w:r>
      <w:r w:rsidRPr="00E51241">
        <w:rPr>
          <w:rFonts w:cs="Arial"/>
          <w:color w:val="606060"/>
          <w:spacing w:val="63"/>
          <w:w w:val="110"/>
        </w:rPr>
        <w:t xml:space="preserve"> </w:t>
      </w:r>
      <w:r w:rsidRPr="00E51241">
        <w:rPr>
          <w:rFonts w:cs="Arial"/>
          <w:color w:val="606060"/>
          <w:w w:val="110"/>
        </w:rPr>
        <w:t>a</w:t>
      </w:r>
      <w:r w:rsidRPr="00E51241">
        <w:rPr>
          <w:rFonts w:cs="Arial"/>
          <w:color w:val="606060"/>
          <w:spacing w:val="52"/>
          <w:w w:val="110"/>
        </w:rPr>
        <w:t xml:space="preserve"> </w:t>
      </w:r>
      <w:r w:rsidRPr="00E51241">
        <w:rPr>
          <w:rFonts w:cs="Arial"/>
          <w:color w:val="606060"/>
          <w:w w:val="110"/>
        </w:rPr>
        <w:t>operaç</w:t>
      </w:r>
      <w:r w:rsidRPr="00E51241">
        <w:rPr>
          <w:rFonts w:cs="Arial"/>
          <w:color w:val="838385"/>
          <w:w w:val="110"/>
        </w:rPr>
        <w:t>ão</w:t>
      </w:r>
      <w:r w:rsidRPr="00E51241">
        <w:rPr>
          <w:rFonts w:cs="Arial"/>
          <w:color w:val="838385"/>
          <w:spacing w:val="79"/>
          <w:w w:val="110"/>
        </w:rPr>
        <w:t xml:space="preserve"> </w:t>
      </w:r>
      <w:r w:rsidRPr="00E51241">
        <w:rPr>
          <w:rFonts w:cs="Arial"/>
          <w:color w:val="707070"/>
          <w:w w:val="110"/>
        </w:rPr>
        <w:t>e</w:t>
      </w:r>
      <w:r w:rsidRPr="00E51241">
        <w:rPr>
          <w:rFonts w:cs="Arial"/>
          <w:color w:val="707070"/>
          <w:spacing w:val="51"/>
          <w:w w:val="110"/>
        </w:rPr>
        <w:t xml:space="preserve"> </w:t>
      </w:r>
      <w:r w:rsidRPr="00E51241">
        <w:rPr>
          <w:rFonts w:cs="Arial"/>
          <w:color w:val="707070"/>
          <w:w w:val="110"/>
        </w:rPr>
        <w:t>o</w:t>
      </w:r>
      <w:r w:rsidRPr="00E51241">
        <w:rPr>
          <w:rFonts w:cs="Arial"/>
          <w:color w:val="707070"/>
          <w:spacing w:val="58"/>
          <w:w w:val="110"/>
        </w:rPr>
        <w:t xml:space="preserve"> </w:t>
      </w:r>
      <w:r w:rsidRPr="00E51241">
        <w:rPr>
          <w:rFonts w:cs="Arial"/>
          <w:color w:val="707070"/>
          <w:w w:val="110"/>
        </w:rPr>
        <w:t>controle</w:t>
      </w:r>
      <w:r w:rsidRPr="00E51241">
        <w:rPr>
          <w:rFonts w:cs="Arial"/>
          <w:color w:val="707070"/>
          <w:spacing w:val="52"/>
          <w:w w:val="110"/>
        </w:rPr>
        <w:t xml:space="preserve"> </w:t>
      </w:r>
      <w:r w:rsidRPr="00E51241">
        <w:rPr>
          <w:rFonts w:cs="Arial"/>
          <w:color w:val="707070"/>
          <w:w w:val="110"/>
        </w:rPr>
        <w:t>do</w:t>
      </w:r>
      <w:r w:rsidRPr="00E51241">
        <w:rPr>
          <w:rFonts w:cs="Arial"/>
          <w:color w:val="707070"/>
          <w:spacing w:val="61"/>
          <w:w w:val="110"/>
        </w:rPr>
        <w:t xml:space="preserve"> </w:t>
      </w:r>
      <w:r w:rsidRPr="00E51241">
        <w:rPr>
          <w:rFonts w:cs="Arial"/>
          <w:color w:val="707070"/>
          <w:w w:val="110"/>
        </w:rPr>
        <w:t>serviço</w:t>
      </w:r>
      <w:r w:rsidRPr="00E51241">
        <w:rPr>
          <w:rFonts w:cs="Arial"/>
          <w:color w:val="707070"/>
          <w:spacing w:val="57"/>
          <w:w w:val="110"/>
        </w:rPr>
        <w:t xml:space="preserve"> </w:t>
      </w:r>
      <w:r w:rsidRPr="00E51241">
        <w:rPr>
          <w:rFonts w:cs="Arial"/>
          <w:color w:val="606060"/>
          <w:w w:val="110"/>
        </w:rPr>
        <w:t>p</w:t>
      </w:r>
      <w:r w:rsidRPr="00E51241">
        <w:rPr>
          <w:rFonts w:cs="Arial"/>
          <w:color w:val="838385"/>
          <w:w w:val="110"/>
        </w:rPr>
        <w:t>úbl</w:t>
      </w:r>
      <w:r w:rsidRPr="00E51241">
        <w:rPr>
          <w:rFonts w:cs="Arial"/>
          <w:color w:val="606060"/>
          <w:w w:val="110"/>
        </w:rPr>
        <w:t>i</w:t>
      </w:r>
      <w:r w:rsidRPr="00E51241">
        <w:rPr>
          <w:rFonts w:cs="Arial"/>
          <w:color w:val="959595"/>
          <w:w w:val="110"/>
        </w:rPr>
        <w:t>co</w:t>
      </w:r>
      <w:r w:rsidRPr="00E51241">
        <w:rPr>
          <w:rFonts w:cs="Arial"/>
          <w:color w:val="959595"/>
          <w:spacing w:val="72"/>
          <w:w w:val="110"/>
        </w:rPr>
        <w:t xml:space="preserve"> </w:t>
      </w:r>
      <w:r w:rsidRPr="00E51241">
        <w:rPr>
          <w:rFonts w:cs="Arial"/>
          <w:color w:val="838385"/>
          <w:w w:val="110"/>
        </w:rPr>
        <w:t>de</w:t>
      </w:r>
      <w:r w:rsidRPr="00E51241">
        <w:rPr>
          <w:rFonts w:cs="Arial"/>
          <w:color w:val="838385"/>
          <w:spacing w:val="34"/>
          <w:w w:val="110"/>
        </w:rPr>
        <w:t xml:space="preserve"> </w:t>
      </w:r>
      <w:r w:rsidRPr="00E51241">
        <w:rPr>
          <w:rFonts w:cs="Arial"/>
          <w:color w:val="838385"/>
          <w:spacing w:val="-2"/>
          <w:w w:val="110"/>
        </w:rPr>
        <w:t xml:space="preserve">transporte </w:t>
      </w:r>
      <w:r w:rsidRPr="00E51241">
        <w:rPr>
          <w:rFonts w:cs="Arial"/>
          <w:color w:val="7E7E7E"/>
          <w:w w:val="105"/>
        </w:rPr>
        <w:t>coletivo</w:t>
      </w:r>
      <w:r w:rsidRPr="00E51241">
        <w:rPr>
          <w:rFonts w:cs="Arial"/>
          <w:color w:val="7E7E7E"/>
          <w:spacing w:val="40"/>
          <w:w w:val="105"/>
        </w:rPr>
        <w:t xml:space="preserve"> </w:t>
      </w:r>
      <w:r w:rsidRPr="00E51241">
        <w:rPr>
          <w:rFonts w:cs="Arial"/>
          <w:color w:val="6B6B6B"/>
          <w:w w:val="105"/>
        </w:rPr>
        <w:t>de</w:t>
      </w:r>
      <w:r w:rsidRPr="00E51241">
        <w:rPr>
          <w:rFonts w:cs="Arial"/>
          <w:color w:val="6B6B6B"/>
          <w:spacing w:val="40"/>
          <w:w w:val="105"/>
        </w:rPr>
        <w:t xml:space="preserve"> </w:t>
      </w:r>
      <w:r w:rsidRPr="00E51241">
        <w:rPr>
          <w:rFonts w:cs="Arial"/>
          <w:color w:val="7E7E7E"/>
          <w:w w:val="105"/>
        </w:rPr>
        <w:t>passageiros</w:t>
      </w:r>
      <w:r w:rsidRPr="00E51241">
        <w:rPr>
          <w:rFonts w:cs="Arial"/>
          <w:color w:val="7E7E7E"/>
          <w:spacing w:val="40"/>
          <w:w w:val="105"/>
        </w:rPr>
        <w:t xml:space="preserve"> </w:t>
      </w:r>
      <w:r w:rsidRPr="00E51241">
        <w:rPr>
          <w:rFonts w:cs="Arial"/>
          <w:color w:val="7E7E7E"/>
          <w:w w:val="105"/>
        </w:rPr>
        <w:t>estabelecidos</w:t>
      </w:r>
      <w:r w:rsidRPr="00E51241">
        <w:rPr>
          <w:rFonts w:cs="Arial"/>
          <w:color w:val="7E7E7E"/>
          <w:spacing w:val="40"/>
          <w:w w:val="105"/>
        </w:rPr>
        <w:t xml:space="preserve"> </w:t>
      </w:r>
      <w:r w:rsidRPr="00E51241">
        <w:rPr>
          <w:rFonts w:cs="Arial"/>
          <w:color w:val="7E7E7E"/>
          <w:w w:val="105"/>
        </w:rPr>
        <w:t>como</w:t>
      </w:r>
      <w:r w:rsidRPr="00E51241">
        <w:rPr>
          <w:rFonts w:cs="Arial"/>
          <w:color w:val="7E7E7E"/>
          <w:spacing w:val="40"/>
          <w:w w:val="105"/>
        </w:rPr>
        <w:t xml:space="preserve"> </w:t>
      </w:r>
      <w:r w:rsidRPr="00E51241">
        <w:rPr>
          <w:rFonts w:cs="Arial"/>
          <w:color w:val="6B6B6B"/>
          <w:w w:val="105"/>
        </w:rPr>
        <w:t>norma</w:t>
      </w:r>
      <w:r w:rsidRPr="00E51241">
        <w:rPr>
          <w:rFonts w:cs="Arial"/>
          <w:color w:val="959595"/>
          <w:w w:val="105"/>
        </w:rPr>
        <w:t>s</w:t>
      </w:r>
      <w:r w:rsidRPr="00E51241">
        <w:rPr>
          <w:rFonts w:cs="Arial"/>
          <w:color w:val="959595"/>
          <w:spacing w:val="40"/>
          <w:w w:val="105"/>
        </w:rPr>
        <w:t xml:space="preserve"> </w:t>
      </w:r>
      <w:r w:rsidRPr="00E51241">
        <w:rPr>
          <w:rFonts w:cs="Arial"/>
          <w:color w:val="6B6B6B"/>
          <w:w w:val="105"/>
        </w:rPr>
        <w:t>pr</w:t>
      </w:r>
      <w:r w:rsidRPr="00E51241">
        <w:rPr>
          <w:rFonts w:cs="Arial"/>
          <w:color w:val="959595"/>
          <w:w w:val="105"/>
        </w:rPr>
        <w:t>imá</w:t>
      </w:r>
      <w:r w:rsidRPr="00E51241">
        <w:rPr>
          <w:rFonts w:cs="Arial"/>
          <w:color w:val="6B6B6B"/>
          <w:w w:val="105"/>
        </w:rPr>
        <w:t xml:space="preserve">rias </w:t>
      </w:r>
      <w:r w:rsidRPr="00E51241">
        <w:rPr>
          <w:rFonts w:cs="Arial"/>
          <w:color w:val="7E7E7E"/>
          <w:w w:val="105"/>
        </w:rPr>
        <w:t>nesta</w:t>
      </w:r>
      <w:r w:rsidRPr="00E51241">
        <w:rPr>
          <w:rFonts w:cs="Arial"/>
          <w:color w:val="7E7E7E"/>
          <w:spacing w:val="40"/>
          <w:w w:val="105"/>
        </w:rPr>
        <w:t xml:space="preserve"> </w:t>
      </w:r>
      <w:r w:rsidRPr="00E51241">
        <w:rPr>
          <w:rFonts w:cs="Arial"/>
          <w:color w:val="959595"/>
          <w:w w:val="105"/>
        </w:rPr>
        <w:t>lei,</w:t>
      </w:r>
      <w:r w:rsidRPr="00E51241">
        <w:rPr>
          <w:rFonts w:cs="Arial"/>
          <w:color w:val="959595"/>
          <w:spacing w:val="40"/>
          <w:w w:val="105"/>
        </w:rPr>
        <w:t xml:space="preserve"> </w:t>
      </w:r>
      <w:r w:rsidRPr="00E51241">
        <w:rPr>
          <w:rFonts w:cs="Arial"/>
          <w:color w:val="959595"/>
          <w:w w:val="105"/>
        </w:rPr>
        <w:t>como</w:t>
      </w:r>
      <w:r w:rsidRPr="00E51241">
        <w:rPr>
          <w:rFonts w:cs="Arial"/>
          <w:color w:val="959595"/>
          <w:spacing w:val="40"/>
          <w:w w:val="105"/>
        </w:rPr>
        <w:t xml:space="preserve"> </w:t>
      </w:r>
      <w:r w:rsidRPr="00E51241">
        <w:rPr>
          <w:rFonts w:cs="Arial"/>
          <w:color w:val="6B6B6B"/>
          <w:w w:val="105"/>
        </w:rPr>
        <w:t>n</w:t>
      </w:r>
      <w:r w:rsidRPr="00E51241">
        <w:rPr>
          <w:rFonts w:cs="Arial"/>
          <w:color w:val="959595"/>
          <w:w w:val="105"/>
        </w:rPr>
        <w:t xml:space="preserve">ormas secundárias </w:t>
      </w:r>
      <w:r w:rsidRPr="00E51241">
        <w:rPr>
          <w:rFonts w:cs="Arial"/>
          <w:color w:val="7E7E7E"/>
          <w:w w:val="105"/>
        </w:rPr>
        <w:t xml:space="preserve">no </w:t>
      </w:r>
      <w:r w:rsidRPr="00E51241">
        <w:rPr>
          <w:rFonts w:cs="Arial"/>
          <w:color w:val="6B6B6B"/>
          <w:w w:val="105"/>
        </w:rPr>
        <w:t xml:space="preserve">Regulamento </w:t>
      </w:r>
      <w:r w:rsidRPr="00E51241">
        <w:rPr>
          <w:rFonts w:cs="Arial"/>
          <w:color w:val="7E7E7E"/>
          <w:w w:val="105"/>
        </w:rPr>
        <w:t xml:space="preserve">de </w:t>
      </w:r>
      <w:r w:rsidRPr="00E51241">
        <w:rPr>
          <w:rFonts w:cs="Arial"/>
          <w:color w:val="6B6B6B"/>
          <w:w w:val="105"/>
        </w:rPr>
        <w:t xml:space="preserve">Operação </w:t>
      </w:r>
      <w:r w:rsidRPr="00E51241">
        <w:rPr>
          <w:rFonts w:cs="Arial"/>
          <w:color w:val="7E7E7E"/>
          <w:w w:val="105"/>
        </w:rPr>
        <w:t xml:space="preserve">e Controle do Serviço Público </w:t>
      </w:r>
      <w:r w:rsidRPr="00E51241">
        <w:rPr>
          <w:rFonts w:cs="Arial"/>
          <w:color w:val="959595"/>
          <w:w w:val="105"/>
        </w:rPr>
        <w:t xml:space="preserve">de Transporte de </w:t>
      </w:r>
      <w:r w:rsidRPr="00E51241">
        <w:rPr>
          <w:rFonts w:cs="Arial"/>
          <w:color w:val="7E7E7E"/>
          <w:w w:val="105"/>
        </w:rPr>
        <w:t>Passageiros</w:t>
      </w:r>
      <w:r w:rsidRPr="00E51241">
        <w:rPr>
          <w:rFonts w:cs="Arial"/>
          <w:color w:val="7E7E7E"/>
          <w:spacing w:val="40"/>
          <w:w w:val="105"/>
        </w:rPr>
        <w:t xml:space="preserve"> </w:t>
      </w:r>
      <w:r w:rsidRPr="00E51241">
        <w:rPr>
          <w:rFonts w:cs="Arial"/>
          <w:color w:val="7E7E7E"/>
          <w:w w:val="105"/>
        </w:rPr>
        <w:t xml:space="preserve">e explicitados </w:t>
      </w:r>
      <w:r w:rsidRPr="00E51241">
        <w:rPr>
          <w:rFonts w:cs="Arial"/>
          <w:color w:val="6B6B6B"/>
          <w:w w:val="105"/>
        </w:rPr>
        <w:t>nos contratos administrativos;</w:t>
      </w:r>
    </w:p>
    <w:p w:rsidR="00BC0BE2" w:rsidRPr="00E51241" w:rsidRDefault="00BC0BE2" w:rsidP="005C639A">
      <w:pPr>
        <w:pStyle w:val="Corpodetexto"/>
        <w:jc w:val="both"/>
        <w:rPr>
          <w:rFonts w:cs="Arial"/>
        </w:rPr>
      </w:pPr>
    </w:p>
    <w:p w:rsidR="00BC0BE2" w:rsidRPr="00E51241" w:rsidRDefault="00BC0BE2" w:rsidP="005C639A">
      <w:pPr>
        <w:spacing w:after="0" w:line="240" w:lineRule="auto"/>
        <w:jc w:val="both"/>
        <w:rPr>
          <w:rFonts w:ascii="Arial Narrow" w:hAnsi="Arial Narrow" w:cs="Arial"/>
          <w:color w:val="6B6B6B"/>
          <w:w w:val="110"/>
        </w:rPr>
      </w:pPr>
      <w:r w:rsidRPr="00E51241">
        <w:rPr>
          <w:rFonts w:ascii="Arial Narrow" w:hAnsi="Arial Narrow" w:cs="Arial"/>
          <w:color w:val="7E7E7E"/>
          <w:w w:val="110"/>
        </w:rPr>
        <w:t>V - A</w:t>
      </w:r>
      <w:r w:rsidRPr="00E51241">
        <w:rPr>
          <w:rFonts w:ascii="Arial Narrow" w:hAnsi="Arial Narrow" w:cs="Arial"/>
          <w:color w:val="6B6B6B"/>
          <w:w w:val="110"/>
        </w:rPr>
        <w:t>to</w:t>
      </w:r>
      <w:r w:rsidRPr="00E51241">
        <w:rPr>
          <w:rFonts w:ascii="Arial Narrow" w:hAnsi="Arial Narrow" w:cs="Arial"/>
          <w:color w:val="6B6B6B"/>
          <w:spacing w:val="40"/>
          <w:w w:val="110"/>
        </w:rPr>
        <w:t xml:space="preserve"> </w:t>
      </w:r>
      <w:r w:rsidRPr="00E51241">
        <w:rPr>
          <w:rFonts w:ascii="Arial Narrow" w:hAnsi="Arial Narrow" w:cs="Arial"/>
          <w:color w:val="7E7E7E"/>
          <w:w w:val="110"/>
        </w:rPr>
        <w:t xml:space="preserve">de </w:t>
      </w:r>
      <w:r w:rsidRPr="00E51241">
        <w:rPr>
          <w:rFonts w:ascii="Arial Narrow" w:hAnsi="Arial Narrow" w:cs="Arial"/>
          <w:color w:val="6B6B6B"/>
          <w:w w:val="110"/>
        </w:rPr>
        <w:t xml:space="preserve">outorga da </w:t>
      </w:r>
      <w:r w:rsidRPr="00E51241">
        <w:rPr>
          <w:rFonts w:ascii="Arial Narrow" w:hAnsi="Arial Narrow" w:cs="Arial"/>
          <w:color w:val="7E7E7E"/>
          <w:w w:val="110"/>
        </w:rPr>
        <w:t xml:space="preserve">concessão: são </w:t>
      </w:r>
      <w:r w:rsidRPr="00E51241">
        <w:rPr>
          <w:rFonts w:ascii="Arial Narrow" w:hAnsi="Arial Narrow" w:cs="Arial"/>
          <w:color w:val="6B6B6B"/>
          <w:w w:val="110"/>
        </w:rPr>
        <w:t>os</w:t>
      </w:r>
      <w:r w:rsidRPr="00E51241">
        <w:rPr>
          <w:rFonts w:ascii="Arial Narrow" w:hAnsi="Arial Narrow" w:cs="Arial"/>
          <w:color w:val="6B6B6B"/>
          <w:spacing w:val="-5"/>
          <w:w w:val="110"/>
        </w:rPr>
        <w:t xml:space="preserve"> </w:t>
      </w:r>
      <w:r w:rsidRPr="00E51241">
        <w:rPr>
          <w:rFonts w:ascii="Arial Narrow" w:hAnsi="Arial Narrow" w:cs="Arial"/>
          <w:color w:val="6B6B6B"/>
          <w:w w:val="110"/>
        </w:rPr>
        <w:t xml:space="preserve">contratos </w:t>
      </w:r>
      <w:r w:rsidRPr="00E51241">
        <w:rPr>
          <w:rFonts w:ascii="Arial Narrow" w:hAnsi="Arial Narrow" w:cs="Arial"/>
          <w:color w:val="7E7E7E"/>
          <w:w w:val="110"/>
        </w:rPr>
        <w:t>administrativos</w:t>
      </w:r>
      <w:r w:rsidRPr="00E51241">
        <w:rPr>
          <w:rFonts w:ascii="Arial Narrow" w:hAnsi="Arial Narrow" w:cs="Arial"/>
          <w:color w:val="7E7E7E"/>
          <w:spacing w:val="-3"/>
          <w:w w:val="110"/>
        </w:rPr>
        <w:t xml:space="preserve"> </w:t>
      </w:r>
      <w:r w:rsidRPr="00E51241">
        <w:rPr>
          <w:rFonts w:ascii="Arial Narrow" w:hAnsi="Arial Narrow" w:cs="Arial"/>
          <w:color w:val="7E7E7E"/>
          <w:w w:val="110"/>
        </w:rPr>
        <w:t xml:space="preserve">para concessão de </w:t>
      </w:r>
      <w:r w:rsidRPr="00E51241">
        <w:rPr>
          <w:rFonts w:ascii="Arial Narrow" w:hAnsi="Arial Narrow" w:cs="Arial"/>
          <w:color w:val="959595"/>
          <w:w w:val="110"/>
        </w:rPr>
        <w:t xml:space="preserve">serviço </w:t>
      </w:r>
      <w:r w:rsidRPr="00E51241">
        <w:rPr>
          <w:rFonts w:ascii="Arial Narrow" w:hAnsi="Arial Narrow" w:cs="Arial"/>
          <w:color w:val="7E7E7E"/>
          <w:w w:val="110"/>
        </w:rPr>
        <w:t xml:space="preserve">público de </w:t>
      </w:r>
      <w:r w:rsidRPr="00E51241">
        <w:rPr>
          <w:rFonts w:ascii="Arial Narrow" w:hAnsi="Arial Narrow" w:cs="Arial"/>
          <w:color w:val="6B6B6B"/>
          <w:w w:val="110"/>
        </w:rPr>
        <w:t xml:space="preserve">transporte </w:t>
      </w:r>
      <w:r w:rsidRPr="00E51241">
        <w:rPr>
          <w:rFonts w:ascii="Arial Narrow" w:hAnsi="Arial Narrow" w:cs="Arial"/>
          <w:color w:val="7E7E7E"/>
          <w:w w:val="110"/>
        </w:rPr>
        <w:t xml:space="preserve">coletivo </w:t>
      </w:r>
      <w:r w:rsidRPr="00E51241">
        <w:rPr>
          <w:rFonts w:ascii="Arial Narrow" w:hAnsi="Arial Narrow" w:cs="Arial"/>
          <w:color w:val="6B6B6B"/>
          <w:w w:val="110"/>
        </w:rPr>
        <w:t>de passageiros.</w:t>
      </w:r>
    </w:p>
    <w:p w:rsidR="00BC0BE2" w:rsidRPr="00E51241" w:rsidRDefault="00BC0BE2" w:rsidP="005C639A">
      <w:pPr>
        <w:spacing w:after="0" w:line="240" w:lineRule="auto"/>
        <w:jc w:val="both"/>
        <w:rPr>
          <w:rFonts w:ascii="Arial Narrow" w:hAnsi="Arial Narrow" w:cs="Arial"/>
        </w:rPr>
      </w:pPr>
    </w:p>
    <w:p w:rsidR="00BC0BE2" w:rsidRPr="00E51241" w:rsidRDefault="00BC0BE2" w:rsidP="005C639A">
      <w:pPr>
        <w:spacing w:after="0" w:line="240" w:lineRule="auto"/>
        <w:jc w:val="both"/>
        <w:rPr>
          <w:rFonts w:ascii="Arial Narrow" w:hAnsi="Arial Narrow" w:cs="Arial"/>
          <w:color w:val="6B6B6B"/>
          <w:w w:val="110"/>
        </w:rPr>
      </w:pPr>
      <w:r w:rsidRPr="00E51241">
        <w:rPr>
          <w:rFonts w:ascii="Arial Narrow" w:hAnsi="Arial Narrow" w:cs="Arial"/>
          <w:color w:val="7E7E7E"/>
          <w:w w:val="110"/>
        </w:rPr>
        <w:t xml:space="preserve">Art. </w:t>
      </w:r>
      <w:r w:rsidRPr="00E51241">
        <w:rPr>
          <w:rFonts w:ascii="Arial Narrow" w:hAnsi="Arial Narrow" w:cs="Arial"/>
          <w:color w:val="6B6B6B"/>
          <w:w w:val="110"/>
        </w:rPr>
        <w:t>3º</w:t>
      </w:r>
      <w:r w:rsidRPr="00E51241">
        <w:rPr>
          <w:rFonts w:ascii="Arial Narrow" w:hAnsi="Arial Narrow" w:cs="Arial"/>
          <w:color w:val="6B6B6B"/>
          <w:spacing w:val="40"/>
          <w:w w:val="110"/>
        </w:rPr>
        <w:t xml:space="preserve"> </w:t>
      </w:r>
      <w:r w:rsidRPr="00E51241">
        <w:rPr>
          <w:rFonts w:ascii="Arial Narrow" w:hAnsi="Arial Narrow" w:cs="Arial"/>
          <w:color w:val="7E7E7E"/>
          <w:w w:val="110"/>
        </w:rPr>
        <w:t xml:space="preserve">A </w:t>
      </w:r>
      <w:r w:rsidRPr="00E51241">
        <w:rPr>
          <w:rFonts w:ascii="Arial Narrow" w:hAnsi="Arial Narrow" w:cs="Arial"/>
          <w:color w:val="6B6B6B"/>
          <w:w w:val="110"/>
        </w:rPr>
        <w:t xml:space="preserve">prestação do </w:t>
      </w:r>
      <w:r w:rsidRPr="00E51241">
        <w:rPr>
          <w:rFonts w:ascii="Arial Narrow" w:hAnsi="Arial Narrow" w:cs="Arial"/>
          <w:color w:val="7E7E7E"/>
          <w:w w:val="110"/>
        </w:rPr>
        <w:t xml:space="preserve">serviço </w:t>
      </w:r>
      <w:r w:rsidRPr="00E51241">
        <w:rPr>
          <w:rFonts w:ascii="Arial Narrow" w:hAnsi="Arial Narrow" w:cs="Arial"/>
          <w:color w:val="6B6B6B"/>
          <w:w w:val="110"/>
        </w:rPr>
        <w:t xml:space="preserve">de </w:t>
      </w:r>
      <w:r w:rsidRPr="00E51241">
        <w:rPr>
          <w:rFonts w:ascii="Arial Narrow" w:hAnsi="Arial Narrow" w:cs="Arial"/>
          <w:color w:val="4D4D4D"/>
          <w:w w:val="110"/>
        </w:rPr>
        <w:t>t</w:t>
      </w:r>
      <w:r w:rsidRPr="00E51241">
        <w:rPr>
          <w:rFonts w:ascii="Arial Narrow" w:hAnsi="Arial Narrow" w:cs="Arial"/>
          <w:color w:val="6B6B6B"/>
          <w:w w:val="110"/>
        </w:rPr>
        <w:t xml:space="preserve">ransporte coletivo urbano de passageiros </w:t>
      </w:r>
      <w:r w:rsidRPr="00E51241">
        <w:rPr>
          <w:rFonts w:ascii="Arial Narrow" w:hAnsi="Arial Narrow" w:cs="Arial"/>
          <w:color w:val="7E7E7E"/>
          <w:w w:val="110"/>
        </w:rPr>
        <w:t>atentará</w:t>
      </w:r>
      <w:r w:rsidRPr="00E51241">
        <w:rPr>
          <w:rFonts w:ascii="Arial Narrow" w:hAnsi="Arial Narrow" w:cs="Arial"/>
          <w:color w:val="7E7E7E"/>
          <w:spacing w:val="-3"/>
          <w:w w:val="110"/>
        </w:rPr>
        <w:t xml:space="preserve"> </w:t>
      </w:r>
      <w:r w:rsidRPr="00E51241">
        <w:rPr>
          <w:rFonts w:ascii="Arial Narrow" w:hAnsi="Arial Narrow" w:cs="Arial"/>
          <w:color w:val="6B6B6B"/>
          <w:w w:val="110"/>
        </w:rPr>
        <w:t xml:space="preserve">para </w:t>
      </w:r>
      <w:r w:rsidRPr="00E51241">
        <w:rPr>
          <w:rFonts w:ascii="Arial Narrow" w:hAnsi="Arial Narrow" w:cs="Arial"/>
          <w:color w:val="7E7E7E"/>
          <w:w w:val="110"/>
        </w:rPr>
        <w:t xml:space="preserve">as condições </w:t>
      </w:r>
      <w:r w:rsidRPr="00E51241">
        <w:rPr>
          <w:rFonts w:ascii="Arial Narrow" w:hAnsi="Arial Narrow" w:cs="Arial"/>
          <w:color w:val="6B6B6B"/>
          <w:w w:val="110"/>
        </w:rPr>
        <w:t>de regularidade</w:t>
      </w:r>
      <w:r w:rsidRPr="00E51241">
        <w:rPr>
          <w:rFonts w:ascii="Arial Narrow" w:hAnsi="Arial Narrow" w:cs="Arial"/>
          <w:color w:val="959595"/>
          <w:w w:val="110"/>
        </w:rPr>
        <w:t>,</w:t>
      </w:r>
      <w:r w:rsidRPr="00E51241">
        <w:rPr>
          <w:rFonts w:ascii="Arial Narrow" w:hAnsi="Arial Narrow" w:cs="Arial"/>
          <w:color w:val="959595"/>
          <w:spacing w:val="-1"/>
          <w:w w:val="110"/>
        </w:rPr>
        <w:t xml:space="preserve"> </w:t>
      </w:r>
      <w:r w:rsidRPr="00E51241">
        <w:rPr>
          <w:rFonts w:ascii="Arial Narrow" w:hAnsi="Arial Narrow" w:cs="Arial"/>
          <w:color w:val="7E7E7E"/>
          <w:w w:val="110"/>
        </w:rPr>
        <w:t>subsidiariedade,</w:t>
      </w:r>
      <w:r w:rsidRPr="00E51241">
        <w:rPr>
          <w:rFonts w:ascii="Arial Narrow" w:hAnsi="Arial Narrow" w:cs="Arial"/>
          <w:color w:val="7E7E7E"/>
          <w:spacing w:val="-12"/>
          <w:w w:val="110"/>
        </w:rPr>
        <w:t xml:space="preserve"> </w:t>
      </w:r>
      <w:r w:rsidRPr="00E51241">
        <w:rPr>
          <w:rFonts w:ascii="Arial Narrow" w:hAnsi="Arial Narrow" w:cs="Arial"/>
          <w:color w:val="7E7E7E"/>
          <w:w w:val="110"/>
        </w:rPr>
        <w:t xml:space="preserve">segurança, </w:t>
      </w:r>
      <w:r w:rsidRPr="00E51241">
        <w:rPr>
          <w:rFonts w:ascii="Arial Narrow" w:hAnsi="Arial Narrow" w:cs="Arial"/>
          <w:color w:val="6B6B6B"/>
          <w:w w:val="110"/>
        </w:rPr>
        <w:t xml:space="preserve">eficiência, </w:t>
      </w:r>
      <w:r w:rsidRPr="00E51241">
        <w:rPr>
          <w:rFonts w:ascii="Arial Narrow" w:hAnsi="Arial Narrow" w:cs="Arial"/>
          <w:color w:val="7E7E7E"/>
          <w:w w:val="110"/>
        </w:rPr>
        <w:t xml:space="preserve">generalidade, pontualidade, continuidade, </w:t>
      </w:r>
      <w:r w:rsidRPr="00E51241">
        <w:rPr>
          <w:rFonts w:ascii="Arial Narrow" w:hAnsi="Arial Narrow" w:cs="Arial"/>
          <w:color w:val="6B6B6B"/>
          <w:w w:val="110"/>
        </w:rPr>
        <w:t xml:space="preserve">publicidade, </w:t>
      </w:r>
      <w:r w:rsidRPr="00E51241">
        <w:rPr>
          <w:rFonts w:ascii="Arial Narrow" w:hAnsi="Arial Narrow" w:cs="Arial"/>
          <w:color w:val="7E7E7E"/>
          <w:w w:val="110"/>
        </w:rPr>
        <w:t xml:space="preserve">atualidade, </w:t>
      </w:r>
      <w:r w:rsidRPr="00E51241">
        <w:rPr>
          <w:rFonts w:ascii="Arial Narrow" w:hAnsi="Arial Narrow" w:cs="Arial"/>
          <w:color w:val="6B6B6B"/>
          <w:w w:val="110"/>
        </w:rPr>
        <w:t>co</w:t>
      </w:r>
      <w:r w:rsidRPr="00E51241">
        <w:rPr>
          <w:rFonts w:ascii="Arial Narrow" w:hAnsi="Arial Narrow" w:cs="Arial"/>
          <w:color w:val="3D3D3D"/>
          <w:w w:val="110"/>
        </w:rPr>
        <w:t>r</w:t>
      </w:r>
      <w:r w:rsidRPr="00E51241">
        <w:rPr>
          <w:rFonts w:ascii="Arial Narrow" w:hAnsi="Arial Narrow" w:cs="Arial"/>
          <w:color w:val="6B6B6B"/>
          <w:w w:val="110"/>
        </w:rPr>
        <w:t xml:space="preserve">tesia na </w:t>
      </w:r>
      <w:r w:rsidRPr="00E51241">
        <w:rPr>
          <w:rFonts w:ascii="Arial Narrow" w:hAnsi="Arial Narrow" w:cs="Arial"/>
          <w:color w:val="7E7E7E"/>
          <w:w w:val="110"/>
        </w:rPr>
        <w:t>sua</w:t>
      </w:r>
      <w:r w:rsidRPr="00E51241">
        <w:rPr>
          <w:rFonts w:ascii="Arial Narrow" w:hAnsi="Arial Narrow" w:cs="Arial"/>
          <w:color w:val="7E7E7E"/>
          <w:spacing w:val="-4"/>
          <w:w w:val="110"/>
        </w:rPr>
        <w:t xml:space="preserve"> </w:t>
      </w:r>
      <w:r w:rsidRPr="00E51241">
        <w:rPr>
          <w:rFonts w:ascii="Arial Narrow" w:hAnsi="Arial Narrow" w:cs="Arial"/>
          <w:color w:val="7E7E7E"/>
          <w:w w:val="110"/>
        </w:rPr>
        <w:t xml:space="preserve">prestação </w:t>
      </w:r>
      <w:r w:rsidRPr="00E51241">
        <w:rPr>
          <w:rFonts w:ascii="Arial Narrow" w:hAnsi="Arial Narrow" w:cs="Arial"/>
          <w:color w:val="6B6B6B"/>
          <w:w w:val="110"/>
        </w:rPr>
        <w:t>e mod</w:t>
      </w:r>
      <w:r w:rsidRPr="00E51241">
        <w:rPr>
          <w:rFonts w:ascii="Arial Narrow" w:hAnsi="Arial Narrow" w:cs="Arial"/>
          <w:color w:val="3D3D3D"/>
          <w:w w:val="110"/>
        </w:rPr>
        <w:t>i</w:t>
      </w:r>
      <w:r w:rsidRPr="00E51241">
        <w:rPr>
          <w:rFonts w:ascii="Arial Narrow" w:hAnsi="Arial Narrow" w:cs="Arial"/>
          <w:color w:val="7E7E7E"/>
          <w:w w:val="110"/>
        </w:rPr>
        <w:t xml:space="preserve">cidade </w:t>
      </w:r>
      <w:r w:rsidRPr="00E51241">
        <w:rPr>
          <w:rFonts w:ascii="Arial Narrow" w:hAnsi="Arial Narrow" w:cs="Arial"/>
          <w:color w:val="6B6B6B"/>
          <w:w w:val="110"/>
        </w:rPr>
        <w:t>ta</w:t>
      </w:r>
      <w:r w:rsidRPr="00E51241">
        <w:rPr>
          <w:rFonts w:ascii="Arial Narrow" w:hAnsi="Arial Narrow" w:cs="Arial"/>
          <w:color w:val="959595"/>
          <w:w w:val="110"/>
        </w:rPr>
        <w:t>r</w:t>
      </w:r>
      <w:r w:rsidRPr="00E51241">
        <w:rPr>
          <w:rFonts w:ascii="Arial Narrow" w:hAnsi="Arial Narrow" w:cs="Arial"/>
          <w:color w:val="6B6B6B"/>
          <w:w w:val="110"/>
        </w:rPr>
        <w:t>ifária.</w:t>
      </w:r>
    </w:p>
    <w:p w:rsidR="00BC0BE2" w:rsidRPr="00E51241" w:rsidRDefault="00BC0BE2" w:rsidP="005C639A">
      <w:pPr>
        <w:spacing w:after="0" w:line="240" w:lineRule="auto"/>
        <w:jc w:val="both"/>
        <w:rPr>
          <w:rFonts w:ascii="Arial Narrow" w:hAnsi="Arial Narrow" w:cs="Arial"/>
        </w:rPr>
      </w:pPr>
    </w:p>
    <w:p w:rsidR="00BC0BE2" w:rsidRPr="00E51241" w:rsidRDefault="00BC0BE2" w:rsidP="005C639A">
      <w:pPr>
        <w:spacing w:after="0" w:line="240" w:lineRule="auto"/>
        <w:jc w:val="both"/>
        <w:rPr>
          <w:rFonts w:ascii="Arial Narrow" w:hAnsi="Arial Narrow" w:cs="Arial"/>
          <w:color w:val="7E7E7E"/>
          <w:w w:val="105"/>
        </w:rPr>
      </w:pPr>
      <w:r w:rsidRPr="00E51241">
        <w:rPr>
          <w:rFonts w:ascii="Arial Narrow" w:hAnsi="Arial Narrow" w:cs="Arial"/>
          <w:color w:val="7E7E7E"/>
          <w:w w:val="105"/>
        </w:rPr>
        <w:t xml:space="preserve">Art. </w:t>
      </w:r>
      <w:r w:rsidRPr="00E51241">
        <w:rPr>
          <w:rFonts w:ascii="Arial Narrow" w:hAnsi="Arial Narrow" w:cs="Arial"/>
          <w:color w:val="6B6B6B"/>
          <w:w w:val="105"/>
        </w:rPr>
        <w:t>4º</w:t>
      </w:r>
      <w:r w:rsidRPr="00E51241">
        <w:rPr>
          <w:rFonts w:ascii="Arial Narrow" w:hAnsi="Arial Narrow" w:cs="Arial"/>
          <w:color w:val="6B6B6B"/>
          <w:spacing w:val="40"/>
          <w:w w:val="105"/>
        </w:rPr>
        <w:t xml:space="preserve"> </w:t>
      </w:r>
      <w:r w:rsidRPr="00E51241">
        <w:rPr>
          <w:rFonts w:ascii="Arial Narrow" w:hAnsi="Arial Narrow" w:cs="Arial"/>
          <w:color w:val="7E7E7E"/>
          <w:w w:val="105"/>
        </w:rPr>
        <w:t xml:space="preserve">À </w:t>
      </w:r>
      <w:r w:rsidRPr="00E51241">
        <w:rPr>
          <w:rFonts w:ascii="Arial Narrow" w:hAnsi="Arial Narrow" w:cs="Arial"/>
          <w:color w:val="6B6B6B"/>
          <w:w w:val="105"/>
        </w:rPr>
        <w:t xml:space="preserve">exceção daquelas devidamente autorizadas pelo Poder </w:t>
      </w:r>
      <w:r w:rsidRPr="00E51241">
        <w:rPr>
          <w:rFonts w:ascii="Arial Narrow" w:hAnsi="Arial Narrow" w:cs="Arial"/>
          <w:color w:val="7E7E7E"/>
          <w:w w:val="105"/>
        </w:rPr>
        <w:t xml:space="preserve">Público Municipal, </w:t>
      </w:r>
      <w:r w:rsidRPr="00E51241">
        <w:rPr>
          <w:rFonts w:ascii="Arial Narrow" w:hAnsi="Arial Narrow" w:cs="Arial"/>
          <w:color w:val="6B6B6B"/>
          <w:w w:val="105"/>
        </w:rPr>
        <w:t>fic</w:t>
      </w:r>
      <w:r w:rsidRPr="00E51241">
        <w:rPr>
          <w:rFonts w:ascii="Arial Narrow" w:hAnsi="Arial Narrow" w:cs="Arial"/>
          <w:color w:val="959595"/>
          <w:w w:val="105"/>
        </w:rPr>
        <w:t xml:space="preserve">a </w:t>
      </w:r>
      <w:r w:rsidRPr="00E51241">
        <w:rPr>
          <w:rFonts w:ascii="Arial Narrow" w:hAnsi="Arial Narrow" w:cs="Arial"/>
          <w:color w:val="7E7E7E"/>
          <w:w w:val="105"/>
        </w:rPr>
        <w:t xml:space="preserve">expressamente </w:t>
      </w:r>
      <w:r w:rsidRPr="00E51241">
        <w:rPr>
          <w:rFonts w:ascii="Arial Narrow" w:hAnsi="Arial Narrow" w:cs="Arial"/>
          <w:color w:val="6B6B6B"/>
          <w:w w:val="105"/>
        </w:rPr>
        <w:t xml:space="preserve">proibida a prestação de </w:t>
      </w:r>
      <w:r w:rsidRPr="00E51241">
        <w:rPr>
          <w:rFonts w:ascii="Arial Narrow" w:hAnsi="Arial Narrow" w:cs="Arial"/>
          <w:color w:val="7E7E7E"/>
          <w:w w:val="105"/>
        </w:rPr>
        <w:t xml:space="preserve">serviço </w:t>
      </w:r>
      <w:r w:rsidRPr="00E51241">
        <w:rPr>
          <w:rFonts w:ascii="Arial Narrow" w:hAnsi="Arial Narrow" w:cs="Arial"/>
          <w:color w:val="4D4D4D"/>
          <w:w w:val="105"/>
        </w:rPr>
        <w:t>d</w:t>
      </w:r>
      <w:r w:rsidRPr="00E51241">
        <w:rPr>
          <w:rFonts w:ascii="Arial Narrow" w:hAnsi="Arial Narrow" w:cs="Arial"/>
          <w:color w:val="6B6B6B"/>
          <w:w w:val="105"/>
        </w:rPr>
        <w:t xml:space="preserve">e transporte coletivo urbano de </w:t>
      </w:r>
      <w:r w:rsidRPr="00E51241">
        <w:rPr>
          <w:rFonts w:ascii="Arial Narrow" w:hAnsi="Arial Narrow" w:cs="Arial"/>
          <w:color w:val="7E7E7E"/>
          <w:w w:val="105"/>
        </w:rPr>
        <w:t xml:space="preserve">passageiros </w:t>
      </w:r>
      <w:r w:rsidRPr="00E51241">
        <w:rPr>
          <w:rFonts w:ascii="Arial Narrow" w:hAnsi="Arial Narrow" w:cs="Arial"/>
          <w:color w:val="6B6B6B"/>
          <w:w w:val="105"/>
        </w:rPr>
        <w:t xml:space="preserve">no </w:t>
      </w:r>
      <w:r w:rsidRPr="00E51241">
        <w:rPr>
          <w:rFonts w:ascii="Arial Narrow" w:hAnsi="Arial Narrow" w:cs="Arial"/>
          <w:color w:val="7E7E7E"/>
          <w:w w:val="105"/>
        </w:rPr>
        <w:t xml:space="preserve">Município </w:t>
      </w:r>
      <w:r w:rsidRPr="00E51241">
        <w:rPr>
          <w:rFonts w:ascii="Arial Narrow" w:hAnsi="Arial Narrow" w:cs="Arial"/>
          <w:color w:val="6B6B6B"/>
          <w:w w:val="105"/>
        </w:rPr>
        <w:t xml:space="preserve">por quaisquer </w:t>
      </w:r>
      <w:r w:rsidRPr="00E51241">
        <w:rPr>
          <w:rFonts w:ascii="Arial Narrow" w:hAnsi="Arial Narrow" w:cs="Arial"/>
          <w:color w:val="7E7E7E"/>
          <w:w w:val="105"/>
        </w:rPr>
        <w:t>empresas.</w:t>
      </w:r>
    </w:p>
    <w:p w:rsidR="00BC0BE2" w:rsidRPr="00E51241" w:rsidRDefault="00BC0BE2" w:rsidP="005C639A">
      <w:pPr>
        <w:spacing w:after="0" w:line="240" w:lineRule="auto"/>
        <w:jc w:val="both"/>
        <w:rPr>
          <w:rFonts w:ascii="Arial Narrow" w:hAnsi="Arial Narrow" w:cs="Arial"/>
        </w:rPr>
      </w:pPr>
    </w:p>
    <w:p w:rsidR="00BC0BE2" w:rsidRPr="00E51241" w:rsidRDefault="00BC0BE2" w:rsidP="005C639A">
      <w:pPr>
        <w:spacing w:after="0" w:line="240" w:lineRule="auto"/>
        <w:jc w:val="both"/>
        <w:rPr>
          <w:rFonts w:ascii="Arial Narrow" w:hAnsi="Arial Narrow" w:cs="Arial"/>
          <w:b/>
        </w:rPr>
      </w:pPr>
      <w:r w:rsidRPr="00E51241">
        <w:rPr>
          <w:rFonts w:ascii="Arial Narrow" w:hAnsi="Arial Narrow" w:cs="Arial"/>
          <w:b/>
          <w:color w:val="3D3D3D"/>
        </w:rPr>
        <w:t>C</w:t>
      </w:r>
      <w:r w:rsidRPr="00E51241">
        <w:rPr>
          <w:rFonts w:ascii="Arial Narrow" w:hAnsi="Arial Narrow" w:cs="Arial"/>
          <w:b/>
          <w:color w:val="6B6B6B"/>
        </w:rPr>
        <w:t>AP</w:t>
      </w:r>
      <w:r w:rsidRPr="00E51241">
        <w:rPr>
          <w:rFonts w:ascii="Arial Narrow" w:hAnsi="Arial Narrow" w:cs="Arial"/>
          <w:b/>
          <w:color w:val="4D4D4D"/>
        </w:rPr>
        <w:t>Í</w:t>
      </w:r>
      <w:r w:rsidRPr="00E51241">
        <w:rPr>
          <w:rFonts w:ascii="Arial Narrow" w:hAnsi="Arial Narrow" w:cs="Arial"/>
          <w:b/>
          <w:color w:val="6B6B6B"/>
        </w:rPr>
        <w:t>TULO</w:t>
      </w:r>
      <w:r w:rsidRPr="00E51241">
        <w:rPr>
          <w:rFonts w:ascii="Arial Narrow" w:hAnsi="Arial Narrow" w:cs="Arial"/>
          <w:b/>
          <w:color w:val="6B6B6B"/>
          <w:spacing w:val="15"/>
        </w:rPr>
        <w:t xml:space="preserve"> </w:t>
      </w:r>
      <w:r w:rsidRPr="00E51241">
        <w:rPr>
          <w:rFonts w:ascii="Arial Narrow" w:hAnsi="Arial Narrow" w:cs="Arial"/>
          <w:b/>
          <w:color w:val="6B6B6B"/>
        </w:rPr>
        <w:t>II</w:t>
      </w:r>
      <w:r w:rsidRPr="00E51241">
        <w:rPr>
          <w:rFonts w:ascii="Arial Narrow" w:hAnsi="Arial Narrow" w:cs="Arial"/>
          <w:b/>
          <w:color w:val="6B6B6B"/>
          <w:spacing w:val="11"/>
        </w:rPr>
        <w:t xml:space="preserve"> </w:t>
      </w:r>
      <w:r w:rsidRPr="00E51241">
        <w:rPr>
          <w:rFonts w:ascii="Arial Narrow" w:hAnsi="Arial Narrow" w:cs="Arial"/>
          <w:color w:val="4D4D4D"/>
        </w:rPr>
        <w:t>-</w:t>
      </w:r>
      <w:r w:rsidRPr="00E51241">
        <w:rPr>
          <w:rFonts w:ascii="Arial Narrow" w:hAnsi="Arial Narrow" w:cs="Arial"/>
          <w:color w:val="4D4D4D"/>
          <w:spacing w:val="12"/>
        </w:rPr>
        <w:t xml:space="preserve"> </w:t>
      </w:r>
      <w:r w:rsidRPr="00E51241">
        <w:rPr>
          <w:rFonts w:ascii="Arial Narrow" w:hAnsi="Arial Narrow" w:cs="Arial"/>
          <w:b/>
          <w:color w:val="4D4D4D"/>
        </w:rPr>
        <w:t>DO</w:t>
      </w:r>
      <w:r w:rsidRPr="00E51241">
        <w:rPr>
          <w:rFonts w:ascii="Arial Narrow" w:hAnsi="Arial Narrow" w:cs="Arial"/>
          <w:b/>
          <w:color w:val="4D4D4D"/>
          <w:spacing w:val="3"/>
        </w:rPr>
        <w:t xml:space="preserve"> </w:t>
      </w:r>
      <w:r w:rsidRPr="00E51241">
        <w:rPr>
          <w:rFonts w:ascii="Arial Narrow" w:hAnsi="Arial Narrow" w:cs="Arial"/>
          <w:b/>
          <w:color w:val="6B6B6B"/>
        </w:rPr>
        <w:t>S</w:t>
      </w:r>
      <w:r w:rsidRPr="00E51241">
        <w:rPr>
          <w:rFonts w:ascii="Arial Narrow" w:hAnsi="Arial Narrow" w:cs="Arial"/>
          <w:b/>
          <w:color w:val="4D4D4D"/>
        </w:rPr>
        <w:t>ERVI</w:t>
      </w:r>
      <w:r w:rsidRPr="00E51241">
        <w:rPr>
          <w:rFonts w:ascii="Arial Narrow" w:hAnsi="Arial Narrow" w:cs="Arial"/>
          <w:b/>
          <w:color w:val="6B6B6B"/>
        </w:rPr>
        <w:t>Ç</w:t>
      </w:r>
      <w:r w:rsidRPr="00E51241">
        <w:rPr>
          <w:rFonts w:ascii="Arial Narrow" w:hAnsi="Arial Narrow" w:cs="Arial"/>
          <w:b/>
          <w:color w:val="4D4D4D"/>
        </w:rPr>
        <w:t>O</w:t>
      </w:r>
      <w:r w:rsidRPr="00E51241">
        <w:rPr>
          <w:rFonts w:ascii="Arial Narrow" w:hAnsi="Arial Narrow" w:cs="Arial"/>
          <w:b/>
          <w:color w:val="4D4D4D"/>
          <w:spacing w:val="12"/>
        </w:rPr>
        <w:t xml:space="preserve"> </w:t>
      </w:r>
      <w:r w:rsidRPr="00E51241">
        <w:rPr>
          <w:rFonts w:ascii="Arial Narrow" w:hAnsi="Arial Narrow" w:cs="Arial"/>
          <w:b/>
          <w:color w:val="3D3D3D"/>
        </w:rPr>
        <w:t>PÚBLICO</w:t>
      </w:r>
      <w:r w:rsidRPr="00E51241">
        <w:rPr>
          <w:rFonts w:ascii="Arial Narrow" w:hAnsi="Arial Narrow" w:cs="Arial"/>
          <w:b/>
          <w:color w:val="3D3D3D"/>
          <w:spacing w:val="13"/>
        </w:rPr>
        <w:t xml:space="preserve"> </w:t>
      </w:r>
      <w:r w:rsidRPr="00E51241">
        <w:rPr>
          <w:rFonts w:ascii="Arial Narrow" w:hAnsi="Arial Narrow" w:cs="Arial"/>
          <w:b/>
          <w:color w:val="3D3D3D"/>
        </w:rPr>
        <w:t>DE</w:t>
      </w:r>
      <w:r w:rsidRPr="00E51241">
        <w:rPr>
          <w:rFonts w:ascii="Arial Narrow" w:hAnsi="Arial Narrow" w:cs="Arial"/>
          <w:b/>
          <w:color w:val="3D3D3D"/>
          <w:spacing w:val="-3"/>
        </w:rPr>
        <w:t xml:space="preserve"> </w:t>
      </w:r>
      <w:r w:rsidRPr="00E51241">
        <w:rPr>
          <w:rFonts w:ascii="Arial Narrow" w:hAnsi="Arial Narrow" w:cs="Arial"/>
          <w:b/>
          <w:color w:val="3D3D3D"/>
        </w:rPr>
        <w:t>TRANSPORTE</w:t>
      </w:r>
      <w:r w:rsidRPr="00E51241">
        <w:rPr>
          <w:rFonts w:ascii="Arial Narrow" w:hAnsi="Arial Narrow" w:cs="Arial"/>
          <w:b/>
          <w:color w:val="3D3D3D"/>
          <w:spacing w:val="22"/>
        </w:rPr>
        <w:t xml:space="preserve"> </w:t>
      </w:r>
      <w:r w:rsidRPr="00E51241">
        <w:rPr>
          <w:rFonts w:ascii="Arial Narrow" w:hAnsi="Arial Narrow" w:cs="Arial"/>
          <w:b/>
          <w:color w:val="3D3D3D"/>
        </w:rPr>
        <w:t>COLETIVO</w:t>
      </w:r>
      <w:r w:rsidRPr="00E51241">
        <w:rPr>
          <w:rFonts w:ascii="Arial Narrow" w:hAnsi="Arial Narrow" w:cs="Arial"/>
          <w:b/>
          <w:color w:val="3D3D3D"/>
          <w:spacing w:val="15"/>
        </w:rPr>
        <w:t xml:space="preserve"> </w:t>
      </w:r>
      <w:r w:rsidRPr="00E51241">
        <w:rPr>
          <w:rFonts w:ascii="Arial Narrow" w:hAnsi="Arial Narrow" w:cs="Arial"/>
          <w:b/>
          <w:color w:val="4D4D4D"/>
        </w:rPr>
        <w:t>URBA</w:t>
      </w:r>
      <w:r w:rsidRPr="00E51241">
        <w:rPr>
          <w:rFonts w:ascii="Arial Narrow" w:hAnsi="Arial Narrow" w:cs="Arial"/>
          <w:b/>
          <w:color w:val="6B6B6B"/>
        </w:rPr>
        <w:t>N</w:t>
      </w:r>
      <w:r w:rsidRPr="00E51241">
        <w:rPr>
          <w:rFonts w:ascii="Arial Narrow" w:hAnsi="Arial Narrow" w:cs="Arial"/>
          <w:b/>
          <w:color w:val="4D4D4D"/>
        </w:rPr>
        <w:t>O</w:t>
      </w:r>
      <w:r w:rsidRPr="00E51241">
        <w:rPr>
          <w:rFonts w:ascii="Arial Narrow" w:hAnsi="Arial Narrow" w:cs="Arial"/>
          <w:b/>
          <w:color w:val="4D4D4D"/>
          <w:spacing w:val="6"/>
        </w:rPr>
        <w:t xml:space="preserve"> </w:t>
      </w:r>
      <w:r w:rsidRPr="00E51241">
        <w:rPr>
          <w:rFonts w:ascii="Arial Narrow" w:hAnsi="Arial Narrow" w:cs="Arial"/>
          <w:b/>
          <w:color w:val="6B6B6B"/>
        </w:rPr>
        <w:t>DE</w:t>
      </w:r>
      <w:r w:rsidRPr="00E51241">
        <w:rPr>
          <w:rFonts w:ascii="Arial Narrow" w:hAnsi="Arial Narrow" w:cs="Arial"/>
          <w:b/>
          <w:color w:val="6B6B6B"/>
          <w:spacing w:val="-1"/>
        </w:rPr>
        <w:t xml:space="preserve"> </w:t>
      </w:r>
      <w:r w:rsidRPr="00E51241">
        <w:rPr>
          <w:rFonts w:ascii="Arial Narrow" w:hAnsi="Arial Narrow" w:cs="Arial"/>
          <w:b/>
          <w:color w:val="6B6B6B"/>
          <w:spacing w:val="-2"/>
        </w:rPr>
        <w:t>PASSA</w:t>
      </w:r>
      <w:r w:rsidRPr="00E51241">
        <w:rPr>
          <w:rFonts w:ascii="Arial Narrow" w:hAnsi="Arial Narrow" w:cs="Arial"/>
          <w:b/>
          <w:color w:val="4D4D4D"/>
          <w:spacing w:val="-2"/>
        </w:rPr>
        <w:t>G</w:t>
      </w:r>
      <w:r w:rsidRPr="00E51241">
        <w:rPr>
          <w:rFonts w:ascii="Arial Narrow" w:hAnsi="Arial Narrow" w:cs="Arial"/>
          <w:b/>
          <w:color w:val="6B6B6B"/>
          <w:spacing w:val="-2"/>
        </w:rPr>
        <w:t>E</w:t>
      </w:r>
      <w:r w:rsidRPr="00E51241">
        <w:rPr>
          <w:rFonts w:ascii="Arial Narrow" w:hAnsi="Arial Narrow" w:cs="Arial"/>
          <w:b/>
          <w:color w:val="4D4D4D"/>
          <w:spacing w:val="-2"/>
        </w:rPr>
        <w:t>I</w:t>
      </w:r>
      <w:r w:rsidRPr="00E51241">
        <w:rPr>
          <w:rFonts w:ascii="Arial Narrow" w:hAnsi="Arial Narrow" w:cs="Arial"/>
          <w:b/>
          <w:color w:val="6B6B6B"/>
          <w:spacing w:val="-2"/>
        </w:rPr>
        <w:t>ROS</w:t>
      </w:r>
    </w:p>
    <w:p w:rsidR="00BC0BE2" w:rsidRPr="00E51241" w:rsidRDefault="00BC0BE2" w:rsidP="005C639A">
      <w:pPr>
        <w:pStyle w:val="Corpodetexto"/>
        <w:jc w:val="both"/>
        <w:rPr>
          <w:rFonts w:cs="Arial"/>
          <w:b/>
        </w:rPr>
      </w:pPr>
    </w:p>
    <w:p w:rsidR="00BC0BE2" w:rsidRPr="00E51241" w:rsidRDefault="00BC0BE2" w:rsidP="005C639A">
      <w:pPr>
        <w:spacing w:after="0" w:line="240" w:lineRule="auto"/>
        <w:jc w:val="both"/>
        <w:rPr>
          <w:rFonts w:ascii="Arial Narrow" w:hAnsi="Arial Narrow" w:cs="Arial"/>
          <w:color w:val="7E7E7E"/>
          <w:spacing w:val="-2"/>
          <w:w w:val="110"/>
        </w:rPr>
      </w:pPr>
      <w:r w:rsidRPr="00E51241">
        <w:rPr>
          <w:rFonts w:ascii="Arial Narrow" w:hAnsi="Arial Narrow" w:cs="Arial"/>
          <w:color w:val="7E7E7E"/>
          <w:w w:val="110"/>
        </w:rPr>
        <w:t>Art. 5</w:t>
      </w:r>
      <w:r w:rsidRPr="00E51241">
        <w:rPr>
          <w:rFonts w:ascii="Arial Narrow" w:hAnsi="Arial Narrow" w:cs="Arial"/>
          <w:color w:val="6B6B6B"/>
          <w:w w:val="110"/>
        </w:rPr>
        <w:t>º</w:t>
      </w:r>
      <w:r w:rsidRPr="00E51241">
        <w:rPr>
          <w:rFonts w:ascii="Arial Narrow" w:hAnsi="Arial Narrow" w:cs="Arial"/>
          <w:color w:val="6B6B6B"/>
          <w:spacing w:val="40"/>
          <w:w w:val="110"/>
        </w:rPr>
        <w:t xml:space="preserve"> </w:t>
      </w:r>
      <w:r w:rsidRPr="00E51241">
        <w:rPr>
          <w:rFonts w:ascii="Arial Narrow" w:hAnsi="Arial Narrow" w:cs="Arial"/>
          <w:color w:val="6B6B6B"/>
          <w:w w:val="110"/>
        </w:rPr>
        <w:t xml:space="preserve">O </w:t>
      </w:r>
      <w:r w:rsidRPr="00E51241">
        <w:rPr>
          <w:rFonts w:ascii="Arial Narrow" w:hAnsi="Arial Narrow" w:cs="Arial"/>
          <w:color w:val="7E7E7E"/>
          <w:w w:val="110"/>
        </w:rPr>
        <w:t xml:space="preserve">serviço </w:t>
      </w:r>
      <w:r w:rsidRPr="00E51241">
        <w:rPr>
          <w:rFonts w:ascii="Arial Narrow" w:hAnsi="Arial Narrow" w:cs="Arial"/>
          <w:color w:val="6B6B6B"/>
          <w:w w:val="110"/>
        </w:rPr>
        <w:t>de transporte cole</w:t>
      </w:r>
      <w:r w:rsidRPr="00E51241">
        <w:rPr>
          <w:rFonts w:ascii="Arial Narrow" w:hAnsi="Arial Narrow" w:cs="Arial"/>
          <w:color w:val="4D4D4D"/>
          <w:w w:val="110"/>
        </w:rPr>
        <w:t>t</w:t>
      </w:r>
      <w:r w:rsidRPr="00E51241">
        <w:rPr>
          <w:rFonts w:ascii="Arial Narrow" w:hAnsi="Arial Narrow" w:cs="Arial"/>
          <w:color w:val="7E7E7E"/>
          <w:w w:val="110"/>
        </w:rPr>
        <w:t xml:space="preserve">ivo </w:t>
      </w:r>
      <w:r w:rsidRPr="00E51241">
        <w:rPr>
          <w:rFonts w:ascii="Arial Narrow" w:hAnsi="Arial Narrow" w:cs="Arial"/>
          <w:color w:val="6B6B6B"/>
          <w:w w:val="110"/>
        </w:rPr>
        <w:t xml:space="preserve">urbano de passageiros </w:t>
      </w:r>
      <w:r w:rsidRPr="00E51241">
        <w:rPr>
          <w:rFonts w:ascii="Arial Narrow" w:hAnsi="Arial Narrow" w:cs="Arial"/>
          <w:color w:val="7E7E7E"/>
          <w:w w:val="110"/>
        </w:rPr>
        <w:t xml:space="preserve">compreende as seguintes </w:t>
      </w:r>
      <w:r w:rsidRPr="00E51241">
        <w:rPr>
          <w:rFonts w:ascii="Arial Narrow" w:hAnsi="Arial Narrow" w:cs="Arial"/>
          <w:color w:val="7E7E7E"/>
          <w:spacing w:val="-2"/>
          <w:w w:val="110"/>
        </w:rPr>
        <w:t>atividades:</w:t>
      </w:r>
    </w:p>
    <w:p w:rsidR="00BC0BE2" w:rsidRPr="00E51241" w:rsidRDefault="00BC0BE2" w:rsidP="005C639A">
      <w:pPr>
        <w:spacing w:after="0" w:line="240" w:lineRule="auto"/>
        <w:jc w:val="both"/>
        <w:rPr>
          <w:rFonts w:ascii="Arial Narrow" w:hAnsi="Arial Narrow" w:cs="Arial"/>
        </w:rPr>
      </w:pPr>
    </w:p>
    <w:p w:rsidR="00BC0BE2" w:rsidRPr="00E51241" w:rsidRDefault="00BC0BE2" w:rsidP="005C639A">
      <w:pPr>
        <w:spacing w:after="0" w:line="240" w:lineRule="auto"/>
        <w:jc w:val="both"/>
        <w:rPr>
          <w:rFonts w:ascii="Arial Narrow" w:hAnsi="Arial Narrow" w:cs="Arial"/>
          <w:color w:val="6B6B6B"/>
          <w:w w:val="105"/>
        </w:rPr>
      </w:pPr>
      <w:r w:rsidRPr="00E51241">
        <w:rPr>
          <w:rFonts w:ascii="Arial Narrow" w:hAnsi="Arial Narrow" w:cs="Arial"/>
          <w:color w:val="6B6B6B"/>
          <w:w w:val="80"/>
        </w:rPr>
        <w:t>I -</w:t>
      </w:r>
      <w:r w:rsidRPr="00E51241">
        <w:rPr>
          <w:rFonts w:ascii="Arial Narrow" w:hAnsi="Arial Narrow" w:cs="Arial"/>
          <w:color w:val="6B6B6B"/>
          <w:spacing w:val="80"/>
        </w:rPr>
        <w:t xml:space="preserve"> O</w:t>
      </w:r>
      <w:r w:rsidRPr="00E51241">
        <w:rPr>
          <w:rFonts w:ascii="Arial Narrow" w:hAnsi="Arial Narrow" w:cs="Arial"/>
          <w:color w:val="6B6B6B"/>
          <w:spacing w:val="40"/>
          <w:w w:val="105"/>
        </w:rPr>
        <w:t xml:space="preserve"> </w:t>
      </w:r>
      <w:r w:rsidRPr="00E51241">
        <w:rPr>
          <w:rFonts w:ascii="Arial Narrow" w:hAnsi="Arial Narrow" w:cs="Arial"/>
          <w:color w:val="6B6B6B"/>
          <w:w w:val="105"/>
        </w:rPr>
        <w:t>transporte coletivo urbano de pessoas regular, executado de forma c</w:t>
      </w:r>
      <w:r w:rsidRPr="00E51241">
        <w:rPr>
          <w:rFonts w:ascii="Arial Narrow" w:hAnsi="Arial Narrow" w:cs="Arial"/>
          <w:color w:val="7E7E7E"/>
          <w:w w:val="105"/>
        </w:rPr>
        <w:t xml:space="preserve">ontínua </w:t>
      </w:r>
      <w:r w:rsidRPr="00E51241">
        <w:rPr>
          <w:rFonts w:ascii="Arial Narrow" w:hAnsi="Arial Narrow" w:cs="Arial"/>
          <w:color w:val="959595"/>
          <w:w w:val="105"/>
        </w:rPr>
        <w:t xml:space="preserve">e </w:t>
      </w:r>
      <w:r w:rsidRPr="00E51241">
        <w:rPr>
          <w:rFonts w:ascii="Arial Narrow" w:hAnsi="Arial Narrow" w:cs="Arial"/>
          <w:color w:val="7E7E7E"/>
          <w:w w:val="105"/>
        </w:rPr>
        <w:t xml:space="preserve">permanente, obedecendo </w:t>
      </w:r>
      <w:r w:rsidRPr="00E51241">
        <w:rPr>
          <w:rFonts w:ascii="Arial Narrow" w:hAnsi="Arial Narrow" w:cs="Arial"/>
          <w:color w:val="6B6B6B"/>
          <w:w w:val="105"/>
        </w:rPr>
        <w:t xml:space="preserve">a </w:t>
      </w:r>
      <w:r w:rsidRPr="00E51241">
        <w:rPr>
          <w:rFonts w:ascii="Arial Narrow" w:hAnsi="Arial Narrow" w:cs="Arial"/>
          <w:color w:val="7E7E7E"/>
          <w:w w:val="105"/>
        </w:rPr>
        <w:t xml:space="preserve">itinerários, quadro </w:t>
      </w:r>
      <w:r w:rsidRPr="00E51241">
        <w:rPr>
          <w:rFonts w:ascii="Arial Narrow" w:hAnsi="Arial Narrow" w:cs="Arial"/>
          <w:color w:val="6B6B6B"/>
          <w:w w:val="105"/>
        </w:rPr>
        <w:t>de horários</w:t>
      </w:r>
      <w:r w:rsidRPr="00E51241">
        <w:rPr>
          <w:rFonts w:ascii="Arial Narrow" w:hAnsi="Arial Narrow" w:cs="Arial"/>
          <w:color w:val="959595"/>
          <w:w w:val="105"/>
        </w:rPr>
        <w:t xml:space="preserve">, </w:t>
      </w:r>
      <w:r w:rsidRPr="00E51241">
        <w:rPr>
          <w:rFonts w:ascii="Arial Narrow" w:hAnsi="Arial Narrow" w:cs="Arial"/>
          <w:color w:val="6B6B6B"/>
          <w:w w:val="105"/>
        </w:rPr>
        <w:t xml:space="preserve">intervalos de tempo </w:t>
      </w:r>
      <w:r w:rsidRPr="00E51241">
        <w:rPr>
          <w:rFonts w:ascii="Arial Narrow" w:hAnsi="Arial Narrow" w:cs="Arial"/>
          <w:color w:val="7E7E7E"/>
          <w:w w:val="105"/>
        </w:rPr>
        <w:t xml:space="preserve">preestabelecidos, terminais </w:t>
      </w:r>
      <w:r w:rsidRPr="00E51241">
        <w:rPr>
          <w:rFonts w:ascii="Arial Narrow" w:hAnsi="Arial Narrow" w:cs="Arial"/>
          <w:color w:val="959595"/>
          <w:w w:val="105"/>
        </w:rPr>
        <w:t xml:space="preserve">e </w:t>
      </w:r>
      <w:r w:rsidRPr="00E51241">
        <w:rPr>
          <w:rFonts w:ascii="Arial Narrow" w:hAnsi="Arial Narrow" w:cs="Arial"/>
          <w:color w:val="7E7E7E"/>
          <w:w w:val="105"/>
        </w:rPr>
        <w:t xml:space="preserve">pontos de </w:t>
      </w:r>
      <w:r w:rsidRPr="00E51241">
        <w:rPr>
          <w:rFonts w:ascii="Arial Narrow" w:hAnsi="Arial Narrow" w:cs="Arial"/>
          <w:color w:val="6B6B6B"/>
          <w:w w:val="105"/>
        </w:rPr>
        <w:t>embarque e desembarque;</w:t>
      </w:r>
    </w:p>
    <w:p w:rsidR="00BC0BE2" w:rsidRPr="00E51241" w:rsidRDefault="00BC0BE2" w:rsidP="005C639A">
      <w:pPr>
        <w:spacing w:after="0" w:line="240" w:lineRule="auto"/>
        <w:jc w:val="both"/>
        <w:rPr>
          <w:rFonts w:ascii="Arial Narrow" w:hAnsi="Arial Narrow" w:cs="Arial"/>
        </w:rPr>
      </w:pPr>
    </w:p>
    <w:p w:rsidR="00BC0BE2" w:rsidRPr="00E51241" w:rsidRDefault="00BC0BE2" w:rsidP="005C639A">
      <w:pPr>
        <w:spacing w:after="0" w:line="240" w:lineRule="auto"/>
        <w:jc w:val="both"/>
        <w:rPr>
          <w:rFonts w:ascii="Arial Narrow" w:hAnsi="Arial Narrow" w:cs="Arial"/>
          <w:color w:val="6B6B6B"/>
          <w:spacing w:val="-2"/>
          <w:w w:val="110"/>
        </w:rPr>
      </w:pPr>
      <w:r w:rsidRPr="00E51241">
        <w:rPr>
          <w:rFonts w:ascii="Arial Narrow" w:hAnsi="Arial Narrow" w:cs="Arial"/>
          <w:color w:val="6B6B6B"/>
          <w:w w:val="110"/>
        </w:rPr>
        <w:t>II-</w:t>
      </w:r>
      <w:r w:rsidRPr="00E51241">
        <w:rPr>
          <w:rFonts w:ascii="Arial Narrow" w:hAnsi="Arial Narrow" w:cs="Arial"/>
          <w:color w:val="6B6B6B"/>
          <w:spacing w:val="40"/>
          <w:w w:val="110"/>
        </w:rPr>
        <w:t xml:space="preserve"> O </w:t>
      </w:r>
      <w:r w:rsidRPr="00E51241">
        <w:rPr>
          <w:rFonts w:ascii="Arial Narrow" w:hAnsi="Arial Narrow" w:cs="Arial"/>
          <w:color w:val="6B6B6B"/>
          <w:w w:val="110"/>
        </w:rPr>
        <w:t>transporte</w:t>
      </w:r>
      <w:r w:rsidRPr="00E51241">
        <w:rPr>
          <w:rFonts w:ascii="Arial Narrow" w:hAnsi="Arial Narrow" w:cs="Arial"/>
          <w:color w:val="6B6B6B"/>
          <w:spacing w:val="40"/>
          <w:w w:val="110"/>
        </w:rPr>
        <w:t xml:space="preserve"> </w:t>
      </w:r>
      <w:r w:rsidRPr="00E51241">
        <w:rPr>
          <w:rFonts w:ascii="Arial Narrow" w:hAnsi="Arial Narrow" w:cs="Arial"/>
          <w:color w:val="6B6B6B"/>
          <w:w w:val="110"/>
        </w:rPr>
        <w:t>coletivo</w:t>
      </w:r>
      <w:r w:rsidRPr="00E51241">
        <w:rPr>
          <w:rFonts w:ascii="Arial Narrow" w:hAnsi="Arial Narrow" w:cs="Arial"/>
          <w:color w:val="6B6B6B"/>
          <w:spacing w:val="40"/>
          <w:w w:val="110"/>
        </w:rPr>
        <w:t xml:space="preserve"> </w:t>
      </w:r>
      <w:r w:rsidRPr="00E51241">
        <w:rPr>
          <w:rFonts w:ascii="Arial Narrow" w:hAnsi="Arial Narrow" w:cs="Arial"/>
          <w:color w:val="6B6B6B"/>
          <w:w w:val="110"/>
        </w:rPr>
        <w:t>urbano</w:t>
      </w:r>
      <w:r w:rsidRPr="00E51241">
        <w:rPr>
          <w:rFonts w:ascii="Arial Narrow" w:hAnsi="Arial Narrow" w:cs="Arial"/>
          <w:color w:val="6B6B6B"/>
          <w:spacing w:val="40"/>
          <w:w w:val="110"/>
        </w:rPr>
        <w:t xml:space="preserve"> </w:t>
      </w:r>
      <w:r w:rsidRPr="00E51241">
        <w:rPr>
          <w:rFonts w:ascii="Arial Narrow" w:hAnsi="Arial Narrow" w:cs="Arial"/>
          <w:color w:val="6B6B6B"/>
          <w:w w:val="110"/>
        </w:rPr>
        <w:t>de</w:t>
      </w:r>
      <w:r w:rsidRPr="00E51241">
        <w:rPr>
          <w:rFonts w:ascii="Arial Narrow" w:hAnsi="Arial Narrow" w:cs="Arial"/>
          <w:color w:val="6B6B6B"/>
          <w:spacing w:val="40"/>
          <w:w w:val="110"/>
        </w:rPr>
        <w:t xml:space="preserve"> </w:t>
      </w:r>
      <w:r w:rsidRPr="00E51241">
        <w:rPr>
          <w:rFonts w:ascii="Arial Narrow" w:hAnsi="Arial Narrow" w:cs="Arial"/>
          <w:color w:val="6B6B6B"/>
          <w:w w:val="110"/>
        </w:rPr>
        <w:t>pessoas</w:t>
      </w:r>
      <w:r w:rsidRPr="00E51241">
        <w:rPr>
          <w:rFonts w:ascii="Arial Narrow" w:hAnsi="Arial Narrow" w:cs="Arial"/>
          <w:color w:val="6B6B6B"/>
          <w:spacing w:val="40"/>
          <w:w w:val="110"/>
        </w:rPr>
        <w:t xml:space="preserve"> </w:t>
      </w:r>
      <w:r w:rsidRPr="00E51241">
        <w:rPr>
          <w:rFonts w:ascii="Arial Narrow" w:hAnsi="Arial Narrow" w:cs="Arial"/>
          <w:color w:val="6B6B6B"/>
          <w:w w:val="110"/>
        </w:rPr>
        <w:t>experimental,</w:t>
      </w:r>
      <w:r w:rsidRPr="00E51241">
        <w:rPr>
          <w:rFonts w:ascii="Arial Narrow" w:hAnsi="Arial Narrow" w:cs="Arial"/>
          <w:color w:val="6B6B6B"/>
          <w:spacing w:val="40"/>
          <w:w w:val="110"/>
        </w:rPr>
        <w:t xml:space="preserve"> </w:t>
      </w:r>
      <w:r w:rsidRPr="00E51241">
        <w:rPr>
          <w:rFonts w:ascii="Arial Narrow" w:hAnsi="Arial Narrow" w:cs="Arial"/>
          <w:color w:val="7E7E7E"/>
          <w:w w:val="110"/>
        </w:rPr>
        <w:t>executado</w:t>
      </w:r>
      <w:r w:rsidRPr="00E51241">
        <w:rPr>
          <w:rFonts w:ascii="Arial Narrow" w:hAnsi="Arial Narrow" w:cs="Arial"/>
          <w:color w:val="7E7E7E"/>
          <w:spacing w:val="40"/>
          <w:w w:val="110"/>
        </w:rPr>
        <w:t xml:space="preserve"> </w:t>
      </w:r>
      <w:r w:rsidRPr="00E51241">
        <w:rPr>
          <w:rFonts w:ascii="Arial Narrow" w:hAnsi="Arial Narrow" w:cs="Arial"/>
          <w:color w:val="6B6B6B"/>
          <w:w w:val="110"/>
        </w:rPr>
        <w:t>na</w:t>
      </w:r>
      <w:r w:rsidRPr="00E51241">
        <w:rPr>
          <w:rFonts w:ascii="Arial Narrow" w:hAnsi="Arial Narrow" w:cs="Arial"/>
          <w:color w:val="6B6B6B"/>
          <w:spacing w:val="40"/>
          <w:w w:val="110"/>
        </w:rPr>
        <w:t xml:space="preserve"> </w:t>
      </w:r>
      <w:r w:rsidRPr="00E51241">
        <w:rPr>
          <w:rFonts w:ascii="Arial Narrow" w:hAnsi="Arial Narrow" w:cs="Arial"/>
          <w:color w:val="6B6B6B"/>
          <w:w w:val="110"/>
        </w:rPr>
        <w:t>re</w:t>
      </w:r>
      <w:r w:rsidRPr="00E51241">
        <w:rPr>
          <w:rFonts w:ascii="Arial Narrow" w:hAnsi="Arial Narrow" w:cs="Arial"/>
          <w:color w:val="959595"/>
          <w:w w:val="110"/>
        </w:rPr>
        <w:t>spectiva</w:t>
      </w:r>
      <w:r w:rsidRPr="00E51241">
        <w:rPr>
          <w:rFonts w:ascii="Arial Narrow" w:hAnsi="Arial Narrow" w:cs="Arial"/>
          <w:color w:val="959595"/>
          <w:spacing w:val="40"/>
          <w:w w:val="110"/>
        </w:rPr>
        <w:t xml:space="preserve"> </w:t>
      </w:r>
      <w:r w:rsidRPr="00E51241">
        <w:rPr>
          <w:rFonts w:ascii="Arial Narrow" w:hAnsi="Arial Narrow" w:cs="Arial"/>
          <w:color w:val="959595"/>
          <w:w w:val="110"/>
        </w:rPr>
        <w:t>área</w:t>
      </w:r>
      <w:r w:rsidRPr="00E51241">
        <w:rPr>
          <w:rFonts w:ascii="Arial Narrow" w:hAnsi="Arial Narrow" w:cs="Arial"/>
          <w:color w:val="959595"/>
          <w:spacing w:val="40"/>
          <w:w w:val="110"/>
        </w:rPr>
        <w:t xml:space="preserve"> </w:t>
      </w:r>
      <w:r w:rsidRPr="00E51241">
        <w:rPr>
          <w:rFonts w:ascii="Arial Narrow" w:hAnsi="Arial Narrow" w:cs="Arial"/>
          <w:color w:val="959595"/>
          <w:w w:val="110"/>
        </w:rPr>
        <w:t xml:space="preserve">de </w:t>
      </w:r>
      <w:r w:rsidRPr="00E51241">
        <w:rPr>
          <w:rFonts w:ascii="Arial Narrow" w:hAnsi="Arial Narrow" w:cs="Arial"/>
          <w:color w:val="6B6B6B"/>
          <w:w w:val="110"/>
        </w:rPr>
        <w:t>influência da prestadora dos</w:t>
      </w:r>
      <w:r w:rsidRPr="00E51241">
        <w:rPr>
          <w:rFonts w:ascii="Arial Narrow" w:hAnsi="Arial Narrow" w:cs="Arial"/>
          <w:color w:val="6B6B6B"/>
          <w:spacing w:val="-6"/>
          <w:w w:val="110"/>
        </w:rPr>
        <w:t xml:space="preserve"> </w:t>
      </w:r>
      <w:r w:rsidRPr="00E51241">
        <w:rPr>
          <w:rFonts w:ascii="Arial Narrow" w:hAnsi="Arial Narrow" w:cs="Arial"/>
          <w:color w:val="6B6B6B"/>
          <w:w w:val="110"/>
        </w:rPr>
        <w:t xml:space="preserve">serviços, em </w:t>
      </w:r>
      <w:r w:rsidRPr="00E51241">
        <w:rPr>
          <w:rFonts w:ascii="Arial Narrow" w:hAnsi="Arial Narrow" w:cs="Arial"/>
          <w:color w:val="7E7E7E"/>
          <w:w w:val="110"/>
        </w:rPr>
        <w:t xml:space="preserve">caráter </w:t>
      </w:r>
      <w:r w:rsidRPr="00E51241">
        <w:rPr>
          <w:rFonts w:ascii="Arial Narrow" w:hAnsi="Arial Narrow" w:cs="Arial"/>
          <w:color w:val="6B6B6B"/>
          <w:w w:val="110"/>
        </w:rPr>
        <w:t>provisório</w:t>
      </w:r>
      <w:r w:rsidRPr="00E51241">
        <w:rPr>
          <w:rFonts w:ascii="Arial Narrow" w:hAnsi="Arial Narrow" w:cs="Arial"/>
          <w:color w:val="959595"/>
          <w:w w:val="110"/>
        </w:rPr>
        <w:t xml:space="preserve">, </w:t>
      </w:r>
      <w:r w:rsidRPr="00E51241">
        <w:rPr>
          <w:rFonts w:ascii="Arial Narrow" w:hAnsi="Arial Narrow" w:cs="Arial"/>
          <w:color w:val="6B6B6B"/>
          <w:w w:val="110"/>
        </w:rPr>
        <w:t xml:space="preserve">para </w:t>
      </w:r>
      <w:r w:rsidRPr="00E51241">
        <w:rPr>
          <w:rFonts w:ascii="Arial Narrow" w:hAnsi="Arial Narrow" w:cs="Arial"/>
          <w:color w:val="7E7E7E"/>
          <w:w w:val="110"/>
        </w:rPr>
        <w:t xml:space="preserve">verificação </w:t>
      </w:r>
      <w:r w:rsidRPr="00E51241">
        <w:rPr>
          <w:rFonts w:ascii="Arial Narrow" w:hAnsi="Arial Narrow" w:cs="Arial"/>
          <w:color w:val="6B6B6B"/>
          <w:w w:val="110"/>
        </w:rPr>
        <w:t xml:space="preserve">de </w:t>
      </w:r>
      <w:r w:rsidRPr="00E51241">
        <w:rPr>
          <w:rFonts w:ascii="Arial Narrow" w:hAnsi="Arial Narrow" w:cs="Arial"/>
          <w:color w:val="7E7E7E"/>
          <w:w w:val="110"/>
        </w:rPr>
        <w:t xml:space="preserve">viabilidade </w:t>
      </w:r>
      <w:r w:rsidRPr="00E51241">
        <w:rPr>
          <w:rFonts w:ascii="Arial Narrow" w:hAnsi="Arial Narrow" w:cs="Arial"/>
          <w:color w:val="6B6B6B"/>
          <w:w w:val="110"/>
        </w:rPr>
        <w:t>de</w:t>
      </w:r>
      <w:r w:rsidRPr="00E51241">
        <w:rPr>
          <w:rFonts w:ascii="Arial Narrow" w:hAnsi="Arial Narrow" w:cs="Arial"/>
          <w:color w:val="6B6B6B"/>
          <w:spacing w:val="-31"/>
          <w:w w:val="110"/>
        </w:rPr>
        <w:t xml:space="preserve"> </w:t>
      </w:r>
      <w:r w:rsidRPr="00E51241">
        <w:rPr>
          <w:rFonts w:ascii="Arial Narrow" w:hAnsi="Arial Narrow" w:cs="Arial"/>
          <w:color w:val="959595"/>
          <w:w w:val="110"/>
        </w:rPr>
        <w:t xml:space="preserve">- </w:t>
      </w:r>
      <w:r w:rsidRPr="00E51241">
        <w:rPr>
          <w:rFonts w:ascii="Arial Narrow" w:hAnsi="Arial Narrow" w:cs="Arial"/>
          <w:color w:val="6B6B6B"/>
          <w:w w:val="110"/>
        </w:rPr>
        <w:t xml:space="preserve">- </w:t>
      </w:r>
      <w:r w:rsidRPr="00E51241">
        <w:rPr>
          <w:rFonts w:ascii="Arial Narrow" w:hAnsi="Arial Narrow" w:cs="Arial"/>
          <w:color w:val="7E7E7E"/>
          <w:w w:val="110"/>
        </w:rPr>
        <w:t>alterações</w:t>
      </w:r>
      <w:r w:rsidRPr="00E51241">
        <w:rPr>
          <w:rFonts w:ascii="Arial Narrow" w:hAnsi="Arial Narrow" w:cs="Arial"/>
          <w:color w:val="7E7E7E"/>
          <w:spacing w:val="32"/>
          <w:w w:val="110"/>
        </w:rPr>
        <w:t xml:space="preserve"> </w:t>
      </w:r>
      <w:r w:rsidRPr="00E51241">
        <w:rPr>
          <w:rFonts w:ascii="Arial Narrow" w:hAnsi="Arial Narrow" w:cs="Arial"/>
          <w:color w:val="6B6B6B"/>
          <w:w w:val="110"/>
        </w:rPr>
        <w:t>e</w:t>
      </w:r>
      <w:r w:rsidRPr="00E51241">
        <w:rPr>
          <w:rFonts w:ascii="Arial Narrow" w:hAnsi="Arial Narrow" w:cs="Arial"/>
          <w:color w:val="6B6B6B"/>
          <w:spacing w:val="30"/>
          <w:w w:val="110"/>
        </w:rPr>
        <w:t xml:space="preserve"> </w:t>
      </w:r>
      <w:r w:rsidRPr="00E51241">
        <w:rPr>
          <w:rFonts w:ascii="Arial Narrow" w:hAnsi="Arial Narrow" w:cs="Arial"/>
          <w:color w:val="7E7E7E"/>
          <w:w w:val="110"/>
        </w:rPr>
        <w:t>expansões</w:t>
      </w:r>
      <w:r w:rsidRPr="00E51241">
        <w:rPr>
          <w:rFonts w:ascii="Arial Narrow" w:hAnsi="Arial Narrow" w:cs="Arial"/>
          <w:color w:val="7E7E7E"/>
          <w:spacing w:val="40"/>
          <w:w w:val="110"/>
        </w:rPr>
        <w:t xml:space="preserve"> </w:t>
      </w:r>
      <w:r w:rsidRPr="00E51241">
        <w:rPr>
          <w:rFonts w:ascii="Arial Narrow" w:hAnsi="Arial Narrow" w:cs="Arial"/>
          <w:color w:val="7E7E7E"/>
          <w:w w:val="110"/>
        </w:rPr>
        <w:t>dos</w:t>
      </w:r>
      <w:r w:rsidRPr="00E51241">
        <w:rPr>
          <w:rFonts w:ascii="Arial Narrow" w:hAnsi="Arial Narrow" w:cs="Arial"/>
          <w:color w:val="7E7E7E"/>
          <w:spacing w:val="24"/>
          <w:w w:val="110"/>
        </w:rPr>
        <w:t xml:space="preserve"> </w:t>
      </w:r>
      <w:r w:rsidRPr="00E51241">
        <w:rPr>
          <w:rFonts w:ascii="Arial Narrow" w:hAnsi="Arial Narrow" w:cs="Arial"/>
          <w:color w:val="7E7E7E"/>
          <w:w w:val="110"/>
        </w:rPr>
        <w:t>serviços</w:t>
      </w:r>
      <w:r w:rsidRPr="00E51241">
        <w:rPr>
          <w:rFonts w:ascii="Arial Narrow" w:hAnsi="Arial Narrow" w:cs="Arial"/>
          <w:color w:val="7E7E7E"/>
          <w:spacing w:val="25"/>
          <w:w w:val="110"/>
        </w:rPr>
        <w:t xml:space="preserve"> </w:t>
      </w:r>
      <w:r w:rsidRPr="00E51241">
        <w:rPr>
          <w:rFonts w:ascii="Arial Narrow" w:hAnsi="Arial Narrow" w:cs="Arial"/>
          <w:color w:val="6B6B6B"/>
          <w:w w:val="110"/>
        </w:rPr>
        <w:t>exis</w:t>
      </w:r>
      <w:r w:rsidRPr="00E51241">
        <w:rPr>
          <w:rFonts w:ascii="Arial Narrow" w:hAnsi="Arial Narrow" w:cs="Arial"/>
          <w:color w:val="4D4D4D"/>
          <w:w w:val="110"/>
        </w:rPr>
        <w:t>t</w:t>
      </w:r>
      <w:r w:rsidRPr="00E51241">
        <w:rPr>
          <w:rFonts w:ascii="Arial Narrow" w:hAnsi="Arial Narrow" w:cs="Arial"/>
          <w:color w:val="6B6B6B"/>
          <w:w w:val="110"/>
        </w:rPr>
        <w:t>entes em face</w:t>
      </w:r>
      <w:r w:rsidRPr="00E51241">
        <w:rPr>
          <w:rFonts w:ascii="Arial Narrow" w:hAnsi="Arial Narrow" w:cs="Arial"/>
          <w:color w:val="6B6B6B"/>
          <w:spacing w:val="31"/>
          <w:w w:val="110"/>
        </w:rPr>
        <w:t xml:space="preserve"> </w:t>
      </w:r>
      <w:r w:rsidRPr="00E51241">
        <w:rPr>
          <w:rFonts w:ascii="Arial Narrow" w:hAnsi="Arial Narrow" w:cs="Arial"/>
          <w:color w:val="6B6B6B"/>
          <w:w w:val="110"/>
        </w:rPr>
        <w:t xml:space="preserve">de </w:t>
      </w:r>
      <w:r w:rsidRPr="00E51241">
        <w:rPr>
          <w:rFonts w:ascii="Arial Narrow" w:hAnsi="Arial Narrow" w:cs="Arial"/>
          <w:color w:val="7E7E7E"/>
          <w:w w:val="110"/>
        </w:rPr>
        <w:t>novas</w:t>
      </w:r>
      <w:r w:rsidRPr="00E51241">
        <w:rPr>
          <w:rFonts w:ascii="Arial Narrow" w:hAnsi="Arial Narrow" w:cs="Arial"/>
          <w:color w:val="7E7E7E"/>
          <w:spacing w:val="26"/>
          <w:w w:val="110"/>
        </w:rPr>
        <w:t xml:space="preserve"> </w:t>
      </w:r>
      <w:r w:rsidRPr="00E51241">
        <w:rPr>
          <w:rFonts w:ascii="Arial Narrow" w:hAnsi="Arial Narrow" w:cs="Arial"/>
          <w:color w:val="6B6B6B"/>
          <w:w w:val="110"/>
        </w:rPr>
        <w:t>exigências</w:t>
      </w:r>
      <w:r w:rsidRPr="00E51241">
        <w:rPr>
          <w:rFonts w:ascii="Arial Narrow" w:hAnsi="Arial Narrow" w:cs="Arial"/>
          <w:color w:val="6B6B6B"/>
          <w:spacing w:val="39"/>
          <w:w w:val="110"/>
        </w:rPr>
        <w:t xml:space="preserve"> </w:t>
      </w:r>
      <w:r w:rsidRPr="00E51241">
        <w:rPr>
          <w:rFonts w:ascii="Arial Narrow" w:hAnsi="Arial Narrow" w:cs="Arial"/>
          <w:color w:val="6B6B6B"/>
          <w:w w:val="110"/>
        </w:rPr>
        <w:t>do</w:t>
      </w:r>
      <w:r w:rsidRPr="00E51241">
        <w:rPr>
          <w:rFonts w:ascii="Arial Narrow" w:hAnsi="Arial Narrow" w:cs="Arial"/>
          <w:color w:val="6B6B6B"/>
          <w:spacing w:val="33"/>
          <w:w w:val="110"/>
        </w:rPr>
        <w:t xml:space="preserve"> </w:t>
      </w:r>
      <w:r w:rsidRPr="00E51241">
        <w:rPr>
          <w:rFonts w:ascii="Arial Narrow" w:hAnsi="Arial Narrow" w:cs="Arial"/>
          <w:color w:val="7E7E7E"/>
          <w:w w:val="110"/>
        </w:rPr>
        <w:t xml:space="preserve">crescimento </w:t>
      </w:r>
      <w:r w:rsidRPr="00E51241">
        <w:rPr>
          <w:rFonts w:ascii="Arial Narrow" w:hAnsi="Arial Narrow" w:cs="Arial"/>
          <w:color w:val="6B6B6B"/>
          <w:spacing w:val="-2"/>
          <w:w w:val="110"/>
        </w:rPr>
        <w:t>urbano.</w:t>
      </w:r>
    </w:p>
    <w:p w:rsidR="00BC0BE2" w:rsidRPr="00E51241" w:rsidRDefault="00BC0BE2" w:rsidP="005C639A">
      <w:pPr>
        <w:spacing w:after="0" w:line="240" w:lineRule="auto"/>
        <w:jc w:val="both"/>
        <w:rPr>
          <w:rFonts w:ascii="Arial Narrow" w:hAnsi="Arial Narrow" w:cs="Arial"/>
          <w:color w:val="6B6B6B"/>
          <w:spacing w:val="-2"/>
          <w:w w:val="110"/>
        </w:rPr>
      </w:pPr>
    </w:p>
    <w:p w:rsidR="00BC0BE2" w:rsidRPr="00E51241" w:rsidRDefault="00BC0BE2" w:rsidP="005C639A">
      <w:pPr>
        <w:pStyle w:val="Corpodetexto"/>
        <w:jc w:val="both"/>
        <w:rPr>
          <w:rFonts w:cs="Arial"/>
        </w:rPr>
      </w:pPr>
      <w:r w:rsidRPr="00E51241">
        <w:rPr>
          <w:rFonts w:cs="Arial"/>
          <w:color w:val="6E6E6E"/>
          <w:w w:val="115"/>
        </w:rPr>
        <w:t>Art. 6º</w:t>
      </w:r>
      <w:r w:rsidRPr="00E51241">
        <w:rPr>
          <w:rFonts w:cs="Arial"/>
          <w:color w:val="6E6E6E"/>
          <w:spacing w:val="40"/>
          <w:w w:val="115"/>
        </w:rPr>
        <w:t xml:space="preserve"> </w:t>
      </w:r>
      <w:r w:rsidRPr="00E51241">
        <w:rPr>
          <w:rFonts w:cs="Arial"/>
          <w:color w:val="6E6E6E"/>
          <w:w w:val="115"/>
        </w:rPr>
        <w:t xml:space="preserve">A criação </w:t>
      </w:r>
      <w:r w:rsidRPr="00E51241">
        <w:rPr>
          <w:rFonts w:cs="Arial"/>
          <w:color w:val="5D5D5D"/>
          <w:w w:val="115"/>
        </w:rPr>
        <w:t xml:space="preserve">de </w:t>
      </w:r>
      <w:r w:rsidRPr="00E51241">
        <w:rPr>
          <w:rFonts w:cs="Arial"/>
          <w:color w:val="6E6E6E"/>
          <w:w w:val="115"/>
        </w:rPr>
        <w:t>serv</w:t>
      </w:r>
      <w:r w:rsidRPr="00E51241">
        <w:rPr>
          <w:rFonts w:cs="Arial"/>
          <w:color w:val="49494B"/>
          <w:w w:val="115"/>
        </w:rPr>
        <w:t>i</w:t>
      </w:r>
      <w:r w:rsidRPr="00E51241">
        <w:rPr>
          <w:rFonts w:cs="Arial"/>
          <w:color w:val="6E6E6E"/>
          <w:w w:val="115"/>
        </w:rPr>
        <w:t xml:space="preserve">ços ou </w:t>
      </w:r>
      <w:r w:rsidRPr="00E51241">
        <w:rPr>
          <w:rFonts w:cs="Arial"/>
          <w:color w:val="5D5D5D"/>
          <w:w w:val="115"/>
        </w:rPr>
        <w:t xml:space="preserve">fornecimentos </w:t>
      </w:r>
      <w:r w:rsidRPr="00E51241">
        <w:rPr>
          <w:rFonts w:cs="Arial"/>
          <w:color w:val="6E6E6E"/>
          <w:w w:val="115"/>
        </w:rPr>
        <w:t xml:space="preserve">não </w:t>
      </w:r>
      <w:r w:rsidRPr="00E51241">
        <w:rPr>
          <w:rFonts w:cs="Arial"/>
          <w:color w:val="5D5D5D"/>
          <w:w w:val="115"/>
        </w:rPr>
        <w:t xml:space="preserve">previstos </w:t>
      </w:r>
      <w:r w:rsidRPr="00E51241">
        <w:rPr>
          <w:rFonts w:cs="Arial"/>
          <w:color w:val="6E6E6E"/>
          <w:w w:val="115"/>
        </w:rPr>
        <w:t xml:space="preserve">nesta </w:t>
      </w:r>
      <w:r w:rsidRPr="00E51241">
        <w:rPr>
          <w:rFonts w:cs="Arial"/>
          <w:color w:val="49494B"/>
          <w:w w:val="115"/>
        </w:rPr>
        <w:t>L</w:t>
      </w:r>
      <w:r w:rsidRPr="00E51241">
        <w:rPr>
          <w:rFonts w:cs="Arial"/>
          <w:color w:val="808082"/>
          <w:w w:val="115"/>
        </w:rPr>
        <w:t xml:space="preserve">ei </w:t>
      </w:r>
      <w:r w:rsidRPr="00E51241">
        <w:rPr>
          <w:rFonts w:cs="Arial"/>
          <w:color w:val="6E6E6E"/>
          <w:w w:val="115"/>
        </w:rPr>
        <w:t>Comp</w:t>
      </w:r>
      <w:r w:rsidRPr="00E51241">
        <w:rPr>
          <w:rFonts w:cs="Arial"/>
          <w:color w:val="49494B"/>
          <w:w w:val="115"/>
        </w:rPr>
        <w:t>l</w:t>
      </w:r>
      <w:r w:rsidRPr="00E51241">
        <w:rPr>
          <w:rFonts w:cs="Arial"/>
          <w:color w:val="6E6E6E"/>
          <w:w w:val="115"/>
        </w:rPr>
        <w:t>ementar depende</w:t>
      </w:r>
      <w:r w:rsidRPr="00E51241">
        <w:rPr>
          <w:rFonts w:cs="Arial"/>
          <w:color w:val="49494B"/>
          <w:w w:val="115"/>
        </w:rPr>
        <w:t>r</w:t>
      </w:r>
      <w:r w:rsidRPr="00E51241">
        <w:rPr>
          <w:rFonts w:cs="Arial"/>
          <w:color w:val="6E6E6E"/>
          <w:w w:val="115"/>
        </w:rPr>
        <w:t>ão de ap</w:t>
      </w:r>
      <w:r w:rsidRPr="00E51241">
        <w:rPr>
          <w:rFonts w:cs="Arial"/>
          <w:color w:val="49494B"/>
          <w:w w:val="115"/>
        </w:rPr>
        <w:t>r</w:t>
      </w:r>
      <w:r w:rsidRPr="00E51241">
        <w:rPr>
          <w:rFonts w:cs="Arial"/>
          <w:color w:val="6E6E6E"/>
          <w:w w:val="115"/>
        </w:rPr>
        <w:t xml:space="preserve">ovação </w:t>
      </w:r>
      <w:r w:rsidRPr="00E51241">
        <w:rPr>
          <w:rFonts w:cs="Arial"/>
          <w:color w:val="5D5D5D"/>
          <w:w w:val="115"/>
        </w:rPr>
        <w:t xml:space="preserve">por Decreto </w:t>
      </w:r>
      <w:r w:rsidRPr="00E51241">
        <w:rPr>
          <w:rFonts w:cs="Arial"/>
          <w:color w:val="6E6E6E"/>
          <w:w w:val="115"/>
        </w:rPr>
        <w:t xml:space="preserve">do Poder </w:t>
      </w:r>
      <w:r w:rsidRPr="00E51241">
        <w:rPr>
          <w:rFonts w:cs="Arial"/>
          <w:color w:val="5D5D5D"/>
          <w:w w:val="115"/>
        </w:rPr>
        <w:t>Exe</w:t>
      </w:r>
      <w:r w:rsidRPr="00E51241">
        <w:rPr>
          <w:rFonts w:cs="Arial"/>
          <w:color w:val="808082"/>
          <w:w w:val="115"/>
        </w:rPr>
        <w:t>c</w:t>
      </w:r>
      <w:r w:rsidRPr="00E51241">
        <w:rPr>
          <w:rFonts w:cs="Arial"/>
          <w:color w:val="5D5D5D"/>
          <w:w w:val="115"/>
        </w:rPr>
        <w:t xml:space="preserve">utivo </w:t>
      </w:r>
      <w:r w:rsidRPr="00E51241">
        <w:rPr>
          <w:rFonts w:cs="Arial"/>
          <w:color w:val="6E6E6E"/>
          <w:w w:val="115"/>
        </w:rPr>
        <w:t>no qua</w:t>
      </w:r>
      <w:r w:rsidRPr="00E51241">
        <w:rPr>
          <w:rFonts w:cs="Arial"/>
          <w:color w:val="49494B"/>
          <w:w w:val="115"/>
        </w:rPr>
        <w:t xml:space="preserve">l </w:t>
      </w:r>
      <w:r w:rsidRPr="00E51241">
        <w:rPr>
          <w:rFonts w:cs="Arial"/>
          <w:color w:val="6E6E6E"/>
          <w:w w:val="115"/>
        </w:rPr>
        <w:t xml:space="preserve">constarão </w:t>
      </w:r>
      <w:r w:rsidRPr="00E51241">
        <w:rPr>
          <w:rFonts w:cs="Arial"/>
          <w:color w:val="808082"/>
          <w:w w:val="115"/>
        </w:rPr>
        <w:t xml:space="preserve">os </w:t>
      </w:r>
      <w:r w:rsidRPr="00E51241">
        <w:rPr>
          <w:rFonts w:cs="Arial"/>
          <w:color w:val="6E6E6E"/>
          <w:w w:val="115"/>
        </w:rPr>
        <w:t>respectivos valore</w:t>
      </w:r>
      <w:r w:rsidRPr="00E51241">
        <w:rPr>
          <w:rFonts w:cs="Arial"/>
          <w:color w:val="939193"/>
          <w:w w:val="115"/>
        </w:rPr>
        <w:t xml:space="preserve">s, </w:t>
      </w:r>
      <w:r w:rsidRPr="00E51241">
        <w:rPr>
          <w:rFonts w:cs="Arial"/>
          <w:color w:val="6E6E6E"/>
          <w:w w:val="115"/>
        </w:rPr>
        <w:t>resguardados</w:t>
      </w:r>
      <w:r w:rsidRPr="00E51241">
        <w:rPr>
          <w:rFonts w:cs="Arial"/>
          <w:color w:val="6E6E6E"/>
          <w:spacing w:val="40"/>
          <w:w w:val="115"/>
        </w:rPr>
        <w:t xml:space="preserve"> </w:t>
      </w:r>
      <w:r w:rsidRPr="00E51241">
        <w:rPr>
          <w:rFonts w:cs="Arial"/>
          <w:color w:val="6E6E6E"/>
          <w:w w:val="115"/>
        </w:rPr>
        <w:t xml:space="preserve">os </w:t>
      </w:r>
      <w:r w:rsidRPr="00E51241">
        <w:rPr>
          <w:rFonts w:cs="Arial"/>
          <w:color w:val="49494B"/>
          <w:w w:val="115"/>
        </w:rPr>
        <w:t>lim</w:t>
      </w:r>
      <w:r w:rsidRPr="00E51241">
        <w:rPr>
          <w:rFonts w:cs="Arial"/>
          <w:color w:val="6E6E6E"/>
          <w:w w:val="115"/>
        </w:rPr>
        <w:t>ites legais.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6E6E6E"/>
          <w:w w:val="105"/>
        </w:rPr>
        <w:t>Art.</w:t>
      </w:r>
      <w:r w:rsidRPr="00E51241">
        <w:rPr>
          <w:rFonts w:cs="Arial"/>
          <w:color w:val="6E6E6E"/>
          <w:spacing w:val="42"/>
          <w:w w:val="105"/>
        </w:rPr>
        <w:t xml:space="preserve"> </w:t>
      </w:r>
      <w:r w:rsidRPr="00E51241">
        <w:rPr>
          <w:rFonts w:cs="Arial"/>
          <w:color w:val="6E6E6E"/>
          <w:w w:val="105"/>
        </w:rPr>
        <w:t>7º</w:t>
      </w:r>
      <w:r w:rsidRPr="00E51241">
        <w:rPr>
          <w:rFonts w:cs="Arial"/>
          <w:color w:val="6E6E6E"/>
          <w:spacing w:val="47"/>
          <w:w w:val="105"/>
        </w:rPr>
        <w:t xml:space="preserve"> </w:t>
      </w:r>
      <w:r w:rsidRPr="00E51241">
        <w:rPr>
          <w:rFonts w:cs="Arial"/>
          <w:color w:val="6E6E6E"/>
          <w:w w:val="105"/>
        </w:rPr>
        <w:t>As</w:t>
      </w:r>
      <w:r w:rsidRPr="00E51241">
        <w:rPr>
          <w:rFonts w:cs="Arial"/>
          <w:color w:val="6E6E6E"/>
          <w:spacing w:val="39"/>
          <w:w w:val="105"/>
        </w:rPr>
        <w:t xml:space="preserve"> </w:t>
      </w:r>
      <w:r w:rsidRPr="00E51241">
        <w:rPr>
          <w:rFonts w:cs="Arial"/>
          <w:color w:val="6E6E6E"/>
          <w:w w:val="105"/>
        </w:rPr>
        <w:t>concessionár</w:t>
      </w:r>
      <w:r w:rsidRPr="00E51241">
        <w:rPr>
          <w:rFonts w:cs="Arial"/>
          <w:color w:val="49494B"/>
          <w:w w:val="105"/>
        </w:rPr>
        <w:t>i</w:t>
      </w:r>
      <w:r w:rsidRPr="00E51241">
        <w:rPr>
          <w:rFonts w:cs="Arial"/>
          <w:color w:val="6E6E6E"/>
          <w:w w:val="105"/>
        </w:rPr>
        <w:t>as</w:t>
      </w:r>
      <w:r w:rsidRPr="00E51241">
        <w:rPr>
          <w:rFonts w:cs="Arial"/>
          <w:color w:val="6E6E6E"/>
          <w:spacing w:val="36"/>
          <w:w w:val="105"/>
        </w:rPr>
        <w:t xml:space="preserve"> </w:t>
      </w:r>
      <w:r w:rsidRPr="00E51241">
        <w:rPr>
          <w:rFonts w:cs="Arial"/>
          <w:color w:val="5D5D5D"/>
          <w:w w:val="105"/>
        </w:rPr>
        <w:t>deverão</w:t>
      </w:r>
      <w:r w:rsidRPr="00E51241">
        <w:rPr>
          <w:rFonts w:cs="Arial"/>
          <w:color w:val="5D5D5D"/>
          <w:spacing w:val="45"/>
          <w:w w:val="105"/>
        </w:rPr>
        <w:t xml:space="preserve"> </w:t>
      </w:r>
      <w:r w:rsidRPr="00E51241">
        <w:rPr>
          <w:rFonts w:cs="Arial"/>
          <w:color w:val="49494B"/>
          <w:w w:val="105"/>
        </w:rPr>
        <w:t>tra</w:t>
      </w:r>
      <w:r w:rsidRPr="00E51241">
        <w:rPr>
          <w:rFonts w:cs="Arial"/>
          <w:color w:val="6E6E6E"/>
          <w:w w:val="105"/>
        </w:rPr>
        <w:t>nsportar</w:t>
      </w:r>
      <w:r w:rsidRPr="00E51241">
        <w:rPr>
          <w:rFonts w:cs="Arial"/>
          <w:color w:val="6E6E6E"/>
          <w:spacing w:val="40"/>
          <w:w w:val="105"/>
        </w:rPr>
        <w:t xml:space="preserve"> </w:t>
      </w:r>
      <w:r w:rsidRPr="00E51241">
        <w:rPr>
          <w:rFonts w:cs="Arial"/>
          <w:color w:val="6E6E6E"/>
          <w:w w:val="105"/>
        </w:rPr>
        <w:t>gratuitamente</w:t>
      </w:r>
      <w:r w:rsidRPr="00E51241">
        <w:rPr>
          <w:rFonts w:cs="Arial"/>
          <w:color w:val="6E6E6E"/>
          <w:spacing w:val="62"/>
          <w:w w:val="105"/>
        </w:rPr>
        <w:t xml:space="preserve"> </w:t>
      </w:r>
      <w:r w:rsidRPr="00E51241">
        <w:rPr>
          <w:rFonts w:cs="Arial"/>
          <w:color w:val="6E6E6E"/>
          <w:w w:val="105"/>
        </w:rPr>
        <w:t>os</w:t>
      </w:r>
      <w:r w:rsidRPr="00E51241">
        <w:rPr>
          <w:rFonts w:cs="Arial"/>
          <w:color w:val="6E6E6E"/>
          <w:spacing w:val="28"/>
          <w:w w:val="105"/>
        </w:rPr>
        <w:t xml:space="preserve"> </w:t>
      </w:r>
      <w:r w:rsidRPr="00E51241">
        <w:rPr>
          <w:rFonts w:cs="Arial"/>
          <w:color w:val="6E6E6E"/>
          <w:w w:val="105"/>
        </w:rPr>
        <w:t>seguintes</w:t>
      </w:r>
      <w:r w:rsidRPr="00E51241">
        <w:rPr>
          <w:rFonts w:cs="Arial"/>
          <w:color w:val="6E6E6E"/>
          <w:spacing w:val="57"/>
          <w:w w:val="105"/>
        </w:rPr>
        <w:t xml:space="preserve"> </w:t>
      </w:r>
      <w:r w:rsidRPr="00E51241">
        <w:rPr>
          <w:rFonts w:cs="Arial"/>
          <w:color w:val="6E6E6E"/>
          <w:spacing w:val="-2"/>
          <w:w w:val="105"/>
        </w:rPr>
        <w:t>passage</w:t>
      </w:r>
      <w:r w:rsidRPr="00E51241">
        <w:rPr>
          <w:rFonts w:cs="Arial"/>
          <w:color w:val="A5A5A8"/>
          <w:spacing w:val="-2"/>
          <w:w w:val="105"/>
        </w:rPr>
        <w:t>i</w:t>
      </w:r>
      <w:r w:rsidRPr="00E51241">
        <w:rPr>
          <w:rFonts w:cs="Arial"/>
          <w:color w:val="6E6E6E"/>
          <w:spacing w:val="-2"/>
          <w:w w:val="105"/>
        </w:rPr>
        <w:t>ros: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49494B"/>
          <w:w w:val="110"/>
        </w:rPr>
        <w:t>I</w:t>
      </w:r>
      <w:r w:rsidRPr="00E51241">
        <w:rPr>
          <w:rFonts w:cs="Arial"/>
          <w:color w:val="49494B"/>
          <w:spacing w:val="3"/>
          <w:w w:val="110"/>
        </w:rPr>
        <w:t xml:space="preserve"> </w:t>
      </w:r>
      <w:r w:rsidRPr="00E51241">
        <w:rPr>
          <w:rFonts w:cs="Arial"/>
          <w:color w:val="5D5D5D"/>
          <w:w w:val="110"/>
        </w:rPr>
        <w:t>-</w:t>
      </w:r>
      <w:r w:rsidRPr="00E51241">
        <w:rPr>
          <w:rFonts w:cs="Arial"/>
          <w:color w:val="5D5D5D"/>
          <w:spacing w:val="41"/>
          <w:w w:val="110"/>
        </w:rPr>
        <w:t xml:space="preserve"> </w:t>
      </w:r>
      <w:r w:rsidRPr="00E51241">
        <w:rPr>
          <w:rFonts w:cs="Arial"/>
          <w:color w:val="5D5D5D"/>
          <w:w w:val="110"/>
        </w:rPr>
        <w:t>menores</w:t>
      </w:r>
      <w:r w:rsidRPr="00E51241">
        <w:rPr>
          <w:rFonts w:cs="Arial"/>
          <w:color w:val="5D5D5D"/>
          <w:spacing w:val="-2"/>
          <w:w w:val="110"/>
        </w:rPr>
        <w:t xml:space="preserve"> </w:t>
      </w:r>
      <w:r w:rsidRPr="00E51241">
        <w:rPr>
          <w:rFonts w:cs="Arial"/>
          <w:color w:val="5D5D5D"/>
          <w:w w:val="110"/>
        </w:rPr>
        <w:t>com</w:t>
      </w:r>
      <w:r w:rsidRPr="00E51241">
        <w:rPr>
          <w:rFonts w:cs="Arial"/>
          <w:color w:val="5D5D5D"/>
          <w:spacing w:val="18"/>
          <w:w w:val="110"/>
        </w:rPr>
        <w:t xml:space="preserve"> </w:t>
      </w:r>
      <w:r w:rsidRPr="00E51241">
        <w:rPr>
          <w:rFonts w:cs="Arial"/>
          <w:color w:val="5D5D5D"/>
          <w:w w:val="110"/>
        </w:rPr>
        <w:t>até</w:t>
      </w:r>
      <w:r w:rsidRPr="00E51241">
        <w:rPr>
          <w:rFonts w:cs="Arial"/>
          <w:color w:val="5D5D5D"/>
          <w:spacing w:val="21"/>
          <w:w w:val="110"/>
        </w:rPr>
        <w:t xml:space="preserve"> </w:t>
      </w:r>
      <w:r w:rsidRPr="00E51241">
        <w:rPr>
          <w:rFonts w:cs="Arial"/>
          <w:color w:val="5D5D5D"/>
          <w:w w:val="110"/>
        </w:rPr>
        <w:t xml:space="preserve">6 </w:t>
      </w:r>
      <w:r w:rsidRPr="00E51241">
        <w:rPr>
          <w:rFonts w:cs="Arial"/>
          <w:color w:val="6E6E6E"/>
          <w:w w:val="110"/>
        </w:rPr>
        <w:t>(se</w:t>
      </w:r>
      <w:r w:rsidRPr="00E51241">
        <w:rPr>
          <w:rFonts w:cs="Arial"/>
          <w:color w:val="49494B"/>
          <w:w w:val="110"/>
        </w:rPr>
        <w:t>i</w:t>
      </w:r>
      <w:r w:rsidRPr="00E51241">
        <w:rPr>
          <w:rFonts w:cs="Arial"/>
          <w:color w:val="6E6E6E"/>
          <w:w w:val="110"/>
        </w:rPr>
        <w:t>s</w:t>
      </w:r>
      <w:r w:rsidRPr="00E51241">
        <w:rPr>
          <w:rFonts w:cs="Arial"/>
          <w:color w:val="49494B"/>
          <w:w w:val="110"/>
        </w:rPr>
        <w:t>)</w:t>
      </w:r>
      <w:r w:rsidRPr="00E51241">
        <w:rPr>
          <w:rFonts w:cs="Arial"/>
          <w:color w:val="49494B"/>
          <w:spacing w:val="-3"/>
          <w:w w:val="110"/>
        </w:rPr>
        <w:t xml:space="preserve"> </w:t>
      </w:r>
      <w:r w:rsidRPr="00E51241">
        <w:rPr>
          <w:rFonts w:cs="Arial"/>
          <w:color w:val="6E6E6E"/>
          <w:w w:val="110"/>
        </w:rPr>
        <w:t>anos</w:t>
      </w:r>
      <w:r w:rsidRPr="00E51241">
        <w:rPr>
          <w:rFonts w:cs="Arial"/>
          <w:color w:val="6E6E6E"/>
          <w:spacing w:val="9"/>
          <w:w w:val="110"/>
        </w:rPr>
        <w:t xml:space="preserve"> </w:t>
      </w:r>
      <w:r w:rsidRPr="00E51241">
        <w:rPr>
          <w:rFonts w:cs="Arial"/>
          <w:color w:val="49494B"/>
          <w:w w:val="110"/>
        </w:rPr>
        <w:t>d</w:t>
      </w:r>
      <w:r w:rsidRPr="00E51241">
        <w:rPr>
          <w:rFonts w:cs="Arial"/>
          <w:color w:val="6E6E6E"/>
          <w:w w:val="110"/>
        </w:rPr>
        <w:t xml:space="preserve">e </w:t>
      </w:r>
      <w:r w:rsidRPr="00E51241">
        <w:rPr>
          <w:rFonts w:cs="Arial"/>
          <w:color w:val="6E6E6E"/>
          <w:spacing w:val="-2"/>
          <w:w w:val="110"/>
        </w:rPr>
        <w:t>idade;</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5D5D5D"/>
          <w:spacing w:val="-2"/>
          <w:w w:val="110"/>
        </w:rPr>
      </w:pPr>
      <w:r w:rsidRPr="00E51241">
        <w:rPr>
          <w:rFonts w:cs="Arial"/>
          <w:color w:val="6E6E6E"/>
          <w:w w:val="110"/>
        </w:rPr>
        <w:t>II -</w:t>
      </w:r>
      <w:r w:rsidRPr="00E51241">
        <w:rPr>
          <w:rFonts w:cs="Arial"/>
          <w:color w:val="6E6E6E"/>
          <w:spacing w:val="11"/>
          <w:w w:val="110"/>
        </w:rPr>
        <w:t xml:space="preserve"> </w:t>
      </w:r>
      <w:r w:rsidRPr="00E51241">
        <w:rPr>
          <w:rFonts w:cs="Arial"/>
          <w:color w:val="6E6E6E"/>
          <w:w w:val="110"/>
        </w:rPr>
        <w:t>idosos,</w:t>
      </w:r>
      <w:r w:rsidRPr="00E51241">
        <w:rPr>
          <w:rFonts w:cs="Arial"/>
          <w:color w:val="6E6E6E"/>
          <w:spacing w:val="11"/>
          <w:w w:val="110"/>
        </w:rPr>
        <w:t xml:space="preserve"> </w:t>
      </w:r>
      <w:r w:rsidRPr="00E51241">
        <w:rPr>
          <w:rFonts w:cs="Arial"/>
          <w:color w:val="6E6E6E"/>
          <w:w w:val="110"/>
        </w:rPr>
        <w:t>a</w:t>
      </w:r>
      <w:r w:rsidRPr="00E51241">
        <w:rPr>
          <w:rFonts w:cs="Arial"/>
          <w:color w:val="6E6E6E"/>
          <w:spacing w:val="6"/>
          <w:w w:val="110"/>
        </w:rPr>
        <w:t xml:space="preserve"> </w:t>
      </w:r>
      <w:r w:rsidRPr="00E51241">
        <w:rPr>
          <w:rFonts w:cs="Arial"/>
          <w:color w:val="5D5D5D"/>
          <w:w w:val="110"/>
        </w:rPr>
        <w:t>partir</w:t>
      </w:r>
      <w:r w:rsidRPr="00E51241">
        <w:rPr>
          <w:rFonts w:cs="Arial"/>
          <w:color w:val="5D5D5D"/>
          <w:spacing w:val="22"/>
          <w:w w:val="110"/>
        </w:rPr>
        <w:t xml:space="preserve"> </w:t>
      </w:r>
      <w:r w:rsidRPr="00E51241">
        <w:rPr>
          <w:rFonts w:cs="Arial"/>
          <w:color w:val="6E6E6E"/>
          <w:w w:val="110"/>
        </w:rPr>
        <w:t>dos</w:t>
      </w:r>
      <w:r w:rsidRPr="00E51241">
        <w:rPr>
          <w:rFonts w:cs="Arial"/>
          <w:color w:val="6E6E6E"/>
          <w:spacing w:val="-32"/>
          <w:w w:val="110"/>
        </w:rPr>
        <w:t xml:space="preserve"> </w:t>
      </w:r>
      <w:r w:rsidRPr="00E51241">
        <w:rPr>
          <w:rFonts w:cs="Arial"/>
          <w:color w:val="6E6E6E"/>
          <w:w w:val="110"/>
        </w:rPr>
        <w:t>60</w:t>
      </w:r>
      <w:r w:rsidRPr="00E51241">
        <w:rPr>
          <w:rFonts w:cs="Arial"/>
          <w:color w:val="6E6E6E"/>
          <w:spacing w:val="-23"/>
          <w:w w:val="110"/>
        </w:rPr>
        <w:t xml:space="preserve"> </w:t>
      </w:r>
      <w:r w:rsidRPr="00E51241">
        <w:rPr>
          <w:rFonts w:cs="Arial"/>
          <w:color w:val="6E6E6E"/>
          <w:w w:val="110"/>
        </w:rPr>
        <w:t>(sessenta)</w:t>
      </w:r>
      <w:r w:rsidRPr="00E51241">
        <w:rPr>
          <w:rFonts w:cs="Arial"/>
          <w:color w:val="6E6E6E"/>
          <w:spacing w:val="18"/>
          <w:w w:val="110"/>
        </w:rPr>
        <w:t xml:space="preserve"> </w:t>
      </w:r>
      <w:r w:rsidRPr="00E51241">
        <w:rPr>
          <w:rFonts w:cs="Arial"/>
          <w:color w:val="6E6E6E"/>
          <w:w w:val="110"/>
        </w:rPr>
        <w:t>anos</w:t>
      </w:r>
      <w:r w:rsidRPr="00E51241">
        <w:rPr>
          <w:rFonts w:cs="Arial"/>
          <w:color w:val="6E6E6E"/>
          <w:spacing w:val="21"/>
          <w:w w:val="110"/>
        </w:rPr>
        <w:t xml:space="preserve"> </w:t>
      </w:r>
      <w:r w:rsidRPr="00E51241">
        <w:rPr>
          <w:rFonts w:cs="Arial"/>
          <w:color w:val="5D5D5D"/>
          <w:w w:val="110"/>
        </w:rPr>
        <w:t>de</w:t>
      </w:r>
      <w:r w:rsidRPr="00E51241">
        <w:rPr>
          <w:rFonts w:cs="Arial"/>
          <w:color w:val="5D5D5D"/>
          <w:spacing w:val="6"/>
          <w:w w:val="110"/>
        </w:rPr>
        <w:t xml:space="preserve"> </w:t>
      </w:r>
      <w:r w:rsidRPr="00E51241">
        <w:rPr>
          <w:rFonts w:cs="Arial"/>
          <w:color w:val="5D5D5D"/>
          <w:spacing w:val="-2"/>
          <w:w w:val="110"/>
        </w:rPr>
        <w:t>idade;</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6E6E6E"/>
          <w:w w:val="115"/>
        </w:rPr>
      </w:pPr>
      <w:r w:rsidRPr="00E51241">
        <w:rPr>
          <w:rFonts w:cs="Arial"/>
          <w:color w:val="6E6E6E"/>
          <w:w w:val="115"/>
        </w:rPr>
        <w:t>III</w:t>
      </w:r>
      <w:r w:rsidRPr="00E51241">
        <w:rPr>
          <w:rFonts w:cs="Arial"/>
          <w:color w:val="6E6E6E"/>
          <w:spacing w:val="-8"/>
          <w:w w:val="115"/>
        </w:rPr>
        <w:t xml:space="preserve"> </w:t>
      </w:r>
      <w:r w:rsidRPr="00E51241">
        <w:rPr>
          <w:rFonts w:cs="Arial"/>
          <w:color w:val="808082"/>
          <w:w w:val="115"/>
        </w:rPr>
        <w:t>-</w:t>
      </w:r>
      <w:r w:rsidRPr="00E51241">
        <w:rPr>
          <w:rFonts w:cs="Arial"/>
          <w:color w:val="808082"/>
          <w:spacing w:val="-13"/>
          <w:w w:val="115"/>
        </w:rPr>
        <w:t xml:space="preserve"> </w:t>
      </w:r>
      <w:r w:rsidRPr="00E51241">
        <w:rPr>
          <w:rFonts w:cs="Arial"/>
          <w:color w:val="5D5D5D"/>
          <w:w w:val="115"/>
        </w:rPr>
        <w:t>pes</w:t>
      </w:r>
      <w:r w:rsidRPr="00E51241">
        <w:rPr>
          <w:rFonts w:cs="Arial"/>
          <w:color w:val="808082"/>
          <w:w w:val="115"/>
        </w:rPr>
        <w:t>soas</w:t>
      </w:r>
      <w:r w:rsidRPr="00E51241">
        <w:rPr>
          <w:rFonts w:cs="Arial"/>
          <w:color w:val="808082"/>
          <w:spacing w:val="-16"/>
          <w:w w:val="115"/>
        </w:rPr>
        <w:t xml:space="preserve"> </w:t>
      </w:r>
      <w:r w:rsidRPr="00E51241">
        <w:rPr>
          <w:rFonts w:cs="Arial"/>
          <w:color w:val="5D5D5D"/>
          <w:w w:val="115"/>
        </w:rPr>
        <w:t xml:space="preserve">portadoras </w:t>
      </w:r>
      <w:r w:rsidRPr="00E51241">
        <w:rPr>
          <w:rFonts w:cs="Arial"/>
          <w:color w:val="6E6E6E"/>
          <w:w w:val="115"/>
        </w:rPr>
        <w:t>de</w:t>
      </w:r>
      <w:r w:rsidRPr="00E51241">
        <w:rPr>
          <w:rFonts w:cs="Arial"/>
          <w:color w:val="6E6E6E"/>
          <w:spacing w:val="-11"/>
          <w:w w:val="115"/>
        </w:rPr>
        <w:t xml:space="preserve"> </w:t>
      </w:r>
      <w:r w:rsidRPr="00E51241">
        <w:rPr>
          <w:rFonts w:cs="Arial"/>
          <w:color w:val="5D5D5D"/>
          <w:w w:val="115"/>
        </w:rPr>
        <w:t>deficiências,</w:t>
      </w:r>
      <w:r w:rsidRPr="00E51241">
        <w:rPr>
          <w:rFonts w:cs="Arial"/>
          <w:color w:val="5D5D5D"/>
          <w:spacing w:val="-4"/>
          <w:w w:val="115"/>
        </w:rPr>
        <w:t xml:space="preserve"> </w:t>
      </w:r>
      <w:r w:rsidRPr="00E51241">
        <w:rPr>
          <w:rFonts w:cs="Arial"/>
          <w:color w:val="5D5D5D"/>
          <w:w w:val="115"/>
        </w:rPr>
        <w:t>mediante</w:t>
      </w:r>
      <w:r w:rsidRPr="00E51241">
        <w:rPr>
          <w:rFonts w:cs="Arial"/>
          <w:color w:val="5D5D5D"/>
          <w:spacing w:val="-6"/>
          <w:w w:val="115"/>
        </w:rPr>
        <w:t xml:space="preserve"> </w:t>
      </w:r>
      <w:r w:rsidRPr="00E51241">
        <w:rPr>
          <w:rFonts w:cs="Arial"/>
          <w:color w:val="6E6E6E"/>
          <w:w w:val="115"/>
        </w:rPr>
        <w:t>simp</w:t>
      </w:r>
      <w:r w:rsidRPr="00E51241">
        <w:rPr>
          <w:rFonts w:cs="Arial"/>
          <w:color w:val="49494B"/>
          <w:w w:val="115"/>
        </w:rPr>
        <w:t>l</w:t>
      </w:r>
      <w:r w:rsidRPr="00E51241">
        <w:rPr>
          <w:rFonts w:cs="Arial"/>
          <w:color w:val="6E6E6E"/>
          <w:w w:val="115"/>
        </w:rPr>
        <w:t>es</w:t>
      </w:r>
      <w:r w:rsidRPr="00E51241">
        <w:rPr>
          <w:rFonts w:cs="Arial"/>
          <w:color w:val="6E6E6E"/>
          <w:spacing w:val="-16"/>
          <w:w w:val="115"/>
        </w:rPr>
        <w:t xml:space="preserve"> </w:t>
      </w:r>
      <w:r w:rsidRPr="00E51241">
        <w:rPr>
          <w:rFonts w:cs="Arial"/>
          <w:color w:val="5D5D5D"/>
          <w:w w:val="115"/>
        </w:rPr>
        <w:t>apresentação</w:t>
      </w:r>
      <w:r w:rsidRPr="00E51241">
        <w:rPr>
          <w:rFonts w:cs="Arial"/>
          <w:color w:val="808082"/>
          <w:w w:val="115"/>
        </w:rPr>
        <w:t>,</w:t>
      </w:r>
      <w:r w:rsidRPr="00E51241">
        <w:rPr>
          <w:rFonts w:cs="Arial"/>
          <w:color w:val="808082"/>
          <w:spacing w:val="-7"/>
          <w:w w:val="115"/>
        </w:rPr>
        <w:t xml:space="preserve"> </w:t>
      </w:r>
      <w:r w:rsidRPr="00E51241">
        <w:rPr>
          <w:rFonts w:cs="Arial"/>
          <w:color w:val="6E6E6E"/>
          <w:w w:val="115"/>
        </w:rPr>
        <w:t>ao</w:t>
      </w:r>
      <w:r w:rsidRPr="00E51241">
        <w:rPr>
          <w:rFonts w:cs="Arial"/>
          <w:color w:val="6E6E6E"/>
          <w:spacing w:val="-16"/>
          <w:w w:val="115"/>
        </w:rPr>
        <w:t xml:space="preserve"> </w:t>
      </w:r>
      <w:r w:rsidRPr="00E51241">
        <w:rPr>
          <w:rFonts w:cs="Arial"/>
          <w:color w:val="808082"/>
          <w:w w:val="115"/>
        </w:rPr>
        <w:t xml:space="preserve">condutor </w:t>
      </w:r>
      <w:r w:rsidRPr="00E51241">
        <w:rPr>
          <w:rFonts w:cs="Arial"/>
          <w:color w:val="6E6E6E"/>
          <w:w w:val="115"/>
        </w:rPr>
        <w:t>do</w:t>
      </w:r>
      <w:r w:rsidRPr="00E51241">
        <w:rPr>
          <w:rFonts w:cs="Arial"/>
          <w:color w:val="6E6E6E"/>
          <w:spacing w:val="-15"/>
          <w:w w:val="115"/>
        </w:rPr>
        <w:t xml:space="preserve"> </w:t>
      </w:r>
      <w:r w:rsidRPr="00E51241">
        <w:rPr>
          <w:rFonts w:cs="Arial"/>
          <w:color w:val="808082"/>
          <w:w w:val="115"/>
        </w:rPr>
        <w:t xml:space="preserve">veículo, </w:t>
      </w:r>
      <w:r w:rsidRPr="00E51241">
        <w:rPr>
          <w:rFonts w:cs="Arial"/>
          <w:color w:val="5D5D5D"/>
          <w:w w:val="115"/>
        </w:rPr>
        <w:t>da</w:t>
      </w:r>
      <w:r w:rsidRPr="00E51241">
        <w:rPr>
          <w:rFonts w:cs="Arial"/>
          <w:color w:val="5D5D5D"/>
          <w:spacing w:val="-4"/>
          <w:w w:val="115"/>
        </w:rPr>
        <w:t xml:space="preserve"> </w:t>
      </w:r>
      <w:r w:rsidRPr="00E51241">
        <w:rPr>
          <w:rFonts w:cs="Arial"/>
          <w:color w:val="6E6E6E"/>
          <w:w w:val="115"/>
        </w:rPr>
        <w:t xml:space="preserve">carteira </w:t>
      </w:r>
      <w:r w:rsidRPr="00E51241">
        <w:rPr>
          <w:rFonts w:cs="Arial"/>
          <w:color w:val="5D5D5D"/>
          <w:w w:val="115"/>
        </w:rPr>
        <w:t>de</w:t>
      </w:r>
      <w:r w:rsidRPr="00E51241">
        <w:rPr>
          <w:rFonts w:cs="Arial"/>
          <w:color w:val="5D5D5D"/>
          <w:spacing w:val="-7"/>
          <w:w w:val="115"/>
        </w:rPr>
        <w:t xml:space="preserve"> </w:t>
      </w:r>
      <w:r w:rsidRPr="00E51241">
        <w:rPr>
          <w:rFonts w:cs="Arial"/>
          <w:color w:val="5D5D5D"/>
          <w:w w:val="115"/>
        </w:rPr>
        <w:t xml:space="preserve">identificação </w:t>
      </w:r>
      <w:r w:rsidRPr="00E51241">
        <w:rPr>
          <w:rFonts w:cs="Arial"/>
          <w:color w:val="6E6E6E"/>
          <w:w w:val="115"/>
        </w:rPr>
        <w:t>pessoal,</w:t>
      </w:r>
      <w:r w:rsidRPr="00E51241">
        <w:rPr>
          <w:rFonts w:cs="Arial"/>
          <w:color w:val="6E6E6E"/>
          <w:spacing w:val="-4"/>
          <w:w w:val="115"/>
        </w:rPr>
        <w:t xml:space="preserve"> </w:t>
      </w:r>
      <w:r w:rsidRPr="00E51241">
        <w:rPr>
          <w:rFonts w:cs="Arial"/>
          <w:color w:val="6E6E6E"/>
          <w:w w:val="115"/>
        </w:rPr>
        <w:t>expedida pelo</w:t>
      </w:r>
      <w:r w:rsidRPr="00E51241">
        <w:rPr>
          <w:rFonts w:cs="Arial"/>
          <w:color w:val="6E6E6E"/>
          <w:spacing w:val="-7"/>
          <w:w w:val="115"/>
        </w:rPr>
        <w:t xml:space="preserve"> </w:t>
      </w:r>
      <w:r w:rsidRPr="00E51241">
        <w:rPr>
          <w:rFonts w:cs="Arial"/>
          <w:color w:val="6E6E6E"/>
          <w:w w:val="115"/>
        </w:rPr>
        <w:t xml:space="preserve">Poder Concedente </w:t>
      </w:r>
      <w:r w:rsidRPr="00E51241">
        <w:rPr>
          <w:rFonts w:cs="Arial"/>
          <w:color w:val="5D5D5D"/>
          <w:w w:val="115"/>
        </w:rPr>
        <w:t>d</w:t>
      </w:r>
      <w:r w:rsidRPr="00E51241">
        <w:rPr>
          <w:rFonts w:cs="Arial"/>
          <w:color w:val="808082"/>
          <w:w w:val="115"/>
        </w:rPr>
        <w:t>e</w:t>
      </w:r>
      <w:r w:rsidRPr="00E51241">
        <w:rPr>
          <w:rFonts w:cs="Arial"/>
          <w:color w:val="808082"/>
          <w:spacing w:val="-6"/>
          <w:w w:val="115"/>
        </w:rPr>
        <w:t xml:space="preserve"> </w:t>
      </w:r>
      <w:r w:rsidRPr="00E51241">
        <w:rPr>
          <w:rFonts w:cs="Arial"/>
          <w:color w:val="6E6E6E"/>
          <w:w w:val="115"/>
        </w:rPr>
        <w:t xml:space="preserve">forma </w:t>
      </w:r>
      <w:r w:rsidRPr="00E51241">
        <w:rPr>
          <w:rFonts w:cs="Arial"/>
          <w:color w:val="939193"/>
          <w:w w:val="115"/>
        </w:rPr>
        <w:t>gra</w:t>
      </w:r>
      <w:r w:rsidRPr="00E51241">
        <w:rPr>
          <w:rFonts w:cs="Arial"/>
          <w:color w:val="6E6E6E"/>
          <w:w w:val="115"/>
        </w:rPr>
        <w:t>tuita</w:t>
      </w:r>
      <w:r w:rsidRPr="00E51241">
        <w:rPr>
          <w:rFonts w:cs="Arial"/>
          <w:color w:val="939193"/>
          <w:w w:val="115"/>
        </w:rPr>
        <w:t>,</w:t>
      </w:r>
      <w:r w:rsidRPr="00E51241">
        <w:rPr>
          <w:rFonts w:cs="Arial"/>
          <w:color w:val="939193"/>
          <w:spacing w:val="-9"/>
          <w:w w:val="115"/>
        </w:rPr>
        <w:t xml:space="preserve"> </w:t>
      </w:r>
      <w:r w:rsidRPr="00E51241">
        <w:rPr>
          <w:rFonts w:cs="Arial"/>
          <w:color w:val="939193"/>
          <w:w w:val="115"/>
        </w:rPr>
        <w:t>e</w:t>
      </w:r>
      <w:r w:rsidRPr="00E51241">
        <w:rPr>
          <w:rFonts w:cs="Arial"/>
          <w:color w:val="939193"/>
          <w:spacing w:val="-8"/>
          <w:w w:val="115"/>
        </w:rPr>
        <w:t xml:space="preserve"> </w:t>
      </w:r>
      <w:r w:rsidRPr="00E51241">
        <w:rPr>
          <w:rFonts w:cs="Arial"/>
          <w:color w:val="939193"/>
          <w:w w:val="115"/>
        </w:rPr>
        <w:t xml:space="preserve">seus </w:t>
      </w:r>
      <w:r w:rsidRPr="00E51241">
        <w:rPr>
          <w:rFonts w:cs="Arial"/>
          <w:color w:val="5D5D5D"/>
          <w:w w:val="115"/>
        </w:rPr>
        <w:t xml:space="preserve">acompanhantes, </w:t>
      </w:r>
      <w:r w:rsidRPr="00E51241">
        <w:rPr>
          <w:rFonts w:cs="Arial"/>
          <w:color w:val="6E6E6E"/>
          <w:w w:val="115"/>
        </w:rPr>
        <w:t>quando necessário.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363636"/>
          <w:w w:val="115"/>
        </w:rPr>
      </w:pPr>
      <w:r w:rsidRPr="00E51241">
        <w:rPr>
          <w:rFonts w:cs="Arial"/>
          <w:color w:val="6E6E6E"/>
          <w:w w:val="115"/>
        </w:rPr>
        <w:t>§</w:t>
      </w:r>
      <w:r w:rsidRPr="00E51241">
        <w:rPr>
          <w:rFonts w:cs="Arial"/>
          <w:color w:val="6E6E6E"/>
          <w:spacing w:val="-14"/>
          <w:w w:val="115"/>
        </w:rPr>
        <w:t xml:space="preserve"> 1º </w:t>
      </w:r>
      <w:r w:rsidRPr="00E51241">
        <w:rPr>
          <w:rFonts w:cs="Arial"/>
          <w:color w:val="6E6E6E"/>
          <w:w w:val="115"/>
        </w:rPr>
        <w:t>A</w:t>
      </w:r>
      <w:r w:rsidRPr="00E51241">
        <w:rPr>
          <w:rFonts w:cs="Arial"/>
          <w:color w:val="6E6E6E"/>
          <w:spacing w:val="-2"/>
          <w:w w:val="115"/>
        </w:rPr>
        <w:t xml:space="preserve"> </w:t>
      </w:r>
      <w:r w:rsidRPr="00E51241">
        <w:rPr>
          <w:rFonts w:cs="Arial"/>
          <w:color w:val="6E6E6E"/>
          <w:w w:val="115"/>
        </w:rPr>
        <w:t>demonst</w:t>
      </w:r>
      <w:r w:rsidRPr="00E51241">
        <w:rPr>
          <w:rFonts w:cs="Arial"/>
          <w:color w:val="49494B"/>
          <w:w w:val="115"/>
        </w:rPr>
        <w:t>r</w:t>
      </w:r>
      <w:r w:rsidRPr="00E51241">
        <w:rPr>
          <w:rFonts w:cs="Arial"/>
          <w:color w:val="6E6E6E"/>
          <w:w w:val="115"/>
        </w:rPr>
        <w:t xml:space="preserve">ação </w:t>
      </w:r>
      <w:r w:rsidRPr="00E51241">
        <w:rPr>
          <w:rFonts w:cs="Arial"/>
          <w:color w:val="49494B"/>
          <w:w w:val="115"/>
        </w:rPr>
        <w:t>d</w:t>
      </w:r>
      <w:r w:rsidRPr="00E51241">
        <w:rPr>
          <w:rFonts w:cs="Arial"/>
          <w:color w:val="6E6E6E"/>
          <w:w w:val="115"/>
        </w:rPr>
        <w:t>a</w:t>
      </w:r>
      <w:r w:rsidRPr="00E51241">
        <w:rPr>
          <w:rFonts w:cs="Arial"/>
          <w:color w:val="6E6E6E"/>
          <w:spacing w:val="-12"/>
          <w:w w:val="115"/>
        </w:rPr>
        <w:t xml:space="preserve"> </w:t>
      </w:r>
      <w:r w:rsidRPr="00E51241">
        <w:rPr>
          <w:rFonts w:cs="Arial"/>
          <w:color w:val="5D5D5D"/>
          <w:w w:val="115"/>
        </w:rPr>
        <w:t>idade</w:t>
      </w:r>
      <w:r w:rsidRPr="00E51241">
        <w:rPr>
          <w:rFonts w:cs="Arial"/>
          <w:color w:val="5D5D5D"/>
          <w:spacing w:val="-7"/>
          <w:w w:val="115"/>
        </w:rPr>
        <w:t xml:space="preserve"> </w:t>
      </w:r>
      <w:r w:rsidRPr="00E51241">
        <w:rPr>
          <w:rFonts w:cs="Arial"/>
          <w:color w:val="5D5D5D"/>
          <w:w w:val="115"/>
        </w:rPr>
        <w:t>dos</w:t>
      </w:r>
      <w:r w:rsidRPr="00E51241">
        <w:rPr>
          <w:rFonts w:cs="Arial"/>
          <w:color w:val="5D5D5D"/>
          <w:spacing w:val="-16"/>
          <w:w w:val="115"/>
        </w:rPr>
        <w:t xml:space="preserve"> </w:t>
      </w:r>
      <w:r w:rsidRPr="00E51241">
        <w:rPr>
          <w:rFonts w:cs="Arial"/>
          <w:color w:val="5D5D5D"/>
          <w:w w:val="115"/>
        </w:rPr>
        <w:t>passageiros</w:t>
      </w:r>
      <w:r w:rsidRPr="00E51241">
        <w:rPr>
          <w:rFonts w:cs="Arial"/>
          <w:color w:val="5D5D5D"/>
          <w:spacing w:val="-9"/>
          <w:w w:val="115"/>
        </w:rPr>
        <w:t xml:space="preserve"> </w:t>
      </w:r>
      <w:r w:rsidRPr="00E51241">
        <w:rPr>
          <w:rFonts w:cs="Arial"/>
          <w:color w:val="5D5D5D"/>
          <w:w w:val="115"/>
        </w:rPr>
        <w:t xml:space="preserve">mencionados </w:t>
      </w:r>
      <w:r w:rsidRPr="00E51241">
        <w:rPr>
          <w:rFonts w:cs="Arial"/>
          <w:color w:val="6E6E6E"/>
          <w:w w:val="115"/>
        </w:rPr>
        <w:t>nos</w:t>
      </w:r>
      <w:r w:rsidRPr="00E51241">
        <w:rPr>
          <w:rFonts w:cs="Arial"/>
          <w:color w:val="6E6E6E"/>
          <w:spacing w:val="-8"/>
          <w:w w:val="115"/>
        </w:rPr>
        <w:t xml:space="preserve"> </w:t>
      </w:r>
      <w:r w:rsidRPr="00E51241">
        <w:rPr>
          <w:rFonts w:cs="Arial"/>
          <w:color w:val="6E6E6E"/>
          <w:w w:val="115"/>
        </w:rPr>
        <w:t>incisos</w:t>
      </w:r>
      <w:r w:rsidRPr="00E51241">
        <w:rPr>
          <w:rFonts w:cs="Arial"/>
          <w:color w:val="6E6E6E"/>
          <w:spacing w:val="-15"/>
          <w:w w:val="115"/>
        </w:rPr>
        <w:t xml:space="preserve"> </w:t>
      </w:r>
      <w:r w:rsidRPr="00E51241">
        <w:rPr>
          <w:rFonts w:cs="Arial"/>
          <w:color w:val="5D5D5D"/>
          <w:w w:val="115"/>
        </w:rPr>
        <w:t>I</w:t>
      </w:r>
      <w:r w:rsidRPr="00E51241">
        <w:rPr>
          <w:rFonts w:cs="Arial"/>
          <w:color w:val="5D5D5D"/>
          <w:spacing w:val="-9"/>
          <w:w w:val="115"/>
        </w:rPr>
        <w:t xml:space="preserve"> </w:t>
      </w:r>
      <w:r w:rsidRPr="00E51241">
        <w:rPr>
          <w:rFonts w:cs="Arial"/>
          <w:color w:val="6E6E6E"/>
          <w:w w:val="115"/>
        </w:rPr>
        <w:t>e</w:t>
      </w:r>
      <w:r w:rsidRPr="00E51241">
        <w:rPr>
          <w:rFonts w:cs="Arial"/>
          <w:color w:val="6E6E6E"/>
          <w:spacing w:val="-4"/>
          <w:w w:val="115"/>
        </w:rPr>
        <w:t xml:space="preserve"> II</w:t>
      </w:r>
      <w:r w:rsidRPr="00E51241">
        <w:rPr>
          <w:rFonts w:cs="Arial"/>
          <w:color w:val="5D5D5D"/>
          <w:spacing w:val="-8"/>
          <w:w w:val="115"/>
        </w:rPr>
        <w:t xml:space="preserve"> </w:t>
      </w:r>
      <w:r w:rsidRPr="00E51241">
        <w:rPr>
          <w:rFonts w:cs="Arial"/>
          <w:color w:val="808082"/>
          <w:w w:val="115"/>
        </w:rPr>
        <w:t>se</w:t>
      </w:r>
      <w:r w:rsidRPr="00E51241">
        <w:rPr>
          <w:rFonts w:cs="Arial"/>
          <w:color w:val="808082"/>
          <w:spacing w:val="-11"/>
          <w:w w:val="115"/>
        </w:rPr>
        <w:t xml:space="preserve"> </w:t>
      </w:r>
      <w:r w:rsidRPr="00E51241">
        <w:rPr>
          <w:rFonts w:cs="Arial"/>
          <w:color w:val="6E6E6E"/>
          <w:w w:val="115"/>
        </w:rPr>
        <w:t>fará</w:t>
      </w:r>
      <w:r w:rsidRPr="00E51241">
        <w:rPr>
          <w:rFonts w:cs="Arial"/>
          <w:color w:val="6E6E6E"/>
          <w:spacing w:val="-12"/>
          <w:w w:val="115"/>
        </w:rPr>
        <w:t xml:space="preserve"> </w:t>
      </w:r>
      <w:r w:rsidRPr="00E51241">
        <w:rPr>
          <w:rFonts w:cs="Arial"/>
          <w:color w:val="6E6E6E"/>
          <w:w w:val="115"/>
        </w:rPr>
        <w:t xml:space="preserve">mediante a </w:t>
      </w:r>
      <w:r w:rsidRPr="00E51241">
        <w:rPr>
          <w:rFonts w:cs="Arial"/>
          <w:color w:val="808082"/>
          <w:w w:val="115"/>
        </w:rPr>
        <w:t>sim</w:t>
      </w:r>
      <w:r w:rsidRPr="00E51241">
        <w:rPr>
          <w:rFonts w:cs="Arial"/>
          <w:color w:val="5D5D5D"/>
          <w:w w:val="115"/>
        </w:rPr>
        <w:t>p</w:t>
      </w:r>
      <w:r w:rsidRPr="00E51241">
        <w:rPr>
          <w:rFonts w:cs="Arial"/>
          <w:color w:val="232323"/>
          <w:w w:val="115"/>
        </w:rPr>
        <w:t>l</w:t>
      </w:r>
      <w:r w:rsidRPr="00E51241">
        <w:rPr>
          <w:rFonts w:cs="Arial"/>
          <w:color w:val="6E6E6E"/>
          <w:w w:val="115"/>
        </w:rPr>
        <w:t>es ap</w:t>
      </w:r>
      <w:r w:rsidRPr="00E51241">
        <w:rPr>
          <w:rFonts w:cs="Arial"/>
          <w:color w:val="49494B"/>
          <w:w w:val="115"/>
        </w:rPr>
        <w:t>r</w:t>
      </w:r>
      <w:r w:rsidRPr="00E51241">
        <w:rPr>
          <w:rFonts w:cs="Arial"/>
          <w:color w:val="6E6E6E"/>
          <w:w w:val="115"/>
        </w:rPr>
        <w:t xml:space="preserve">esentação, </w:t>
      </w:r>
      <w:r w:rsidRPr="00E51241">
        <w:rPr>
          <w:rFonts w:cs="Arial"/>
          <w:color w:val="5D5D5D"/>
          <w:w w:val="115"/>
        </w:rPr>
        <w:t xml:space="preserve">ao </w:t>
      </w:r>
      <w:r w:rsidRPr="00E51241">
        <w:rPr>
          <w:rFonts w:cs="Arial"/>
          <w:color w:val="6E6E6E"/>
          <w:w w:val="115"/>
        </w:rPr>
        <w:t xml:space="preserve">condutor </w:t>
      </w:r>
      <w:r w:rsidRPr="00E51241">
        <w:rPr>
          <w:rFonts w:cs="Arial"/>
          <w:color w:val="5D5D5D"/>
          <w:w w:val="115"/>
        </w:rPr>
        <w:t xml:space="preserve">do </w:t>
      </w:r>
      <w:r w:rsidRPr="00E51241">
        <w:rPr>
          <w:rFonts w:cs="Arial"/>
          <w:color w:val="6E6E6E"/>
          <w:w w:val="115"/>
        </w:rPr>
        <w:t>veícu</w:t>
      </w:r>
      <w:r w:rsidRPr="00E51241">
        <w:rPr>
          <w:rFonts w:cs="Arial"/>
          <w:color w:val="49494B"/>
          <w:w w:val="115"/>
        </w:rPr>
        <w:t>lo</w:t>
      </w:r>
      <w:r w:rsidRPr="00E51241">
        <w:rPr>
          <w:rFonts w:cs="Arial"/>
          <w:color w:val="6E6E6E"/>
          <w:w w:val="115"/>
        </w:rPr>
        <w:t xml:space="preserve">, </w:t>
      </w:r>
      <w:r w:rsidRPr="00E51241">
        <w:rPr>
          <w:rFonts w:cs="Arial"/>
          <w:color w:val="5D5D5D"/>
          <w:w w:val="115"/>
        </w:rPr>
        <w:t xml:space="preserve">de </w:t>
      </w:r>
      <w:r w:rsidRPr="00E51241">
        <w:rPr>
          <w:rFonts w:cs="Arial"/>
          <w:color w:val="6E6E6E"/>
          <w:w w:val="115"/>
        </w:rPr>
        <w:t xml:space="preserve">documento </w:t>
      </w:r>
      <w:r w:rsidRPr="00E51241">
        <w:rPr>
          <w:rFonts w:cs="Arial"/>
          <w:color w:val="5D5D5D"/>
          <w:w w:val="115"/>
        </w:rPr>
        <w:t>le</w:t>
      </w:r>
      <w:r w:rsidRPr="00E51241">
        <w:rPr>
          <w:rFonts w:cs="Arial"/>
          <w:color w:val="808082"/>
          <w:w w:val="115"/>
        </w:rPr>
        <w:t>ga</w:t>
      </w:r>
      <w:r w:rsidRPr="00E51241">
        <w:rPr>
          <w:rFonts w:cs="Arial"/>
          <w:color w:val="5D5D5D"/>
          <w:w w:val="115"/>
        </w:rPr>
        <w:t xml:space="preserve">l </w:t>
      </w:r>
      <w:r w:rsidRPr="00E51241">
        <w:rPr>
          <w:rFonts w:cs="Arial"/>
          <w:color w:val="6E6E6E"/>
          <w:w w:val="115"/>
        </w:rPr>
        <w:t xml:space="preserve">que </w:t>
      </w:r>
      <w:r w:rsidRPr="00E51241">
        <w:rPr>
          <w:rFonts w:cs="Arial"/>
          <w:color w:val="808082"/>
          <w:w w:val="115"/>
        </w:rPr>
        <w:t xml:space="preserve">informe a </w:t>
      </w:r>
      <w:r w:rsidRPr="00E51241">
        <w:rPr>
          <w:rFonts w:cs="Arial"/>
          <w:color w:val="6E6E6E"/>
          <w:w w:val="115"/>
        </w:rPr>
        <w:t>data d</w:t>
      </w:r>
      <w:r w:rsidRPr="00E51241">
        <w:rPr>
          <w:rFonts w:cs="Arial"/>
          <w:color w:val="939193"/>
          <w:w w:val="115"/>
        </w:rPr>
        <w:t xml:space="preserve">e </w:t>
      </w:r>
      <w:r w:rsidRPr="00E51241">
        <w:rPr>
          <w:rFonts w:cs="Arial"/>
          <w:color w:val="5D5D5D"/>
          <w:w w:val="115"/>
        </w:rPr>
        <w:lastRenderedPageBreak/>
        <w:t>na</w:t>
      </w:r>
      <w:r w:rsidRPr="00E51241">
        <w:rPr>
          <w:rFonts w:cs="Arial"/>
          <w:color w:val="808082"/>
          <w:w w:val="115"/>
        </w:rPr>
        <w:t xml:space="preserve">scimento </w:t>
      </w:r>
      <w:r w:rsidRPr="00E51241">
        <w:rPr>
          <w:rFonts w:cs="Arial"/>
          <w:color w:val="6E6E6E"/>
          <w:w w:val="115"/>
        </w:rPr>
        <w:t xml:space="preserve">da </w:t>
      </w:r>
      <w:r w:rsidRPr="00E51241">
        <w:rPr>
          <w:rFonts w:cs="Arial"/>
          <w:color w:val="5D5D5D"/>
          <w:w w:val="115"/>
        </w:rPr>
        <w:t>pes</w:t>
      </w:r>
      <w:r w:rsidRPr="00E51241">
        <w:rPr>
          <w:rFonts w:cs="Arial"/>
          <w:color w:val="808082"/>
          <w:w w:val="115"/>
        </w:rPr>
        <w:t xml:space="preserve">soa, </w:t>
      </w:r>
      <w:r w:rsidRPr="00E51241">
        <w:rPr>
          <w:rFonts w:cs="Arial"/>
          <w:color w:val="6E6E6E"/>
          <w:w w:val="115"/>
        </w:rPr>
        <w:t xml:space="preserve">ou </w:t>
      </w:r>
      <w:r w:rsidRPr="00E51241">
        <w:rPr>
          <w:rFonts w:cs="Arial"/>
          <w:color w:val="5D5D5D"/>
          <w:w w:val="115"/>
        </w:rPr>
        <w:t>por</w:t>
      </w:r>
      <w:r w:rsidRPr="00E51241">
        <w:rPr>
          <w:rFonts w:cs="Arial"/>
          <w:color w:val="5D5D5D"/>
          <w:spacing w:val="40"/>
          <w:w w:val="115"/>
        </w:rPr>
        <w:t xml:space="preserve"> </w:t>
      </w:r>
      <w:r w:rsidRPr="00E51241">
        <w:rPr>
          <w:rFonts w:cs="Arial"/>
          <w:color w:val="5D5D5D"/>
          <w:w w:val="115"/>
        </w:rPr>
        <w:t>meio de</w:t>
      </w:r>
      <w:r w:rsidRPr="00E51241">
        <w:rPr>
          <w:rFonts w:cs="Arial"/>
          <w:color w:val="5D5D5D"/>
          <w:spacing w:val="-1"/>
          <w:w w:val="115"/>
        </w:rPr>
        <w:t xml:space="preserve"> </w:t>
      </w:r>
      <w:r w:rsidRPr="00E51241">
        <w:rPr>
          <w:rFonts w:cs="Arial"/>
          <w:color w:val="6E6E6E"/>
          <w:w w:val="115"/>
        </w:rPr>
        <w:t>car</w:t>
      </w:r>
      <w:r w:rsidRPr="00E51241">
        <w:rPr>
          <w:rFonts w:cs="Arial"/>
          <w:color w:val="49494B"/>
          <w:w w:val="115"/>
        </w:rPr>
        <w:t>te</w:t>
      </w:r>
      <w:r w:rsidRPr="00E51241">
        <w:rPr>
          <w:rFonts w:cs="Arial"/>
          <w:color w:val="6E6E6E"/>
          <w:w w:val="115"/>
        </w:rPr>
        <w:t xml:space="preserve">ira </w:t>
      </w:r>
      <w:r w:rsidRPr="00E51241">
        <w:rPr>
          <w:rFonts w:cs="Arial"/>
          <w:color w:val="5D5D5D"/>
          <w:w w:val="115"/>
        </w:rPr>
        <w:t>de id</w:t>
      </w:r>
      <w:r w:rsidRPr="00E51241">
        <w:rPr>
          <w:rFonts w:cs="Arial"/>
          <w:color w:val="808082"/>
          <w:w w:val="115"/>
        </w:rPr>
        <w:t>e</w:t>
      </w:r>
      <w:r w:rsidRPr="00E51241">
        <w:rPr>
          <w:rFonts w:cs="Arial"/>
          <w:color w:val="5D5D5D"/>
          <w:w w:val="115"/>
        </w:rPr>
        <w:t>ntific</w:t>
      </w:r>
      <w:r w:rsidRPr="00E51241">
        <w:rPr>
          <w:rFonts w:cs="Arial"/>
          <w:color w:val="808082"/>
          <w:w w:val="115"/>
        </w:rPr>
        <w:t xml:space="preserve">ação </w:t>
      </w:r>
      <w:r w:rsidRPr="00E51241">
        <w:rPr>
          <w:rFonts w:cs="Arial"/>
          <w:color w:val="6E6E6E"/>
          <w:w w:val="115"/>
        </w:rPr>
        <w:t xml:space="preserve">pessoal a </w:t>
      </w:r>
      <w:r w:rsidRPr="00E51241">
        <w:rPr>
          <w:rFonts w:cs="Arial"/>
          <w:color w:val="808082"/>
          <w:w w:val="115"/>
        </w:rPr>
        <w:t xml:space="preserve">ser </w:t>
      </w:r>
      <w:r w:rsidRPr="00E51241">
        <w:rPr>
          <w:rFonts w:cs="Arial"/>
          <w:color w:val="6E6E6E"/>
          <w:w w:val="115"/>
        </w:rPr>
        <w:t xml:space="preserve">expedida pelo </w:t>
      </w:r>
      <w:r w:rsidRPr="00E51241">
        <w:rPr>
          <w:rFonts w:cs="Arial"/>
          <w:color w:val="808082"/>
          <w:w w:val="115"/>
        </w:rPr>
        <w:t>Poder Concede</w:t>
      </w:r>
      <w:r w:rsidRPr="00E51241">
        <w:rPr>
          <w:rFonts w:cs="Arial"/>
          <w:color w:val="5D5D5D"/>
          <w:w w:val="115"/>
        </w:rPr>
        <w:t>nte</w:t>
      </w:r>
      <w:r w:rsidRPr="00E51241">
        <w:rPr>
          <w:rFonts w:cs="Arial"/>
          <w:color w:val="808082"/>
          <w:w w:val="115"/>
        </w:rPr>
        <w:t xml:space="preserve">, </w:t>
      </w:r>
      <w:r w:rsidRPr="00E51241">
        <w:rPr>
          <w:rFonts w:cs="Arial"/>
          <w:color w:val="5D5D5D"/>
          <w:w w:val="115"/>
        </w:rPr>
        <w:t xml:space="preserve">de </w:t>
      </w:r>
      <w:r w:rsidRPr="00E51241">
        <w:rPr>
          <w:rFonts w:cs="Arial"/>
          <w:color w:val="6E6E6E"/>
          <w:w w:val="115"/>
        </w:rPr>
        <w:t>forma gra</w:t>
      </w:r>
      <w:r w:rsidRPr="00E51241">
        <w:rPr>
          <w:rFonts w:cs="Arial"/>
          <w:color w:val="49494B"/>
          <w:w w:val="115"/>
        </w:rPr>
        <w:t>tu</w:t>
      </w:r>
      <w:r w:rsidRPr="00E51241">
        <w:rPr>
          <w:rFonts w:cs="Arial"/>
          <w:color w:val="6E6E6E"/>
          <w:w w:val="115"/>
        </w:rPr>
        <w:t>i</w:t>
      </w:r>
      <w:r w:rsidRPr="00E51241">
        <w:rPr>
          <w:rFonts w:cs="Arial"/>
          <w:color w:val="49494B"/>
          <w:w w:val="115"/>
        </w:rPr>
        <w:t>t</w:t>
      </w:r>
      <w:r w:rsidRPr="00E51241">
        <w:rPr>
          <w:rFonts w:cs="Arial"/>
          <w:color w:val="6E6E6E"/>
          <w:w w:val="115"/>
        </w:rPr>
        <w:t>a</w:t>
      </w:r>
      <w:r w:rsidRPr="00E51241">
        <w:rPr>
          <w:rFonts w:cs="Arial"/>
          <w:color w:val="363636"/>
          <w:w w:val="115"/>
        </w:rPr>
        <w:t>.</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6E6E6E"/>
          <w:w w:val="110"/>
        </w:rPr>
      </w:pPr>
      <w:r w:rsidRPr="00E51241">
        <w:rPr>
          <w:rFonts w:cs="Arial"/>
          <w:color w:val="6E6E6E"/>
          <w:w w:val="110"/>
        </w:rPr>
        <w:t>§ 2º São consideradas deficientes, para os</w:t>
      </w:r>
      <w:r w:rsidRPr="00E51241">
        <w:rPr>
          <w:rFonts w:cs="Arial"/>
          <w:color w:val="6E6E6E"/>
          <w:spacing w:val="-8"/>
          <w:w w:val="110"/>
        </w:rPr>
        <w:t xml:space="preserve"> </w:t>
      </w:r>
      <w:r w:rsidRPr="00E51241">
        <w:rPr>
          <w:rFonts w:cs="Arial"/>
          <w:color w:val="6E6E6E"/>
          <w:w w:val="110"/>
        </w:rPr>
        <w:t xml:space="preserve">fins </w:t>
      </w:r>
      <w:r w:rsidRPr="00E51241">
        <w:rPr>
          <w:rFonts w:cs="Arial"/>
          <w:color w:val="5D5D5D"/>
          <w:w w:val="110"/>
        </w:rPr>
        <w:t xml:space="preserve">dessa </w:t>
      </w:r>
      <w:r w:rsidRPr="00E51241">
        <w:rPr>
          <w:rFonts w:cs="Arial"/>
          <w:color w:val="6E6E6E"/>
          <w:w w:val="110"/>
        </w:rPr>
        <w:t>Lei Com</w:t>
      </w:r>
      <w:r w:rsidRPr="00E51241">
        <w:rPr>
          <w:rFonts w:cs="Arial"/>
          <w:color w:val="939193"/>
          <w:w w:val="110"/>
        </w:rPr>
        <w:t>ple</w:t>
      </w:r>
      <w:r w:rsidRPr="00E51241">
        <w:rPr>
          <w:rFonts w:cs="Arial"/>
          <w:color w:val="6E6E6E"/>
          <w:w w:val="110"/>
        </w:rPr>
        <w:t>mentar</w:t>
      </w:r>
      <w:r w:rsidRPr="00E51241">
        <w:rPr>
          <w:rFonts w:cs="Arial"/>
          <w:color w:val="939193"/>
          <w:w w:val="110"/>
        </w:rPr>
        <w:t xml:space="preserve">, </w:t>
      </w:r>
      <w:r w:rsidRPr="00E51241">
        <w:rPr>
          <w:rFonts w:cs="Arial"/>
          <w:color w:val="6E6E6E"/>
          <w:w w:val="110"/>
        </w:rPr>
        <w:t>a</w:t>
      </w:r>
      <w:r w:rsidRPr="00E51241">
        <w:rPr>
          <w:rFonts w:cs="Arial"/>
          <w:color w:val="939193"/>
          <w:w w:val="110"/>
        </w:rPr>
        <w:t xml:space="preserve">s </w:t>
      </w:r>
      <w:r w:rsidRPr="00E51241">
        <w:rPr>
          <w:rFonts w:cs="Arial"/>
          <w:color w:val="6E6E6E"/>
          <w:w w:val="110"/>
        </w:rPr>
        <w:t>pe</w:t>
      </w:r>
      <w:r w:rsidRPr="00E51241">
        <w:rPr>
          <w:rFonts w:cs="Arial"/>
          <w:color w:val="939193"/>
          <w:w w:val="110"/>
        </w:rPr>
        <w:t>ssoas</w:t>
      </w:r>
      <w:r w:rsidRPr="00E51241">
        <w:rPr>
          <w:rFonts w:cs="Arial"/>
          <w:color w:val="939193"/>
          <w:spacing w:val="-7"/>
          <w:w w:val="110"/>
        </w:rPr>
        <w:t xml:space="preserve"> </w:t>
      </w:r>
      <w:r w:rsidRPr="00E51241">
        <w:rPr>
          <w:rFonts w:cs="Arial"/>
          <w:color w:val="808082"/>
          <w:w w:val="110"/>
        </w:rPr>
        <w:t xml:space="preserve">definidas </w:t>
      </w:r>
      <w:r w:rsidRPr="00E51241">
        <w:rPr>
          <w:rFonts w:cs="Arial"/>
          <w:color w:val="939193"/>
          <w:w w:val="110"/>
        </w:rPr>
        <w:t xml:space="preserve">no </w:t>
      </w:r>
      <w:r w:rsidRPr="00E51241">
        <w:rPr>
          <w:rFonts w:cs="Arial"/>
          <w:color w:val="6E6E6E"/>
          <w:w w:val="110"/>
        </w:rPr>
        <w:t>Decreto Federa</w:t>
      </w:r>
      <w:r w:rsidRPr="00E51241">
        <w:rPr>
          <w:rFonts w:cs="Arial"/>
          <w:color w:val="49494B"/>
          <w:w w:val="110"/>
        </w:rPr>
        <w:t xml:space="preserve">l </w:t>
      </w:r>
      <w:r w:rsidRPr="00E51241">
        <w:rPr>
          <w:rFonts w:cs="Arial"/>
          <w:color w:val="6E6E6E"/>
          <w:w w:val="110"/>
        </w:rPr>
        <w:t xml:space="preserve">nº </w:t>
      </w:r>
      <w:r w:rsidRPr="00E51241">
        <w:rPr>
          <w:rFonts w:cs="Arial"/>
          <w:color w:val="808082"/>
          <w:w w:val="110"/>
        </w:rPr>
        <w:t>3.298,</w:t>
      </w:r>
      <w:r w:rsidRPr="00E51241">
        <w:rPr>
          <w:rFonts w:cs="Arial"/>
          <w:color w:val="808082"/>
          <w:spacing w:val="40"/>
          <w:w w:val="110"/>
        </w:rPr>
        <w:t xml:space="preserve"> </w:t>
      </w:r>
      <w:r w:rsidRPr="00E51241">
        <w:rPr>
          <w:rFonts w:cs="Arial"/>
          <w:color w:val="6E6E6E"/>
          <w:w w:val="110"/>
        </w:rPr>
        <w:t xml:space="preserve">de 20 </w:t>
      </w:r>
      <w:r w:rsidRPr="00E51241">
        <w:rPr>
          <w:rFonts w:cs="Arial"/>
          <w:color w:val="5D5D5D"/>
          <w:w w:val="110"/>
        </w:rPr>
        <w:t>de dez</w:t>
      </w:r>
      <w:r w:rsidRPr="00E51241">
        <w:rPr>
          <w:rFonts w:cs="Arial"/>
          <w:color w:val="808082"/>
          <w:w w:val="110"/>
        </w:rPr>
        <w:t>em</w:t>
      </w:r>
      <w:r w:rsidRPr="00E51241">
        <w:rPr>
          <w:rFonts w:cs="Arial"/>
          <w:color w:val="5D5D5D"/>
          <w:w w:val="110"/>
        </w:rPr>
        <w:t>bro</w:t>
      </w:r>
      <w:r w:rsidRPr="00E51241">
        <w:rPr>
          <w:rFonts w:cs="Arial"/>
          <w:color w:val="5D5D5D"/>
          <w:spacing w:val="40"/>
          <w:w w:val="110"/>
        </w:rPr>
        <w:t xml:space="preserve"> </w:t>
      </w:r>
      <w:r w:rsidRPr="00E51241">
        <w:rPr>
          <w:rFonts w:cs="Arial"/>
          <w:color w:val="5D5D5D"/>
          <w:w w:val="110"/>
        </w:rPr>
        <w:t xml:space="preserve">de </w:t>
      </w:r>
      <w:r w:rsidRPr="00E51241">
        <w:rPr>
          <w:rFonts w:cs="Arial"/>
          <w:color w:val="6E6E6E"/>
          <w:w w:val="110"/>
        </w:rPr>
        <w:t>1999</w:t>
      </w:r>
      <w:r w:rsidRPr="00E51241">
        <w:rPr>
          <w:rFonts w:cs="Arial"/>
          <w:color w:val="939193"/>
          <w:w w:val="110"/>
        </w:rPr>
        <w:t xml:space="preserve">, </w:t>
      </w:r>
      <w:r w:rsidRPr="00E51241">
        <w:rPr>
          <w:rFonts w:cs="Arial"/>
          <w:color w:val="6E6E6E"/>
          <w:w w:val="110"/>
        </w:rPr>
        <w:t>cuja demo</w:t>
      </w:r>
      <w:r w:rsidRPr="00E51241">
        <w:rPr>
          <w:rFonts w:cs="Arial"/>
          <w:color w:val="939193"/>
          <w:w w:val="110"/>
        </w:rPr>
        <w:t>ns</w:t>
      </w:r>
      <w:r w:rsidRPr="00E51241">
        <w:rPr>
          <w:rFonts w:cs="Arial"/>
          <w:color w:val="6E6E6E"/>
          <w:w w:val="110"/>
        </w:rPr>
        <w:t>tração</w:t>
      </w:r>
      <w:r w:rsidRPr="00E51241">
        <w:rPr>
          <w:rFonts w:cs="Arial"/>
          <w:color w:val="6E6E6E"/>
          <w:spacing w:val="40"/>
          <w:w w:val="110"/>
        </w:rPr>
        <w:t xml:space="preserve"> </w:t>
      </w:r>
      <w:r w:rsidRPr="00E51241">
        <w:rPr>
          <w:rFonts w:cs="Arial"/>
          <w:color w:val="939193"/>
          <w:w w:val="110"/>
        </w:rPr>
        <w:t>se fa</w:t>
      </w:r>
      <w:r w:rsidRPr="00E51241">
        <w:rPr>
          <w:rFonts w:cs="Arial"/>
          <w:color w:val="B8B8BA"/>
          <w:w w:val="110"/>
        </w:rPr>
        <w:t>r</w:t>
      </w:r>
      <w:r w:rsidRPr="00E51241">
        <w:rPr>
          <w:rFonts w:cs="Arial"/>
          <w:color w:val="808082"/>
          <w:w w:val="110"/>
        </w:rPr>
        <w:t xml:space="preserve">á </w:t>
      </w:r>
      <w:r w:rsidRPr="00E51241">
        <w:rPr>
          <w:rFonts w:cs="Arial"/>
          <w:color w:val="6E6E6E"/>
          <w:w w:val="110"/>
        </w:rPr>
        <w:t>m</w:t>
      </w:r>
      <w:r w:rsidRPr="00E51241">
        <w:rPr>
          <w:rFonts w:cs="Arial"/>
          <w:color w:val="939193"/>
          <w:w w:val="110"/>
        </w:rPr>
        <w:t xml:space="preserve">ediante </w:t>
      </w:r>
      <w:r w:rsidRPr="00E51241">
        <w:rPr>
          <w:rFonts w:cs="Arial"/>
          <w:color w:val="6E6E6E"/>
          <w:w w:val="110"/>
        </w:rPr>
        <w:t>laudo</w:t>
      </w:r>
      <w:r w:rsidRPr="00E51241">
        <w:rPr>
          <w:rFonts w:cs="Arial"/>
          <w:color w:val="939193"/>
          <w:w w:val="110"/>
        </w:rPr>
        <w:t xml:space="preserve">s </w:t>
      </w:r>
      <w:r w:rsidRPr="00E51241">
        <w:rPr>
          <w:rFonts w:cs="Arial"/>
          <w:color w:val="808082"/>
          <w:w w:val="110"/>
        </w:rPr>
        <w:t xml:space="preserve">ou </w:t>
      </w:r>
      <w:r w:rsidRPr="00E51241">
        <w:rPr>
          <w:rFonts w:cs="Arial"/>
          <w:color w:val="6E6E6E"/>
          <w:w w:val="110"/>
        </w:rPr>
        <w:t>ate</w:t>
      </w:r>
      <w:r w:rsidRPr="00E51241">
        <w:rPr>
          <w:rFonts w:cs="Arial"/>
          <w:color w:val="939193"/>
          <w:w w:val="110"/>
        </w:rPr>
        <w:t>s</w:t>
      </w:r>
      <w:r w:rsidRPr="00E51241">
        <w:rPr>
          <w:rFonts w:cs="Arial"/>
          <w:color w:val="6E6E6E"/>
          <w:w w:val="110"/>
        </w:rPr>
        <w:t>tados médicos</w:t>
      </w:r>
      <w:r w:rsidRPr="00E51241">
        <w:rPr>
          <w:rFonts w:cs="Arial"/>
          <w:color w:val="6E6E6E"/>
          <w:spacing w:val="36"/>
          <w:w w:val="110"/>
        </w:rPr>
        <w:t xml:space="preserve"> </w:t>
      </w:r>
      <w:r w:rsidRPr="00E51241">
        <w:rPr>
          <w:rFonts w:cs="Arial"/>
          <w:color w:val="6E6E6E"/>
          <w:w w:val="110"/>
        </w:rPr>
        <w:t>expedidos</w:t>
      </w:r>
      <w:r w:rsidRPr="00E51241">
        <w:rPr>
          <w:rFonts w:cs="Arial"/>
          <w:color w:val="6E6E6E"/>
          <w:spacing w:val="29"/>
          <w:w w:val="110"/>
        </w:rPr>
        <w:t xml:space="preserve"> </w:t>
      </w:r>
      <w:r w:rsidRPr="00E51241">
        <w:rPr>
          <w:rFonts w:cs="Arial"/>
          <w:color w:val="6E6E6E"/>
          <w:w w:val="110"/>
        </w:rPr>
        <w:t xml:space="preserve">pela </w:t>
      </w:r>
      <w:r w:rsidRPr="00E51241">
        <w:rPr>
          <w:rFonts w:cs="Arial"/>
          <w:color w:val="5D5D5D"/>
          <w:w w:val="110"/>
        </w:rPr>
        <w:t xml:space="preserve">rede </w:t>
      </w:r>
      <w:r w:rsidRPr="00E51241">
        <w:rPr>
          <w:rFonts w:cs="Arial"/>
          <w:color w:val="6E6E6E"/>
          <w:w w:val="110"/>
        </w:rPr>
        <w:t>pública</w:t>
      </w:r>
      <w:r w:rsidRPr="00E51241">
        <w:rPr>
          <w:rFonts w:cs="Arial"/>
          <w:color w:val="6E6E6E"/>
          <w:spacing w:val="40"/>
          <w:w w:val="110"/>
        </w:rPr>
        <w:t xml:space="preserve"> </w:t>
      </w:r>
      <w:r w:rsidRPr="00E51241">
        <w:rPr>
          <w:rFonts w:cs="Arial"/>
          <w:color w:val="6E6E6E"/>
          <w:w w:val="110"/>
        </w:rPr>
        <w:t xml:space="preserve">de </w:t>
      </w:r>
      <w:r w:rsidRPr="00E51241">
        <w:rPr>
          <w:rFonts w:cs="Arial"/>
          <w:color w:val="808082"/>
          <w:w w:val="110"/>
        </w:rPr>
        <w:t>saúde,</w:t>
      </w:r>
      <w:r w:rsidRPr="00E51241">
        <w:rPr>
          <w:rFonts w:cs="Arial"/>
          <w:color w:val="808082"/>
          <w:spacing w:val="35"/>
          <w:w w:val="110"/>
        </w:rPr>
        <w:t xml:space="preserve"> </w:t>
      </w:r>
      <w:r w:rsidRPr="00E51241">
        <w:rPr>
          <w:rFonts w:cs="Arial"/>
          <w:color w:val="6E6E6E"/>
          <w:w w:val="110"/>
        </w:rPr>
        <w:t>b</w:t>
      </w:r>
      <w:r w:rsidRPr="00E51241">
        <w:rPr>
          <w:rFonts w:cs="Arial"/>
          <w:color w:val="939193"/>
          <w:w w:val="110"/>
        </w:rPr>
        <w:t>e</w:t>
      </w:r>
      <w:r w:rsidRPr="00E51241">
        <w:rPr>
          <w:rFonts w:cs="Arial"/>
          <w:color w:val="6E6E6E"/>
          <w:w w:val="110"/>
        </w:rPr>
        <w:t>m</w:t>
      </w:r>
      <w:r w:rsidRPr="00E51241">
        <w:rPr>
          <w:rFonts w:cs="Arial"/>
          <w:color w:val="6E6E6E"/>
          <w:spacing w:val="40"/>
          <w:w w:val="110"/>
        </w:rPr>
        <w:t xml:space="preserve"> </w:t>
      </w:r>
      <w:r w:rsidRPr="00E51241">
        <w:rPr>
          <w:rFonts w:cs="Arial"/>
          <w:color w:val="808082"/>
          <w:w w:val="110"/>
        </w:rPr>
        <w:t>como</w:t>
      </w:r>
      <w:r w:rsidRPr="00E51241">
        <w:rPr>
          <w:rFonts w:cs="Arial"/>
          <w:color w:val="808082"/>
          <w:spacing w:val="32"/>
          <w:w w:val="110"/>
        </w:rPr>
        <w:t xml:space="preserve"> </w:t>
      </w:r>
      <w:r w:rsidRPr="00E51241">
        <w:rPr>
          <w:rFonts w:cs="Arial"/>
          <w:color w:val="808082"/>
          <w:w w:val="110"/>
        </w:rPr>
        <w:t xml:space="preserve">os aposentados </w:t>
      </w:r>
      <w:r w:rsidRPr="00E51241">
        <w:rPr>
          <w:rFonts w:cs="Arial"/>
          <w:color w:val="6E6E6E"/>
          <w:w w:val="110"/>
        </w:rPr>
        <w:t xml:space="preserve">por </w:t>
      </w:r>
      <w:r w:rsidRPr="00E51241">
        <w:rPr>
          <w:rFonts w:cs="Arial"/>
          <w:color w:val="808082"/>
          <w:w w:val="110"/>
        </w:rPr>
        <w:t>inva</w:t>
      </w:r>
      <w:r w:rsidRPr="00E51241">
        <w:rPr>
          <w:rFonts w:cs="Arial"/>
          <w:color w:val="49494B"/>
          <w:w w:val="110"/>
        </w:rPr>
        <w:t>l</w:t>
      </w:r>
      <w:r w:rsidRPr="00E51241">
        <w:rPr>
          <w:rFonts w:cs="Arial"/>
          <w:color w:val="939193"/>
          <w:w w:val="110"/>
        </w:rPr>
        <w:t>i</w:t>
      </w:r>
      <w:r w:rsidRPr="00E51241">
        <w:rPr>
          <w:rFonts w:cs="Arial"/>
          <w:color w:val="5D5D5D"/>
          <w:w w:val="110"/>
        </w:rPr>
        <w:t>d</w:t>
      </w:r>
      <w:r w:rsidRPr="00E51241">
        <w:rPr>
          <w:rFonts w:cs="Arial"/>
          <w:color w:val="808082"/>
          <w:w w:val="110"/>
        </w:rPr>
        <w:t xml:space="preserve">ez </w:t>
      </w:r>
      <w:r w:rsidRPr="00E51241">
        <w:rPr>
          <w:rFonts w:cs="Arial"/>
          <w:color w:val="6E6E6E"/>
          <w:w w:val="110"/>
        </w:rPr>
        <w:t>pe</w:t>
      </w:r>
      <w:r w:rsidRPr="00E51241">
        <w:rPr>
          <w:rFonts w:cs="Arial"/>
          <w:color w:val="49494B"/>
          <w:w w:val="110"/>
        </w:rPr>
        <w:t>l</w:t>
      </w:r>
      <w:r w:rsidRPr="00E51241">
        <w:rPr>
          <w:rFonts w:cs="Arial"/>
          <w:color w:val="6E6E6E"/>
          <w:w w:val="110"/>
        </w:rPr>
        <w:t xml:space="preserve">o </w:t>
      </w:r>
      <w:r w:rsidRPr="00E51241">
        <w:rPr>
          <w:rFonts w:cs="Arial"/>
          <w:color w:val="49494B"/>
          <w:w w:val="110"/>
        </w:rPr>
        <w:t>I</w:t>
      </w:r>
      <w:r w:rsidRPr="00E51241">
        <w:rPr>
          <w:rFonts w:cs="Arial"/>
          <w:color w:val="6E6E6E"/>
          <w:w w:val="110"/>
        </w:rPr>
        <w:t xml:space="preserve">nstituto </w:t>
      </w:r>
      <w:r w:rsidRPr="00E51241">
        <w:rPr>
          <w:rFonts w:cs="Arial"/>
          <w:color w:val="5D5D5D"/>
          <w:w w:val="110"/>
        </w:rPr>
        <w:t xml:space="preserve">Nacional </w:t>
      </w:r>
      <w:r w:rsidRPr="00E51241">
        <w:rPr>
          <w:rFonts w:cs="Arial"/>
          <w:color w:val="6E6E6E"/>
          <w:w w:val="110"/>
        </w:rPr>
        <w:t>da Segur</w:t>
      </w:r>
      <w:r w:rsidRPr="00E51241">
        <w:rPr>
          <w:rFonts w:cs="Arial"/>
          <w:color w:val="49494B"/>
          <w:w w:val="110"/>
        </w:rPr>
        <w:t>i</w:t>
      </w:r>
      <w:r w:rsidRPr="00E51241">
        <w:rPr>
          <w:rFonts w:cs="Arial"/>
          <w:color w:val="6E6E6E"/>
          <w:w w:val="110"/>
        </w:rPr>
        <w:t xml:space="preserve">dade Social, cuja demonstração </w:t>
      </w:r>
      <w:r w:rsidRPr="00E51241">
        <w:rPr>
          <w:rFonts w:cs="Arial"/>
          <w:color w:val="808082"/>
          <w:w w:val="110"/>
        </w:rPr>
        <w:t xml:space="preserve">se </w:t>
      </w:r>
      <w:r w:rsidRPr="00E51241">
        <w:rPr>
          <w:rFonts w:cs="Arial"/>
          <w:color w:val="6E6E6E"/>
          <w:w w:val="110"/>
        </w:rPr>
        <w:t xml:space="preserve">fará </w:t>
      </w:r>
      <w:r w:rsidRPr="00E51241">
        <w:rPr>
          <w:rFonts w:cs="Arial"/>
          <w:color w:val="939193"/>
          <w:w w:val="110"/>
        </w:rPr>
        <w:t>me</w:t>
      </w:r>
      <w:r w:rsidRPr="00E51241">
        <w:rPr>
          <w:rFonts w:cs="Arial"/>
          <w:color w:val="6E6E6E"/>
          <w:w w:val="110"/>
        </w:rPr>
        <w:t>diante documento</w:t>
      </w:r>
      <w:r w:rsidRPr="00E51241">
        <w:rPr>
          <w:rFonts w:cs="Arial"/>
          <w:color w:val="6E6E6E"/>
          <w:spacing w:val="40"/>
          <w:w w:val="110"/>
        </w:rPr>
        <w:t xml:space="preserve"> </w:t>
      </w:r>
      <w:r w:rsidRPr="00E51241">
        <w:rPr>
          <w:rFonts w:cs="Arial"/>
          <w:color w:val="6E6E6E"/>
          <w:w w:val="110"/>
        </w:rPr>
        <w:t>expedido</w:t>
      </w:r>
      <w:r w:rsidRPr="00E51241">
        <w:rPr>
          <w:rFonts w:cs="Arial"/>
          <w:color w:val="6E6E6E"/>
          <w:spacing w:val="40"/>
          <w:w w:val="110"/>
        </w:rPr>
        <w:t xml:space="preserve"> </w:t>
      </w:r>
      <w:r w:rsidRPr="00E51241">
        <w:rPr>
          <w:rFonts w:cs="Arial"/>
          <w:color w:val="6E6E6E"/>
          <w:w w:val="110"/>
        </w:rPr>
        <w:t>por</w:t>
      </w:r>
      <w:r w:rsidRPr="00E51241">
        <w:rPr>
          <w:rFonts w:cs="Arial"/>
          <w:color w:val="6E6E6E"/>
          <w:spacing w:val="40"/>
          <w:w w:val="110"/>
        </w:rPr>
        <w:t xml:space="preserve"> </w:t>
      </w:r>
      <w:r w:rsidRPr="00E51241">
        <w:rPr>
          <w:rFonts w:cs="Arial"/>
          <w:color w:val="6E6E6E"/>
          <w:w w:val="110"/>
        </w:rPr>
        <w:t>aque</w:t>
      </w:r>
      <w:r w:rsidRPr="00E51241">
        <w:rPr>
          <w:rFonts w:cs="Arial"/>
          <w:color w:val="232323"/>
          <w:w w:val="110"/>
        </w:rPr>
        <w:t>l</w:t>
      </w:r>
      <w:r w:rsidRPr="00E51241">
        <w:rPr>
          <w:rFonts w:cs="Arial"/>
          <w:color w:val="5D5D5D"/>
          <w:w w:val="110"/>
        </w:rPr>
        <w:t>e</w:t>
      </w:r>
      <w:r w:rsidRPr="00E51241">
        <w:rPr>
          <w:rFonts w:cs="Arial"/>
          <w:color w:val="5D5D5D"/>
          <w:spacing w:val="40"/>
          <w:w w:val="110"/>
        </w:rPr>
        <w:t xml:space="preserve"> </w:t>
      </w:r>
      <w:r w:rsidRPr="00E51241">
        <w:rPr>
          <w:rFonts w:cs="Arial"/>
          <w:color w:val="6E6E6E"/>
          <w:w w:val="110"/>
        </w:rPr>
        <w:t>órgão</w:t>
      </w:r>
      <w:r w:rsidRPr="00E51241">
        <w:rPr>
          <w:rFonts w:cs="Arial"/>
          <w:color w:val="6E6E6E"/>
          <w:spacing w:val="40"/>
          <w:w w:val="110"/>
        </w:rPr>
        <w:t xml:space="preserve"> </w:t>
      </w:r>
      <w:r w:rsidRPr="00E51241">
        <w:rPr>
          <w:rFonts w:cs="Arial"/>
          <w:color w:val="5D5D5D"/>
          <w:w w:val="110"/>
        </w:rPr>
        <w:t>e que</w:t>
      </w:r>
      <w:r w:rsidRPr="00E51241">
        <w:rPr>
          <w:rFonts w:cs="Arial"/>
          <w:color w:val="5D5D5D"/>
          <w:spacing w:val="40"/>
          <w:w w:val="110"/>
        </w:rPr>
        <w:t xml:space="preserve"> </w:t>
      </w:r>
      <w:r w:rsidRPr="00E51241">
        <w:rPr>
          <w:rFonts w:cs="Arial"/>
          <w:color w:val="5D5D5D"/>
          <w:w w:val="110"/>
        </w:rPr>
        <w:t>compro</w:t>
      </w:r>
      <w:r w:rsidRPr="00E51241">
        <w:rPr>
          <w:rFonts w:cs="Arial"/>
          <w:color w:val="808082"/>
          <w:w w:val="110"/>
        </w:rPr>
        <w:t xml:space="preserve">ve </w:t>
      </w:r>
      <w:r w:rsidRPr="00E51241">
        <w:rPr>
          <w:rFonts w:cs="Arial"/>
          <w:color w:val="6E6E6E"/>
          <w:w w:val="110"/>
        </w:rPr>
        <w:t>a</w:t>
      </w:r>
      <w:r w:rsidRPr="00E51241">
        <w:rPr>
          <w:rFonts w:cs="Arial"/>
          <w:color w:val="6E6E6E"/>
          <w:spacing w:val="37"/>
          <w:w w:val="110"/>
        </w:rPr>
        <w:t xml:space="preserve"> </w:t>
      </w:r>
      <w:r w:rsidRPr="00E51241">
        <w:rPr>
          <w:rFonts w:cs="Arial"/>
          <w:color w:val="6E6E6E"/>
          <w:w w:val="110"/>
        </w:rPr>
        <w:t>aposentadoria.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5D5D5D"/>
          <w:w w:val="115"/>
        </w:rPr>
      </w:pPr>
      <w:r w:rsidRPr="00E51241">
        <w:rPr>
          <w:rFonts w:cs="Arial"/>
          <w:color w:val="6E6E6E"/>
          <w:w w:val="115"/>
        </w:rPr>
        <w:t>§</w:t>
      </w:r>
      <w:r w:rsidRPr="00E51241">
        <w:rPr>
          <w:rFonts w:cs="Arial"/>
          <w:color w:val="6E6E6E"/>
          <w:spacing w:val="-16"/>
          <w:w w:val="115"/>
        </w:rPr>
        <w:t xml:space="preserve"> 3</w:t>
      </w:r>
      <w:r w:rsidRPr="00E51241">
        <w:rPr>
          <w:rFonts w:cs="Arial"/>
          <w:color w:val="6E6E6E"/>
          <w:w w:val="115"/>
        </w:rPr>
        <w:t xml:space="preserve">º </w:t>
      </w:r>
      <w:r w:rsidRPr="00E51241">
        <w:rPr>
          <w:rFonts w:cs="Arial"/>
          <w:color w:val="5D5D5D"/>
          <w:w w:val="115"/>
        </w:rPr>
        <w:t xml:space="preserve">O </w:t>
      </w:r>
      <w:r w:rsidRPr="00E51241">
        <w:rPr>
          <w:rFonts w:cs="Arial"/>
          <w:color w:val="6E6E6E"/>
          <w:w w:val="115"/>
        </w:rPr>
        <w:t>deficien</w:t>
      </w:r>
      <w:r w:rsidRPr="00E51241">
        <w:rPr>
          <w:rFonts w:cs="Arial"/>
          <w:color w:val="49494B"/>
          <w:w w:val="115"/>
        </w:rPr>
        <w:t xml:space="preserve">te </w:t>
      </w:r>
      <w:r w:rsidRPr="00E51241">
        <w:rPr>
          <w:rFonts w:cs="Arial"/>
          <w:color w:val="5D5D5D"/>
          <w:w w:val="115"/>
        </w:rPr>
        <w:t>que</w:t>
      </w:r>
      <w:r w:rsidRPr="00E51241">
        <w:rPr>
          <w:rFonts w:cs="Arial"/>
          <w:color w:val="5D5D5D"/>
          <w:spacing w:val="-3"/>
          <w:w w:val="115"/>
        </w:rPr>
        <w:t xml:space="preserve"> </w:t>
      </w:r>
      <w:r w:rsidRPr="00E51241">
        <w:rPr>
          <w:rFonts w:cs="Arial"/>
          <w:color w:val="49494B"/>
          <w:w w:val="115"/>
        </w:rPr>
        <w:t>n</w:t>
      </w:r>
      <w:r w:rsidRPr="00E51241">
        <w:rPr>
          <w:rFonts w:cs="Arial"/>
          <w:color w:val="6E6E6E"/>
          <w:w w:val="115"/>
        </w:rPr>
        <w:t xml:space="preserve">ecessitar, </w:t>
      </w:r>
      <w:r w:rsidRPr="00E51241">
        <w:rPr>
          <w:rFonts w:cs="Arial"/>
          <w:color w:val="49494B"/>
          <w:w w:val="115"/>
        </w:rPr>
        <w:t xml:space="preserve">o </w:t>
      </w:r>
      <w:r w:rsidRPr="00E51241">
        <w:rPr>
          <w:rFonts w:cs="Arial"/>
          <w:color w:val="5D5D5D"/>
          <w:w w:val="115"/>
        </w:rPr>
        <w:t>que deve</w:t>
      </w:r>
      <w:r w:rsidRPr="00E51241">
        <w:rPr>
          <w:rFonts w:cs="Arial"/>
          <w:color w:val="5D5D5D"/>
          <w:spacing w:val="-7"/>
          <w:w w:val="115"/>
        </w:rPr>
        <w:t xml:space="preserve"> a</w:t>
      </w:r>
      <w:r w:rsidRPr="00E51241">
        <w:rPr>
          <w:rFonts w:cs="Arial"/>
          <w:color w:val="5D5D5D"/>
          <w:w w:val="115"/>
        </w:rPr>
        <w:t xml:space="preserve"> </w:t>
      </w:r>
      <w:r w:rsidRPr="00E51241">
        <w:rPr>
          <w:rFonts w:cs="Arial"/>
          <w:color w:val="6E6E6E"/>
          <w:w w:val="115"/>
        </w:rPr>
        <w:t xml:space="preserve">ser </w:t>
      </w:r>
      <w:r w:rsidRPr="00E51241">
        <w:rPr>
          <w:rFonts w:cs="Arial"/>
          <w:color w:val="5D5D5D"/>
          <w:w w:val="115"/>
        </w:rPr>
        <w:t xml:space="preserve">atestado </w:t>
      </w:r>
      <w:r w:rsidRPr="00E51241">
        <w:rPr>
          <w:rFonts w:cs="Arial"/>
          <w:color w:val="6E6E6E"/>
          <w:w w:val="115"/>
        </w:rPr>
        <w:t xml:space="preserve">por </w:t>
      </w:r>
      <w:r w:rsidRPr="00E51241">
        <w:rPr>
          <w:rFonts w:cs="Arial"/>
          <w:color w:val="49494B"/>
          <w:w w:val="115"/>
        </w:rPr>
        <w:t>l</w:t>
      </w:r>
      <w:r w:rsidRPr="00E51241">
        <w:rPr>
          <w:rFonts w:cs="Arial"/>
          <w:color w:val="6E6E6E"/>
          <w:w w:val="115"/>
        </w:rPr>
        <w:t>a</w:t>
      </w:r>
      <w:r w:rsidRPr="00E51241">
        <w:rPr>
          <w:rFonts w:cs="Arial"/>
          <w:color w:val="49494B"/>
          <w:w w:val="115"/>
        </w:rPr>
        <w:t>ud</w:t>
      </w:r>
      <w:r w:rsidRPr="00E51241">
        <w:rPr>
          <w:rFonts w:cs="Arial"/>
          <w:color w:val="6E6E6E"/>
          <w:w w:val="115"/>
        </w:rPr>
        <w:t xml:space="preserve">o </w:t>
      </w:r>
      <w:r w:rsidRPr="00E51241">
        <w:rPr>
          <w:rFonts w:cs="Arial"/>
          <w:color w:val="5D5D5D"/>
          <w:w w:val="115"/>
        </w:rPr>
        <w:t>médi</w:t>
      </w:r>
      <w:r w:rsidRPr="00E51241">
        <w:rPr>
          <w:rFonts w:cs="Arial"/>
          <w:color w:val="808082"/>
          <w:w w:val="115"/>
        </w:rPr>
        <w:t>co,</w:t>
      </w:r>
      <w:r w:rsidRPr="00E51241">
        <w:rPr>
          <w:rFonts w:cs="Arial"/>
          <w:color w:val="808082"/>
          <w:spacing w:val="-4"/>
          <w:w w:val="115"/>
        </w:rPr>
        <w:t xml:space="preserve"> </w:t>
      </w:r>
      <w:r w:rsidRPr="00E51241">
        <w:rPr>
          <w:rFonts w:cs="Arial"/>
          <w:color w:val="6E6E6E"/>
          <w:w w:val="115"/>
        </w:rPr>
        <w:t>ter</w:t>
      </w:r>
      <w:r w:rsidRPr="00E51241">
        <w:rPr>
          <w:rFonts w:cs="Arial"/>
          <w:color w:val="939193"/>
          <w:w w:val="115"/>
        </w:rPr>
        <w:t>á</w:t>
      </w:r>
      <w:r w:rsidRPr="00E51241">
        <w:rPr>
          <w:rFonts w:cs="Arial"/>
          <w:color w:val="939193"/>
          <w:spacing w:val="-1"/>
          <w:w w:val="115"/>
        </w:rPr>
        <w:t xml:space="preserve"> </w:t>
      </w:r>
      <w:r w:rsidRPr="00E51241">
        <w:rPr>
          <w:rFonts w:cs="Arial"/>
          <w:color w:val="808082"/>
          <w:w w:val="115"/>
        </w:rPr>
        <w:t xml:space="preserve">direito a </w:t>
      </w:r>
      <w:r w:rsidRPr="00E51241">
        <w:rPr>
          <w:rFonts w:cs="Arial"/>
          <w:color w:val="6E6E6E"/>
          <w:w w:val="115"/>
        </w:rPr>
        <w:t>u</w:t>
      </w:r>
      <w:r w:rsidRPr="00E51241">
        <w:rPr>
          <w:rFonts w:cs="Arial"/>
          <w:color w:val="939193"/>
          <w:w w:val="115"/>
        </w:rPr>
        <w:t xml:space="preserve">m </w:t>
      </w:r>
      <w:r w:rsidRPr="00E51241">
        <w:rPr>
          <w:rFonts w:cs="Arial"/>
          <w:color w:val="808082"/>
          <w:w w:val="115"/>
        </w:rPr>
        <w:t>aco</w:t>
      </w:r>
      <w:r w:rsidRPr="00E51241">
        <w:rPr>
          <w:rFonts w:cs="Arial"/>
          <w:color w:val="5D5D5D"/>
          <w:w w:val="115"/>
        </w:rPr>
        <w:t xml:space="preserve">mpanhante </w:t>
      </w:r>
      <w:r w:rsidRPr="00E51241">
        <w:rPr>
          <w:rFonts w:cs="Arial"/>
          <w:color w:val="6E6E6E"/>
          <w:w w:val="115"/>
        </w:rPr>
        <w:t xml:space="preserve">no </w:t>
      </w:r>
      <w:r w:rsidRPr="00E51241">
        <w:rPr>
          <w:rFonts w:cs="Arial"/>
          <w:color w:val="5D5D5D"/>
          <w:w w:val="115"/>
        </w:rPr>
        <w:t>tran</w:t>
      </w:r>
      <w:r w:rsidRPr="00E51241">
        <w:rPr>
          <w:rFonts w:cs="Arial"/>
          <w:color w:val="808082"/>
          <w:w w:val="115"/>
        </w:rPr>
        <w:t>spor</w:t>
      </w:r>
      <w:r w:rsidRPr="00E51241">
        <w:rPr>
          <w:rFonts w:cs="Arial"/>
          <w:color w:val="5D5D5D"/>
          <w:w w:val="115"/>
        </w:rPr>
        <w:t xml:space="preserve">te </w:t>
      </w:r>
      <w:r w:rsidRPr="00E51241">
        <w:rPr>
          <w:rFonts w:cs="Arial"/>
          <w:color w:val="6E6E6E"/>
          <w:w w:val="115"/>
        </w:rPr>
        <w:t>co</w:t>
      </w:r>
      <w:r w:rsidRPr="00E51241">
        <w:rPr>
          <w:rFonts w:cs="Arial"/>
          <w:color w:val="49494B"/>
          <w:w w:val="115"/>
        </w:rPr>
        <w:t>leti</w:t>
      </w:r>
      <w:r w:rsidRPr="00E51241">
        <w:rPr>
          <w:rFonts w:cs="Arial"/>
          <w:color w:val="6E6E6E"/>
          <w:w w:val="115"/>
        </w:rPr>
        <w:t xml:space="preserve">vo </w:t>
      </w:r>
      <w:r w:rsidRPr="00E51241">
        <w:rPr>
          <w:rFonts w:cs="Arial"/>
          <w:color w:val="5D5D5D"/>
          <w:w w:val="115"/>
        </w:rPr>
        <w:t>urbano.</w:t>
      </w:r>
    </w:p>
    <w:p w:rsidR="00BC0BE2" w:rsidRPr="00E51241" w:rsidRDefault="00BC0BE2" w:rsidP="005C639A">
      <w:pPr>
        <w:pStyle w:val="Corpodetexto"/>
        <w:jc w:val="both"/>
        <w:rPr>
          <w:rFonts w:cs="Arial"/>
        </w:rPr>
      </w:pPr>
    </w:p>
    <w:p w:rsidR="00BC0BE2" w:rsidRPr="00E51241" w:rsidRDefault="00BC0BE2" w:rsidP="005C639A">
      <w:pPr>
        <w:spacing w:after="0" w:line="240" w:lineRule="auto"/>
        <w:jc w:val="both"/>
        <w:rPr>
          <w:rFonts w:ascii="Arial Narrow" w:hAnsi="Arial Narrow" w:cs="Arial"/>
          <w:color w:val="808080"/>
          <w:spacing w:val="-2"/>
          <w:w w:val="110"/>
        </w:rPr>
      </w:pPr>
      <w:r w:rsidRPr="00E51241">
        <w:rPr>
          <w:rFonts w:ascii="Arial Narrow" w:hAnsi="Arial Narrow" w:cs="Arial"/>
          <w:color w:val="959595"/>
          <w:w w:val="110"/>
        </w:rPr>
        <w:t xml:space="preserve">§ </w:t>
      </w:r>
      <w:r w:rsidRPr="00E51241">
        <w:rPr>
          <w:rFonts w:ascii="Arial Narrow" w:hAnsi="Arial Narrow" w:cs="Arial"/>
          <w:color w:val="808080"/>
          <w:w w:val="110"/>
        </w:rPr>
        <w:t xml:space="preserve">4º O acompanhante de </w:t>
      </w:r>
      <w:r w:rsidRPr="00E51241">
        <w:rPr>
          <w:rFonts w:ascii="Arial Narrow" w:hAnsi="Arial Narrow" w:cs="Arial"/>
          <w:color w:val="6E6E6E"/>
          <w:w w:val="110"/>
        </w:rPr>
        <w:t xml:space="preserve">que trata o </w:t>
      </w:r>
      <w:r w:rsidRPr="00E51241">
        <w:rPr>
          <w:rFonts w:ascii="Arial Narrow" w:hAnsi="Arial Narrow" w:cs="Arial"/>
          <w:color w:val="808080"/>
          <w:w w:val="110"/>
        </w:rPr>
        <w:t xml:space="preserve">§ </w:t>
      </w:r>
      <w:r w:rsidRPr="00E51241">
        <w:rPr>
          <w:rFonts w:ascii="Arial Narrow" w:hAnsi="Arial Narrow" w:cs="Arial"/>
          <w:color w:val="6E6E6E"/>
          <w:w w:val="110"/>
        </w:rPr>
        <w:t xml:space="preserve">3º não </w:t>
      </w:r>
      <w:r w:rsidRPr="00E51241">
        <w:rPr>
          <w:rFonts w:ascii="Arial Narrow" w:hAnsi="Arial Narrow" w:cs="Arial"/>
          <w:color w:val="808080"/>
          <w:w w:val="110"/>
        </w:rPr>
        <w:t xml:space="preserve">precisa ser </w:t>
      </w:r>
      <w:r w:rsidRPr="00E51241">
        <w:rPr>
          <w:rFonts w:ascii="Arial Narrow" w:hAnsi="Arial Narrow" w:cs="Arial"/>
          <w:color w:val="6E6E6E"/>
          <w:w w:val="110"/>
        </w:rPr>
        <w:t xml:space="preserve">permanente </w:t>
      </w:r>
      <w:r w:rsidRPr="00E51241">
        <w:rPr>
          <w:rFonts w:ascii="Arial Narrow" w:hAnsi="Arial Narrow" w:cs="Arial"/>
          <w:color w:val="808080"/>
          <w:w w:val="110"/>
        </w:rPr>
        <w:t xml:space="preserve">ou determinado, bastando que, </w:t>
      </w:r>
      <w:r w:rsidRPr="00E51241">
        <w:rPr>
          <w:rFonts w:ascii="Arial Narrow" w:hAnsi="Arial Narrow" w:cs="Arial"/>
          <w:color w:val="6E6E6E"/>
          <w:w w:val="110"/>
        </w:rPr>
        <w:t xml:space="preserve">na </w:t>
      </w:r>
      <w:r w:rsidRPr="00E51241">
        <w:rPr>
          <w:rFonts w:ascii="Arial Narrow" w:hAnsi="Arial Narrow" w:cs="Arial"/>
          <w:color w:val="808080"/>
          <w:w w:val="110"/>
        </w:rPr>
        <w:t xml:space="preserve">carteira </w:t>
      </w:r>
      <w:r w:rsidRPr="00E51241">
        <w:rPr>
          <w:rFonts w:ascii="Arial Narrow" w:hAnsi="Arial Narrow" w:cs="Arial"/>
          <w:color w:val="6E6E6E"/>
          <w:w w:val="110"/>
        </w:rPr>
        <w:t xml:space="preserve">de identificação </w:t>
      </w:r>
      <w:r w:rsidRPr="00E51241">
        <w:rPr>
          <w:rFonts w:ascii="Arial Narrow" w:hAnsi="Arial Narrow" w:cs="Arial"/>
          <w:color w:val="808080"/>
          <w:w w:val="110"/>
        </w:rPr>
        <w:t xml:space="preserve">pessoal do </w:t>
      </w:r>
      <w:r w:rsidRPr="00E51241">
        <w:rPr>
          <w:rFonts w:ascii="Arial Narrow" w:hAnsi="Arial Narrow" w:cs="Arial"/>
          <w:color w:val="6E6E6E"/>
          <w:w w:val="110"/>
        </w:rPr>
        <w:t xml:space="preserve">deficiente, </w:t>
      </w:r>
      <w:r w:rsidRPr="00E51241">
        <w:rPr>
          <w:rFonts w:ascii="Arial Narrow" w:hAnsi="Arial Narrow" w:cs="Arial"/>
          <w:color w:val="808080"/>
          <w:w w:val="110"/>
        </w:rPr>
        <w:t xml:space="preserve">conste a </w:t>
      </w:r>
      <w:r w:rsidRPr="00E51241">
        <w:rPr>
          <w:rFonts w:ascii="Arial Narrow" w:hAnsi="Arial Narrow" w:cs="Arial"/>
          <w:color w:val="6E6E6E"/>
          <w:w w:val="110"/>
        </w:rPr>
        <w:t xml:space="preserve">necessidade </w:t>
      </w:r>
      <w:r w:rsidRPr="00E51241">
        <w:rPr>
          <w:rFonts w:ascii="Arial Narrow" w:hAnsi="Arial Narrow" w:cs="Arial"/>
          <w:color w:val="808080"/>
          <w:w w:val="110"/>
        </w:rPr>
        <w:t xml:space="preserve">de </w:t>
      </w:r>
      <w:r w:rsidRPr="00E51241">
        <w:rPr>
          <w:rFonts w:ascii="Arial Narrow" w:hAnsi="Arial Narrow" w:cs="Arial"/>
          <w:color w:val="808080"/>
          <w:spacing w:val="-2"/>
          <w:w w:val="110"/>
        </w:rPr>
        <w:t>acompanhante.</w:t>
      </w:r>
    </w:p>
    <w:p w:rsidR="00BC0BE2" w:rsidRPr="00E51241" w:rsidRDefault="00BC0BE2" w:rsidP="005C639A">
      <w:pPr>
        <w:spacing w:after="0" w:line="240" w:lineRule="auto"/>
        <w:jc w:val="both"/>
        <w:rPr>
          <w:rFonts w:ascii="Arial Narrow" w:hAnsi="Arial Narrow" w:cs="Arial"/>
        </w:rPr>
      </w:pPr>
    </w:p>
    <w:p w:rsidR="00BC0BE2" w:rsidRPr="00E51241" w:rsidRDefault="00BC0BE2" w:rsidP="005C639A">
      <w:pPr>
        <w:spacing w:after="0" w:line="240" w:lineRule="auto"/>
        <w:jc w:val="both"/>
        <w:rPr>
          <w:rFonts w:ascii="Arial Narrow" w:hAnsi="Arial Narrow" w:cs="Arial"/>
          <w:color w:val="808080"/>
          <w:w w:val="110"/>
        </w:rPr>
      </w:pPr>
      <w:r w:rsidRPr="00E51241">
        <w:rPr>
          <w:rFonts w:ascii="Arial Narrow" w:hAnsi="Arial Narrow" w:cs="Arial"/>
          <w:color w:val="808080"/>
          <w:w w:val="110"/>
        </w:rPr>
        <w:t>Art. 8º</w:t>
      </w:r>
      <w:r w:rsidRPr="00E51241">
        <w:rPr>
          <w:rFonts w:ascii="Arial Narrow" w:hAnsi="Arial Narrow" w:cs="Arial"/>
          <w:color w:val="808080"/>
          <w:spacing w:val="40"/>
          <w:w w:val="110"/>
        </w:rPr>
        <w:t xml:space="preserve"> </w:t>
      </w:r>
      <w:r w:rsidRPr="00E51241">
        <w:rPr>
          <w:rFonts w:ascii="Arial Narrow" w:hAnsi="Arial Narrow" w:cs="Arial"/>
          <w:color w:val="808080"/>
          <w:w w:val="110"/>
        </w:rPr>
        <w:t xml:space="preserve">Aos estudantes, a </w:t>
      </w:r>
      <w:r w:rsidRPr="00E51241">
        <w:rPr>
          <w:rFonts w:ascii="Arial Narrow" w:hAnsi="Arial Narrow" w:cs="Arial"/>
          <w:color w:val="6E6E6E"/>
          <w:w w:val="110"/>
        </w:rPr>
        <w:t>partir do en</w:t>
      </w:r>
      <w:r w:rsidRPr="00E51241">
        <w:rPr>
          <w:rFonts w:ascii="Arial Narrow" w:hAnsi="Arial Narrow" w:cs="Arial"/>
          <w:color w:val="959595"/>
          <w:w w:val="110"/>
        </w:rPr>
        <w:t>s</w:t>
      </w:r>
      <w:r w:rsidRPr="00E51241">
        <w:rPr>
          <w:rFonts w:ascii="Arial Narrow" w:hAnsi="Arial Narrow" w:cs="Arial"/>
          <w:color w:val="6E6E6E"/>
          <w:w w:val="110"/>
        </w:rPr>
        <w:t>ino fundamental</w:t>
      </w:r>
      <w:r w:rsidRPr="00E51241">
        <w:rPr>
          <w:rFonts w:ascii="Arial Narrow" w:hAnsi="Arial Narrow" w:cs="Arial"/>
          <w:color w:val="959595"/>
          <w:w w:val="110"/>
        </w:rPr>
        <w:t xml:space="preserve">, </w:t>
      </w:r>
      <w:r w:rsidRPr="00E51241">
        <w:rPr>
          <w:rFonts w:ascii="Arial Narrow" w:hAnsi="Arial Narrow" w:cs="Arial"/>
          <w:color w:val="808080"/>
          <w:w w:val="110"/>
        </w:rPr>
        <w:t xml:space="preserve">será concedida </w:t>
      </w:r>
      <w:r w:rsidRPr="00E51241">
        <w:rPr>
          <w:rFonts w:ascii="Arial Narrow" w:hAnsi="Arial Narrow" w:cs="Arial"/>
          <w:color w:val="959595"/>
          <w:w w:val="110"/>
        </w:rPr>
        <w:t xml:space="preserve">isenção </w:t>
      </w:r>
      <w:r w:rsidRPr="00E51241">
        <w:rPr>
          <w:rFonts w:ascii="Arial Narrow" w:hAnsi="Arial Narrow" w:cs="Arial"/>
          <w:color w:val="808080"/>
          <w:w w:val="110"/>
        </w:rPr>
        <w:t xml:space="preserve">de </w:t>
      </w:r>
      <w:r w:rsidRPr="00E51241">
        <w:rPr>
          <w:rFonts w:ascii="Arial Narrow" w:hAnsi="Arial Narrow" w:cs="Arial"/>
          <w:color w:val="959595"/>
          <w:w w:val="110"/>
        </w:rPr>
        <w:t xml:space="preserve">50% </w:t>
      </w:r>
      <w:r w:rsidRPr="00E51241">
        <w:rPr>
          <w:rFonts w:ascii="Arial Narrow" w:hAnsi="Arial Narrow" w:cs="Arial"/>
          <w:color w:val="808080"/>
          <w:w w:val="110"/>
        </w:rPr>
        <w:t xml:space="preserve">(cinquenta </w:t>
      </w:r>
      <w:r w:rsidRPr="00E51241">
        <w:rPr>
          <w:rFonts w:ascii="Arial Narrow" w:hAnsi="Arial Narrow" w:cs="Arial"/>
          <w:color w:val="6E6E6E"/>
          <w:w w:val="110"/>
        </w:rPr>
        <w:t xml:space="preserve">por cento) no preço </w:t>
      </w:r>
      <w:r w:rsidRPr="00E51241">
        <w:rPr>
          <w:rFonts w:ascii="Arial Narrow" w:hAnsi="Arial Narrow" w:cs="Arial"/>
          <w:color w:val="575759"/>
          <w:w w:val="110"/>
        </w:rPr>
        <w:t xml:space="preserve">do </w:t>
      </w:r>
      <w:r w:rsidRPr="00E51241">
        <w:rPr>
          <w:rFonts w:ascii="Arial Narrow" w:hAnsi="Arial Narrow" w:cs="Arial"/>
          <w:color w:val="6E6E6E"/>
          <w:w w:val="110"/>
        </w:rPr>
        <w:t xml:space="preserve">bilhete, </w:t>
      </w:r>
      <w:r w:rsidRPr="00E51241">
        <w:rPr>
          <w:rFonts w:ascii="Arial Narrow" w:hAnsi="Arial Narrow" w:cs="Arial"/>
          <w:color w:val="575759"/>
          <w:w w:val="110"/>
        </w:rPr>
        <w:t>m</w:t>
      </w:r>
      <w:r w:rsidRPr="00E51241">
        <w:rPr>
          <w:rFonts w:ascii="Arial Narrow" w:hAnsi="Arial Narrow" w:cs="Arial"/>
          <w:color w:val="808080"/>
          <w:w w:val="110"/>
        </w:rPr>
        <w:t xml:space="preserve">ediante </w:t>
      </w:r>
      <w:r w:rsidRPr="00E51241">
        <w:rPr>
          <w:rFonts w:ascii="Arial Narrow" w:hAnsi="Arial Narrow" w:cs="Arial"/>
          <w:color w:val="6E6E6E"/>
          <w:w w:val="110"/>
        </w:rPr>
        <w:t>a apresentação da carte</w:t>
      </w:r>
      <w:r w:rsidRPr="00E51241">
        <w:rPr>
          <w:rFonts w:ascii="Arial Narrow" w:hAnsi="Arial Narrow" w:cs="Arial"/>
          <w:color w:val="464646"/>
          <w:w w:val="110"/>
        </w:rPr>
        <w:t>i</w:t>
      </w:r>
      <w:r w:rsidRPr="00E51241">
        <w:rPr>
          <w:rFonts w:ascii="Arial Narrow" w:hAnsi="Arial Narrow" w:cs="Arial"/>
          <w:color w:val="6E6E6E"/>
          <w:w w:val="110"/>
        </w:rPr>
        <w:t xml:space="preserve">ra </w:t>
      </w:r>
      <w:r w:rsidRPr="00E51241">
        <w:rPr>
          <w:rFonts w:ascii="Arial Narrow" w:hAnsi="Arial Narrow" w:cs="Arial"/>
          <w:color w:val="808080"/>
          <w:w w:val="110"/>
        </w:rPr>
        <w:t>de</w:t>
      </w:r>
      <w:r w:rsidRPr="00E51241">
        <w:rPr>
          <w:rFonts w:ascii="Arial Narrow" w:hAnsi="Arial Narrow" w:cs="Arial"/>
          <w:color w:val="808080"/>
          <w:spacing w:val="-2"/>
          <w:w w:val="110"/>
        </w:rPr>
        <w:t xml:space="preserve"> </w:t>
      </w:r>
      <w:r w:rsidRPr="00E51241">
        <w:rPr>
          <w:rFonts w:ascii="Arial Narrow" w:hAnsi="Arial Narrow" w:cs="Arial"/>
          <w:color w:val="6E6E6E"/>
          <w:w w:val="110"/>
        </w:rPr>
        <w:t>Estudante</w:t>
      </w:r>
      <w:r w:rsidRPr="00E51241">
        <w:rPr>
          <w:rFonts w:ascii="Arial Narrow" w:hAnsi="Arial Narrow" w:cs="Arial"/>
          <w:color w:val="959595"/>
          <w:w w:val="110"/>
        </w:rPr>
        <w:t xml:space="preserve">, </w:t>
      </w:r>
      <w:r w:rsidRPr="00E51241">
        <w:rPr>
          <w:rFonts w:ascii="Arial Narrow" w:hAnsi="Arial Narrow" w:cs="Arial"/>
          <w:color w:val="808080"/>
          <w:w w:val="110"/>
        </w:rPr>
        <w:t xml:space="preserve">expedida </w:t>
      </w:r>
      <w:r w:rsidRPr="00E51241">
        <w:rPr>
          <w:rFonts w:ascii="Arial Narrow" w:hAnsi="Arial Narrow" w:cs="Arial"/>
          <w:color w:val="6E6E6E"/>
          <w:w w:val="110"/>
        </w:rPr>
        <w:t>pelo Poder Público, gratuitamente,</w:t>
      </w:r>
      <w:r w:rsidRPr="00E51241">
        <w:rPr>
          <w:rFonts w:ascii="Arial Narrow" w:hAnsi="Arial Narrow" w:cs="Arial"/>
          <w:color w:val="6E6E6E"/>
          <w:spacing w:val="-11"/>
          <w:w w:val="110"/>
        </w:rPr>
        <w:t xml:space="preserve"> </w:t>
      </w:r>
      <w:r w:rsidRPr="00E51241">
        <w:rPr>
          <w:rFonts w:ascii="Arial Narrow" w:hAnsi="Arial Narrow" w:cs="Arial"/>
          <w:color w:val="6E6E6E"/>
          <w:w w:val="110"/>
        </w:rPr>
        <w:t>ou</w:t>
      </w:r>
      <w:r w:rsidRPr="00E51241">
        <w:rPr>
          <w:rFonts w:ascii="Arial Narrow" w:hAnsi="Arial Narrow" w:cs="Arial"/>
          <w:color w:val="6E6E6E"/>
          <w:spacing w:val="-2"/>
          <w:w w:val="110"/>
        </w:rPr>
        <w:t xml:space="preserve"> </w:t>
      </w:r>
      <w:r w:rsidRPr="00E51241">
        <w:rPr>
          <w:rFonts w:ascii="Arial Narrow" w:hAnsi="Arial Narrow" w:cs="Arial"/>
          <w:color w:val="808080"/>
          <w:w w:val="110"/>
        </w:rPr>
        <w:t xml:space="preserve">entidade </w:t>
      </w:r>
      <w:r w:rsidRPr="00E51241">
        <w:rPr>
          <w:rFonts w:ascii="Arial Narrow" w:hAnsi="Arial Narrow" w:cs="Arial"/>
          <w:color w:val="6E6E6E"/>
          <w:w w:val="110"/>
        </w:rPr>
        <w:t>representat</w:t>
      </w:r>
      <w:r w:rsidRPr="00E51241">
        <w:rPr>
          <w:rFonts w:ascii="Arial Narrow" w:hAnsi="Arial Narrow" w:cs="Arial"/>
          <w:color w:val="959595"/>
          <w:w w:val="110"/>
        </w:rPr>
        <w:t>i</w:t>
      </w:r>
      <w:r w:rsidRPr="00E51241">
        <w:rPr>
          <w:rFonts w:ascii="Arial Narrow" w:hAnsi="Arial Narrow" w:cs="Arial"/>
          <w:color w:val="6E6E6E"/>
          <w:w w:val="110"/>
        </w:rPr>
        <w:t>va</w:t>
      </w:r>
      <w:r w:rsidRPr="00E51241">
        <w:rPr>
          <w:rFonts w:ascii="Arial Narrow" w:hAnsi="Arial Narrow" w:cs="Arial"/>
          <w:color w:val="6E6E6E"/>
          <w:spacing w:val="-3"/>
          <w:w w:val="110"/>
        </w:rPr>
        <w:t xml:space="preserve"> </w:t>
      </w:r>
      <w:r w:rsidRPr="00E51241">
        <w:rPr>
          <w:rFonts w:ascii="Arial Narrow" w:hAnsi="Arial Narrow" w:cs="Arial"/>
          <w:color w:val="6E6E6E"/>
          <w:w w:val="110"/>
        </w:rPr>
        <w:t>do</w:t>
      </w:r>
      <w:r w:rsidRPr="00E51241">
        <w:rPr>
          <w:rFonts w:ascii="Arial Narrow" w:hAnsi="Arial Narrow" w:cs="Arial"/>
          <w:color w:val="959595"/>
          <w:w w:val="110"/>
        </w:rPr>
        <w:t>s</w:t>
      </w:r>
      <w:r w:rsidRPr="00E51241">
        <w:rPr>
          <w:rFonts w:ascii="Arial Narrow" w:hAnsi="Arial Narrow" w:cs="Arial"/>
          <w:color w:val="959595"/>
          <w:spacing w:val="-6"/>
          <w:w w:val="110"/>
        </w:rPr>
        <w:t xml:space="preserve"> </w:t>
      </w:r>
      <w:r w:rsidRPr="00E51241">
        <w:rPr>
          <w:rFonts w:ascii="Arial Narrow" w:hAnsi="Arial Narrow" w:cs="Arial"/>
          <w:color w:val="808080"/>
          <w:w w:val="110"/>
        </w:rPr>
        <w:t xml:space="preserve">estudantes, desde que autorizada </w:t>
      </w:r>
      <w:r w:rsidRPr="00E51241">
        <w:rPr>
          <w:rFonts w:ascii="Arial Narrow" w:hAnsi="Arial Narrow" w:cs="Arial"/>
          <w:color w:val="6E6E6E"/>
          <w:w w:val="110"/>
        </w:rPr>
        <w:t xml:space="preserve">por </w:t>
      </w:r>
      <w:r w:rsidRPr="00E51241">
        <w:rPr>
          <w:rFonts w:ascii="Arial Narrow" w:hAnsi="Arial Narrow" w:cs="Arial"/>
          <w:color w:val="575759"/>
          <w:w w:val="110"/>
        </w:rPr>
        <w:t>l</w:t>
      </w:r>
      <w:r w:rsidRPr="00E51241">
        <w:rPr>
          <w:rFonts w:ascii="Arial Narrow" w:hAnsi="Arial Narrow" w:cs="Arial"/>
          <w:color w:val="808080"/>
          <w:w w:val="110"/>
        </w:rPr>
        <w:t>ei.</w:t>
      </w:r>
    </w:p>
    <w:p w:rsidR="00BC0BE2" w:rsidRPr="00E51241" w:rsidRDefault="00BC0BE2" w:rsidP="005C639A">
      <w:pPr>
        <w:spacing w:after="0" w:line="240" w:lineRule="auto"/>
        <w:jc w:val="both"/>
        <w:rPr>
          <w:rFonts w:ascii="Arial Narrow" w:hAnsi="Arial Narrow" w:cs="Arial"/>
        </w:rPr>
      </w:pPr>
    </w:p>
    <w:p w:rsidR="00BC0BE2" w:rsidRPr="00E51241" w:rsidRDefault="00BC0BE2" w:rsidP="005C639A">
      <w:pPr>
        <w:spacing w:after="0" w:line="240" w:lineRule="auto"/>
        <w:jc w:val="both"/>
        <w:rPr>
          <w:rFonts w:ascii="Arial Narrow" w:hAnsi="Arial Narrow" w:cs="Arial"/>
          <w:color w:val="808080"/>
          <w:w w:val="110"/>
        </w:rPr>
      </w:pPr>
      <w:r w:rsidRPr="00E51241">
        <w:rPr>
          <w:rFonts w:ascii="Arial Narrow" w:hAnsi="Arial Narrow" w:cs="Arial"/>
          <w:color w:val="808080"/>
          <w:w w:val="110"/>
        </w:rPr>
        <w:t xml:space="preserve">Parágrafo único. Não </w:t>
      </w:r>
      <w:r w:rsidRPr="00E51241">
        <w:rPr>
          <w:rFonts w:ascii="Arial Narrow" w:hAnsi="Arial Narrow" w:cs="Arial"/>
          <w:color w:val="6E6E6E"/>
          <w:w w:val="110"/>
        </w:rPr>
        <w:t xml:space="preserve">haverá qualquer </w:t>
      </w:r>
      <w:r w:rsidRPr="00E51241">
        <w:rPr>
          <w:rFonts w:ascii="Arial Narrow" w:hAnsi="Arial Narrow" w:cs="Arial"/>
          <w:color w:val="575759"/>
          <w:w w:val="110"/>
        </w:rPr>
        <w:t>lim</w:t>
      </w:r>
      <w:r w:rsidRPr="00E51241">
        <w:rPr>
          <w:rFonts w:ascii="Arial Narrow" w:hAnsi="Arial Narrow" w:cs="Arial"/>
          <w:color w:val="808080"/>
          <w:w w:val="110"/>
        </w:rPr>
        <w:t xml:space="preserve">itação </w:t>
      </w:r>
      <w:r w:rsidRPr="00E51241">
        <w:rPr>
          <w:rFonts w:ascii="Arial Narrow" w:hAnsi="Arial Narrow" w:cs="Arial"/>
          <w:color w:val="6E6E6E"/>
          <w:w w:val="110"/>
        </w:rPr>
        <w:t xml:space="preserve">de </w:t>
      </w:r>
      <w:r w:rsidRPr="00E51241">
        <w:rPr>
          <w:rFonts w:ascii="Arial Narrow" w:hAnsi="Arial Narrow" w:cs="Arial"/>
          <w:color w:val="808080"/>
          <w:w w:val="110"/>
        </w:rPr>
        <w:t>v</w:t>
      </w:r>
      <w:r w:rsidRPr="00E51241">
        <w:rPr>
          <w:rFonts w:ascii="Arial Narrow" w:hAnsi="Arial Narrow" w:cs="Arial"/>
          <w:color w:val="575759"/>
          <w:w w:val="110"/>
        </w:rPr>
        <w:t>ia</w:t>
      </w:r>
      <w:r w:rsidRPr="00E51241">
        <w:rPr>
          <w:rFonts w:ascii="Arial Narrow" w:hAnsi="Arial Narrow" w:cs="Arial"/>
          <w:color w:val="808080"/>
          <w:w w:val="110"/>
        </w:rPr>
        <w:t xml:space="preserve">gens aos estudantes, </w:t>
      </w:r>
      <w:r w:rsidRPr="00E51241">
        <w:rPr>
          <w:rFonts w:ascii="Arial Narrow" w:hAnsi="Arial Narrow" w:cs="Arial"/>
          <w:color w:val="6E6E6E"/>
          <w:w w:val="110"/>
        </w:rPr>
        <w:t>independente d</w:t>
      </w:r>
      <w:r w:rsidRPr="00E51241">
        <w:rPr>
          <w:rFonts w:ascii="Arial Narrow" w:hAnsi="Arial Narrow" w:cs="Arial"/>
          <w:color w:val="959595"/>
          <w:w w:val="110"/>
        </w:rPr>
        <w:t xml:space="preserve">o </w:t>
      </w:r>
      <w:r w:rsidRPr="00E51241">
        <w:rPr>
          <w:rFonts w:ascii="Arial Narrow" w:hAnsi="Arial Narrow" w:cs="Arial"/>
          <w:color w:val="6E6E6E"/>
          <w:w w:val="110"/>
        </w:rPr>
        <w:t>dia</w:t>
      </w:r>
      <w:r w:rsidRPr="00E51241">
        <w:rPr>
          <w:rFonts w:ascii="Arial Narrow" w:hAnsi="Arial Narrow" w:cs="Arial"/>
          <w:color w:val="959595"/>
          <w:w w:val="110"/>
        </w:rPr>
        <w:t xml:space="preserve">, </w:t>
      </w:r>
      <w:r w:rsidRPr="00E51241">
        <w:rPr>
          <w:rFonts w:ascii="Arial Narrow" w:hAnsi="Arial Narrow" w:cs="Arial"/>
          <w:color w:val="6E6E6E"/>
          <w:w w:val="110"/>
        </w:rPr>
        <w:t>hora,</w:t>
      </w:r>
      <w:r w:rsidRPr="00E51241">
        <w:rPr>
          <w:rFonts w:ascii="Arial Narrow" w:hAnsi="Arial Narrow" w:cs="Arial"/>
          <w:color w:val="6E6E6E"/>
          <w:spacing w:val="-13"/>
          <w:w w:val="110"/>
        </w:rPr>
        <w:t xml:space="preserve"> </w:t>
      </w:r>
      <w:r w:rsidRPr="00E51241">
        <w:rPr>
          <w:rFonts w:ascii="Arial Narrow" w:hAnsi="Arial Narrow" w:cs="Arial"/>
          <w:color w:val="6E6E6E"/>
          <w:w w:val="110"/>
        </w:rPr>
        <w:t xml:space="preserve">período </w:t>
      </w:r>
      <w:r w:rsidRPr="00E51241">
        <w:rPr>
          <w:rFonts w:ascii="Arial Narrow" w:hAnsi="Arial Narrow" w:cs="Arial"/>
          <w:color w:val="464646"/>
          <w:w w:val="110"/>
        </w:rPr>
        <w:t>l</w:t>
      </w:r>
      <w:r w:rsidRPr="00E51241">
        <w:rPr>
          <w:rFonts w:ascii="Arial Narrow" w:hAnsi="Arial Narrow" w:cs="Arial"/>
          <w:color w:val="808080"/>
          <w:w w:val="110"/>
        </w:rPr>
        <w:t>etivo,</w:t>
      </w:r>
      <w:r w:rsidRPr="00E51241">
        <w:rPr>
          <w:rFonts w:ascii="Arial Narrow" w:hAnsi="Arial Narrow" w:cs="Arial"/>
          <w:color w:val="808080"/>
          <w:spacing w:val="-3"/>
          <w:w w:val="110"/>
        </w:rPr>
        <w:t xml:space="preserve"> </w:t>
      </w:r>
      <w:r w:rsidRPr="00E51241">
        <w:rPr>
          <w:rFonts w:ascii="Arial Narrow" w:hAnsi="Arial Narrow" w:cs="Arial"/>
          <w:color w:val="6E6E6E"/>
          <w:w w:val="110"/>
        </w:rPr>
        <w:t>férias,</w:t>
      </w:r>
      <w:r w:rsidRPr="00E51241">
        <w:rPr>
          <w:rFonts w:ascii="Arial Narrow" w:hAnsi="Arial Narrow" w:cs="Arial"/>
          <w:color w:val="6E6E6E"/>
          <w:spacing w:val="-5"/>
          <w:w w:val="110"/>
        </w:rPr>
        <w:t xml:space="preserve"> </w:t>
      </w:r>
      <w:r w:rsidRPr="00E51241">
        <w:rPr>
          <w:rFonts w:ascii="Arial Narrow" w:hAnsi="Arial Narrow" w:cs="Arial"/>
          <w:color w:val="6E6E6E"/>
          <w:w w:val="110"/>
        </w:rPr>
        <w:t xml:space="preserve">recesso </w:t>
      </w:r>
      <w:r w:rsidRPr="00E51241">
        <w:rPr>
          <w:rFonts w:ascii="Arial Narrow" w:hAnsi="Arial Narrow" w:cs="Arial"/>
          <w:color w:val="808080"/>
          <w:w w:val="110"/>
        </w:rPr>
        <w:t>esco</w:t>
      </w:r>
      <w:r w:rsidRPr="00E51241">
        <w:rPr>
          <w:rFonts w:ascii="Arial Narrow" w:hAnsi="Arial Narrow" w:cs="Arial"/>
          <w:color w:val="363636"/>
          <w:w w:val="110"/>
        </w:rPr>
        <w:t>l</w:t>
      </w:r>
      <w:r w:rsidRPr="00E51241">
        <w:rPr>
          <w:rFonts w:ascii="Arial Narrow" w:hAnsi="Arial Narrow" w:cs="Arial"/>
          <w:color w:val="6E6E6E"/>
          <w:w w:val="110"/>
        </w:rPr>
        <w:t>ar e</w:t>
      </w:r>
      <w:r w:rsidRPr="00E51241">
        <w:rPr>
          <w:rFonts w:ascii="Arial Narrow" w:hAnsi="Arial Narrow" w:cs="Arial"/>
          <w:color w:val="6E6E6E"/>
          <w:spacing w:val="-4"/>
          <w:w w:val="110"/>
        </w:rPr>
        <w:t xml:space="preserve"> </w:t>
      </w:r>
      <w:r w:rsidRPr="00E51241">
        <w:rPr>
          <w:rFonts w:ascii="Arial Narrow" w:hAnsi="Arial Narrow" w:cs="Arial"/>
          <w:color w:val="6E6E6E"/>
          <w:w w:val="110"/>
        </w:rPr>
        <w:t>outros</w:t>
      </w:r>
      <w:r w:rsidRPr="00E51241">
        <w:rPr>
          <w:rFonts w:ascii="Arial Narrow" w:hAnsi="Arial Narrow" w:cs="Arial"/>
          <w:color w:val="959595"/>
          <w:w w:val="110"/>
        </w:rPr>
        <w:t>,</w:t>
      </w:r>
      <w:r w:rsidRPr="00E51241">
        <w:rPr>
          <w:rFonts w:ascii="Arial Narrow" w:hAnsi="Arial Narrow" w:cs="Arial"/>
          <w:color w:val="959595"/>
          <w:spacing w:val="-7"/>
          <w:w w:val="110"/>
        </w:rPr>
        <w:t xml:space="preserve"> </w:t>
      </w:r>
      <w:r w:rsidRPr="00E51241">
        <w:rPr>
          <w:rFonts w:ascii="Arial Narrow" w:hAnsi="Arial Narrow" w:cs="Arial"/>
          <w:color w:val="6E6E6E"/>
          <w:w w:val="110"/>
        </w:rPr>
        <w:t xml:space="preserve">garantindo-se </w:t>
      </w:r>
      <w:r w:rsidRPr="00E51241">
        <w:rPr>
          <w:rFonts w:ascii="Arial Narrow" w:hAnsi="Arial Narrow" w:cs="Arial"/>
          <w:color w:val="808080"/>
          <w:w w:val="110"/>
        </w:rPr>
        <w:t>aos</w:t>
      </w:r>
      <w:r w:rsidRPr="00E51241">
        <w:rPr>
          <w:rFonts w:ascii="Arial Narrow" w:hAnsi="Arial Narrow" w:cs="Arial"/>
          <w:color w:val="808080"/>
          <w:spacing w:val="-5"/>
          <w:w w:val="110"/>
        </w:rPr>
        <w:t xml:space="preserve"> </w:t>
      </w:r>
      <w:r w:rsidRPr="00E51241">
        <w:rPr>
          <w:rFonts w:ascii="Arial Narrow" w:hAnsi="Arial Narrow" w:cs="Arial"/>
          <w:color w:val="808080"/>
          <w:w w:val="110"/>
        </w:rPr>
        <w:t>mesmos,</w:t>
      </w:r>
      <w:r w:rsidRPr="00E51241">
        <w:rPr>
          <w:rFonts w:ascii="Arial Narrow" w:hAnsi="Arial Narrow" w:cs="Arial"/>
          <w:color w:val="808080"/>
          <w:spacing w:val="-1"/>
          <w:w w:val="110"/>
        </w:rPr>
        <w:t xml:space="preserve"> </w:t>
      </w:r>
      <w:r w:rsidRPr="00E51241">
        <w:rPr>
          <w:rFonts w:ascii="Arial Narrow" w:hAnsi="Arial Narrow" w:cs="Arial"/>
          <w:color w:val="808080"/>
          <w:w w:val="110"/>
        </w:rPr>
        <w:t xml:space="preserve">sempre e em </w:t>
      </w:r>
      <w:r w:rsidRPr="00E51241">
        <w:rPr>
          <w:rFonts w:ascii="Arial Narrow" w:hAnsi="Arial Narrow" w:cs="Arial"/>
          <w:color w:val="6E6E6E"/>
          <w:w w:val="110"/>
        </w:rPr>
        <w:t>qua</w:t>
      </w:r>
      <w:r w:rsidRPr="00E51241">
        <w:rPr>
          <w:rFonts w:ascii="Arial Narrow" w:hAnsi="Arial Narrow" w:cs="Arial"/>
          <w:color w:val="959595"/>
          <w:w w:val="110"/>
        </w:rPr>
        <w:t xml:space="preserve">isquer </w:t>
      </w:r>
      <w:r w:rsidRPr="00E51241">
        <w:rPr>
          <w:rFonts w:ascii="Arial Narrow" w:hAnsi="Arial Narrow" w:cs="Arial"/>
          <w:color w:val="808080"/>
          <w:w w:val="110"/>
        </w:rPr>
        <w:t>c</w:t>
      </w:r>
      <w:r w:rsidRPr="00E51241">
        <w:rPr>
          <w:rFonts w:ascii="Arial Narrow" w:hAnsi="Arial Narrow" w:cs="Arial"/>
          <w:color w:val="575759"/>
          <w:w w:val="110"/>
        </w:rPr>
        <w:t>ir</w:t>
      </w:r>
      <w:r w:rsidRPr="00E51241">
        <w:rPr>
          <w:rFonts w:ascii="Arial Narrow" w:hAnsi="Arial Narrow" w:cs="Arial"/>
          <w:color w:val="808080"/>
          <w:w w:val="110"/>
        </w:rPr>
        <w:t xml:space="preserve">cunstâncias, </w:t>
      </w:r>
      <w:r w:rsidRPr="00E51241">
        <w:rPr>
          <w:rFonts w:ascii="Arial Narrow" w:hAnsi="Arial Narrow" w:cs="Arial"/>
          <w:color w:val="6E6E6E"/>
          <w:w w:val="110"/>
        </w:rPr>
        <w:t>o direito de</w:t>
      </w:r>
      <w:r w:rsidRPr="00E51241">
        <w:rPr>
          <w:rFonts w:ascii="Arial Narrow" w:hAnsi="Arial Narrow" w:cs="Arial"/>
          <w:color w:val="6E6E6E"/>
          <w:spacing w:val="-9"/>
          <w:w w:val="110"/>
        </w:rPr>
        <w:t xml:space="preserve"> </w:t>
      </w:r>
      <w:r w:rsidRPr="00E51241">
        <w:rPr>
          <w:rFonts w:ascii="Arial Narrow" w:hAnsi="Arial Narrow" w:cs="Arial"/>
          <w:color w:val="6E6E6E"/>
          <w:w w:val="110"/>
        </w:rPr>
        <w:t xml:space="preserve">isenção previsto no </w:t>
      </w:r>
      <w:r w:rsidRPr="00E51241">
        <w:rPr>
          <w:rFonts w:ascii="Arial Narrow" w:hAnsi="Arial Narrow" w:cs="Arial"/>
          <w:color w:val="808080"/>
          <w:w w:val="110"/>
        </w:rPr>
        <w:t>caput deste artigo.</w:t>
      </w:r>
    </w:p>
    <w:p w:rsidR="00BC0BE2" w:rsidRPr="00E51241" w:rsidRDefault="00BC0BE2" w:rsidP="005C639A">
      <w:pPr>
        <w:spacing w:after="0" w:line="240" w:lineRule="auto"/>
        <w:jc w:val="both"/>
        <w:rPr>
          <w:rFonts w:ascii="Arial Narrow" w:hAnsi="Arial Narrow" w:cs="Arial"/>
        </w:rPr>
      </w:pPr>
    </w:p>
    <w:p w:rsidR="00BC0BE2" w:rsidRPr="00E51241" w:rsidRDefault="00BC0BE2" w:rsidP="005C639A">
      <w:pPr>
        <w:spacing w:after="0" w:line="240" w:lineRule="auto"/>
        <w:jc w:val="both"/>
        <w:rPr>
          <w:rFonts w:ascii="Arial Narrow" w:hAnsi="Arial Narrow" w:cs="Arial"/>
          <w:color w:val="808080"/>
          <w:spacing w:val="-2"/>
          <w:w w:val="105"/>
        </w:rPr>
      </w:pPr>
      <w:r w:rsidRPr="00E51241">
        <w:rPr>
          <w:rFonts w:ascii="Arial Narrow" w:hAnsi="Arial Narrow" w:cs="Arial"/>
          <w:color w:val="808080"/>
          <w:w w:val="105"/>
        </w:rPr>
        <w:t>Art. 9º</w:t>
      </w:r>
      <w:r w:rsidRPr="00E51241">
        <w:rPr>
          <w:rFonts w:ascii="Arial Narrow" w:hAnsi="Arial Narrow" w:cs="Arial"/>
          <w:color w:val="808080"/>
          <w:spacing w:val="80"/>
          <w:w w:val="105"/>
        </w:rPr>
        <w:t xml:space="preserve"> </w:t>
      </w:r>
      <w:r w:rsidRPr="00E51241">
        <w:rPr>
          <w:rFonts w:ascii="Arial Narrow" w:hAnsi="Arial Narrow" w:cs="Arial"/>
          <w:color w:val="808080"/>
          <w:w w:val="105"/>
        </w:rPr>
        <w:t xml:space="preserve">Ficam </w:t>
      </w:r>
      <w:r w:rsidRPr="00E51241">
        <w:rPr>
          <w:rFonts w:ascii="Arial Narrow" w:hAnsi="Arial Narrow" w:cs="Arial"/>
          <w:color w:val="6E6E6E"/>
          <w:w w:val="105"/>
        </w:rPr>
        <w:t xml:space="preserve">vedados, </w:t>
      </w:r>
      <w:r w:rsidRPr="00E51241">
        <w:rPr>
          <w:rFonts w:ascii="Arial Narrow" w:hAnsi="Arial Narrow" w:cs="Arial"/>
          <w:color w:val="808080"/>
          <w:w w:val="105"/>
        </w:rPr>
        <w:t>exp</w:t>
      </w:r>
      <w:r w:rsidRPr="00E51241">
        <w:rPr>
          <w:rFonts w:ascii="Arial Narrow" w:hAnsi="Arial Narrow" w:cs="Arial"/>
          <w:color w:val="575759"/>
          <w:w w:val="105"/>
        </w:rPr>
        <w:t>re</w:t>
      </w:r>
      <w:r w:rsidRPr="00E51241">
        <w:rPr>
          <w:rFonts w:ascii="Arial Narrow" w:hAnsi="Arial Narrow" w:cs="Arial"/>
          <w:color w:val="808080"/>
          <w:w w:val="105"/>
        </w:rPr>
        <w:t xml:space="preserve">ssamente, outras </w:t>
      </w:r>
      <w:r w:rsidRPr="00E51241">
        <w:rPr>
          <w:rFonts w:ascii="Arial Narrow" w:hAnsi="Arial Narrow" w:cs="Arial"/>
          <w:color w:val="6E6E6E"/>
          <w:w w:val="105"/>
        </w:rPr>
        <w:t>i</w:t>
      </w:r>
      <w:r w:rsidRPr="00E51241">
        <w:rPr>
          <w:rFonts w:ascii="Arial Narrow" w:hAnsi="Arial Narrow" w:cs="Arial"/>
          <w:color w:val="959595"/>
          <w:w w:val="105"/>
        </w:rPr>
        <w:t>se</w:t>
      </w:r>
      <w:r w:rsidRPr="00E51241">
        <w:rPr>
          <w:rFonts w:ascii="Arial Narrow" w:hAnsi="Arial Narrow" w:cs="Arial"/>
          <w:color w:val="6E6E6E"/>
          <w:w w:val="105"/>
        </w:rPr>
        <w:t xml:space="preserve">nções </w:t>
      </w:r>
      <w:r w:rsidRPr="00E51241">
        <w:rPr>
          <w:rFonts w:ascii="Arial Narrow" w:hAnsi="Arial Narrow" w:cs="Arial"/>
          <w:color w:val="808080"/>
          <w:w w:val="105"/>
        </w:rPr>
        <w:t xml:space="preserve">e abatimentos tarifários, </w:t>
      </w:r>
      <w:r w:rsidRPr="00E51241">
        <w:rPr>
          <w:rFonts w:ascii="Arial Narrow" w:hAnsi="Arial Narrow" w:cs="Arial"/>
          <w:color w:val="959595"/>
          <w:w w:val="105"/>
        </w:rPr>
        <w:t xml:space="preserve">senão os </w:t>
      </w:r>
      <w:r w:rsidRPr="00E51241">
        <w:rPr>
          <w:rFonts w:ascii="Arial Narrow" w:hAnsi="Arial Narrow" w:cs="Arial"/>
          <w:color w:val="6E6E6E"/>
          <w:w w:val="105"/>
        </w:rPr>
        <w:t>previsto</w:t>
      </w:r>
      <w:r w:rsidRPr="00E51241">
        <w:rPr>
          <w:rFonts w:ascii="Arial Narrow" w:hAnsi="Arial Narrow" w:cs="Arial"/>
          <w:color w:val="959595"/>
          <w:w w:val="105"/>
        </w:rPr>
        <w:t xml:space="preserve">s </w:t>
      </w:r>
      <w:r w:rsidRPr="00E51241">
        <w:rPr>
          <w:rFonts w:ascii="Arial Narrow" w:hAnsi="Arial Narrow" w:cs="Arial"/>
          <w:color w:val="6E6E6E"/>
          <w:w w:val="105"/>
        </w:rPr>
        <w:t>nos artigo</w:t>
      </w:r>
      <w:r w:rsidRPr="00E51241">
        <w:rPr>
          <w:rFonts w:ascii="Arial Narrow" w:hAnsi="Arial Narrow" w:cs="Arial"/>
          <w:color w:val="959595"/>
          <w:w w:val="105"/>
        </w:rPr>
        <w:t xml:space="preserve">s </w:t>
      </w:r>
      <w:r w:rsidRPr="00E51241">
        <w:rPr>
          <w:rFonts w:ascii="Arial Narrow" w:hAnsi="Arial Narrow" w:cs="Arial"/>
          <w:color w:val="6E6E6E"/>
          <w:w w:val="105"/>
        </w:rPr>
        <w:t xml:space="preserve">72 </w:t>
      </w:r>
      <w:r w:rsidRPr="00E51241">
        <w:rPr>
          <w:rFonts w:ascii="Arial Narrow" w:hAnsi="Arial Narrow" w:cs="Arial"/>
          <w:color w:val="808080"/>
          <w:w w:val="105"/>
        </w:rPr>
        <w:t xml:space="preserve">e 8Q </w:t>
      </w:r>
      <w:r w:rsidRPr="00E51241">
        <w:rPr>
          <w:rFonts w:ascii="Arial Narrow" w:hAnsi="Arial Narrow" w:cs="Arial"/>
          <w:color w:val="6E6E6E"/>
          <w:w w:val="105"/>
        </w:rPr>
        <w:t>desta</w:t>
      </w:r>
      <w:r w:rsidRPr="00E51241">
        <w:rPr>
          <w:rFonts w:ascii="Arial Narrow" w:hAnsi="Arial Narrow" w:cs="Arial"/>
          <w:color w:val="6E6E6E"/>
          <w:spacing w:val="40"/>
          <w:w w:val="105"/>
        </w:rPr>
        <w:t xml:space="preserve"> </w:t>
      </w:r>
      <w:r w:rsidRPr="00E51241">
        <w:rPr>
          <w:rFonts w:ascii="Arial Narrow" w:hAnsi="Arial Narrow" w:cs="Arial"/>
          <w:color w:val="575759"/>
          <w:w w:val="105"/>
        </w:rPr>
        <w:t xml:space="preserve">Lei </w:t>
      </w:r>
      <w:r w:rsidRPr="00E51241">
        <w:rPr>
          <w:rFonts w:ascii="Arial Narrow" w:hAnsi="Arial Narrow" w:cs="Arial"/>
          <w:color w:val="6E6E6E"/>
          <w:w w:val="105"/>
        </w:rPr>
        <w:t xml:space="preserve">Complementar, </w:t>
      </w:r>
      <w:r w:rsidRPr="00E51241">
        <w:rPr>
          <w:rFonts w:ascii="Arial Narrow" w:hAnsi="Arial Narrow" w:cs="Arial"/>
          <w:color w:val="808080"/>
          <w:w w:val="105"/>
        </w:rPr>
        <w:t xml:space="preserve">salvo </w:t>
      </w:r>
      <w:r w:rsidRPr="00E51241">
        <w:rPr>
          <w:rFonts w:ascii="Arial Narrow" w:hAnsi="Arial Narrow" w:cs="Arial"/>
          <w:color w:val="6E6E6E"/>
          <w:w w:val="105"/>
        </w:rPr>
        <w:t>quando</w:t>
      </w:r>
      <w:r w:rsidRPr="00E51241">
        <w:rPr>
          <w:rFonts w:ascii="Arial Narrow" w:hAnsi="Arial Narrow" w:cs="Arial"/>
          <w:color w:val="6E6E6E"/>
          <w:spacing w:val="40"/>
          <w:w w:val="105"/>
        </w:rPr>
        <w:t xml:space="preserve"> </w:t>
      </w:r>
      <w:r w:rsidRPr="00E51241">
        <w:rPr>
          <w:rFonts w:ascii="Arial Narrow" w:hAnsi="Arial Narrow" w:cs="Arial"/>
          <w:color w:val="808080"/>
          <w:w w:val="105"/>
        </w:rPr>
        <w:t>se indicar</w:t>
      </w:r>
      <w:r w:rsidRPr="00E51241">
        <w:rPr>
          <w:rFonts w:ascii="Arial Narrow" w:hAnsi="Arial Narrow" w:cs="Arial"/>
          <w:color w:val="808080"/>
          <w:spacing w:val="40"/>
          <w:w w:val="105"/>
        </w:rPr>
        <w:t xml:space="preserve"> </w:t>
      </w:r>
      <w:r w:rsidRPr="00E51241">
        <w:rPr>
          <w:rFonts w:ascii="Arial Narrow" w:hAnsi="Arial Narrow" w:cs="Arial"/>
          <w:color w:val="959595"/>
          <w:w w:val="105"/>
        </w:rPr>
        <w:t xml:space="preserve">as </w:t>
      </w:r>
      <w:r w:rsidRPr="00E51241">
        <w:rPr>
          <w:rFonts w:ascii="Arial Narrow" w:hAnsi="Arial Narrow" w:cs="Arial"/>
          <w:color w:val="808080"/>
          <w:w w:val="105"/>
        </w:rPr>
        <w:t xml:space="preserve">fontes de </w:t>
      </w:r>
      <w:r w:rsidRPr="00E51241">
        <w:rPr>
          <w:rFonts w:ascii="Arial Narrow" w:hAnsi="Arial Narrow" w:cs="Arial"/>
          <w:color w:val="808080"/>
          <w:spacing w:val="-2"/>
          <w:w w:val="105"/>
        </w:rPr>
        <w:t>custeio.</w:t>
      </w:r>
    </w:p>
    <w:p w:rsidR="00BC0BE2" w:rsidRPr="00E51241" w:rsidRDefault="00BC0BE2" w:rsidP="005C639A">
      <w:pPr>
        <w:spacing w:after="0" w:line="240" w:lineRule="auto"/>
        <w:jc w:val="both"/>
        <w:rPr>
          <w:rFonts w:ascii="Arial Narrow" w:hAnsi="Arial Narrow" w:cs="Arial"/>
        </w:rPr>
      </w:pPr>
    </w:p>
    <w:p w:rsidR="00BC0BE2" w:rsidRPr="00E51241" w:rsidRDefault="00BC0BE2" w:rsidP="005C639A">
      <w:pPr>
        <w:spacing w:after="0" w:line="240" w:lineRule="auto"/>
        <w:jc w:val="both"/>
        <w:rPr>
          <w:rFonts w:ascii="Arial Narrow" w:hAnsi="Arial Narrow" w:cs="Arial"/>
          <w:color w:val="808080"/>
          <w:w w:val="110"/>
        </w:rPr>
      </w:pPr>
      <w:r w:rsidRPr="00E51241">
        <w:rPr>
          <w:rFonts w:ascii="Arial Narrow" w:hAnsi="Arial Narrow" w:cs="Arial"/>
          <w:color w:val="808080"/>
          <w:w w:val="110"/>
        </w:rPr>
        <w:t xml:space="preserve">Art. </w:t>
      </w:r>
      <w:r w:rsidRPr="00E51241">
        <w:rPr>
          <w:rFonts w:ascii="Arial Narrow" w:hAnsi="Arial Narrow" w:cs="Arial"/>
          <w:color w:val="6E6E6E"/>
          <w:w w:val="110"/>
        </w:rPr>
        <w:t xml:space="preserve">10 </w:t>
      </w:r>
      <w:r w:rsidRPr="00E51241">
        <w:rPr>
          <w:rFonts w:ascii="Arial Narrow" w:hAnsi="Arial Narrow" w:cs="Arial"/>
          <w:color w:val="808080"/>
          <w:w w:val="110"/>
        </w:rPr>
        <w:t xml:space="preserve">A prestação dos serviços </w:t>
      </w:r>
      <w:r w:rsidRPr="00E51241">
        <w:rPr>
          <w:rFonts w:ascii="Arial Narrow" w:hAnsi="Arial Narrow" w:cs="Arial"/>
          <w:color w:val="6E6E6E"/>
          <w:w w:val="110"/>
        </w:rPr>
        <w:t>públ</w:t>
      </w:r>
      <w:r w:rsidRPr="00E51241">
        <w:rPr>
          <w:rFonts w:ascii="Arial Narrow" w:hAnsi="Arial Narrow" w:cs="Arial"/>
          <w:color w:val="464646"/>
          <w:w w:val="110"/>
        </w:rPr>
        <w:t>i</w:t>
      </w:r>
      <w:r w:rsidRPr="00E51241">
        <w:rPr>
          <w:rFonts w:ascii="Arial Narrow" w:hAnsi="Arial Narrow" w:cs="Arial"/>
          <w:color w:val="6E6E6E"/>
          <w:w w:val="110"/>
        </w:rPr>
        <w:t xml:space="preserve">cos </w:t>
      </w:r>
      <w:r w:rsidRPr="00E51241">
        <w:rPr>
          <w:rFonts w:ascii="Arial Narrow" w:hAnsi="Arial Narrow" w:cs="Arial"/>
          <w:color w:val="575759"/>
          <w:w w:val="110"/>
        </w:rPr>
        <w:t xml:space="preserve">de </w:t>
      </w:r>
      <w:r w:rsidRPr="00E51241">
        <w:rPr>
          <w:rFonts w:ascii="Arial Narrow" w:hAnsi="Arial Narrow" w:cs="Arial"/>
          <w:color w:val="6E6E6E"/>
          <w:w w:val="110"/>
        </w:rPr>
        <w:t xml:space="preserve">transporte </w:t>
      </w:r>
      <w:r w:rsidRPr="00E51241">
        <w:rPr>
          <w:rFonts w:ascii="Arial Narrow" w:hAnsi="Arial Narrow" w:cs="Arial"/>
          <w:color w:val="808080"/>
          <w:w w:val="110"/>
        </w:rPr>
        <w:t>co</w:t>
      </w:r>
      <w:r w:rsidRPr="00E51241">
        <w:rPr>
          <w:rFonts w:ascii="Arial Narrow" w:hAnsi="Arial Narrow" w:cs="Arial"/>
          <w:color w:val="464646"/>
          <w:w w:val="110"/>
        </w:rPr>
        <w:t>l</w:t>
      </w:r>
      <w:r w:rsidRPr="00E51241">
        <w:rPr>
          <w:rFonts w:ascii="Arial Narrow" w:hAnsi="Arial Narrow" w:cs="Arial"/>
          <w:color w:val="808080"/>
          <w:w w:val="110"/>
        </w:rPr>
        <w:t xml:space="preserve">etivo </w:t>
      </w:r>
      <w:r w:rsidRPr="00E51241">
        <w:rPr>
          <w:rFonts w:ascii="Arial Narrow" w:hAnsi="Arial Narrow" w:cs="Arial"/>
          <w:color w:val="6E6E6E"/>
          <w:w w:val="110"/>
        </w:rPr>
        <w:t xml:space="preserve">urbano </w:t>
      </w:r>
      <w:r w:rsidRPr="00E51241">
        <w:rPr>
          <w:rFonts w:ascii="Arial Narrow" w:hAnsi="Arial Narrow" w:cs="Arial"/>
          <w:color w:val="959595"/>
          <w:w w:val="110"/>
        </w:rPr>
        <w:t xml:space="preserve">será </w:t>
      </w:r>
      <w:r w:rsidRPr="00E51241">
        <w:rPr>
          <w:rFonts w:ascii="Arial Narrow" w:hAnsi="Arial Narrow" w:cs="Arial"/>
          <w:color w:val="6E6E6E"/>
          <w:w w:val="110"/>
        </w:rPr>
        <w:t>fi</w:t>
      </w:r>
      <w:r w:rsidRPr="00E51241">
        <w:rPr>
          <w:rFonts w:ascii="Arial Narrow" w:hAnsi="Arial Narrow" w:cs="Arial"/>
          <w:color w:val="959595"/>
          <w:w w:val="110"/>
        </w:rPr>
        <w:t>sca</w:t>
      </w:r>
      <w:r w:rsidRPr="00E51241">
        <w:rPr>
          <w:rFonts w:ascii="Arial Narrow" w:hAnsi="Arial Narrow" w:cs="Arial"/>
          <w:color w:val="6E6E6E"/>
          <w:w w:val="110"/>
        </w:rPr>
        <w:t>lizad</w:t>
      </w:r>
      <w:r w:rsidRPr="00E51241">
        <w:rPr>
          <w:rFonts w:ascii="Arial Narrow" w:hAnsi="Arial Narrow" w:cs="Arial"/>
          <w:color w:val="959595"/>
          <w:w w:val="110"/>
        </w:rPr>
        <w:t>c1</w:t>
      </w:r>
      <w:r w:rsidRPr="00E51241">
        <w:rPr>
          <w:rFonts w:ascii="Arial Narrow" w:hAnsi="Arial Narrow" w:cs="Arial"/>
          <w:color w:val="6E6E6E"/>
          <w:w w:val="110"/>
        </w:rPr>
        <w:t>pe</w:t>
      </w:r>
      <w:r w:rsidRPr="00E51241">
        <w:rPr>
          <w:rFonts w:ascii="Arial Narrow" w:hAnsi="Arial Narrow" w:cs="Arial"/>
          <w:color w:val="959595"/>
          <w:w w:val="110"/>
        </w:rPr>
        <w:t xml:space="preserve">la </w:t>
      </w:r>
      <w:r w:rsidRPr="00E51241">
        <w:rPr>
          <w:rFonts w:ascii="Arial Narrow" w:hAnsi="Arial Narrow" w:cs="Arial"/>
          <w:color w:val="808080"/>
          <w:w w:val="110"/>
        </w:rPr>
        <w:t>Prefeitura Mu</w:t>
      </w:r>
      <w:r w:rsidRPr="00E51241">
        <w:rPr>
          <w:rFonts w:ascii="Arial Narrow" w:hAnsi="Arial Narrow" w:cs="Arial"/>
          <w:color w:val="575759"/>
          <w:w w:val="110"/>
        </w:rPr>
        <w:t>nicip</w:t>
      </w:r>
      <w:r w:rsidRPr="00E51241">
        <w:rPr>
          <w:rFonts w:ascii="Arial Narrow" w:hAnsi="Arial Narrow" w:cs="Arial"/>
          <w:color w:val="808080"/>
          <w:w w:val="110"/>
        </w:rPr>
        <w:t xml:space="preserve">al </w:t>
      </w:r>
      <w:r w:rsidRPr="00E51241">
        <w:rPr>
          <w:rFonts w:ascii="Arial Narrow" w:hAnsi="Arial Narrow" w:cs="Arial"/>
          <w:color w:val="6E6E6E"/>
          <w:w w:val="110"/>
        </w:rPr>
        <w:t xml:space="preserve">de Mococa, por meio do Departamento de </w:t>
      </w:r>
      <w:r w:rsidRPr="00E51241">
        <w:rPr>
          <w:rFonts w:ascii="Arial Narrow" w:hAnsi="Arial Narrow" w:cs="Arial"/>
          <w:color w:val="808080"/>
          <w:w w:val="110"/>
        </w:rPr>
        <w:t>Serviços Públicos ou outro assim</w:t>
      </w:r>
      <w:r w:rsidRPr="00E51241">
        <w:rPr>
          <w:rFonts w:ascii="Arial Narrow" w:hAnsi="Arial Narrow" w:cs="Arial"/>
          <w:color w:val="808080"/>
          <w:spacing w:val="-2"/>
          <w:w w:val="110"/>
        </w:rPr>
        <w:t xml:space="preserve"> </w:t>
      </w:r>
      <w:r w:rsidRPr="00E51241">
        <w:rPr>
          <w:rFonts w:ascii="Arial Narrow" w:hAnsi="Arial Narrow" w:cs="Arial"/>
          <w:color w:val="808080"/>
          <w:w w:val="110"/>
        </w:rPr>
        <w:t xml:space="preserve">designado </w:t>
      </w:r>
      <w:r w:rsidRPr="00E51241">
        <w:rPr>
          <w:rFonts w:ascii="Arial Narrow" w:hAnsi="Arial Narrow" w:cs="Arial"/>
          <w:color w:val="6E6E6E"/>
          <w:w w:val="110"/>
        </w:rPr>
        <w:t>pelo</w:t>
      </w:r>
      <w:r w:rsidRPr="00E51241">
        <w:rPr>
          <w:rFonts w:ascii="Arial Narrow" w:hAnsi="Arial Narrow" w:cs="Arial"/>
          <w:color w:val="6E6E6E"/>
          <w:spacing w:val="-5"/>
          <w:w w:val="110"/>
        </w:rPr>
        <w:t xml:space="preserve"> </w:t>
      </w:r>
      <w:r w:rsidRPr="00E51241">
        <w:rPr>
          <w:rFonts w:ascii="Arial Narrow" w:hAnsi="Arial Narrow" w:cs="Arial"/>
          <w:color w:val="808080"/>
          <w:w w:val="110"/>
        </w:rPr>
        <w:t>Chefe</w:t>
      </w:r>
      <w:r w:rsidRPr="00E51241">
        <w:rPr>
          <w:rFonts w:ascii="Arial Narrow" w:hAnsi="Arial Narrow" w:cs="Arial"/>
          <w:color w:val="808080"/>
          <w:spacing w:val="-3"/>
          <w:w w:val="110"/>
        </w:rPr>
        <w:t xml:space="preserve"> </w:t>
      </w:r>
      <w:r w:rsidRPr="00E51241">
        <w:rPr>
          <w:rFonts w:ascii="Arial Narrow" w:hAnsi="Arial Narrow" w:cs="Arial"/>
          <w:color w:val="6E6E6E"/>
          <w:w w:val="110"/>
        </w:rPr>
        <w:t>do</w:t>
      </w:r>
      <w:r w:rsidRPr="00E51241">
        <w:rPr>
          <w:rFonts w:ascii="Arial Narrow" w:hAnsi="Arial Narrow" w:cs="Arial"/>
          <w:color w:val="6E6E6E"/>
          <w:spacing w:val="-2"/>
          <w:w w:val="110"/>
        </w:rPr>
        <w:t xml:space="preserve"> </w:t>
      </w:r>
      <w:r w:rsidRPr="00E51241">
        <w:rPr>
          <w:rFonts w:ascii="Arial Narrow" w:hAnsi="Arial Narrow" w:cs="Arial"/>
          <w:color w:val="6E6E6E"/>
          <w:w w:val="110"/>
        </w:rPr>
        <w:t>Poder Executivo</w:t>
      </w:r>
      <w:r w:rsidRPr="00E51241">
        <w:rPr>
          <w:rFonts w:ascii="Arial Narrow" w:hAnsi="Arial Narrow" w:cs="Arial"/>
          <w:color w:val="6E6E6E"/>
          <w:spacing w:val="-1"/>
          <w:w w:val="110"/>
        </w:rPr>
        <w:t xml:space="preserve"> </w:t>
      </w:r>
      <w:r w:rsidRPr="00E51241">
        <w:rPr>
          <w:rFonts w:ascii="Arial Narrow" w:hAnsi="Arial Narrow" w:cs="Arial"/>
          <w:color w:val="6E6E6E"/>
          <w:w w:val="110"/>
        </w:rPr>
        <w:t>para</w:t>
      </w:r>
      <w:r w:rsidRPr="00E51241">
        <w:rPr>
          <w:rFonts w:ascii="Arial Narrow" w:hAnsi="Arial Narrow" w:cs="Arial"/>
          <w:color w:val="6E6E6E"/>
          <w:spacing w:val="-2"/>
          <w:w w:val="110"/>
        </w:rPr>
        <w:t xml:space="preserve"> </w:t>
      </w:r>
      <w:r w:rsidRPr="00E51241">
        <w:rPr>
          <w:rFonts w:ascii="Arial Narrow" w:hAnsi="Arial Narrow" w:cs="Arial"/>
          <w:color w:val="6E6E6E"/>
          <w:w w:val="110"/>
        </w:rPr>
        <w:t>tanto</w:t>
      </w:r>
      <w:r w:rsidRPr="00E51241">
        <w:rPr>
          <w:rFonts w:ascii="Arial Narrow" w:hAnsi="Arial Narrow" w:cs="Arial"/>
          <w:color w:val="959595"/>
          <w:w w:val="110"/>
        </w:rPr>
        <w:t>,</w:t>
      </w:r>
      <w:r w:rsidRPr="00E51241">
        <w:rPr>
          <w:rFonts w:ascii="Arial Narrow" w:hAnsi="Arial Narrow" w:cs="Arial"/>
          <w:color w:val="959595"/>
          <w:spacing w:val="-8"/>
          <w:w w:val="110"/>
        </w:rPr>
        <w:t xml:space="preserve"> </w:t>
      </w:r>
      <w:r w:rsidRPr="00E51241">
        <w:rPr>
          <w:rFonts w:ascii="Arial Narrow" w:hAnsi="Arial Narrow" w:cs="Arial"/>
          <w:color w:val="6E6E6E"/>
          <w:w w:val="110"/>
        </w:rPr>
        <w:t xml:space="preserve">mediante </w:t>
      </w:r>
      <w:r w:rsidRPr="00E51241">
        <w:rPr>
          <w:rFonts w:ascii="Arial Narrow" w:hAnsi="Arial Narrow" w:cs="Arial"/>
          <w:color w:val="808080"/>
          <w:w w:val="110"/>
        </w:rPr>
        <w:t>Decreto.</w:t>
      </w:r>
    </w:p>
    <w:p w:rsidR="00BC0BE2" w:rsidRPr="00E51241" w:rsidRDefault="00BC0BE2" w:rsidP="005C639A">
      <w:pPr>
        <w:spacing w:after="0" w:line="240" w:lineRule="auto"/>
        <w:jc w:val="both"/>
        <w:rPr>
          <w:rFonts w:ascii="Arial Narrow" w:hAnsi="Arial Narrow" w:cs="Arial"/>
        </w:rPr>
      </w:pPr>
    </w:p>
    <w:p w:rsidR="00BC0BE2" w:rsidRPr="00E51241" w:rsidRDefault="00BC0BE2" w:rsidP="005C639A">
      <w:pPr>
        <w:pStyle w:val="Ttulo4"/>
        <w:spacing w:before="0" w:line="240" w:lineRule="auto"/>
        <w:jc w:val="both"/>
        <w:rPr>
          <w:rFonts w:ascii="Arial Narrow" w:hAnsi="Arial Narrow" w:cs="Arial"/>
          <w:b w:val="0"/>
          <w:bCs w:val="0"/>
          <w:i w:val="0"/>
          <w:iCs w:val="0"/>
          <w:color w:val="575759"/>
          <w:spacing w:val="-4"/>
        </w:rPr>
      </w:pPr>
      <w:r w:rsidRPr="00E51241">
        <w:rPr>
          <w:rFonts w:ascii="Arial Narrow" w:hAnsi="Arial Narrow" w:cs="Arial"/>
          <w:i w:val="0"/>
          <w:iCs w:val="0"/>
          <w:color w:val="6E6E6E"/>
          <w:spacing w:val="-4"/>
        </w:rPr>
        <w:t>CAPÍTULO</w:t>
      </w:r>
      <w:r w:rsidRPr="00E51241">
        <w:rPr>
          <w:rFonts w:ascii="Arial Narrow" w:hAnsi="Arial Narrow" w:cs="Arial"/>
          <w:i w:val="0"/>
          <w:iCs w:val="0"/>
          <w:color w:val="6E6E6E"/>
          <w:spacing w:val="-9"/>
        </w:rPr>
        <w:t xml:space="preserve"> </w:t>
      </w:r>
      <w:r w:rsidRPr="00E51241">
        <w:rPr>
          <w:rFonts w:ascii="Arial Narrow" w:hAnsi="Arial Narrow" w:cs="Arial"/>
          <w:i w:val="0"/>
          <w:iCs w:val="0"/>
          <w:color w:val="575759"/>
          <w:spacing w:val="-4"/>
        </w:rPr>
        <w:t>III</w:t>
      </w:r>
      <w:r w:rsidRPr="00E51241">
        <w:rPr>
          <w:rFonts w:ascii="Arial Narrow" w:hAnsi="Arial Narrow" w:cs="Arial"/>
          <w:i w:val="0"/>
          <w:iCs w:val="0"/>
          <w:color w:val="575759"/>
          <w:spacing w:val="40"/>
        </w:rPr>
        <w:t xml:space="preserve"> </w:t>
      </w:r>
      <w:r w:rsidRPr="00E51241">
        <w:rPr>
          <w:rFonts w:ascii="Arial Narrow" w:hAnsi="Arial Narrow" w:cs="Arial"/>
          <w:i w:val="0"/>
          <w:iCs w:val="0"/>
          <w:color w:val="6E6E6E"/>
          <w:spacing w:val="-4"/>
        </w:rPr>
        <w:t>-</w:t>
      </w:r>
      <w:r w:rsidRPr="00E51241">
        <w:rPr>
          <w:rFonts w:ascii="Arial Narrow" w:hAnsi="Arial Narrow" w:cs="Arial"/>
          <w:i w:val="0"/>
          <w:iCs w:val="0"/>
          <w:color w:val="6E6E6E"/>
          <w:spacing w:val="-1"/>
        </w:rPr>
        <w:t xml:space="preserve"> </w:t>
      </w:r>
      <w:r w:rsidRPr="00E51241">
        <w:rPr>
          <w:rFonts w:ascii="Arial Narrow" w:hAnsi="Arial Narrow" w:cs="Arial"/>
          <w:i w:val="0"/>
          <w:iCs w:val="0"/>
          <w:color w:val="575759"/>
          <w:spacing w:val="-4"/>
        </w:rPr>
        <w:t>DOS</w:t>
      </w:r>
      <w:r w:rsidRPr="00E51241">
        <w:rPr>
          <w:rFonts w:ascii="Arial Narrow" w:hAnsi="Arial Narrow" w:cs="Arial"/>
          <w:i w:val="0"/>
          <w:iCs w:val="0"/>
          <w:color w:val="575759"/>
          <w:spacing w:val="-6"/>
        </w:rPr>
        <w:t xml:space="preserve"> </w:t>
      </w:r>
      <w:r w:rsidRPr="00E51241">
        <w:rPr>
          <w:rFonts w:ascii="Arial Narrow" w:hAnsi="Arial Narrow" w:cs="Arial"/>
          <w:i w:val="0"/>
          <w:iCs w:val="0"/>
          <w:color w:val="464646"/>
          <w:spacing w:val="-4"/>
        </w:rPr>
        <w:t>DIR</w:t>
      </w:r>
      <w:r w:rsidRPr="00E51241">
        <w:rPr>
          <w:rFonts w:ascii="Arial Narrow" w:hAnsi="Arial Narrow" w:cs="Arial"/>
          <w:i w:val="0"/>
          <w:iCs w:val="0"/>
          <w:color w:val="6E6E6E"/>
          <w:spacing w:val="-4"/>
        </w:rPr>
        <w:t>E</w:t>
      </w:r>
      <w:r w:rsidRPr="00E51241">
        <w:rPr>
          <w:rFonts w:ascii="Arial Narrow" w:hAnsi="Arial Narrow" w:cs="Arial"/>
          <w:i w:val="0"/>
          <w:iCs w:val="0"/>
          <w:color w:val="464646"/>
          <w:spacing w:val="-4"/>
        </w:rPr>
        <w:t>ITO</w:t>
      </w:r>
      <w:r w:rsidRPr="00E51241">
        <w:rPr>
          <w:rFonts w:ascii="Arial Narrow" w:hAnsi="Arial Narrow" w:cs="Arial"/>
          <w:i w:val="0"/>
          <w:iCs w:val="0"/>
          <w:color w:val="6E6E6E"/>
          <w:spacing w:val="-4"/>
        </w:rPr>
        <w:t>S</w:t>
      </w:r>
      <w:r w:rsidRPr="00E51241">
        <w:rPr>
          <w:rFonts w:ascii="Arial Narrow" w:hAnsi="Arial Narrow" w:cs="Arial"/>
          <w:i w:val="0"/>
          <w:iCs w:val="0"/>
          <w:color w:val="6E6E6E"/>
          <w:spacing w:val="-28"/>
        </w:rPr>
        <w:t xml:space="preserve"> </w:t>
      </w:r>
      <w:r w:rsidRPr="00E51241">
        <w:rPr>
          <w:rFonts w:ascii="Arial Narrow" w:hAnsi="Arial Narrow" w:cs="Arial"/>
          <w:i w:val="0"/>
          <w:iCs w:val="0"/>
          <w:color w:val="575759"/>
          <w:spacing w:val="-4"/>
        </w:rPr>
        <w:t>E</w:t>
      </w:r>
      <w:r w:rsidRPr="00E51241">
        <w:rPr>
          <w:rFonts w:ascii="Arial Narrow" w:hAnsi="Arial Narrow" w:cs="Arial"/>
          <w:i w:val="0"/>
          <w:iCs w:val="0"/>
          <w:color w:val="575759"/>
          <w:spacing w:val="-12"/>
        </w:rPr>
        <w:t xml:space="preserve"> </w:t>
      </w:r>
      <w:r w:rsidRPr="00E51241">
        <w:rPr>
          <w:rFonts w:ascii="Arial Narrow" w:hAnsi="Arial Narrow" w:cs="Arial"/>
          <w:i w:val="0"/>
          <w:iCs w:val="0"/>
          <w:color w:val="575759"/>
          <w:spacing w:val="-4"/>
        </w:rPr>
        <w:t>DEVERES</w:t>
      </w:r>
      <w:r w:rsidRPr="00E51241">
        <w:rPr>
          <w:rFonts w:ascii="Arial Narrow" w:hAnsi="Arial Narrow" w:cs="Arial"/>
          <w:i w:val="0"/>
          <w:iCs w:val="0"/>
          <w:color w:val="575759"/>
          <w:spacing w:val="-3"/>
        </w:rPr>
        <w:t xml:space="preserve"> </w:t>
      </w:r>
      <w:r w:rsidRPr="00E51241">
        <w:rPr>
          <w:rFonts w:ascii="Arial Narrow" w:hAnsi="Arial Narrow" w:cs="Arial"/>
          <w:i w:val="0"/>
          <w:iCs w:val="0"/>
          <w:color w:val="6E6E6E"/>
          <w:spacing w:val="-4"/>
        </w:rPr>
        <w:t>DOS</w:t>
      </w:r>
      <w:r w:rsidRPr="00E51241">
        <w:rPr>
          <w:rFonts w:ascii="Arial Narrow" w:hAnsi="Arial Narrow" w:cs="Arial"/>
          <w:i w:val="0"/>
          <w:iCs w:val="0"/>
          <w:color w:val="6E6E6E"/>
          <w:spacing w:val="-9"/>
        </w:rPr>
        <w:t xml:space="preserve"> </w:t>
      </w:r>
      <w:r w:rsidRPr="00E51241">
        <w:rPr>
          <w:rFonts w:ascii="Arial Narrow" w:hAnsi="Arial Narrow" w:cs="Arial"/>
          <w:i w:val="0"/>
          <w:iCs w:val="0"/>
          <w:color w:val="575759"/>
          <w:spacing w:val="-4"/>
        </w:rPr>
        <w:t>USUÁRIOS</w:t>
      </w:r>
    </w:p>
    <w:p w:rsidR="00BC0BE2" w:rsidRPr="00E51241" w:rsidRDefault="00BC0BE2" w:rsidP="005C639A">
      <w:pPr>
        <w:spacing w:after="0" w:line="240" w:lineRule="auto"/>
        <w:jc w:val="both"/>
        <w:rPr>
          <w:rFonts w:ascii="Arial Narrow" w:hAnsi="Arial Narrow" w:cs="Arial"/>
        </w:rPr>
      </w:pPr>
    </w:p>
    <w:p w:rsidR="00BC0BE2" w:rsidRPr="00E51241" w:rsidRDefault="00BC0BE2" w:rsidP="005C639A">
      <w:pPr>
        <w:spacing w:after="0" w:line="240" w:lineRule="auto"/>
        <w:jc w:val="both"/>
        <w:rPr>
          <w:rFonts w:ascii="Arial Narrow" w:hAnsi="Arial Narrow" w:cs="Arial"/>
        </w:rPr>
      </w:pPr>
      <w:r w:rsidRPr="00E51241">
        <w:rPr>
          <w:rFonts w:ascii="Arial Narrow" w:hAnsi="Arial Narrow" w:cs="Arial"/>
          <w:color w:val="808080"/>
          <w:w w:val="110"/>
        </w:rPr>
        <w:t>Art.</w:t>
      </w:r>
      <w:r w:rsidRPr="00E51241">
        <w:rPr>
          <w:rFonts w:ascii="Arial Narrow" w:hAnsi="Arial Narrow" w:cs="Arial"/>
          <w:color w:val="808080"/>
          <w:spacing w:val="-15"/>
          <w:w w:val="110"/>
        </w:rPr>
        <w:t xml:space="preserve"> </w:t>
      </w:r>
      <w:r w:rsidRPr="00E51241">
        <w:rPr>
          <w:rFonts w:ascii="Arial Narrow" w:hAnsi="Arial Narrow" w:cs="Arial"/>
          <w:color w:val="6E6E6E"/>
          <w:w w:val="110"/>
        </w:rPr>
        <w:t>11</w:t>
      </w:r>
      <w:r w:rsidRPr="00E51241">
        <w:rPr>
          <w:rFonts w:ascii="Arial Narrow" w:hAnsi="Arial Narrow" w:cs="Arial"/>
          <w:color w:val="6E6E6E"/>
          <w:spacing w:val="32"/>
          <w:w w:val="110"/>
        </w:rPr>
        <w:t xml:space="preserve"> </w:t>
      </w:r>
      <w:r w:rsidRPr="00E51241">
        <w:rPr>
          <w:rFonts w:ascii="Arial Narrow" w:hAnsi="Arial Narrow" w:cs="Arial"/>
          <w:color w:val="808080"/>
          <w:w w:val="110"/>
        </w:rPr>
        <w:t>Constituem direitos</w:t>
      </w:r>
      <w:r w:rsidRPr="00E51241">
        <w:rPr>
          <w:rFonts w:ascii="Arial Narrow" w:hAnsi="Arial Narrow" w:cs="Arial"/>
          <w:color w:val="808080"/>
          <w:spacing w:val="-6"/>
          <w:w w:val="110"/>
        </w:rPr>
        <w:t xml:space="preserve"> </w:t>
      </w:r>
      <w:r w:rsidRPr="00E51241">
        <w:rPr>
          <w:rFonts w:ascii="Arial Narrow" w:hAnsi="Arial Narrow" w:cs="Arial"/>
          <w:color w:val="6E6E6E"/>
          <w:w w:val="110"/>
        </w:rPr>
        <w:t>dos</w:t>
      </w:r>
      <w:r w:rsidRPr="00E51241">
        <w:rPr>
          <w:rFonts w:ascii="Arial Narrow" w:hAnsi="Arial Narrow" w:cs="Arial"/>
          <w:color w:val="6E6E6E"/>
          <w:spacing w:val="-6"/>
          <w:w w:val="110"/>
        </w:rPr>
        <w:t xml:space="preserve"> </w:t>
      </w:r>
      <w:r w:rsidRPr="00E51241">
        <w:rPr>
          <w:rFonts w:ascii="Arial Narrow" w:hAnsi="Arial Narrow" w:cs="Arial"/>
          <w:color w:val="6E6E6E"/>
          <w:w w:val="110"/>
        </w:rPr>
        <w:t>usuários</w:t>
      </w:r>
      <w:r w:rsidRPr="00E51241">
        <w:rPr>
          <w:rFonts w:ascii="Arial Narrow" w:hAnsi="Arial Narrow" w:cs="Arial"/>
          <w:color w:val="6E6E6E"/>
          <w:spacing w:val="-4"/>
          <w:w w:val="110"/>
        </w:rPr>
        <w:t xml:space="preserve"> </w:t>
      </w:r>
      <w:r w:rsidRPr="00E51241">
        <w:rPr>
          <w:rFonts w:ascii="Arial Narrow" w:hAnsi="Arial Narrow" w:cs="Arial"/>
          <w:color w:val="6E6E6E"/>
          <w:w w:val="110"/>
        </w:rPr>
        <w:t>do</w:t>
      </w:r>
      <w:r w:rsidRPr="00E51241">
        <w:rPr>
          <w:rFonts w:ascii="Arial Narrow" w:hAnsi="Arial Narrow" w:cs="Arial"/>
          <w:color w:val="6E6E6E"/>
          <w:spacing w:val="-1"/>
          <w:w w:val="110"/>
        </w:rPr>
        <w:t xml:space="preserve"> </w:t>
      </w:r>
      <w:r w:rsidRPr="00E51241">
        <w:rPr>
          <w:rFonts w:ascii="Arial Narrow" w:hAnsi="Arial Narrow" w:cs="Arial"/>
          <w:color w:val="808080"/>
          <w:w w:val="110"/>
        </w:rPr>
        <w:t>serviço</w:t>
      </w:r>
      <w:r w:rsidRPr="00E51241">
        <w:rPr>
          <w:rFonts w:ascii="Arial Narrow" w:hAnsi="Arial Narrow" w:cs="Arial"/>
          <w:color w:val="808080"/>
          <w:spacing w:val="-3"/>
          <w:w w:val="110"/>
        </w:rPr>
        <w:t xml:space="preserve"> </w:t>
      </w:r>
      <w:r w:rsidRPr="00E51241">
        <w:rPr>
          <w:rFonts w:ascii="Arial Narrow" w:hAnsi="Arial Narrow" w:cs="Arial"/>
          <w:color w:val="6E6E6E"/>
          <w:w w:val="110"/>
        </w:rPr>
        <w:t>público</w:t>
      </w:r>
      <w:r w:rsidRPr="00E51241">
        <w:rPr>
          <w:rFonts w:ascii="Arial Narrow" w:hAnsi="Arial Narrow" w:cs="Arial"/>
          <w:color w:val="6E6E6E"/>
          <w:spacing w:val="-1"/>
          <w:w w:val="110"/>
        </w:rPr>
        <w:t xml:space="preserve"> </w:t>
      </w:r>
      <w:r w:rsidRPr="00E51241">
        <w:rPr>
          <w:rFonts w:ascii="Arial Narrow" w:hAnsi="Arial Narrow" w:cs="Arial"/>
          <w:color w:val="6E6E6E"/>
          <w:w w:val="110"/>
        </w:rPr>
        <w:t>de</w:t>
      </w:r>
      <w:r w:rsidRPr="00E51241">
        <w:rPr>
          <w:rFonts w:ascii="Arial Narrow" w:hAnsi="Arial Narrow" w:cs="Arial"/>
          <w:color w:val="6E6E6E"/>
          <w:spacing w:val="-15"/>
          <w:w w:val="110"/>
        </w:rPr>
        <w:t xml:space="preserve"> </w:t>
      </w:r>
      <w:r w:rsidRPr="00E51241">
        <w:rPr>
          <w:rFonts w:ascii="Arial Narrow" w:hAnsi="Arial Narrow" w:cs="Arial"/>
          <w:color w:val="6E6E6E"/>
          <w:w w:val="110"/>
        </w:rPr>
        <w:t>transporte</w:t>
      </w:r>
      <w:r w:rsidRPr="00E51241">
        <w:rPr>
          <w:rFonts w:ascii="Arial Narrow" w:hAnsi="Arial Narrow" w:cs="Arial"/>
          <w:color w:val="6E6E6E"/>
          <w:spacing w:val="4"/>
          <w:w w:val="110"/>
        </w:rPr>
        <w:t xml:space="preserve"> </w:t>
      </w:r>
      <w:r w:rsidRPr="00E51241">
        <w:rPr>
          <w:rFonts w:ascii="Arial Narrow" w:hAnsi="Arial Narrow" w:cs="Arial"/>
          <w:color w:val="808080"/>
          <w:w w:val="110"/>
        </w:rPr>
        <w:t>coletivo</w:t>
      </w:r>
      <w:r w:rsidRPr="00E51241">
        <w:rPr>
          <w:rFonts w:ascii="Arial Narrow" w:hAnsi="Arial Narrow" w:cs="Arial"/>
          <w:color w:val="808080"/>
          <w:spacing w:val="-1"/>
          <w:w w:val="110"/>
        </w:rPr>
        <w:t xml:space="preserve"> </w:t>
      </w:r>
      <w:r w:rsidRPr="00E51241">
        <w:rPr>
          <w:rFonts w:ascii="Arial Narrow" w:hAnsi="Arial Narrow" w:cs="Arial"/>
          <w:color w:val="808080"/>
          <w:spacing w:val="-2"/>
          <w:w w:val="110"/>
        </w:rPr>
        <w:t>urbano.</w:t>
      </w:r>
    </w:p>
    <w:p w:rsidR="00BC0BE2" w:rsidRPr="00E51241" w:rsidRDefault="00BC0BE2" w:rsidP="005C639A">
      <w:pPr>
        <w:pStyle w:val="Corpodetexto"/>
        <w:jc w:val="both"/>
        <w:rPr>
          <w:rFonts w:cs="Arial"/>
        </w:rPr>
      </w:pPr>
    </w:p>
    <w:p w:rsidR="00BC0BE2" w:rsidRPr="00E51241" w:rsidRDefault="00BC0BE2" w:rsidP="005C639A">
      <w:pPr>
        <w:spacing w:after="0" w:line="240" w:lineRule="auto"/>
        <w:jc w:val="both"/>
        <w:rPr>
          <w:rFonts w:ascii="Arial Narrow" w:hAnsi="Arial Narrow" w:cs="Arial"/>
          <w:color w:val="6E6E6E"/>
          <w:w w:val="105"/>
        </w:rPr>
      </w:pPr>
      <w:r w:rsidRPr="00E51241">
        <w:rPr>
          <w:rFonts w:ascii="Arial Narrow" w:hAnsi="Arial Narrow" w:cs="Arial"/>
          <w:color w:val="808080"/>
          <w:w w:val="105"/>
        </w:rPr>
        <w:t xml:space="preserve">I </w:t>
      </w:r>
      <w:r w:rsidRPr="00E51241">
        <w:rPr>
          <w:rFonts w:ascii="Arial Narrow" w:hAnsi="Arial Narrow" w:cs="Arial"/>
          <w:color w:val="575759"/>
          <w:w w:val="105"/>
        </w:rPr>
        <w:t>-</w:t>
      </w:r>
      <w:r w:rsidRPr="00E51241">
        <w:rPr>
          <w:rFonts w:ascii="Arial Narrow" w:hAnsi="Arial Narrow" w:cs="Arial"/>
          <w:color w:val="575759"/>
          <w:spacing w:val="40"/>
          <w:w w:val="105"/>
        </w:rPr>
        <w:t xml:space="preserve"> </w:t>
      </w:r>
      <w:r w:rsidRPr="00E51241">
        <w:rPr>
          <w:rFonts w:ascii="Arial Narrow" w:hAnsi="Arial Narrow" w:cs="Arial"/>
          <w:color w:val="808080"/>
          <w:w w:val="105"/>
        </w:rPr>
        <w:t>receber o serv</w:t>
      </w:r>
      <w:r w:rsidRPr="00E51241">
        <w:rPr>
          <w:rFonts w:ascii="Arial Narrow" w:hAnsi="Arial Narrow" w:cs="Arial"/>
          <w:color w:val="575759"/>
          <w:w w:val="105"/>
        </w:rPr>
        <w:t>i</w:t>
      </w:r>
      <w:r w:rsidRPr="00E51241">
        <w:rPr>
          <w:rFonts w:ascii="Arial Narrow" w:hAnsi="Arial Narrow" w:cs="Arial"/>
          <w:color w:val="808080"/>
          <w:w w:val="105"/>
        </w:rPr>
        <w:t xml:space="preserve">ço adequado, </w:t>
      </w:r>
      <w:r w:rsidRPr="00E51241">
        <w:rPr>
          <w:rFonts w:ascii="Arial Narrow" w:hAnsi="Arial Narrow" w:cs="Arial"/>
          <w:color w:val="6E6E6E"/>
          <w:w w:val="105"/>
        </w:rPr>
        <w:t xml:space="preserve">com </w:t>
      </w:r>
      <w:r w:rsidRPr="00E51241">
        <w:rPr>
          <w:rFonts w:ascii="Arial Narrow" w:hAnsi="Arial Narrow" w:cs="Arial"/>
          <w:color w:val="808080"/>
          <w:w w:val="105"/>
        </w:rPr>
        <w:t xml:space="preserve">segurança, </w:t>
      </w:r>
      <w:r w:rsidRPr="00E51241">
        <w:rPr>
          <w:rFonts w:ascii="Arial Narrow" w:hAnsi="Arial Narrow" w:cs="Arial"/>
          <w:color w:val="6E6E6E"/>
          <w:w w:val="105"/>
        </w:rPr>
        <w:t xml:space="preserve">conforto </w:t>
      </w:r>
      <w:r w:rsidRPr="00E51241">
        <w:rPr>
          <w:rFonts w:ascii="Arial Narrow" w:hAnsi="Arial Narrow" w:cs="Arial"/>
          <w:color w:val="808080"/>
          <w:w w:val="105"/>
        </w:rPr>
        <w:t xml:space="preserve">e </w:t>
      </w:r>
      <w:r w:rsidRPr="00E51241">
        <w:rPr>
          <w:rFonts w:ascii="Arial Narrow" w:hAnsi="Arial Narrow" w:cs="Arial"/>
          <w:color w:val="575759"/>
          <w:w w:val="105"/>
        </w:rPr>
        <w:t>hi</w:t>
      </w:r>
      <w:r w:rsidRPr="00E51241">
        <w:rPr>
          <w:rFonts w:ascii="Arial Narrow" w:hAnsi="Arial Narrow" w:cs="Arial"/>
          <w:color w:val="959595"/>
          <w:w w:val="105"/>
        </w:rPr>
        <w:t>g</w:t>
      </w:r>
      <w:r w:rsidRPr="00E51241">
        <w:rPr>
          <w:rFonts w:ascii="Arial Narrow" w:hAnsi="Arial Narrow" w:cs="Arial"/>
          <w:color w:val="6E6E6E"/>
          <w:w w:val="105"/>
        </w:rPr>
        <w:t>iene, regularidade d</w:t>
      </w:r>
      <w:r w:rsidRPr="00E51241">
        <w:rPr>
          <w:rFonts w:ascii="Arial Narrow" w:hAnsi="Arial Narrow" w:cs="Arial"/>
          <w:color w:val="959595"/>
          <w:w w:val="105"/>
        </w:rPr>
        <w:t xml:space="preserve">e </w:t>
      </w:r>
      <w:r w:rsidRPr="00E51241">
        <w:rPr>
          <w:rFonts w:ascii="Arial Narrow" w:hAnsi="Arial Narrow" w:cs="Arial"/>
          <w:color w:val="6E6E6E"/>
          <w:w w:val="105"/>
        </w:rPr>
        <w:t>itinerário</w:t>
      </w:r>
      <w:r w:rsidRPr="00E51241">
        <w:rPr>
          <w:rFonts w:ascii="Arial Narrow" w:hAnsi="Arial Narrow" w:cs="Arial"/>
          <w:color w:val="959595"/>
          <w:w w:val="105"/>
        </w:rPr>
        <w:t xml:space="preserve">s, </w:t>
      </w:r>
      <w:r w:rsidRPr="00E51241">
        <w:rPr>
          <w:rFonts w:ascii="Arial Narrow" w:hAnsi="Arial Narrow" w:cs="Arial"/>
          <w:color w:val="6E6E6E"/>
          <w:w w:val="105"/>
        </w:rPr>
        <w:t>frequência</w:t>
      </w:r>
      <w:r w:rsidRPr="00E51241">
        <w:rPr>
          <w:rFonts w:ascii="Arial Narrow" w:hAnsi="Arial Narrow" w:cs="Arial"/>
          <w:color w:val="6E6E6E"/>
          <w:spacing w:val="40"/>
          <w:w w:val="105"/>
        </w:rPr>
        <w:t xml:space="preserve"> </w:t>
      </w:r>
      <w:r w:rsidRPr="00E51241">
        <w:rPr>
          <w:rFonts w:ascii="Arial Narrow" w:hAnsi="Arial Narrow" w:cs="Arial"/>
          <w:color w:val="6E6E6E"/>
          <w:w w:val="105"/>
        </w:rPr>
        <w:t>de</w:t>
      </w:r>
      <w:r w:rsidRPr="00E51241">
        <w:rPr>
          <w:rFonts w:ascii="Arial Narrow" w:hAnsi="Arial Narrow" w:cs="Arial"/>
          <w:color w:val="6E6E6E"/>
          <w:spacing w:val="32"/>
          <w:w w:val="105"/>
        </w:rPr>
        <w:t xml:space="preserve"> </w:t>
      </w:r>
      <w:r w:rsidRPr="00E51241">
        <w:rPr>
          <w:rFonts w:ascii="Arial Narrow" w:hAnsi="Arial Narrow" w:cs="Arial"/>
          <w:color w:val="6E6E6E"/>
          <w:w w:val="105"/>
        </w:rPr>
        <w:t>viagens, horários</w:t>
      </w:r>
      <w:r w:rsidRPr="00E51241">
        <w:rPr>
          <w:rFonts w:ascii="Arial Narrow" w:hAnsi="Arial Narrow" w:cs="Arial"/>
          <w:color w:val="6E6E6E"/>
          <w:spacing w:val="38"/>
          <w:w w:val="105"/>
        </w:rPr>
        <w:t xml:space="preserve"> </w:t>
      </w:r>
      <w:r w:rsidRPr="00E51241">
        <w:rPr>
          <w:rFonts w:ascii="Arial Narrow" w:hAnsi="Arial Narrow" w:cs="Arial"/>
          <w:color w:val="575759"/>
          <w:w w:val="105"/>
        </w:rPr>
        <w:t xml:space="preserve">e </w:t>
      </w:r>
      <w:r w:rsidRPr="00E51241">
        <w:rPr>
          <w:rFonts w:ascii="Arial Narrow" w:hAnsi="Arial Narrow" w:cs="Arial"/>
          <w:color w:val="6E6E6E"/>
          <w:w w:val="105"/>
        </w:rPr>
        <w:t>pontos</w:t>
      </w:r>
      <w:r w:rsidRPr="00E51241">
        <w:rPr>
          <w:rFonts w:ascii="Arial Narrow" w:hAnsi="Arial Narrow" w:cs="Arial"/>
          <w:color w:val="6E6E6E"/>
          <w:spacing w:val="29"/>
          <w:w w:val="105"/>
        </w:rPr>
        <w:t xml:space="preserve"> </w:t>
      </w:r>
      <w:r w:rsidRPr="00E51241">
        <w:rPr>
          <w:rFonts w:ascii="Arial Narrow" w:hAnsi="Arial Narrow" w:cs="Arial"/>
          <w:color w:val="6E6E6E"/>
          <w:w w:val="105"/>
        </w:rPr>
        <w:t xml:space="preserve">de </w:t>
      </w:r>
      <w:r w:rsidRPr="00E51241">
        <w:rPr>
          <w:rFonts w:ascii="Arial Narrow" w:hAnsi="Arial Narrow" w:cs="Arial"/>
          <w:color w:val="575759"/>
          <w:w w:val="105"/>
        </w:rPr>
        <w:t>parad</w:t>
      </w:r>
      <w:r w:rsidRPr="00E51241">
        <w:rPr>
          <w:rFonts w:ascii="Arial Narrow" w:hAnsi="Arial Narrow" w:cs="Arial"/>
          <w:color w:val="808080"/>
          <w:w w:val="105"/>
        </w:rPr>
        <w:t xml:space="preserve">a </w:t>
      </w:r>
      <w:r w:rsidRPr="00E51241">
        <w:rPr>
          <w:rFonts w:ascii="Arial Narrow" w:hAnsi="Arial Narrow" w:cs="Arial"/>
          <w:color w:val="6E6E6E"/>
          <w:w w:val="105"/>
        </w:rPr>
        <w:t>compatíveis</w:t>
      </w:r>
      <w:r w:rsidRPr="00E51241">
        <w:rPr>
          <w:rFonts w:ascii="Arial Narrow" w:hAnsi="Arial Narrow" w:cs="Arial"/>
          <w:color w:val="6E6E6E"/>
          <w:spacing w:val="32"/>
          <w:w w:val="105"/>
        </w:rPr>
        <w:t xml:space="preserve"> </w:t>
      </w:r>
      <w:r w:rsidRPr="00E51241">
        <w:rPr>
          <w:rFonts w:ascii="Arial Narrow" w:hAnsi="Arial Narrow" w:cs="Arial"/>
          <w:color w:val="6E6E6E"/>
          <w:w w:val="105"/>
        </w:rPr>
        <w:t>com</w:t>
      </w:r>
      <w:r w:rsidRPr="00E51241">
        <w:rPr>
          <w:rFonts w:ascii="Arial Narrow" w:hAnsi="Arial Narrow" w:cs="Arial"/>
          <w:color w:val="6E6E6E"/>
          <w:spacing w:val="34"/>
          <w:w w:val="105"/>
        </w:rPr>
        <w:t xml:space="preserve"> </w:t>
      </w:r>
      <w:r w:rsidRPr="00E51241">
        <w:rPr>
          <w:rFonts w:ascii="Arial Narrow" w:hAnsi="Arial Narrow" w:cs="Arial"/>
          <w:color w:val="6E6E6E"/>
          <w:w w:val="105"/>
        </w:rPr>
        <w:t>a</w:t>
      </w:r>
      <w:r w:rsidRPr="00E51241">
        <w:rPr>
          <w:rFonts w:ascii="Arial Narrow" w:hAnsi="Arial Narrow" w:cs="Arial"/>
          <w:color w:val="6E6E6E"/>
          <w:spacing w:val="36"/>
          <w:w w:val="105"/>
        </w:rPr>
        <w:t xml:space="preserve"> </w:t>
      </w:r>
      <w:r w:rsidRPr="00E51241">
        <w:rPr>
          <w:rFonts w:ascii="Arial Narrow" w:hAnsi="Arial Narrow" w:cs="Arial"/>
          <w:color w:val="6E6E6E"/>
          <w:w w:val="105"/>
        </w:rPr>
        <w:t>demanda</w:t>
      </w:r>
      <w:r w:rsidRPr="00E51241">
        <w:rPr>
          <w:rFonts w:ascii="Arial Narrow" w:hAnsi="Arial Narrow" w:cs="Arial"/>
          <w:color w:val="6E6E6E"/>
          <w:spacing w:val="40"/>
          <w:w w:val="105"/>
        </w:rPr>
        <w:t xml:space="preserve"> </w:t>
      </w:r>
      <w:r w:rsidRPr="00E51241">
        <w:rPr>
          <w:rFonts w:ascii="Arial Narrow" w:hAnsi="Arial Narrow" w:cs="Arial"/>
          <w:color w:val="6E6E6E"/>
          <w:w w:val="105"/>
        </w:rPr>
        <w:t>d</w:t>
      </w:r>
      <w:r w:rsidRPr="00E51241">
        <w:rPr>
          <w:rFonts w:ascii="Arial Narrow" w:hAnsi="Arial Narrow" w:cs="Arial"/>
          <w:color w:val="959595"/>
          <w:w w:val="105"/>
        </w:rPr>
        <w:t>o se</w:t>
      </w:r>
      <w:r w:rsidRPr="00E51241">
        <w:rPr>
          <w:rFonts w:ascii="Arial Narrow" w:hAnsi="Arial Narrow" w:cs="Arial"/>
          <w:color w:val="6E6E6E"/>
          <w:w w:val="105"/>
        </w:rPr>
        <w:t>rviço;</w:t>
      </w:r>
    </w:p>
    <w:p w:rsidR="00BC0BE2" w:rsidRPr="00E51241" w:rsidRDefault="00BC0BE2" w:rsidP="005C639A">
      <w:pPr>
        <w:spacing w:after="0" w:line="240" w:lineRule="auto"/>
        <w:jc w:val="both"/>
        <w:rPr>
          <w:rFonts w:ascii="Arial Narrow" w:hAnsi="Arial Narrow" w:cs="Arial"/>
        </w:rPr>
      </w:pPr>
    </w:p>
    <w:p w:rsidR="00BC0BE2" w:rsidRPr="00E51241" w:rsidRDefault="00BC0BE2" w:rsidP="005C639A">
      <w:pPr>
        <w:spacing w:after="0" w:line="240" w:lineRule="auto"/>
        <w:jc w:val="both"/>
        <w:rPr>
          <w:rFonts w:ascii="Arial Narrow" w:hAnsi="Arial Narrow" w:cs="Arial"/>
          <w:color w:val="808080"/>
          <w:w w:val="105"/>
        </w:rPr>
      </w:pPr>
      <w:r w:rsidRPr="00E51241">
        <w:rPr>
          <w:rFonts w:ascii="Arial Narrow" w:hAnsi="Arial Narrow" w:cs="Arial"/>
          <w:color w:val="808080"/>
          <w:w w:val="105"/>
        </w:rPr>
        <w:t xml:space="preserve">III- receber, </w:t>
      </w:r>
      <w:r w:rsidRPr="00E51241">
        <w:rPr>
          <w:rFonts w:ascii="Arial Narrow" w:hAnsi="Arial Narrow" w:cs="Arial"/>
          <w:color w:val="6E6E6E"/>
          <w:w w:val="105"/>
        </w:rPr>
        <w:t xml:space="preserve">do Poder </w:t>
      </w:r>
      <w:r w:rsidRPr="00E51241">
        <w:rPr>
          <w:rFonts w:ascii="Arial Narrow" w:hAnsi="Arial Narrow" w:cs="Arial"/>
          <w:color w:val="808080"/>
          <w:w w:val="105"/>
        </w:rPr>
        <w:t xml:space="preserve">Público e </w:t>
      </w:r>
      <w:r w:rsidRPr="00E51241">
        <w:rPr>
          <w:rFonts w:ascii="Arial Narrow" w:hAnsi="Arial Narrow" w:cs="Arial"/>
          <w:color w:val="6E6E6E"/>
          <w:w w:val="105"/>
        </w:rPr>
        <w:t xml:space="preserve">das </w:t>
      </w:r>
      <w:r w:rsidRPr="00E51241">
        <w:rPr>
          <w:rFonts w:ascii="Arial Narrow" w:hAnsi="Arial Narrow" w:cs="Arial"/>
          <w:color w:val="808080"/>
          <w:w w:val="105"/>
        </w:rPr>
        <w:t xml:space="preserve">concessionárias, </w:t>
      </w:r>
      <w:r w:rsidRPr="00E51241">
        <w:rPr>
          <w:rFonts w:ascii="Arial Narrow" w:hAnsi="Arial Narrow" w:cs="Arial"/>
          <w:color w:val="6E6E6E"/>
          <w:w w:val="105"/>
        </w:rPr>
        <w:t xml:space="preserve">quando </w:t>
      </w:r>
      <w:r w:rsidRPr="00E51241">
        <w:rPr>
          <w:rFonts w:ascii="Arial Narrow" w:hAnsi="Arial Narrow" w:cs="Arial"/>
          <w:color w:val="808080"/>
          <w:w w:val="105"/>
        </w:rPr>
        <w:t xml:space="preserve">existentes, informações </w:t>
      </w:r>
      <w:r w:rsidRPr="00E51241">
        <w:rPr>
          <w:rFonts w:ascii="Arial Narrow" w:hAnsi="Arial Narrow" w:cs="Arial"/>
          <w:color w:val="6E6E6E"/>
          <w:w w:val="105"/>
        </w:rPr>
        <w:t>r</w:t>
      </w:r>
      <w:r w:rsidRPr="00E51241">
        <w:rPr>
          <w:rFonts w:ascii="Arial Narrow" w:hAnsi="Arial Narrow" w:cs="Arial"/>
          <w:color w:val="959595"/>
          <w:w w:val="105"/>
        </w:rPr>
        <w:t>e</w:t>
      </w:r>
      <w:r w:rsidRPr="00E51241">
        <w:rPr>
          <w:rFonts w:ascii="Arial Narrow" w:hAnsi="Arial Narrow" w:cs="Arial"/>
          <w:color w:val="6E6E6E"/>
          <w:w w:val="105"/>
        </w:rPr>
        <w:t>lati</w:t>
      </w:r>
      <w:r w:rsidRPr="00E51241">
        <w:rPr>
          <w:rFonts w:ascii="Arial Narrow" w:hAnsi="Arial Narrow" w:cs="Arial"/>
          <w:color w:val="959595"/>
          <w:w w:val="105"/>
        </w:rPr>
        <w:t xml:space="preserve">vas ao </w:t>
      </w:r>
      <w:r w:rsidRPr="00E51241">
        <w:rPr>
          <w:rFonts w:ascii="Arial Narrow" w:hAnsi="Arial Narrow" w:cs="Arial"/>
          <w:color w:val="808080"/>
          <w:w w:val="105"/>
        </w:rPr>
        <w:t xml:space="preserve">Serviço de </w:t>
      </w:r>
      <w:r w:rsidRPr="00E51241">
        <w:rPr>
          <w:rFonts w:ascii="Arial Narrow" w:hAnsi="Arial Narrow" w:cs="Arial"/>
          <w:color w:val="6E6E6E"/>
          <w:w w:val="105"/>
        </w:rPr>
        <w:t xml:space="preserve">Transporte </w:t>
      </w:r>
      <w:r w:rsidRPr="00E51241">
        <w:rPr>
          <w:rFonts w:ascii="Arial Narrow" w:hAnsi="Arial Narrow" w:cs="Arial"/>
          <w:color w:val="808080"/>
          <w:w w:val="105"/>
        </w:rPr>
        <w:t xml:space="preserve">Coletivo </w:t>
      </w:r>
      <w:r w:rsidRPr="00E51241">
        <w:rPr>
          <w:rFonts w:ascii="Arial Narrow" w:hAnsi="Arial Narrow" w:cs="Arial"/>
          <w:color w:val="575759"/>
          <w:w w:val="105"/>
        </w:rPr>
        <w:t>Urb</w:t>
      </w:r>
      <w:r w:rsidRPr="00E51241">
        <w:rPr>
          <w:rFonts w:ascii="Arial Narrow" w:hAnsi="Arial Narrow" w:cs="Arial"/>
          <w:color w:val="808080"/>
          <w:w w:val="105"/>
        </w:rPr>
        <w:t xml:space="preserve">ano </w:t>
      </w:r>
      <w:r w:rsidRPr="00E51241">
        <w:rPr>
          <w:rFonts w:ascii="Arial Narrow" w:hAnsi="Arial Narrow" w:cs="Arial"/>
          <w:color w:val="575759"/>
          <w:w w:val="105"/>
        </w:rPr>
        <w:t>Muni</w:t>
      </w:r>
      <w:r w:rsidRPr="00E51241">
        <w:rPr>
          <w:rFonts w:ascii="Arial Narrow" w:hAnsi="Arial Narrow" w:cs="Arial"/>
          <w:color w:val="808080"/>
          <w:w w:val="105"/>
        </w:rPr>
        <w:t>cipa</w:t>
      </w:r>
      <w:r w:rsidRPr="00E51241">
        <w:rPr>
          <w:rFonts w:ascii="Arial Narrow" w:hAnsi="Arial Narrow" w:cs="Arial"/>
          <w:color w:val="575759"/>
          <w:w w:val="105"/>
        </w:rPr>
        <w:t xml:space="preserve">l </w:t>
      </w:r>
      <w:r w:rsidRPr="00E51241">
        <w:rPr>
          <w:rFonts w:ascii="Arial Narrow" w:hAnsi="Arial Narrow" w:cs="Arial"/>
          <w:color w:val="808080"/>
          <w:w w:val="105"/>
        </w:rPr>
        <w:t xml:space="preserve">e sua </w:t>
      </w:r>
      <w:r w:rsidRPr="00E51241">
        <w:rPr>
          <w:rFonts w:ascii="Arial Narrow" w:hAnsi="Arial Narrow" w:cs="Arial"/>
          <w:color w:val="6E6E6E"/>
          <w:w w:val="105"/>
        </w:rPr>
        <w:t xml:space="preserve">forma de </w:t>
      </w:r>
      <w:r w:rsidRPr="00E51241">
        <w:rPr>
          <w:rFonts w:ascii="Arial Narrow" w:hAnsi="Arial Narrow" w:cs="Arial"/>
          <w:color w:val="808080"/>
          <w:w w:val="105"/>
        </w:rPr>
        <w:t xml:space="preserve">execução, para a </w:t>
      </w:r>
      <w:r w:rsidRPr="00E51241">
        <w:rPr>
          <w:rFonts w:ascii="Arial Narrow" w:hAnsi="Arial Narrow" w:cs="Arial"/>
          <w:color w:val="6E6E6E"/>
          <w:w w:val="105"/>
        </w:rPr>
        <w:t>defe</w:t>
      </w:r>
      <w:r w:rsidRPr="00E51241">
        <w:rPr>
          <w:rFonts w:ascii="Arial Narrow" w:hAnsi="Arial Narrow" w:cs="Arial"/>
          <w:color w:val="959595"/>
          <w:w w:val="105"/>
        </w:rPr>
        <w:t xml:space="preserve">sa </w:t>
      </w:r>
      <w:r w:rsidRPr="00E51241">
        <w:rPr>
          <w:rFonts w:ascii="Arial Narrow" w:hAnsi="Arial Narrow" w:cs="Arial"/>
          <w:color w:val="808080"/>
          <w:w w:val="105"/>
        </w:rPr>
        <w:t xml:space="preserve">de </w:t>
      </w:r>
      <w:r w:rsidRPr="00E51241">
        <w:rPr>
          <w:rFonts w:ascii="Arial Narrow" w:hAnsi="Arial Narrow" w:cs="Arial"/>
          <w:color w:val="6E6E6E"/>
          <w:w w:val="105"/>
        </w:rPr>
        <w:t>intere</w:t>
      </w:r>
      <w:r w:rsidRPr="00E51241">
        <w:rPr>
          <w:rFonts w:ascii="Arial Narrow" w:hAnsi="Arial Narrow" w:cs="Arial"/>
          <w:color w:val="959595"/>
          <w:w w:val="105"/>
        </w:rPr>
        <w:t xml:space="preserve">sses </w:t>
      </w:r>
      <w:r w:rsidRPr="00E51241">
        <w:rPr>
          <w:rFonts w:ascii="Arial Narrow" w:hAnsi="Arial Narrow" w:cs="Arial"/>
          <w:color w:val="6E6E6E"/>
          <w:w w:val="105"/>
        </w:rPr>
        <w:t>individuai</w:t>
      </w:r>
      <w:r w:rsidRPr="00E51241">
        <w:rPr>
          <w:rFonts w:ascii="Arial Narrow" w:hAnsi="Arial Narrow" w:cs="Arial"/>
          <w:color w:val="959595"/>
          <w:w w:val="105"/>
        </w:rPr>
        <w:t xml:space="preserve">s </w:t>
      </w:r>
      <w:r w:rsidRPr="00E51241">
        <w:rPr>
          <w:rFonts w:ascii="Arial Narrow" w:hAnsi="Arial Narrow" w:cs="Arial"/>
          <w:color w:val="808080"/>
          <w:w w:val="105"/>
        </w:rPr>
        <w:t>e coletivos;</w:t>
      </w:r>
    </w:p>
    <w:p w:rsidR="00BC0BE2" w:rsidRPr="00E51241" w:rsidRDefault="00BC0BE2" w:rsidP="005C639A">
      <w:pPr>
        <w:spacing w:after="0" w:line="240" w:lineRule="auto"/>
        <w:jc w:val="both"/>
        <w:rPr>
          <w:rFonts w:ascii="Arial Narrow" w:hAnsi="Arial Narrow" w:cs="Arial"/>
          <w:color w:val="808080"/>
          <w:w w:val="105"/>
        </w:rPr>
      </w:pPr>
    </w:p>
    <w:p w:rsidR="00BC0BE2" w:rsidRPr="00E51241" w:rsidRDefault="00BC0BE2" w:rsidP="005C639A">
      <w:pPr>
        <w:pStyle w:val="Corpodetexto"/>
        <w:jc w:val="both"/>
        <w:rPr>
          <w:rFonts w:cs="Arial"/>
          <w:color w:val="727272"/>
          <w:w w:val="115"/>
        </w:rPr>
      </w:pPr>
      <w:r w:rsidRPr="00E51241">
        <w:rPr>
          <w:rFonts w:cs="Arial"/>
          <w:color w:val="727272"/>
          <w:w w:val="115"/>
        </w:rPr>
        <w:t>IV-</w:t>
      </w:r>
      <w:r w:rsidRPr="00E51241">
        <w:rPr>
          <w:rFonts w:cs="Arial"/>
          <w:color w:val="727272"/>
          <w:spacing w:val="40"/>
          <w:w w:val="115"/>
        </w:rPr>
        <w:t xml:space="preserve"> </w:t>
      </w:r>
      <w:r w:rsidRPr="00E51241">
        <w:rPr>
          <w:rFonts w:cs="Arial"/>
          <w:color w:val="727272"/>
          <w:w w:val="115"/>
        </w:rPr>
        <w:t>exe</w:t>
      </w:r>
      <w:r w:rsidRPr="00E51241">
        <w:rPr>
          <w:rFonts w:cs="Arial"/>
          <w:color w:val="525252"/>
          <w:w w:val="115"/>
        </w:rPr>
        <w:t>r</w:t>
      </w:r>
      <w:r w:rsidRPr="00E51241">
        <w:rPr>
          <w:rFonts w:cs="Arial"/>
          <w:color w:val="878789"/>
          <w:w w:val="115"/>
        </w:rPr>
        <w:t>cer</w:t>
      </w:r>
      <w:r w:rsidRPr="00E51241">
        <w:rPr>
          <w:rFonts w:cs="Arial"/>
          <w:color w:val="878789"/>
          <w:spacing w:val="71"/>
          <w:w w:val="115"/>
        </w:rPr>
        <w:t xml:space="preserve"> </w:t>
      </w:r>
      <w:r w:rsidRPr="00E51241">
        <w:rPr>
          <w:rFonts w:cs="Arial"/>
          <w:color w:val="727272"/>
          <w:w w:val="115"/>
        </w:rPr>
        <w:t>o</w:t>
      </w:r>
      <w:r w:rsidRPr="00E51241">
        <w:rPr>
          <w:rFonts w:cs="Arial"/>
          <w:color w:val="727272"/>
          <w:spacing w:val="70"/>
          <w:w w:val="115"/>
        </w:rPr>
        <w:t xml:space="preserve"> </w:t>
      </w:r>
      <w:r w:rsidRPr="00E51241">
        <w:rPr>
          <w:rFonts w:cs="Arial"/>
          <w:color w:val="626262"/>
          <w:w w:val="115"/>
        </w:rPr>
        <w:t>direito</w:t>
      </w:r>
      <w:r w:rsidRPr="00E51241">
        <w:rPr>
          <w:rFonts w:cs="Arial"/>
          <w:color w:val="626262"/>
          <w:spacing w:val="73"/>
          <w:w w:val="115"/>
        </w:rPr>
        <w:t xml:space="preserve"> </w:t>
      </w:r>
      <w:r w:rsidRPr="00E51241">
        <w:rPr>
          <w:rFonts w:cs="Arial"/>
          <w:color w:val="727272"/>
          <w:w w:val="115"/>
        </w:rPr>
        <w:t>de</w:t>
      </w:r>
      <w:r w:rsidRPr="00E51241">
        <w:rPr>
          <w:rFonts w:cs="Arial"/>
          <w:color w:val="727272"/>
          <w:spacing w:val="38"/>
          <w:w w:val="115"/>
        </w:rPr>
        <w:t xml:space="preserve"> </w:t>
      </w:r>
      <w:r w:rsidRPr="00E51241">
        <w:rPr>
          <w:rFonts w:cs="Arial"/>
          <w:color w:val="727272"/>
          <w:w w:val="115"/>
        </w:rPr>
        <w:t>petição</w:t>
      </w:r>
      <w:r w:rsidRPr="00E51241">
        <w:rPr>
          <w:rFonts w:cs="Arial"/>
          <w:color w:val="727272"/>
          <w:spacing w:val="70"/>
          <w:w w:val="115"/>
        </w:rPr>
        <w:t xml:space="preserve"> </w:t>
      </w:r>
      <w:r w:rsidRPr="00E51241">
        <w:rPr>
          <w:rFonts w:cs="Arial"/>
          <w:color w:val="525252"/>
          <w:w w:val="115"/>
        </w:rPr>
        <w:t>per</w:t>
      </w:r>
      <w:r w:rsidRPr="00E51241">
        <w:rPr>
          <w:rFonts w:cs="Arial"/>
          <w:color w:val="727272"/>
          <w:w w:val="115"/>
        </w:rPr>
        <w:t>an</w:t>
      </w:r>
      <w:r w:rsidRPr="00E51241">
        <w:rPr>
          <w:rFonts w:cs="Arial"/>
          <w:color w:val="525252"/>
          <w:w w:val="115"/>
        </w:rPr>
        <w:t>t</w:t>
      </w:r>
      <w:r w:rsidRPr="00E51241">
        <w:rPr>
          <w:rFonts w:cs="Arial"/>
          <w:color w:val="727272"/>
          <w:w w:val="115"/>
        </w:rPr>
        <w:t>e</w:t>
      </w:r>
      <w:r w:rsidRPr="00E51241">
        <w:rPr>
          <w:rFonts w:cs="Arial"/>
          <w:color w:val="727272"/>
          <w:spacing w:val="66"/>
          <w:w w:val="115"/>
        </w:rPr>
        <w:t xml:space="preserve"> </w:t>
      </w:r>
      <w:r w:rsidRPr="00E51241">
        <w:rPr>
          <w:rFonts w:cs="Arial"/>
          <w:color w:val="727272"/>
          <w:w w:val="115"/>
        </w:rPr>
        <w:t>o</w:t>
      </w:r>
      <w:r w:rsidRPr="00E51241">
        <w:rPr>
          <w:rFonts w:cs="Arial"/>
          <w:color w:val="727272"/>
          <w:spacing w:val="66"/>
          <w:w w:val="115"/>
        </w:rPr>
        <w:t xml:space="preserve"> </w:t>
      </w:r>
      <w:r w:rsidRPr="00E51241">
        <w:rPr>
          <w:rFonts w:cs="Arial"/>
          <w:color w:val="727272"/>
          <w:w w:val="115"/>
        </w:rPr>
        <w:t>Poder</w:t>
      </w:r>
      <w:r w:rsidRPr="00E51241">
        <w:rPr>
          <w:rFonts w:cs="Arial"/>
          <w:color w:val="727272"/>
          <w:spacing w:val="63"/>
          <w:w w:val="115"/>
        </w:rPr>
        <w:t xml:space="preserve"> </w:t>
      </w:r>
      <w:r w:rsidRPr="00E51241">
        <w:rPr>
          <w:rFonts w:cs="Arial"/>
          <w:color w:val="727272"/>
          <w:w w:val="115"/>
        </w:rPr>
        <w:t>Público</w:t>
      </w:r>
      <w:r w:rsidRPr="00E51241">
        <w:rPr>
          <w:rFonts w:cs="Arial"/>
          <w:color w:val="727272"/>
          <w:spacing w:val="68"/>
          <w:w w:val="115"/>
        </w:rPr>
        <w:t xml:space="preserve"> </w:t>
      </w:r>
      <w:r w:rsidRPr="00E51241">
        <w:rPr>
          <w:rFonts w:cs="Arial"/>
          <w:color w:val="727272"/>
          <w:w w:val="115"/>
        </w:rPr>
        <w:t>e</w:t>
      </w:r>
      <w:r w:rsidRPr="00E51241">
        <w:rPr>
          <w:rFonts w:cs="Arial"/>
          <w:color w:val="727272"/>
          <w:spacing w:val="40"/>
          <w:w w:val="115"/>
        </w:rPr>
        <w:t xml:space="preserve"> </w:t>
      </w:r>
      <w:r w:rsidRPr="00E51241">
        <w:rPr>
          <w:rFonts w:cs="Arial"/>
          <w:color w:val="727272"/>
          <w:w w:val="115"/>
        </w:rPr>
        <w:t>às</w:t>
      </w:r>
      <w:r w:rsidRPr="00E51241">
        <w:rPr>
          <w:rFonts w:cs="Arial"/>
          <w:color w:val="727272"/>
          <w:spacing w:val="64"/>
          <w:w w:val="115"/>
        </w:rPr>
        <w:t xml:space="preserve"> </w:t>
      </w:r>
      <w:r w:rsidRPr="00E51241">
        <w:rPr>
          <w:rFonts w:cs="Arial"/>
          <w:color w:val="727272"/>
          <w:w w:val="115"/>
        </w:rPr>
        <w:t>empresas</w:t>
      </w:r>
      <w:r w:rsidRPr="00E51241">
        <w:rPr>
          <w:rFonts w:cs="Arial"/>
          <w:color w:val="727272"/>
          <w:spacing w:val="65"/>
          <w:w w:val="115"/>
        </w:rPr>
        <w:t xml:space="preserve"> </w:t>
      </w:r>
      <w:r w:rsidRPr="00E51241">
        <w:rPr>
          <w:rFonts w:cs="Arial"/>
          <w:color w:val="727272"/>
          <w:w w:val="115"/>
        </w:rPr>
        <w:t>concessionárias prestadoras do serviço, quando existen</w:t>
      </w:r>
      <w:r w:rsidRPr="00E51241">
        <w:rPr>
          <w:rFonts w:cs="Arial"/>
          <w:color w:val="525252"/>
          <w:w w:val="115"/>
        </w:rPr>
        <w:t>t</w:t>
      </w:r>
      <w:r w:rsidRPr="00E51241">
        <w:rPr>
          <w:rFonts w:cs="Arial"/>
          <w:color w:val="727272"/>
          <w:w w:val="115"/>
        </w:rPr>
        <w:t>es;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727272"/>
          <w:w w:val="115"/>
        </w:rPr>
      </w:pPr>
      <w:r w:rsidRPr="00E51241">
        <w:rPr>
          <w:rFonts w:cs="Arial"/>
          <w:color w:val="626262"/>
          <w:w w:val="115"/>
        </w:rPr>
        <w:t>IV-</w:t>
      </w:r>
      <w:r w:rsidRPr="00E51241">
        <w:rPr>
          <w:rFonts w:cs="Arial"/>
          <w:color w:val="626262"/>
          <w:spacing w:val="40"/>
          <w:w w:val="115"/>
        </w:rPr>
        <w:t xml:space="preserve"> </w:t>
      </w:r>
      <w:r w:rsidRPr="00E51241">
        <w:rPr>
          <w:rFonts w:cs="Arial"/>
          <w:color w:val="525252"/>
          <w:w w:val="115"/>
        </w:rPr>
        <w:t>le</w:t>
      </w:r>
      <w:r w:rsidRPr="00E51241">
        <w:rPr>
          <w:rFonts w:cs="Arial"/>
          <w:color w:val="727272"/>
          <w:w w:val="115"/>
        </w:rPr>
        <w:t>var</w:t>
      </w:r>
      <w:r w:rsidRPr="00E51241">
        <w:rPr>
          <w:rFonts w:cs="Arial"/>
          <w:color w:val="727272"/>
          <w:spacing w:val="40"/>
          <w:w w:val="115"/>
        </w:rPr>
        <w:t xml:space="preserve"> </w:t>
      </w:r>
      <w:r w:rsidRPr="00E51241">
        <w:rPr>
          <w:rFonts w:cs="Arial"/>
          <w:color w:val="727272"/>
          <w:w w:val="115"/>
        </w:rPr>
        <w:t>ao</w:t>
      </w:r>
      <w:r w:rsidRPr="00E51241">
        <w:rPr>
          <w:rFonts w:cs="Arial"/>
          <w:color w:val="727272"/>
          <w:spacing w:val="40"/>
          <w:w w:val="115"/>
        </w:rPr>
        <w:t xml:space="preserve"> </w:t>
      </w:r>
      <w:r w:rsidRPr="00E51241">
        <w:rPr>
          <w:rFonts w:cs="Arial"/>
          <w:color w:val="626262"/>
          <w:w w:val="115"/>
        </w:rPr>
        <w:t>conhecimento</w:t>
      </w:r>
      <w:r w:rsidRPr="00E51241">
        <w:rPr>
          <w:rFonts w:cs="Arial"/>
          <w:color w:val="626262"/>
          <w:spacing w:val="40"/>
          <w:w w:val="115"/>
        </w:rPr>
        <w:t xml:space="preserve"> </w:t>
      </w:r>
      <w:r w:rsidRPr="00E51241">
        <w:rPr>
          <w:rFonts w:cs="Arial"/>
          <w:color w:val="727272"/>
          <w:w w:val="115"/>
        </w:rPr>
        <w:t>do</w:t>
      </w:r>
      <w:r w:rsidRPr="00E51241">
        <w:rPr>
          <w:rFonts w:cs="Arial"/>
          <w:color w:val="727272"/>
          <w:spacing w:val="40"/>
          <w:w w:val="115"/>
        </w:rPr>
        <w:t xml:space="preserve"> </w:t>
      </w:r>
      <w:r w:rsidRPr="00E51241">
        <w:rPr>
          <w:rFonts w:cs="Arial"/>
          <w:color w:val="525252"/>
          <w:w w:val="115"/>
        </w:rPr>
        <w:t>Departam</w:t>
      </w:r>
      <w:r w:rsidRPr="00E51241">
        <w:rPr>
          <w:rFonts w:cs="Arial"/>
          <w:color w:val="727272"/>
          <w:w w:val="115"/>
        </w:rPr>
        <w:t>e</w:t>
      </w:r>
      <w:r w:rsidRPr="00E51241">
        <w:rPr>
          <w:rFonts w:cs="Arial"/>
          <w:color w:val="525252"/>
          <w:w w:val="115"/>
        </w:rPr>
        <w:t>nto</w:t>
      </w:r>
      <w:r w:rsidRPr="00E51241">
        <w:rPr>
          <w:rFonts w:cs="Arial"/>
          <w:color w:val="525252"/>
          <w:spacing w:val="40"/>
          <w:w w:val="115"/>
        </w:rPr>
        <w:t xml:space="preserve"> </w:t>
      </w:r>
      <w:r w:rsidRPr="00E51241">
        <w:rPr>
          <w:rFonts w:cs="Arial"/>
          <w:color w:val="727272"/>
          <w:w w:val="115"/>
        </w:rPr>
        <w:t>de</w:t>
      </w:r>
      <w:r w:rsidRPr="00E51241">
        <w:rPr>
          <w:rFonts w:cs="Arial"/>
          <w:color w:val="727272"/>
          <w:spacing w:val="26"/>
          <w:w w:val="115"/>
        </w:rPr>
        <w:t xml:space="preserve"> </w:t>
      </w:r>
      <w:r w:rsidRPr="00E51241">
        <w:rPr>
          <w:rFonts w:cs="Arial"/>
          <w:color w:val="727272"/>
          <w:w w:val="115"/>
        </w:rPr>
        <w:t>Serviços</w:t>
      </w:r>
      <w:r w:rsidRPr="00E51241">
        <w:rPr>
          <w:rFonts w:cs="Arial"/>
          <w:color w:val="727272"/>
          <w:spacing w:val="40"/>
          <w:w w:val="115"/>
        </w:rPr>
        <w:t xml:space="preserve"> </w:t>
      </w:r>
      <w:r w:rsidRPr="00E51241">
        <w:rPr>
          <w:rFonts w:cs="Arial"/>
          <w:color w:val="727272"/>
          <w:w w:val="115"/>
        </w:rPr>
        <w:t>Públicos</w:t>
      </w:r>
      <w:r w:rsidRPr="00E51241">
        <w:rPr>
          <w:rFonts w:cs="Arial"/>
          <w:color w:val="727272"/>
          <w:spacing w:val="40"/>
          <w:w w:val="115"/>
        </w:rPr>
        <w:t xml:space="preserve"> </w:t>
      </w:r>
      <w:r w:rsidRPr="00E51241">
        <w:rPr>
          <w:rFonts w:cs="Arial"/>
          <w:color w:val="727272"/>
          <w:w w:val="115"/>
        </w:rPr>
        <w:t>e</w:t>
      </w:r>
      <w:r w:rsidRPr="00E51241">
        <w:rPr>
          <w:rFonts w:cs="Arial"/>
          <w:color w:val="727272"/>
          <w:spacing w:val="40"/>
          <w:w w:val="115"/>
        </w:rPr>
        <w:t xml:space="preserve"> </w:t>
      </w:r>
      <w:r w:rsidRPr="00E51241">
        <w:rPr>
          <w:rFonts w:cs="Arial"/>
          <w:color w:val="727272"/>
          <w:w w:val="115"/>
        </w:rPr>
        <w:t>da</w:t>
      </w:r>
      <w:r w:rsidRPr="00E51241">
        <w:rPr>
          <w:rFonts w:cs="Arial"/>
          <w:color w:val="727272"/>
          <w:spacing w:val="40"/>
          <w:w w:val="115"/>
        </w:rPr>
        <w:t xml:space="preserve"> </w:t>
      </w:r>
      <w:r w:rsidRPr="00E51241">
        <w:rPr>
          <w:rFonts w:cs="Arial"/>
          <w:color w:val="727272"/>
          <w:w w:val="115"/>
        </w:rPr>
        <w:t>concessionária</w:t>
      </w:r>
      <w:r w:rsidRPr="00E51241">
        <w:rPr>
          <w:rFonts w:cs="Arial"/>
          <w:color w:val="727272"/>
          <w:spacing w:val="40"/>
          <w:w w:val="115"/>
        </w:rPr>
        <w:t xml:space="preserve"> </w:t>
      </w:r>
      <w:r w:rsidRPr="00E51241">
        <w:rPr>
          <w:rFonts w:cs="Arial"/>
          <w:color w:val="878789"/>
          <w:w w:val="115"/>
        </w:rPr>
        <w:t xml:space="preserve">as </w:t>
      </w:r>
      <w:r w:rsidRPr="00E51241">
        <w:rPr>
          <w:rFonts w:cs="Arial"/>
          <w:color w:val="727272"/>
          <w:w w:val="115"/>
        </w:rPr>
        <w:t>irregu</w:t>
      </w:r>
      <w:r w:rsidRPr="00E51241">
        <w:rPr>
          <w:rFonts w:cs="Arial"/>
          <w:color w:val="525252"/>
          <w:w w:val="115"/>
        </w:rPr>
        <w:t>l</w:t>
      </w:r>
      <w:r w:rsidRPr="00E51241">
        <w:rPr>
          <w:rFonts w:cs="Arial"/>
          <w:color w:val="727272"/>
          <w:w w:val="115"/>
        </w:rPr>
        <w:t xml:space="preserve">aridades de que </w:t>
      </w:r>
      <w:r w:rsidRPr="00E51241">
        <w:rPr>
          <w:rFonts w:cs="Arial"/>
          <w:color w:val="626262"/>
          <w:w w:val="115"/>
        </w:rPr>
        <w:t>tenha conhecimento</w:t>
      </w:r>
      <w:r w:rsidRPr="00E51241">
        <w:rPr>
          <w:rFonts w:cs="Arial"/>
          <w:color w:val="878789"/>
          <w:w w:val="115"/>
        </w:rPr>
        <w:t xml:space="preserve">, </w:t>
      </w:r>
      <w:r w:rsidRPr="00E51241">
        <w:rPr>
          <w:rFonts w:cs="Arial"/>
          <w:color w:val="626262"/>
          <w:w w:val="115"/>
        </w:rPr>
        <w:t>referente ao</w:t>
      </w:r>
      <w:r w:rsidRPr="00E51241">
        <w:rPr>
          <w:rFonts w:cs="Arial"/>
          <w:color w:val="626262"/>
          <w:spacing w:val="-11"/>
          <w:w w:val="115"/>
        </w:rPr>
        <w:t xml:space="preserve"> </w:t>
      </w:r>
      <w:r w:rsidRPr="00E51241">
        <w:rPr>
          <w:rFonts w:cs="Arial"/>
          <w:color w:val="727272"/>
          <w:w w:val="115"/>
        </w:rPr>
        <w:t>serviço prestado;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626262"/>
          <w:w w:val="115"/>
        </w:rPr>
      </w:pPr>
      <w:r w:rsidRPr="00E51241">
        <w:rPr>
          <w:rFonts w:cs="Arial"/>
          <w:color w:val="727272"/>
          <w:w w:val="115"/>
        </w:rPr>
        <w:t>V</w:t>
      </w:r>
      <w:r w:rsidRPr="00E51241">
        <w:rPr>
          <w:rFonts w:cs="Arial"/>
          <w:color w:val="727272"/>
          <w:spacing w:val="80"/>
          <w:w w:val="115"/>
        </w:rPr>
        <w:t xml:space="preserve"> </w:t>
      </w:r>
      <w:r w:rsidRPr="00E51241">
        <w:rPr>
          <w:rFonts w:cs="Arial"/>
          <w:color w:val="626262"/>
          <w:w w:val="115"/>
        </w:rPr>
        <w:t>-</w:t>
      </w:r>
      <w:r w:rsidRPr="00E51241">
        <w:rPr>
          <w:rFonts w:cs="Arial"/>
          <w:color w:val="626262"/>
          <w:spacing w:val="80"/>
          <w:w w:val="115"/>
        </w:rPr>
        <w:t xml:space="preserve"> </w:t>
      </w:r>
      <w:r w:rsidRPr="00E51241">
        <w:rPr>
          <w:rFonts w:cs="Arial"/>
          <w:color w:val="878789"/>
          <w:w w:val="115"/>
        </w:rPr>
        <w:t>com</w:t>
      </w:r>
      <w:r w:rsidRPr="00E51241">
        <w:rPr>
          <w:rFonts w:cs="Arial"/>
          <w:color w:val="626262"/>
          <w:w w:val="115"/>
        </w:rPr>
        <w:t>unicar</w:t>
      </w:r>
      <w:r w:rsidRPr="00E51241">
        <w:rPr>
          <w:rFonts w:cs="Arial"/>
          <w:color w:val="626262"/>
          <w:spacing w:val="80"/>
          <w:w w:val="115"/>
        </w:rPr>
        <w:t xml:space="preserve"> </w:t>
      </w:r>
      <w:r w:rsidRPr="00E51241">
        <w:rPr>
          <w:rFonts w:cs="Arial"/>
          <w:color w:val="727272"/>
          <w:w w:val="115"/>
        </w:rPr>
        <w:t>ao</w:t>
      </w:r>
      <w:r w:rsidRPr="00E51241">
        <w:rPr>
          <w:rFonts w:cs="Arial"/>
          <w:color w:val="727272"/>
          <w:spacing w:val="80"/>
          <w:w w:val="115"/>
        </w:rPr>
        <w:t xml:space="preserve"> </w:t>
      </w:r>
      <w:r w:rsidRPr="00E51241">
        <w:rPr>
          <w:rFonts w:cs="Arial"/>
          <w:color w:val="727272"/>
          <w:w w:val="115"/>
        </w:rPr>
        <w:t>Departamen</w:t>
      </w:r>
      <w:r w:rsidRPr="00E51241">
        <w:rPr>
          <w:rFonts w:cs="Arial"/>
          <w:color w:val="525252"/>
          <w:w w:val="115"/>
        </w:rPr>
        <w:t>to</w:t>
      </w:r>
      <w:r w:rsidRPr="00E51241">
        <w:rPr>
          <w:rFonts w:cs="Arial"/>
          <w:color w:val="525252"/>
          <w:spacing w:val="80"/>
          <w:w w:val="115"/>
        </w:rPr>
        <w:t xml:space="preserve"> </w:t>
      </w:r>
      <w:r w:rsidRPr="00E51241">
        <w:rPr>
          <w:rFonts w:cs="Arial"/>
          <w:color w:val="525252"/>
          <w:w w:val="115"/>
        </w:rPr>
        <w:t>de</w:t>
      </w:r>
      <w:r w:rsidRPr="00E51241">
        <w:rPr>
          <w:rFonts w:cs="Arial"/>
          <w:color w:val="525252"/>
          <w:spacing w:val="80"/>
          <w:w w:val="115"/>
        </w:rPr>
        <w:t xml:space="preserve"> </w:t>
      </w:r>
      <w:r w:rsidRPr="00E51241">
        <w:rPr>
          <w:rFonts w:cs="Arial"/>
          <w:color w:val="626262"/>
          <w:w w:val="115"/>
        </w:rPr>
        <w:t>Serviços</w:t>
      </w:r>
      <w:r w:rsidRPr="00E51241">
        <w:rPr>
          <w:rFonts w:cs="Arial"/>
          <w:color w:val="626262"/>
          <w:spacing w:val="80"/>
          <w:w w:val="115"/>
        </w:rPr>
        <w:t xml:space="preserve"> </w:t>
      </w:r>
      <w:r w:rsidRPr="00E51241">
        <w:rPr>
          <w:rFonts w:cs="Arial"/>
          <w:color w:val="626262"/>
          <w:w w:val="115"/>
        </w:rPr>
        <w:t>Públicos</w:t>
      </w:r>
      <w:r w:rsidRPr="00E51241">
        <w:rPr>
          <w:rFonts w:cs="Arial"/>
          <w:color w:val="626262"/>
          <w:spacing w:val="80"/>
          <w:w w:val="115"/>
        </w:rPr>
        <w:t xml:space="preserve"> </w:t>
      </w:r>
      <w:r w:rsidRPr="00E51241">
        <w:rPr>
          <w:rFonts w:cs="Arial"/>
          <w:color w:val="727272"/>
          <w:w w:val="115"/>
        </w:rPr>
        <w:t>os</w:t>
      </w:r>
      <w:r w:rsidRPr="00E51241">
        <w:rPr>
          <w:rFonts w:cs="Arial"/>
          <w:color w:val="727272"/>
          <w:spacing w:val="80"/>
          <w:w w:val="115"/>
        </w:rPr>
        <w:t xml:space="preserve"> </w:t>
      </w:r>
      <w:r w:rsidRPr="00E51241">
        <w:rPr>
          <w:rFonts w:cs="Arial"/>
          <w:color w:val="626262"/>
          <w:w w:val="115"/>
        </w:rPr>
        <w:t>atos</w:t>
      </w:r>
      <w:r w:rsidRPr="00E51241">
        <w:rPr>
          <w:rFonts w:cs="Arial"/>
          <w:color w:val="626262"/>
          <w:spacing w:val="80"/>
          <w:w w:val="115"/>
        </w:rPr>
        <w:t xml:space="preserve"> </w:t>
      </w:r>
      <w:r w:rsidRPr="00E51241">
        <w:rPr>
          <w:rFonts w:cs="Arial"/>
          <w:color w:val="525252"/>
          <w:w w:val="115"/>
        </w:rPr>
        <w:t>ilí</w:t>
      </w:r>
      <w:r w:rsidRPr="00E51241">
        <w:rPr>
          <w:rFonts w:cs="Arial"/>
          <w:color w:val="727272"/>
          <w:w w:val="115"/>
        </w:rPr>
        <w:t>citos</w:t>
      </w:r>
      <w:r w:rsidRPr="00E51241">
        <w:rPr>
          <w:rFonts w:cs="Arial"/>
          <w:color w:val="727272"/>
          <w:spacing w:val="80"/>
          <w:w w:val="115"/>
        </w:rPr>
        <w:t xml:space="preserve"> </w:t>
      </w:r>
      <w:r w:rsidRPr="00E51241">
        <w:rPr>
          <w:rFonts w:cs="Arial"/>
          <w:color w:val="727272"/>
          <w:w w:val="115"/>
        </w:rPr>
        <w:t>praticados</w:t>
      </w:r>
      <w:r w:rsidRPr="00E51241">
        <w:rPr>
          <w:rFonts w:cs="Arial"/>
          <w:color w:val="727272"/>
          <w:spacing w:val="80"/>
          <w:w w:val="115"/>
        </w:rPr>
        <w:t xml:space="preserve"> </w:t>
      </w:r>
      <w:r w:rsidRPr="00E51241">
        <w:rPr>
          <w:rFonts w:cs="Arial"/>
          <w:color w:val="878789"/>
          <w:w w:val="115"/>
        </w:rPr>
        <w:t xml:space="preserve">pela </w:t>
      </w:r>
      <w:r w:rsidRPr="00E51241">
        <w:rPr>
          <w:rFonts w:cs="Arial"/>
          <w:color w:val="626262"/>
          <w:w w:val="115"/>
        </w:rPr>
        <w:t xml:space="preserve">concessionária </w:t>
      </w:r>
      <w:r w:rsidRPr="00E51241">
        <w:rPr>
          <w:rFonts w:cs="Arial"/>
          <w:color w:val="525252"/>
          <w:w w:val="115"/>
        </w:rPr>
        <w:t>na pre</w:t>
      </w:r>
      <w:r w:rsidRPr="00E51241">
        <w:rPr>
          <w:rFonts w:cs="Arial"/>
          <w:color w:val="727272"/>
          <w:w w:val="115"/>
        </w:rPr>
        <w:t>s</w:t>
      </w:r>
      <w:r w:rsidRPr="00E51241">
        <w:rPr>
          <w:rFonts w:cs="Arial"/>
          <w:color w:val="525252"/>
          <w:w w:val="115"/>
        </w:rPr>
        <w:t>ta</w:t>
      </w:r>
      <w:r w:rsidRPr="00E51241">
        <w:rPr>
          <w:rFonts w:cs="Arial"/>
          <w:color w:val="727272"/>
          <w:w w:val="115"/>
        </w:rPr>
        <w:t xml:space="preserve">ção </w:t>
      </w:r>
      <w:r w:rsidRPr="00E51241">
        <w:rPr>
          <w:rFonts w:cs="Arial"/>
          <w:color w:val="626262"/>
          <w:w w:val="115"/>
        </w:rPr>
        <w:t>do serviço;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727272"/>
          <w:w w:val="115"/>
        </w:rPr>
      </w:pPr>
      <w:r w:rsidRPr="00E51241">
        <w:rPr>
          <w:rFonts w:cs="Arial"/>
          <w:color w:val="727272"/>
          <w:w w:val="115"/>
        </w:rPr>
        <w:t>VI</w:t>
      </w:r>
      <w:r w:rsidRPr="00E51241">
        <w:rPr>
          <w:rFonts w:cs="Arial"/>
          <w:color w:val="727272"/>
          <w:spacing w:val="-13"/>
          <w:w w:val="115"/>
        </w:rPr>
        <w:t xml:space="preserve"> </w:t>
      </w:r>
      <w:r w:rsidRPr="00E51241">
        <w:rPr>
          <w:rFonts w:cs="Arial"/>
          <w:color w:val="727272"/>
          <w:w w:val="115"/>
        </w:rPr>
        <w:t xml:space="preserve">- contribuir para a </w:t>
      </w:r>
      <w:r w:rsidRPr="00E51241">
        <w:rPr>
          <w:rFonts w:cs="Arial"/>
          <w:color w:val="525252"/>
          <w:w w:val="115"/>
        </w:rPr>
        <w:t>p</w:t>
      </w:r>
      <w:r w:rsidRPr="00E51241">
        <w:rPr>
          <w:rFonts w:cs="Arial"/>
          <w:color w:val="727272"/>
          <w:w w:val="115"/>
        </w:rPr>
        <w:t>erma</w:t>
      </w:r>
      <w:r w:rsidRPr="00E51241">
        <w:rPr>
          <w:rFonts w:cs="Arial"/>
          <w:color w:val="525252"/>
          <w:w w:val="115"/>
        </w:rPr>
        <w:t>nên</w:t>
      </w:r>
      <w:r w:rsidRPr="00E51241">
        <w:rPr>
          <w:rFonts w:cs="Arial"/>
          <w:color w:val="727272"/>
          <w:w w:val="115"/>
        </w:rPr>
        <w:t xml:space="preserve">cia </w:t>
      </w:r>
      <w:r w:rsidRPr="00E51241">
        <w:rPr>
          <w:rFonts w:cs="Arial"/>
          <w:color w:val="626262"/>
          <w:w w:val="115"/>
        </w:rPr>
        <w:t>das boas</w:t>
      </w:r>
      <w:r w:rsidRPr="00E51241">
        <w:rPr>
          <w:rFonts w:cs="Arial"/>
          <w:color w:val="626262"/>
          <w:spacing w:val="-4"/>
          <w:w w:val="115"/>
        </w:rPr>
        <w:t xml:space="preserve"> </w:t>
      </w:r>
      <w:r w:rsidRPr="00E51241">
        <w:rPr>
          <w:rFonts w:cs="Arial"/>
          <w:color w:val="727272"/>
          <w:w w:val="115"/>
        </w:rPr>
        <w:t xml:space="preserve">condições </w:t>
      </w:r>
      <w:r w:rsidRPr="00E51241">
        <w:rPr>
          <w:rFonts w:cs="Arial"/>
          <w:color w:val="626262"/>
          <w:w w:val="115"/>
        </w:rPr>
        <w:t>dos bens pú</w:t>
      </w:r>
      <w:r w:rsidRPr="00E51241">
        <w:rPr>
          <w:rFonts w:cs="Arial"/>
          <w:color w:val="878789"/>
          <w:w w:val="115"/>
        </w:rPr>
        <w:t>bl</w:t>
      </w:r>
      <w:r w:rsidRPr="00E51241">
        <w:rPr>
          <w:rFonts w:cs="Arial"/>
          <w:color w:val="626262"/>
          <w:w w:val="115"/>
        </w:rPr>
        <w:t>ico</w:t>
      </w:r>
      <w:r w:rsidRPr="00E51241">
        <w:rPr>
          <w:rFonts w:cs="Arial"/>
          <w:color w:val="878789"/>
          <w:w w:val="115"/>
        </w:rPr>
        <w:t>s</w:t>
      </w:r>
      <w:r w:rsidRPr="00E51241">
        <w:rPr>
          <w:rFonts w:cs="Arial"/>
          <w:color w:val="878789"/>
          <w:spacing w:val="-2"/>
          <w:w w:val="115"/>
        </w:rPr>
        <w:t xml:space="preserve"> </w:t>
      </w:r>
      <w:r w:rsidRPr="00E51241">
        <w:rPr>
          <w:rFonts w:cs="Arial"/>
          <w:color w:val="727272"/>
          <w:w w:val="115"/>
        </w:rPr>
        <w:t xml:space="preserve">através </w:t>
      </w:r>
      <w:r w:rsidRPr="00E51241">
        <w:rPr>
          <w:rFonts w:cs="Arial"/>
          <w:color w:val="878789"/>
          <w:w w:val="115"/>
        </w:rPr>
        <w:t xml:space="preserve">dos </w:t>
      </w:r>
      <w:r w:rsidRPr="00E51241">
        <w:rPr>
          <w:rFonts w:cs="Arial"/>
          <w:color w:val="727272"/>
          <w:w w:val="115"/>
        </w:rPr>
        <w:t xml:space="preserve">quais lhe </w:t>
      </w:r>
      <w:r w:rsidRPr="00E51241">
        <w:rPr>
          <w:rFonts w:cs="Arial"/>
          <w:color w:val="727272"/>
          <w:w w:val="115"/>
        </w:rPr>
        <w:lastRenderedPageBreak/>
        <w:t xml:space="preserve">são prestados </w:t>
      </w:r>
      <w:r w:rsidRPr="00E51241">
        <w:rPr>
          <w:rFonts w:cs="Arial"/>
          <w:color w:val="626262"/>
          <w:w w:val="115"/>
        </w:rPr>
        <w:t xml:space="preserve">os </w:t>
      </w:r>
      <w:r w:rsidRPr="00E51241">
        <w:rPr>
          <w:rFonts w:cs="Arial"/>
          <w:color w:val="727272"/>
          <w:w w:val="115"/>
        </w:rPr>
        <w:t>serviços;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727272"/>
          <w:w w:val="110"/>
        </w:rPr>
        <w:t>VII</w:t>
      </w:r>
      <w:r w:rsidRPr="00E51241">
        <w:rPr>
          <w:rFonts w:cs="Arial"/>
          <w:color w:val="727272"/>
          <w:spacing w:val="-9"/>
          <w:w w:val="110"/>
        </w:rPr>
        <w:t xml:space="preserve"> </w:t>
      </w:r>
      <w:r w:rsidRPr="00E51241">
        <w:rPr>
          <w:rFonts w:cs="Arial"/>
          <w:color w:val="727272"/>
          <w:w w:val="110"/>
        </w:rPr>
        <w:t>-</w:t>
      </w:r>
      <w:r w:rsidRPr="00E51241">
        <w:rPr>
          <w:rFonts w:cs="Arial"/>
          <w:color w:val="727272"/>
          <w:spacing w:val="16"/>
          <w:w w:val="110"/>
        </w:rPr>
        <w:t xml:space="preserve"> </w:t>
      </w:r>
      <w:r w:rsidRPr="00E51241">
        <w:rPr>
          <w:rFonts w:cs="Arial"/>
          <w:color w:val="727272"/>
          <w:w w:val="110"/>
        </w:rPr>
        <w:t>receber</w:t>
      </w:r>
      <w:r w:rsidRPr="00E51241">
        <w:rPr>
          <w:rFonts w:cs="Arial"/>
          <w:color w:val="727272"/>
          <w:spacing w:val="11"/>
          <w:w w:val="110"/>
        </w:rPr>
        <w:t xml:space="preserve"> </w:t>
      </w:r>
      <w:r w:rsidRPr="00E51241">
        <w:rPr>
          <w:rFonts w:cs="Arial"/>
          <w:color w:val="727272"/>
          <w:w w:val="110"/>
        </w:rPr>
        <w:t>as</w:t>
      </w:r>
      <w:r w:rsidRPr="00E51241">
        <w:rPr>
          <w:rFonts w:cs="Arial"/>
          <w:color w:val="727272"/>
          <w:spacing w:val="-6"/>
          <w:w w:val="110"/>
        </w:rPr>
        <w:t xml:space="preserve"> </w:t>
      </w:r>
      <w:r w:rsidRPr="00E51241">
        <w:rPr>
          <w:rFonts w:cs="Arial"/>
          <w:color w:val="626262"/>
          <w:w w:val="110"/>
        </w:rPr>
        <w:t>orientações</w:t>
      </w:r>
      <w:r w:rsidRPr="00E51241">
        <w:rPr>
          <w:rFonts w:cs="Arial"/>
          <w:color w:val="626262"/>
          <w:spacing w:val="24"/>
          <w:w w:val="110"/>
        </w:rPr>
        <w:t xml:space="preserve"> </w:t>
      </w:r>
      <w:r w:rsidRPr="00E51241">
        <w:rPr>
          <w:rFonts w:cs="Arial"/>
          <w:color w:val="626262"/>
          <w:w w:val="110"/>
        </w:rPr>
        <w:t>necessárias</w:t>
      </w:r>
      <w:r w:rsidRPr="00E51241">
        <w:rPr>
          <w:rFonts w:cs="Arial"/>
          <w:color w:val="626262"/>
          <w:spacing w:val="15"/>
          <w:w w:val="110"/>
        </w:rPr>
        <w:t xml:space="preserve"> </w:t>
      </w:r>
      <w:r w:rsidRPr="00E51241">
        <w:rPr>
          <w:rFonts w:cs="Arial"/>
          <w:color w:val="727272"/>
          <w:w w:val="110"/>
        </w:rPr>
        <w:t>sobre</w:t>
      </w:r>
      <w:r w:rsidRPr="00E51241">
        <w:rPr>
          <w:rFonts w:cs="Arial"/>
          <w:color w:val="727272"/>
          <w:spacing w:val="6"/>
          <w:w w:val="110"/>
        </w:rPr>
        <w:t xml:space="preserve"> </w:t>
      </w:r>
      <w:r w:rsidRPr="00E51241">
        <w:rPr>
          <w:rFonts w:cs="Arial"/>
          <w:color w:val="626262"/>
          <w:w w:val="110"/>
        </w:rPr>
        <w:t>os</w:t>
      </w:r>
      <w:r w:rsidRPr="00E51241">
        <w:rPr>
          <w:rFonts w:cs="Arial"/>
          <w:color w:val="626262"/>
          <w:spacing w:val="-4"/>
          <w:w w:val="110"/>
        </w:rPr>
        <w:t xml:space="preserve"> </w:t>
      </w:r>
      <w:r w:rsidRPr="00E51241">
        <w:rPr>
          <w:rFonts w:cs="Arial"/>
          <w:color w:val="626262"/>
          <w:w w:val="110"/>
        </w:rPr>
        <w:t>tipos</w:t>
      </w:r>
      <w:r w:rsidRPr="00E51241">
        <w:rPr>
          <w:rFonts w:cs="Arial"/>
          <w:color w:val="626262"/>
          <w:spacing w:val="5"/>
          <w:w w:val="110"/>
        </w:rPr>
        <w:t xml:space="preserve"> </w:t>
      </w:r>
      <w:r w:rsidRPr="00E51241">
        <w:rPr>
          <w:rFonts w:cs="Arial"/>
          <w:color w:val="727272"/>
          <w:w w:val="110"/>
        </w:rPr>
        <w:t>de</w:t>
      </w:r>
      <w:r w:rsidRPr="00E51241">
        <w:rPr>
          <w:rFonts w:cs="Arial"/>
          <w:color w:val="727272"/>
          <w:spacing w:val="-11"/>
          <w:w w:val="110"/>
        </w:rPr>
        <w:t xml:space="preserve"> </w:t>
      </w:r>
      <w:r w:rsidRPr="00E51241">
        <w:rPr>
          <w:rFonts w:cs="Arial"/>
          <w:color w:val="727272"/>
          <w:w w:val="110"/>
        </w:rPr>
        <w:t>serviços</w:t>
      </w:r>
      <w:r w:rsidRPr="00E51241">
        <w:rPr>
          <w:rFonts w:cs="Arial"/>
          <w:color w:val="727272"/>
          <w:spacing w:val="9"/>
          <w:w w:val="110"/>
        </w:rPr>
        <w:t xml:space="preserve"> </w:t>
      </w:r>
      <w:r w:rsidRPr="00E51241">
        <w:rPr>
          <w:rFonts w:cs="Arial"/>
          <w:color w:val="626262"/>
          <w:spacing w:val="-2"/>
          <w:w w:val="110"/>
        </w:rPr>
        <w:t>dispon</w:t>
      </w:r>
      <w:r w:rsidRPr="00E51241">
        <w:rPr>
          <w:rFonts w:cs="Arial"/>
          <w:color w:val="878789"/>
          <w:spacing w:val="-2"/>
          <w:w w:val="110"/>
        </w:rPr>
        <w:t>íveis</w:t>
      </w:r>
      <w:r w:rsidRPr="00E51241">
        <w:rPr>
          <w:rFonts w:cs="Arial"/>
          <w:color w:val="626262"/>
          <w:spacing w:val="-2"/>
          <w:w w:val="110"/>
        </w:rPr>
        <w:t>.</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727272"/>
          <w:w w:val="115"/>
        </w:rPr>
        <w:t>A</w:t>
      </w:r>
      <w:r w:rsidRPr="00E51241">
        <w:rPr>
          <w:rFonts w:cs="Arial"/>
          <w:color w:val="525252"/>
          <w:w w:val="115"/>
        </w:rPr>
        <w:t>r</w:t>
      </w:r>
      <w:r w:rsidRPr="00E51241">
        <w:rPr>
          <w:rFonts w:cs="Arial"/>
          <w:color w:val="727272"/>
          <w:w w:val="115"/>
        </w:rPr>
        <w:t>t.</w:t>
      </w:r>
      <w:r w:rsidRPr="00E51241">
        <w:rPr>
          <w:rFonts w:cs="Arial"/>
          <w:color w:val="727272"/>
          <w:spacing w:val="-18"/>
          <w:w w:val="115"/>
        </w:rPr>
        <w:t xml:space="preserve"> </w:t>
      </w:r>
      <w:r w:rsidRPr="00E51241">
        <w:rPr>
          <w:rFonts w:cs="Arial"/>
          <w:color w:val="626262"/>
          <w:w w:val="115"/>
        </w:rPr>
        <w:t>12</w:t>
      </w:r>
      <w:r w:rsidRPr="00E51241">
        <w:rPr>
          <w:rFonts w:cs="Arial"/>
          <w:color w:val="626262"/>
          <w:spacing w:val="-16"/>
          <w:w w:val="115"/>
        </w:rPr>
        <w:t xml:space="preserve"> </w:t>
      </w:r>
      <w:r w:rsidRPr="00E51241">
        <w:rPr>
          <w:rFonts w:cs="Arial"/>
          <w:color w:val="727272"/>
          <w:w w:val="115"/>
        </w:rPr>
        <w:t>São</w:t>
      </w:r>
      <w:r w:rsidRPr="00E51241">
        <w:rPr>
          <w:rFonts w:cs="Arial"/>
          <w:color w:val="727272"/>
          <w:spacing w:val="-15"/>
          <w:w w:val="115"/>
        </w:rPr>
        <w:t xml:space="preserve"> </w:t>
      </w:r>
      <w:r w:rsidRPr="00E51241">
        <w:rPr>
          <w:rFonts w:cs="Arial"/>
          <w:color w:val="626262"/>
          <w:w w:val="115"/>
        </w:rPr>
        <w:t>deveres</w:t>
      </w:r>
      <w:r w:rsidRPr="00E51241">
        <w:rPr>
          <w:rFonts w:cs="Arial"/>
          <w:color w:val="626262"/>
          <w:spacing w:val="-13"/>
          <w:w w:val="115"/>
        </w:rPr>
        <w:t xml:space="preserve"> </w:t>
      </w:r>
      <w:r w:rsidRPr="00E51241">
        <w:rPr>
          <w:rFonts w:cs="Arial"/>
          <w:color w:val="727272"/>
          <w:w w:val="115"/>
        </w:rPr>
        <w:t>dos</w:t>
      </w:r>
      <w:r w:rsidRPr="00E51241">
        <w:rPr>
          <w:rFonts w:cs="Arial"/>
          <w:color w:val="727272"/>
          <w:spacing w:val="-9"/>
          <w:w w:val="115"/>
        </w:rPr>
        <w:t xml:space="preserve"> </w:t>
      </w:r>
      <w:r w:rsidRPr="00E51241">
        <w:rPr>
          <w:rFonts w:cs="Arial"/>
          <w:color w:val="626262"/>
          <w:w w:val="115"/>
        </w:rPr>
        <w:t>usuários</w:t>
      </w:r>
      <w:r w:rsidRPr="00E51241">
        <w:rPr>
          <w:rFonts w:cs="Arial"/>
          <w:color w:val="626262"/>
          <w:spacing w:val="-4"/>
          <w:w w:val="115"/>
        </w:rPr>
        <w:t xml:space="preserve"> </w:t>
      </w:r>
      <w:r w:rsidRPr="00E51241">
        <w:rPr>
          <w:rFonts w:cs="Arial"/>
          <w:color w:val="727272"/>
          <w:w w:val="115"/>
        </w:rPr>
        <w:t>do</w:t>
      </w:r>
      <w:r w:rsidRPr="00E51241">
        <w:rPr>
          <w:rFonts w:cs="Arial"/>
          <w:color w:val="727272"/>
          <w:spacing w:val="-4"/>
          <w:w w:val="115"/>
        </w:rPr>
        <w:t xml:space="preserve"> </w:t>
      </w:r>
      <w:r w:rsidRPr="00E51241">
        <w:rPr>
          <w:rFonts w:cs="Arial"/>
          <w:color w:val="727272"/>
          <w:w w:val="115"/>
        </w:rPr>
        <w:t>se</w:t>
      </w:r>
      <w:r w:rsidRPr="00E51241">
        <w:rPr>
          <w:rFonts w:cs="Arial"/>
          <w:color w:val="525252"/>
          <w:w w:val="115"/>
        </w:rPr>
        <w:t>r</w:t>
      </w:r>
      <w:r w:rsidRPr="00E51241">
        <w:rPr>
          <w:rFonts w:cs="Arial"/>
          <w:color w:val="727272"/>
          <w:w w:val="115"/>
        </w:rPr>
        <w:t>v</w:t>
      </w:r>
      <w:r w:rsidRPr="00E51241">
        <w:rPr>
          <w:rFonts w:cs="Arial"/>
          <w:color w:val="525252"/>
          <w:w w:val="115"/>
        </w:rPr>
        <w:t>i</w:t>
      </w:r>
      <w:r w:rsidRPr="00E51241">
        <w:rPr>
          <w:rFonts w:cs="Arial"/>
          <w:color w:val="727272"/>
          <w:w w:val="115"/>
        </w:rPr>
        <w:t xml:space="preserve">ço </w:t>
      </w:r>
      <w:r w:rsidRPr="00E51241">
        <w:rPr>
          <w:rFonts w:cs="Arial"/>
          <w:color w:val="626262"/>
          <w:w w:val="115"/>
        </w:rPr>
        <w:t>público</w:t>
      </w:r>
      <w:r w:rsidRPr="00E51241">
        <w:rPr>
          <w:rFonts w:cs="Arial"/>
          <w:color w:val="626262"/>
          <w:spacing w:val="-7"/>
          <w:w w:val="115"/>
        </w:rPr>
        <w:t xml:space="preserve"> </w:t>
      </w:r>
      <w:r w:rsidRPr="00E51241">
        <w:rPr>
          <w:rFonts w:cs="Arial"/>
          <w:color w:val="626262"/>
          <w:w w:val="115"/>
        </w:rPr>
        <w:t>de</w:t>
      </w:r>
      <w:r w:rsidRPr="00E51241">
        <w:rPr>
          <w:rFonts w:cs="Arial"/>
          <w:color w:val="626262"/>
          <w:spacing w:val="-19"/>
          <w:w w:val="115"/>
        </w:rPr>
        <w:t xml:space="preserve"> </w:t>
      </w:r>
      <w:r w:rsidRPr="00E51241">
        <w:rPr>
          <w:rFonts w:cs="Arial"/>
          <w:color w:val="525252"/>
          <w:w w:val="115"/>
        </w:rPr>
        <w:t>t</w:t>
      </w:r>
      <w:r w:rsidRPr="00E51241">
        <w:rPr>
          <w:rFonts w:cs="Arial"/>
          <w:color w:val="727272"/>
          <w:w w:val="115"/>
        </w:rPr>
        <w:t>ransporte</w:t>
      </w:r>
      <w:r w:rsidRPr="00E51241">
        <w:rPr>
          <w:rFonts w:cs="Arial"/>
          <w:color w:val="727272"/>
          <w:spacing w:val="-14"/>
          <w:w w:val="115"/>
        </w:rPr>
        <w:t xml:space="preserve"> </w:t>
      </w:r>
      <w:r w:rsidRPr="00E51241">
        <w:rPr>
          <w:rFonts w:cs="Arial"/>
          <w:color w:val="727272"/>
          <w:w w:val="115"/>
        </w:rPr>
        <w:t>coletivo</w:t>
      </w:r>
      <w:r w:rsidRPr="00E51241">
        <w:rPr>
          <w:rFonts w:cs="Arial"/>
          <w:color w:val="727272"/>
          <w:spacing w:val="-2"/>
          <w:w w:val="115"/>
        </w:rPr>
        <w:t xml:space="preserve"> </w:t>
      </w:r>
      <w:r w:rsidRPr="00E51241">
        <w:rPr>
          <w:rFonts w:cs="Arial"/>
          <w:color w:val="626262"/>
          <w:spacing w:val="-2"/>
          <w:w w:val="115"/>
        </w:rPr>
        <w:t>urb</w:t>
      </w:r>
      <w:r w:rsidRPr="00E51241">
        <w:rPr>
          <w:rFonts w:cs="Arial"/>
          <w:color w:val="878789"/>
          <w:spacing w:val="-2"/>
          <w:w w:val="115"/>
        </w:rPr>
        <w:t>ano: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727272"/>
          <w:w w:val="110"/>
        </w:rPr>
      </w:pPr>
      <w:r w:rsidRPr="00E51241">
        <w:rPr>
          <w:rFonts w:cs="Arial"/>
          <w:color w:val="626262"/>
          <w:w w:val="105"/>
        </w:rPr>
        <w:t>I</w:t>
      </w:r>
      <w:r w:rsidRPr="00E51241">
        <w:rPr>
          <w:rFonts w:cs="Arial"/>
          <w:color w:val="626262"/>
          <w:spacing w:val="29"/>
          <w:w w:val="105"/>
        </w:rPr>
        <w:t xml:space="preserve"> </w:t>
      </w:r>
      <w:r w:rsidRPr="00E51241">
        <w:rPr>
          <w:rFonts w:cs="Arial"/>
          <w:color w:val="626262"/>
          <w:w w:val="105"/>
        </w:rPr>
        <w:t>-</w:t>
      </w:r>
      <w:r w:rsidRPr="00E51241">
        <w:rPr>
          <w:rFonts w:cs="Arial"/>
          <w:color w:val="626262"/>
          <w:spacing w:val="70"/>
          <w:w w:val="110"/>
        </w:rPr>
        <w:t xml:space="preserve"> </w:t>
      </w:r>
      <w:r w:rsidRPr="00E51241">
        <w:rPr>
          <w:rFonts w:cs="Arial"/>
          <w:color w:val="525252"/>
          <w:w w:val="110"/>
        </w:rPr>
        <w:t>z</w:t>
      </w:r>
      <w:r w:rsidRPr="00E51241">
        <w:rPr>
          <w:rFonts w:cs="Arial"/>
          <w:color w:val="727272"/>
          <w:w w:val="110"/>
        </w:rPr>
        <w:t>e</w:t>
      </w:r>
      <w:r w:rsidRPr="00E51241">
        <w:rPr>
          <w:rFonts w:cs="Arial"/>
          <w:color w:val="525252"/>
          <w:w w:val="110"/>
        </w:rPr>
        <w:t>l</w:t>
      </w:r>
      <w:r w:rsidRPr="00E51241">
        <w:rPr>
          <w:rFonts w:cs="Arial"/>
          <w:color w:val="727272"/>
          <w:w w:val="110"/>
        </w:rPr>
        <w:t>ar pelo pa</w:t>
      </w:r>
      <w:r w:rsidRPr="00E51241">
        <w:rPr>
          <w:rFonts w:cs="Arial"/>
          <w:color w:val="525252"/>
          <w:w w:val="110"/>
        </w:rPr>
        <w:t>t</w:t>
      </w:r>
      <w:r w:rsidRPr="00E51241">
        <w:rPr>
          <w:rFonts w:cs="Arial"/>
          <w:color w:val="727272"/>
          <w:w w:val="110"/>
        </w:rPr>
        <w:t>rimô</w:t>
      </w:r>
      <w:r w:rsidRPr="00E51241">
        <w:rPr>
          <w:rFonts w:cs="Arial"/>
          <w:color w:val="525252"/>
          <w:w w:val="110"/>
        </w:rPr>
        <w:t>n</w:t>
      </w:r>
      <w:r w:rsidRPr="00E51241">
        <w:rPr>
          <w:rFonts w:cs="Arial"/>
          <w:color w:val="727272"/>
          <w:w w:val="110"/>
        </w:rPr>
        <w:t>io públ</w:t>
      </w:r>
      <w:r w:rsidRPr="00E51241">
        <w:rPr>
          <w:rFonts w:cs="Arial"/>
          <w:color w:val="525252"/>
          <w:w w:val="110"/>
        </w:rPr>
        <w:t>ico</w:t>
      </w:r>
      <w:r w:rsidRPr="00E51241">
        <w:rPr>
          <w:rFonts w:cs="Arial"/>
          <w:color w:val="525252"/>
          <w:spacing w:val="26"/>
          <w:w w:val="110"/>
        </w:rPr>
        <w:t xml:space="preserve"> </w:t>
      </w:r>
      <w:r w:rsidRPr="00E51241">
        <w:rPr>
          <w:rFonts w:cs="Arial"/>
          <w:color w:val="626262"/>
          <w:w w:val="110"/>
        </w:rPr>
        <w:t>ou particular colocado</w:t>
      </w:r>
      <w:r w:rsidRPr="00E51241">
        <w:rPr>
          <w:rFonts w:cs="Arial"/>
          <w:color w:val="626262"/>
          <w:spacing w:val="27"/>
          <w:w w:val="110"/>
        </w:rPr>
        <w:t xml:space="preserve"> </w:t>
      </w:r>
      <w:r w:rsidRPr="00E51241">
        <w:rPr>
          <w:rFonts w:cs="Arial"/>
          <w:color w:val="626262"/>
          <w:w w:val="110"/>
        </w:rPr>
        <w:t xml:space="preserve">à sua </w:t>
      </w:r>
      <w:r w:rsidRPr="00E51241">
        <w:rPr>
          <w:rFonts w:cs="Arial"/>
          <w:color w:val="727272"/>
          <w:w w:val="110"/>
        </w:rPr>
        <w:t>d</w:t>
      </w:r>
      <w:r w:rsidRPr="00E51241">
        <w:rPr>
          <w:rFonts w:cs="Arial"/>
          <w:color w:val="525252"/>
          <w:w w:val="110"/>
        </w:rPr>
        <w:t>isp</w:t>
      </w:r>
      <w:r w:rsidRPr="00E51241">
        <w:rPr>
          <w:rFonts w:cs="Arial"/>
          <w:color w:val="727272"/>
          <w:w w:val="110"/>
        </w:rPr>
        <w:t>os</w:t>
      </w:r>
      <w:r w:rsidRPr="00E51241">
        <w:rPr>
          <w:rFonts w:cs="Arial"/>
          <w:color w:val="525252"/>
          <w:w w:val="110"/>
        </w:rPr>
        <w:t>i</w:t>
      </w:r>
      <w:r w:rsidRPr="00E51241">
        <w:rPr>
          <w:rFonts w:cs="Arial"/>
          <w:color w:val="727272"/>
          <w:w w:val="110"/>
        </w:rPr>
        <w:t>ção</w:t>
      </w:r>
      <w:r w:rsidRPr="00E51241">
        <w:rPr>
          <w:rFonts w:cs="Arial"/>
          <w:color w:val="727272"/>
          <w:spacing w:val="26"/>
          <w:w w:val="110"/>
        </w:rPr>
        <w:t xml:space="preserve"> </w:t>
      </w:r>
      <w:r w:rsidRPr="00E51241">
        <w:rPr>
          <w:rFonts w:cs="Arial"/>
          <w:color w:val="727272"/>
          <w:w w:val="110"/>
        </w:rPr>
        <w:t xml:space="preserve">ou </w:t>
      </w:r>
      <w:r w:rsidRPr="00E51241">
        <w:rPr>
          <w:rFonts w:cs="Arial"/>
          <w:color w:val="626262"/>
          <w:w w:val="110"/>
        </w:rPr>
        <w:t xml:space="preserve">utilizado </w:t>
      </w:r>
      <w:r w:rsidRPr="00E51241">
        <w:rPr>
          <w:rFonts w:cs="Arial"/>
          <w:color w:val="727272"/>
          <w:w w:val="110"/>
        </w:rPr>
        <w:t xml:space="preserve">na execução </w:t>
      </w:r>
      <w:r w:rsidRPr="00E51241">
        <w:rPr>
          <w:rFonts w:cs="Arial"/>
          <w:color w:val="626262"/>
          <w:w w:val="110"/>
        </w:rPr>
        <w:t xml:space="preserve">dos </w:t>
      </w:r>
      <w:r w:rsidRPr="00E51241">
        <w:rPr>
          <w:rFonts w:cs="Arial"/>
          <w:color w:val="727272"/>
          <w:w w:val="110"/>
        </w:rPr>
        <w:t>serviços;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878789"/>
          <w:w w:val="115"/>
        </w:rPr>
      </w:pPr>
      <w:r w:rsidRPr="00E51241">
        <w:rPr>
          <w:rFonts w:cs="Arial"/>
          <w:color w:val="727272"/>
          <w:w w:val="115"/>
        </w:rPr>
        <w:t>II</w:t>
      </w:r>
      <w:r w:rsidRPr="00E51241">
        <w:rPr>
          <w:rFonts w:cs="Arial"/>
          <w:color w:val="727272"/>
          <w:spacing w:val="40"/>
          <w:w w:val="115"/>
        </w:rPr>
        <w:t xml:space="preserve"> </w:t>
      </w:r>
      <w:r w:rsidRPr="00E51241">
        <w:rPr>
          <w:rFonts w:cs="Arial"/>
          <w:color w:val="878789"/>
          <w:w w:val="115"/>
        </w:rPr>
        <w:t>-</w:t>
      </w:r>
      <w:r w:rsidRPr="00E51241">
        <w:rPr>
          <w:rFonts w:cs="Arial"/>
          <w:color w:val="878789"/>
          <w:spacing w:val="40"/>
          <w:w w:val="115"/>
        </w:rPr>
        <w:t xml:space="preserve"> </w:t>
      </w:r>
      <w:r w:rsidRPr="00E51241">
        <w:rPr>
          <w:rFonts w:cs="Arial"/>
          <w:color w:val="727272"/>
          <w:w w:val="115"/>
        </w:rPr>
        <w:t>atender</w:t>
      </w:r>
      <w:r w:rsidRPr="00E51241">
        <w:rPr>
          <w:rFonts w:cs="Arial"/>
          <w:color w:val="727272"/>
          <w:spacing w:val="40"/>
          <w:w w:val="115"/>
        </w:rPr>
        <w:t xml:space="preserve"> </w:t>
      </w:r>
      <w:r w:rsidRPr="00E51241">
        <w:rPr>
          <w:rFonts w:cs="Arial"/>
          <w:color w:val="727272"/>
          <w:w w:val="115"/>
        </w:rPr>
        <w:t>aos</w:t>
      </w:r>
      <w:r w:rsidRPr="00E51241">
        <w:rPr>
          <w:rFonts w:cs="Arial"/>
          <w:color w:val="727272"/>
          <w:spacing w:val="40"/>
          <w:w w:val="115"/>
        </w:rPr>
        <w:t xml:space="preserve"> </w:t>
      </w:r>
      <w:r w:rsidRPr="00E51241">
        <w:rPr>
          <w:rFonts w:cs="Arial"/>
          <w:color w:val="727272"/>
          <w:w w:val="115"/>
        </w:rPr>
        <w:t>pedidos</w:t>
      </w:r>
      <w:r w:rsidRPr="00E51241">
        <w:rPr>
          <w:rFonts w:cs="Arial"/>
          <w:color w:val="727272"/>
          <w:spacing w:val="40"/>
          <w:w w:val="115"/>
        </w:rPr>
        <w:t xml:space="preserve"> </w:t>
      </w:r>
      <w:r w:rsidRPr="00E51241">
        <w:rPr>
          <w:rFonts w:cs="Arial"/>
          <w:color w:val="727272"/>
          <w:w w:val="115"/>
        </w:rPr>
        <w:t>de</w:t>
      </w:r>
      <w:r w:rsidRPr="00E51241">
        <w:rPr>
          <w:rFonts w:cs="Arial"/>
          <w:color w:val="727272"/>
          <w:spacing w:val="36"/>
          <w:w w:val="115"/>
        </w:rPr>
        <w:t xml:space="preserve"> </w:t>
      </w:r>
      <w:r w:rsidRPr="00E51241">
        <w:rPr>
          <w:rFonts w:cs="Arial"/>
          <w:color w:val="525252"/>
          <w:w w:val="115"/>
        </w:rPr>
        <w:t>in</w:t>
      </w:r>
      <w:r w:rsidRPr="00E51241">
        <w:rPr>
          <w:rFonts w:cs="Arial"/>
          <w:color w:val="727272"/>
          <w:w w:val="115"/>
        </w:rPr>
        <w:t>formações</w:t>
      </w:r>
      <w:r w:rsidRPr="00E51241">
        <w:rPr>
          <w:rFonts w:cs="Arial"/>
          <w:color w:val="727272"/>
          <w:spacing w:val="33"/>
          <w:w w:val="115"/>
        </w:rPr>
        <w:t xml:space="preserve"> </w:t>
      </w:r>
      <w:r w:rsidRPr="00E51241">
        <w:rPr>
          <w:rFonts w:cs="Arial"/>
          <w:color w:val="626262"/>
          <w:w w:val="115"/>
        </w:rPr>
        <w:t>dos</w:t>
      </w:r>
      <w:r w:rsidRPr="00E51241">
        <w:rPr>
          <w:rFonts w:cs="Arial"/>
          <w:color w:val="626262"/>
          <w:spacing w:val="19"/>
          <w:w w:val="115"/>
        </w:rPr>
        <w:t xml:space="preserve"> </w:t>
      </w:r>
      <w:r w:rsidRPr="00E51241">
        <w:rPr>
          <w:rFonts w:cs="Arial"/>
          <w:color w:val="727272"/>
          <w:w w:val="115"/>
        </w:rPr>
        <w:t>ó</w:t>
      </w:r>
      <w:r w:rsidRPr="00E51241">
        <w:rPr>
          <w:rFonts w:cs="Arial"/>
          <w:color w:val="525252"/>
          <w:w w:val="115"/>
        </w:rPr>
        <w:t>r</w:t>
      </w:r>
      <w:r w:rsidRPr="00E51241">
        <w:rPr>
          <w:rFonts w:cs="Arial"/>
          <w:color w:val="727272"/>
          <w:w w:val="115"/>
        </w:rPr>
        <w:t>gãos</w:t>
      </w:r>
      <w:r w:rsidRPr="00E51241">
        <w:rPr>
          <w:rFonts w:cs="Arial"/>
          <w:color w:val="727272"/>
          <w:spacing w:val="25"/>
          <w:w w:val="115"/>
        </w:rPr>
        <w:t xml:space="preserve"> </w:t>
      </w:r>
      <w:r w:rsidRPr="00E51241">
        <w:rPr>
          <w:rFonts w:cs="Arial"/>
          <w:color w:val="727272"/>
          <w:w w:val="115"/>
        </w:rPr>
        <w:t>competentes</w:t>
      </w:r>
      <w:r w:rsidRPr="00E51241">
        <w:rPr>
          <w:rFonts w:cs="Arial"/>
          <w:color w:val="727272"/>
          <w:spacing w:val="40"/>
          <w:w w:val="115"/>
        </w:rPr>
        <w:t xml:space="preserve"> </w:t>
      </w:r>
      <w:r w:rsidRPr="00E51241">
        <w:rPr>
          <w:rFonts w:cs="Arial"/>
          <w:color w:val="878789"/>
          <w:w w:val="115"/>
        </w:rPr>
        <w:t>e</w:t>
      </w:r>
      <w:r w:rsidRPr="00E51241">
        <w:rPr>
          <w:rFonts w:cs="Arial"/>
          <w:color w:val="626262"/>
          <w:w w:val="115"/>
        </w:rPr>
        <w:t>m</w:t>
      </w:r>
      <w:r w:rsidRPr="00E51241">
        <w:rPr>
          <w:rFonts w:cs="Arial"/>
          <w:color w:val="626262"/>
          <w:spacing w:val="40"/>
          <w:w w:val="115"/>
        </w:rPr>
        <w:t xml:space="preserve"> </w:t>
      </w:r>
      <w:r w:rsidRPr="00E51241">
        <w:rPr>
          <w:rFonts w:cs="Arial"/>
          <w:color w:val="727272"/>
          <w:w w:val="115"/>
        </w:rPr>
        <w:t>quaisquer</w:t>
      </w:r>
      <w:r w:rsidRPr="00E51241">
        <w:rPr>
          <w:rFonts w:cs="Arial"/>
          <w:color w:val="727272"/>
          <w:spacing w:val="40"/>
          <w:w w:val="115"/>
        </w:rPr>
        <w:t xml:space="preserve"> </w:t>
      </w:r>
      <w:r w:rsidRPr="00E51241">
        <w:rPr>
          <w:rFonts w:cs="Arial"/>
          <w:color w:val="878789"/>
          <w:w w:val="115"/>
        </w:rPr>
        <w:t>es</w:t>
      </w:r>
      <w:r w:rsidRPr="00E51241">
        <w:rPr>
          <w:rFonts w:cs="Arial"/>
          <w:color w:val="626262"/>
          <w:w w:val="115"/>
        </w:rPr>
        <w:t>f</w:t>
      </w:r>
      <w:r w:rsidRPr="00E51241">
        <w:rPr>
          <w:rFonts w:cs="Arial"/>
          <w:color w:val="878789"/>
          <w:w w:val="115"/>
        </w:rPr>
        <w:t>eras</w:t>
      </w:r>
      <w:r w:rsidRPr="00E51241">
        <w:rPr>
          <w:rFonts w:cs="Arial"/>
          <w:color w:val="878789"/>
          <w:spacing w:val="32"/>
          <w:w w:val="115"/>
        </w:rPr>
        <w:t xml:space="preserve"> </w:t>
      </w:r>
      <w:r w:rsidRPr="00E51241">
        <w:rPr>
          <w:rFonts w:cs="Arial"/>
          <w:color w:val="878789"/>
          <w:w w:val="115"/>
        </w:rPr>
        <w:t xml:space="preserve">de </w:t>
      </w:r>
      <w:r w:rsidRPr="00E51241">
        <w:rPr>
          <w:rFonts w:cs="Arial"/>
          <w:color w:val="727272"/>
          <w:w w:val="115"/>
        </w:rPr>
        <w:t xml:space="preserve">Governo, </w:t>
      </w:r>
      <w:r w:rsidRPr="00E51241">
        <w:rPr>
          <w:rFonts w:cs="Arial"/>
          <w:color w:val="626262"/>
          <w:w w:val="115"/>
        </w:rPr>
        <w:t xml:space="preserve">para </w:t>
      </w:r>
      <w:r w:rsidRPr="00E51241">
        <w:rPr>
          <w:rFonts w:cs="Arial"/>
          <w:color w:val="727272"/>
          <w:w w:val="115"/>
        </w:rPr>
        <w:t>esclarec</w:t>
      </w:r>
      <w:r w:rsidRPr="00E51241">
        <w:rPr>
          <w:rFonts w:cs="Arial"/>
          <w:color w:val="525252"/>
          <w:w w:val="115"/>
        </w:rPr>
        <w:t>i</w:t>
      </w:r>
      <w:r w:rsidRPr="00E51241">
        <w:rPr>
          <w:rFonts w:cs="Arial"/>
          <w:color w:val="727272"/>
          <w:w w:val="115"/>
        </w:rPr>
        <w:t>mentos</w:t>
      </w:r>
      <w:r w:rsidRPr="00E51241">
        <w:rPr>
          <w:rFonts w:cs="Arial"/>
          <w:color w:val="727272"/>
          <w:spacing w:val="-1"/>
          <w:w w:val="115"/>
        </w:rPr>
        <w:t xml:space="preserve"> </w:t>
      </w:r>
      <w:r w:rsidRPr="00E51241">
        <w:rPr>
          <w:rFonts w:cs="Arial"/>
          <w:color w:val="626262"/>
          <w:w w:val="115"/>
        </w:rPr>
        <w:t xml:space="preserve">de </w:t>
      </w:r>
      <w:r w:rsidRPr="00E51241">
        <w:rPr>
          <w:rFonts w:cs="Arial"/>
          <w:color w:val="525252"/>
          <w:w w:val="115"/>
        </w:rPr>
        <w:t>qu</w:t>
      </w:r>
      <w:r w:rsidRPr="00E51241">
        <w:rPr>
          <w:rFonts w:cs="Arial"/>
          <w:color w:val="727272"/>
          <w:w w:val="115"/>
        </w:rPr>
        <w:t xml:space="preserve">estões </w:t>
      </w:r>
      <w:r w:rsidRPr="00E51241">
        <w:rPr>
          <w:rFonts w:cs="Arial"/>
          <w:color w:val="626262"/>
          <w:w w:val="115"/>
        </w:rPr>
        <w:t>relativas ao</w:t>
      </w:r>
      <w:r w:rsidRPr="00E51241">
        <w:rPr>
          <w:rFonts w:cs="Arial"/>
          <w:color w:val="626262"/>
          <w:spacing w:val="-5"/>
          <w:w w:val="115"/>
        </w:rPr>
        <w:t xml:space="preserve"> </w:t>
      </w:r>
      <w:r w:rsidRPr="00E51241">
        <w:rPr>
          <w:rFonts w:cs="Arial"/>
          <w:color w:val="727272"/>
          <w:w w:val="115"/>
        </w:rPr>
        <w:t xml:space="preserve">serviço </w:t>
      </w:r>
      <w:r w:rsidRPr="00E51241">
        <w:rPr>
          <w:rFonts w:cs="Arial"/>
          <w:color w:val="626262"/>
          <w:w w:val="115"/>
        </w:rPr>
        <w:t>prestado</w:t>
      </w:r>
      <w:r w:rsidRPr="00E51241">
        <w:rPr>
          <w:rFonts w:cs="Arial"/>
          <w:color w:val="878789"/>
          <w:w w:val="115"/>
        </w:rPr>
        <w:t>;</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727272"/>
          <w:w w:val="115"/>
        </w:rPr>
      </w:pPr>
      <w:r w:rsidRPr="00E51241">
        <w:rPr>
          <w:rFonts w:cs="Arial"/>
          <w:color w:val="727272"/>
          <w:w w:val="115"/>
        </w:rPr>
        <w:t>III - levar ao</w:t>
      </w:r>
      <w:r w:rsidRPr="00E51241">
        <w:rPr>
          <w:rFonts w:cs="Arial"/>
          <w:color w:val="727272"/>
          <w:spacing w:val="-3"/>
          <w:w w:val="115"/>
        </w:rPr>
        <w:t xml:space="preserve"> </w:t>
      </w:r>
      <w:r w:rsidRPr="00E51241">
        <w:rPr>
          <w:rFonts w:cs="Arial"/>
          <w:color w:val="727272"/>
          <w:w w:val="115"/>
        </w:rPr>
        <w:t xml:space="preserve">conhecimento </w:t>
      </w:r>
      <w:r w:rsidRPr="00E51241">
        <w:rPr>
          <w:rFonts w:cs="Arial"/>
          <w:color w:val="626262"/>
          <w:w w:val="115"/>
        </w:rPr>
        <w:t>do</w:t>
      </w:r>
      <w:r w:rsidRPr="00E51241">
        <w:rPr>
          <w:rFonts w:cs="Arial"/>
          <w:color w:val="626262"/>
          <w:spacing w:val="-5"/>
          <w:w w:val="115"/>
        </w:rPr>
        <w:t xml:space="preserve"> </w:t>
      </w:r>
      <w:r w:rsidRPr="00E51241">
        <w:rPr>
          <w:rFonts w:cs="Arial"/>
          <w:color w:val="626262"/>
          <w:w w:val="115"/>
        </w:rPr>
        <w:t xml:space="preserve">Poder Público, para </w:t>
      </w:r>
      <w:r w:rsidRPr="00E51241">
        <w:rPr>
          <w:rFonts w:cs="Arial"/>
          <w:color w:val="727272"/>
          <w:w w:val="115"/>
        </w:rPr>
        <w:t>providênc</w:t>
      </w:r>
      <w:r w:rsidRPr="00E51241">
        <w:rPr>
          <w:rFonts w:cs="Arial"/>
          <w:color w:val="525252"/>
          <w:w w:val="115"/>
        </w:rPr>
        <w:t>i</w:t>
      </w:r>
      <w:r w:rsidRPr="00E51241">
        <w:rPr>
          <w:rFonts w:cs="Arial"/>
          <w:color w:val="727272"/>
          <w:w w:val="115"/>
        </w:rPr>
        <w:t>as, as</w:t>
      </w:r>
      <w:r w:rsidRPr="00E51241">
        <w:rPr>
          <w:rFonts w:cs="Arial"/>
          <w:color w:val="727272"/>
          <w:spacing w:val="-9"/>
          <w:w w:val="115"/>
        </w:rPr>
        <w:t xml:space="preserve"> </w:t>
      </w:r>
      <w:r w:rsidRPr="00E51241">
        <w:rPr>
          <w:rFonts w:cs="Arial"/>
          <w:color w:val="727272"/>
          <w:w w:val="115"/>
        </w:rPr>
        <w:t>irregularidades</w:t>
      </w:r>
      <w:r w:rsidRPr="00E51241">
        <w:rPr>
          <w:rFonts w:cs="Arial"/>
          <w:color w:val="727272"/>
          <w:spacing w:val="-16"/>
          <w:w w:val="115"/>
        </w:rPr>
        <w:t xml:space="preserve"> </w:t>
      </w:r>
      <w:r w:rsidRPr="00E51241">
        <w:rPr>
          <w:rFonts w:cs="Arial"/>
          <w:color w:val="9A9A9A"/>
          <w:w w:val="115"/>
        </w:rPr>
        <w:t>de</w:t>
      </w:r>
      <w:r w:rsidRPr="00E51241">
        <w:rPr>
          <w:rFonts w:cs="Arial"/>
          <w:color w:val="9A9A9A"/>
          <w:spacing w:val="-6"/>
          <w:w w:val="115"/>
        </w:rPr>
        <w:t xml:space="preserve"> </w:t>
      </w:r>
      <w:r w:rsidRPr="00E51241">
        <w:rPr>
          <w:rFonts w:cs="Arial"/>
          <w:color w:val="878789"/>
          <w:w w:val="115"/>
        </w:rPr>
        <w:t>que</w:t>
      </w:r>
      <w:r w:rsidRPr="00E51241">
        <w:rPr>
          <w:rFonts w:cs="Arial"/>
          <w:color w:val="878789"/>
          <w:spacing w:val="-10"/>
          <w:w w:val="115"/>
        </w:rPr>
        <w:t xml:space="preserve"> </w:t>
      </w:r>
      <w:r w:rsidRPr="00E51241">
        <w:rPr>
          <w:rFonts w:cs="Arial"/>
          <w:color w:val="727272"/>
          <w:w w:val="115"/>
        </w:rPr>
        <w:t xml:space="preserve">tenha conhecimento, </w:t>
      </w:r>
      <w:r w:rsidRPr="00E51241">
        <w:rPr>
          <w:rFonts w:cs="Arial"/>
          <w:color w:val="626262"/>
          <w:w w:val="115"/>
        </w:rPr>
        <w:t xml:space="preserve">referente </w:t>
      </w:r>
      <w:r w:rsidRPr="00E51241">
        <w:rPr>
          <w:rFonts w:cs="Arial"/>
          <w:color w:val="727272"/>
          <w:w w:val="115"/>
        </w:rPr>
        <w:t xml:space="preserve">aos </w:t>
      </w:r>
      <w:r w:rsidRPr="00E51241">
        <w:rPr>
          <w:rFonts w:cs="Arial"/>
          <w:color w:val="626262"/>
          <w:w w:val="115"/>
        </w:rPr>
        <w:t>se</w:t>
      </w:r>
      <w:r w:rsidRPr="00E51241">
        <w:rPr>
          <w:rFonts w:cs="Arial"/>
          <w:color w:val="414141"/>
          <w:w w:val="115"/>
        </w:rPr>
        <w:t>r</w:t>
      </w:r>
      <w:r w:rsidRPr="00E51241">
        <w:rPr>
          <w:rFonts w:cs="Arial"/>
          <w:color w:val="727272"/>
          <w:w w:val="115"/>
        </w:rPr>
        <w:t>v</w:t>
      </w:r>
      <w:r w:rsidRPr="00E51241">
        <w:rPr>
          <w:rFonts w:cs="Arial"/>
          <w:color w:val="525252"/>
          <w:w w:val="115"/>
        </w:rPr>
        <w:t>i</w:t>
      </w:r>
      <w:r w:rsidRPr="00E51241">
        <w:rPr>
          <w:rFonts w:cs="Arial"/>
          <w:color w:val="727272"/>
          <w:w w:val="115"/>
        </w:rPr>
        <w:t xml:space="preserve">ços </w:t>
      </w:r>
      <w:r w:rsidRPr="00E51241">
        <w:rPr>
          <w:rFonts w:cs="Arial"/>
          <w:color w:val="525252"/>
          <w:w w:val="115"/>
        </w:rPr>
        <w:t>prestad</w:t>
      </w:r>
      <w:r w:rsidRPr="00E51241">
        <w:rPr>
          <w:rFonts w:cs="Arial"/>
          <w:color w:val="727272"/>
          <w:w w:val="115"/>
        </w:rPr>
        <w:t>os;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626262"/>
          <w:w w:val="115"/>
        </w:rPr>
        <w:t xml:space="preserve">IV </w:t>
      </w:r>
      <w:r w:rsidRPr="00E51241">
        <w:rPr>
          <w:rFonts w:cs="Arial"/>
          <w:color w:val="727272"/>
          <w:w w:val="115"/>
        </w:rPr>
        <w:t>-</w:t>
      </w:r>
      <w:r w:rsidRPr="00E51241">
        <w:rPr>
          <w:rFonts w:cs="Arial"/>
          <w:color w:val="727272"/>
          <w:spacing w:val="30"/>
          <w:w w:val="115"/>
        </w:rPr>
        <w:t xml:space="preserve"> </w:t>
      </w:r>
      <w:r w:rsidRPr="00E51241">
        <w:rPr>
          <w:rFonts w:cs="Arial"/>
          <w:color w:val="727272"/>
          <w:w w:val="115"/>
        </w:rPr>
        <w:t>contr</w:t>
      </w:r>
      <w:r w:rsidRPr="00E51241">
        <w:rPr>
          <w:rFonts w:cs="Arial"/>
          <w:color w:val="525252"/>
          <w:w w:val="115"/>
        </w:rPr>
        <w:t>ibu</w:t>
      </w:r>
      <w:r w:rsidRPr="00E51241">
        <w:rPr>
          <w:rFonts w:cs="Arial"/>
          <w:color w:val="727272"/>
          <w:w w:val="115"/>
        </w:rPr>
        <w:t>ir</w:t>
      </w:r>
      <w:r w:rsidRPr="00E51241">
        <w:rPr>
          <w:rFonts w:cs="Arial"/>
          <w:color w:val="727272"/>
          <w:spacing w:val="38"/>
          <w:w w:val="115"/>
        </w:rPr>
        <w:t xml:space="preserve"> </w:t>
      </w:r>
      <w:r w:rsidRPr="00E51241">
        <w:rPr>
          <w:rFonts w:cs="Arial"/>
          <w:color w:val="626262"/>
          <w:w w:val="115"/>
        </w:rPr>
        <w:t>para</w:t>
      </w:r>
      <w:r w:rsidRPr="00E51241">
        <w:rPr>
          <w:rFonts w:cs="Arial"/>
          <w:color w:val="626262"/>
          <w:spacing w:val="29"/>
          <w:w w:val="115"/>
        </w:rPr>
        <w:t xml:space="preserve"> </w:t>
      </w:r>
      <w:r w:rsidRPr="00E51241">
        <w:rPr>
          <w:rFonts w:cs="Arial"/>
          <w:color w:val="727272"/>
          <w:w w:val="115"/>
        </w:rPr>
        <w:t>a</w:t>
      </w:r>
      <w:r w:rsidRPr="00E51241">
        <w:rPr>
          <w:rFonts w:cs="Arial"/>
          <w:color w:val="727272"/>
          <w:spacing w:val="28"/>
          <w:w w:val="115"/>
        </w:rPr>
        <w:t xml:space="preserve"> </w:t>
      </w:r>
      <w:r w:rsidRPr="00E51241">
        <w:rPr>
          <w:rFonts w:cs="Arial"/>
          <w:color w:val="626262"/>
          <w:w w:val="115"/>
        </w:rPr>
        <w:t>permanência</w:t>
      </w:r>
      <w:r w:rsidRPr="00E51241">
        <w:rPr>
          <w:rFonts w:cs="Arial"/>
          <w:color w:val="626262"/>
          <w:spacing w:val="35"/>
          <w:w w:val="115"/>
        </w:rPr>
        <w:t xml:space="preserve"> </w:t>
      </w:r>
      <w:r w:rsidRPr="00E51241">
        <w:rPr>
          <w:rFonts w:cs="Arial"/>
          <w:color w:val="626262"/>
          <w:w w:val="115"/>
        </w:rPr>
        <w:t>e</w:t>
      </w:r>
      <w:r w:rsidRPr="00E51241">
        <w:rPr>
          <w:rFonts w:cs="Arial"/>
          <w:color w:val="626262"/>
          <w:spacing w:val="21"/>
          <w:w w:val="115"/>
        </w:rPr>
        <w:t xml:space="preserve"> </w:t>
      </w:r>
      <w:r w:rsidRPr="00E51241">
        <w:rPr>
          <w:rFonts w:cs="Arial"/>
          <w:color w:val="626262"/>
          <w:w w:val="115"/>
        </w:rPr>
        <w:t>manutenção</w:t>
      </w:r>
      <w:r w:rsidRPr="00E51241">
        <w:rPr>
          <w:rFonts w:cs="Arial"/>
          <w:color w:val="626262"/>
          <w:spacing w:val="31"/>
          <w:w w:val="115"/>
        </w:rPr>
        <w:t xml:space="preserve"> </w:t>
      </w:r>
      <w:r w:rsidRPr="00E51241">
        <w:rPr>
          <w:rFonts w:cs="Arial"/>
          <w:color w:val="626262"/>
          <w:w w:val="115"/>
        </w:rPr>
        <w:t>das boas condições</w:t>
      </w:r>
      <w:r w:rsidRPr="00E51241">
        <w:rPr>
          <w:rFonts w:cs="Arial"/>
          <w:color w:val="626262"/>
          <w:spacing w:val="40"/>
          <w:w w:val="115"/>
        </w:rPr>
        <w:t xml:space="preserve"> </w:t>
      </w:r>
      <w:r w:rsidRPr="00E51241">
        <w:rPr>
          <w:rFonts w:cs="Arial"/>
          <w:color w:val="727272"/>
          <w:w w:val="115"/>
        </w:rPr>
        <w:t>dos</w:t>
      </w:r>
      <w:r w:rsidRPr="00E51241">
        <w:rPr>
          <w:rFonts w:cs="Arial"/>
          <w:color w:val="727272"/>
          <w:spacing w:val="24"/>
          <w:w w:val="115"/>
        </w:rPr>
        <w:t xml:space="preserve"> </w:t>
      </w:r>
      <w:r w:rsidRPr="00E51241">
        <w:rPr>
          <w:rFonts w:cs="Arial"/>
          <w:color w:val="626262"/>
          <w:w w:val="115"/>
        </w:rPr>
        <w:t xml:space="preserve">bens </w:t>
      </w:r>
      <w:r w:rsidRPr="00E51241">
        <w:rPr>
          <w:rFonts w:cs="Arial"/>
          <w:color w:val="727272"/>
          <w:w w:val="115"/>
        </w:rPr>
        <w:t>públicos</w:t>
      </w:r>
      <w:r w:rsidRPr="00E51241">
        <w:rPr>
          <w:rFonts w:cs="Arial"/>
          <w:color w:val="727272"/>
          <w:spacing w:val="30"/>
          <w:w w:val="115"/>
        </w:rPr>
        <w:t xml:space="preserve"> </w:t>
      </w:r>
      <w:r w:rsidRPr="00E51241">
        <w:rPr>
          <w:rFonts w:cs="Arial"/>
          <w:color w:val="727272"/>
          <w:w w:val="115"/>
        </w:rPr>
        <w:t xml:space="preserve">por </w:t>
      </w:r>
      <w:r w:rsidRPr="00E51241">
        <w:rPr>
          <w:rFonts w:cs="Arial"/>
          <w:color w:val="626262"/>
          <w:w w:val="115"/>
        </w:rPr>
        <w:t>meio dos</w:t>
      </w:r>
      <w:r w:rsidRPr="00E51241">
        <w:rPr>
          <w:rFonts w:cs="Arial"/>
          <w:color w:val="626262"/>
          <w:spacing w:val="-21"/>
          <w:w w:val="115"/>
        </w:rPr>
        <w:t xml:space="preserve"> </w:t>
      </w:r>
      <w:r w:rsidRPr="00E51241">
        <w:rPr>
          <w:rFonts w:cs="Arial"/>
          <w:color w:val="626262"/>
          <w:w w:val="115"/>
        </w:rPr>
        <w:t xml:space="preserve">quais </w:t>
      </w:r>
      <w:r w:rsidRPr="00E51241">
        <w:rPr>
          <w:rFonts w:cs="Arial"/>
          <w:color w:val="525252"/>
          <w:w w:val="115"/>
        </w:rPr>
        <w:t>o</w:t>
      </w:r>
      <w:r w:rsidRPr="00E51241">
        <w:rPr>
          <w:rFonts w:cs="Arial"/>
          <w:color w:val="727272"/>
          <w:w w:val="115"/>
        </w:rPr>
        <w:t>s</w:t>
      </w:r>
      <w:r w:rsidRPr="00E51241">
        <w:rPr>
          <w:rFonts w:cs="Arial"/>
          <w:color w:val="727272"/>
          <w:spacing w:val="-2"/>
          <w:w w:val="115"/>
        </w:rPr>
        <w:t xml:space="preserve"> </w:t>
      </w:r>
      <w:r w:rsidRPr="00E51241">
        <w:rPr>
          <w:rFonts w:cs="Arial"/>
          <w:color w:val="727272"/>
          <w:w w:val="115"/>
        </w:rPr>
        <w:t xml:space="preserve">serviços </w:t>
      </w:r>
      <w:r w:rsidRPr="00E51241">
        <w:rPr>
          <w:rFonts w:cs="Arial"/>
          <w:color w:val="626262"/>
          <w:w w:val="115"/>
        </w:rPr>
        <w:t>lhes são prestados.</w:t>
      </w:r>
    </w:p>
    <w:p w:rsidR="00BC0BE2" w:rsidRPr="00E51241" w:rsidRDefault="00BC0BE2" w:rsidP="005C639A">
      <w:pPr>
        <w:pStyle w:val="Corpodetexto"/>
        <w:jc w:val="both"/>
        <w:rPr>
          <w:rFonts w:cs="Arial"/>
        </w:rPr>
      </w:pPr>
    </w:p>
    <w:p w:rsidR="00BC0BE2" w:rsidRPr="00E51241" w:rsidRDefault="00BC0BE2" w:rsidP="005C639A">
      <w:pPr>
        <w:spacing w:after="0" w:line="240" w:lineRule="auto"/>
        <w:jc w:val="both"/>
        <w:rPr>
          <w:rFonts w:ascii="Arial Narrow" w:hAnsi="Arial Narrow" w:cs="Arial"/>
          <w:b/>
        </w:rPr>
      </w:pPr>
      <w:r w:rsidRPr="00E51241">
        <w:rPr>
          <w:rFonts w:ascii="Arial Narrow" w:hAnsi="Arial Narrow" w:cs="Arial"/>
          <w:b/>
          <w:color w:val="525252"/>
        </w:rPr>
        <w:t>CAPÍTULO</w:t>
      </w:r>
      <w:r w:rsidRPr="00E51241">
        <w:rPr>
          <w:rFonts w:ascii="Arial Narrow" w:hAnsi="Arial Narrow" w:cs="Arial"/>
          <w:b/>
          <w:color w:val="525252"/>
          <w:spacing w:val="21"/>
        </w:rPr>
        <w:t xml:space="preserve"> </w:t>
      </w:r>
      <w:r w:rsidRPr="00E51241">
        <w:rPr>
          <w:rFonts w:ascii="Arial Narrow" w:hAnsi="Arial Narrow" w:cs="Arial"/>
          <w:b/>
          <w:color w:val="414141"/>
        </w:rPr>
        <w:t>IV</w:t>
      </w:r>
      <w:r w:rsidRPr="00E51241">
        <w:rPr>
          <w:rFonts w:ascii="Arial Narrow" w:hAnsi="Arial Narrow" w:cs="Arial"/>
          <w:b/>
          <w:color w:val="414141"/>
          <w:spacing w:val="19"/>
        </w:rPr>
        <w:t xml:space="preserve"> </w:t>
      </w:r>
      <w:r w:rsidRPr="00E51241">
        <w:rPr>
          <w:rFonts w:ascii="Arial Narrow" w:hAnsi="Arial Narrow" w:cs="Arial"/>
          <w:color w:val="414141"/>
        </w:rPr>
        <w:t>-</w:t>
      </w:r>
      <w:r w:rsidRPr="00E51241">
        <w:rPr>
          <w:rFonts w:ascii="Arial Narrow" w:hAnsi="Arial Narrow" w:cs="Arial"/>
          <w:color w:val="414141"/>
          <w:spacing w:val="7"/>
        </w:rPr>
        <w:t xml:space="preserve"> </w:t>
      </w:r>
      <w:r w:rsidRPr="00E51241">
        <w:rPr>
          <w:rFonts w:ascii="Arial Narrow" w:hAnsi="Arial Narrow" w:cs="Arial"/>
          <w:b/>
          <w:color w:val="414141"/>
        </w:rPr>
        <w:t>DAS</w:t>
      </w:r>
      <w:r w:rsidRPr="00E51241">
        <w:rPr>
          <w:rFonts w:ascii="Arial Narrow" w:hAnsi="Arial Narrow" w:cs="Arial"/>
          <w:b/>
          <w:color w:val="414141"/>
          <w:spacing w:val="-3"/>
        </w:rPr>
        <w:t xml:space="preserve"> </w:t>
      </w:r>
      <w:r w:rsidRPr="00E51241">
        <w:rPr>
          <w:rFonts w:ascii="Arial Narrow" w:hAnsi="Arial Narrow" w:cs="Arial"/>
          <w:b/>
          <w:color w:val="414141"/>
        </w:rPr>
        <w:t>OBRIGAÇÕES</w:t>
      </w:r>
      <w:r w:rsidRPr="00E51241">
        <w:rPr>
          <w:rFonts w:ascii="Arial Narrow" w:hAnsi="Arial Narrow" w:cs="Arial"/>
          <w:b/>
          <w:color w:val="414141"/>
          <w:spacing w:val="13"/>
        </w:rPr>
        <w:t xml:space="preserve"> </w:t>
      </w:r>
      <w:r w:rsidRPr="00E51241">
        <w:rPr>
          <w:rFonts w:ascii="Arial Narrow" w:hAnsi="Arial Narrow" w:cs="Arial"/>
          <w:b/>
          <w:color w:val="414141"/>
        </w:rPr>
        <w:t>DAS</w:t>
      </w:r>
      <w:r w:rsidRPr="00E51241">
        <w:rPr>
          <w:rFonts w:ascii="Arial Narrow" w:hAnsi="Arial Narrow" w:cs="Arial"/>
          <w:b/>
          <w:color w:val="414141"/>
          <w:spacing w:val="-2"/>
        </w:rPr>
        <w:t xml:space="preserve"> CONCESSIO</w:t>
      </w:r>
      <w:r w:rsidRPr="00E51241">
        <w:rPr>
          <w:rFonts w:ascii="Arial Narrow" w:hAnsi="Arial Narrow" w:cs="Arial"/>
          <w:b/>
          <w:color w:val="626262"/>
          <w:spacing w:val="-2"/>
        </w:rPr>
        <w:t>NÁRIAS</w:t>
      </w:r>
    </w:p>
    <w:p w:rsidR="00BC0BE2" w:rsidRPr="00E51241" w:rsidRDefault="00BC0BE2" w:rsidP="005C639A">
      <w:pPr>
        <w:spacing w:after="0" w:line="240" w:lineRule="auto"/>
        <w:jc w:val="both"/>
        <w:rPr>
          <w:rFonts w:ascii="Arial Narrow" w:hAnsi="Arial Narrow" w:cs="Arial"/>
        </w:rPr>
      </w:pPr>
    </w:p>
    <w:p w:rsidR="00BC0BE2" w:rsidRPr="00E51241" w:rsidRDefault="00BC0BE2" w:rsidP="005C639A">
      <w:pPr>
        <w:pStyle w:val="Corpodetexto"/>
        <w:jc w:val="both"/>
        <w:rPr>
          <w:rFonts w:cs="Arial"/>
        </w:rPr>
      </w:pPr>
      <w:r w:rsidRPr="00E51241">
        <w:rPr>
          <w:rFonts w:cs="Arial"/>
          <w:color w:val="828282"/>
          <w:w w:val="115"/>
        </w:rPr>
        <w:t>Art.</w:t>
      </w:r>
      <w:r w:rsidRPr="00E51241">
        <w:rPr>
          <w:rFonts w:cs="Arial"/>
          <w:color w:val="828282"/>
          <w:spacing w:val="-12"/>
          <w:w w:val="115"/>
        </w:rPr>
        <w:t xml:space="preserve"> </w:t>
      </w:r>
      <w:r w:rsidRPr="00E51241">
        <w:rPr>
          <w:rFonts w:cs="Arial"/>
          <w:color w:val="6E6E6E"/>
          <w:w w:val="115"/>
        </w:rPr>
        <w:t>13</w:t>
      </w:r>
      <w:r w:rsidRPr="00E51241">
        <w:rPr>
          <w:rFonts w:cs="Arial"/>
          <w:color w:val="6E6E6E"/>
          <w:spacing w:val="29"/>
          <w:w w:val="115"/>
        </w:rPr>
        <w:t xml:space="preserve"> </w:t>
      </w:r>
      <w:r w:rsidRPr="00E51241">
        <w:rPr>
          <w:rFonts w:cs="Arial"/>
          <w:color w:val="828282"/>
          <w:w w:val="115"/>
        </w:rPr>
        <w:t>Incumbe</w:t>
      </w:r>
      <w:r w:rsidRPr="00E51241">
        <w:rPr>
          <w:rFonts w:cs="Arial"/>
          <w:color w:val="828282"/>
          <w:spacing w:val="2"/>
          <w:w w:val="115"/>
        </w:rPr>
        <w:t xml:space="preserve"> </w:t>
      </w:r>
      <w:r w:rsidRPr="00E51241">
        <w:rPr>
          <w:rFonts w:cs="Arial"/>
          <w:color w:val="828282"/>
          <w:w w:val="115"/>
        </w:rPr>
        <w:t>às</w:t>
      </w:r>
      <w:r w:rsidRPr="00E51241">
        <w:rPr>
          <w:rFonts w:cs="Arial"/>
          <w:color w:val="828282"/>
          <w:spacing w:val="-3"/>
          <w:w w:val="115"/>
        </w:rPr>
        <w:t xml:space="preserve"> </w:t>
      </w:r>
      <w:r w:rsidRPr="00E51241">
        <w:rPr>
          <w:rFonts w:cs="Arial"/>
          <w:color w:val="828282"/>
          <w:spacing w:val="-2"/>
          <w:w w:val="115"/>
        </w:rPr>
        <w:t>concessionárias: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6E6E6E"/>
          <w:w w:val="110"/>
        </w:rPr>
      </w:pPr>
      <w:r w:rsidRPr="00E51241">
        <w:rPr>
          <w:rFonts w:cs="Arial"/>
          <w:color w:val="999999"/>
        </w:rPr>
        <w:t>I</w:t>
      </w:r>
      <w:r w:rsidRPr="00E51241">
        <w:rPr>
          <w:rFonts w:cs="Arial"/>
          <w:color w:val="999999"/>
          <w:spacing w:val="37"/>
          <w:w w:val="110"/>
        </w:rPr>
        <w:t xml:space="preserve"> </w:t>
      </w:r>
      <w:r w:rsidRPr="00E51241">
        <w:rPr>
          <w:rFonts w:cs="Arial"/>
          <w:color w:val="828282"/>
          <w:w w:val="110"/>
        </w:rPr>
        <w:t>-</w:t>
      </w:r>
      <w:r w:rsidRPr="00E51241">
        <w:rPr>
          <w:rFonts w:cs="Arial"/>
          <w:color w:val="828282"/>
          <w:spacing w:val="35"/>
          <w:w w:val="110"/>
        </w:rPr>
        <w:t xml:space="preserve"> </w:t>
      </w:r>
      <w:r w:rsidRPr="00E51241">
        <w:rPr>
          <w:rFonts w:cs="Arial"/>
          <w:color w:val="828282"/>
          <w:w w:val="110"/>
        </w:rPr>
        <w:t>prestar</w:t>
      </w:r>
      <w:r w:rsidRPr="00E51241">
        <w:rPr>
          <w:rFonts w:cs="Arial"/>
          <w:color w:val="828282"/>
          <w:spacing w:val="40"/>
          <w:w w:val="110"/>
        </w:rPr>
        <w:t xml:space="preserve"> </w:t>
      </w:r>
      <w:r w:rsidRPr="00E51241">
        <w:rPr>
          <w:rFonts w:cs="Arial"/>
          <w:color w:val="999999"/>
          <w:w w:val="110"/>
        </w:rPr>
        <w:t>serv</w:t>
      </w:r>
      <w:r w:rsidRPr="00E51241">
        <w:rPr>
          <w:rFonts w:cs="Arial"/>
          <w:color w:val="6E6E6E"/>
          <w:w w:val="110"/>
        </w:rPr>
        <w:t>iço</w:t>
      </w:r>
      <w:r w:rsidRPr="00E51241">
        <w:rPr>
          <w:rFonts w:cs="Arial"/>
          <w:color w:val="6E6E6E"/>
          <w:spacing w:val="40"/>
          <w:w w:val="110"/>
        </w:rPr>
        <w:t xml:space="preserve"> </w:t>
      </w:r>
      <w:r w:rsidRPr="00E51241">
        <w:rPr>
          <w:rFonts w:cs="Arial"/>
          <w:color w:val="828282"/>
          <w:w w:val="110"/>
        </w:rPr>
        <w:t>adequado,</w:t>
      </w:r>
      <w:r w:rsidRPr="00E51241">
        <w:rPr>
          <w:rFonts w:cs="Arial"/>
          <w:color w:val="828282"/>
          <w:spacing w:val="40"/>
          <w:w w:val="110"/>
        </w:rPr>
        <w:t xml:space="preserve"> </w:t>
      </w:r>
      <w:r w:rsidRPr="00E51241">
        <w:rPr>
          <w:rFonts w:cs="Arial"/>
          <w:color w:val="6E6E6E"/>
          <w:w w:val="110"/>
        </w:rPr>
        <w:t>na</w:t>
      </w:r>
      <w:r w:rsidRPr="00E51241">
        <w:rPr>
          <w:rFonts w:cs="Arial"/>
          <w:color w:val="6E6E6E"/>
          <w:spacing w:val="39"/>
          <w:w w:val="110"/>
        </w:rPr>
        <w:t xml:space="preserve"> </w:t>
      </w:r>
      <w:r w:rsidRPr="00E51241">
        <w:rPr>
          <w:rFonts w:cs="Arial"/>
          <w:color w:val="6E6E6E"/>
          <w:w w:val="110"/>
        </w:rPr>
        <w:t>forma</w:t>
      </w:r>
      <w:r w:rsidRPr="00E51241">
        <w:rPr>
          <w:rFonts w:cs="Arial"/>
          <w:color w:val="6E6E6E"/>
          <w:spacing w:val="40"/>
          <w:w w:val="110"/>
        </w:rPr>
        <w:t xml:space="preserve"> </w:t>
      </w:r>
      <w:r w:rsidRPr="00E51241">
        <w:rPr>
          <w:rFonts w:cs="Arial"/>
          <w:color w:val="6E6E6E"/>
          <w:w w:val="110"/>
        </w:rPr>
        <w:t>p</w:t>
      </w:r>
      <w:r w:rsidRPr="00E51241">
        <w:rPr>
          <w:rFonts w:cs="Arial"/>
          <w:color w:val="525252"/>
          <w:w w:val="110"/>
        </w:rPr>
        <w:t>r</w:t>
      </w:r>
      <w:r w:rsidRPr="00E51241">
        <w:rPr>
          <w:rFonts w:cs="Arial"/>
          <w:color w:val="828282"/>
          <w:w w:val="110"/>
        </w:rPr>
        <w:t>evista</w:t>
      </w:r>
      <w:r w:rsidRPr="00E51241">
        <w:rPr>
          <w:rFonts w:cs="Arial"/>
          <w:color w:val="828282"/>
          <w:spacing w:val="23"/>
          <w:w w:val="110"/>
        </w:rPr>
        <w:t xml:space="preserve"> </w:t>
      </w:r>
      <w:r w:rsidRPr="00E51241">
        <w:rPr>
          <w:rFonts w:cs="Arial"/>
          <w:color w:val="6E6E6E"/>
          <w:w w:val="110"/>
        </w:rPr>
        <w:t>nest</w:t>
      </w:r>
      <w:r w:rsidRPr="00E51241">
        <w:rPr>
          <w:rFonts w:cs="Arial"/>
          <w:color w:val="999999"/>
          <w:w w:val="110"/>
        </w:rPr>
        <w:t>a</w:t>
      </w:r>
      <w:r w:rsidRPr="00E51241">
        <w:rPr>
          <w:rFonts w:cs="Arial"/>
          <w:color w:val="999999"/>
          <w:spacing w:val="37"/>
          <w:w w:val="110"/>
        </w:rPr>
        <w:t xml:space="preserve"> </w:t>
      </w:r>
      <w:r w:rsidRPr="00E51241">
        <w:rPr>
          <w:rFonts w:cs="Arial"/>
          <w:color w:val="6E6E6E"/>
          <w:w w:val="110"/>
        </w:rPr>
        <w:t>Lei</w:t>
      </w:r>
      <w:r w:rsidRPr="00E51241">
        <w:rPr>
          <w:rFonts w:cs="Arial"/>
          <w:color w:val="6E6E6E"/>
          <w:spacing w:val="25"/>
          <w:w w:val="110"/>
        </w:rPr>
        <w:t xml:space="preserve"> </w:t>
      </w:r>
      <w:r w:rsidRPr="00E51241">
        <w:rPr>
          <w:rFonts w:cs="Arial"/>
          <w:color w:val="828282"/>
          <w:w w:val="110"/>
        </w:rPr>
        <w:t>Complementar,</w:t>
      </w:r>
      <w:r w:rsidRPr="00E51241">
        <w:rPr>
          <w:rFonts w:cs="Arial"/>
          <w:color w:val="828282"/>
          <w:spacing w:val="40"/>
          <w:w w:val="110"/>
        </w:rPr>
        <w:t xml:space="preserve"> </w:t>
      </w:r>
      <w:r w:rsidRPr="00E51241">
        <w:rPr>
          <w:rFonts w:cs="Arial"/>
          <w:color w:val="828282"/>
          <w:w w:val="110"/>
        </w:rPr>
        <w:t>nas</w:t>
      </w:r>
      <w:r w:rsidRPr="00E51241">
        <w:rPr>
          <w:rFonts w:cs="Arial"/>
          <w:color w:val="828282"/>
          <w:spacing w:val="28"/>
          <w:w w:val="110"/>
        </w:rPr>
        <w:t xml:space="preserve"> </w:t>
      </w:r>
      <w:r w:rsidRPr="00E51241">
        <w:rPr>
          <w:rFonts w:cs="Arial"/>
          <w:color w:val="828282"/>
          <w:w w:val="110"/>
        </w:rPr>
        <w:t>normas</w:t>
      </w:r>
      <w:r w:rsidRPr="00E51241">
        <w:rPr>
          <w:rFonts w:cs="Arial"/>
          <w:color w:val="828282"/>
          <w:spacing w:val="40"/>
          <w:w w:val="110"/>
        </w:rPr>
        <w:t xml:space="preserve"> </w:t>
      </w:r>
      <w:r w:rsidRPr="00E51241">
        <w:rPr>
          <w:rFonts w:cs="Arial"/>
          <w:color w:val="828282"/>
          <w:w w:val="110"/>
        </w:rPr>
        <w:t>técnica</w:t>
      </w:r>
      <w:r w:rsidRPr="00E51241">
        <w:rPr>
          <w:rFonts w:cs="Arial"/>
          <w:color w:val="B6B6B6"/>
          <w:w w:val="110"/>
        </w:rPr>
        <w:t xml:space="preserve">s </w:t>
      </w:r>
      <w:r w:rsidRPr="00E51241">
        <w:rPr>
          <w:rFonts w:cs="Arial"/>
          <w:color w:val="828282"/>
          <w:w w:val="110"/>
        </w:rPr>
        <w:t xml:space="preserve">aplicáveis </w:t>
      </w:r>
      <w:r w:rsidRPr="00E51241">
        <w:rPr>
          <w:rFonts w:cs="Arial"/>
          <w:color w:val="6E6E6E"/>
          <w:w w:val="110"/>
        </w:rPr>
        <w:t>e no contrato;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828282"/>
          <w:spacing w:val="-2"/>
          <w:w w:val="115"/>
        </w:rPr>
      </w:pPr>
      <w:r w:rsidRPr="00E51241">
        <w:rPr>
          <w:rFonts w:cs="Arial"/>
          <w:color w:val="828282"/>
          <w:w w:val="115"/>
        </w:rPr>
        <w:t>II</w:t>
      </w:r>
      <w:r w:rsidRPr="00E51241">
        <w:rPr>
          <w:rFonts w:cs="Arial"/>
          <w:color w:val="828282"/>
          <w:spacing w:val="12"/>
          <w:w w:val="115"/>
        </w:rPr>
        <w:t xml:space="preserve"> </w:t>
      </w:r>
      <w:r w:rsidRPr="00E51241">
        <w:rPr>
          <w:rFonts w:cs="Arial"/>
          <w:color w:val="828282"/>
          <w:w w:val="115"/>
        </w:rPr>
        <w:t>-</w:t>
      </w:r>
      <w:r w:rsidRPr="00E51241">
        <w:rPr>
          <w:rFonts w:cs="Arial"/>
          <w:color w:val="828282"/>
          <w:spacing w:val="-8"/>
          <w:w w:val="115"/>
        </w:rPr>
        <w:t xml:space="preserve"> </w:t>
      </w:r>
      <w:r w:rsidRPr="00E51241">
        <w:rPr>
          <w:rFonts w:cs="Arial"/>
          <w:color w:val="828282"/>
          <w:w w:val="115"/>
        </w:rPr>
        <w:t>cobrar</w:t>
      </w:r>
      <w:r w:rsidRPr="00E51241">
        <w:rPr>
          <w:rFonts w:cs="Arial"/>
          <w:color w:val="828282"/>
          <w:spacing w:val="7"/>
          <w:w w:val="115"/>
        </w:rPr>
        <w:t xml:space="preserve"> </w:t>
      </w:r>
      <w:r w:rsidRPr="00E51241">
        <w:rPr>
          <w:rFonts w:cs="Arial"/>
          <w:color w:val="828282"/>
          <w:w w:val="115"/>
        </w:rPr>
        <w:t>as</w:t>
      </w:r>
      <w:r w:rsidRPr="00E51241">
        <w:rPr>
          <w:rFonts w:cs="Arial"/>
          <w:color w:val="828282"/>
          <w:spacing w:val="-7"/>
          <w:w w:val="115"/>
        </w:rPr>
        <w:t xml:space="preserve"> </w:t>
      </w:r>
      <w:r w:rsidRPr="00E51241">
        <w:rPr>
          <w:rFonts w:cs="Arial"/>
          <w:color w:val="6E6E6E"/>
          <w:w w:val="115"/>
        </w:rPr>
        <w:t>tarifas</w:t>
      </w:r>
      <w:r w:rsidRPr="00E51241">
        <w:rPr>
          <w:rFonts w:cs="Arial"/>
          <w:color w:val="999999"/>
          <w:w w:val="115"/>
        </w:rPr>
        <w:t>,</w:t>
      </w:r>
      <w:r w:rsidRPr="00E51241">
        <w:rPr>
          <w:rFonts w:cs="Arial"/>
          <w:color w:val="999999"/>
          <w:spacing w:val="1"/>
          <w:w w:val="115"/>
        </w:rPr>
        <w:t xml:space="preserve"> </w:t>
      </w:r>
      <w:r w:rsidRPr="00E51241">
        <w:rPr>
          <w:rFonts w:cs="Arial"/>
          <w:color w:val="828282"/>
          <w:w w:val="115"/>
        </w:rPr>
        <w:t>na</w:t>
      </w:r>
      <w:r w:rsidRPr="00E51241">
        <w:rPr>
          <w:rFonts w:cs="Arial"/>
          <w:color w:val="828282"/>
          <w:spacing w:val="-9"/>
          <w:w w:val="115"/>
        </w:rPr>
        <w:t xml:space="preserve"> </w:t>
      </w:r>
      <w:r w:rsidRPr="00E51241">
        <w:rPr>
          <w:rFonts w:cs="Arial"/>
          <w:color w:val="828282"/>
          <w:w w:val="115"/>
        </w:rPr>
        <w:t>forma</w:t>
      </w:r>
      <w:r w:rsidRPr="00E51241">
        <w:rPr>
          <w:rFonts w:cs="Arial"/>
          <w:color w:val="828282"/>
          <w:spacing w:val="5"/>
          <w:w w:val="115"/>
        </w:rPr>
        <w:t xml:space="preserve"> </w:t>
      </w:r>
      <w:r w:rsidRPr="00E51241">
        <w:rPr>
          <w:rFonts w:cs="Arial"/>
          <w:color w:val="6E6E6E"/>
          <w:w w:val="115"/>
        </w:rPr>
        <w:t>fixada</w:t>
      </w:r>
      <w:r w:rsidRPr="00E51241">
        <w:rPr>
          <w:rFonts w:cs="Arial"/>
          <w:color w:val="6E6E6E"/>
          <w:spacing w:val="-4"/>
          <w:w w:val="115"/>
        </w:rPr>
        <w:t xml:space="preserve"> </w:t>
      </w:r>
      <w:r w:rsidRPr="00E51241">
        <w:rPr>
          <w:rFonts w:cs="Arial"/>
          <w:color w:val="6E6E6E"/>
          <w:w w:val="115"/>
        </w:rPr>
        <w:t>no</w:t>
      </w:r>
      <w:r w:rsidRPr="00E51241">
        <w:rPr>
          <w:rFonts w:cs="Arial"/>
          <w:color w:val="6E6E6E"/>
          <w:spacing w:val="10"/>
          <w:w w:val="115"/>
        </w:rPr>
        <w:t xml:space="preserve"> </w:t>
      </w:r>
      <w:r w:rsidRPr="00E51241">
        <w:rPr>
          <w:rFonts w:cs="Arial"/>
          <w:color w:val="6E6E6E"/>
          <w:w w:val="115"/>
        </w:rPr>
        <w:t>contrato</w:t>
      </w:r>
      <w:r w:rsidRPr="00E51241">
        <w:rPr>
          <w:rFonts w:cs="Arial"/>
          <w:color w:val="6E6E6E"/>
          <w:spacing w:val="-2"/>
          <w:w w:val="115"/>
        </w:rPr>
        <w:t xml:space="preserve"> </w:t>
      </w:r>
      <w:r w:rsidRPr="00E51241">
        <w:rPr>
          <w:rFonts w:cs="Arial"/>
          <w:color w:val="6E6E6E"/>
          <w:w w:val="115"/>
        </w:rPr>
        <w:t>de</w:t>
      </w:r>
      <w:r w:rsidRPr="00E51241">
        <w:rPr>
          <w:rFonts w:cs="Arial"/>
          <w:color w:val="6E6E6E"/>
          <w:spacing w:val="-14"/>
          <w:w w:val="115"/>
        </w:rPr>
        <w:t xml:space="preserve"> </w:t>
      </w:r>
      <w:r w:rsidRPr="00E51241">
        <w:rPr>
          <w:rFonts w:cs="Arial"/>
          <w:color w:val="828282"/>
          <w:spacing w:val="-2"/>
          <w:w w:val="115"/>
        </w:rPr>
        <w:t>concessão;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828282"/>
          <w:spacing w:val="-2"/>
          <w:w w:val="115"/>
        </w:rPr>
      </w:pPr>
      <w:r w:rsidRPr="00E51241">
        <w:rPr>
          <w:rFonts w:cs="Arial"/>
          <w:color w:val="828282"/>
          <w:w w:val="115"/>
        </w:rPr>
        <w:t>III</w:t>
      </w:r>
      <w:r w:rsidRPr="00E51241">
        <w:rPr>
          <w:rFonts w:cs="Arial"/>
          <w:color w:val="828282"/>
          <w:spacing w:val="18"/>
          <w:w w:val="115"/>
        </w:rPr>
        <w:t xml:space="preserve"> </w:t>
      </w:r>
      <w:r w:rsidRPr="00E51241">
        <w:rPr>
          <w:rFonts w:cs="Arial"/>
          <w:color w:val="999999"/>
          <w:w w:val="115"/>
        </w:rPr>
        <w:t>-</w:t>
      </w:r>
      <w:r w:rsidRPr="00E51241">
        <w:rPr>
          <w:rFonts w:cs="Arial"/>
          <w:color w:val="999999"/>
          <w:spacing w:val="-7"/>
          <w:w w:val="115"/>
        </w:rPr>
        <w:t xml:space="preserve"> </w:t>
      </w:r>
      <w:r w:rsidRPr="00E51241">
        <w:rPr>
          <w:rFonts w:cs="Arial"/>
          <w:color w:val="828282"/>
          <w:w w:val="115"/>
        </w:rPr>
        <w:t>manter</w:t>
      </w:r>
      <w:r w:rsidRPr="00E51241">
        <w:rPr>
          <w:rFonts w:cs="Arial"/>
          <w:color w:val="828282"/>
          <w:spacing w:val="7"/>
          <w:w w:val="115"/>
        </w:rPr>
        <w:t xml:space="preserve"> </w:t>
      </w:r>
      <w:r w:rsidRPr="00E51241">
        <w:rPr>
          <w:rFonts w:cs="Arial"/>
          <w:color w:val="828282"/>
          <w:w w:val="115"/>
        </w:rPr>
        <w:t>em</w:t>
      </w:r>
      <w:r w:rsidRPr="00E51241">
        <w:rPr>
          <w:rFonts w:cs="Arial"/>
          <w:color w:val="828282"/>
          <w:spacing w:val="-14"/>
          <w:w w:val="115"/>
        </w:rPr>
        <w:t xml:space="preserve"> </w:t>
      </w:r>
      <w:r w:rsidRPr="00E51241">
        <w:rPr>
          <w:rFonts w:cs="Arial"/>
          <w:color w:val="6E6E6E"/>
          <w:w w:val="115"/>
        </w:rPr>
        <w:t>dia</w:t>
      </w:r>
      <w:r w:rsidRPr="00E51241">
        <w:rPr>
          <w:rFonts w:cs="Arial"/>
          <w:color w:val="6E6E6E"/>
          <w:spacing w:val="-9"/>
          <w:w w:val="115"/>
        </w:rPr>
        <w:t xml:space="preserve"> </w:t>
      </w:r>
      <w:r w:rsidRPr="00E51241">
        <w:rPr>
          <w:rFonts w:cs="Arial"/>
          <w:color w:val="828282"/>
          <w:w w:val="115"/>
        </w:rPr>
        <w:t>o</w:t>
      </w:r>
      <w:r w:rsidRPr="00E51241">
        <w:rPr>
          <w:rFonts w:cs="Arial"/>
          <w:color w:val="828282"/>
          <w:spacing w:val="-8"/>
          <w:w w:val="115"/>
        </w:rPr>
        <w:t xml:space="preserve"> </w:t>
      </w:r>
      <w:r w:rsidRPr="00E51241">
        <w:rPr>
          <w:rFonts w:cs="Arial"/>
          <w:color w:val="828282"/>
          <w:w w:val="115"/>
        </w:rPr>
        <w:t>inventário</w:t>
      </w:r>
      <w:r w:rsidRPr="00E51241">
        <w:rPr>
          <w:rFonts w:cs="Arial"/>
          <w:color w:val="828282"/>
          <w:spacing w:val="-3"/>
          <w:w w:val="115"/>
        </w:rPr>
        <w:t xml:space="preserve"> </w:t>
      </w:r>
      <w:r w:rsidRPr="00E51241">
        <w:rPr>
          <w:rFonts w:cs="Arial"/>
          <w:color w:val="6E6E6E"/>
          <w:w w:val="115"/>
        </w:rPr>
        <w:t>e</w:t>
      </w:r>
      <w:r w:rsidRPr="00E51241">
        <w:rPr>
          <w:rFonts w:cs="Arial"/>
          <w:color w:val="6E6E6E"/>
          <w:spacing w:val="-15"/>
          <w:w w:val="115"/>
        </w:rPr>
        <w:t xml:space="preserve"> </w:t>
      </w:r>
      <w:r w:rsidRPr="00E51241">
        <w:rPr>
          <w:rFonts w:cs="Arial"/>
          <w:color w:val="828282"/>
          <w:w w:val="115"/>
        </w:rPr>
        <w:t>o</w:t>
      </w:r>
      <w:r w:rsidRPr="00E51241">
        <w:rPr>
          <w:rFonts w:cs="Arial"/>
          <w:color w:val="828282"/>
          <w:spacing w:val="-16"/>
          <w:w w:val="115"/>
        </w:rPr>
        <w:t xml:space="preserve"> </w:t>
      </w:r>
      <w:r w:rsidRPr="00E51241">
        <w:rPr>
          <w:rFonts w:cs="Arial"/>
          <w:color w:val="6E6E6E"/>
          <w:w w:val="115"/>
        </w:rPr>
        <w:t>regis</w:t>
      </w:r>
      <w:r w:rsidRPr="00E51241">
        <w:rPr>
          <w:rFonts w:cs="Arial"/>
          <w:color w:val="525252"/>
          <w:w w:val="115"/>
        </w:rPr>
        <w:t>t</w:t>
      </w:r>
      <w:r w:rsidRPr="00E51241">
        <w:rPr>
          <w:rFonts w:cs="Arial"/>
          <w:color w:val="6E6E6E"/>
          <w:w w:val="115"/>
        </w:rPr>
        <w:t>ro</w:t>
      </w:r>
      <w:r w:rsidRPr="00E51241">
        <w:rPr>
          <w:rFonts w:cs="Arial"/>
          <w:color w:val="6E6E6E"/>
          <w:spacing w:val="1"/>
          <w:w w:val="115"/>
        </w:rPr>
        <w:t xml:space="preserve"> </w:t>
      </w:r>
      <w:r w:rsidRPr="00E51241">
        <w:rPr>
          <w:rFonts w:cs="Arial"/>
          <w:color w:val="6E6E6E"/>
          <w:w w:val="115"/>
        </w:rPr>
        <w:t>dos</w:t>
      </w:r>
      <w:r w:rsidRPr="00E51241">
        <w:rPr>
          <w:rFonts w:cs="Arial"/>
          <w:color w:val="6E6E6E"/>
          <w:spacing w:val="-15"/>
          <w:w w:val="115"/>
        </w:rPr>
        <w:t xml:space="preserve"> </w:t>
      </w:r>
      <w:r w:rsidRPr="00E51241">
        <w:rPr>
          <w:rFonts w:cs="Arial"/>
          <w:color w:val="6E6E6E"/>
          <w:w w:val="115"/>
        </w:rPr>
        <w:t>ben</w:t>
      </w:r>
      <w:r w:rsidRPr="00E51241">
        <w:rPr>
          <w:rFonts w:cs="Arial"/>
          <w:color w:val="999999"/>
          <w:w w:val="115"/>
        </w:rPr>
        <w:t>s</w:t>
      </w:r>
      <w:r w:rsidRPr="00E51241">
        <w:rPr>
          <w:rFonts w:cs="Arial"/>
          <w:color w:val="999999"/>
          <w:spacing w:val="-20"/>
          <w:w w:val="115"/>
        </w:rPr>
        <w:t xml:space="preserve"> </w:t>
      </w:r>
      <w:r w:rsidRPr="00E51241">
        <w:rPr>
          <w:rFonts w:cs="Arial"/>
          <w:color w:val="828282"/>
          <w:w w:val="115"/>
        </w:rPr>
        <w:t>vinculados</w:t>
      </w:r>
      <w:r w:rsidRPr="00E51241">
        <w:rPr>
          <w:rFonts w:cs="Arial"/>
          <w:color w:val="828282"/>
          <w:spacing w:val="10"/>
          <w:w w:val="115"/>
        </w:rPr>
        <w:t xml:space="preserve"> </w:t>
      </w:r>
      <w:r w:rsidRPr="00E51241">
        <w:rPr>
          <w:rFonts w:cs="Arial"/>
          <w:color w:val="828282"/>
          <w:w w:val="115"/>
        </w:rPr>
        <w:t xml:space="preserve">à </w:t>
      </w:r>
      <w:r w:rsidRPr="00E51241">
        <w:rPr>
          <w:rFonts w:cs="Arial"/>
          <w:color w:val="828282"/>
          <w:spacing w:val="-2"/>
          <w:w w:val="115"/>
        </w:rPr>
        <w:t>concessão;</w:t>
      </w:r>
    </w:p>
    <w:p w:rsidR="00BC0BE2" w:rsidRPr="00E51241" w:rsidRDefault="00BC0BE2" w:rsidP="005C639A">
      <w:pPr>
        <w:pStyle w:val="Corpodetexto"/>
        <w:jc w:val="both"/>
        <w:rPr>
          <w:rFonts w:cs="Arial"/>
        </w:rPr>
      </w:pPr>
    </w:p>
    <w:p w:rsidR="00BC0BE2" w:rsidRPr="00E51241" w:rsidRDefault="00BC0BE2" w:rsidP="005C639A">
      <w:pPr>
        <w:pStyle w:val="PargrafodaLista"/>
        <w:widowControl w:val="0"/>
        <w:numPr>
          <w:ilvl w:val="0"/>
          <w:numId w:val="96"/>
        </w:numPr>
        <w:tabs>
          <w:tab w:val="left" w:pos="426"/>
        </w:tabs>
        <w:autoSpaceDE w:val="0"/>
        <w:autoSpaceDN w:val="0"/>
        <w:spacing w:after="0" w:line="240" w:lineRule="auto"/>
        <w:ind w:left="0" w:firstLine="0"/>
        <w:contextualSpacing w:val="0"/>
        <w:jc w:val="both"/>
        <w:rPr>
          <w:rFonts w:ascii="Arial Narrow" w:hAnsi="Arial Narrow" w:cs="Arial"/>
          <w:color w:val="6E6E6E"/>
        </w:rPr>
      </w:pPr>
      <w:r w:rsidRPr="00E51241">
        <w:rPr>
          <w:rFonts w:ascii="Arial Narrow" w:hAnsi="Arial Narrow" w:cs="Arial"/>
          <w:color w:val="828282"/>
          <w:w w:val="110"/>
        </w:rPr>
        <w:t>-</w:t>
      </w:r>
      <w:r w:rsidRPr="00E51241">
        <w:rPr>
          <w:rFonts w:ascii="Arial Narrow" w:hAnsi="Arial Narrow" w:cs="Arial"/>
          <w:color w:val="828282"/>
          <w:spacing w:val="40"/>
          <w:w w:val="110"/>
        </w:rPr>
        <w:t xml:space="preserve"> </w:t>
      </w:r>
      <w:r w:rsidRPr="00E51241">
        <w:rPr>
          <w:rFonts w:ascii="Arial Narrow" w:hAnsi="Arial Narrow" w:cs="Arial"/>
          <w:color w:val="6E6E6E"/>
          <w:w w:val="110"/>
        </w:rPr>
        <w:t>efetuar</w:t>
      </w:r>
      <w:r w:rsidRPr="00E51241">
        <w:rPr>
          <w:rFonts w:ascii="Arial Narrow" w:hAnsi="Arial Narrow" w:cs="Arial"/>
          <w:color w:val="6E6E6E"/>
          <w:spacing w:val="40"/>
          <w:w w:val="110"/>
        </w:rPr>
        <w:t xml:space="preserve"> </w:t>
      </w:r>
      <w:r w:rsidRPr="00E51241">
        <w:rPr>
          <w:rFonts w:ascii="Arial Narrow" w:hAnsi="Arial Narrow" w:cs="Arial"/>
          <w:color w:val="6E6E6E"/>
          <w:w w:val="110"/>
        </w:rPr>
        <w:t>e</w:t>
      </w:r>
      <w:r w:rsidRPr="00E51241">
        <w:rPr>
          <w:rFonts w:ascii="Arial Narrow" w:hAnsi="Arial Narrow" w:cs="Arial"/>
          <w:color w:val="6E6E6E"/>
          <w:spacing w:val="40"/>
          <w:w w:val="110"/>
        </w:rPr>
        <w:t xml:space="preserve"> </w:t>
      </w:r>
      <w:r w:rsidRPr="00E51241">
        <w:rPr>
          <w:rFonts w:ascii="Arial Narrow" w:hAnsi="Arial Narrow" w:cs="Arial"/>
          <w:color w:val="6E6E6E"/>
          <w:w w:val="110"/>
        </w:rPr>
        <w:t>manter</w:t>
      </w:r>
      <w:r w:rsidRPr="00E51241">
        <w:rPr>
          <w:rFonts w:ascii="Arial Narrow" w:hAnsi="Arial Narrow" w:cs="Arial"/>
          <w:color w:val="6E6E6E"/>
          <w:spacing w:val="40"/>
          <w:w w:val="110"/>
        </w:rPr>
        <w:t xml:space="preserve"> </w:t>
      </w:r>
      <w:r w:rsidRPr="00E51241">
        <w:rPr>
          <w:rFonts w:ascii="Arial Narrow" w:hAnsi="Arial Narrow" w:cs="Arial"/>
          <w:color w:val="6E6E6E"/>
          <w:w w:val="110"/>
        </w:rPr>
        <w:t>atualizada</w:t>
      </w:r>
      <w:r w:rsidRPr="00E51241">
        <w:rPr>
          <w:rFonts w:ascii="Arial Narrow" w:hAnsi="Arial Narrow" w:cs="Arial"/>
          <w:color w:val="6E6E6E"/>
          <w:spacing w:val="40"/>
          <w:w w:val="110"/>
        </w:rPr>
        <w:t xml:space="preserve"> </w:t>
      </w:r>
      <w:r w:rsidRPr="00E51241">
        <w:rPr>
          <w:rFonts w:ascii="Arial Narrow" w:hAnsi="Arial Narrow" w:cs="Arial"/>
          <w:color w:val="828282"/>
          <w:w w:val="110"/>
        </w:rPr>
        <w:t>sua</w:t>
      </w:r>
      <w:r w:rsidRPr="00E51241">
        <w:rPr>
          <w:rFonts w:ascii="Arial Narrow" w:hAnsi="Arial Narrow" w:cs="Arial"/>
          <w:color w:val="828282"/>
          <w:spacing w:val="40"/>
          <w:w w:val="110"/>
        </w:rPr>
        <w:t xml:space="preserve"> </w:t>
      </w:r>
      <w:r w:rsidRPr="00E51241">
        <w:rPr>
          <w:rFonts w:ascii="Arial Narrow" w:hAnsi="Arial Narrow" w:cs="Arial"/>
          <w:color w:val="6E6E6E"/>
          <w:w w:val="110"/>
        </w:rPr>
        <w:t>esc</w:t>
      </w:r>
      <w:r w:rsidRPr="00E51241">
        <w:rPr>
          <w:rFonts w:ascii="Arial Narrow" w:hAnsi="Arial Narrow" w:cs="Arial"/>
          <w:color w:val="525252"/>
          <w:w w:val="110"/>
        </w:rPr>
        <w:t>r</w:t>
      </w:r>
      <w:r w:rsidRPr="00E51241">
        <w:rPr>
          <w:rFonts w:ascii="Arial Narrow" w:hAnsi="Arial Narrow" w:cs="Arial"/>
          <w:color w:val="828282"/>
          <w:w w:val="110"/>
        </w:rPr>
        <w:t>i</w:t>
      </w:r>
      <w:r w:rsidRPr="00E51241">
        <w:rPr>
          <w:rFonts w:ascii="Arial Narrow" w:hAnsi="Arial Narrow" w:cs="Arial"/>
          <w:color w:val="525252"/>
          <w:w w:val="110"/>
        </w:rPr>
        <w:t>t</w:t>
      </w:r>
      <w:r w:rsidRPr="00E51241">
        <w:rPr>
          <w:rFonts w:ascii="Arial Narrow" w:hAnsi="Arial Narrow" w:cs="Arial"/>
          <w:color w:val="6E6E6E"/>
          <w:w w:val="110"/>
        </w:rPr>
        <w:t>u</w:t>
      </w:r>
      <w:r w:rsidRPr="00E51241">
        <w:rPr>
          <w:rFonts w:ascii="Arial Narrow" w:hAnsi="Arial Narrow" w:cs="Arial"/>
          <w:color w:val="525252"/>
          <w:w w:val="110"/>
        </w:rPr>
        <w:t>r</w:t>
      </w:r>
      <w:r w:rsidRPr="00E51241">
        <w:rPr>
          <w:rFonts w:ascii="Arial Narrow" w:hAnsi="Arial Narrow" w:cs="Arial"/>
          <w:color w:val="6E6E6E"/>
          <w:w w:val="110"/>
        </w:rPr>
        <w:t>ação</w:t>
      </w:r>
      <w:r w:rsidRPr="00E51241">
        <w:rPr>
          <w:rFonts w:ascii="Arial Narrow" w:hAnsi="Arial Narrow" w:cs="Arial"/>
          <w:color w:val="6E6E6E"/>
          <w:spacing w:val="40"/>
          <w:w w:val="110"/>
        </w:rPr>
        <w:t xml:space="preserve"> </w:t>
      </w:r>
      <w:r w:rsidRPr="00E51241">
        <w:rPr>
          <w:rFonts w:ascii="Arial Narrow" w:hAnsi="Arial Narrow" w:cs="Arial"/>
          <w:color w:val="6E6E6E"/>
          <w:w w:val="110"/>
        </w:rPr>
        <w:t>con</w:t>
      </w:r>
      <w:r w:rsidRPr="00E51241">
        <w:rPr>
          <w:rFonts w:ascii="Arial Narrow" w:hAnsi="Arial Narrow" w:cs="Arial"/>
          <w:color w:val="525252"/>
          <w:w w:val="110"/>
        </w:rPr>
        <w:t>t</w:t>
      </w:r>
      <w:r w:rsidRPr="00E51241">
        <w:rPr>
          <w:rFonts w:ascii="Arial Narrow" w:hAnsi="Arial Narrow" w:cs="Arial"/>
          <w:color w:val="6E6E6E"/>
          <w:w w:val="110"/>
        </w:rPr>
        <w:t>ábi</w:t>
      </w:r>
      <w:r w:rsidRPr="00E51241">
        <w:rPr>
          <w:rFonts w:ascii="Arial Narrow" w:hAnsi="Arial Narrow" w:cs="Arial"/>
          <w:color w:val="525252"/>
          <w:w w:val="110"/>
        </w:rPr>
        <w:t>l</w:t>
      </w:r>
      <w:r w:rsidRPr="00E51241">
        <w:rPr>
          <w:rFonts w:ascii="Arial Narrow" w:hAnsi="Arial Narrow" w:cs="Arial"/>
          <w:color w:val="525252"/>
          <w:spacing w:val="40"/>
          <w:w w:val="110"/>
        </w:rPr>
        <w:t xml:space="preserve"> </w:t>
      </w:r>
      <w:r w:rsidRPr="00E51241">
        <w:rPr>
          <w:rFonts w:ascii="Arial Narrow" w:hAnsi="Arial Narrow" w:cs="Arial"/>
          <w:color w:val="6E6E6E"/>
          <w:w w:val="110"/>
        </w:rPr>
        <w:t>e</w:t>
      </w:r>
      <w:r w:rsidRPr="00E51241">
        <w:rPr>
          <w:rFonts w:ascii="Arial Narrow" w:hAnsi="Arial Narrow" w:cs="Arial"/>
          <w:color w:val="6E6E6E"/>
          <w:spacing w:val="40"/>
          <w:w w:val="110"/>
        </w:rPr>
        <w:t xml:space="preserve"> </w:t>
      </w:r>
      <w:r w:rsidRPr="00E51241">
        <w:rPr>
          <w:rFonts w:ascii="Arial Narrow" w:hAnsi="Arial Narrow" w:cs="Arial"/>
          <w:color w:val="6E6E6E"/>
          <w:w w:val="110"/>
        </w:rPr>
        <w:t>de</w:t>
      </w:r>
      <w:r w:rsidRPr="00E51241">
        <w:rPr>
          <w:rFonts w:ascii="Arial Narrow" w:hAnsi="Arial Narrow" w:cs="Arial"/>
          <w:color w:val="6E6E6E"/>
          <w:spacing w:val="40"/>
          <w:w w:val="110"/>
        </w:rPr>
        <w:t xml:space="preserve"> </w:t>
      </w:r>
      <w:r w:rsidRPr="00E51241">
        <w:rPr>
          <w:rFonts w:ascii="Arial Narrow" w:hAnsi="Arial Narrow" w:cs="Arial"/>
          <w:color w:val="6E6E6E"/>
          <w:w w:val="110"/>
        </w:rPr>
        <w:t>qualquer</w:t>
      </w:r>
      <w:r w:rsidRPr="00E51241">
        <w:rPr>
          <w:rFonts w:ascii="Arial Narrow" w:hAnsi="Arial Narrow" w:cs="Arial"/>
          <w:color w:val="6E6E6E"/>
          <w:spacing w:val="40"/>
          <w:w w:val="110"/>
        </w:rPr>
        <w:t xml:space="preserve"> </w:t>
      </w:r>
      <w:r w:rsidRPr="00E51241">
        <w:rPr>
          <w:rFonts w:ascii="Arial Narrow" w:hAnsi="Arial Narrow" w:cs="Arial"/>
          <w:color w:val="6E6E6E"/>
          <w:w w:val="110"/>
        </w:rPr>
        <w:t>natureza</w:t>
      </w:r>
      <w:r w:rsidRPr="00E51241">
        <w:rPr>
          <w:rFonts w:ascii="Arial Narrow" w:hAnsi="Arial Narrow" w:cs="Arial"/>
          <w:color w:val="999999"/>
          <w:w w:val="110"/>
        </w:rPr>
        <w:t>,</w:t>
      </w:r>
      <w:r w:rsidRPr="00E51241">
        <w:rPr>
          <w:rFonts w:ascii="Arial Narrow" w:hAnsi="Arial Narrow" w:cs="Arial"/>
          <w:color w:val="999999"/>
          <w:spacing w:val="40"/>
          <w:w w:val="110"/>
        </w:rPr>
        <w:t xml:space="preserve"> </w:t>
      </w:r>
      <w:r w:rsidRPr="00E51241">
        <w:rPr>
          <w:rFonts w:ascii="Arial Narrow" w:hAnsi="Arial Narrow" w:cs="Arial"/>
          <w:color w:val="828282"/>
          <w:w w:val="110"/>
        </w:rPr>
        <w:t xml:space="preserve">elaborando demonstrativos </w:t>
      </w:r>
      <w:r w:rsidRPr="00E51241">
        <w:rPr>
          <w:rFonts w:ascii="Arial Narrow" w:hAnsi="Arial Narrow" w:cs="Arial"/>
          <w:color w:val="6E6E6E"/>
          <w:w w:val="110"/>
        </w:rPr>
        <w:t xml:space="preserve">mensais, </w:t>
      </w:r>
      <w:r w:rsidRPr="00E51241">
        <w:rPr>
          <w:rFonts w:ascii="Arial Narrow" w:hAnsi="Arial Narrow" w:cs="Arial"/>
          <w:color w:val="828282"/>
          <w:w w:val="110"/>
        </w:rPr>
        <w:t>semestrais</w:t>
      </w:r>
      <w:r w:rsidRPr="00E51241">
        <w:rPr>
          <w:rFonts w:ascii="Arial Narrow" w:hAnsi="Arial Narrow" w:cs="Arial"/>
          <w:color w:val="828282"/>
          <w:spacing w:val="34"/>
          <w:w w:val="110"/>
        </w:rPr>
        <w:t xml:space="preserve"> </w:t>
      </w:r>
      <w:r w:rsidRPr="00E51241">
        <w:rPr>
          <w:rFonts w:ascii="Arial Narrow" w:hAnsi="Arial Narrow" w:cs="Arial"/>
          <w:color w:val="828282"/>
          <w:w w:val="110"/>
        </w:rPr>
        <w:t xml:space="preserve">e </w:t>
      </w:r>
      <w:r w:rsidRPr="00E51241">
        <w:rPr>
          <w:rFonts w:ascii="Arial Narrow" w:hAnsi="Arial Narrow" w:cs="Arial"/>
          <w:color w:val="6E6E6E"/>
          <w:w w:val="110"/>
        </w:rPr>
        <w:t>anua</w:t>
      </w:r>
      <w:r w:rsidRPr="00E51241">
        <w:rPr>
          <w:rFonts w:ascii="Arial Narrow" w:hAnsi="Arial Narrow" w:cs="Arial"/>
          <w:color w:val="999999"/>
          <w:w w:val="110"/>
        </w:rPr>
        <w:t xml:space="preserve">is, </w:t>
      </w:r>
      <w:r w:rsidRPr="00E51241">
        <w:rPr>
          <w:rFonts w:ascii="Arial Narrow" w:hAnsi="Arial Narrow" w:cs="Arial"/>
          <w:color w:val="6E6E6E"/>
          <w:w w:val="110"/>
        </w:rPr>
        <w:t>de modo a possibilitar</w:t>
      </w:r>
      <w:r w:rsidRPr="00E51241">
        <w:rPr>
          <w:rFonts w:ascii="Arial Narrow" w:hAnsi="Arial Narrow" w:cs="Arial"/>
          <w:color w:val="6E6E6E"/>
          <w:spacing w:val="40"/>
          <w:w w:val="110"/>
        </w:rPr>
        <w:t xml:space="preserve"> </w:t>
      </w:r>
      <w:r w:rsidRPr="00E51241">
        <w:rPr>
          <w:rFonts w:ascii="Arial Narrow" w:hAnsi="Arial Narrow" w:cs="Arial"/>
          <w:color w:val="828282"/>
          <w:w w:val="110"/>
        </w:rPr>
        <w:t>a</w:t>
      </w:r>
      <w:r w:rsidRPr="00E51241">
        <w:rPr>
          <w:rFonts w:ascii="Arial Narrow" w:hAnsi="Arial Narrow" w:cs="Arial"/>
          <w:color w:val="828282"/>
          <w:spacing w:val="40"/>
          <w:w w:val="110"/>
        </w:rPr>
        <w:t xml:space="preserve"> </w:t>
      </w:r>
      <w:r w:rsidRPr="00E51241">
        <w:rPr>
          <w:rFonts w:ascii="Arial Narrow" w:hAnsi="Arial Narrow" w:cs="Arial"/>
          <w:color w:val="828282"/>
          <w:w w:val="110"/>
        </w:rPr>
        <w:t>fiscalização</w:t>
      </w:r>
      <w:r w:rsidRPr="00E51241">
        <w:rPr>
          <w:rFonts w:ascii="Arial Narrow" w:hAnsi="Arial Narrow" w:cs="Arial"/>
          <w:color w:val="828282"/>
          <w:spacing w:val="40"/>
          <w:w w:val="110"/>
        </w:rPr>
        <w:t xml:space="preserve"> </w:t>
      </w:r>
      <w:r w:rsidRPr="00E51241">
        <w:rPr>
          <w:rFonts w:ascii="Arial Narrow" w:hAnsi="Arial Narrow" w:cs="Arial"/>
          <w:color w:val="999999"/>
          <w:w w:val="110"/>
        </w:rPr>
        <w:t>púb</w:t>
      </w:r>
      <w:r w:rsidRPr="00E51241">
        <w:rPr>
          <w:rFonts w:ascii="Arial Narrow" w:hAnsi="Arial Narrow" w:cs="Arial"/>
          <w:color w:val="6E6E6E"/>
          <w:w w:val="110"/>
        </w:rPr>
        <w:t>lica;</w:t>
      </w:r>
    </w:p>
    <w:p w:rsidR="00BC0BE2" w:rsidRPr="00E51241" w:rsidRDefault="00BC0BE2" w:rsidP="005C639A">
      <w:pPr>
        <w:pStyle w:val="PargrafodaLista"/>
        <w:widowControl w:val="0"/>
        <w:tabs>
          <w:tab w:val="left" w:pos="915"/>
        </w:tabs>
        <w:autoSpaceDE w:val="0"/>
        <w:autoSpaceDN w:val="0"/>
        <w:spacing w:after="0" w:line="240" w:lineRule="auto"/>
        <w:ind w:left="0"/>
        <w:contextualSpacing w:val="0"/>
        <w:jc w:val="both"/>
        <w:rPr>
          <w:rFonts w:ascii="Arial Narrow" w:hAnsi="Arial Narrow" w:cs="Arial"/>
          <w:color w:val="6E6E6E"/>
        </w:rPr>
      </w:pPr>
    </w:p>
    <w:p w:rsidR="00BC0BE2" w:rsidRPr="00E51241" w:rsidRDefault="00BC0BE2" w:rsidP="005C639A">
      <w:pPr>
        <w:pStyle w:val="PargrafodaLista"/>
        <w:widowControl w:val="0"/>
        <w:numPr>
          <w:ilvl w:val="0"/>
          <w:numId w:val="96"/>
        </w:numPr>
        <w:tabs>
          <w:tab w:val="left" w:pos="426"/>
        </w:tabs>
        <w:autoSpaceDE w:val="0"/>
        <w:autoSpaceDN w:val="0"/>
        <w:spacing w:after="0" w:line="240" w:lineRule="auto"/>
        <w:ind w:left="0" w:firstLine="0"/>
        <w:contextualSpacing w:val="0"/>
        <w:jc w:val="both"/>
        <w:rPr>
          <w:rFonts w:ascii="Arial Narrow" w:hAnsi="Arial Narrow" w:cs="Arial"/>
          <w:color w:val="828282"/>
        </w:rPr>
      </w:pPr>
      <w:r w:rsidRPr="00E51241">
        <w:rPr>
          <w:rFonts w:ascii="Arial Narrow" w:hAnsi="Arial Narrow" w:cs="Arial"/>
          <w:color w:val="828282"/>
          <w:w w:val="110"/>
        </w:rPr>
        <w:t xml:space="preserve">- </w:t>
      </w:r>
      <w:r w:rsidRPr="00E51241">
        <w:rPr>
          <w:rFonts w:ascii="Arial Narrow" w:hAnsi="Arial Narrow" w:cs="Arial"/>
          <w:color w:val="6E6E6E"/>
          <w:w w:val="110"/>
        </w:rPr>
        <w:t>ap</w:t>
      </w:r>
      <w:r w:rsidRPr="00E51241">
        <w:rPr>
          <w:rFonts w:ascii="Arial Narrow" w:hAnsi="Arial Narrow" w:cs="Arial"/>
          <w:color w:val="999999"/>
          <w:w w:val="110"/>
        </w:rPr>
        <w:t xml:space="preserve">resentar </w:t>
      </w:r>
      <w:r w:rsidRPr="00E51241">
        <w:rPr>
          <w:rFonts w:ascii="Arial Narrow" w:hAnsi="Arial Narrow" w:cs="Arial"/>
          <w:color w:val="828282"/>
          <w:w w:val="110"/>
        </w:rPr>
        <w:t>ao Poder Concedente</w:t>
      </w:r>
      <w:r w:rsidRPr="00E51241">
        <w:rPr>
          <w:rFonts w:ascii="Arial Narrow" w:hAnsi="Arial Narrow" w:cs="Arial"/>
          <w:color w:val="828282"/>
          <w:spacing w:val="40"/>
          <w:w w:val="110"/>
        </w:rPr>
        <w:t xml:space="preserve"> </w:t>
      </w:r>
      <w:r w:rsidRPr="00E51241">
        <w:rPr>
          <w:rFonts w:ascii="Arial Narrow" w:hAnsi="Arial Narrow" w:cs="Arial"/>
          <w:color w:val="6E6E6E"/>
          <w:w w:val="110"/>
        </w:rPr>
        <w:t>balancetes</w:t>
      </w:r>
      <w:r w:rsidRPr="00E51241">
        <w:rPr>
          <w:rFonts w:ascii="Arial Narrow" w:hAnsi="Arial Narrow" w:cs="Arial"/>
          <w:color w:val="6E6E6E"/>
          <w:spacing w:val="40"/>
          <w:w w:val="110"/>
        </w:rPr>
        <w:t xml:space="preserve"> </w:t>
      </w:r>
      <w:r w:rsidRPr="00E51241">
        <w:rPr>
          <w:rFonts w:ascii="Arial Narrow" w:hAnsi="Arial Narrow" w:cs="Arial"/>
          <w:color w:val="828282"/>
          <w:w w:val="110"/>
        </w:rPr>
        <w:t>semes</w:t>
      </w:r>
      <w:r w:rsidRPr="00E51241">
        <w:rPr>
          <w:rFonts w:ascii="Arial Narrow" w:hAnsi="Arial Narrow" w:cs="Arial"/>
          <w:color w:val="525252"/>
          <w:w w:val="110"/>
        </w:rPr>
        <w:t>t</w:t>
      </w:r>
      <w:r w:rsidRPr="00E51241">
        <w:rPr>
          <w:rFonts w:ascii="Arial Narrow" w:hAnsi="Arial Narrow" w:cs="Arial"/>
          <w:color w:val="6E6E6E"/>
          <w:w w:val="110"/>
        </w:rPr>
        <w:t xml:space="preserve">rais </w:t>
      </w:r>
      <w:r w:rsidRPr="00E51241">
        <w:rPr>
          <w:rFonts w:ascii="Arial Narrow" w:hAnsi="Arial Narrow" w:cs="Arial"/>
          <w:color w:val="828282"/>
          <w:w w:val="110"/>
        </w:rPr>
        <w:t>e, anualmente, fazer</w:t>
      </w:r>
      <w:r w:rsidRPr="00E51241">
        <w:rPr>
          <w:rFonts w:ascii="Arial Narrow" w:hAnsi="Arial Narrow" w:cs="Arial"/>
          <w:color w:val="828282"/>
          <w:spacing w:val="40"/>
          <w:w w:val="110"/>
        </w:rPr>
        <w:t xml:space="preserve"> </w:t>
      </w:r>
      <w:r w:rsidRPr="00E51241">
        <w:rPr>
          <w:rFonts w:ascii="Arial Narrow" w:hAnsi="Arial Narrow" w:cs="Arial"/>
          <w:color w:val="828282"/>
          <w:w w:val="110"/>
        </w:rPr>
        <w:t xml:space="preserve">publicar os </w:t>
      </w:r>
      <w:r w:rsidRPr="00E51241">
        <w:rPr>
          <w:rFonts w:ascii="Arial Narrow" w:hAnsi="Arial Narrow" w:cs="Arial"/>
          <w:color w:val="6E6E6E"/>
          <w:w w:val="110"/>
        </w:rPr>
        <w:t>Balanço</w:t>
      </w:r>
      <w:r w:rsidRPr="00E51241">
        <w:rPr>
          <w:rFonts w:ascii="Arial Narrow" w:hAnsi="Arial Narrow" w:cs="Arial"/>
          <w:color w:val="999999"/>
          <w:w w:val="110"/>
        </w:rPr>
        <w:t xml:space="preserve">s </w:t>
      </w:r>
      <w:r w:rsidRPr="00E51241">
        <w:rPr>
          <w:rFonts w:ascii="Arial Narrow" w:hAnsi="Arial Narrow" w:cs="Arial"/>
          <w:color w:val="6E6E6E"/>
          <w:w w:val="110"/>
        </w:rPr>
        <w:t>e De</w:t>
      </w:r>
      <w:r w:rsidRPr="00E51241">
        <w:rPr>
          <w:rFonts w:ascii="Arial Narrow" w:hAnsi="Arial Narrow" w:cs="Arial"/>
          <w:color w:val="525252"/>
          <w:w w:val="110"/>
        </w:rPr>
        <w:t>m</w:t>
      </w:r>
      <w:r w:rsidRPr="00E51241">
        <w:rPr>
          <w:rFonts w:ascii="Arial Narrow" w:hAnsi="Arial Narrow" w:cs="Arial"/>
          <w:color w:val="6E6E6E"/>
          <w:w w:val="110"/>
        </w:rPr>
        <w:t>onstrativos de Resu</w:t>
      </w:r>
      <w:r w:rsidRPr="00E51241">
        <w:rPr>
          <w:rFonts w:ascii="Arial Narrow" w:hAnsi="Arial Narrow" w:cs="Arial"/>
          <w:color w:val="525252"/>
          <w:w w:val="110"/>
        </w:rPr>
        <w:t>l</w:t>
      </w:r>
      <w:r w:rsidRPr="00E51241">
        <w:rPr>
          <w:rFonts w:ascii="Arial Narrow" w:hAnsi="Arial Narrow" w:cs="Arial"/>
          <w:color w:val="6E6E6E"/>
          <w:w w:val="110"/>
        </w:rPr>
        <w:t>ta</w:t>
      </w:r>
      <w:r w:rsidRPr="00E51241">
        <w:rPr>
          <w:rFonts w:ascii="Arial Narrow" w:hAnsi="Arial Narrow" w:cs="Arial"/>
          <w:color w:val="525252"/>
          <w:w w:val="110"/>
        </w:rPr>
        <w:t>d</w:t>
      </w:r>
      <w:r w:rsidRPr="00E51241">
        <w:rPr>
          <w:rFonts w:ascii="Arial Narrow" w:hAnsi="Arial Narrow" w:cs="Arial"/>
          <w:color w:val="6E6E6E"/>
          <w:w w:val="110"/>
        </w:rPr>
        <w:t xml:space="preserve">o, já exigíveis, auditados por empresa </w:t>
      </w:r>
      <w:r w:rsidRPr="00E51241">
        <w:rPr>
          <w:rFonts w:ascii="Arial Narrow" w:hAnsi="Arial Narrow" w:cs="Arial"/>
          <w:color w:val="999999"/>
          <w:w w:val="110"/>
        </w:rPr>
        <w:t xml:space="preserve">de </w:t>
      </w:r>
      <w:r w:rsidRPr="00E51241">
        <w:rPr>
          <w:rFonts w:ascii="Arial Narrow" w:hAnsi="Arial Narrow" w:cs="Arial"/>
          <w:color w:val="828282"/>
          <w:w w:val="110"/>
        </w:rPr>
        <w:t xml:space="preserve">auditoria </w:t>
      </w:r>
      <w:r w:rsidRPr="00E51241">
        <w:rPr>
          <w:rFonts w:ascii="Arial Narrow" w:hAnsi="Arial Narrow" w:cs="Arial"/>
          <w:color w:val="828282"/>
          <w:spacing w:val="-2"/>
          <w:w w:val="110"/>
        </w:rPr>
        <w:t>especializada;</w:t>
      </w:r>
    </w:p>
    <w:p w:rsidR="00BC0BE2" w:rsidRPr="00E51241" w:rsidRDefault="00BC0BE2" w:rsidP="005C639A">
      <w:pPr>
        <w:pStyle w:val="PargrafodaLista"/>
        <w:spacing w:after="0" w:line="240" w:lineRule="auto"/>
        <w:jc w:val="both"/>
        <w:rPr>
          <w:rFonts w:ascii="Arial Narrow" w:hAnsi="Arial Narrow" w:cs="Arial"/>
          <w:color w:val="828282"/>
        </w:rPr>
      </w:pPr>
    </w:p>
    <w:p w:rsidR="00BC0BE2" w:rsidRPr="00E51241" w:rsidRDefault="00BC0BE2" w:rsidP="005C639A">
      <w:pPr>
        <w:pStyle w:val="PargrafodaLista"/>
        <w:widowControl w:val="0"/>
        <w:numPr>
          <w:ilvl w:val="0"/>
          <w:numId w:val="96"/>
        </w:numPr>
        <w:tabs>
          <w:tab w:val="left" w:pos="426"/>
        </w:tabs>
        <w:autoSpaceDE w:val="0"/>
        <w:autoSpaceDN w:val="0"/>
        <w:spacing w:after="0" w:line="240" w:lineRule="auto"/>
        <w:ind w:left="0" w:firstLine="0"/>
        <w:contextualSpacing w:val="0"/>
        <w:jc w:val="both"/>
        <w:rPr>
          <w:rFonts w:ascii="Arial Narrow" w:hAnsi="Arial Narrow" w:cs="Arial"/>
          <w:color w:val="828282"/>
        </w:rPr>
      </w:pPr>
      <w:r w:rsidRPr="00E51241">
        <w:rPr>
          <w:rFonts w:ascii="Arial Narrow" w:hAnsi="Arial Narrow" w:cs="Arial"/>
          <w:color w:val="999999"/>
          <w:w w:val="110"/>
        </w:rPr>
        <w:t>-</w:t>
      </w:r>
      <w:r w:rsidRPr="00E51241">
        <w:rPr>
          <w:rFonts w:ascii="Arial Narrow" w:hAnsi="Arial Narrow" w:cs="Arial"/>
          <w:color w:val="999999"/>
          <w:spacing w:val="40"/>
          <w:w w:val="110"/>
        </w:rPr>
        <w:t xml:space="preserve"> </w:t>
      </w:r>
      <w:r w:rsidRPr="00E51241">
        <w:rPr>
          <w:rFonts w:ascii="Arial Narrow" w:hAnsi="Arial Narrow" w:cs="Arial"/>
          <w:color w:val="828282"/>
          <w:w w:val="110"/>
        </w:rPr>
        <w:t>prestar</w:t>
      </w:r>
      <w:r w:rsidRPr="00E51241">
        <w:rPr>
          <w:rFonts w:ascii="Arial Narrow" w:hAnsi="Arial Narrow" w:cs="Arial"/>
          <w:color w:val="828282"/>
          <w:spacing w:val="40"/>
          <w:w w:val="110"/>
        </w:rPr>
        <w:t xml:space="preserve"> </w:t>
      </w:r>
      <w:r w:rsidRPr="00E51241">
        <w:rPr>
          <w:rFonts w:ascii="Arial Narrow" w:hAnsi="Arial Narrow" w:cs="Arial"/>
          <w:color w:val="6E6E6E"/>
          <w:w w:val="110"/>
        </w:rPr>
        <w:t>t</w:t>
      </w:r>
      <w:r w:rsidRPr="00E51241">
        <w:rPr>
          <w:rFonts w:ascii="Arial Narrow" w:hAnsi="Arial Narrow" w:cs="Arial"/>
          <w:color w:val="999999"/>
          <w:w w:val="110"/>
        </w:rPr>
        <w:t>odas</w:t>
      </w:r>
      <w:r w:rsidRPr="00E51241">
        <w:rPr>
          <w:rFonts w:ascii="Arial Narrow" w:hAnsi="Arial Narrow" w:cs="Arial"/>
          <w:color w:val="999999"/>
          <w:spacing w:val="40"/>
          <w:w w:val="110"/>
        </w:rPr>
        <w:t xml:space="preserve"> </w:t>
      </w:r>
      <w:r w:rsidRPr="00E51241">
        <w:rPr>
          <w:rFonts w:ascii="Arial Narrow" w:hAnsi="Arial Narrow" w:cs="Arial"/>
          <w:color w:val="828282"/>
          <w:w w:val="110"/>
        </w:rPr>
        <w:t>as</w:t>
      </w:r>
      <w:r w:rsidRPr="00E51241">
        <w:rPr>
          <w:rFonts w:ascii="Arial Narrow" w:hAnsi="Arial Narrow" w:cs="Arial"/>
          <w:color w:val="828282"/>
          <w:spacing w:val="40"/>
          <w:w w:val="110"/>
        </w:rPr>
        <w:t xml:space="preserve"> </w:t>
      </w:r>
      <w:r w:rsidRPr="00E51241">
        <w:rPr>
          <w:rFonts w:ascii="Arial Narrow" w:hAnsi="Arial Narrow" w:cs="Arial"/>
          <w:color w:val="828282"/>
          <w:w w:val="110"/>
        </w:rPr>
        <w:t>informações</w:t>
      </w:r>
      <w:r w:rsidRPr="00E51241">
        <w:rPr>
          <w:rFonts w:ascii="Arial Narrow" w:hAnsi="Arial Narrow" w:cs="Arial"/>
          <w:color w:val="828282"/>
          <w:spacing w:val="80"/>
          <w:w w:val="110"/>
        </w:rPr>
        <w:t xml:space="preserve"> </w:t>
      </w:r>
      <w:r w:rsidRPr="00E51241">
        <w:rPr>
          <w:rFonts w:ascii="Arial Narrow" w:hAnsi="Arial Narrow" w:cs="Arial"/>
          <w:color w:val="6E6E6E"/>
          <w:w w:val="110"/>
        </w:rPr>
        <w:t>solici</w:t>
      </w:r>
      <w:r w:rsidRPr="00E51241">
        <w:rPr>
          <w:rFonts w:ascii="Arial Narrow" w:hAnsi="Arial Narrow" w:cs="Arial"/>
          <w:color w:val="525252"/>
          <w:w w:val="110"/>
        </w:rPr>
        <w:t>t</w:t>
      </w:r>
      <w:r w:rsidRPr="00E51241">
        <w:rPr>
          <w:rFonts w:ascii="Arial Narrow" w:hAnsi="Arial Narrow" w:cs="Arial"/>
          <w:color w:val="6E6E6E"/>
          <w:w w:val="110"/>
        </w:rPr>
        <w:t>adas</w:t>
      </w:r>
      <w:r w:rsidRPr="00E51241">
        <w:rPr>
          <w:rFonts w:ascii="Arial Narrow" w:hAnsi="Arial Narrow" w:cs="Arial"/>
          <w:color w:val="6E6E6E"/>
          <w:spacing w:val="37"/>
          <w:w w:val="110"/>
        </w:rPr>
        <w:t xml:space="preserve"> </w:t>
      </w:r>
      <w:r w:rsidRPr="00E51241">
        <w:rPr>
          <w:rFonts w:ascii="Arial Narrow" w:hAnsi="Arial Narrow" w:cs="Arial"/>
          <w:color w:val="6E6E6E"/>
          <w:w w:val="110"/>
        </w:rPr>
        <w:t>pelo</w:t>
      </w:r>
      <w:r w:rsidRPr="00E51241">
        <w:rPr>
          <w:rFonts w:ascii="Arial Narrow" w:hAnsi="Arial Narrow" w:cs="Arial"/>
          <w:color w:val="6E6E6E"/>
          <w:spacing w:val="40"/>
          <w:w w:val="110"/>
        </w:rPr>
        <w:t xml:space="preserve"> </w:t>
      </w:r>
      <w:r w:rsidRPr="00E51241">
        <w:rPr>
          <w:rFonts w:ascii="Arial Narrow" w:hAnsi="Arial Narrow" w:cs="Arial"/>
          <w:color w:val="828282"/>
          <w:w w:val="110"/>
        </w:rPr>
        <w:t>Poder</w:t>
      </w:r>
      <w:r w:rsidRPr="00E51241">
        <w:rPr>
          <w:rFonts w:ascii="Arial Narrow" w:hAnsi="Arial Narrow" w:cs="Arial"/>
          <w:color w:val="828282"/>
          <w:spacing w:val="40"/>
          <w:w w:val="110"/>
        </w:rPr>
        <w:t xml:space="preserve"> </w:t>
      </w:r>
      <w:r w:rsidRPr="00E51241">
        <w:rPr>
          <w:rFonts w:ascii="Arial Narrow" w:hAnsi="Arial Narrow" w:cs="Arial"/>
          <w:color w:val="828282"/>
          <w:w w:val="110"/>
        </w:rPr>
        <w:t>Conceden</w:t>
      </w:r>
      <w:r w:rsidRPr="00E51241">
        <w:rPr>
          <w:rFonts w:ascii="Arial Narrow" w:hAnsi="Arial Narrow" w:cs="Arial"/>
          <w:color w:val="525252"/>
          <w:w w:val="110"/>
        </w:rPr>
        <w:t>t</w:t>
      </w:r>
      <w:r w:rsidRPr="00E51241">
        <w:rPr>
          <w:rFonts w:ascii="Arial Narrow" w:hAnsi="Arial Narrow" w:cs="Arial"/>
          <w:color w:val="828282"/>
          <w:w w:val="110"/>
        </w:rPr>
        <w:t>e,</w:t>
      </w:r>
      <w:r w:rsidRPr="00E51241">
        <w:rPr>
          <w:rFonts w:ascii="Arial Narrow" w:hAnsi="Arial Narrow" w:cs="Arial"/>
          <w:color w:val="828282"/>
          <w:spacing w:val="40"/>
          <w:w w:val="110"/>
        </w:rPr>
        <w:t xml:space="preserve"> </w:t>
      </w:r>
      <w:r w:rsidRPr="00E51241">
        <w:rPr>
          <w:rFonts w:ascii="Arial Narrow" w:hAnsi="Arial Narrow" w:cs="Arial"/>
          <w:color w:val="6E6E6E"/>
          <w:w w:val="110"/>
        </w:rPr>
        <w:t>no</w:t>
      </w:r>
      <w:r w:rsidRPr="00E51241">
        <w:rPr>
          <w:rFonts w:ascii="Arial Narrow" w:hAnsi="Arial Narrow" w:cs="Arial"/>
          <w:color w:val="6E6E6E"/>
          <w:spacing w:val="40"/>
          <w:w w:val="110"/>
        </w:rPr>
        <w:t xml:space="preserve"> </w:t>
      </w:r>
      <w:r w:rsidRPr="00E51241">
        <w:rPr>
          <w:rFonts w:ascii="Arial Narrow" w:hAnsi="Arial Narrow" w:cs="Arial"/>
          <w:color w:val="828282"/>
          <w:w w:val="110"/>
        </w:rPr>
        <w:t>prazo</w:t>
      </w:r>
      <w:r w:rsidRPr="00E51241">
        <w:rPr>
          <w:rFonts w:ascii="Arial Narrow" w:hAnsi="Arial Narrow" w:cs="Arial"/>
          <w:color w:val="828282"/>
          <w:spacing w:val="40"/>
          <w:w w:val="110"/>
        </w:rPr>
        <w:t xml:space="preserve"> </w:t>
      </w:r>
      <w:r w:rsidRPr="00E51241">
        <w:rPr>
          <w:rFonts w:ascii="Arial Narrow" w:hAnsi="Arial Narrow" w:cs="Arial"/>
          <w:color w:val="828282"/>
          <w:w w:val="110"/>
        </w:rPr>
        <w:t>de</w:t>
      </w:r>
      <w:r w:rsidRPr="00E51241">
        <w:rPr>
          <w:rFonts w:ascii="Arial Narrow" w:hAnsi="Arial Narrow" w:cs="Arial"/>
          <w:color w:val="828282"/>
          <w:spacing w:val="40"/>
          <w:w w:val="110"/>
        </w:rPr>
        <w:t xml:space="preserve"> </w:t>
      </w:r>
      <w:r w:rsidRPr="00E51241">
        <w:rPr>
          <w:rFonts w:ascii="Arial Narrow" w:hAnsi="Arial Narrow" w:cs="Arial"/>
          <w:color w:val="999999"/>
          <w:w w:val="110"/>
        </w:rPr>
        <w:t>24</w:t>
      </w:r>
      <w:r w:rsidRPr="00E51241">
        <w:rPr>
          <w:rFonts w:ascii="Arial Narrow" w:hAnsi="Arial Narrow" w:cs="Arial"/>
          <w:color w:val="999999"/>
          <w:spacing w:val="40"/>
          <w:w w:val="110"/>
        </w:rPr>
        <w:t xml:space="preserve"> </w:t>
      </w:r>
      <w:r w:rsidRPr="00E51241">
        <w:rPr>
          <w:rFonts w:ascii="Arial Narrow" w:hAnsi="Arial Narrow" w:cs="Arial"/>
          <w:color w:val="999999"/>
          <w:w w:val="110"/>
        </w:rPr>
        <w:t>(vinte</w:t>
      </w:r>
      <w:r w:rsidRPr="00E51241">
        <w:rPr>
          <w:rFonts w:ascii="Arial Narrow" w:hAnsi="Arial Narrow" w:cs="Arial"/>
          <w:color w:val="999999"/>
          <w:spacing w:val="40"/>
          <w:w w:val="110"/>
        </w:rPr>
        <w:t xml:space="preserve"> </w:t>
      </w:r>
      <w:r w:rsidRPr="00E51241">
        <w:rPr>
          <w:rFonts w:ascii="Arial Narrow" w:hAnsi="Arial Narrow" w:cs="Arial"/>
          <w:color w:val="999999"/>
          <w:w w:val="110"/>
        </w:rPr>
        <w:t xml:space="preserve">e </w:t>
      </w:r>
      <w:r w:rsidRPr="00E51241">
        <w:rPr>
          <w:rFonts w:ascii="Arial Narrow" w:hAnsi="Arial Narrow" w:cs="Arial"/>
          <w:color w:val="828282"/>
          <w:w w:val="110"/>
        </w:rPr>
        <w:t>quatro) horas;</w:t>
      </w:r>
    </w:p>
    <w:p w:rsidR="00BC0BE2" w:rsidRPr="00E51241" w:rsidRDefault="00BC0BE2" w:rsidP="005C639A">
      <w:pPr>
        <w:pStyle w:val="PargrafodaLista"/>
        <w:spacing w:after="0" w:line="240" w:lineRule="auto"/>
        <w:jc w:val="both"/>
        <w:rPr>
          <w:rFonts w:ascii="Arial Narrow" w:hAnsi="Arial Narrow" w:cs="Arial"/>
          <w:color w:val="828282"/>
        </w:rPr>
      </w:pPr>
    </w:p>
    <w:p w:rsidR="00BC0BE2" w:rsidRPr="00E51241" w:rsidRDefault="00BC0BE2" w:rsidP="005C639A">
      <w:pPr>
        <w:pStyle w:val="PargrafodaLista"/>
        <w:widowControl w:val="0"/>
        <w:numPr>
          <w:ilvl w:val="0"/>
          <w:numId w:val="96"/>
        </w:numPr>
        <w:tabs>
          <w:tab w:val="left" w:pos="567"/>
        </w:tabs>
        <w:autoSpaceDE w:val="0"/>
        <w:autoSpaceDN w:val="0"/>
        <w:spacing w:after="0" w:line="240" w:lineRule="auto"/>
        <w:ind w:left="0" w:firstLine="0"/>
        <w:contextualSpacing w:val="0"/>
        <w:jc w:val="both"/>
        <w:rPr>
          <w:rFonts w:ascii="Arial Narrow" w:hAnsi="Arial Narrow" w:cs="Arial"/>
          <w:color w:val="828282"/>
        </w:rPr>
      </w:pPr>
      <w:r w:rsidRPr="00E51241">
        <w:rPr>
          <w:rFonts w:ascii="Arial Narrow" w:hAnsi="Arial Narrow" w:cs="Arial"/>
          <w:color w:val="6E6E6E"/>
          <w:w w:val="110"/>
        </w:rPr>
        <w:t>-</w:t>
      </w:r>
      <w:r w:rsidRPr="00E51241">
        <w:rPr>
          <w:rFonts w:ascii="Arial Narrow" w:hAnsi="Arial Narrow" w:cs="Arial"/>
          <w:color w:val="6E6E6E"/>
          <w:spacing w:val="73"/>
          <w:w w:val="110"/>
        </w:rPr>
        <w:t xml:space="preserve"> </w:t>
      </w:r>
      <w:r w:rsidRPr="00E51241">
        <w:rPr>
          <w:rFonts w:ascii="Arial Narrow" w:hAnsi="Arial Narrow" w:cs="Arial"/>
          <w:color w:val="828282"/>
          <w:w w:val="110"/>
        </w:rPr>
        <w:t>prestar</w:t>
      </w:r>
      <w:r w:rsidRPr="00E51241">
        <w:rPr>
          <w:rFonts w:ascii="Arial Narrow" w:hAnsi="Arial Narrow" w:cs="Arial"/>
          <w:color w:val="828282"/>
          <w:spacing w:val="79"/>
          <w:w w:val="110"/>
        </w:rPr>
        <w:t xml:space="preserve"> </w:t>
      </w:r>
      <w:r w:rsidRPr="00E51241">
        <w:rPr>
          <w:rFonts w:ascii="Arial Narrow" w:hAnsi="Arial Narrow" w:cs="Arial"/>
          <w:color w:val="828282"/>
          <w:w w:val="110"/>
        </w:rPr>
        <w:t>contas</w:t>
      </w:r>
      <w:r w:rsidRPr="00E51241">
        <w:rPr>
          <w:rFonts w:ascii="Arial Narrow" w:hAnsi="Arial Narrow" w:cs="Arial"/>
          <w:color w:val="828282"/>
          <w:spacing w:val="79"/>
          <w:w w:val="110"/>
        </w:rPr>
        <w:t xml:space="preserve"> </w:t>
      </w:r>
      <w:r w:rsidRPr="00E51241">
        <w:rPr>
          <w:rFonts w:ascii="Arial Narrow" w:hAnsi="Arial Narrow" w:cs="Arial"/>
          <w:color w:val="6E6E6E"/>
          <w:w w:val="110"/>
        </w:rPr>
        <w:t>da</w:t>
      </w:r>
      <w:r w:rsidRPr="00E51241">
        <w:rPr>
          <w:rFonts w:ascii="Arial Narrow" w:hAnsi="Arial Narrow" w:cs="Arial"/>
          <w:color w:val="6E6E6E"/>
          <w:spacing w:val="40"/>
          <w:w w:val="110"/>
        </w:rPr>
        <w:t xml:space="preserve"> </w:t>
      </w:r>
      <w:r w:rsidRPr="00E51241">
        <w:rPr>
          <w:rFonts w:ascii="Arial Narrow" w:hAnsi="Arial Narrow" w:cs="Arial"/>
          <w:color w:val="828282"/>
          <w:w w:val="110"/>
        </w:rPr>
        <w:t>gestão</w:t>
      </w:r>
      <w:r w:rsidRPr="00E51241">
        <w:rPr>
          <w:rFonts w:ascii="Arial Narrow" w:hAnsi="Arial Narrow" w:cs="Arial"/>
          <w:color w:val="828282"/>
          <w:spacing w:val="40"/>
          <w:w w:val="110"/>
        </w:rPr>
        <w:t xml:space="preserve"> </w:t>
      </w:r>
      <w:r w:rsidRPr="00E51241">
        <w:rPr>
          <w:rFonts w:ascii="Arial Narrow" w:hAnsi="Arial Narrow" w:cs="Arial"/>
          <w:color w:val="6E6E6E"/>
          <w:w w:val="110"/>
        </w:rPr>
        <w:t>do</w:t>
      </w:r>
      <w:r w:rsidRPr="00E51241">
        <w:rPr>
          <w:rFonts w:ascii="Arial Narrow" w:hAnsi="Arial Narrow" w:cs="Arial"/>
          <w:color w:val="6E6E6E"/>
          <w:spacing w:val="40"/>
          <w:w w:val="110"/>
        </w:rPr>
        <w:t xml:space="preserve"> </w:t>
      </w:r>
      <w:r w:rsidRPr="00E51241">
        <w:rPr>
          <w:rFonts w:ascii="Arial Narrow" w:hAnsi="Arial Narrow" w:cs="Arial"/>
          <w:color w:val="828282"/>
          <w:w w:val="110"/>
        </w:rPr>
        <w:t>serv</w:t>
      </w:r>
      <w:r w:rsidRPr="00E51241">
        <w:rPr>
          <w:rFonts w:ascii="Arial Narrow" w:hAnsi="Arial Narrow" w:cs="Arial"/>
          <w:color w:val="525252"/>
          <w:w w:val="110"/>
        </w:rPr>
        <w:t>i</w:t>
      </w:r>
      <w:r w:rsidRPr="00E51241">
        <w:rPr>
          <w:rFonts w:ascii="Arial Narrow" w:hAnsi="Arial Narrow" w:cs="Arial"/>
          <w:color w:val="828282"/>
          <w:w w:val="110"/>
        </w:rPr>
        <w:t>ço</w:t>
      </w:r>
      <w:r w:rsidRPr="00E51241">
        <w:rPr>
          <w:rFonts w:ascii="Arial Narrow" w:hAnsi="Arial Narrow" w:cs="Arial"/>
          <w:color w:val="828282"/>
          <w:spacing w:val="80"/>
          <w:w w:val="110"/>
        </w:rPr>
        <w:t xml:space="preserve"> </w:t>
      </w:r>
      <w:r w:rsidRPr="00E51241">
        <w:rPr>
          <w:rFonts w:ascii="Arial Narrow" w:hAnsi="Arial Narrow" w:cs="Arial"/>
          <w:color w:val="828282"/>
          <w:w w:val="110"/>
        </w:rPr>
        <w:t>ao</w:t>
      </w:r>
      <w:r w:rsidRPr="00E51241">
        <w:rPr>
          <w:rFonts w:ascii="Arial Narrow" w:hAnsi="Arial Narrow" w:cs="Arial"/>
          <w:color w:val="828282"/>
          <w:spacing w:val="40"/>
          <w:w w:val="110"/>
        </w:rPr>
        <w:t xml:space="preserve"> </w:t>
      </w:r>
      <w:r w:rsidRPr="00E51241">
        <w:rPr>
          <w:rFonts w:ascii="Arial Narrow" w:hAnsi="Arial Narrow" w:cs="Arial"/>
          <w:color w:val="6E6E6E"/>
          <w:w w:val="110"/>
        </w:rPr>
        <w:t>Poder</w:t>
      </w:r>
      <w:r w:rsidRPr="00E51241">
        <w:rPr>
          <w:rFonts w:ascii="Arial Narrow" w:hAnsi="Arial Narrow" w:cs="Arial"/>
          <w:color w:val="6E6E6E"/>
          <w:spacing w:val="75"/>
          <w:w w:val="110"/>
        </w:rPr>
        <w:t xml:space="preserve"> </w:t>
      </w:r>
      <w:r w:rsidRPr="00E51241">
        <w:rPr>
          <w:rFonts w:ascii="Arial Narrow" w:hAnsi="Arial Narrow" w:cs="Arial"/>
          <w:color w:val="828282"/>
          <w:w w:val="110"/>
        </w:rPr>
        <w:t>Concedente</w:t>
      </w:r>
      <w:r w:rsidRPr="00E51241">
        <w:rPr>
          <w:rFonts w:ascii="Arial Narrow" w:hAnsi="Arial Narrow" w:cs="Arial"/>
          <w:color w:val="828282"/>
          <w:spacing w:val="80"/>
          <w:w w:val="110"/>
        </w:rPr>
        <w:t xml:space="preserve"> </w:t>
      </w:r>
      <w:r w:rsidRPr="00E51241">
        <w:rPr>
          <w:rFonts w:ascii="Arial Narrow" w:hAnsi="Arial Narrow" w:cs="Arial"/>
          <w:color w:val="828282"/>
          <w:w w:val="110"/>
        </w:rPr>
        <w:t>e</w:t>
      </w:r>
      <w:r w:rsidRPr="00E51241">
        <w:rPr>
          <w:rFonts w:ascii="Arial Narrow" w:hAnsi="Arial Narrow" w:cs="Arial"/>
          <w:color w:val="828282"/>
          <w:spacing w:val="40"/>
          <w:w w:val="110"/>
        </w:rPr>
        <w:t xml:space="preserve"> </w:t>
      </w:r>
      <w:r w:rsidRPr="00E51241">
        <w:rPr>
          <w:rFonts w:ascii="Arial Narrow" w:hAnsi="Arial Narrow" w:cs="Arial"/>
          <w:color w:val="828282"/>
          <w:w w:val="110"/>
        </w:rPr>
        <w:t>aos</w:t>
      </w:r>
      <w:r w:rsidRPr="00E51241">
        <w:rPr>
          <w:rFonts w:ascii="Arial Narrow" w:hAnsi="Arial Narrow" w:cs="Arial"/>
          <w:color w:val="828282"/>
          <w:spacing w:val="40"/>
          <w:w w:val="110"/>
        </w:rPr>
        <w:t xml:space="preserve"> </w:t>
      </w:r>
      <w:r w:rsidRPr="00E51241">
        <w:rPr>
          <w:rFonts w:ascii="Arial Narrow" w:hAnsi="Arial Narrow" w:cs="Arial"/>
          <w:color w:val="6E6E6E"/>
          <w:w w:val="110"/>
        </w:rPr>
        <w:t>u</w:t>
      </w:r>
      <w:r w:rsidRPr="00E51241">
        <w:rPr>
          <w:rFonts w:ascii="Arial Narrow" w:hAnsi="Arial Narrow" w:cs="Arial"/>
          <w:color w:val="999999"/>
          <w:w w:val="110"/>
        </w:rPr>
        <w:t>suários,</w:t>
      </w:r>
      <w:r w:rsidRPr="00E51241">
        <w:rPr>
          <w:rFonts w:ascii="Arial Narrow" w:hAnsi="Arial Narrow" w:cs="Arial"/>
          <w:color w:val="999999"/>
          <w:spacing w:val="40"/>
          <w:w w:val="110"/>
        </w:rPr>
        <w:t xml:space="preserve"> </w:t>
      </w:r>
      <w:r w:rsidRPr="00E51241">
        <w:rPr>
          <w:rFonts w:ascii="Arial Narrow" w:hAnsi="Arial Narrow" w:cs="Arial"/>
          <w:color w:val="828282"/>
          <w:w w:val="110"/>
        </w:rPr>
        <w:t>nos</w:t>
      </w:r>
      <w:r w:rsidRPr="00E51241">
        <w:rPr>
          <w:rFonts w:ascii="Arial Narrow" w:hAnsi="Arial Narrow" w:cs="Arial"/>
          <w:color w:val="828282"/>
          <w:spacing w:val="40"/>
          <w:w w:val="110"/>
        </w:rPr>
        <w:t xml:space="preserve"> </w:t>
      </w:r>
      <w:r w:rsidRPr="00E51241">
        <w:rPr>
          <w:rFonts w:ascii="Arial Narrow" w:hAnsi="Arial Narrow" w:cs="Arial"/>
          <w:color w:val="828282"/>
          <w:w w:val="110"/>
        </w:rPr>
        <w:t>termos definidos no contrato;</w:t>
      </w:r>
    </w:p>
    <w:p w:rsidR="00BC0BE2" w:rsidRPr="00E51241" w:rsidRDefault="00BC0BE2" w:rsidP="005C639A">
      <w:pPr>
        <w:pStyle w:val="Corpodetexto"/>
        <w:jc w:val="both"/>
        <w:rPr>
          <w:rFonts w:cs="Arial"/>
        </w:rPr>
      </w:pPr>
    </w:p>
    <w:p w:rsidR="00BC0BE2" w:rsidRPr="00E51241" w:rsidRDefault="00BC0BE2" w:rsidP="005C639A">
      <w:pPr>
        <w:pStyle w:val="PargrafodaLista"/>
        <w:widowControl w:val="0"/>
        <w:numPr>
          <w:ilvl w:val="0"/>
          <w:numId w:val="96"/>
        </w:numPr>
        <w:tabs>
          <w:tab w:val="left" w:pos="567"/>
        </w:tabs>
        <w:autoSpaceDE w:val="0"/>
        <w:autoSpaceDN w:val="0"/>
        <w:spacing w:after="0" w:line="240" w:lineRule="auto"/>
        <w:ind w:left="0" w:firstLine="0"/>
        <w:contextualSpacing w:val="0"/>
        <w:jc w:val="both"/>
        <w:rPr>
          <w:rFonts w:ascii="Arial Narrow" w:hAnsi="Arial Narrow" w:cs="Arial"/>
          <w:color w:val="828282"/>
        </w:rPr>
      </w:pPr>
      <w:r w:rsidRPr="00E51241">
        <w:rPr>
          <w:rFonts w:ascii="Arial Narrow" w:hAnsi="Arial Narrow" w:cs="Arial"/>
          <w:color w:val="828282"/>
          <w:w w:val="110"/>
        </w:rPr>
        <w:t>-</w:t>
      </w:r>
      <w:r w:rsidRPr="00E51241">
        <w:rPr>
          <w:rFonts w:ascii="Arial Narrow" w:hAnsi="Arial Narrow" w:cs="Arial"/>
          <w:color w:val="828282"/>
          <w:spacing w:val="12"/>
          <w:w w:val="110"/>
        </w:rPr>
        <w:t xml:space="preserve"> </w:t>
      </w:r>
      <w:r w:rsidRPr="00E51241">
        <w:rPr>
          <w:rFonts w:ascii="Arial Narrow" w:hAnsi="Arial Narrow" w:cs="Arial"/>
          <w:color w:val="828282"/>
          <w:w w:val="110"/>
        </w:rPr>
        <w:t>cumprir</w:t>
      </w:r>
      <w:r w:rsidRPr="00E51241">
        <w:rPr>
          <w:rFonts w:ascii="Arial Narrow" w:hAnsi="Arial Narrow" w:cs="Arial"/>
          <w:color w:val="828282"/>
          <w:spacing w:val="27"/>
          <w:w w:val="110"/>
        </w:rPr>
        <w:t xml:space="preserve"> </w:t>
      </w:r>
      <w:r w:rsidRPr="00E51241">
        <w:rPr>
          <w:rFonts w:ascii="Arial Narrow" w:hAnsi="Arial Narrow" w:cs="Arial"/>
          <w:color w:val="828282"/>
          <w:w w:val="110"/>
        </w:rPr>
        <w:t>e</w:t>
      </w:r>
      <w:r w:rsidRPr="00E51241">
        <w:rPr>
          <w:rFonts w:ascii="Arial Narrow" w:hAnsi="Arial Narrow" w:cs="Arial"/>
          <w:color w:val="828282"/>
          <w:spacing w:val="-5"/>
          <w:w w:val="110"/>
        </w:rPr>
        <w:t xml:space="preserve"> </w:t>
      </w:r>
      <w:r w:rsidRPr="00E51241">
        <w:rPr>
          <w:rFonts w:ascii="Arial Narrow" w:hAnsi="Arial Narrow" w:cs="Arial"/>
          <w:color w:val="828282"/>
          <w:w w:val="110"/>
        </w:rPr>
        <w:t>fazer</w:t>
      </w:r>
      <w:r w:rsidRPr="00E51241">
        <w:rPr>
          <w:rFonts w:ascii="Arial Narrow" w:hAnsi="Arial Narrow" w:cs="Arial"/>
          <w:color w:val="828282"/>
          <w:spacing w:val="11"/>
          <w:w w:val="110"/>
        </w:rPr>
        <w:t xml:space="preserve"> </w:t>
      </w:r>
      <w:r w:rsidRPr="00E51241">
        <w:rPr>
          <w:rFonts w:ascii="Arial Narrow" w:hAnsi="Arial Narrow" w:cs="Arial"/>
          <w:color w:val="828282"/>
          <w:w w:val="110"/>
        </w:rPr>
        <w:t>cumprir</w:t>
      </w:r>
      <w:r w:rsidRPr="00E51241">
        <w:rPr>
          <w:rFonts w:ascii="Arial Narrow" w:hAnsi="Arial Narrow" w:cs="Arial"/>
          <w:color w:val="828282"/>
          <w:spacing w:val="31"/>
          <w:w w:val="110"/>
        </w:rPr>
        <w:t xml:space="preserve"> </w:t>
      </w:r>
      <w:r w:rsidRPr="00E51241">
        <w:rPr>
          <w:rFonts w:ascii="Arial Narrow" w:hAnsi="Arial Narrow" w:cs="Arial"/>
          <w:color w:val="6E6E6E"/>
          <w:w w:val="110"/>
        </w:rPr>
        <w:t>as</w:t>
      </w:r>
      <w:r w:rsidRPr="00E51241">
        <w:rPr>
          <w:rFonts w:ascii="Arial Narrow" w:hAnsi="Arial Narrow" w:cs="Arial"/>
          <w:color w:val="6E6E6E"/>
          <w:spacing w:val="7"/>
          <w:w w:val="110"/>
        </w:rPr>
        <w:t xml:space="preserve"> </w:t>
      </w:r>
      <w:r w:rsidRPr="00E51241">
        <w:rPr>
          <w:rFonts w:ascii="Arial Narrow" w:hAnsi="Arial Narrow" w:cs="Arial"/>
          <w:color w:val="6E6E6E"/>
          <w:w w:val="110"/>
        </w:rPr>
        <w:t>normas</w:t>
      </w:r>
      <w:r w:rsidRPr="00E51241">
        <w:rPr>
          <w:rFonts w:ascii="Arial Narrow" w:hAnsi="Arial Narrow" w:cs="Arial"/>
          <w:color w:val="6E6E6E"/>
          <w:spacing w:val="14"/>
          <w:w w:val="110"/>
        </w:rPr>
        <w:t xml:space="preserve"> </w:t>
      </w:r>
      <w:r w:rsidRPr="00E51241">
        <w:rPr>
          <w:rFonts w:ascii="Arial Narrow" w:hAnsi="Arial Narrow" w:cs="Arial"/>
          <w:color w:val="6E6E6E"/>
          <w:w w:val="110"/>
        </w:rPr>
        <w:t>do</w:t>
      </w:r>
      <w:r w:rsidRPr="00E51241">
        <w:rPr>
          <w:rFonts w:ascii="Arial Narrow" w:hAnsi="Arial Narrow" w:cs="Arial"/>
          <w:color w:val="6E6E6E"/>
          <w:spacing w:val="5"/>
          <w:w w:val="110"/>
        </w:rPr>
        <w:t xml:space="preserve"> </w:t>
      </w:r>
      <w:r w:rsidRPr="00E51241">
        <w:rPr>
          <w:rFonts w:ascii="Arial Narrow" w:hAnsi="Arial Narrow" w:cs="Arial"/>
          <w:color w:val="828282"/>
          <w:w w:val="110"/>
        </w:rPr>
        <w:t>serviço</w:t>
      </w:r>
      <w:r w:rsidRPr="00E51241">
        <w:rPr>
          <w:rFonts w:ascii="Arial Narrow" w:hAnsi="Arial Narrow" w:cs="Arial"/>
          <w:color w:val="828282"/>
          <w:spacing w:val="16"/>
          <w:w w:val="110"/>
        </w:rPr>
        <w:t xml:space="preserve"> </w:t>
      </w:r>
      <w:r w:rsidRPr="00E51241">
        <w:rPr>
          <w:rFonts w:ascii="Arial Narrow" w:hAnsi="Arial Narrow" w:cs="Arial"/>
          <w:color w:val="828282"/>
          <w:w w:val="110"/>
        </w:rPr>
        <w:t>e</w:t>
      </w:r>
      <w:r w:rsidRPr="00E51241">
        <w:rPr>
          <w:rFonts w:ascii="Arial Narrow" w:hAnsi="Arial Narrow" w:cs="Arial"/>
          <w:color w:val="828282"/>
          <w:spacing w:val="9"/>
          <w:w w:val="110"/>
        </w:rPr>
        <w:t xml:space="preserve"> </w:t>
      </w:r>
      <w:r w:rsidRPr="00E51241">
        <w:rPr>
          <w:rFonts w:ascii="Arial Narrow" w:hAnsi="Arial Narrow" w:cs="Arial"/>
          <w:color w:val="828282"/>
          <w:w w:val="110"/>
        </w:rPr>
        <w:t>as</w:t>
      </w:r>
      <w:r w:rsidRPr="00E51241">
        <w:rPr>
          <w:rFonts w:ascii="Arial Narrow" w:hAnsi="Arial Narrow" w:cs="Arial"/>
          <w:color w:val="828282"/>
          <w:spacing w:val="-4"/>
          <w:w w:val="110"/>
        </w:rPr>
        <w:t xml:space="preserve"> </w:t>
      </w:r>
      <w:r w:rsidRPr="00E51241">
        <w:rPr>
          <w:rFonts w:ascii="Arial Narrow" w:hAnsi="Arial Narrow" w:cs="Arial"/>
          <w:color w:val="828282"/>
          <w:w w:val="110"/>
        </w:rPr>
        <w:t>cláusulas</w:t>
      </w:r>
      <w:r w:rsidRPr="00E51241">
        <w:rPr>
          <w:rFonts w:ascii="Arial Narrow" w:hAnsi="Arial Narrow" w:cs="Arial"/>
          <w:color w:val="828282"/>
          <w:spacing w:val="28"/>
          <w:w w:val="110"/>
        </w:rPr>
        <w:t xml:space="preserve"> </w:t>
      </w:r>
      <w:r w:rsidRPr="00E51241">
        <w:rPr>
          <w:rFonts w:ascii="Arial Narrow" w:hAnsi="Arial Narrow" w:cs="Arial"/>
          <w:color w:val="828282"/>
          <w:w w:val="110"/>
        </w:rPr>
        <w:t>contratuais</w:t>
      </w:r>
      <w:r w:rsidRPr="00E51241">
        <w:rPr>
          <w:rFonts w:ascii="Arial Narrow" w:hAnsi="Arial Narrow" w:cs="Arial"/>
          <w:color w:val="828282"/>
          <w:spacing w:val="20"/>
          <w:w w:val="110"/>
        </w:rPr>
        <w:t xml:space="preserve"> </w:t>
      </w:r>
      <w:r w:rsidRPr="00E51241">
        <w:rPr>
          <w:rFonts w:ascii="Arial Narrow" w:hAnsi="Arial Narrow" w:cs="Arial"/>
          <w:color w:val="828282"/>
          <w:w w:val="110"/>
        </w:rPr>
        <w:t>da</w:t>
      </w:r>
      <w:r w:rsidRPr="00E51241">
        <w:rPr>
          <w:rFonts w:ascii="Arial Narrow" w:hAnsi="Arial Narrow" w:cs="Arial"/>
          <w:color w:val="828282"/>
          <w:spacing w:val="9"/>
          <w:w w:val="110"/>
        </w:rPr>
        <w:t xml:space="preserve"> </w:t>
      </w:r>
      <w:r w:rsidRPr="00E51241">
        <w:rPr>
          <w:rFonts w:ascii="Arial Narrow" w:hAnsi="Arial Narrow" w:cs="Arial"/>
          <w:color w:val="828282"/>
          <w:spacing w:val="-2"/>
          <w:w w:val="110"/>
        </w:rPr>
        <w:t>concessão;</w:t>
      </w:r>
    </w:p>
    <w:p w:rsidR="00BC0BE2" w:rsidRPr="00E51241" w:rsidRDefault="00BC0BE2" w:rsidP="005C639A">
      <w:pPr>
        <w:pStyle w:val="Corpodetexto"/>
        <w:jc w:val="both"/>
        <w:rPr>
          <w:rFonts w:cs="Arial"/>
        </w:rPr>
      </w:pPr>
    </w:p>
    <w:p w:rsidR="00BC0BE2" w:rsidRPr="00E51241" w:rsidRDefault="00BC0BE2" w:rsidP="005C639A">
      <w:pPr>
        <w:pStyle w:val="PargrafodaLista"/>
        <w:widowControl w:val="0"/>
        <w:numPr>
          <w:ilvl w:val="0"/>
          <w:numId w:val="96"/>
        </w:numPr>
        <w:tabs>
          <w:tab w:val="left" w:pos="426"/>
        </w:tabs>
        <w:autoSpaceDE w:val="0"/>
        <w:autoSpaceDN w:val="0"/>
        <w:spacing w:after="0" w:line="240" w:lineRule="auto"/>
        <w:ind w:left="0" w:firstLine="0"/>
        <w:contextualSpacing w:val="0"/>
        <w:jc w:val="both"/>
        <w:rPr>
          <w:rFonts w:ascii="Arial Narrow" w:hAnsi="Arial Narrow" w:cs="Arial"/>
          <w:color w:val="6E6E6E"/>
        </w:rPr>
      </w:pPr>
      <w:r w:rsidRPr="00E51241">
        <w:rPr>
          <w:rFonts w:ascii="Arial Narrow" w:hAnsi="Arial Narrow" w:cs="Arial"/>
          <w:color w:val="828282"/>
          <w:w w:val="115"/>
        </w:rPr>
        <w:t>-</w:t>
      </w:r>
      <w:r w:rsidRPr="00E51241">
        <w:rPr>
          <w:rFonts w:ascii="Arial Narrow" w:hAnsi="Arial Narrow" w:cs="Arial"/>
          <w:color w:val="828282"/>
          <w:spacing w:val="-16"/>
          <w:w w:val="115"/>
        </w:rPr>
        <w:t xml:space="preserve"> </w:t>
      </w:r>
      <w:r w:rsidRPr="00E51241">
        <w:rPr>
          <w:rFonts w:ascii="Arial Narrow" w:hAnsi="Arial Narrow" w:cs="Arial"/>
          <w:color w:val="6E6E6E"/>
          <w:w w:val="115"/>
        </w:rPr>
        <w:t>info</w:t>
      </w:r>
      <w:r w:rsidRPr="00E51241">
        <w:rPr>
          <w:rFonts w:ascii="Arial Narrow" w:hAnsi="Arial Narrow" w:cs="Arial"/>
          <w:color w:val="999999"/>
          <w:w w:val="115"/>
        </w:rPr>
        <w:t>rm</w:t>
      </w:r>
      <w:r w:rsidRPr="00E51241">
        <w:rPr>
          <w:rFonts w:ascii="Arial Narrow" w:hAnsi="Arial Narrow" w:cs="Arial"/>
          <w:color w:val="6E6E6E"/>
          <w:w w:val="115"/>
        </w:rPr>
        <w:t>ar</w:t>
      </w:r>
      <w:r w:rsidRPr="00E51241">
        <w:rPr>
          <w:rFonts w:ascii="Arial Narrow" w:hAnsi="Arial Narrow" w:cs="Arial"/>
          <w:color w:val="6E6E6E"/>
          <w:spacing w:val="-9"/>
          <w:w w:val="115"/>
        </w:rPr>
        <w:t xml:space="preserve"> </w:t>
      </w:r>
      <w:r w:rsidRPr="00E51241">
        <w:rPr>
          <w:rFonts w:ascii="Arial Narrow" w:hAnsi="Arial Narrow" w:cs="Arial"/>
          <w:color w:val="6E6E6E"/>
          <w:w w:val="115"/>
        </w:rPr>
        <w:t>ao</w:t>
      </w:r>
      <w:r w:rsidRPr="00E51241">
        <w:rPr>
          <w:rFonts w:ascii="Arial Narrow" w:hAnsi="Arial Narrow" w:cs="Arial"/>
          <w:color w:val="6E6E6E"/>
          <w:spacing w:val="-19"/>
          <w:w w:val="115"/>
        </w:rPr>
        <w:t xml:space="preserve"> </w:t>
      </w:r>
      <w:r w:rsidRPr="00E51241">
        <w:rPr>
          <w:rFonts w:ascii="Arial Narrow" w:hAnsi="Arial Narrow" w:cs="Arial"/>
          <w:color w:val="828282"/>
          <w:w w:val="115"/>
        </w:rPr>
        <w:t>órgão</w:t>
      </w:r>
      <w:r w:rsidRPr="00E51241">
        <w:rPr>
          <w:rFonts w:ascii="Arial Narrow" w:hAnsi="Arial Narrow" w:cs="Arial"/>
          <w:color w:val="828282"/>
          <w:spacing w:val="-13"/>
          <w:w w:val="115"/>
        </w:rPr>
        <w:t xml:space="preserve"> </w:t>
      </w:r>
      <w:r w:rsidRPr="00E51241">
        <w:rPr>
          <w:rFonts w:ascii="Arial Narrow" w:hAnsi="Arial Narrow" w:cs="Arial"/>
          <w:color w:val="6E6E6E"/>
          <w:w w:val="115"/>
        </w:rPr>
        <w:t>de</w:t>
      </w:r>
      <w:r w:rsidRPr="00E51241">
        <w:rPr>
          <w:rFonts w:ascii="Arial Narrow" w:hAnsi="Arial Narrow" w:cs="Arial"/>
          <w:color w:val="6E6E6E"/>
          <w:spacing w:val="-14"/>
          <w:w w:val="115"/>
        </w:rPr>
        <w:t xml:space="preserve"> </w:t>
      </w:r>
      <w:r w:rsidRPr="00E51241">
        <w:rPr>
          <w:rFonts w:ascii="Arial Narrow" w:hAnsi="Arial Narrow" w:cs="Arial"/>
          <w:color w:val="828282"/>
          <w:w w:val="115"/>
        </w:rPr>
        <w:t>gerenciamento</w:t>
      </w:r>
      <w:r w:rsidRPr="00E51241">
        <w:rPr>
          <w:rFonts w:ascii="Arial Narrow" w:hAnsi="Arial Narrow" w:cs="Arial"/>
          <w:color w:val="828282"/>
          <w:spacing w:val="-2"/>
          <w:w w:val="115"/>
        </w:rPr>
        <w:t xml:space="preserve"> </w:t>
      </w:r>
      <w:r w:rsidRPr="00E51241">
        <w:rPr>
          <w:rFonts w:ascii="Arial Narrow" w:hAnsi="Arial Narrow" w:cs="Arial"/>
          <w:color w:val="828282"/>
          <w:w w:val="115"/>
        </w:rPr>
        <w:t>as</w:t>
      </w:r>
      <w:r w:rsidRPr="00E51241">
        <w:rPr>
          <w:rFonts w:ascii="Arial Narrow" w:hAnsi="Arial Narrow" w:cs="Arial"/>
          <w:color w:val="828282"/>
          <w:spacing w:val="-15"/>
          <w:w w:val="115"/>
        </w:rPr>
        <w:t xml:space="preserve"> </w:t>
      </w:r>
      <w:r w:rsidRPr="00E51241">
        <w:rPr>
          <w:rFonts w:ascii="Arial Narrow" w:hAnsi="Arial Narrow" w:cs="Arial"/>
          <w:color w:val="6E6E6E"/>
          <w:w w:val="115"/>
        </w:rPr>
        <w:t>alterações</w:t>
      </w:r>
      <w:r w:rsidRPr="00E51241">
        <w:rPr>
          <w:rFonts w:ascii="Arial Narrow" w:hAnsi="Arial Narrow" w:cs="Arial"/>
          <w:color w:val="6E6E6E"/>
          <w:spacing w:val="-9"/>
          <w:w w:val="115"/>
        </w:rPr>
        <w:t xml:space="preserve"> </w:t>
      </w:r>
      <w:r w:rsidRPr="00E51241">
        <w:rPr>
          <w:rFonts w:ascii="Arial Narrow" w:hAnsi="Arial Narrow" w:cs="Arial"/>
          <w:color w:val="6E6E6E"/>
          <w:w w:val="115"/>
        </w:rPr>
        <w:t>de</w:t>
      </w:r>
      <w:r w:rsidRPr="00E51241">
        <w:rPr>
          <w:rFonts w:ascii="Arial Narrow" w:hAnsi="Arial Narrow" w:cs="Arial"/>
          <w:color w:val="6E6E6E"/>
          <w:spacing w:val="-15"/>
          <w:w w:val="115"/>
        </w:rPr>
        <w:t xml:space="preserve"> </w:t>
      </w:r>
      <w:r w:rsidRPr="00E51241">
        <w:rPr>
          <w:rFonts w:ascii="Arial Narrow" w:hAnsi="Arial Narrow" w:cs="Arial"/>
          <w:color w:val="6E6E6E"/>
          <w:w w:val="115"/>
        </w:rPr>
        <w:t>localiza</w:t>
      </w:r>
      <w:r w:rsidRPr="00E51241">
        <w:rPr>
          <w:rFonts w:ascii="Arial Narrow" w:hAnsi="Arial Narrow" w:cs="Arial"/>
          <w:color w:val="999999"/>
          <w:w w:val="115"/>
        </w:rPr>
        <w:t>ção</w:t>
      </w:r>
      <w:r w:rsidRPr="00E51241">
        <w:rPr>
          <w:rFonts w:ascii="Arial Narrow" w:hAnsi="Arial Narrow" w:cs="Arial"/>
          <w:color w:val="999999"/>
          <w:spacing w:val="-4"/>
          <w:w w:val="115"/>
        </w:rPr>
        <w:t xml:space="preserve"> </w:t>
      </w:r>
      <w:r w:rsidRPr="00E51241">
        <w:rPr>
          <w:rFonts w:ascii="Arial Narrow" w:hAnsi="Arial Narrow" w:cs="Arial"/>
          <w:color w:val="828282"/>
          <w:w w:val="115"/>
        </w:rPr>
        <w:t>da</w:t>
      </w:r>
      <w:r w:rsidRPr="00E51241">
        <w:rPr>
          <w:rFonts w:ascii="Arial Narrow" w:hAnsi="Arial Narrow" w:cs="Arial"/>
          <w:color w:val="828282"/>
          <w:spacing w:val="-11"/>
          <w:w w:val="115"/>
        </w:rPr>
        <w:t xml:space="preserve"> </w:t>
      </w:r>
      <w:r w:rsidRPr="00E51241">
        <w:rPr>
          <w:rFonts w:ascii="Arial Narrow" w:hAnsi="Arial Narrow" w:cs="Arial"/>
          <w:color w:val="828282"/>
          <w:spacing w:val="-2"/>
          <w:w w:val="115"/>
        </w:rPr>
        <w:t>empresa;</w:t>
      </w:r>
    </w:p>
    <w:p w:rsidR="00BC0BE2" w:rsidRPr="00E51241" w:rsidRDefault="00BC0BE2" w:rsidP="005C639A">
      <w:pPr>
        <w:pStyle w:val="Corpodetexto"/>
        <w:jc w:val="both"/>
        <w:rPr>
          <w:rFonts w:cs="Arial"/>
        </w:rPr>
      </w:pPr>
    </w:p>
    <w:p w:rsidR="00BC0BE2" w:rsidRPr="00E51241" w:rsidRDefault="00BC0BE2" w:rsidP="005C639A">
      <w:pPr>
        <w:pStyle w:val="PargrafodaLista"/>
        <w:widowControl w:val="0"/>
        <w:numPr>
          <w:ilvl w:val="0"/>
          <w:numId w:val="96"/>
        </w:numPr>
        <w:tabs>
          <w:tab w:val="left" w:pos="284"/>
        </w:tabs>
        <w:autoSpaceDE w:val="0"/>
        <w:autoSpaceDN w:val="0"/>
        <w:spacing w:after="0" w:line="240" w:lineRule="auto"/>
        <w:ind w:left="0" w:firstLine="0"/>
        <w:contextualSpacing w:val="0"/>
        <w:jc w:val="both"/>
        <w:rPr>
          <w:rFonts w:ascii="Arial Narrow" w:hAnsi="Arial Narrow" w:cs="Arial"/>
          <w:color w:val="828282"/>
        </w:rPr>
      </w:pPr>
      <w:r w:rsidRPr="00E51241">
        <w:rPr>
          <w:rFonts w:ascii="Arial Narrow" w:hAnsi="Arial Narrow" w:cs="Arial"/>
          <w:color w:val="828282"/>
          <w:w w:val="110"/>
        </w:rPr>
        <w:t>-</w:t>
      </w:r>
      <w:r w:rsidRPr="00E51241">
        <w:rPr>
          <w:rFonts w:ascii="Arial Narrow" w:hAnsi="Arial Narrow" w:cs="Arial"/>
          <w:color w:val="828282"/>
          <w:spacing w:val="40"/>
          <w:w w:val="110"/>
        </w:rPr>
        <w:t xml:space="preserve"> </w:t>
      </w:r>
      <w:r w:rsidRPr="00E51241">
        <w:rPr>
          <w:rFonts w:ascii="Arial Narrow" w:hAnsi="Arial Narrow" w:cs="Arial"/>
          <w:color w:val="6E6E6E"/>
          <w:w w:val="110"/>
        </w:rPr>
        <w:t>permitir</w:t>
      </w:r>
      <w:r w:rsidRPr="00E51241">
        <w:rPr>
          <w:rFonts w:ascii="Arial Narrow" w:hAnsi="Arial Narrow" w:cs="Arial"/>
          <w:color w:val="6E6E6E"/>
          <w:spacing w:val="40"/>
          <w:w w:val="110"/>
        </w:rPr>
        <w:t xml:space="preserve"> </w:t>
      </w:r>
      <w:r w:rsidRPr="00E51241">
        <w:rPr>
          <w:rFonts w:ascii="Arial Narrow" w:hAnsi="Arial Narrow" w:cs="Arial"/>
          <w:color w:val="828282"/>
          <w:w w:val="110"/>
        </w:rPr>
        <w:t>aos</w:t>
      </w:r>
      <w:r w:rsidRPr="00E51241">
        <w:rPr>
          <w:rFonts w:ascii="Arial Narrow" w:hAnsi="Arial Narrow" w:cs="Arial"/>
          <w:color w:val="828282"/>
          <w:spacing w:val="40"/>
          <w:w w:val="110"/>
        </w:rPr>
        <w:t xml:space="preserve"> </w:t>
      </w:r>
      <w:r w:rsidRPr="00E51241">
        <w:rPr>
          <w:rFonts w:ascii="Arial Narrow" w:hAnsi="Arial Narrow" w:cs="Arial"/>
          <w:color w:val="6E6E6E"/>
          <w:w w:val="110"/>
        </w:rPr>
        <w:t>encarregados</w:t>
      </w:r>
      <w:r w:rsidRPr="00E51241">
        <w:rPr>
          <w:rFonts w:ascii="Arial Narrow" w:hAnsi="Arial Narrow" w:cs="Arial"/>
          <w:color w:val="6E6E6E"/>
          <w:spacing w:val="40"/>
          <w:w w:val="110"/>
        </w:rPr>
        <w:t xml:space="preserve"> </w:t>
      </w:r>
      <w:r w:rsidRPr="00E51241">
        <w:rPr>
          <w:rFonts w:ascii="Arial Narrow" w:hAnsi="Arial Narrow" w:cs="Arial"/>
          <w:color w:val="6E6E6E"/>
          <w:w w:val="110"/>
        </w:rPr>
        <w:t>da</w:t>
      </w:r>
      <w:r w:rsidRPr="00E51241">
        <w:rPr>
          <w:rFonts w:ascii="Arial Narrow" w:hAnsi="Arial Narrow" w:cs="Arial"/>
          <w:color w:val="6E6E6E"/>
          <w:spacing w:val="38"/>
          <w:w w:val="110"/>
        </w:rPr>
        <w:t xml:space="preserve"> </w:t>
      </w:r>
      <w:r w:rsidRPr="00E51241">
        <w:rPr>
          <w:rFonts w:ascii="Arial Narrow" w:hAnsi="Arial Narrow" w:cs="Arial"/>
          <w:color w:val="6E6E6E"/>
          <w:w w:val="110"/>
        </w:rPr>
        <w:t>fisca</w:t>
      </w:r>
      <w:r w:rsidRPr="00E51241">
        <w:rPr>
          <w:rFonts w:ascii="Arial Narrow" w:hAnsi="Arial Narrow" w:cs="Arial"/>
          <w:color w:val="525252"/>
          <w:w w:val="110"/>
        </w:rPr>
        <w:t>l</w:t>
      </w:r>
      <w:r w:rsidRPr="00E51241">
        <w:rPr>
          <w:rFonts w:ascii="Arial Narrow" w:hAnsi="Arial Narrow" w:cs="Arial"/>
          <w:color w:val="6E6E6E"/>
          <w:w w:val="110"/>
        </w:rPr>
        <w:t>ização</w:t>
      </w:r>
      <w:r w:rsidRPr="00E51241">
        <w:rPr>
          <w:rFonts w:ascii="Arial Narrow" w:hAnsi="Arial Narrow" w:cs="Arial"/>
          <w:color w:val="6E6E6E"/>
          <w:spacing w:val="40"/>
          <w:w w:val="110"/>
        </w:rPr>
        <w:t xml:space="preserve"> </w:t>
      </w:r>
      <w:r w:rsidRPr="00E51241">
        <w:rPr>
          <w:rFonts w:ascii="Arial Narrow" w:hAnsi="Arial Narrow" w:cs="Arial"/>
          <w:color w:val="525252"/>
          <w:w w:val="110"/>
        </w:rPr>
        <w:t>l</w:t>
      </w:r>
      <w:r w:rsidRPr="00E51241">
        <w:rPr>
          <w:rFonts w:ascii="Arial Narrow" w:hAnsi="Arial Narrow" w:cs="Arial"/>
          <w:color w:val="6E6E6E"/>
          <w:w w:val="110"/>
        </w:rPr>
        <w:t>iv</w:t>
      </w:r>
      <w:r w:rsidRPr="00E51241">
        <w:rPr>
          <w:rFonts w:ascii="Arial Narrow" w:hAnsi="Arial Narrow" w:cs="Arial"/>
          <w:color w:val="525252"/>
          <w:w w:val="110"/>
        </w:rPr>
        <w:t>r</w:t>
      </w:r>
      <w:r w:rsidRPr="00E51241">
        <w:rPr>
          <w:rFonts w:ascii="Arial Narrow" w:hAnsi="Arial Narrow" w:cs="Arial"/>
          <w:color w:val="6E6E6E"/>
          <w:w w:val="110"/>
        </w:rPr>
        <w:t>e</w:t>
      </w:r>
      <w:r w:rsidRPr="00E51241">
        <w:rPr>
          <w:rFonts w:ascii="Arial Narrow" w:hAnsi="Arial Narrow" w:cs="Arial"/>
          <w:color w:val="6E6E6E"/>
          <w:spacing w:val="40"/>
          <w:w w:val="110"/>
        </w:rPr>
        <w:t xml:space="preserve"> </w:t>
      </w:r>
      <w:r w:rsidRPr="00E51241">
        <w:rPr>
          <w:rFonts w:ascii="Arial Narrow" w:hAnsi="Arial Narrow" w:cs="Arial"/>
          <w:color w:val="6E6E6E"/>
          <w:w w:val="110"/>
        </w:rPr>
        <w:t>acesso,</w:t>
      </w:r>
      <w:r w:rsidRPr="00E51241">
        <w:rPr>
          <w:rFonts w:ascii="Arial Narrow" w:hAnsi="Arial Narrow" w:cs="Arial"/>
          <w:color w:val="6E6E6E"/>
          <w:spacing w:val="40"/>
          <w:w w:val="110"/>
        </w:rPr>
        <w:t xml:space="preserve"> </w:t>
      </w:r>
      <w:r w:rsidRPr="00E51241">
        <w:rPr>
          <w:rFonts w:ascii="Arial Narrow" w:hAnsi="Arial Narrow" w:cs="Arial"/>
          <w:color w:val="6E6E6E"/>
          <w:w w:val="110"/>
        </w:rPr>
        <w:t>em</w:t>
      </w:r>
      <w:r w:rsidRPr="00E51241">
        <w:rPr>
          <w:rFonts w:ascii="Arial Narrow" w:hAnsi="Arial Narrow" w:cs="Arial"/>
          <w:color w:val="6E6E6E"/>
          <w:spacing w:val="76"/>
          <w:w w:val="110"/>
        </w:rPr>
        <w:t xml:space="preserve"> </w:t>
      </w:r>
      <w:r w:rsidRPr="00E51241">
        <w:rPr>
          <w:rFonts w:ascii="Arial Narrow" w:hAnsi="Arial Narrow" w:cs="Arial"/>
          <w:color w:val="6E6E6E"/>
          <w:w w:val="110"/>
        </w:rPr>
        <w:t>qualquer</w:t>
      </w:r>
      <w:r w:rsidRPr="00E51241">
        <w:rPr>
          <w:rFonts w:ascii="Arial Narrow" w:hAnsi="Arial Narrow" w:cs="Arial"/>
          <w:color w:val="6E6E6E"/>
          <w:spacing w:val="40"/>
          <w:w w:val="110"/>
        </w:rPr>
        <w:t xml:space="preserve"> </w:t>
      </w:r>
      <w:r w:rsidRPr="00E51241">
        <w:rPr>
          <w:rFonts w:ascii="Arial Narrow" w:hAnsi="Arial Narrow" w:cs="Arial"/>
          <w:color w:val="828282"/>
          <w:w w:val="110"/>
        </w:rPr>
        <w:t>época,</w:t>
      </w:r>
      <w:r w:rsidRPr="00E51241">
        <w:rPr>
          <w:rFonts w:ascii="Arial Narrow" w:hAnsi="Arial Narrow" w:cs="Arial"/>
          <w:color w:val="828282"/>
          <w:spacing w:val="40"/>
          <w:w w:val="110"/>
        </w:rPr>
        <w:t xml:space="preserve"> </w:t>
      </w:r>
      <w:r w:rsidRPr="00E51241">
        <w:rPr>
          <w:rFonts w:ascii="Arial Narrow" w:hAnsi="Arial Narrow" w:cs="Arial"/>
          <w:color w:val="828282"/>
          <w:w w:val="110"/>
        </w:rPr>
        <w:t>às</w:t>
      </w:r>
      <w:r w:rsidRPr="00E51241">
        <w:rPr>
          <w:rFonts w:ascii="Arial Narrow" w:hAnsi="Arial Narrow" w:cs="Arial"/>
          <w:color w:val="828282"/>
          <w:spacing w:val="33"/>
          <w:w w:val="110"/>
        </w:rPr>
        <w:t xml:space="preserve"> </w:t>
      </w:r>
      <w:r w:rsidRPr="00E51241">
        <w:rPr>
          <w:rFonts w:ascii="Arial Narrow" w:hAnsi="Arial Narrow" w:cs="Arial"/>
          <w:color w:val="6E6E6E"/>
          <w:w w:val="110"/>
        </w:rPr>
        <w:t>instala</w:t>
      </w:r>
      <w:r w:rsidRPr="00E51241">
        <w:rPr>
          <w:rFonts w:ascii="Arial Narrow" w:hAnsi="Arial Narrow" w:cs="Arial"/>
          <w:color w:val="999999"/>
          <w:w w:val="110"/>
        </w:rPr>
        <w:t xml:space="preserve">ções </w:t>
      </w:r>
      <w:r w:rsidRPr="00E51241">
        <w:rPr>
          <w:rFonts w:ascii="Arial Narrow" w:hAnsi="Arial Narrow" w:cs="Arial"/>
          <w:color w:val="6E6E6E"/>
          <w:w w:val="110"/>
        </w:rPr>
        <w:t>integrantes</w:t>
      </w:r>
      <w:r w:rsidRPr="00E51241">
        <w:rPr>
          <w:rFonts w:ascii="Arial Narrow" w:hAnsi="Arial Narrow" w:cs="Arial"/>
          <w:color w:val="6E6E6E"/>
          <w:spacing w:val="39"/>
          <w:w w:val="110"/>
        </w:rPr>
        <w:t xml:space="preserve"> </w:t>
      </w:r>
      <w:r w:rsidRPr="00E51241">
        <w:rPr>
          <w:rFonts w:ascii="Arial Narrow" w:hAnsi="Arial Narrow" w:cs="Arial"/>
          <w:color w:val="6E6E6E"/>
          <w:w w:val="110"/>
        </w:rPr>
        <w:t xml:space="preserve">do </w:t>
      </w:r>
      <w:r w:rsidRPr="00E51241">
        <w:rPr>
          <w:rFonts w:ascii="Arial Narrow" w:hAnsi="Arial Narrow" w:cs="Arial"/>
          <w:color w:val="828282"/>
          <w:w w:val="110"/>
        </w:rPr>
        <w:t>serviço</w:t>
      </w:r>
      <w:r w:rsidRPr="00E51241">
        <w:rPr>
          <w:rFonts w:ascii="Arial Narrow" w:hAnsi="Arial Narrow" w:cs="Arial"/>
          <w:color w:val="828282"/>
          <w:spacing w:val="40"/>
          <w:w w:val="110"/>
        </w:rPr>
        <w:t xml:space="preserve"> </w:t>
      </w:r>
      <w:r w:rsidRPr="00E51241">
        <w:rPr>
          <w:rFonts w:ascii="Arial Narrow" w:hAnsi="Arial Narrow" w:cs="Arial"/>
          <w:color w:val="828282"/>
          <w:w w:val="110"/>
        </w:rPr>
        <w:t xml:space="preserve">e aos </w:t>
      </w:r>
      <w:r w:rsidRPr="00E51241">
        <w:rPr>
          <w:rFonts w:ascii="Arial Narrow" w:hAnsi="Arial Narrow" w:cs="Arial"/>
          <w:color w:val="6E6E6E"/>
          <w:w w:val="110"/>
        </w:rPr>
        <w:t>veículos, bem</w:t>
      </w:r>
      <w:r w:rsidRPr="00E51241">
        <w:rPr>
          <w:rFonts w:ascii="Arial Narrow" w:hAnsi="Arial Narrow" w:cs="Arial"/>
          <w:color w:val="6E6E6E"/>
          <w:spacing w:val="36"/>
          <w:w w:val="110"/>
        </w:rPr>
        <w:t xml:space="preserve"> </w:t>
      </w:r>
      <w:r w:rsidRPr="00E51241">
        <w:rPr>
          <w:rFonts w:ascii="Arial Narrow" w:hAnsi="Arial Narrow" w:cs="Arial"/>
          <w:color w:val="828282"/>
          <w:w w:val="110"/>
        </w:rPr>
        <w:t>como</w:t>
      </w:r>
      <w:r w:rsidRPr="00E51241">
        <w:rPr>
          <w:rFonts w:ascii="Arial Narrow" w:hAnsi="Arial Narrow" w:cs="Arial"/>
          <w:color w:val="828282"/>
          <w:spacing w:val="36"/>
          <w:w w:val="110"/>
        </w:rPr>
        <w:t xml:space="preserve"> </w:t>
      </w:r>
      <w:r w:rsidRPr="00E51241">
        <w:rPr>
          <w:rFonts w:ascii="Arial Narrow" w:hAnsi="Arial Narrow" w:cs="Arial"/>
          <w:color w:val="828282"/>
          <w:w w:val="110"/>
        </w:rPr>
        <w:t xml:space="preserve">a seus </w:t>
      </w:r>
      <w:r w:rsidRPr="00E51241">
        <w:rPr>
          <w:rFonts w:ascii="Arial Narrow" w:hAnsi="Arial Narrow" w:cs="Arial"/>
          <w:color w:val="6E6E6E"/>
          <w:w w:val="110"/>
        </w:rPr>
        <w:t xml:space="preserve">registros </w:t>
      </w:r>
      <w:r w:rsidRPr="00E51241">
        <w:rPr>
          <w:rFonts w:ascii="Arial Narrow" w:hAnsi="Arial Narrow" w:cs="Arial"/>
          <w:color w:val="828282"/>
          <w:w w:val="110"/>
        </w:rPr>
        <w:t>contábeis;</w:t>
      </w:r>
    </w:p>
    <w:p w:rsidR="00BC0BE2" w:rsidRPr="00E51241" w:rsidRDefault="00BC0BE2" w:rsidP="005C639A">
      <w:pPr>
        <w:pStyle w:val="PargrafodaLista"/>
        <w:spacing w:after="0" w:line="240" w:lineRule="auto"/>
        <w:jc w:val="both"/>
        <w:rPr>
          <w:rFonts w:ascii="Arial Narrow" w:hAnsi="Arial Narrow" w:cs="Arial"/>
          <w:color w:val="828282"/>
        </w:rPr>
      </w:pPr>
    </w:p>
    <w:p w:rsidR="00BC0BE2" w:rsidRPr="00E51241" w:rsidRDefault="00BC0BE2" w:rsidP="005C639A">
      <w:pPr>
        <w:pStyle w:val="PargrafodaLista"/>
        <w:widowControl w:val="0"/>
        <w:numPr>
          <w:ilvl w:val="0"/>
          <w:numId w:val="96"/>
        </w:numPr>
        <w:tabs>
          <w:tab w:val="left" w:pos="426"/>
        </w:tabs>
        <w:autoSpaceDE w:val="0"/>
        <w:autoSpaceDN w:val="0"/>
        <w:spacing w:after="0" w:line="240" w:lineRule="auto"/>
        <w:ind w:left="0" w:firstLine="0"/>
        <w:contextualSpacing w:val="0"/>
        <w:jc w:val="both"/>
        <w:rPr>
          <w:rFonts w:ascii="Arial Narrow" w:hAnsi="Arial Narrow" w:cs="Arial"/>
          <w:color w:val="898989"/>
        </w:rPr>
      </w:pPr>
      <w:r w:rsidRPr="00E51241">
        <w:rPr>
          <w:rFonts w:ascii="Arial Narrow" w:hAnsi="Arial Narrow" w:cs="Arial"/>
          <w:color w:val="898989"/>
          <w:w w:val="110"/>
        </w:rPr>
        <w:t xml:space="preserve">- </w:t>
      </w:r>
      <w:r w:rsidRPr="00E51241">
        <w:rPr>
          <w:rFonts w:ascii="Arial Narrow" w:hAnsi="Arial Narrow" w:cs="Arial"/>
          <w:color w:val="757575"/>
          <w:w w:val="110"/>
        </w:rPr>
        <w:t>a</w:t>
      </w:r>
      <w:r w:rsidRPr="00E51241">
        <w:rPr>
          <w:rFonts w:ascii="Arial Narrow" w:hAnsi="Arial Narrow" w:cs="Arial"/>
          <w:color w:val="9C9C9C"/>
          <w:w w:val="110"/>
        </w:rPr>
        <w:t>s</w:t>
      </w:r>
      <w:r w:rsidRPr="00E51241">
        <w:rPr>
          <w:rFonts w:ascii="Arial Narrow" w:hAnsi="Arial Narrow" w:cs="Arial"/>
          <w:color w:val="9C9C9C"/>
          <w:spacing w:val="-1"/>
          <w:w w:val="110"/>
        </w:rPr>
        <w:t xml:space="preserve"> </w:t>
      </w:r>
      <w:r w:rsidRPr="00E51241">
        <w:rPr>
          <w:rFonts w:ascii="Arial Narrow" w:hAnsi="Arial Narrow" w:cs="Arial"/>
          <w:color w:val="898989"/>
          <w:w w:val="110"/>
        </w:rPr>
        <w:t>concessionárias são respo</w:t>
      </w:r>
      <w:r w:rsidRPr="00E51241">
        <w:rPr>
          <w:rFonts w:ascii="Arial Narrow" w:hAnsi="Arial Narrow" w:cs="Arial"/>
          <w:color w:val="606060"/>
          <w:w w:val="110"/>
        </w:rPr>
        <w:t>n</w:t>
      </w:r>
      <w:r w:rsidRPr="00E51241">
        <w:rPr>
          <w:rFonts w:ascii="Arial Narrow" w:hAnsi="Arial Narrow" w:cs="Arial"/>
          <w:color w:val="898989"/>
          <w:w w:val="110"/>
        </w:rPr>
        <w:t xml:space="preserve">sáveis </w:t>
      </w:r>
      <w:r w:rsidRPr="00E51241">
        <w:rPr>
          <w:rFonts w:ascii="Arial Narrow" w:hAnsi="Arial Narrow" w:cs="Arial"/>
          <w:color w:val="757575"/>
          <w:w w:val="110"/>
        </w:rPr>
        <w:t xml:space="preserve">pela operacionalização </w:t>
      </w:r>
      <w:r w:rsidRPr="00E51241">
        <w:rPr>
          <w:rFonts w:ascii="Arial Narrow" w:hAnsi="Arial Narrow" w:cs="Arial"/>
          <w:color w:val="898989"/>
          <w:w w:val="110"/>
        </w:rPr>
        <w:t xml:space="preserve">e custeio </w:t>
      </w:r>
      <w:r w:rsidRPr="00E51241">
        <w:rPr>
          <w:rFonts w:ascii="Arial Narrow" w:hAnsi="Arial Narrow" w:cs="Arial"/>
          <w:color w:val="757575"/>
          <w:w w:val="110"/>
        </w:rPr>
        <w:t xml:space="preserve">da </w:t>
      </w:r>
      <w:r w:rsidRPr="00E51241">
        <w:rPr>
          <w:rFonts w:ascii="Arial Narrow" w:hAnsi="Arial Narrow" w:cs="Arial"/>
          <w:color w:val="898989"/>
          <w:w w:val="110"/>
        </w:rPr>
        <w:t xml:space="preserve">comercialização </w:t>
      </w:r>
      <w:r w:rsidRPr="00E51241">
        <w:rPr>
          <w:rFonts w:ascii="Arial Narrow" w:hAnsi="Arial Narrow" w:cs="Arial"/>
          <w:color w:val="757575"/>
          <w:w w:val="110"/>
        </w:rPr>
        <w:t>d</w:t>
      </w:r>
      <w:r w:rsidRPr="00E51241">
        <w:rPr>
          <w:rFonts w:ascii="Arial Narrow" w:hAnsi="Arial Narrow" w:cs="Arial"/>
          <w:color w:val="9C9C9C"/>
          <w:w w:val="110"/>
        </w:rPr>
        <w:t xml:space="preserve">e </w:t>
      </w:r>
      <w:r w:rsidRPr="00E51241">
        <w:rPr>
          <w:rFonts w:ascii="Arial Narrow" w:hAnsi="Arial Narrow" w:cs="Arial"/>
          <w:color w:val="898989"/>
          <w:w w:val="110"/>
        </w:rPr>
        <w:t xml:space="preserve">viagens quando </w:t>
      </w:r>
      <w:r w:rsidRPr="00E51241">
        <w:rPr>
          <w:rFonts w:ascii="Arial Narrow" w:hAnsi="Arial Narrow" w:cs="Arial"/>
          <w:color w:val="606060"/>
          <w:w w:val="110"/>
        </w:rPr>
        <w:t>feit</w:t>
      </w:r>
      <w:r w:rsidRPr="00E51241">
        <w:rPr>
          <w:rFonts w:ascii="Arial Narrow" w:hAnsi="Arial Narrow" w:cs="Arial"/>
          <w:color w:val="898989"/>
          <w:w w:val="110"/>
        </w:rPr>
        <w:t xml:space="preserve">as </w:t>
      </w:r>
      <w:r w:rsidRPr="00E51241">
        <w:rPr>
          <w:rFonts w:ascii="Arial Narrow" w:hAnsi="Arial Narrow" w:cs="Arial"/>
          <w:color w:val="757575"/>
          <w:w w:val="110"/>
        </w:rPr>
        <w:t xml:space="preserve">no </w:t>
      </w:r>
      <w:r w:rsidRPr="00E51241">
        <w:rPr>
          <w:rFonts w:ascii="Arial Narrow" w:hAnsi="Arial Narrow" w:cs="Arial"/>
          <w:color w:val="898989"/>
          <w:w w:val="110"/>
        </w:rPr>
        <w:t>veículo;</w:t>
      </w:r>
    </w:p>
    <w:p w:rsidR="00BC0BE2" w:rsidRPr="00E51241" w:rsidRDefault="00BC0BE2" w:rsidP="005C639A">
      <w:pPr>
        <w:pStyle w:val="PargrafodaLista"/>
        <w:spacing w:after="0" w:line="240" w:lineRule="auto"/>
        <w:jc w:val="both"/>
        <w:rPr>
          <w:rFonts w:ascii="Arial Narrow" w:hAnsi="Arial Narrow" w:cs="Arial"/>
          <w:color w:val="898989"/>
        </w:rPr>
      </w:pPr>
    </w:p>
    <w:p w:rsidR="00BC0BE2" w:rsidRPr="00E51241" w:rsidRDefault="00BC0BE2" w:rsidP="005C639A">
      <w:pPr>
        <w:pStyle w:val="PargrafodaLista"/>
        <w:widowControl w:val="0"/>
        <w:numPr>
          <w:ilvl w:val="0"/>
          <w:numId w:val="96"/>
        </w:numPr>
        <w:tabs>
          <w:tab w:val="left" w:pos="426"/>
        </w:tabs>
        <w:autoSpaceDE w:val="0"/>
        <w:autoSpaceDN w:val="0"/>
        <w:spacing w:after="0" w:line="240" w:lineRule="auto"/>
        <w:ind w:left="0" w:firstLine="0"/>
        <w:contextualSpacing w:val="0"/>
        <w:jc w:val="both"/>
        <w:rPr>
          <w:rFonts w:ascii="Arial Narrow" w:hAnsi="Arial Narrow" w:cs="Arial"/>
          <w:color w:val="757575"/>
        </w:rPr>
      </w:pPr>
      <w:r w:rsidRPr="00E51241">
        <w:rPr>
          <w:rFonts w:ascii="Arial Narrow" w:hAnsi="Arial Narrow" w:cs="Arial"/>
          <w:color w:val="757575"/>
          <w:w w:val="115"/>
        </w:rPr>
        <w:lastRenderedPageBreak/>
        <w:t>- ope</w:t>
      </w:r>
      <w:r w:rsidRPr="00E51241">
        <w:rPr>
          <w:rFonts w:ascii="Arial Narrow" w:hAnsi="Arial Narrow" w:cs="Arial"/>
          <w:color w:val="4F4F50"/>
          <w:w w:val="115"/>
        </w:rPr>
        <w:t>r</w:t>
      </w:r>
      <w:r w:rsidRPr="00E51241">
        <w:rPr>
          <w:rFonts w:ascii="Arial Narrow" w:hAnsi="Arial Narrow" w:cs="Arial"/>
          <w:color w:val="757575"/>
          <w:w w:val="115"/>
        </w:rPr>
        <w:t xml:space="preserve">ar somente com pessoal </w:t>
      </w:r>
      <w:r w:rsidRPr="00E51241">
        <w:rPr>
          <w:rFonts w:ascii="Arial Narrow" w:hAnsi="Arial Narrow" w:cs="Arial"/>
          <w:color w:val="606060"/>
          <w:w w:val="115"/>
        </w:rPr>
        <w:t xml:space="preserve">devidamente </w:t>
      </w:r>
      <w:r w:rsidRPr="00E51241">
        <w:rPr>
          <w:rFonts w:ascii="Arial Narrow" w:hAnsi="Arial Narrow" w:cs="Arial"/>
          <w:color w:val="757575"/>
          <w:w w:val="115"/>
        </w:rPr>
        <w:t xml:space="preserve">capacitado </w:t>
      </w:r>
      <w:r w:rsidRPr="00E51241">
        <w:rPr>
          <w:rFonts w:ascii="Arial Narrow" w:hAnsi="Arial Narrow" w:cs="Arial"/>
          <w:color w:val="898989"/>
          <w:w w:val="115"/>
        </w:rPr>
        <w:t xml:space="preserve">e </w:t>
      </w:r>
      <w:r w:rsidRPr="00E51241">
        <w:rPr>
          <w:rFonts w:ascii="Arial Narrow" w:hAnsi="Arial Narrow" w:cs="Arial"/>
          <w:color w:val="757575"/>
          <w:w w:val="115"/>
        </w:rPr>
        <w:t xml:space="preserve">habilitado </w:t>
      </w:r>
      <w:r w:rsidRPr="00E51241">
        <w:rPr>
          <w:rFonts w:ascii="Arial Narrow" w:hAnsi="Arial Narrow" w:cs="Arial"/>
          <w:color w:val="898989"/>
          <w:w w:val="115"/>
        </w:rPr>
        <w:t xml:space="preserve">para </w:t>
      </w:r>
      <w:r w:rsidRPr="00E51241">
        <w:rPr>
          <w:rFonts w:ascii="Arial Narrow" w:hAnsi="Arial Narrow" w:cs="Arial"/>
          <w:color w:val="9C9C9C"/>
          <w:w w:val="115"/>
        </w:rPr>
        <w:t xml:space="preserve">o </w:t>
      </w:r>
      <w:r w:rsidRPr="00E51241">
        <w:rPr>
          <w:rFonts w:ascii="Arial Narrow" w:hAnsi="Arial Narrow" w:cs="Arial"/>
          <w:color w:val="898989"/>
          <w:w w:val="115"/>
        </w:rPr>
        <w:t xml:space="preserve">transporte coletivo de </w:t>
      </w:r>
      <w:r w:rsidRPr="00E51241">
        <w:rPr>
          <w:rFonts w:ascii="Arial Narrow" w:hAnsi="Arial Narrow" w:cs="Arial"/>
          <w:color w:val="757575"/>
          <w:w w:val="115"/>
        </w:rPr>
        <w:t>passageiros</w:t>
      </w:r>
      <w:r w:rsidRPr="00E51241">
        <w:rPr>
          <w:rFonts w:ascii="Arial Narrow" w:hAnsi="Arial Narrow" w:cs="Arial"/>
          <w:color w:val="9C9C9C"/>
          <w:w w:val="115"/>
        </w:rPr>
        <w:t xml:space="preserve">, </w:t>
      </w:r>
      <w:r w:rsidRPr="00E51241">
        <w:rPr>
          <w:rFonts w:ascii="Arial Narrow" w:hAnsi="Arial Narrow" w:cs="Arial"/>
          <w:color w:val="898989"/>
          <w:w w:val="115"/>
        </w:rPr>
        <w:t xml:space="preserve">promovendo a </w:t>
      </w:r>
      <w:r w:rsidRPr="00E51241">
        <w:rPr>
          <w:rFonts w:ascii="Arial Narrow" w:hAnsi="Arial Narrow" w:cs="Arial"/>
          <w:color w:val="757575"/>
          <w:w w:val="115"/>
        </w:rPr>
        <w:t xml:space="preserve">humanização </w:t>
      </w:r>
      <w:r w:rsidRPr="00E51241">
        <w:rPr>
          <w:rFonts w:ascii="Arial Narrow" w:hAnsi="Arial Narrow" w:cs="Arial"/>
          <w:color w:val="898989"/>
          <w:w w:val="115"/>
        </w:rPr>
        <w:t xml:space="preserve">e cordialidade </w:t>
      </w:r>
      <w:r w:rsidRPr="00E51241">
        <w:rPr>
          <w:rFonts w:ascii="Arial Narrow" w:hAnsi="Arial Narrow" w:cs="Arial"/>
          <w:color w:val="9C9C9C"/>
          <w:w w:val="115"/>
        </w:rPr>
        <w:t xml:space="preserve">na relação </w:t>
      </w:r>
      <w:r w:rsidRPr="00E51241">
        <w:rPr>
          <w:rFonts w:ascii="Arial Narrow" w:hAnsi="Arial Narrow" w:cs="Arial"/>
          <w:color w:val="ACACAC"/>
          <w:w w:val="115"/>
        </w:rPr>
        <w:t xml:space="preserve">entre </w:t>
      </w:r>
      <w:r w:rsidRPr="00E51241">
        <w:rPr>
          <w:rFonts w:ascii="Arial Narrow" w:hAnsi="Arial Narrow" w:cs="Arial"/>
          <w:color w:val="757575"/>
          <w:w w:val="115"/>
        </w:rPr>
        <w:t>profissiona</w:t>
      </w:r>
      <w:r w:rsidRPr="00E51241">
        <w:rPr>
          <w:rFonts w:ascii="Arial Narrow" w:hAnsi="Arial Narrow" w:cs="Arial"/>
          <w:color w:val="4F4F50"/>
          <w:w w:val="115"/>
        </w:rPr>
        <w:t>i</w:t>
      </w:r>
      <w:r w:rsidRPr="00E51241">
        <w:rPr>
          <w:rFonts w:ascii="Arial Narrow" w:hAnsi="Arial Narrow" w:cs="Arial"/>
          <w:color w:val="757575"/>
          <w:w w:val="115"/>
        </w:rPr>
        <w:t xml:space="preserve">s e usuários, </w:t>
      </w:r>
      <w:r w:rsidRPr="00E51241">
        <w:rPr>
          <w:rFonts w:ascii="Arial Narrow" w:hAnsi="Arial Narrow" w:cs="Arial"/>
          <w:color w:val="606060"/>
          <w:w w:val="115"/>
        </w:rPr>
        <w:t xml:space="preserve">mediante </w:t>
      </w:r>
      <w:r w:rsidRPr="00E51241">
        <w:rPr>
          <w:rFonts w:ascii="Arial Narrow" w:hAnsi="Arial Narrow" w:cs="Arial"/>
          <w:color w:val="757575"/>
          <w:w w:val="115"/>
        </w:rPr>
        <w:t xml:space="preserve">contratações regidas pelo direito </w:t>
      </w:r>
      <w:r w:rsidRPr="00E51241">
        <w:rPr>
          <w:rFonts w:ascii="Arial Narrow" w:hAnsi="Arial Narrow" w:cs="Arial"/>
          <w:color w:val="898989"/>
          <w:w w:val="115"/>
        </w:rPr>
        <w:t>pr</w:t>
      </w:r>
      <w:r w:rsidRPr="00E51241">
        <w:rPr>
          <w:rFonts w:ascii="Arial Narrow" w:hAnsi="Arial Narrow" w:cs="Arial"/>
          <w:color w:val="4F4F50"/>
          <w:w w:val="115"/>
        </w:rPr>
        <w:t>i</w:t>
      </w:r>
      <w:r w:rsidRPr="00E51241">
        <w:rPr>
          <w:rFonts w:ascii="Arial Narrow" w:hAnsi="Arial Narrow" w:cs="Arial"/>
          <w:color w:val="898989"/>
          <w:w w:val="115"/>
        </w:rPr>
        <w:t xml:space="preserve">vado </w:t>
      </w:r>
      <w:r w:rsidRPr="00E51241">
        <w:rPr>
          <w:rFonts w:ascii="Arial Narrow" w:hAnsi="Arial Narrow" w:cs="Arial"/>
          <w:color w:val="9C9C9C"/>
          <w:w w:val="115"/>
        </w:rPr>
        <w:t xml:space="preserve">e </w:t>
      </w:r>
      <w:r w:rsidRPr="00E51241">
        <w:rPr>
          <w:rFonts w:ascii="Arial Narrow" w:hAnsi="Arial Narrow" w:cs="Arial"/>
          <w:color w:val="898989"/>
          <w:w w:val="115"/>
        </w:rPr>
        <w:t xml:space="preserve">legislação </w:t>
      </w:r>
      <w:r w:rsidRPr="00E51241">
        <w:rPr>
          <w:rFonts w:ascii="Arial Narrow" w:hAnsi="Arial Narrow" w:cs="Arial"/>
          <w:color w:val="757575"/>
          <w:w w:val="115"/>
        </w:rPr>
        <w:t>trabalhistas, assumindo todas as obrigações delas decorrentes (trabalhista</w:t>
      </w:r>
      <w:r w:rsidRPr="00E51241">
        <w:rPr>
          <w:rFonts w:ascii="Arial Narrow" w:hAnsi="Arial Narrow" w:cs="Arial"/>
          <w:color w:val="9C9C9C"/>
          <w:w w:val="115"/>
        </w:rPr>
        <w:t xml:space="preserve">s, </w:t>
      </w:r>
      <w:r w:rsidRPr="00E51241">
        <w:rPr>
          <w:rFonts w:ascii="Arial Narrow" w:hAnsi="Arial Narrow" w:cs="Arial"/>
          <w:color w:val="757575"/>
          <w:w w:val="115"/>
        </w:rPr>
        <w:t xml:space="preserve">previdenciárias </w:t>
      </w:r>
      <w:r w:rsidRPr="00E51241">
        <w:rPr>
          <w:rFonts w:ascii="Arial Narrow" w:hAnsi="Arial Narrow" w:cs="Arial"/>
          <w:color w:val="9C9C9C"/>
          <w:w w:val="115"/>
        </w:rPr>
        <w:t xml:space="preserve">e </w:t>
      </w:r>
      <w:r w:rsidRPr="00E51241">
        <w:rPr>
          <w:rFonts w:ascii="Arial Narrow" w:hAnsi="Arial Narrow" w:cs="Arial"/>
          <w:color w:val="898989"/>
          <w:w w:val="115"/>
        </w:rPr>
        <w:t>securitárias),</w:t>
      </w:r>
      <w:r w:rsidRPr="00E51241">
        <w:rPr>
          <w:rFonts w:ascii="Arial Narrow" w:hAnsi="Arial Narrow" w:cs="Arial"/>
          <w:color w:val="898989"/>
          <w:spacing w:val="-16"/>
          <w:w w:val="115"/>
        </w:rPr>
        <w:t xml:space="preserve"> </w:t>
      </w:r>
      <w:r w:rsidRPr="00E51241">
        <w:rPr>
          <w:rFonts w:ascii="Arial Narrow" w:hAnsi="Arial Narrow" w:cs="Arial"/>
          <w:color w:val="757575"/>
          <w:w w:val="115"/>
        </w:rPr>
        <w:t>não</w:t>
      </w:r>
      <w:r w:rsidRPr="00E51241">
        <w:rPr>
          <w:rFonts w:ascii="Arial Narrow" w:hAnsi="Arial Narrow" w:cs="Arial"/>
          <w:color w:val="757575"/>
          <w:spacing w:val="-12"/>
          <w:w w:val="115"/>
        </w:rPr>
        <w:t xml:space="preserve"> </w:t>
      </w:r>
      <w:r w:rsidRPr="00E51241">
        <w:rPr>
          <w:rFonts w:ascii="Arial Narrow" w:hAnsi="Arial Narrow" w:cs="Arial"/>
          <w:color w:val="757575"/>
          <w:w w:val="115"/>
        </w:rPr>
        <w:t>se</w:t>
      </w:r>
      <w:r w:rsidRPr="00E51241">
        <w:rPr>
          <w:rFonts w:ascii="Arial Narrow" w:hAnsi="Arial Narrow" w:cs="Arial"/>
          <w:color w:val="757575"/>
          <w:spacing w:val="-1"/>
          <w:w w:val="115"/>
        </w:rPr>
        <w:t xml:space="preserve"> </w:t>
      </w:r>
      <w:r w:rsidRPr="00E51241">
        <w:rPr>
          <w:rFonts w:ascii="Arial Narrow" w:hAnsi="Arial Narrow" w:cs="Arial"/>
          <w:color w:val="757575"/>
          <w:w w:val="115"/>
        </w:rPr>
        <w:t xml:space="preserve">estabelecendo qualquer </w:t>
      </w:r>
      <w:r w:rsidRPr="00E51241">
        <w:rPr>
          <w:rFonts w:ascii="Arial Narrow" w:hAnsi="Arial Narrow" w:cs="Arial"/>
          <w:color w:val="606060"/>
          <w:w w:val="115"/>
        </w:rPr>
        <w:t>relação</w:t>
      </w:r>
      <w:r w:rsidRPr="00E51241">
        <w:rPr>
          <w:rFonts w:ascii="Arial Narrow" w:hAnsi="Arial Narrow" w:cs="Arial"/>
          <w:color w:val="606060"/>
          <w:spacing w:val="-3"/>
          <w:w w:val="115"/>
        </w:rPr>
        <w:t xml:space="preserve"> </w:t>
      </w:r>
      <w:r w:rsidRPr="00E51241">
        <w:rPr>
          <w:rFonts w:ascii="Arial Narrow" w:hAnsi="Arial Narrow" w:cs="Arial"/>
          <w:color w:val="757575"/>
          <w:w w:val="115"/>
        </w:rPr>
        <w:t>jurí</w:t>
      </w:r>
      <w:r w:rsidRPr="00E51241">
        <w:rPr>
          <w:rFonts w:ascii="Arial Narrow" w:hAnsi="Arial Narrow" w:cs="Arial"/>
          <w:color w:val="4F4F50"/>
          <w:w w:val="115"/>
        </w:rPr>
        <w:t>d</w:t>
      </w:r>
      <w:r w:rsidRPr="00E51241">
        <w:rPr>
          <w:rFonts w:ascii="Arial Narrow" w:hAnsi="Arial Narrow" w:cs="Arial"/>
          <w:color w:val="757575"/>
          <w:w w:val="115"/>
        </w:rPr>
        <w:t>ica</w:t>
      </w:r>
      <w:r w:rsidRPr="00E51241">
        <w:rPr>
          <w:rFonts w:ascii="Arial Narrow" w:hAnsi="Arial Narrow" w:cs="Arial"/>
          <w:color w:val="757575"/>
          <w:spacing w:val="-5"/>
          <w:w w:val="115"/>
        </w:rPr>
        <w:t xml:space="preserve"> </w:t>
      </w:r>
      <w:r w:rsidRPr="00E51241">
        <w:rPr>
          <w:rFonts w:ascii="Arial Narrow" w:hAnsi="Arial Narrow" w:cs="Arial"/>
          <w:color w:val="757575"/>
          <w:w w:val="115"/>
        </w:rPr>
        <w:t>entre</w:t>
      </w:r>
      <w:r w:rsidRPr="00E51241">
        <w:rPr>
          <w:rFonts w:ascii="Arial Narrow" w:hAnsi="Arial Narrow" w:cs="Arial"/>
          <w:color w:val="757575"/>
          <w:spacing w:val="-6"/>
          <w:w w:val="115"/>
        </w:rPr>
        <w:t xml:space="preserve"> </w:t>
      </w:r>
      <w:r w:rsidRPr="00E51241">
        <w:rPr>
          <w:rFonts w:ascii="Arial Narrow" w:hAnsi="Arial Narrow" w:cs="Arial"/>
          <w:color w:val="757575"/>
          <w:w w:val="115"/>
        </w:rPr>
        <w:t>os</w:t>
      </w:r>
      <w:r w:rsidRPr="00E51241">
        <w:rPr>
          <w:rFonts w:ascii="Arial Narrow" w:hAnsi="Arial Narrow" w:cs="Arial"/>
          <w:color w:val="757575"/>
          <w:spacing w:val="-16"/>
          <w:w w:val="115"/>
        </w:rPr>
        <w:t xml:space="preserve"> </w:t>
      </w:r>
      <w:r w:rsidRPr="00E51241">
        <w:rPr>
          <w:rFonts w:ascii="Arial Narrow" w:hAnsi="Arial Narrow" w:cs="Arial"/>
          <w:color w:val="757575"/>
          <w:w w:val="115"/>
        </w:rPr>
        <w:t>terceiros</w:t>
      </w:r>
      <w:r w:rsidRPr="00E51241">
        <w:rPr>
          <w:rFonts w:ascii="Arial Narrow" w:hAnsi="Arial Narrow" w:cs="Arial"/>
          <w:color w:val="757575"/>
          <w:spacing w:val="-1"/>
          <w:w w:val="115"/>
        </w:rPr>
        <w:t xml:space="preserve"> </w:t>
      </w:r>
      <w:r w:rsidRPr="00E51241">
        <w:rPr>
          <w:rFonts w:ascii="Arial Narrow" w:hAnsi="Arial Narrow" w:cs="Arial"/>
          <w:color w:val="898989"/>
          <w:w w:val="115"/>
        </w:rPr>
        <w:t>contratados</w:t>
      </w:r>
      <w:r w:rsidRPr="00E51241">
        <w:rPr>
          <w:rFonts w:ascii="Arial Narrow" w:hAnsi="Arial Narrow" w:cs="Arial"/>
          <w:color w:val="898989"/>
          <w:spacing w:val="-2"/>
          <w:w w:val="115"/>
        </w:rPr>
        <w:t xml:space="preserve"> </w:t>
      </w:r>
      <w:r w:rsidRPr="00E51241">
        <w:rPr>
          <w:rFonts w:ascii="Arial Narrow" w:hAnsi="Arial Narrow" w:cs="Arial"/>
          <w:color w:val="898989"/>
          <w:w w:val="115"/>
        </w:rPr>
        <w:t>pe</w:t>
      </w:r>
      <w:r w:rsidRPr="00E51241">
        <w:rPr>
          <w:rFonts w:ascii="Arial Narrow" w:hAnsi="Arial Narrow" w:cs="Arial"/>
          <w:color w:val="4F4F50"/>
          <w:w w:val="115"/>
        </w:rPr>
        <w:t>l</w:t>
      </w:r>
      <w:r w:rsidRPr="00E51241">
        <w:rPr>
          <w:rFonts w:ascii="Arial Narrow" w:hAnsi="Arial Narrow" w:cs="Arial"/>
          <w:color w:val="898989"/>
          <w:w w:val="115"/>
        </w:rPr>
        <w:t xml:space="preserve">o concessionário </w:t>
      </w:r>
      <w:r w:rsidRPr="00E51241">
        <w:rPr>
          <w:rFonts w:ascii="Arial Narrow" w:hAnsi="Arial Narrow" w:cs="Arial"/>
          <w:color w:val="757575"/>
          <w:w w:val="115"/>
        </w:rPr>
        <w:t>e o Poder Público;</w:t>
      </w:r>
    </w:p>
    <w:p w:rsidR="00BC0BE2" w:rsidRPr="00E51241" w:rsidRDefault="00BC0BE2" w:rsidP="005C639A">
      <w:pPr>
        <w:pStyle w:val="PargrafodaLista"/>
        <w:widowControl w:val="0"/>
        <w:tabs>
          <w:tab w:val="left" w:pos="973"/>
        </w:tabs>
        <w:autoSpaceDE w:val="0"/>
        <w:autoSpaceDN w:val="0"/>
        <w:spacing w:after="0" w:line="240" w:lineRule="auto"/>
        <w:ind w:left="0"/>
        <w:contextualSpacing w:val="0"/>
        <w:jc w:val="both"/>
        <w:rPr>
          <w:rFonts w:ascii="Arial Narrow" w:hAnsi="Arial Narrow" w:cs="Arial"/>
          <w:color w:val="898989"/>
          <w:w w:val="115"/>
        </w:rPr>
      </w:pPr>
      <w:r w:rsidRPr="00E51241">
        <w:rPr>
          <w:rFonts w:ascii="Arial Narrow" w:hAnsi="Arial Narrow" w:cs="Arial"/>
          <w:color w:val="898989"/>
          <w:w w:val="115"/>
        </w:rPr>
        <w:t xml:space="preserve">XIII - </w:t>
      </w:r>
      <w:r w:rsidRPr="00E51241">
        <w:rPr>
          <w:rFonts w:ascii="Arial Narrow" w:hAnsi="Arial Narrow" w:cs="Arial"/>
          <w:color w:val="757575"/>
          <w:w w:val="115"/>
        </w:rPr>
        <w:t>ut</w:t>
      </w:r>
      <w:r w:rsidRPr="00E51241">
        <w:rPr>
          <w:rFonts w:ascii="Arial Narrow" w:hAnsi="Arial Narrow" w:cs="Arial"/>
          <w:color w:val="4F4F50"/>
          <w:w w:val="115"/>
        </w:rPr>
        <w:t>i</w:t>
      </w:r>
      <w:r w:rsidRPr="00E51241">
        <w:rPr>
          <w:rFonts w:ascii="Arial Narrow" w:hAnsi="Arial Narrow" w:cs="Arial"/>
          <w:color w:val="757575"/>
          <w:w w:val="115"/>
        </w:rPr>
        <w:t xml:space="preserve">lizar </w:t>
      </w:r>
      <w:r w:rsidRPr="00E51241">
        <w:rPr>
          <w:rFonts w:ascii="Arial Narrow" w:hAnsi="Arial Narrow" w:cs="Arial"/>
          <w:color w:val="898989"/>
          <w:w w:val="115"/>
        </w:rPr>
        <w:t>so</w:t>
      </w:r>
      <w:r w:rsidRPr="00E51241">
        <w:rPr>
          <w:rFonts w:ascii="Arial Narrow" w:hAnsi="Arial Narrow" w:cs="Arial"/>
          <w:color w:val="606060"/>
          <w:w w:val="115"/>
        </w:rPr>
        <w:t xml:space="preserve">mente </w:t>
      </w:r>
      <w:r w:rsidRPr="00E51241">
        <w:rPr>
          <w:rFonts w:ascii="Arial Narrow" w:hAnsi="Arial Narrow" w:cs="Arial"/>
          <w:color w:val="757575"/>
          <w:w w:val="115"/>
        </w:rPr>
        <w:t xml:space="preserve">veículos que preencham </w:t>
      </w:r>
      <w:r w:rsidRPr="00E51241">
        <w:rPr>
          <w:rFonts w:ascii="Arial Narrow" w:hAnsi="Arial Narrow" w:cs="Arial"/>
          <w:color w:val="606060"/>
          <w:w w:val="115"/>
        </w:rPr>
        <w:t xml:space="preserve">os </w:t>
      </w:r>
      <w:r w:rsidRPr="00E51241">
        <w:rPr>
          <w:rFonts w:ascii="Arial Narrow" w:hAnsi="Arial Narrow" w:cs="Arial"/>
          <w:color w:val="757575"/>
          <w:w w:val="115"/>
        </w:rPr>
        <w:t>requisitos de operação, conforme previsto nas norma</w:t>
      </w:r>
      <w:r w:rsidRPr="00E51241">
        <w:rPr>
          <w:rFonts w:ascii="Arial Narrow" w:hAnsi="Arial Narrow" w:cs="Arial"/>
          <w:color w:val="9C9C9C"/>
          <w:w w:val="115"/>
        </w:rPr>
        <w:t>s</w:t>
      </w:r>
      <w:r w:rsidRPr="00E51241">
        <w:rPr>
          <w:rFonts w:ascii="Arial Narrow" w:hAnsi="Arial Narrow" w:cs="Arial"/>
          <w:color w:val="9C9C9C"/>
          <w:spacing w:val="-4"/>
          <w:w w:val="115"/>
        </w:rPr>
        <w:t xml:space="preserve"> </w:t>
      </w:r>
      <w:r w:rsidRPr="00E51241">
        <w:rPr>
          <w:rFonts w:ascii="Arial Narrow" w:hAnsi="Arial Narrow" w:cs="Arial"/>
          <w:color w:val="757575"/>
          <w:w w:val="115"/>
        </w:rPr>
        <w:t xml:space="preserve">regulamentares ou </w:t>
      </w:r>
      <w:r w:rsidRPr="00E51241">
        <w:rPr>
          <w:rFonts w:ascii="Arial Narrow" w:hAnsi="Arial Narrow" w:cs="Arial"/>
          <w:color w:val="898989"/>
          <w:w w:val="115"/>
        </w:rPr>
        <w:t xml:space="preserve">gerais </w:t>
      </w:r>
      <w:r w:rsidRPr="00E51241">
        <w:rPr>
          <w:rFonts w:ascii="Arial Narrow" w:hAnsi="Arial Narrow" w:cs="Arial"/>
          <w:color w:val="757575"/>
          <w:w w:val="115"/>
        </w:rPr>
        <w:t xml:space="preserve">pertinentes, </w:t>
      </w:r>
      <w:r w:rsidRPr="00E51241">
        <w:rPr>
          <w:rFonts w:ascii="Arial Narrow" w:hAnsi="Arial Narrow" w:cs="Arial"/>
          <w:color w:val="606060"/>
          <w:w w:val="115"/>
        </w:rPr>
        <w:t>bem</w:t>
      </w:r>
      <w:r w:rsidRPr="00E51241">
        <w:rPr>
          <w:rFonts w:ascii="Arial Narrow" w:hAnsi="Arial Narrow" w:cs="Arial"/>
          <w:color w:val="606060"/>
          <w:spacing w:val="-11"/>
          <w:w w:val="115"/>
        </w:rPr>
        <w:t xml:space="preserve"> </w:t>
      </w:r>
      <w:r w:rsidRPr="00E51241">
        <w:rPr>
          <w:rFonts w:ascii="Arial Narrow" w:hAnsi="Arial Narrow" w:cs="Arial"/>
          <w:color w:val="757575"/>
          <w:w w:val="115"/>
        </w:rPr>
        <w:t xml:space="preserve">como no </w:t>
      </w:r>
      <w:r w:rsidRPr="00E51241">
        <w:rPr>
          <w:rFonts w:ascii="Arial Narrow" w:hAnsi="Arial Narrow" w:cs="Arial"/>
          <w:color w:val="898989"/>
          <w:w w:val="115"/>
        </w:rPr>
        <w:t xml:space="preserve">contrato </w:t>
      </w:r>
      <w:r w:rsidRPr="00E51241">
        <w:rPr>
          <w:rFonts w:ascii="Arial Narrow" w:hAnsi="Arial Narrow" w:cs="Arial"/>
          <w:color w:val="757575"/>
          <w:w w:val="115"/>
        </w:rPr>
        <w:t xml:space="preserve">de </w:t>
      </w:r>
      <w:r w:rsidRPr="00E51241">
        <w:rPr>
          <w:rFonts w:ascii="Arial Narrow" w:hAnsi="Arial Narrow" w:cs="Arial"/>
          <w:color w:val="898989"/>
          <w:w w:val="115"/>
        </w:rPr>
        <w:t>concessão;</w:t>
      </w:r>
    </w:p>
    <w:p w:rsidR="00BC0BE2" w:rsidRPr="00E51241" w:rsidRDefault="00BC0BE2" w:rsidP="005C639A">
      <w:pPr>
        <w:pStyle w:val="PargrafodaLista"/>
        <w:widowControl w:val="0"/>
        <w:tabs>
          <w:tab w:val="left" w:pos="973"/>
        </w:tabs>
        <w:autoSpaceDE w:val="0"/>
        <w:autoSpaceDN w:val="0"/>
        <w:spacing w:after="0" w:line="240" w:lineRule="auto"/>
        <w:ind w:left="0"/>
        <w:contextualSpacing w:val="0"/>
        <w:jc w:val="both"/>
        <w:rPr>
          <w:rFonts w:ascii="Arial Narrow" w:hAnsi="Arial Narrow" w:cs="Arial"/>
          <w:color w:val="898989"/>
        </w:rPr>
      </w:pPr>
    </w:p>
    <w:p w:rsidR="00BC0BE2" w:rsidRPr="00E51241" w:rsidRDefault="00BC0BE2" w:rsidP="005C639A">
      <w:pPr>
        <w:pStyle w:val="PargrafodaLista"/>
        <w:widowControl w:val="0"/>
        <w:tabs>
          <w:tab w:val="left" w:pos="1002"/>
        </w:tabs>
        <w:autoSpaceDE w:val="0"/>
        <w:autoSpaceDN w:val="0"/>
        <w:spacing w:after="0" w:line="240" w:lineRule="auto"/>
        <w:ind w:left="0"/>
        <w:contextualSpacing w:val="0"/>
        <w:jc w:val="both"/>
        <w:rPr>
          <w:rFonts w:ascii="Arial Narrow" w:hAnsi="Arial Narrow" w:cs="Arial"/>
          <w:color w:val="757575"/>
          <w:spacing w:val="-2"/>
          <w:w w:val="115"/>
        </w:rPr>
      </w:pPr>
      <w:r w:rsidRPr="00E51241">
        <w:rPr>
          <w:rFonts w:ascii="Arial Narrow" w:hAnsi="Arial Narrow" w:cs="Arial"/>
          <w:color w:val="757575"/>
          <w:w w:val="115"/>
        </w:rPr>
        <w:t>XIV -</w:t>
      </w:r>
      <w:r w:rsidRPr="00E51241">
        <w:rPr>
          <w:rFonts w:ascii="Arial Narrow" w:hAnsi="Arial Narrow" w:cs="Arial"/>
          <w:color w:val="757575"/>
          <w:spacing w:val="-5"/>
          <w:w w:val="115"/>
        </w:rPr>
        <w:t xml:space="preserve"> </w:t>
      </w:r>
      <w:r w:rsidRPr="00E51241">
        <w:rPr>
          <w:rFonts w:ascii="Arial Narrow" w:hAnsi="Arial Narrow" w:cs="Arial"/>
          <w:color w:val="898989"/>
          <w:w w:val="115"/>
        </w:rPr>
        <w:t xml:space="preserve">promover </w:t>
      </w:r>
      <w:r w:rsidRPr="00E51241">
        <w:rPr>
          <w:rFonts w:ascii="Arial Narrow" w:hAnsi="Arial Narrow" w:cs="Arial"/>
          <w:color w:val="757575"/>
          <w:w w:val="115"/>
        </w:rPr>
        <w:t>a</w:t>
      </w:r>
      <w:r w:rsidRPr="00E51241">
        <w:rPr>
          <w:rFonts w:ascii="Arial Narrow" w:hAnsi="Arial Narrow" w:cs="Arial"/>
          <w:color w:val="757575"/>
          <w:spacing w:val="-4"/>
          <w:w w:val="115"/>
        </w:rPr>
        <w:t xml:space="preserve"> </w:t>
      </w:r>
      <w:r w:rsidRPr="00E51241">
        <w:rPr>
          <w:rFonts w:ascii="Arial Narrow" w:hAnsi="Arial Narrow" w:cs="Arial"/>
          <w:color w:val="757575"/>
          <w:w w:val="115"/>
        </w:rPr>
        <w:t>atualização e</w:t>
      </w:r>
      <w:r w:rsidRPr="00E51241">
        <w:rPr>
          <w:rFonts w:ascii="Arial Narrow" w:hAnsi="Arial Narrow" w:cs="Arial"/>
          <w:color w:val="757575"/>
          <w:spacing w:val="-8"/>
          <w:w w:val="115"/>
        </w:rPr>
        <w:t xml:space="preserve"> </w:t>
      </w:r>
      <w:r w:rsidRPr="00E51241">
        <w:rPr>
          <w:rFonts w:ascii="Arial Narrow" w:hAnsi="Arial Narrow" w:cs="Arial"/>
          <w:color w:val="757575"/>
          <w:w w:val="115"/>
        </w:rPr>
        <w:t>o</w:t>
      </w:r>
      <w:r w:rsidRPr="00E51241">
        <w:rPr>
          <w:rFonts w:ascii="Arial Narrow" w:hAnsi="Arial Narrow" w:cs="Arial"/>
          <w:color w:val="757575"/>
          <w:spacing w:val="-8"/>
          <w:w w:val="115"/>
        </w:rPr>
        <w:t xml:space="preserve"> </w:t>
      </w:r>
      <w:r w:rsidRPr="00E51241">
        <w:rPr>
          <w:rFonts w:ascii="Arial Narrow" w:hAnsi="Arial Narrow" w:cs="Arial"/>
          <w:color w:val="757575"/>
          <w:w w:val="115"/>
        </w:rPr>
        <w:t>desenvolvimento</w:t>
      </w:r>
      <w:r w:rsidRPr="00E51241">
        <w:rPr>
          <w:rFonts w:ascii="Arial Narrow" w:hAnsi="Arial Narrow" w:cs="Arial"/>
          <w:color w:val="757575"/>
          <w:spacing w:val="-16"/>
          <w:w w:val="115"/>
        </w:rPr>
        <w:t xml:space="preserve"> </w:t>
      </w:r>
      <w:r w:rsidRPr="00E51241">
        <w:rPr>
          <w:rFonts w:ascii="Arial Narrow" w:hAnsi="Arial Narrow" w:cs="Arial"/>
          <w:color w:val="757575"/>
          <w:w w:val="115"/>
        </w:rPr>
        <w:t>tecnológico das</w:t>
      </w:r>
      <w:r w:rsidRPr="00E51241">
        <w:rPr>
          <w:rFonts w:ascii="Arial Narrow" w:hAnsi="Arial Narrow" w:cs="Arial"/>
          <w:color w:val="757575"/>
          <w:spacing w:val="-12"/>
          <w:w w:val="115"/>
        </w:rPr>
        <w:t xml:space="preserve"> </w:t>
      </w:r>
      <w:r w:rsidRPr="00E51241">
        <w:rPr>
          <w:rFonts w:ascii="Arial Narrow" w:hAnsi="Arial Narrow" w:cs="Arial"/>
          <w:color w:val="898989"/>
          <w:w w:val="115"/>
        </w:rPr>
        <w:t>instalações, equipament</w:t>
      </w:r>
      <w:r w:rsidRPr="00E51241">
        <w:rPr>
          <w:rFonts w:ascii="Arial Narrow" w:hAnsi="Arial Narrow" w:cs="Arial"/>
          <w:color w:val="ACACAC"/>
          <w:w w:val="115"/>
        </w:rPr>
        <w:t>os</w:t>
      </w:r>
      <w:r w:rsidRPr="00E51241">
        <w:rPr>
          <w:rFonts w:ascii="Arial Narrow" w:hAnsi="Arial Narrow" w:cs="Arial"/>
          <w:color w:val="ACACAC"/>
          <w:spacing w:val="-9"/>
          <w:w w:val="115"/>
        </w:rPr>
        <w:t xml:space="preserve"> </w:t>
      </w:r>
      <w:r w:rsidRPr="00E51241">
        <w:rPr>
          <w:rFonts w:ascii="Arial Narrow" w:hAnsi="Arial Narrow" w:cs="Arial"/>
          <w:color w:val="ACACAC"/>
          <w:w w:val="115"/>
        </w:rPr>
        <w:t xml:space="preserve">e </w:t>
      </w:r>
      <w:r w:rsidRPr="00E51241">
        <w:rPr>
          <w:rFonts w:ascii="Arial Narrow" w:hAnsi="Arial Narrow" w:cs="Arial"/>
          <w:color w:val="898989"/>
          <w:w w:val="115"/>
        </w:rPr>
        <w:t xml:space="preserve">sistemas, </w:t>
      </w:r>
      <w:r w:rsidRPr="00E51241">
        <w:rPr>
          <w:rFonts w:ascii="Arial Narrow" w:hAnsi="Arial Narrow" w:cs="Arial"/>
          <w:color w:val="757575"/>
          <w:w w:val="115"/>
        </w:rPr>
        <w:t>com vistas a assegurar a melhoria da</w:t>
      </w:r>
      <w:r w:rsidRPr="00E51241">
        <w:rPr>
          <w:rFonts w:ascii="Arial Narrow" w:hAnsi="Arial Narrow" w:cs="Arial"/>
          <w:color w:val="757575"/>
          <w:spacing w:val="-7"/>
          <w:w w:val="115"/>
        </w:rPr>
        <w:t xml:space="preserve"> </w:t>
      </w:r>
      <w:r w:rsidRPr="00E51241">
        <w:rPr>
          <w:rFonts w:ascii="Arial Narrow" w:hAnsi="Arial Narrow" w:cs="Arial"/>
          <w:color w:val="757575"/>
          <w:w w:val="115"/>
        </w:rPr>
        <w:t xml:space="preserve">qualidade do serviço e </w:t>
      </w:r>
      <w:r w:rsidRPr="00E51241">
        <w:rPr>
          <w:rFonts w:ascii="Arial Narrow" w:hAnsi="Arial Narrow" w:cs="Arial"/>
          <w:color w:val="898989"/>
          <w:w w:val="115"/>
        </w:rPr>
        <w:t xml:space="preserve">a </w:t>
      </w:r>
      <w:r w:rsidRPr="00E51241">
        <w:rPr>
          <w:rFonts w:ascii="Arial Narrow" w:hAnsi="Arial Narrow" w:cs="Arial"/>
          <w:color w:val="757575"/>
          <w:w w:val="115"/>
        </w:rPr>
        <w:t>preser</w:t>
      </w:r>
      <w:r w:rsidRPr="00E51241">
        <w:rPr>
          <w:rFonts w:ascii="Arial Narrow" w:hAnsi="Arial Narrow" w:cs="Arial"/>
          <w:color w:val="9C9C9C"/>
          <w:w w:val="115"/>
        </w:rPr>
        <w:t xml:space="preserve">vação </w:t>
      </w:r>
      <w:r w:rsidRPr="00E51241">
        <w:rPr>
          <w:rFonts w:ascii="Arial Narrow" w:hAnsi="Arial Narrow" w:cs="Arial"/>
          <w:color w:val="757575"/>
          <w:w w:val="115"/>
        </w:rPr>
        <w:t xml:space="preserve">do </w:t>
      </w:r>
      <w:r w:rsidRPr="00E51241">
        <w:rPr>
          <w:rFonts w:ascii="Arial Narrow" w:hAnsi="Arial Narrow" w:cs="Arial"/>
          <w:color w:val="898989"/>
          <w:w w:val="115"/>
        </w:rPr>
        <w:t xml:space="preserve">meio </w:t>
      </w:r>
      <w:r w:rsidRPr="00E51241">
        <w:rPr>
          <w:rFonts w:ascii="Arial Narrow" w:hAnsi="Arial Narrow" w:cs="Arial"/>
          <w:color w:val="757575"/>
          <w:w w:val="115"/>
        </w:rPr>
        <w:t>ambiente</w:t>
      </w:r>
      <w:r w:rsidRPr="00E51241">
        <w:rPr>
          <w:rFonts w:ascii="Arial Narrow" w:hAnsi="Arial Narrow" w:cs="Arial"/>
          <w:color w:val="9C9C9C"/>
          <w:w w:val="115"/>
        </w:rPr>
        <w:t xml:space="preserve">, </w:t>
      </w:r>
      <w:r w:rsidRPr="00E51241">
        <w:rPr>
          <w:rFonts w:ascii="Arial Narrow" w:hAnsi="Arial Narrow" w:cs="Arial"/>
          <w:color w:val="606060"/>
          <w:w w:val="115"/>
        </w:rPr>
        <w:t>re</w:t>
      </w:r>
      <w:r w:rsidRPr="00E51241">
        <w:rPr>
          <w:rFonts w:ascii="Arial Narrow" w:hAnsi="Arial Narrow" w:cs="Arial"/>
          <w:color w:val="898989"/>
          <w:w w:val="115"/>
        </w:rPr>
        <w:t>sponsabi</w:t>
      </w:r>
      <w:r w:rsidRPr="00E51241">
        <w:rPr>
          <w:rFonts w:ascii="Arial Narrow" w:hAnsi="Arial Narrow" w:cs="Arial"/>
          <w:color w:val="606060"/>
          <w:w w:val="115"/>
        </w:rPr>
        <w:t>lizando</w:t>
      </w:r>
      <w:r w:rsidRPr="00E51241">
        <w:rPr>
          <w:rFonts w:ascii="Arial Narrow" w:hAnsi="Arial Narrow" w:cs="Arial"/>
          <w:color w:val="898989"/>
          <w:w w:val="115"/>
        </w:rPr>
        <w:t>-s</w:t>
      </w:r>
      <w:r w:rsidRPr="00E51241">
        <w:rPr>
          <w:rFonts w:ascii="Arial Narrow" w:hAnsi="Arial Narrow" w:cs="Arial"/>
          <w:color w:val="606060"/>
          <w:w w:val="115"/>
        </w:rPr>
        <w:t xml:space="preserve">e pelas </w:t>
      </w:r>
      <w:r w:rsidRPr="00E51241">
        <w:rPr>
          <w:rFonts w:ascii="Arial Narrow" w:hAnsi="Arial Narrow" w:cs="Arial"/>
          <w:color w:val="898989"/>
          <w:w w:val="115"/>
        </w:rPr>
        <w:t>s</w:t>
      </w:r>
      <w:r w:rsidRPr="00E51241">
        <w:rPr>
          <w:rFonts w:ascii="Arial Narrow" w:hAnsi="Arial Narrow" w:cs="Arial"/>
          <w:color w:val="4F4F50"/>
          <w:w w:val="115"/>
        </w:rPr>
        <w:t>u</w:t>
      </w:r>
      <w:r w:rsidRPr="00E51241">
        <w:rPr>
          <w:rFonts w:ascii="Arial Narrow" w:hAnsi="Arial Narrow" w:cs="Arial"/>
          <w:color w:val="757575"/>
          <w:w w:val="115"/>
        </w:rPr>
        <w:t xml:space="preserve">bstituições, complementações </w:t>
      </w:r>
      <w:r w:rsidRPr="00E51241">
        <w:rPr>
          <w:rFonts w:ascii="Arial Narrow" w:hAnsi="Arial Narrow" w:cs="Arial"/>
          <w:color w:val="898989"/>
          <w:w w:val="115"/>
        </w:rPr>
        <w:t xml:space="preserve">ou adaptações </w:t>
      </w:r>
      <w:r w:rsidRPr="00E51241">
        <w:rPr>
          <w:rFonts w:ascii="Arial Narrow" w:hAnsi="Arial Narrow" w:cs="Arial"/>
          <w:color w:val="757575"/>
          <w:spacing w:val="-2"/>
          <w:w w:val="115"/>
        </w:rPr>
        <w:t>necessárias;</w:t>
      </w:r>
    </w:p>
    <w:p w:rsidR="00BC0BE2" w:rsidRPr="00E51241" w:rsidRDefault="00BC0BE2" w:rsidP="005C639A">
      <w:pPr>
        <w:pStyle w:val="PargrafodaLista"/>
        <w:widowControl w:val="0"/>
        <w:tabs>
          <w:tab w:val="left" w:pos="1002"/>
        </w:tabs>
        <w:autoSpaceDE w:val="0"/>
        <w:autoSpaceDN w:val="0"/>
        <w:spacing w:after="0" w:line="240" w:lineRule="auto"/>
        <w:ind w:left="0"/>
        <w:contextualSpacing w:val="0"/>
        <w:jc w:val="both"/>
        <w:rPr>
          <w:rFonts w:ascii="Arial Narrow" w:hAnsi="Arial Narrow" w:cs="Arial"/>
          <w:color w:val="898989"/>
        </w:rPr>
      </w:pPr>
    </w:p>
    <w:p w:rsidR="00BC0BE2" w:rsidRPr="00E51241" w:rsidRDefault="00BC0BE2" w:rsidP="005C639A">
      <w:pPr>
        <w:pStyle w:val="PargrafodaLista"/>
        <w:widowControl w:val="0"/>
        <w:tabs>
          <w:tab w:val="left" w:pos="973"/>
        </w:tabs>
        <w:autoSpaceDE w:val="0"/>
        <w:autoSpaceDN w:val="0"/>
        <w:spacing w:after="0" w:line="240" w:lineRule="auto"/>
        <w:ind w:left="0"/>
        <w:contextualSpacing w:val="0"/>
        <w:jc w:val="both"/>
        <w:rPr>
          <w:rFonts w:ascii="Arial Narrow" w:hAnsi="Arial Narrow" w:cs="Arial"/>
          <w:color w:val="757575"/>
          <w:w w:val="110"/>
        </w:rPr>
      </w:pPr>
      <w:r w:rsidRPr="00E51241">
        <w:rPr>
          <w:rFonts w:ascii="Arial Narrow" w:hAnsi="Arial Narrow" w:cs="Arial"/>
          <w:color w:val="757575"/>
          <w:w w:val="110"/>
        </w:rPr>
        <w:t xml:space="preserve">XV - </w:t>
      </w:r>
      <w:r w:rsidRPr="00E51241">
        <w:rPr>
          <w:rFonts w:ascii="Arial Narrow" w:hAnsi="Arial Narrow" w:cs="Arial"/>
          <w:color w:val="898989"/>
          <w:w w:val="110"/>
        </w:rPr>
        <w:t xml:space="preserve">adequar </w:t>
      </w:r>
      <w:r w:rsidRPr="00E51241">
        <w:rPr>
          <w:rFonts w:ascii="Arial Narrow" w:hAnsi="Arial Narrow" w:cs="Arial"/>
          <w:color w:val="757575"/>
          <w:w w:val="110"/>
        </w:rPr>
        <w:t xml:space="preserve">a frota às necessidades </w:t>
      </w:r>
      <w:r w:rsidRPr="00E51241">
        <w:rPr>
          <w:rFonts w:ascii="Arial Narrow" w:hAnsi="Arial Narrow" w:cs="Arial"/>
          <w:color w:val="606060"/>
          <w:w w:val="110"/>
        </w:rPr>
        <w:t xml:space="preserve">do </w:t>
      </w:r>
      <w:r w:rsidRPr="00E51241">
        <w:rPr>
          <w:rFonts w:ascii="Arial Narrow" w:hAnsi="Arial Narrow" w:cs="Arial"/>
          <w:color w:val="898989"/>
          <w:w w:val="110"/>
        </w:rPr>
        <w:t>se</w:t>
      </w:r>
      <w:r w:rsidRPr="00E51241">
        <w:rPr>
          <w:rFonts w:ascii="Arial Narrow" w:hAnsi="Arial Narrow" w:cs="Arial"/>
          <w:color w:val="606060"/>
          <w:w w:val="110"/>
        </w:rPr>
        <w:t>rviço</w:t>
      </w:r>
      <w:r w:rsidRPr="00E51241">
        <w:rPr>
          <w:rFonts w:ascii="Arial Narrow" w:hAnsi="Arial Narrow" w:cs="Arial"/>
          <w:color w:val="898989"/>
          <w:w w:val="110"/>
        </w:rPr>
        <w:t xml:space="preserve">, </w:t>
      </w:r>
      <w:r w:rsidRPr="00E51241">
        <w:rPr>
          <w:rFonts w:ascii="Arial Narrow" w:hAnsi="Arial Narrow" w:cs="Arial"/>
          <w:color w:val="757575"/>
          <w:w w:val="110"/>
        </w:rPr>
        <w:t xml:space="preserve">obedecidas </w:t>
      </w:r>
      <w:r w:rsidRPr="00E51241">
        <w:rPr>
          <w:rFonts w:ascii="Arial Narrow" w:hAnsi="Arial Narrow" w:cs="Arial"/>
          <w:color w:val="898989"/>
          <w:w w:val="110"/>
        </w:rPr>
        <w:t xml:space="preserve">as </w:t>
      </w:r>
      <w:r w:rsidRPr="00E51241">
        <w:rPr>
          <w:rFonts w:ascii="Arial Narrow" w:hAnsi="Arial Narrow" w:cs="Arial"/>
          <w:color w:val="757575"/>
          <w:w w:val="110"/>
        </w:rPr>
        <w:t>normas fixada</w:t>
      </w:r>
      <w:r w:rsidRPr="00E51241">
        <w:rPr>
          <w:rFonts w:ascii="Arial Narrow" w:hAnsi="Arial Narrow" w:cs="Arial"/>
          <w:color w:val="9C9C9C"/>
          <w:w w:val="110"/>
        </w:rPr>
        <w:t xml:space="preserve">s pela </w:t>
      </w:r>
      <w:r w:rsidRPr="00E51241">
        <w:rPr>
          <w:rFonts w:ascii="Arial Narrow" w:hAnsi="Arial Narrow" w:cs="Arial"/>
          <w:color w:val="898989"/>
          <w:w w:val="110"/>
        </w:rPr>
        <w:t>União</w:t>
      </w:r>
      <w:r w:rsidRPr="00E51241">
        <w:rPr>
          <w:rFonts w:ascii="Arial Narrow" w:hAnsi="Arial Narrow" w:cs="Arial"/>
          <w:color w:val="C1C1C1"/>
          <w:w w:val="110"/>
        </w:rPr>
        <w:t xml:space="preserve">, </w:t>
      </w:r>
      <w:r w:rsidRPr="00E51241">
        <w:rPr>
          <w:rFonts w:ascii="Arial Narrow" w:hAnsi="Arial Narrow" w:cs="Arial"/>
          <w:color w:val="9C9C9C"/>
          <w:w w:val="110"/>
        </w:rPr>
        <w:t xml:space="preserve">o </w:t>
      </w:r>
      <w:r w:rsidRPr="00E51241">
        <w:rPr>
          <w:rFonts w:ascii="Arial Narrow" w:hAnsi="Arial Narrow" w:cs="Arial"/>
          <w:color w:val="898989"/>
          <w:w w:val="110"/>
        </w:rPr>
        <w:t xml:space="preserve">Estado de </w:t>
      </w:r>
      <w:r w:rsidRPr="00E51241">
        <w:rPr>
          <w:rFonts w:ascii="Arial Narrow" w:hAnsi="Arial Narrow" w:cs="Arial"/>
          <w:color w:val="757575"/>
          <w:w w:val="110"/>
        </w:rPr>
        <w:t xml:space="preserve">São Paulo </w:t>
      </w:r>
      <w:r w:rsidRPr="00E51241">
        <w:rPr>
          <w:rFonts w:ascii="Arial Narrow" w:hAnsi="Arial Narrow" w:cs="Arial"/>
          <w:color w:val="898989"/>
          <w:w w:val="110"/>
        </w:rPr>
        <w:t xml:space="preserve">e </w:t>
      </w:r>
      <w:r w:rsidRPr="00E51241">
        <w:rPr>
          <w:rFonts w:ascii="Arial Narrow" w:hAnsi="Arial Narrow" w:cs="Arial"/>
          <w:color w:val="757575"/>
          <w:w w:val="110"/>
        </w:rPr>
        <w:t>o Município de Mococa;</w:t>
      </w:r>
    </w:p>
    <w:p w:rsidR="00BC0BE2" w:rsidRPr="00E51241" w:rsidRDefault="00BC0BE2" w:rsidP="005C639A">
      <w:pPr>
        <w:pStyle w:val="PargrafodaLista"/>
        <w:widowControl w:val="0"/>
        <w:tabs>
          <w:tab w:val="left" w:pos="973"/>
        </w:tabs>
        <w:autoSpaceDE w:val="0"/>
        <w:autoSpaceDN w:val="0"/>
        <w:spacing w:after="0" w:line="240" w:lineRule="auto"/>
        <w:ind w:left="0"/>
        <w:contextualSpacing w:val="0"/>
        <w:jc w:val="both"/>
        <w:rPr>
          <w:rFonts w:ascii="Arial Narrow" w:hAnsi="Arial Narrow" w:cs="Arial"/>
          <w:color w:val="898989"/>
        </w:rPr>
      </w:pPr>
    </w:p>
    <w:p w:rsidR="00BC0BE2" w:rsidRPr="00E51241" w:rsidRDefault="00BC0BE2" w:rsidP="005C639A">
      <w:pPr>
        <w:pStyle w:val="PargrafodaLista"/>
        <w:widowControl w:val="0"/>
        <w:tabs>
          <w:tab w:val="left" w:pos="1002"/>
        </w:tabs>
        <w:autoSpaceDE w:val="0"/>
        <w:autoSpaceDN w:val="0"/>
        <w:spacing w:after="0" w:line="240" w:lineRule="auto"/>
        <w:ind w:left="0"/>
        <w:contextualSpacing w:val="0"/>
        <w:jc w:val="both"/>
        <w:rPr>
          <w:rFonts w:ascii="Arial Narrow" w:hAnsi="Arial Narrow" w:cs="Arial"/>
          <w:color w:val="9C9C9C"/>
        </w:rPr>
      </w:pPr>
      <w:r w:rsidRPr="00E51241">
        <w:rPr>
          <w:rFonts w:ascii="Arial Narrow" w:hAnsi="Arial Narrow" w:cs="Arial"/>
          <w:color w:val="9C9C9C"/>
          <w:w w:val="110"/>
        </w:rPr>
        <w:t>XVI -</w:t>
      </w:r>
      <w:r w:rsidRPr="00E51241">
        <w:rPr>
          <w:rFonts w:ascii="Arial Narrow" w:hAnsi="Arial Narrow" w:cs="Arial"/>
          <w:color w:val="9C9C9C"/>
          <w:spacing w:val="21"/>
          <w:w w:val="110"/>
        </w:rPr>
        <w:t xml:space="preserve"> </w:t>
      </w:r>
      <w:r w:rsidRPr="00E51241">
        <w:rPr>
          <w:rFonts w:ascii="Arial Narrow" w:hAnsi="Arial Narrow" w:cs="Arial"/>
          <w:color w:val="898989"/>
          <w:w w:val="110"/>
        </w:rPr>
        <w:t>garantir</w:t>
      </w:r>
      <w:r w:rsidRPr="00E51241">
        <w:rPr>
          <w:rFonts w:ascii="Arial Narrow" w:hAnsi="Arial Narrow" w:cs="Arial"/>
          <w:color w:val="898989"/>
          <w:spacing w:val="15"/>
          <w:w w:val="110"/>
        </w:rPr>
        <w:t xml:space="preserve"> </w:t>
      </w:r>
      <w:r w:rsidRPr="00E51241">
        <w:rPr>
          <w:rFonts w:ascii="Arial Narrow" w:hAnsi="Arial Narrow" w:cs="Arial"/>
          <w:color w:val="898989"/>
          <w:w w:val="110"/>
        </w:rPr>
        <w:t xml:space="preserve">a </w:t>
      </w:r>
      <w:r w:rsidRPr="00E51241">
        <w:rPr>
          <w:rFonts w:ascii="Arial Narrow" w:hAnsi="Arial Narrow" w:cs="Arial"/>
          <w:color w:val="757575"/>
          <w:w w:val="110"/>
        </w:rPr>
        <w:t>segurança</w:t>
      </w:r>
      <w:r w:rsidRPr="00E51241">
        <w:rPr>
          <w:rFonts w:ascii="Arial Narrow" w:hAnsi="Arial Narrow" w:cs="Arial"/>
          <w:color w:val="757575"/>
          <w:spacing w:val="23"/>
          <w:w w:val="110"/>
        </w:rPr>
        <w:t xml:space="preserve"> </w:t>
      </w:r>
      <w:r w:rsidRPr="00E51241">
        <w:rPr>
          <w:rFonts w:ascii="Arial Narrow" w:hAnsi="Arial Narrow" w:cs="Arial"/>
          <w:color w:val="898989"/>
          <w:w w:val="110"/>
        </w:rPr>
        <w:t>e</w:t>
      </w:r>
      <w:r w:rsidRPr="00E51241">
        <w:rPr>
          <w:rFonts w:ascii="Arial Narrow" w:hAnsi="Arial Narrow" w:cs="Arial"/>
          <w:color w:val="898989"/>
          <w:spacing w:val="5"/>
          <w:w w:val="110"/>
        </w:rPr>
        <w:t xml:space="preserve"> </w:t>
      </w:r>
      <w:r w:rsidRPr="00E51241">
        <w:rPr>
          <w:rFonts w:ascii="Arial Narrow" w:hAnsi="Arial Narrow" w:cs="Arial"/>
          <w:color w:val="898989"/>
          <w:w w:val="110"/>
        </w:rPr>
        <w:t>a</w:t>
      </w:r>
      <w:r w:rsidRPr="00E51241">
        <w:rPr>
          <w:rFonts w:ascii="Arial Narrow" w:hAnsi="Arial Narrow" w:cs="Arial"/>
          <w:color w:val="898989"/>
          <w:spacing w:val="9"/>
          <w:w w:val="110"/>
        </w:rPr>
        <w:t xml:space="preserve"> </w:t>
      </w:r>
      <w:r w:rsidRPr="00E51241">
        <w:rPr>
          <w:rFonts w:ascii="Arial Narrow" w:hAnsi="Arial Narrow" w:cs="Arial"/>
          <w:color w:val="606060"/>
          <w:w w:val="110"/>
        </w:rPr>
        <w:t>integridade</w:t>
      </w:r>
      <w:r w:rsidRPr="00E51241">
        <w:rPr>
          <w:rFonts w:ascii="Arial Narrow" w:hAnsi="Arial Narrow" w:cs="Arial"/>
          <w:color w:val="606060"/>
          <w:spacing w:val="11"/>
          <w:w w:val="110"/>
        </w:rPr>
        <w:t xml:space="preserve"> </w:t>
      </w:r>
      <w:r w:rsidRPr="00E51241">
        <w:rPr>
          <w:rFonts w:ascii="Arial Narrow" w:hAnsi="Arial Narrow" w:cs="Arial"/>
          <w:color w:val="757575"/>
          <w:w w:val="110"/>
        </w:rPr>
        <w:t>física</w:t>
      </w:r>
      <w:r w:rsidRPr="00E51241">
        <w:rPr>
          <w:rFonts w:ascii="Arial Narrow" w:hAnsi="Arial Narrow" w:cs="Arial"/>
          <w:color w:val="757575"/>
          <w:spacing w:val="17"/>
          <w:w w:val="110"/>
        </w:rPr>
        <w:t xml:space="preserve"> </w:t>
      </w:r>
      <w:r w:rsidRPr="00E51241">
        <w:rPr>
          <w:rFonts w:ascii="Arial Narrow" w:hAnsi="Arial Narrow" w:cs="Arial"/>
          <w:color w:val="757575"/>
          <w:w w:val="110"/>
        </w:rPr>
        <w:t>dos</w:t>
      </w:r>
      <w:r w:rsidRPr="00E51241">
        <w:rPr>
          <w:rFonts w:ascii="Arial Narrow" w:hAnsi="Arial Narrow" w:cs="Arial"/>
          <w:color w:val="757575"/>
          <w:spacing w:val="-3"/>
          <w:w w:val="110"/>
        </w:rPr>
        <w:t xml:space="preserve"> </w:t>
      </w:r>
      <w:r w:rsidRPr="00E51241">
        <w:rPr>
          <w:rFonts w:ascii="Arial Narrow" w:hAnsi="Arial Narrow" w:cs="Arial"/>
          <w:color w:val="757575"/>
          <w:spacing w:val="-2"/>
          <w:w w:val="110"/>
        </w:rPr>
        <w:t>usuários;</w:t>
      </w:r>
    </w:p>
    <w:p w:rsidR="00BC0BE2" w:rsidRPr="00E51241" w:rsidRDefault="00BC0BE2" w:rsidP="005C639A">
      <w:pPr>
        <w:pStyle w:val="Corpodetexto"/>
        <w:jc w:val="both"/>
        <w:rPr>
          <w:rFonts w:cs="Arial"/>
        </w:rPr>
      </w:pPr>
    </w:p>
    <w:p w:rsidR="00BC0BE2" w:rsidRPr="00E51241" w:rsidRDefault="00BC0BE2" w:rsidP="005C639A">
      <w:pPr>
        <w:pStyle w:val="PargrafodaLista"/>
        <w:widowControl w:val="0"/>
        <w:tabs>
          <w:tab w:val="left" w:pos="1247"/>
        </w:tabs>
        <w:autoSpaceDE w:val="0"/>
        <w:autoSpaceDN w:val="0"/>
        <w:spacing w:after="0" w:line="240" w:lineRule="auto"/>
        <w:ind w:left="0"/>
        <w:contextualSpacing w:val="0"/>
        <w:jc w:val="both"/>
        <w:rPr>
          <w:rFonts w:ascii="Arial Narrow" w:hAnsi="Arial Narrow" w:cs="Arial"/>
          <w:color w:val="757575"/>
          <w:w w:val="115"/>
        </w:rPr>
      </w:pPr>
      <w:r w:rsidRPr="00E51241">
        <w:rPr>
          <w:rFonts w:ascii="Arial Narrow" w:hAnsi="Arial Narrow" w:cs="Arial"/>
          <w:color w:val="9C9C9C"/>
          <w:w w:val="115"/>
        </w:rPr>
        <w:t>XVII -</w:t>
      </w:r>
      <w:r w:rsidRPr="00E51241">
        <w:rPr>
          <w:rFonts w:ascii="Arial Narrow" w:hAnsi="Arial Narrow" w:cs="Arial"/>
          <w:color w:val="9C9C9C"/>
          <w:spacing w:val="40"/>
          <w:w w:val="115"/>
        </w:rPr>
        <w:t xml:space="preserve"> </w:t>
      </w:r>
      <w:r w:rsidRPr="00E51241">
        <w:rPr>
          <w:rFonts w:ascii="Arial Narrow" w:hAnsi="Arial Narrow" w:cs="Arial"/>
          <w:color w:val="757575"/>
          <w:w w:val="115"/>
        </w:rPr>
        <w:t>apresentar</w:t>
      </w:r>
      <w:r w:rsidRPr="00E51241">
        <w:rPr>
          <w:rFonts w:ascii="Arial Narrow" w:hAnsi="Arial Narrow" w:cs="Arial"/>
          <w:color w:val="757575"/>
          <w:spacing w:val="80"/>
          <w:w w:val="115"/>
        </w:rPr>
        <w:t xml:space="preserve"> </w:t>
      </w:r>
      <w:r w:rsidRPr="00E51241">
        <w:rPr>
          <w:rFonts w:ascii="Arial Narrow" w:hAnsi="Arial Narrow" w:cs="Arial"/>
          <w:color w:val="757575"/>
          <w:w w:val="115"/>
        </w:rPr>
        <w:t>periodicamente</w:t>
      </w:r>
      <w:r w:rsidRPr="00E51241">
        <w:rPr>
          <w:rFonts w:ascii="Arial Narrow" w:hAnsi="Arial Narrow" w:cs="Arial"/>
          <w:color w:val="757575"/>
          <w:spacing w:val="40"/>
          <w:w w:val="115"/>
        </w:rPr>
        <w:t xml:space="preserve"> </w:t>
      </w:r>
      <w:r w:rsidRPr="00E51241">
        <w:rPr>
          <w:rFonts w:ascii="Arial Narrow" w:hAnsi="Arial Narrow" w:cs="Arial"/>
          <w:color w:val="757575"/>
          <w:w w:val="115"/>
        </w:rPr>
        <w:t>a</w:t>
      </w:r>
      <w:r w:rsidRPr="00E51241">
        <w:rPr>
          <w:rFonts w:ascii="Arial Narrow" w:hAnsi="Arial Narrow" w:cs="Arial"/>
          <w:color w:val="757575"/>
          <w:spacing w:val="40"/>
          <w:w w:val="115"/>
        </w:rPr>
        <w:t xml:space="preserve"> </w:t>
      </w:r>
      <w:r w:rsidRPr="00E51241">
        <w:rPr>
          <w:rFonts w:ascii="Arial Narrow" w:hAnsi="Arial Narrow" w:cs="Arial"/>
          <w:color w:val="757575"/>
          <w:w w:val="115"/>
        </w:rPr>
        <w:t>comprovação</w:t>
      </w:r>
      <w:r w:rsidRPr="00E51241">
        <w:rPr>
          <w:rFonts w:ascii="Arial Narrow" w:hAnsi="Arial Narrow" w:cs="Arial"/>
          <w:color w:val="757575"/>
          <w:spacing w:val="80"/>
          <w:w w:val="115"/>
        </w:rPr>
        <w:t xml:space="preserve"> </w:t>
      </w:r>
      <w:r w:rsidRPr="00E51241">
        <w:rPr>
          <w:rFonts w:ascii="Arial Narrow" w:hAnsi="Arial Narrow" w:cs="Arial"/>
          <w:color w:val="757575"/>
          <w:w w:val="115"/>
        </w:rPr>
        <w:t>de</w:t>
      </w:r>
      <w:r w:rsidRPr="00E51241">
        <w:rPr>
          <w:rFonts w:ascii="Arial Narrow" w:hAnsi="Arial Narrow" w:cs="Arial"/>
          <w:color w:val="757575"/>
          <w:spacing w:val="40"/>
          <w:w w:val="115"/>
        </w:rPr>
        <w:t xml:space="preserve"> </w:t>
      </w:r>
      <w:r w:rsidRPr="00E51241">
        <w:rPr>
          <w:rFonts w:ascii="Arial Narrow" w:hAnsi="Arial Narrow" w:cs="Arial"/>
          <w:color w:val="898989"/>
          <w:w w:val="115"/>
        </w:rPr>
        <w:t>regularidade</w:t>
      </w:r>
      <w:r w:rsidRPr="00E51241">
        <w:rPr>
          <w:rFonts w:ascii="Arial Narrow" w:hAnsi="Arial Narrow" w:cs="Arial"/>
          <w:color w:val="898989"/>
          <w:spacing w:val="40"/>
          <w:w w:val="115"/>
        </w:rPr>
        <w:t xml:space="preserve"> </w:t>
      </w:r>
      <w:r w:rsidRPr="00E51241">
        <w:rPr>
          <w:rFonts w:ascii="Arial Narrow" w:hAnsi="Arial Narrow" w:cs="Arial"/>
          <w:color w:val="898989"/>
          <w:w w:val="115"/>
        </w:rPr>
        <w:t>das</w:t>
      </w:r>
      <w:r w:rsidRPr="00E51241">
        <w:rPr>
          <w:rFonts w:ascii="Arial Narrow" w:hAnsi="Arial Narrow" w:cs="Arial"/>
          <w:color w:val="898989"/>
          <w:spacing w:val="40"/>
          <w:w w:val="115"/>
        </w:rPr>
        <w:t xml:space="preserve"> </w:t>
      </w:r>
      <w:r w:rsidRPr="00E51241">
        <w:rPr>
          <w:rFonts w:ascii="Arial Narrow" w:hAnsi="Arial Narrow" w:cs="Arial"/>
          <w:color w:val="898989"/>
          <w:w w:val="115"/>
        </w:rPr>
        <w:t>obrigaçõe</w:t>
      </w:r>
      <w:r w:rsidRPr="00E51241">
        <w:rPr>
          <w:rFonts w:ascii="Arial Narrow" w:hAnsi="Arial Narrow" w:cs="Arial"/>
          <w:color w:val="ACACAC"/>
          <w:w w:val="115"/>
        </w:rPr>
        <w:t xml:space="preserve">s </w:t>
      </w:r>
      <w:r w:rsidRPr="00E51241">
        <w:rPr>
          <w:rFonts w:ascii="Arial Narrow" w:hAnsi="Arial Narrow" w:cs="Arial"/>
          <w:color w:val="757575"/>
          <w:w w:val="115"/>
        </w:rPr>
        <w:t>previdenciárias,</w:t>
      </w:r>
      <w:r w:rsidRPr="00E51241">
        <w:rPr>
          <w:rFonts w:ascii="Arial Narrow" w:hAnsi="Arial Narrow" w:cs="Arial"/>
          <w:color w:val="757575"/>
          <w:spacing w:val="-16"/>
          <w:w w:val="115"/>
        </w:rPr>
        <w:t xml:space="preserve"> </w:t>
      </w:r>
      <w:r w:rsidRPr="00E51241">
        <w:rPr>
          <w:rFonts w:ascii="Arial Narrow" w:hAnsi="Arial Narrow" w:cs="Arial"/>
          <w:color w:val="606060"/>
          <w:w w:val="115"/>
        </w:rPr>
        <w:t>tribut</w:t>
      </w:r>
      <w:r w:rsidRPr="00E51241">
        <w:rPr>
          <w:rFonts w:ascii="Arial Narrow" w:hAnsi="Arial Narrow" w:cs="Arial"/>
          <w:color w:val="898989"/>
          <w:w w:val="115"/>
        </w:rPr>
        <w:t>árias</w:t>
      </w:r>
      <w:r w:rsidRPr="00E51241">
        <w:rPr>
          <w:rFonts w:ascii="Arial Narrow" w:hAnsi="Arial Narrow" w:cs="Arial"/>
          <w:color w:val="898989"/>
          <w:spacing w:val="-8"/>
          <w:w w:val="115"/>
        </w:rPr>
        <w:t xml:space="preserve"> </w:t>
      </w:r>
      <w:r w:rsidRPr="00E51241">
        <w:rPr>
          <w:rFonts w:ascii="Arial Narrow" w:hAnsi="Arial Narrow" w:cs="Arial"/>
          <w:color w:val="757575"/>
          <w:w w:val="115"/>
        </w:rPr>
        <w:t>e</w:t>
      </w:r>
      <w:r w:rsidRPr="00E51241">
        <w:rPr>
          <w:rFonts w:ascii="Arial Narrow" w:hAnsi="Arial Narrow" w:cs="Arial"/>
          <w:color w:val="757575"/>
          <w:spacing w:val="-6"/>
          <w:w w:val="115"/>
        </w:rPr>
        <w:t xml:space="preserve"> </w:t>
      </w:r>
      <w:r w:rsidRPr="00E51241">
        <w:rPr>
          <w:rFonts w:ascii="Arial Narrow" w:hAnsi="Arial Narrow" w:cs="Arial"/>
          <w:color w:val="757575"/>
          <w:w w:val="115"/>
        </w:rPr>
        <w:t>trabalhistas. Tratar com</w:t>
      </w:r>
      <w:r w:rsidRPr="00E51241">
        <w:rPr>
          <w:rFonts w:ascii="Arial Narrow" w:hAnsi="Arial Narrow" w:cs="Arial"/>
          <w:color w:val="757575"/>
          <w:spacing w:val="-11"/>
          <w:w w:val="115"/>
        </w:rPr>
        <w:t xml:space="preserve"> </w:t>
      </w:r>
      <w:r w:rsidRPr="00E51241">
        <w:rPr>
          <w:rFonts w:ascii="Arial Narrow" w:hAnsi="Arial Narrow" w:cs="Arial"/>
          <w:color w:val="757575"/>
          <w:w w:val="115"/>
        </w:rPr>
        <w:t>educação</w:t>
      </w:r>
      <w:r w:rsidRPr="00E51241">
        <w:rPr>
          <w:rFonts w:ascii="Arial Narrow" w:hAnsi="Arial Narrow" w:cs="Arial"/>
          <w:color w:val="757575"/>
          <w:spacing w:val="19"/>
          <w:w w:val="115"/>
        </w:rPr>
        <w:t xml:space="preserve"> </w:t>
      </w:r>
      <w:r w:rsidRPr="00E51241">
        <w:rPr>
          <w:rFonts w:ascii="Arial Narrow" w:hAnsi="Arial Narrow" w:cs="Arial"/>
          <w:color w:val="757575"/>
          <w:w w:val="115"/>
        </w:rPr>
        <w:t>e</w:t>
      </w:r>
      <w:r w:rsidRPr="00E51241">
        <w:rPr>
          <w:rFonts w:ascii="Arial Narrow" w:hAnsi="Arial Narrow" w:cs="Arial"/>
          <w:color w:val="757575"/>
          <w:spacing w:val="-1"/>
          <w:w w:val="115"/>
        </w:rPr>
        <w:t xml:space="preserve"> </w:t>
      </w:r>
      <w:r w:rsidRPr="00E51241">
        <w:rPr>
          <w:rFonts w:ascii="Arial Narrow" w:hAnsi="Arial Narrow" w:cs="Arial"/>
          <w:color w:val="757575"/>
          <w:w w:val="115"/>
        </w:rPr>
        <w:t>urbanidade</w:t>
      </w:r>
      <w:r w:rsidRPr="00E51241">
        <w:rPr>
          <w:rFonts w:ascii="Arial Narrow" w:hAnsi="Arial Narrow" w:cs="Arial"/>
          <w:color w:val="757575"/>
          <w:spacing w:val="-2"/>
          <w:w w:val="115"/>
        </w:rPr>
        <w:t xml:space="preserve"> </w:t>
      </w:r>
      <w:r w:rsidRPr="00E51241">
        <w:rPr>
          <w:rFonts w:ascii="Arial Narrow" w:hAnsi="Arial Narrow" w:cs="Arial"/>
          <w:color w:val="757575"/>
          <w:w w:val="115"/>
        </w:rPr>
        <w:t>os</w:t>
      </w:r>
      <w:r w:rsidRPr="00E51241">
        <w:rPr>
          <w:rFonts w:ascii="Arial Narrow" w:hAnsi="Arial Narrow" w:cs="Arial"/>
          <w:color w:val="757575"/>
          <w:spacing w:val="-6"/>
          <w:w w:val="115"/>
        </w:rPr>
        <w:t xml:space="preserve"> </w:t>
      </w:r>
      <w:r w:rsidRPr="00E51241">
        <w:rPr>
          <w:rFonts w:ascii="Arial Narrow" w:hAnsi="Arial Narrow" w:cs="Arial"/>
          <w:color w:val="898989"/>
          <w:w w:val="115"/>
        </w:rPr>
        <w:t>passageiros e</w:t>
      </w:r>
      <w:r w:rsidRPr="00E51241">
        <w:rPr>
          <w:rFonts w:ascii="Arial Narrow" w:hAnsi="Arial Narrow" w:cs="Arial"/>
          <w:color w:val="898989"/>
          <w:spacing w:val="-15"/>
          <w:w w:val="115"/>
        </w:rPr>
        <w:t xml:space="preserve"> </w:t>
      </w:r>
      <w:r w:rsidRPr="00E51241">
        <w:rPr>
          <w:rFonts w:ascii="Arial Narrow" w:hAnsi="Arial Narrow" w:cs="Arial"/>
          <w:color w:val="898989"/>
          <w:w w:val="115"/>
        </w:rPr>
        <w:t xml:space="preserve">o </w:t>
      </w:r>
      <w:r w:rsidRPr="00E51241">
        <w:rPr>
          <w:rFonts w:ascii="Arial Narrow" w:hAnsi="Arial Narrow" w:cs="Arial"/>
          <w:color w:val="757575"/>
          <w:w w:val="115"/>
        </w:rPr>
        <w:t>público em geral;</w:t>
      </w:r>
    </w:p>
    <w:p w:rsidR="00BC0BE2" w:rsidRPr="00E51241" w:rsidRDefault="00BC0BE2" w:rsidP="005C639A">
      <w:pPr>
        <w:pStyle w:val="PargrafodaLista"/>
        <w:widowControl w:val="0"/>
        <w:tabs>
          <w:tab w:val="left" w:pos="1247"/>
        </w:tabs>
        <w:autoSpaceDE w:val="0"/>
        <w:autoSpaceDN w:val="0"/>
        <w:spacing w:after="0" w:line="240" w:lineRule="auto"/>
        <w:ind w:left="0"/>
        <w:contextualSpacing w:val="0"/>
        <w:jc w:val="both"/>
        <w:rPr>
          <w:rFonts w:ascii="Arial Narrow" w:hAnsi="Arial Narrow" w:cs="Arial"/>
          <w:color w:val="898989"/>
        </w:rPr>
      </w:pPr>
    </w:p>
    <w:p w:rsidR="00BC0BE2" w:rsidRPr="00E51241" w:rsidRDefault="00BC0BE2" w:rsidP="005C639A">
      <w:pPr>
        <w:pStyle w:val="PargrafodaLista"/>
        <w:widowControl w:val="0"/>
        <w:tabs>
          <w:tab w:val="left" w:pos="1139"/>
        </w:tabs>
        <w:autoSpaceDE w:val="0"/>
        <w:autoSpaceDN w:val="0"/>
        <w:spacing w:after="0" w:line="240" w:lineRule="auto"/>
        <w:ind w:left="0"/>
        <w:contextualSpacing w:val="0"/>
        <w:jc w:val="both"/>
        <w:rPr>
          <w:rFonts w:ascii="Arial Narrow" w:hAnsi="Arial Narrow" w:cs="Arial"/>
          <w:color w:val="898989"/>
        </w:rPr>
      </w:pPr>
      <w:r w:rsidRPr="00E51241">
        <w:rPr>
          <w:rFonts w:ascii="Arial Narrow" w:hAnsi="Arial Narrow" w:cs="Arial"/>
          <w:color w:val="898989"/>
          <w:w w:val="110"/>
        </w:rPr>
        <w:t>XVIII -</w:t>
      </w:r>
      <w:r w:rsidRPr="00E51241">
        <w:rPr>
          <w:rFonts w:ascii="Arial Narrow" w:hAnsi="Arial Narrow" w:cs="Arial"/>
          <w:color w:val="898989"/>
          <w:spacing w:val="1"/>
          <w:w w:val="110"/>
        </w:rPr>
        <w:t xml:space="preserve"> </w:t>
      </w:r>
      <w:r w:rsidRPr="00E51241">
        <w:rPr>
          <w:rFonts w:ascii="Arial Narrow" w:hAnsi="Arial Narrow" w:cs="Arial"/>
          <w:color w:val="757575"/>
          <w:w w:val="110"/>
        </w:rPr>
        <w:t>n</w:t>
      </w:r>
      <w:r w:rsidRPr="00E51241">
        <w:rPr>
          <w:rFonts w:ascii="Arial Narrow" w:hAnsi="Arial Narrow" w:cs="Arial"/>
          <w:color w:val="9C9C9C"/>
          <w:w w:val="110"/>
        </w:rPr>
        <w:t>ão</w:t>
      </w:r>
      <w:r w:rsidRPr="00E51241">
        <w:rPr>
          <w:rFonts w:ascii="Arial Narrow" w:hAnsi="Arial Narrow" w:cs="Arial"/>
          <w:color w:val="9C9C9C"/>
          <w:spacing w:val="9"/>
          <w:w w:val="110"/>
        </w:rPr>
        <w:t xml:space="preserve"> </w:t>
      </w:r>
      <w:r w:rsidRPr="00E51241">
        <w:rPr>
          <w:rFonts w:ascii="Arial Narrow" w:hAnsi="Arial Narrow" w:cs="Arial"/>
          <w:color w:val="757575"/>
          <w:w w:val="110"/>
        </w:rPr>
        <w:t>recusar</w:t>
      </w:r>
      <w:r w:rsidRPr="00E51241">
        <w:rPr>
          <w:rFonts w:ascii="Arial Narrow" w:hAnsi="Arial Narrow" w:cs="Arial"/>
          <w:color w:val="757575"/>
          <w:spacing w:val="10"/>
          <w:w w:val="110"/>
        </w:rPr>
        <w:t xml:space="preserve"> </w:t>
      </w:r>
      <w:r w:rsidRPr="00E51241">
        <w:rPr>
          <w:rFonts w:ascii="Arial Narrow" w:hAnsi="Arial Narrow" w:cs="Arial"/>
          <w:color w:val="757575"/>
          <w:w w:val="110"/>
        </w:rPr>
        <w:t>passageiros,</w:t>
      </w:r>
      <w:r w:rsidRPr="00E51241">
        <w:rPr>
          <w:rFonts w:ascii="Arial Narrow" w:hAnsi="Arial Narrow" w:cs="Arial"/>
          <w:color w:val="757575"/>
          <w:spacing w:val="5"/>
          <w:w w:val="110"/>
        </w:rPr>
        <w:t xml:space="preserve"> </w:t>
      </w:r>
      <w:r w:rsidRPr="00E51241">
        <w:rPr>
          <w:rFonts w:ascii="Arial Narrow" w:hAnsi="Arial Narrow" w:cs="Arial"/>
          <w:color w:val="757575"/>
          <w:w w:val="110"/>
        </w:rPr>
        <w:t>salvo</w:t>
      </w:r>
      <w:r w:rsidRPr="00E51241">
        <w:rPr>
          <w:rFonts w:ascii="Arial Narrow" w:hAnsi="Arial Narrow" w:cs="Arial"/>
          <w:color w:val="757575"/>
          <w:spacing w:val="4"/>
          <w:w w:val="110"/>
        </w:rPr>
        <w:t xml:space="preserve"> </w:t>
      </w:r>
      <w:r w:rsidRPr="00E51241">
        <w:rPr>
          <w:rFonts w:ascii="Arial Narrow" w:hAnsi="Arial Narrow" w:cs="Arial"/>
          <w:color w:val="757575"/>
          <w:w w:val="110"/>
        </w:rPr>
        <w:t>nos</w:t>
      </w:r>
      <w:r w:rsidRPr="00E51241">
        <w:rPr>
          <w:rFonts w:ascii="Arial Narrow" w:hAnsi="Arial Narrow" w:cs="Arial"/>
          <w:color w:val="757575"/>
          <w:spacing w:val="2"/>
          <w:w w:val="110"/>
        </w:rPr>
        <w:t xml:space="preserve"> </w:t>
      </w:r>
      <w:r w:rsidRPr="00E51241">
        <w:rPr>
          <w:rFonts w:ascii="Arial Narrow" w:hAnsi="Arial Narrow" w:cs="Arial"/>
          <w:color w:val="757575"/>
          <w:w w:val="110"/>
        </w:rPr>
        <w:t>casos</w:t>
      </w:r>
      <w:r w:rsidRPr="00E51241">
        <w:rPr>
          <w:rFonts w:ascii="Arial Narrow" w:hAnsi="Arial Narrow" w:cs="Arial"/>
          <w:color w:val="757575"/>
          <w:spacing w:val="-1"/>
          <w:w w:val="110"/>
        </w:rPr>
        <w:t xml:space="preserve"> </w:t>
      </w:r>
      <w:r w:rsidRPr="00E51241">
        <w:rPr>
          <w:rFonts w:ascii="Arial Narrow" w:hAnsi="Arial Narrow" w:cs="Arial"/>
          <w:color w:val="606060"/>
          <w:w w:val="110"/>
        </w:rPr>
        <w:t>previstos</w:t>
      </w:r>
      <w:r w:rsidRPr="00E51241">
        <w:rPr>
          <w:rFonts w:ascii="Arial Narrow" w:hAnsi="Arial Narrow" w:cs="Arial"/>
          <w:color w:val="606060"/>
          <w:spacing w:val="-1"/>
          <w:w w:val="110"/>
        </w:rPr>
        <w:t xml:space="preserve"> </w:t>
      </w:r>
      <w:r w:rsidRPr="00E51241">
        <w:rPr>
          <w:rFonts w:ascii="Arial Narrow" w:hAnsi="Arial Narrow" w:cs="Arial"/>
          <w:color w:val="757575"/>
          <w:w w:val="110"/>
        </w:rPr>
        <w:t>em</w:t>
      </w:r>
      <w:r w:rsidRPr="00E51241">
        <w:rPr>
          <w:rFonts w:ascii="Arial Narrow" w:hAnsi="Arial Narrow" w:cs="Arial"/>
          <w:color w:val="757575"/>
          <w:spacing w:val="3"/>
          <w:w w:val="110"/>
        </w:rPr>
        <w:t xml:space="preserve"> </w:t>
      </w:r>
      <w:r w:rsidRPr="00E51241">
        <w:rPr>
          <w:rFonts w:ascii="Arial Narrow" w:hAnsi="Arial Narrow" w:cs="Arial"/>
          <w:color w:val="757575"/>
          <w:spacing w:val="-4"/>
          <w:w w:val="110"/>
        </w:rPr>
        <w:t>Lei;</w:t>
      </w:r>
    </w:p>
    <w:p w:rsidR="00BC0BE2" w:rsidRPr="00E51241" w:rsidRDefault="00BC0BE2" w:rsidP="005C639A">
      <w:pPr>
        <w:pStyle w:val="Corpodetexto"/>
        <w:jc w:val="both"/>
        <w:rPr>
          <w:rFonts w:cs="Arial"/>
        </w:rPr>
      </w:pPr>
    </w:p>
    <w:p w:rsidR="00BC0BE2" w:rsidRPr="00E51241" w:rsidRDefault="00BC0BE2" w:rsidP="005C639A">
      <w:pPr>
        <w:pStyle w:val="PargrafodaLista"/>
        <w:widowControl w:val="0"/>
        <w:tabs>
          <w:tab w:val="left" w:pos="1016"/>
        </w:tabs>
        <w:autoSpaceDE w:val="0"/>
        <w:autoSpaceDN w:val="0"/>
        <w:spacing w:after="0" w:line="240" w:lineRule="auto"/>
        <w:ind w:left="0"/>
        <w:contextualSpacing w:val="0"/>
        <w:jc w:val="both"/>
        <w:rPr>
          <w:rFonts w:ascii="Arial Narrow" w:hAnsi="Arial Narrow" w:cs="Arial"/>
          <w:color w:val="898989"/>
          <w:spacing w:val="-2"/>
          <w:w w:val="110"/>
        </w:rPr>
      </w:pPr>
      <w:r w:rsidRPr="00E51241">
        <w:rPr>
          <w:rFonts w:ascii="Arial Narrow" w:hAnsi="Arial Narrow" w:cs="Arial"/>
          <w:color w:val="898989"/>
          <w:w w:val="110"/>
        </w:rPr>
        <w:t>XIX -</w:t>
      </w:r>
      <w:r w:rsidRPr="00E51241">
        <w:rPr>
          <w:rFonts w:ascii="Arial Narrow" w:hAnsi="Arial Narrow" w:cs="Arial"/>
          <w:color w:val="898989"/>
          <w:spacing w:val="29"/>
          <w:w w:val="110"/>
        </w:rPr>
        <w:t xml:space="preserve"> </w:t>
      </w:r>
      <w:r w:rsidRPr="00E51241">
        <w:rPr>
          <w:rFonts w:ascii="Arial Narrow" w:hAnsi="Arial Narrow" w:cs="Arial"/>
          <w:color w:val="898989"/>
          <w:w w:val="110"/>
        </w:rPr>
        <w:t>cobrar</w:t>
      </w:r>
      <w:r w:rsidRPr="00E51241">
        <w:rPr>
          <w:rFonts w:ascii="Arial Narrow" w:hAnsi="Arial Narrow" w:cs="Arial"/>
          <w:color w:val="898989"/>
          <w:spacing w:val="33"/>
          <w:w w:val="110"/>
        </w:rPr>
        <w:t xml:space="preserve"> </w:t>
      </w:r>
      <w:r w:rsidRPr="00E51241">
        <w:rPr>
          <w:rFonts w:ascii="Arial Narrow" w:hAnsi="Arial Narrow" w:cs="Arial"/>
          <w:color w:val="757575"/>
          <w:w w:val="110"/>
        </w:rPr>
        <w:t>a</w:t>
      </w:r>
      <w:r w:rsidRPr="00E51241">
        <w:rPr>
          <w:rFonts w:ascii="Arial Narrow" w:hAnsi="Arial Narrow" w:cs="Arial"/>
          <w:color w:val="757575"/>
          <w:spacing w:val="15"/>
          <w:w w:val="110"/>
        </w:rPr>
        <w:t xml:space="preserve"> </w:t>
      </w:r>
      <w:r w:rsidRPr="00E51241">
        <w:rPr>
          <w:rFonts w:ascii="Arial Narrow" w:hAnsi="Arial Narrow" w:cs="Arial"/>
          <w:color w:val="757575"/>
          <w:w w:val="110"/>
        </w:rPr>
        <w:t>tarifa</w:t>
      </w:r>
      <w:r w:rsidRPr="00E51241">
        <w:rPr>
          <w:rFonts w:ascii="Arial Narrow" w:hAnsi="Arial Narrow" w:cs="Arial"/>
          <w:color w:val="757575"/>
          <w:spacing w:val="16"/>
          <w:w w:val="110"/>
        </w:rPr>
        <w:t xml:space="preserve"> </w:t>
      </w:r>
      <w:r w:rsidRPr="00E51241">
        <w:rPr>
          <w:rFonts w:ascii="Arial Narrow" w:hAnsi="Arial Narrow" w:cs="Arial"/>
          <w:color w:val="757575"/>
          <w:w w:val="110"/>
        </w:rPr>
        <w:t>pelo</w:t>
      </w:r>
      <w:r w:rsidRPr="00E51241">
        <w:rPr>
          <w:rFonts w:ascii="Arial Narrow" w:hAnsi="Arial Narrow" w:cs="Arial"/>
          <w:color w:val="757575"/>
          <w:spacing w:val="12"/>
          <w:w w:val="110"/>
        </w:rPr>
        <w:t xml:space="preserve"> </w:t>
      </w:r>
      <w:r w:rsidRPr="00E51241">
        <w:rPr>
          <w:rFonts w:ascii="Arial Narrow" w:hAnsi="Arial Narrow" w:cs="Arial"/>
          <w:color w:val="757575"/>
          <w:w w:val="110"/>
        </w:rPr>
        <w:t>preço</w:t>
      </w:r>
      <w:r w:rsidRPr="00E51241">
        <w:rPr>
          <w:rFonts w:ascii="Arial Narrow" w:hAnsi="Arial Narrow" w:cs="Arial"/>
          <w:color w:val="757575"/>
          <w:spacing w:val="22"/>
          <w:w w:val="110"/>
        </w:rPr>
        <w:t xml:space="preserve"> </w:t>
      </w:r>
      <w:r w:rsidRPr="00E51241">
        <w:rPr>
          <w:rFonts w:ascii="Arial Narrow" w:hAnsi="Arial Narrow" w:cs="Arial"/>
          <w:color w:val="757575"/>
          <w:w w:val="110"/>
        </w:rPr>
        <w:t>oficial</w:t>
      </w:r>
      <w:r w:rsidRPr="00E51241">
        <w:rPr>
          <w:rFonts w:ascii="Arial Narrow" w:hAnsi="Arial Narrow" w:cs="Arial"/>
          <w:color w:val="757575"/>
          <w:spacing w:val="12"/>
          <w:w w:val="110"/>
        </w:rPr>
        <w:t xml:space="preserve"> </w:t>
      </w:r>
      <w:r w:rsidRPr="00E51241">
        <w:rPr>
          <w:rFonts w:ascii="Arial Narrow" w:hAnsi="Arial Narrow" w:cs="Arial"/>
          <w:color w:val="757575"/>
          <w:w w:val="110"/>
        </w:rPr>
        <w:t>vigente,</w:t>
      </w:r>
      <w:r w:rsidRPr="00E51241">
        <w:rPr>
          <w:rFonts w:ascii="Arial Narrow" w:hAnsi="Arial Narrow" w:cs="Arial"/>
          <w:color w:val="757575"/>
          <w:spacing w:val="19"/>
          <w:w w:val="110"/>
        </w:rPr>
        <w:t xml:space="preserve"> </w:t>
      </w:r>
      <w:r w:rsidRPr="00E51241">
        <w:rPr>
          <w:rFonts w:ascii="Arial Narrow" w:hAnsi="Arial Narrow" w:cs="Arial"/>
          <w:color w:val="757575"/>
          <w:w w:val="110"/>
        </w:rPr>
        <w:t>restituindo</w:t>
      </w:r>
      <w:r w:rsidRPr="00E51241">
        <w:rPr>
          <w:rFonts w:ascii="Arial Narrow" w:hAnsi="Arial Narrow" w:cs="Arial"/>
          <w:color w:val="757575"/>
          <w:spacing w:val="29"/>
          <w:w w:val="110"/>
        </w:rPr>
        <w:t xml:space="preserve"> </w:t>
      </w:r>
      <w:r w:rsidRPr="00E51241">
        <w:rPr>
          <w:rFonts w:ascii="Arial Narrow" w:hAnsi="Arial Narrow" w:cs="Arial"/>
          <w:color w:val="757575"/>
          <w:w w:val="110"/>
        </w:rPr>
        <w:t>o</w:t>
      </w:r>
      <w:r w:rsidRPr="00E51241">
        <w:rPr>
          <w:rFonts w:ascii="Arial Narrow" w:hAnsi="Arial Narrow" w:cs="Arial"/>
          <w:color w:val="757575"/>
          <w:spacing w:val="9"/>
          <w:w w:val="110"/>
        </w:rPr>
        <w:t xml:space="preserve"> </w:t>
      </w:r>
      <w:r w:rsidRPr="00E51241">
        <w:rPr>
          <w:rFonts w:ascii="Arial Narrow" w:hAnsi="Arial Narrow" w:cs="Arial"/>
          <w:color w:val="757575"/>
          <w:w w:val="110"/>
        </w:rPr>
        <w:t>troco,</w:t>
      </w:r>
      <w:r w:rsidRPr="00E51241">
        <w:rPr>
          <w:rFonts w:ascii="Arial Narrow" w:hAnsi="Arial Narrow" w:cs="Arial"/>
          <w:color w:val="757575"/>
          <w:spacing w:val="20"/>
          <w:w w:val="110"/>
        </w:rPr>
        <w:t xml:space="preserve"> </w:t>
      </w:r>
      <w:r w:rsidRPr="00E51241">
        <w:rPr>
          <w:rFonts w:ascii="Arial Narrow" w:hAnsi="Arial Narrow" w:cs="Arial"/>
          <w:color w:val="898989"/>
          <w:w w:val="110"/>
        </w:rPr>
        <w:t>se</w:t>
      </w:r>
      <w:r w:rsidRPr="00E51241">
        <w:rPr>
          <w:rFonts w:ascii="Arial Narrow" w:hAnsi="Arial Narrow" w:cs="Arial"/>
          <w:color w:val="898989"/>
          <w:spacing w:val="18"/>
          <w:w w:val="110"/>
        </w:rPr>
        <w:t xml:space="preserve"> </w:t>
      </w:r>
      <w:r w:rsidRPr="00E51241">
        <w:rPr>
          <w:rFonts w:ascii="Arial Narrow" w:hAnsi="Arial Narrow" w:cs="Arial"/>
          <w:color w:val="757575"/>
          <w:w w:val="110"/>
        </w:rPr>
        <w:t>for</w:t>
      </w:r>
      <w:r w:rsidRPr="00E51241">
        <w:rPr>
          <w:rFonts w:ascii="Arial Narrow" w:hAnsi="Arial Narrow" w:cs="Arial"/>
          <w:color w:val="757575"/>
          <w:spacing w:val="70"/>
          <w:w w:val="110"/>
        </w:rPr>
        <w:t xml:space="preserve"> </w:t>
      </w:r>
      <w:r w:rsidRPr="00E51241">
        <w:rPr>
          <w:rFonts w:ascii="Arial Narrow" w:hAnsi="Arial Narrow" w:cs="Arial"/>
          <w:color w:val="757575"/>
          <w:w w:val="110"/>
        </w:rPr>
        <w:t>o</w:t>
      </w:r>
      <w:r w:rsidRPr="00E51241">
        <w:rPr>
          <w:rFonts w:ascii="Arial Narrow" w:hAnsi="Arial Narrow" w:cs="Arial"/>
          <w:color w:val="757575"/>
          <w:spacing w:val="33"/>
          <w:w w:val="110"/>
        </w:rPr>
        <w:t xml:space="preserve"> </w:t>
      </w:r>
      <w:r w:rsidRPr="00E51241">
        <w:rPr>
          <w:rFonts w:ascii="Arial Narrow" w:hAnsi="Arial Narrow" w:cs="Arial"/>
          <w:color w:val="898989"/>
          <w:spacing w:val="-2"/>
          <w:w w:val="110"/>
        </w:rPr>
        <w:t>caso;</w:t>
      </w:r>
    </w:p>
    <w:p w:rsidR="00BC0BE2" w:rsidRPr="00E51241" w:rsidRDefault="00BC0BE2" w:rsidP="005C639A">
      <w:pPr>
        <w:pStyle w:val="PargrafodaLista"/>
        <w:widowControl w:val="0"/>
        <w:tabs>
          <w:tab w:val="left" w:pos="1016"/>
        </w:tabs>
        <w:autoSpaceDE w:val="0"/>
        <w:autoSpaceDN w:val="0"/>
        <w:spacing w:after="0" w:line="240" w:lineRule="auto"/>
        <w:ind w:left="0"/>
        <w:contextualSpacing w:val="0"/>
        <w:jc w:val="both"/>
        <w:rPr>
          <w:rFonts w:ascii="Arial Narrow" w:hAnsi="Arial Narrow" w:cs="Arial"/>
          <w:color w:val="898989"/>
        </w:rPr>
      </w:pPr>
    </w:p>
    <w:p w:rsidR="00BC0BE2" w:rsidRPr="00E51241" w:rsidRDefault="00BC0BE2" w:rsidP="005C639A">
      <w:pPr>
        <w:pStyle w:val="PargrafodaLista"/>
        <w:widowControl w:val="0"/>
        <w:tabs>
          <w:tab w:val="left" w:pos="785"/>
        </w:tabs>
        <w:autoSpaceDE w:val="0"/>
        <w:autoSpaceDN w:val="0"/>
        <w:spacing w:after="0" w:line="240" w:lineRule="auto"/>
        <w:ind w:left="0"/>
        <w:contextualSpacing w:val="0"/>
        <w:jc w:val="both"/>
        <w:rPr>
          <w:rFonts w:ascii="Arial Narrow" w:hAnsi="Arial Narrow" w:cs="Arial"/>
          <w:color w:val="828282"/>
        </w:rPr>
      </w:pPr>
      <w:r w:rsidRPr="00E51241">
        <w:rPr>
          <w:rFonts w:ascii="Arial Narrow" w:hAnsi="Arial Narrow" w:cs="Arial"/>
          <w:color w:val="6E6E6E"/>
          <w:w w:val="110"/>
        </w:rPr>
        <w:t>XX -</w:t>
      </w:r>
      <w:r w:rsidRPr="00E51241">
        <w:rPr>
          <w:rFonts w:ascii="Arial Narrow" w:hAnsi="Arial Narrow" w:cs="Arial"/>
          <w:color w:val="6E6E6E"/>
          <w:spacing w:val="20"/>
          <w:w w:val="110"/>
        </w:rPr>
        <w:t xml:space="preserve"> </w:t>
      </w:r>
      <w:r w:rsidRPr="00E51241">
        <w:rPr>
          <w:rFonts w:ascii="Arial Narrow" w:hAnsi="Arial Narrow" w:cs="Arial"/>
          <w:color w:val="6E6E6E"/>
          <w:w w:val="110"/>
        </w:rPr>
        <w:t>fixar,</w:t>
      </w:r>
      <w:r w:rsidRPr="00E51241">
        <w:rPr>
          <w:rFonts w:ascii="Arial Narrow" w:hAnsi="Arial Narrow" w:cs="Arial"/>
          <w:color w:val="6E6E6E"/>
          <w:spacing w:val="2"/>
          <w:w w:val="110"/>
        </w:rPr>
        <w:t xml:space="preserve"> </w:t>
      </w:r>
      <w:r w:rsidRPr="00E51241">
        <w:rPr>
          <w:rFonts w:ascii="Arial Narrow" w:hAnsi="Arial Narrow" w:cs="Arial"/>
          <w:color w:val="6E6E6E"/>
          <w:w w:val="110"/>
        </w:rPr>
        <w:t>em</w:t>
      </w:r>
      <w:r w:rsidRPr="00E51241">
        <w:rPr>
          <w:rFonts w:ascii="Arial Narrow" w:hAnsi="Arial Narrow" w:cs="Arial"/>
          <w:color w:val="6E6E6E"/>
          <w:spacing w:val="6"/>
          <w:w w:val="110"/>
        </w:rPr>
        <w:t xml:space="preserve"> </w:t>
      </w:r>
      <w:r w:rsidRPr="00E51241">
        <w:rPr>
          <w:rFonts w:ascii="Arial Narrow" w:hAnsi="Arial Narrow" w:cs="Arial"/>
          <w:color w:val="6E6E6E"/>
          <w:w w:val="110"/>
        </w:rPr>
        <w:t>lugar</w:t>
      </w:r>
      <w:r w:rsidRPr="00E51241">
        <w:rPr>
          <w:rFonts w:ascii="Arial Narrow" w:hAnsi="Arial Narrow" w:cs="Arial"/>
          <w:color w:val="6E6E6E"/>
          <w:spacing w:val="16"/>
          <w:w w:val="110"/>
        </w:rPr>
        <w:t xml:space="preserve"> </w:t>
      </w:r>
      <w:r w:rsidRPr="00E51241">
        <w:rPr>
          <w:rFonts w:ascii="Arial Narrow" w:hAnsi="Arial Narrow" w:cs="Arial"/>
          <w:color w:val="6E6E6E"/>
          <w:w w:val="110"/>
        </w:rPr>
        <w:t>visível,</w:t>
      </w:r>
      <w:r w:rsidRPr="00E51241">
        <w:rPr>
          <w:rFonts w:ascii="Arial Narrow" w:hAnsi="Arial Narrow" w:cs="Arial"/>
          <w:color w:val="6E6E6E"/>
          <w:spacing w:val="8"/>
          <w:w w:val="110"/>
        </w:rPr>
        <w:t xml:space="preserve"> </w:t>
      </w:r>
      <w:r w:rsidRPr="00E51241">
        <w:rPr>
          <w:rFonts w:ascii="Arial Narrow" w:hAnsi="Arial Narrow" w:cs="Arial"/>
          <w:color w:val="6E6E6E"/>
          <w:w w:val="110"/>
        </w:rPr>
        <w:t>o</w:t>
      </w:r>
      <w:r w:rsidRPr="00E51241">
        <w:rPr>
          <w:rFonts w:ascii="Arial Narrow" w:hAnsi="Arial Narrow" w:cs="Arial"/>
          <w:color w:val="6E6E6E"/>
          <w:spacing w:val="19"/>
          <w:w w:val="110"/>
        </w:rPr>
        <w:t xml:space="preserve"> </w:t>
      </w:r>
      <w:r w:rsidRPr="00E51241">
        <w:rPr>
          <w:rFonts w:ascii="Arial Narrow" w:hAnsi="Arial Narrow" w:cs="Arial"/>
          <w:color w:val="6E6E6E"/>
          <w:w w:val="110"/>
        </w:rPr>
        <w:t>va</w:t>
      </w:r>
      <w:r w:rsidRPr="00E51241">
        <w:rPr>
          <w:rFonts w:ascii="Arial Narrow" w:hAnsi="Arial Narrow" w:cs="Arial"/>
          <w:color w:val="4D4D4D"/>
          <w:w w:val="110"/>
        </w:rPr>
        <w:t>l</w:t>
      </w:r>
      <w:r w:rsidRPr="00E51241">
        <w:rPr>
          <w:rFonts w:ascii="Arial Narrow" w:hAnsi="Arial Narrow" w:cs="Arial"/>
          <w:color w:val="6E6E6E"/>
          <w:w w:val="110"/>
        </w:rPr>
        <w:t>or</w:t>
      </w:r>
      <w:r w:rsidRPr="00E51241">
        <w:rPr>
          <w:rFonts w:ascii="Arial Narrow" w:hAnsi="Arial Narrow" w:cs="Arial"/>
          <w:color w:val="6E6E6E"/>
          <w:spacing w:val="21"/>
          <w:w w:val="110"/>
        </w:rPr>
        <w:t xml:space="preserve"> </w:t>
      </w:r>
      <w:r w:rsidRPr="00E51241">
        <w:rPr>
          <w:rFonts w:ascii="Arial Narrow" w:hAnsi="Arial Narrow" w:cs="Arial"/>
          <w:color w:val="5E5E5E"/>
          <w:w w:val="110"/>
        </w:rPr>
        <w:t>da</w:t>
      </w:r>
      <w:r w:rsidRPr="00E51241">
        <w:rPr>
          <w:rFonts w:ascii="Arial Narrow" w:hAnsi="Arial Narrow" w:cs="Arial"/>
          <w:color w:val="5E5E5E"/>
          <w:spacing w:val="6"/>
          <w:w w:val="110"/>
        </w:rPr>
        <w:t xml:space="preserve"> </w:t>
      </w:r>
      <w:r w:rsidRPr="00E51241">
        <w:rPr>
          <w:rFonts w:ascii="Arial Narrow" w:hAnsi="Arial Narrow" w:cs="Arial"/>
          <w:color w:val="5E5E5E"/>
          <w:spacing w:val="-2"/>
          <w:w w:val="110"/>
        </w:rPr>
        <w:t>tarifa</w:t>
      </w:r>
      <w:r w:rsidRPr="00E51241">
        <w:rPr>
          <w:rFonts w:ascii="Arial Narrow" w:hAnsi="Arial Narrow" w:cs="Arial"/>
          <w:color w:val="828282"/>
          <w:spacing w:val="-2"/>
          <w:w w:val="110"/>
        </w:rPr>
        <w:t>;</w:t>
      </w:r>
    </w:p>
    <w:p w:rsidR="00BC0BE2" w:rsidRPr="00E51241" w:rsidRDefault="00BC0BE2" w:rsidP="005C639A">
      <w:pPr>
        <w:pStyle w:val="Corpodetexto"/>
        <w:jc w:val="both"/>
        <w:rPr>
          <w:rFonts w:cs="Arial"/>
        </w:rPr>
      </w:pPr>
    </w:p>
    <w:p w:rsidR="00BC0BE2" w:rsidRPr="00E51241" w:rsidRDefault="00BC0BE2" w:rsidP="005C639A">
      <w:pPr>
        <w:pStyle w:val="PargrafodaLista"/>
        <w:widowControl w:val="0"/>
        <w:tabs>
          <w:tab w:val="left" w:pos="858"/>
        </w:tabs>
        <w:autoSpaceDE w:val="0"/>
        <w:autoSpaceDN w:val="0"/>
        <w:spacing w:after="0" w:line="240" w:lineRule="auto"/>
        <w:ind w:left="0"/>
        <w:contextualSpacing w:val="0"/>
        <w:jc w:val="both"/>
        <w:rPr>
          <w:rFonts w:ascii="Arial Narrow" w:hAnsi="Arial Narrow" w:cs="Arial"/>
          <w:color w:val="828282"/>
        </w:rPr>
      </w:pPr>
      <w:r w:rsidRPr="00E51241">
        <w:rPr>
          <w:rFonts w:ascii="Arial Narrow" w:hAnsi="Arial Narrow" w:cs="Arial"/>
          <w:color w:val="6E6E6E"/>
          <w:w w:val="115"/>
        </w:rPr>
        <w:t>XXI -</w:t>
      </w:r>
      <w:r w:rsidRPr="00E51241">
        <w:rPr>
          <w:rFonts w:ascii="Arial Narrow" w:hAnsi="Arial Narrow" w:cs="Arial"/>
          <w:color w:val="6E6E6E"/>
          <w:spacing w:val="6"/>
          <w:w w:val="115"/>
        </w:rPr>
        <w:t xml:space="preserve"> </w:t>
      </w:r>
      <w:r w:rsidRPr="00E51241">
        <w:rPr>
          <w:rFonts w:ascii="Arial Narrow" w:hAnsi="Arial Narrow" w:cs="Arial"/>
          <w:color w:val="6E6E6E"/>
          <w:w w:val="115"/>
        </w:rPr>
        <w:t>não</w:t>
      </w:r>
      <w:r w:rsidRPr="00E51241">
        <w:rPr>
          <w:rFonts w:ascii="Arial Narrow" w:hAnsi="Arial Narrow" w:cs="Arial"/>
          <w:color w:val="6E6E6E"/>
          <w:spacing w:val="66"/>
          <w:w w:val="115"/>
        </w:rPr>
        <w:t xml:space="preserve"> </w:t>
      </w:r>
      <w:r w:rsidRPr="00E51241">
        <w:rPr>
          <w:rFonts w:ascii="Arial Narrow" w:hAnsi="Arial Narrow" w:cs="Arial"/>
          <w:color w:val="6E6E6E"/>
          <w:w w:val="115"/>
        </w:rPr>
        <w:t>fumar</w:t>
      </w:r>
      <w:r w:rsidRPr="00E51241">
        <w:rPr>
          <w:rFonts w:ascii="Arial Narrow" w:hAnsi="Arial Narrow" w:cs="Arial"/>
          <w:color w:val="6E6E6E"/>
          <w:spacing w:val="16"/>
          <w:w w:val="115"/>
        </w:rPr>
        <w:t xml:space="preserve"> </w:t>
      </w:r>
      <w:r w:rsidRPr="00E51241">
        <w:rPr>
          <w:rFonts w:ascii="Arial Narrow" w:hAnsi="Arial Narrow" w:cs="Arial"/>
          <w:color w:val="6E6E6E"/>
          <w:w w:val="115"/>
        </w:rPr>
        <w:t>e</w:t>
      </w:r>
      <w:r w:rsidRPr="00E51241">
        <w:rPr>
          <w:rFonts w:ascii="Arial Narrow" w:hAnsi="Arial Narrow" w:cs="Arial"/>
          <w:color w:val="6E6E6E"/>
          <w:spacing w:val="-6"/>
          <w:w w:val="115"/>
        </w:rPr>
        <w:t xml:space="preserve"> </w:t>
      </w:r>
      <w:r w:rsidRPr="00E51241">
        <w:rPr>
          <w:rFonts w:ascii="Arial Narrow" w:hAnsi="Arial Narrow" w:cs="Arial"/>
          <w:color w:val="6E6E6E"/>
          <w:w w:val="115"/>
        </w:rPr>
        <w:t>não</w:t>
      </w:r>
      <w:r w:rsidRPr="00E51241">
        <w:rPr>
          <w:rFonts w:ascii="Arial Narrow" w:hAnsi="Arial Narrow" w:cs="Arial"/>
          <w:color w:val="6E6E6E"/>
          <w:spacing w:val="-22"/>
          <w:w w:val="115"/>
        </w:rPr>
        <w:t xml:space="preserve"> </w:t>
      </w:r>
      <w:r w:rsidRPr="00E51241">
        <w:rPr>
          <w:rFonts w:ascii="Arial Narrow" w:hAnsi="Arial Narrow" w:cs="Arial"/>
          <w:color w:val="5E5E5E"/>
          <w:w w:val="115"/>
        </w:rPr>
        <w:t>permitir</w:t>
      </w:r>
      <w:r w:rsidRPr="00E51241">
        <w:rPr>
          <w:rFonts w:ascii="Arial Narrow" w:hAnsi="Arial Narrow" w:cs="Arial"/>
          <w:color w:val="5E5E5E"/>
          <w:spacing w:val="16"/>
          <w:w w:val="115"/>
        </w:rPr>
        <w:t xml:space="preserve"> </w:t>
      </w:r>
      <w:r w:rsidRPr="00E51241">
        <w:rPr>
          <w:rFonts w:ascii="Arial Narrow" w:hAnsi="Arial Narrow" w:cs="Arial"/>
          <w:color w:val="5E5E5E"/>
          <w:w w:val="115"/>
        </w:rPr>
        <w:t>que</w:t>
      </w:r>
      <w:r w:rsidRPr="00E51241">
        <w:rPr>
          <w:rFonts w:ascii="Arial Narrow" w:hAnsi="Arial Narrow" w:cs="Arial"/>
          <w:color w:val="5E5E5E"/>
          <w:spacing w:val="-34"/>
          <w:w w:val="115"/>
        </w:rPr>
        <w:t xml:space="preserve"> </w:t>
      </w:r>
      <w:r w:rsidRPr="00E51241">
        <w:rPr>
          <w:rFonts w:ascii="Arial Narrow" w:hAnsi="Arial Narrow" w:cs="Arial"/>
          <w:color w:val="6E6E6E"/>
          <w:w w:val="115"/>
        </w:rPr>
        <w:t>se</w:t>
      </w:r>
      <w:r w:rsidRPr="00E51241">
        <w:rPr>
          <w:rFonts w:ascii="Arial Narrow" w:hAnsi="Arial Narrow" w:cs="Arial"/>
          <w:color w:val="6E6E6E"/>
          <w:spacing w:val="-5"/>
          <w:w w:val="115"/>
        </w:rPr>
        <w:t xml:space="preserve"> </w:t>
      </w:r>
      <w:r w:rsidRPr="00E51241">
        <w:rPr>
          <w:rFonts w:ascii="Arial Narrow" w:hAnsi="Arial Narrow" w:cs="Arial"/>
          <w:color w:val="6E6E6E"/>
          <w:w w:val="115"/>
        </w:rPr>
        <w:t>fume</w:t>
      </w:r>
      <w:r w:rsidRPr="00E51241">
        <w:rPr>
          <w:rFonts w:ascii="Arial Narrow" w:hAnsi="Arial Narrow" w:cs="Arial"/>
          <w:color w:val="6E6E6E"/>
          <w:spacing w:val="4"/>
          <w:w w:val="115"/>
        </w:rPr>
        <w:t xml:space="preserve"> </w:t>
      </w:r>
      <w:r w:rsidRPr="00E51241">
        <w:rPr>
          <w:rFonts w:ascii="Arial Narrow" w:hAnsi="Arial Narrow" w:cs="Arial"/>
          <w:color w:val="6E6E6E"/>
          <w:w w:val="115"/>
        </w:rPr>
        <w:t>no</w:t>
      </w:r>
      <w:r w:rsidRPr="00E51241">
        <w:rPr>
          <w:rFonts w:ascii="Arial Narrow" w:hAnsi="Arial Narrow" w:cs="Arial"/>
          <w:color w:val="6E6E6E"/>
          <w:spacing w:val="-8"/>
          <w:w w:val="115"/>
        </w:rPr>
        <w:t xml:space="preserve"> </w:t>
      </w:r>
      <w:r w:rsidRPr="00E51241">
        <w:rPr>
          <w:rFonts w:ascii="Arial Narrow" w:hAnsi="Arial Narrow" w:cs="Arial"/>
          <w:color w:val="6E6E6E"/>
          <w:w w:val="115"/>
        </w:rPr>
        <w:t>interior</w:t>
      </w:r>
      <w:r w:rsidRPr="00E51241">
        <w:rPr>
          <w:rFonts w:ascii="Arial Narrow" w:hAnsi="Arial Narrow" w:cs="Arial"/>
          <w:color w:val="6E6E6E"/>
          <w:spacing w:val="19"/>
          <w:w w:val="115"/>
        </w:rPr>
        <w:t xml:space="preserve"> </w:t>
      </w:r>
      <w:r w:rsidRPr="00E51241">
        <w:rPr>
          <w:rFonts w:ascii="Arial Narrow" w:hAnsi="Arial Narrow" w:cs="Arial"/>
          <w:color w:val="828282"/>
          <w:w w:val="115"/>
        </w:rPr>
        <w:t>do</w:t>
      </w:r>
      <w:r w:rsidRPr="00E51241">
        <w:rPr>
          <w:rFonts w:ascii="Arial Narrow" w:hAnsi="Arial Narrow" w:cs="Arial"/>
          <w:color w:val="828282"/>
          <w:spacing w:val="-27"/>
          <w:w w:val="115"/>
        </w:rPr>
        <w:t xml:space="preserve"> </w:t>
      </w:r>
      <w:r w:rsidRPr="00E51241">
        <w:rPr>
          <w:rFonts w:ascii="Arial Narrow" w:hAnsi="Arial Narrow" w:cs="Arial"/>
          <w:color w:val="6E6E6E"/>
          <w:spacing w:val="-2"/>
          <w:w w:val="115"/>
        </w:rPr>
        <w:t>veículo;</w:t>
      </w:r>
    </w:p>
    <w:p w:rsidR="00BC0BE2" w:rsidRPr="00E51241" w:rsidRDefault="00BC0BE2" w:rsidP="005C639A">
      <w:pPr>
        <w:pStyle w:val="Corpodetexto"/>
        <w:jc w:val="both"/>
        <w:rPr>
          <w:rFonts w:cs="Arial"/>
        </w:rPr>
      </w:pPr>
    </w:p>
    <w:p w:rsidR="00BC0BE2" w:rsidRPr="00E51241" w:rsidRDefault="00BC0BE2" w:rsidP="005C639A">
      <w:pPr>
        <w:pStyle w:val="PargrafodaLista"/>
        <w:widowControl w:val="0"/>
        <w:tabs>
          <w:tab w:val="left" w:pos="987"/>
        </w:tabs>
        <w:autoSpaceDE w:val="0"/>
        <w:autoSpaceDN w:val="0"/>
        <w:spacing w:after="0" w:line="240" w:lineRule="auto"/>
        <w:ind w:left="0"/>
        <w:contextualSpacing w:val="0"/>
        <w:jc w:val="both"/>
        <w:rPr>
          <w:rFonts w:ascii="Arial Narrow" w:hAnsi="Arial Narrow" w:cs="Arial"/>
          <w:color w:val="828282"/>
          <w:spacing w:val="-2"/>
          <w:w w:val="110"/>
        </w:rPr>
      </w:pPr>
      <w:r w:rsidRPr="00E51241">
        <w:rPr>
          <w:rFonts w:ascii="Arial Narrow" w:hAnsi="Arial Narrow" w:cs="Arial"/>
          <w:color w:val="828282"/>
          <w:w w:val="110"/>
        </w:rPr>
        <w:t>XXII -</w:t>
      </w:r>
      <w:r w:rsidRPr="00E51241">
        <w:rPr>
          <w:rFonts w:ascii="Arial Narrow" w:hAnsi="Arial Narrow" w:cs="Arial"/>
          <w:color w:val="828282"/>
          <w:spacing w:val="80"/>
          <w:w w:val="110"/>
        </w:rPr>
        <w:t xml:space="preserve"> </w:t>
      </w:r>
      <w:r w:rsidRPr="00E51241">
        <w:rPr>
          <w:rFonts w:ascii="Arial Narrow" w:hAnsi="Arial Narrow" w:cs="Arial"/>
          <w:color w:val="828282"/>
          <w:w w:val="110"/>
        </w:rPr>
        <w:t>não</w:t>
      </w:r>
      <w:r w:rsidRPr="00E51241">
        <w:rPr>
          <w:rFonts w:ascii="Arial Narrow" w:hAnsi="Arial Narrow" w:cs="Arial"/>
          <w:color w:val="828282"/>
          <w:spacing w:val="80"/>
          <w:w w:val="110"/>
        </w:rPr>
        <w:t xml:space="preserve"> </w:t>
      </w:r>
      <w:r w:rsidRPr="00E51241">
        <w:rPr>
          <w:rFonts w:ascii="Arial Narrow" w:hAnsi="Arial Narrow" w:cs="Arial"/>
          <w:color w:val="5E5E5E"/>
          <w:w w:val="110"/>
        </w:rPr>
        <w:t>permitir</w:t>
      </w:r>
      <w:r w:rsidRPr="00E51241">
        <w:rPr>
          <w:rFonts w:ascii="Arial Narrow" w:hAnsi="Arial Narrow" w:cs="Arial"/>
          <w:color w:val="5E5E5E"/>
          <w:spacing w:val="80"/>
          <w:w w:val="110"/>
        </w:rPr>
        <w:t xml:space="preserve"> </w:t>
      </w:r>
      <w:r w:rsidRPr="00E51241">
        <w:rPr>
          <w:rFonts w:ascii="Arial Narrow" w:hAnsi="Arial Narrow" w:cs="Arial"/>
          <w:color w:val="6E6E6E"/>
          <w:w w:val="110"/>
        </w:rPr>
        <w:t>excesso</w:t>
      </w:r>
      <w:r w:rsidRPr="00E51241">
        <w:rPr>
          <w:rFonts w:ascii="Arial Narrow" w:hAnsi="Arial Narrow" w:cs="Arial"/>
          <w:color w:val="6E6E6E"/>
          <w:spacing w:val="80"/>
          <w:w w:val="110"/>
        </w:rPr>
        <w:t xml:space="preserve"> </w:t>
      </w:r>
      <w:r w:rsidRPr="00E51241">
        <w:rPr>
          <w:rFonts w:ascii="Arial Narrow" w:hAnsi="Arial Narrow" w:cs="Arial"/>
          <w:color w:val="5E5E5E"/>
          <w:w w:val="110"/>
        </w:rPr>
        <w:t>de</w:t>
      </w:r>
      <w:r w:rsidRPr="00E51241">
        <w:rPr>
          <w:rFonts w:ascii="Arial Narrow" w:hAnsi="Arial Narrow" w:cs="Arial"/>
          <w:color w:val="5E5E5E"/>
          <w:spacing w:val="80"/>
          <w:w w:val="110"/>
        </w:rPr>
        <w:t xml:space="preserve"> </w:t>
      </w:r>
      <w:r w:rsidRPr="00E51241">
        <w:rPr>
          <w:rFonts w:ascii="Arial Narrow" w:hAnsi="Arial Narrow" w:cs="Arial"/>
          <w:color w:val="5E5E5E"/>
          <w:w w:val="110"/>
        </w:rPr>
        <w:t>lotação</w:t>
      </w:r>
      <w:r w:rsidRPr="00E51241">
        <w:rPr>
          <w:rFonts w:ascii="Arial Narrow" w:hAnsi="Arial Narrow" w:cs="Arial"/>
          <w:color w:val="828282"/>
          <w:w w:val="110"/>
        </w:rPr>
        <w:t>,</w:t>
      </w:r>
      <w:r w:rsidRPr="00E51241">
        <w:rPr>
          <w:rFonts w:ascii="Arial Narrow" w:hAnsi="Arial Narrow" w:cs="Arial"/>
          <w:color w:val="828282"/>
          <w:spacing w:val="80"/>
          <w:w w:val="110"/>
        </w:rPr>
        <w:t xml:space="preserve"> </w:t>
      </w:r>
      <w:r w:rsidRPr="00E51241">
        <w:rPr>
          <w:rFonts w:ascii="Arial Narrow" w:hAnsi="Arial Narrow" w:cs="Arial"/>
          <w:color w:val="6E6E6E"/>
          <w:w w:val="110"/>
        </w:rPr>
        <w:t>respeitando</w:t>
      </w:r>
      <w:r w:rsidRPr="00E51241">
        <w:rPr>
          <w:rFonts w:ascii="Arial Narrow" w:hAnsi="Arial Narrow" w:cs="Arial"/>
          <w:color w:val="6E6E6E"/>
          <w:spacing w:val="80"/>
          <w:w w:val="110"/>
        </w:rPr>
        <w:t xml:space="preserve"> </w:t>
      </w:r>
      <w:r w:rsidRPr="00E51241">
        <w:rPr>
          <w:rFonts w:ascii="Arial Narrow" w:hAnsi="Arial Narrow" w:cs="Arial"/>
          <w:color w:val="6E6E6E"/>
          <w:w w:val="110"/>
        </w:rPr>
        <w:t>os</w:t>
      </w:r>
      <w:r w:rsidRPr="00E51241">
        <w:rPr>
          <w:rFonts w:ascii="Arial Narrow" w:hAnsi="Arial Narrow" w:cs="Arial"/>
          <w:color w:val="6E6E6E"/>
          <w:spacing w:val="78"/>
          <w:w w:val="110"/>
        </w:rPr>
        <w:t xml:space="preserve"> </w:t>
      </w:r>
      <w:r w:rsidRPr="00E51241">
        <w:rPr>
          <w:rFonts w:ascii="Arial Narrow" w:hAnsi="Arial Narrow" w:cs="Arial"/>
          <w:color w:val="6E6E6E"/>
          <w:w w:val="110"/>
        </w:rPr>
        <w:t>limite</w:t>
      </w:r>
      <w:r w:rsidRPr="00E51241">
        <w:rPr>
          <w:rFonts w:ascii="Arial Narrow" w:hAnsi="Arial Narrow" w:cs="Arial"/>
          <w:color w:val="959597"/>
          <w:w w:val="110"/>
        </w:rPr>
        <w:t>s</w:t>
      </w:r>
      <w:r w:rsidRPr="00E51241">
        <w:rPr>
          <w:rFonts w:ascii="Arial Narrow" w:hAnsi="Arial Narrow" w:cs="Arial"/>
          <w:color w:val="959597"/>
          <w:spacing w:val="80"/>
          <w:w w:val="110"/>
        </w:rPr>
        <w:t xml:space="preserve"> </w:t>
      </w:r>
      <w:r w:rsidRPr="00E51241">
        <w:rPr>
          <w:rFonts w:ascii="Arial Narrow" w:hAnsi="Arial Narrow" w:cs="Arial"/>
          <w:color w:val="6E6E6E"/>
          <w:w w:val="110"/>
        </w:rPr>
        <w:t>estab</w:t>
      </w:r>
      <w:r w:rsidRPr="00E51241">
        <w:rPr>
          <w:rFonts w:ascii="Arial Narrow" w:hAnsi="Arial Narrow" w:cs="Arial"/>
          <w:color w:val="959597"/>
          <w:w w:val="110"/>
        </w:rPr>
        <w:t>ele</w:t>
      </w:r>
      <w:r w:rsidRPr="00E51241">
        <w:rPr>
          <w:rFonts w:ascii="Arial Narrow" w:hAnsi="Arial Narrow" w:cs="Arial"/>
          <w:color w:val="6E6E6E"/>
          <w:w w:val="110"/>
        </w:rPr>
        <w:t>cidos</w:t>
      </w:r>
      <w:r w:rsidRPr="00E51241">
        <w:rPr>
          <w:rFonts w:ascii="Arial Narrow" w:hAnsi="Arial Narrow" w:cs="Arial"/>
          <w:color w:val="6E6E6E"/>
          <w:spacing w:val="40"/>
          <w:w w:val="110"/>
        </w:rPr>
        <w:t xml:space="preserve"> </w:t>
      </w:r>
      <w:r w:rsidRPr="00E51241">
        <w:rPr>
          <w:rFonts w:ascii="Arial Narrow" w:hAnsi="Arial Narrow" w:cs="Arial"/>
          <w:color w:val="959597"/>
          <w:w w:val="110"/>
        </w:rPr>
        <w:t>em</w:t>
      </w:r>
      <w:r w:rsidRPr="00E51241">
        <w:rPr>
          <w:rFonts w:ascii="Arial Narrow" w:hAnsi="Arial Narrow" w:cs="Arial"/>
          <w:color w:val="959597"/>
          <w:spacing w:val="80"/>
          <w:w w:val="110"/>
        </w:rPr>
        <w:t xml:space="preserve"> </w:t>
      </w:r>
      <w:r w:rsidRPr="00E51241">
        <w:rPr>
          <w:rFonts w:ascii="Arial Narrow" w:hAnsi="Arial Narrow" w:cs="Arial"/>
          <w:color w:val="828282"/>
          <w:w w:val="110"/>
        </w:rPr>
        <w:t xml:space="preserve">legislação </w:t>
      </w:r>
      <w:r w:rsidRPr="00E51241">
        <w:rPr>
          <w:rFonts w:ascii="Arial Narrow" w:hAnsi="Arial Narrow" w:cs="Arial"/>
          <w:color w:val="828282"/>
          <w:spacing w:val="-2"/>
          <w:w w:val="110"/>
        </w:rPr>
        <w:t>específica;</w:t>
      </w:r>
    </w:p>
    <w:p w:rsidR="00BC0BE2" w:rsidRPr="00E51241" w:rsidRDefault="00BC0BE2" w:rsidP="005C639A">
      <w:pPr>
        <w:pStyle w:val="PargrafodaLista"/>
        <w:widowControl w:val="0"/>
        <w:tabs>
          <w:tab w:val="left" w:pos="987"/>
        </w:tabs>
        <w:autoSpaceDE w:val="0"/>
        <w:autoSpaceDN w:val="0"/>
        <w:spacing w:after="0" w:line="240" w:lineRule="auto"/>
        <w:ind w:left="0"/>
        <w:contextualSpacing w:val="0"/>
        <w:jc w:val="both"/>
        <w:rPr>
          <w:rFonts w:ascii="Arial Narrow" w:hAnsi="Arial Narrow" w:cs="Arial"/>
          <w:color w:val="828282"/>
        </w:rPr>
      </w:pPr>
    </w:p>
    <w:p w:rsidR="00BC0BE2" w:rsidRPr="00E51241" w:rsidRDefault="00BC0BE2" w:rsidP="005C639A">
      <w:pPr>
        <w:pStyle w:val="PargrafodaLista"/>
        <w:widowControl w:val="0"/>
        <w:tabs>
          <w:tab w:val="left" w:pos="995"/>
        </w:tabs>
        <w:autoSpaceDE w:val="0"/>
        <w:autoSpaceDN w:val="0"/>
        <w:spacing w:after="0" w:line="240" w:lineRule="auto"/>
        <w:ind w:left="0"/>
        <w:contextualSpacing w:val="0"/>
        <w:jc w:val="both"/>
        <w:rPr>
          <w:rFonts w:ascii="Arial Narrow" w:hAnsi="Arial Narrow" w:cs="Arial"/>
          <w:color w:val="6E6E6E"/>
        </w:rPr>
      </w:pPr>
      <w:r w:rsidRPr="00E51241">
        <w:rPr>
          <w:rFonts w:ascii="Arial Narrow" w:hAnsi="Arial Narrow" w:cs="Arial"/>
          <w:color w:val="6E6E6E"/>
          <w:w w:val="110"/>
        </w:rPr>
        <w:t>XXIII -</w:t>
      </w:r>
      <w:r w:rsidRPr="00E51241">
        <w:rPr>
          <w:rFonts w:ascii="Arial Narrow" w:hAnsi="Arial Narrow" w:cs="Arial"/>
          <w:color w:val="6E6E6E"/>
          <w:spacing w:val="20"/>
          <w:w w:val="110"/>
        </w:rPr>
        <w:t xml:space="preserve"> </w:t>
      </w:r>
      <w:r w:rsidRPr="00E51241">
        <w:rPr>
          <w:rFonts w:ascii="Arial Narrow" w:hAnsi="Arial Narrow" w:cs="Arial"/>
          <w:color w:val="6E6E6E"/>
          <w:w w:val="110"/>
        </w:rPr>
        <w:t>não</w:t>
      </w:r>
      <w:r w:rsidRPr="00E51241">
        <w:rPr>
          <w:rFonts w:ascii="Arial Narrow" w:hAnsi="Arial Narrow" w:cs="Arial"/>
          <w:color w:val="6E6E6E"/>
          <w:spacing w:val="63"/>
          <w:w w:val="110"/>
        </w:rPr>
        <w:t xml:space="preserve"> </w:t>
      </w:r>
      <w:r w:rsidRPr="00E51241">
        <w:rPr>
          <w:rFonts w:ascii="Arial Narrow" w:hAnsi="Arial Narrow" w:cs="Arial"/>
          <w:color w:val="6E6E6E"/>
          <w:w w:val="110"/>
        </w:rPr>
        <w:t>abastecer</w:t>
      </w:r>
      <w:r w:rsidRPr="00E51241">
        <w:rPr>
          <w:rFonts w:ascii="Arial Narrow" w:hAnsi="Arial Narrow" w:cs="Arial"/>
          <w:color w:val="6E6E6E"/>
          <w:spacing w:val="13"/>
          <w:w w:val="110"/>
        </w:rPr>
        <w:t xml:space="preserve"> </w:t>
      </w:r>
      <w:r w:rsidRPr="00E51241">
        <w:rPr>
          <w:rFonts w:ascii="Arial Narrow" w:hAnsi="Arial Narrow" w:cs="Arial"/>
          <w:color w:val="6E6E6E"/>
          <w:w w:val="110"/>
        </w:rPr>
        <w:t>o</w:t>
      </w:r>
      <w:r w:rsidRPr="00E51241">
        <w:rPr>
          <w:rFonts w:ascii="Arial Narrow" w:hAnsi="Arial Narrow" w:cs="Arial"/>
          <w:color w:val="6E6E6E"/>
          <w:spacing w:val="20"/>
          <w:w w:val="110"/>
        </w:rPr>
        <w:t xml:space="preserve"> </w:t>
      </w:r>
      <w:r w:rsidRPr="00E51241">
        <w:rPr>
          <w:rFonts w:ascii="Arial Narrow" w:hAnsi="Arial Narrow" w:cs="Arial"/>
          <w:color w:val="6E6E6E"/>
          <w:w w:val="110"/>
        </w:rPr>
        <w:t>veícu</w:t>
      </w:r>
      <w:r w:rsidRPr="00E51241">
        <w:rPr>
          <w:rFonts w:ascii="Arial Narrow" w:hAnsi="Arial Narrow" w:cs="Arial"/>
          <w:color w:val="4D4D4D"/>
          <w:w w:val="110"/>
        </w:rPr>
        <w:t>l</w:t>
      </w:r>
      <w:r w:rsidRPr="00E51241">
        <w:rPr>
          <w:rFonts w:ascii="Arial Narrow" w:hAnsi="Arial Narrow" w:cs="Arial"/>
          <w:color w:val="6E6E6E"/>
          <w:w w:val="110"/>
        </w:rPr>
        <w:t>o</w:t>
      </w:r>
      <w:r w:rsidRPr="00E51241">
        <w:rPr>
          <w:rFonts w:ascii="Arial Narrow" w:hAnsi="Arial Narrow" w:cs="Arial"/>
          <w:color w:val="6E6E6E"/>
          <w:spacing w:val="34"/>
          <w:w w:val="110"/>
        </w:rPr>
        <w:t xml:space="preserve"> </w:t>
      </w:r>
      <w:r w:rsidRPr="00E51241">
        <w:rPr>
          <w:rFonts w:ascii="Arial Narrow" w:hAnsi="Arial Narrow" w:cs="Arial"/>
          <w:color w:val="5E5E5E"/>
          <w:w w:val="110"/>
        </w:rPr>
        <w:t>quando</w:t>
      </w:r>
      <w:r w:rsidRPr="00E51241">
        <w:rPr>
          <w:rFonts w:ascii="Arial Narrow" w:hAnsi="Arial Narrow" w:cs="Arial"/>
          <w:color w:val="5E5E5E"/>
          <w:spacing w:val="3"/>
          <w:w w:val="110"/>
        </w:rPr>
        <w:t xml:space="preserve"> </w:t>
      </w:r>
      <w:r w:rsidRPr="00E51241">
        <w:rPr>
          <w:rFonts w:ascii="Arial Narrow" w:hAnsi="Arial Narrow" w:cs="Arial"/>
          <w:color w:val="6E6E6E"/>
          <w:w w:val="110"/>
        </w:rPr>
        <w:t>transportando</w:t>
      </w:r>
      <w:r w:rsidRPr="00E51241">
        <w:rPr>
          <w:rFonts w:ascii="Arial Narrow" w:hAnsi="Arial Narrow" w:cs="Arial"/>
          <w:color w:val="6E6E6E"/>
          <w:spacing w:val="27"/>
          <w:w w:val="110"/>
        </w:rPr>
        <w:t xml:space="preserve"> </w:t>
      </w:r>
      <w:r w:rsidRPr="00E51241">
        <w:rPr>
          <w:rFonts w:ascii="Arial Narrow" w:hAnsi="Arial Narrow" w:cs="Arial"/>
          <w:color w:val="5E5E5E"/>
          <w:spacing w:val="-2"/>
          <w:w w:val="110"/>
        </w:rPr>
        <w:t>passageiro</w:t>
      </w:r>
      <w:r w:rsidRPr="00E51241">
        <w:rPr>
          <w:rFonts w:ascii="Arial Narrow" w:hAnsi="Arial Narrow" w:cs="Arial"/>
          <w:color w:val="828282"/>
          <w:spacing w:val="-2"/>
          <w:w w:val="110"/>
        </w:rPr>
        <w:t>s;</w:t>
      </w:r>
    </w:p>
    <w:p w:rsidR="00BC0BE2" w:rsidRPr="00E51241" w:rsidRDefault="00BC0BE2" w:rsidP="005C639A">
      <w:pPr>
        <w:pStyle w:val="Corpodetexto"/>
        <w:jc w:val="both"/>
        <w:rPr>
          <w:rFonts w:cs="Arial"/>
        </w:rPr>
      </w:pPr>
    </w:p>
    <w:p w:rsidR="00BC0BE2" w:rsidRPr="00E51241" w:rsidRDefault="00BC0BE2" w:rsidP="005C639A">
      <w:pPr>
        <w:pStyle w:val="PargrafodaLista"/>
        <w:widowControl w:val="0"/>
        <w:tabs>
          <w:tab w:val="left" w:pos="1024"/>
        </w:tabs>
        <w:autoSpaceDE w:val="0"/>
        <w:autoSpaceDN w:val="0"/>
        <w:spacing w:after="0" w:line="240" w:lineRule="auto"/>
        <w:ind w:left="0"/>
        <w:contextualSpacing w:val="0"/>
        <w:jc w:val="both"/>
        <w:rPr>
          <w:rFonts w:ascii="Arial Narrow" w:hAnsi="Arial Narrow" w:cs="Arial"/>
          <w:color w:val="828282"/>
        </w:rPr>
      </w:pPr>
      <w:r w:rsidRPr="00E51241">
        <w:rPr>
          <w:rFonts w:ascii="Arial Narrow" w:hAnsi="Arial Narrow" w:cs="Arial"/>
          <w:color w:val="828282"/>
          <w:w w:val="115"/>
        </w:rPr>
        <w:t>XXIV -</w:t>
      </w:r>
      <w:r w:rsidRPr="00E51241">
        <w:rPr>
          <w:rFonts w:ascii="Arial Narrow" w:hAnsi="Arial Narrow" w:cs="Arial"/>
          <w:color w:val="828282"/>
          <w:spacing w:val="-10"/>
          <w:w w:val="115"/>
        </w:rPr>
        <w:t xml:space="preserve"> </w:t>
      </w:r>
      <w:r w:rsidRPr="00E51241">
        <w:rPr>
          <w:rFonts w:ascii="Arial Narrow" w:hAnsi="Arial Narrow" w:cs="Arial"/>
          <w:color w:val="6E6E6E"/>
          <w:w w:val="115"/>
        </w:rPr>
        <w:t>prestar</w:t>
      </w:r>
      <w:r w:rsidRPr="00E51241">
        <w:rPr>
          <w:rFonts w:ascii="Arial Narrow" w:hAnsi="Arial Narrow" w:cs="Arial"/>
          <w:color w:val="6E6E6E"/>
          <w:spacing w:val="-6"/>
          <w:w w:val="115"/>
        </w:rPr>
        <w:t xml:space="preserve"> </w:t>
      </w:r>
      <w:r w:rsidRPr="00E51241">
        <w:rPr>
          <w:rFonts w:ascii="Arial Narrow" w:hAnsi="Arial Narrow" w:cs="Arial"/>
          <w:color w:val="5E5E5E"/>
          <w:w w:val="115"/>
        </w:rPr>
        <w:t>todas</w:t>
      </w:r>
      <w:r w:rsidRPr="00E51241">
        <w:rPr>
          <w:rFonts w:ascii="Arial Narrow" w:hAnsi="Arial Narrow" w:cs="Arial"/>
          <w:color w:val="5E5E5E"/>
          <w:spacing w:val="-5"/>
          <w:w w:val="115"/>
        </w:rPr>
        <w:t xml:space="preserve"> </w:t>
      </w:r>
      <w:r w:rsidRPr="00E51241">
        <w:rPr>
          <w:rFonts w:ascii="Arial Narrow" w:hAnsi="Arial Narrow" w:cs="Arial"/>
          <w:color w:val="6E6E6E"/>
          <w:w w:val="115"/>
        </w:rPr>
        <w:t>as</w:t>
      </w:r>
      <w:r w:rsidRPr="00E51241">
        <w:rPr>
          <w:rFonts w:ascii="Arial Narrow" w:hAnsi="Arial Narrow" w:cs="Arial"/>
          <w:color w:val="6E6E6E"/>
          <w:spacing w:val="-8"/>
          <w:w w:val="115"/>
        </w:rPr>
        <w:t xml:space="preserve"> </w:t>
      </w:r>
      <w:r w:rsidRPr="00E51241">
        <w:rPr>
          <w:rFonts w:ascii="Arial Narrow" w:hAnsi="Arial Narrow" w:cs="Arial"/>
          <w:color w:val="828282"/>
          <w:w w:val="115"/>
        </w:rPr>
        <w:t>infor</w:t>
      </w:r>
      <w:r w:rsidRPr="00E51241">
        <w:rPr>
          <w:rFonts w:ascii="Arial Narrow" w:hAnsi="Arial Narrow" w:cs="Arial"/>
          <w:color w:val="5E5E5E"/>
          <w:w w:val="115"/>
        </w:rPr>
        <w:t>mações</w:t>
      </w:r>
      <w:r w:rsidRPr="00E51241">
        <w:rPr>
          <w:rFonts w:ascii="Arial Narrow" w:hAnsi="Arial Narrow" w:cs="Arial"/>
          <w:color w:val="5E5E5E"/>
          <w:spacing w:val="-16"/>
          <w:w w:val="115"/>
        </w:rPr>
        <w:t xml:space="preserve"> </w:t>
      </w:r>
      <w:r w:rsidRPr="00E51241">
        <w:rPr>
          <w:rFonts w:ascii="Arial Narrow" w:hAnsi="Arial Narrow" w:cs="Arial"/>
          <w:color w:val="6E6E6E"/>
          <w:w w:val="115"/>
        </w:rPr>
        <w:t>so</w:t>
      </w:r>
      <w:r w:rsidRPr="00E51241">
        <w:rPr>
          <w:rFonts w:ascii="Arial Narrow" w:hAnsi="Arial Narrow" w:cs="Arial"/>
          <w:color w:val="4D4D4D"/>
          <w:w w:val="115"/>
        </w:rPr>
        <w:t>li</w:t>
      </w:r>
      <w:r w:rsidRPr="00E51241">
        <w:rPr>
          <w:rFonts w:ascii="Arial Narrow" w:hAnsi="Arial Narrow" w:cs="Arial"/>
          <w:color w:val="6E6E6E"/>
          <w:w w:val="115"/>
        </w:rPr>
        <w:t>c</w:t>
      </w:r>
      <w:r w:rsidRPr="00E51241">
        <w:rPr>
          <w:rFonts w:ascii="Arial Narrow" w:hAnsi="Arial Narrow" w:cs="Arial"/>
          <w:color w:val="4D4D4D"/>
          <w:w w:val="115"/>
        </w:rPr>
        <w:t>itada</w:t>
      </w:r>
      <w:r w:rsidRPr="00E51241">
        <w:rPr>
          <w:rFonts w:ascii="Arial Narrow" w:hAnsi="Arial Narrow" w:cs="Arial"/>
          <w:color w:val="6E6E6E"/>
          <w:w w:val="115"/>
        </w:rPr>
        <w:t>s</w:t>
      </w:r>
      <w:r w:rsidRPr="00E51241">
        <w:rPr>
          <w:rFonts w:ascii="Arial Narrow" w:hAnsi="Arial Narrow" w:cs="Arial"/>
          <w:color w:val="6E6E6E"/>
          <w:spacing w:val="-16"/>
          <w:w w:val="115"/>
        </w:rPr>
        <w:t xml:space="preserve"> </w:t>
      </w:r>
      <w:r w:rsidRPr="00E51241">
        <w:rPr>
          <w:rFonts w:ascii="Arial Narrow" w:hAnsi="Arial Narrow" w:cs="Arial"/>
          <w:color w:val="6E6E6E"/>
          <w:w w:val="115"/>
        </w:rPr>
        <w:t>pelos</w:t>
      </w:r>
      <w:r w:rsidRPr="00E51241">
        <w:rPr>
          <w:rFonts w:ascii="Arial Narrow" w:hAnsi="Arial Narrow" w:cs="Arial"/>
          <w:color w:val="6E6E6E"/>
          <w:spacing w:val="-12"/>
          <w:w w:val="115"/>
        </w:rPr>
        <w:t xml:space="preserve"> </w:t>
      </w:r>
      <w:r w:rsidRPr="00E51241">
        <w:rPr>
          <w:rFonts w:ascii="Arial Narrow" w:hAnsi="Arial Narrow" w:cs="Arial"/>
          <w:color w:val="6E6E6E"/>
          <w:spacing w:val="-2"/>
          <w:w w:val="115"/>
        </w:rPr>
        <w:t>usuários;</w:t>
      </w:r>
    </w:p>
    <w:p w:rsidR="00BC0BE2" w:rsidRPr="00E51241" w:rsidRDefault="00BC0BE2" w:rsidP="005C639A">
      <w:pPr>
        <w:pStyle w:val="Corpodetexto"/>
        <w:jc w:val="both"/>
        <w:rPr>
          <w:rFonts w:cs="Arial"/>
        </w:rPr>
      </w:pPr>
    </w:p>
    <w:p w:rsidR="00BC0BE2" w:rsidRPr="00E51241" w:rsidRDefault="00BC0BE2" w:rsidP="005C639A">
      <w:pPr>
        <w:pStyle w:val="PargrafodaLista"/>
        <w:widowControl w:val="0"/>
        <w:tabs>
          <w:tab w:val="left" w:pos="966"/>
        </w:tabs>
        <w:autoSpaceDE w:val="0"/>
        <w:autoSpaceDN w:val="0"/>
        <w:spacing w:after="0" w:line="240" w:lineRule="auto"/>
        <w:ind w:left="0"/>
        <w:contextualSpacing w:val="0"/>
        <w:jc w:val="both"/>
        <w:rPr>
          <w:rFonts w:ascii="Arial Narrow" w:hAnsi="Arial Narrow" w:cs="Arial"/>
          <w:color w:val="6E6E6E"/>
          <w:spacing w:val="-2"/>
          <w:w w:val="115"/>
        </w:rPr>
      </w:pPr>
      <w:r w:rsidRPr="00E51241">
        <w:rPr>
          <w:rFonts w:ascii="Arial Narrow" w:hAnsi="Arial Narrow" w:cs="Arial"/>
          <w:color w:val="6E6E6E"/>
          <w:w w:val="115"/>
        </w:rPr>
        <w:t>XXV -</w:t>
      </w:r>
      <w:r w:rsidRPr="00E51241">
        <w:rPr>
          <w:rFonts w:ascii="Arial Narrow" w:hAnsi="Arial Narrow" w:cs="Arial"/>
          <w:color w:val="6E6E6E"/>
          <w:spacing w:val="8"/>
          <w:w w:val="115"/>
        </w:rPr>
        <w:t xml:space="preserve"> </w:t>
      </w:r>
      <w:r w:rsidRPr="00E51241">
        <w:rPr>
          <w:rFonts w:ascii="Arial Narrow" w:hAnsi="Arial Narrow" w:cs="Arial"/>
          <w:color w:val="6E6E6E"/>
          <w:w w:val="115"/>
        </w:rPr>
        <w:t>dirigir</w:t>
      </w:r>
      <w:r w:rsidRPr="00E51241">
        <w:rPr>
          <w:rFonts w:ascii="Arial Narrow" w:hAnsi="Arial Narrow" w:cs="Arial"/>
          <w:color w:val="6E6E6E"/>
          <w:spacing w:val="1"/>
          <w:w w:val="115"/>
        </w:rPr>
        <w:t xml:space="preserve"> </w:t>
      </w:r>
      <w:r w:rsidRPr="00E51241">
        <w:rPr>
          <w:rFonts w:ascii="Arial Narrow" w:hAnsi="Arial Narrow" w:cs="Arial"/>
          <w:color w:val="6E6E6E"/>
          <w:w w:val="115"/>
        </w:rPr>
        <w:t>o</w:t>
      </w:r>
      <w:r w:rsidRPr="00E51241">
        <w:rPr>
          <w:rFonts w:ascii="Arial Narrow" w:hAnsi="Arial Narrow" w:cs="Arial"/>
          <w:color w:val="6E6E6E"/>
          <w:spacing w:val="2"/>
          <w:w w:val="115"/>
        </w:rPr>
        <w:t xml:space="preserve"> </w:t>
      </w:r>
      <w:r w:rsidRPr="00E51241">
        <w:rPr>
          <w:rFonts w:ascii="Arial Narrow" w:hAnsi="Arial Narrow" w:cs="Arial"/>
          <w:color w:val="6E6E6E"/>
          <w:w w:val="115"/>
        </w:rPr>
        <w:t>veícu</w:t>
      </w:r>
      <w:r w:rsidRPr="00E51241">
        <w:rPr>
          <w:rFonts w:ascii="Arial Narrow" w:hAnsi="Arial Narrow" w:cs="Arial"/>
          <w:color w:val="4D4D4D"/>
          <w:w w:val="115"/>
        </w:rPr>
        <w:t>l</w:t>
      </w:r>
      <w:r w:rsidRPr="00E51241">
        <w:rPr>
          <w:rFonts w:ascii="Arial Narrow" w:hAnsi="Arial Narrow" w:cs="Arial"/>
          <w:color w:val="6E6E6E"/>
          <w:w w:val="115"/>
        </w:rPr>
        <w:t>o</w:t>
      </w:r>
      <w:r w:rsidRPr="00E51241">
        <w:rPr>
          <w:rFonts w:ascii="Arial Narrow" w:hAnsi="Arial Narrow" w:cs="Arial"/>
          <w:color w:val="6E6E6E"/>
          <w:spacing w:val="6"/>
          <w:w w:val="115"/>
        </w:rPr>
        <w:t xml:space="preserve"> </w:t>
      </w:r>
      <w:r w:rsidRPr="00E51241">
        <w:rPr>
          <w:rFonts w:ascii="Arial Narrow" w:hAnsi="Arial Narrow" w:cs="Arial"/>
          <w:color w:val="6E6E6E"/>
          <w:w w:val="115"/>
        </w:rPr>
        <w:t>cumprindo</w:t>
      </w:r>
      <w:r w:rsidRPr="00E51241">
        <w:rPr>
          <w:rFonts w:ascii="Arial Narrow" w:hAnsi="Arial Narrow" w:cs="Arial"/>
          <w:color w:val="6E6E6E"/>
          <w:spacing w:val="6"/>
          <w:w w:val="115"/>
        </w:rPr>
        <w:t xml:space="preserve"> </w:t>
      </w:r>
      <w:r w:rsidRPr="00E51241">
        <w:rPr>
          <w:rFonts w:ascii="Arial Narrow" w:hAnsi="Arial Narrow" w:cs="Arial"/>
          <w:color w:val="5E5E5E"/>
          <w:w w:val="115"/>
        </w:rPr>
        <w:t>as</w:t>
      </w:r>
      <w:r w:rsidRPr="00E51241">
        <w:rPr>
          <w:rFonts w:ascii="Arial Narrow" w:hAnsi="Arial Narrow" w:cs="Arial"/>
          <w:color w:val="5E5E5E"/>
          <w:spacing w:val="-8"/>
          <w:w w:val="115"/>
        </w:rPr>
        <w:t xml:space="preserve"> </w:t>
      </w:r>
      <w:r w:rsidRPr="00E51241">
        <w:rPr>
          <w:rFonts w:ascii="Arial Narrow" w:hAnsi="Arial Narrow" w:cs="Arial"/>
          <w:color w:val="6E6E6E"/>
          <w:w w:val="115"/>
        </w:rPr>
        <w:t>no</w:t>
      </w:r>
      <w:r w:rsidRPr="00E51241">
        <w:rPr>
          <w:rFonts w:ascii="Arial Narrow" w:hAnsi="Arial Narrow" w:cs="Arial"/>
          <w:color w:val="4D4D4D"/>
          <w:w w:val="115"/>
        </w:rPr>
        <w:t>rm</w:t>
      </w:r>
      <w:r w:rsidRPr="00E51241">
        <w:rPr>
          <w:rFonts w:ascii="Arial Narrow" w:hAnsi="Arial Narrow" w:cs="Arial"/>
          <w:color w:val="6E6E6E"/>
          <w:w w:val="115"/>
        </w:rPr>
        <w:t>as</w:t>
      </w:r>
      <w:r w:rsidRPr="00E51241">
        <w:rPr>
          <w:rFonts w:ascii="Arial Narrow" w:hAnsi="Arial Narrow" w:cs="Arial"/>
          <w:color w:val="6E6E6E"/>
          <w:spacing w:val="-11"/>
          <w:w w:val="115"/>
        </w:rPr>
        <w:t xml:space="preserve"> </w:t>
      </w:r>
      <w:r w:rsidRPr="00E51241">
        <w:rPr>
          <w:rFonts w:ascii="Arial Narrow" w:hAnsi="Arial Narrow" w:cs="Arial"/>
          <w:color w:val="5E5E5E"/>
          <w:w w:val="115"/>
        </w:rPr>
        <w:t>de</w:t>
      </w:r>
      <w:r w:rsidRPr="00E51241">
        <w:rPr>
          <w:rFonts w:ascii="Arial Narrow" w:hAnsi="Arial Narrow" w:cs="Arial"/>
          <w:color w:val="5E5E5E"/>
          <w:spacing w:val="-15"/>
          <w:w w:val="115"/>
        </w:rPr>
        <w:t xml:space="preserve"> </w:t>
      </w:r>
      <w:r w:rsidRPr="00E51241">
        <w:rPr>
          <w:rFonts w:ascii="Arial Narrow" w:hAnsi="Arial Narrow" w:cs="Arial"/>
          <w:color w:val="6E6E6E"/>
          <w:spacing w:val="-2"/>
          <w:w w:val="115"/>
        </w:rPr>
        <w:t>trânsito;</w:t>
      </w:r>
    </w:p>
    <w:p w:rsidR="00BC0BE2" w:rsidRPr="00E51241" w:rsidRDefault="00BC0BE2" w:rsidP="005C639A">
      <w:pPr>
        <w:pStyle w:val="PargrafodaLista"/>
        <w:widowControl w:val="0"/>
        <w:tabs>
          <w:tab w:val="left" w:pos="966"/>
        </w:tabs>
        <w:autoSpaceDE w:val="0"/>
        <w:autoSpaceDN w:val="0"/>
        <w:spacing w:after="0" w:line="240" w:lineRule="auto"/>
        <w:ind w:left="0"/>
        <w:contextualSpacing w:val="0"/>
        <w:jc w:val="both"/>
        <w:rPr>
          <w:rFonts w:ascii="Arial Narrow" w:hAnsi="Arial Narrow" w:cs="Arial"/>
          <w:color w:val="6E6E6E"/>
        </w:rPr>
      </w:pPr>
    </w:p>
    <w:p w:rsidR="00BC0BE2" w:rsidRPr="00E51241" w:rsidRDefault="00BC0BE2" w:rsidP="005C639A">
      <w:pPr>
        <w:pStyle w:val="PargrafodaLista"/>
        <w:widowControl w:val="0"/>
        <w:tabs>
          <w:tab w:val="left" w:pos="1139"/>
        </w:tabs>
        <w:autoSpaceDE w:val="0"/>
        <w:autoSpaceDN w:val="0"/>
        <w:spacing w:after="0" w:line="240" w:lineRule="auto"/>
        <w:ind w:left="0"/>
        <w:contextualSpacing w:val="0"/>
        <w:jc w:val="both"/>
        <w:rPr>
          <w:rFonts w:ascii="Arial Narrow" w:hAnsi="Arial Narrow" w:cs="Arial"/>
          <w:color w:val="828282"/>
          <w:spacing w:val="-2"/>
          <w:w w:val="115"/>
        </w:rPr>
      </w:pPr>
      <w:r w:rsidRPr="00E51241">
        <w:rPr>
          <w:rFonts w:ascii="Arial Narrow" w:hAnsi="Arial Narrow" w:cs="Arial"/>
          <w:color w:val="6E6E6E"/>
          <w:w w:val="115"/>
        </w:rPr>
        <w:t>XXVI -</w:t>
      </w:r>
      <w:r w:rsidRPr="00E51241">
        <w:rPr>
          <w:rFonts w:ascii="Arial Narrow" w:hAnsi="Arial Narrow" w:cs="Arial"/>
          <w:color w:val="6E6E6E"/>
          <w:spacing w:val="80"/>
          <w:w w:val="115"/>
        </w:rPr>
        <w:t xml:space="preserve"> </w:t>
      </w:r>
      <w:r w:rsidRPr="00E51241">
        <w:rPr>
          <w:rFonts w:ascii="Arial Narrow" w:hAnsi="Arial Narrow" w:cs="Arial"/>
          <w:color w:val="6E6E6E"/>
          <w:w w:val="115"/>
        </w:rPr>
        <w:t>manter</w:t>
      </w:r>
      <w:r w:rsidRPr="00E51241">
        <w:rPr>
          <w:rFonts w:ascii="Arial Narrow" w:hAnsi="Arial Narrow" w:cs="Arial"/>
          <w:color w:val="6E6E6E"/>
          <w:spacing w:val="80"/>
          <w:w w:val="115"/>
        </w:rPr>
        <w:t xml:space="preserve"> </w:t>
      </w:r>
      <w:r w:rsidRPr="00E51241">
        <w:rPr>
          <w:rFonts w:ascii="Arial Narrow" w:hAnsi="Arial Narrow" w:cs="Arial"/>
          <w:color w:val="6E6E6E"/>
          <w:w w:val="115"/>
        </w:rPr>
        <w:t>velocidade</w:t>
      </w:r>
      <w:r w:rsidRPr="00E51241">
        <w:rPr>
          <w:rFonts w:ascii="Arial Narrow" w:hAnsi="Arial Narrow" w:cs="Arial"/>
          <w:color w:val="6E6E6E"/>
          <w:spacing w:val="80"/>
          <w:w w:val="115"/>
        </w:rPr>
        <w:t xml:space="preserve"> </w:t>
      </w:r>
      <w:r w:rsidRPr="00E51241">
        <w:rPr>
          <w:rFonts w:ascii="Arial Narrow" w:hAnsi="Arial Narrow" w:cs="Arial"/>
          <w:color w:val="6E6E6E"/>
          <w:w w:val="115"/>
        </w:rPr>
        <w:t>compatível</w:t>
      </w:r>
      <w:r w:rsidRPr="00E51241">
        <w:rPr>
          <w:rFonts w:ascii="Arial Narrow" w:hAnsi="Arial Narrow" w:cs="Arial"/>
          <w:color w:val="6E6E6E"/>
          <w:spacing w:val="80"/>
          <w:w w:val="115"/>
        </w:rPr>
        <w:t xml:space="preserve"> </w:t>
      </w:r>
      <w:r w:rsidRPr="00E51241">
        <w:rPr>
          <w:rFonts w:ascii="Arial Narrow" w:hAnsi="Arial Narrow" w:cs="Arial"/>
          <w:color w:val="6E6E6E"/>
          <w:w w:val="115"/>
        </w:rPr>
        <w:t>com</w:t>
      </w:r>
      <w:r w:rsidRPr="00E51241">
        <w:rPr>
          <w:rFonts w:ascii="Arial Narrow" w:hAnsi="Arial Narrow" w:cs="Arial"/>
          <w:color w:val="6E6E6E"/>
          <w:spacing w:val="80"/>
          <w:w w:val="115"/>
        </w:rPr>
        <w:t xml:space="preserve"> </w:t>
      </w:r>
      <w:r w:rsidRPr="00E51241">
        <w:rPr>
          <w:rFonts w:ascii="Arial Narrow" w:hAnsi="Arial Narrow" w:cs="Arial"/>
          <w:color w:val="6E6E6E"/>
          <w:w w:val="115"/>
        </w:rPr>
        <w:t>o</w:t>
      </w:r>
      <w:r w:rsidRPr="00E51241">
        <w:rPr>
          <w:rFonts w:ascii="Arial Narrow" w:hAnsi="Arial Narrow" w:cs="Arial"/>
          <w:color w:val="6E6E6E"/>
          <w:spacing w:val="80"/>
          <w:w w:val="115"/>
        </w:rPr>
        <w:t xml:space="preserve"> </w:t>
      </w:r>
      <w:r w:rsidRPr="00E51241">
        <w:rPr>
          <w:rFonts w:ascii="Arial Narrow" w:hAnsi="Arial Narrow" w:cs="Arial"/>
          <w:color w:val="6E6E6E"/>
          <w:w w:val="115"/>
        </w:rPr>
        <w:t>estado</w:t>
      </w:r>
      <w:r w:rsidRPr="00E51241">
        <w:rPr>
          <w:rFonts w:ascii="Arial Narrow" w:hAnsi="Arial Narrow" w:cs="Arial"/>
          <w:color w:val="6E6E6E"/>
          <w:spacing w:val="80"/>
          <w:w w:val="115"/>
        </w:rPr>
        <w:t xml:space="preserve"> </w:t>
      </w:r>
      <w:r w:rsidRPr="00E51241">
        <w:rPr>
          <w:rFonts w:ascii="Arial Narrow" w:hAnsi="Arial Narrow" w:cs="Arial"/>
          <w:color w:val="6E6E6E"/>
          <w:w w:val="115"/>
        </w:rPr>
        <w:t>da</w:t>
      </w:r>
      <w:r w:rsidRPr="00E51241">
        <w:rPr>
          <w:rFonts w:ascii="Arial Narrow" w:hAnsi="Arial Narrow" w:cs="Arial"/>
          <w:color w:val="959597"/>
          <w:w w:val="115"/>
        </w:rPr>
        <w:t>s</w:t>
      </w:r>
      <w:r w:rsidRPr="00E51241">
        <w:rPr>
          <w:rFonts w:ascii="Arial Narrow" w:hAnsi="Arial Narrow" w:cs="Arial"/>
          <w:color w:val="959597"/>
          <w:spacing w:val="80"/>
          <w:w w:val="115"/>
        </w:rPr>
        <w:t xml:space="preserve"> </w:t>
      </w:r>
      <w:r w:rsidRPr="00E51241">
        <w:rPr>
          <w:rFonts w:ascii="Arial Narrow" w:hAnsi="Arial Narrow" w:cs="Arial"/>
          <w:color w:val="828282"/>
          <w:w w:val="115"/>
        </w:rPr>
        <w:t>vi</w:t>
      </w:r>
      <w:r w:rsidRPr="00E51241">
        <w:rPr>
          <w:rFonts w:ascii="Arial Narrow" w:hAnsi="Arial Narrow" w:cs="Arial"/>
          <w:color w:val="5E5E5E"/>
          <w:w w:val="115"/>
        </w:rPr>
        <w:t>a</w:t>
      </w:r>
      <w:r w:rsidRPr="00E51241">
        <w:rPr>
          <w:rFonts w:ascii="Arial Narrow" w:hAnsi="Arial Narrow" w:cs="Arial"/>
          <w:color w:val="828282"/>
          <w:w w:val="115"/>
        </w:rPr>
        <w:t>s</w:t>
      </w:r>
      <w:r w:rsidRPr="00E51241">
        <w:rPr>
          <w:rFonts w:ascii="Arial Narrow" w:hAnsi="Arial Narrow" w:cs="Arial"/>
          <w:color w:val="828282"/>
          <w:spacing w:val="80"/>
          <w:w w:val="115"/>
        </w:rPr>
        <w:t xml:space="preserve"> </w:t>
      </w:r>
      <w:r w:rsidRPr="00E51241">
        <w:rPr>
          <w:rFonts w:ascii="Arial Narrow" w:hAnsi="Arial Narrow" w:cs="Arial"/>
          <w:color w:val="828282"/>
          <w:w w:val="115"/>
        </w:rPr>
        <w:t>e</w:t>
      </w:r>
      <w:r w:rsidRPr="00E51241">
        <w:rPr>
          <w:rFonts w:ascii="Arial Narrow" w:hAnsi="Arial Narrow" w:cs="Arial"/>
          <w:color w:val="828282"/>
          <w:spacing w:val="80"/>
          <w:w w:val="115"/>
        </w:rPr>
        <w:t xml:space="preserve"> </w:t>
      </w:r>
      <w:r w:rsidRPr="00E51241">
        <w:rPr>
          <w:rFonts w:ascii="Arial Narrow" w:hAnsi="Arial Narrow" w:cs="Arial"/>
          <w:color w:val="959597"/>
          <w:w w:val="115"/>
        </w:rPr>
        <w:t>respe</w:t>
      </w:r>
      <w:r w:rsidRPr="00E51241">
        <w:rPr>
          <w:rFonts w:ascii="Arial Narrow" w:hAnsi="Arial Narrow" w:cs="Arial"/>
          <w:color w:val="6E6E6E"/>
          <w:w w:val="115"/>
        </w:rPr>
        <w:t>it</w:t>
      </w:r>
      <w:r w:rsidRPr="00E51241">
        <w:rPr>
          <w:rFonts w:ascii="Arial Narrow" w:hAnsi="Arial Narrow" w:cs="Arial"/>
          <w:color w:val="959597"/>
          <w:w w:val="115"/>
        </w:rPr>
        <w:t>ando</w:t>
      </w:r>
      <w:r w:rsidRPr="00E51241">
        <w:rPr>
          <w:rFonts w:ascii="Arial Narrow" w:hAnsi="Arial Narrow" w:cs="Arial"/>
          <w:color w:val="959597"/>
          <w:spacing w:val="80"/>
          <w:w w:val="115"/>
        </w:rPr>
        <w:t xml:space="preserve"> </w:t>
      </w:r>
      <w:r w:rsidRPr="00E51241">
        <w:rPr>
          <w:rFonts w:ascii="Arial Narrow" w:hAnsi="Arial Narrow" w:cs="Arial"/>
          <w:color w:val="959597"/>
          <w:w w:val="115"/>
        </w:rPr>
        <w:t>os</w:t>
      </w:r>
      <w:r w:rsidRPr="00E51241">
        <w:rPr>
          <w:rFonts w:ascii="Arial Narrow" w:hAnsi="Arial Narrow" w:cs="Arial"/>
          <w:color w:val="959597"/>
          <w:spacing w:val="80"/>
          <w:w w:val="115"/>
        </w:rPr>
        <w:t xml:space="preserve"> </w:t>
      </w:r>
      <w:r w:rsidRPr="00E51241">
        <w:rPr>
          <w:rFonts w:ascii="Arial Narrow" w:hAnsi="Arial Narrow" w:cs="Arial"/>
          <w:color w:val="6E6E6E"/>
          <w:w w:val="115"/>
        </w:rPr>
        <w:t>limit</w:t>
      </w:r>
      <w:r w:rsidRPr="00E51241">
        <w:rPr>
          <w:rFonts w:ascii="Arial Narrow" w:hAnsi="Arial Narrow" w:cs="Arial"/>
          <w:color w:val="959597"/>
          <w:w w:val="115"/>
        </w:rPr>
        <w:t xml:space="preserve">es </w:t>
      </w:r>
      <w:r w:rsidRPr="00E51241">
        <w:rPr>
          <w:rFonts w:ascii="Arial Narrow" w:hAnsi="Arial Narrow" w:cs="Arial"/>
          <w:color w:val="828282"/>
          <w:spacing w:val="-2"/>
          <w:w w:val="115"/>
        </w:rPr>
        <w:t>regulamentares;</w:t>
      </w:r>
    </w:p>
    <w:p w:rsidR="00BC0BE2" w:rsidRPr="00E51241" w:rsidRDefault="00BC0BE2" w:rsidP="005C639A">
      <w:pPr>
        <w:pStyle w:val="PargrafodaLista"/>
        <w:widowControl w:val="0"/>
        <w:tabs>
          <w:tab w:val="left" w:pos="1139"/>
        </w:tabs>
        <w:autoSpaceDE w:val="0"/>
        <w:autoSpaceDN w:val="0"/>
        <w:spacing w:after="0" w:line="240" w:lineRule="auto"/>
        <w:ind w:left="0"/>
        <w:contextualSpacing w:val="0"/>
        <w:jc w:val="both"/>
        <w:rPr>
          <w:rFonts w:ascii="Arial Narrow" w:hAnsi="Arial Narrow" w:cs="Arial"/>
          <w:color w:val="828282"/>
        </w:rPr>
      </w:pPr>
    </w:p>
    <w:p w:rsidR="00BC0BE2" w:rsidRPr="00E51241" w:rsidRDefault="00BC0BE2" w:rsidP="005C639A">
      <w:pPr>
        <w:pStyle w:val="PargrafodaLista"/>
        <w:widowControl w:val="0"/>
        <w:tabs>
          <w:tab w:val="left" w:pos="1117"/>
        </w:tabs>
        <w:autoSpaceDE w:val="0"/>
        <w:autoSpaceDN w:val="0"/>
        <w:spacing w:after="0" w:line="240" w:lineRule="auto"/>
        <w:ind w:left="0"/>
        <w:contextualSpacing w:val="0"/>
        <w:jc w:val="both"/>
        <w:rPr>
          <w:rFonts w:ascii="Arial Narrow" w:hAnsi="Arial Narrow" w:cs="Arial"/>
          <w:color w:val="6E6E6E"/>
        </w:rPr>
      </w:pPr>
      <w:r w:rsidRPr="00E51241">
        <w:rPr>
          <w:rFonts w:ascii="Arial Narrow" w:hAnsi="Arial Narrow" w:cs="Arial"/>
          <w:color w:val="6E6E6E"/>
          <w:w w:val="115"/>
        </w:rPr>
        <w:t>XXVII -</w:t>
      </w:r>
      <w:r w:rsidRPr="00E51241">
        <w:rPr>
          <w:rFonts w:ascii="Arial Narrow" w:hAnsi="Arial Narrow" w:cs="Arial"/>
          <w:color w:val="6E6E6E"/>
          <w:spacing w:val="-11"/>
          <w:w w:val="115"/>
        </w:rPr>
        <w:t xml:space="preserve"> </w:t>
      </w:r>
      <w:r w:rsidRPr="00E51241">
        <w:rPr>
          <w:rFonts w:ascii="Arial Narrow" w:hAnsi="Arial Narrow" w:cs="Arial"/>
          <w:color w:val="6E6E6E"/>
          <w:w w:val="115"/>
        </w:rPr>
        <w:t>pedir</w:t>
      </w:r>
      <w:r w:rsidRPr="00E51241">
        <w:rPr>
          <w:rFonts w:ascii="Arial Narrow" w:hAnsi="Arial Narrow" w:cs="Arial"/>
          <w:color w:val="6E6E6E"/>
          <w:spacing w:val="-1"/>
          <w:w w:val="115"/>
        </w:rPr>
        <w:t xml:space="preserve"> </w:t>
      </w:r>
      <w:r w:rsidRPr="00E51241">
        <w:rPr>
          <w:rFonts w:ascii="Arial Narrow" w:hAnsi="Arial Narrow" w:cs="Arial"/>
          <w:color w:val="6E6E6E"/>
          <w:w w:val="115"/>
        </w:rPr>
        <w:t>auxílio</w:t>
      </w:r>
      <w:r w:rsidRPr="00E51241">
        <w:rPr>
          <w:rFonts w:ascii="Arial Narrow" w:hAnsi="Arial Narrow" w:cs="Arial"/>
          <w:color w:val="6E6E6E"/>
          <w:spacing w:val="-9"/>
          <w:w w:val="115"/>
        </w:rPr>
        <w:t xml:space="preserve"> </w:t>
      </w:r>
      <w:r w:rsidRPr="00E51241">
        <w:rPr>
          <w:rFonts w:ascii="Arial Narrow" w:hAnsi="Arial Narrow" w:cs="Arial"/>
          <w:color w:val="5E5E5E"/>
          <w:w w:val="115"/>
        </w:rPr>
        <w:t>policial para</w:t>
      </w:r>
      <w:r w:rsidRPr="00E51241">
        <w:rPr>
          <w:rFonts w:ascii="Arial Narrow" w:hAnsi="Arial Narrow" w:cs="Arial"/>
          <w:color w:val="5E5E5E"/>
          <w:spacing w:val="-5"/>
          <w:w w:val="115"/>
        </w:rPr>
        <w:t xml:space="preserve"> </w:t>
      </w:r>
      <w:r w:rsidRPr="00E51241">
        <w:rPr>
          <w:rFonts w:ascii="Arial Narrow" w:hAnsi="Arial Narrow" w:cs="Arial"/>
          <w:color w:val="6E6E6E"/>
          <w:w w:val="115"/>
        </w:rPr>
        <w:t>ide</w:t>
      </w:r>
      <w:r w:rsidRPr="00E51241">
        <w:rPr>
          <w:rFonts w:ascii="Arial Narrow" w:hAnsi="Arial Narrow" w:cs="Arial"/>
          <w:color w:val="4D4D4D"/>
          <w:w w:val="115"/>
        </w:rPr>
        <w:t>ntifica</w:t>
      </w:r>
      <w:r w:rsidRPr="00E51241">
        <w:rPr>
          <w:rFonts w:ascii="Arial Narrow" w:hAnsi="Arial Narrow" w:cs="Arial"/>
          <w:color w:val="6E6E6E"/>
          <w:w w:val="115"/>
        </w:rPr>
        <w:t>ção</w:t>
      </w:r>
      <w:r w:rsidRPr="00E51241">
        <w:rPr>
          <w:rFonts w:ascii="Arial Narrow" w:hAnsi="Arial Narrow" w:cs="Arial"/>
          <w:color w:val="6E6E6E"/>
          <w:spacing w:val="7"/>
          <w:w w:val="115"/>
        </w:rPr>
        <w:t xml:space="preserve"> </w:t>
      </w:r>
      <w:r w:rsidRPr="00E51241">
        <w:rPr>
          <w:rFonts w:ascii="Arial Narrow" w:hAnsi="Arial Narrow" w:cs="Arial"/>
          <w:color w:val="5E5E5E"/>
          <w:w w:val="115"/>
        </w:rPr>
        <w:t>de</w:t>
      </w:r>
      <w:r w:rsidRPr="00E51241">
        <w:rPr>
          <w:rFonts w:ascii="Arial Narrow" w:hAnsi="Arial Narrow" w:cs="Arial"/>
          <w:color w:val="5E5E5E"/>
          <w:spacing w:val="-15"/>
          <w:w w:val="115"/>
        </w:rPr>
        <w:t xml:space="preserve"> </w:t>
      </w:r>
      <w:r w:rsidRPr="00E51241">
        <w:rPr>
          <w:rFonts w:ascii="Arial Narrow" w:hAnsi="Arial Narrow" w:cs="Arial"/>
          <w:color w:val="5E5E5E"/>
          <w:w w:val="115"/>
        </w:rPr>
        <w:t>usuário</w:t>
      </w:r>
      <w:r w:rsidRPr="00E51241">
        <w:rPr>
          <w:rFonts w:ascii="Arial Narrow" w:hAnsi="Arial Narrow" w:cs="Arial"/>
          <w:color w:val="5E5E5E"/>
          <w:spacing w:val="-7"/>
          <w:w w:val="115"/>
        </w:rPr>
        <w:t xml:space="preserve"> </w:t>
      </w:r>
      <w:r w:rsidRPr="00E51241">
        <w:rPr>
          <w:rFonts w:ascii="Arial Narrow" w:hAnsi="Arial Narrow" w:cs="Arial"/>
          <w:color w:val="6E6E6E"/>
          <w:w w:val="115"/>
        </w:rPr>
        <w:t>suspeito</w:t>
      </w:r>
      <w:r w:rsidRPr="00E51241">
        <w:rPr>
          <w:rFonts w:ascii="Arial Narrow" w:hAnsi="Arial Narrow" w:cs="Arial"/>
          <w:color w:val="6E6E6E"/>
          <w:spacing w:val="-4"/>
          <w:w w:val="115"/>
        </w:rPr>
        <w:t xml:space="preserve"> </w:t>
      </w:r>
      <w:r w:rsidRPr="00E51241">
        <w:rPr>
          <w:rFonts w:ascii="Arial Narrow" w:hAnsi="Arial Narrow" w:cs="Arial"/>
          <w:color w:val="5E5E5E"/>
          <w:w w:val="115"/>
        </w:rPr>
        <w:t>d</w:t>
      </w:r>
      <w:r w:rsidRPr="00E51241">
        <w:rPr>
          <w:rFonts w:ascii="Arial Narrow" w:hAnsi="Arial Narrow" w:cs="Arial"/>
          <w:color w:val="828282"/>
          <w:w w:val="115"/>
        </w:rPr>
        <w:t>e</w:t>
      </w:r>
      <w:r w:rsidRPr="00E51241">
        <w:rPr>
          <w:rFonts w:ascii="Arial Narrow" w:hAnsi="Arial Narrow" w:cs="Arial"/>
          <w:color w:val="828282"/>
          <w:spacing w:val="-4"/>
          <w:w w:val="115"/>
        </w:rPr>
        <w:t xml:space="preserve"> </w:t>
      </w:r>
      <w:r w:rsidRPr="00E51241">
        <w:rPr>
          <w:rFonts w:ascii="Arial Narrow" w:hAnsi="Arial Narrow" w:cs="Arial"/>
          <w:color w:val="6E6E6E"/>
          <w:w w:val="115"/>
        </w:rPr>
        <w:t>prática</w:t>
      </w:r>
      <w:r w:rsidRPr="00E51241">
        <w:rPr>
          <w:rFonts w:ascii="Arial Narrow" w:hAnsi="Arial Narrow" w:cs="Arial"/>
          <w:color w:val="6E6E6E"/>
          <w:spacing w:val="-6"/>
          <w:w w:val="115"/>
        </w:rPr>
        <w:t xml:space="preserve"> </w:t>
      </w:r>
      <w:r w:rsidRPr="00E51241">
        <w:rPr>
          <w:rFonts w:ascii="Arial Narrow" w:hAnsi="Arial Narrow" w:cs="Arial"/>
          <w:color w:val="828282"/>
          <w:w w:val="115"/>
        </w:rPr>
        <w:t>de</w:t>
      </w:r>
      <w:r w:rsidRPr="00E51241">
        <w:rPr>
          <w:rFonts w:ascii="Arial Narrow" w:hAnsi="Arial Narrow" w:cs="Arial"/>
          <w:color w:val="828282"/>
          <w:spacing w:val="-14"/>
          <w:w w:val="115"/>
        </w:rPr>
        <w:t xml:space="preserve"> </w:t>
      </w:r>
      <w:r w:rsidRPr="00E51241">
        <w:rPr>
          <w:rFonts w:ascii="Arial Narrow" w:hAnsi="Arial Narrow" w:cs="Arial"/>
          <w:color w:val="4D4D4D"/>
          <w:spacing w:val="-2"/>
          <w:w w:val="115"/>
        </w:rPr>
        <w:t>i</w:t>
      </w:r>
      <w:r w:rsidRPr="00E51241">
        <w:rPr>
          <w:rFonts w:ascii="Arial Narrow" w:hAnsi="Arial Narrow" w:cs="Arial"/>
          <w:color w:val="6E6E6E"/>
          <w:spacing w:val="-2"/>
          <w:w w:val="115"/>
        </w:rPr>
        <w:t>lícit</w:t>
      </w:r>
      <w:r w:rsidRPr="00E51241">
        <w:rPr>
          <w:rFonts w:ascii="Arial Narrow" w:hAnsi="Arial Narrow" w:cs="Arial"/>
          <w:color w:val="959597"/>
          <w:spacing w:val="-2"/>
          <w:w w:val="115"/>
        </w:rPr>
        <w:t>o;</w:t>
      </w:r>
    </w:p>
    <w:p w:rsidR="00BC0BE2" w:rsidRPr="00E51241" w:rsidRDefault="00BC0BE2" w:rsidP="005C639A">
      <w:pPr>
        <w:pStyle w:val="PargrafodaLista"/>
        <w:widowControl w:val="0"/>
        <w:tabs>
          <w:tab w:val="left" w:pos="1204"/>
        </w:tabs>
        <w:autoSpaceDE w:val="0"/>
        <w:autoSpaceDN w:val="0"/>
        <w:spacing w:after="0" w:line="240" w:lineRule="auto"/>
        <w:ind w:left="0"/>
        <w:contextualSpacing w:val="0"/>
        <w:jc w:val="both"/>
        <w:rPr>
          <w:rFonts w:ascii="Arial Narrow" w:hAnsi="Arial Narrow" w:cs="Arial"/>
          <w:color w:val="6E6E6E"/>
          <w:spacing w:val="-2"/>
          <w:w w:val="115"/>
        </w:rPr>
      </w:pPr>
      <w:r w:rsidRPr="00E51241">
        <w:rPr>
          <w:rFonts w:ascii="Arial Narrow" w:hAnsi="Arial Narrow" w:cs="Arial"/>
          <w:color w:val="6E6E6E"/>
          <w:w w:val="115"/>
        </w:rPr>
        <w:t>XXVIII - dispo</w:t>
      </w:r>
      <w:r w:rsidRPr="00E51241">
        <w:rPr>
          <w:rFonts w:ascii="Arial Narrow" w:hAnsi="Arial Narrow" w:cs="Arial"/>
          <w:color w:val="4D4D4D"/>
          <w:w w:val="115"/>
        </w:rPr>
        <w:t xml:space="preserve">r </w:t>
      </w:r>
      <w:r w:rsidRPr="00E51241">
        <w:rPr>
          <w:rFonts w:ascii="Arial Narrow" w:hAnsi="Arial Narrow" w:cs="Arial"/>
          <w:color w:val="5E5E5E"/>
          <w:w w:val="115"/>
        </w:rPr>
        <w:t>de</w:t>
      </w:r>
      <w:r w:rsidRPr="00E51241">
        <w:rPr>
          <w:rFonts w:ascii="Arial Narrow" w:hAnsi="Arial Narrow" w:cs="Arial"/>
          <w:color w:val="5E5E5E"/>
          <w:spacing w:val="-3"/>
          <w:w w:val="115"/>
        </w:rPr>
        <w:t xml:space="preserve"> </w:t>
      </w:r>
      <w:r w:rsidRPr="00E51241">
        <w:rPr>
          <w:rFonts w:ascii="Arial Narrow" w:hAnsi="Arial Narrow" w:cs="Arial"/>
          <w:color w:val="5E5E5E"/>
          <w:w w:val="115"/>
        </w:rPr>
        <w:t>veículo</w:t>
      </w:r>
      <w:r w:rsidRPr="00E51241">
        <w:rPr>
          <w:rFonts w:ascii="Arial Narrow" w:hAnsi="Arial Narrow" w:cs="Arial"/>
          <w:color w:val="828282"/>
          <w:w w:val="115"/>
        </w:rPr>
        <w:t>s</w:t>
      </w:r>
      <w:r w:rsidRPr="00E51241">
        <w:rPr>
          <w:rFonts w:ascii="Arial Narrow" w:hAnsi="Arial Narrow" w:cs="Arial"/>
          <w:color w:val="828282"/>
          <w:spacing w:val="-3"/>
          <w:w w:val="115"/>
        </w:rPr>
        <w:t xml:space="preserve"> </w:t>
      </w:r>
      <w:r w:rsidRPr="00E51241">
        <w:rPr>
          <w:rFonts w:ascii="Arial Narrow" w:hAnsi="Arial Narrow" w:cs="Arial"/>
          <w:color w:val="6E6E6E"/>
          <w:w w:val="115"/>
        </w:rPr>
        <w:t>adaptados ao</w:t>
      </w:r>
      <w:r w:rsidRPr="00E51241">
        <w:rPr>
          <w:rFonts w:ascii="Arial Narrow" w:hAnsi="Arial Narrow" w:cs="Arial"/>
          <w:color w:val="6E6E6E"/>
          <w:spacing w:val="-3"/>
          <w:w w:val="115"/>
        </w:rPr>
        <w:t xml:space="preserve"> </w:t>
      </w:r>
      <w:r w:rsidRPr="00E51241">
        <w:rPr>
          <w:rFonts w:ascii="Arial Narrow" w:hAnsi="Arial Narrow" w:cs="Arial"/>
          <w:color w:val="5E5E5E"/>
          <w:w w:val="115"/>
        </w:rPr>
        <w:t xml:space="preserve">transporte </w:t>
      </w:r>
      <w:r w:rsidRPr="00E51241">
        <w:rPr>
          <w:rFonts w:ascii="Arial Narrow" w:hAnsi="Arial Narrow" w:cs="Arial"/>
          <w:color w:val="6E6E6E"/>
          <w:w w:val="115"/>
        </w:rPr>
        <w:t>de</w:t>
      </w:r>
      <w:r w:rsidRPr="00E51241">
        <w:rPr>
          <w:rFonts w:ascii="Arial Narrow" w:hAnsi="Arial Narrow" w:cs="Arial"/>
          <w:color w:val="6E6E6E"/>
          <w:spacing w:val="-1"/>
          <w:w w:val="115"/>
        </w:rPr>
        <w:t xml:space="preserve"> </w:t>
      </w:r>
      <w:r w:rsidRPr="00E51241">
        <w:rPr>
          <w:rFonts w:ascii="Arial Narrow" w:hAnsi="Arial Narrow" w:cs="Arial"/>
          <w:color w:val="5E5E5E"/>
          <w:w w:val="115"/>
        </w:rPr>
        <w:t>pesso</w:t>
      </w:r>
      <w:r w:rsidRPr="00E51241">
        <w:rPr>
          <w:rFonts w:ascii="Arial Narrow" w:hAnsi="Arial Narrow" w:cs="Arial"/>
          <w:color w:val="828282"/>
          <w:w w:val="115"/>
        </w:rPr>
        <w:t>as</w:t>
      </w:r>
      <w:r w:rsidRPr="00E51241">
        <w:rPr>
          <w:rFonts w:ascii="Arial Narrow" w:hAnsi="Arial Narrow" w:cs="Arial"/>
          <w:color w:val="828282"/>
          <w:spacing w:val="-8"/>
          <w:w w:val="115"/>
        </w:rPr>
        <w:t xml:space="preserve"> </w:t>
      </w:r>
      <w:r w:rsidRPr="00E51241">
        <w:rPr>
          <w:rFonts w:ascii="Arial Narrow" w:hAnsi="Arial Narrow" w:cs="Arial"/>
          <w:color w:val="6E6E6E"/>
          <w:w w:val="115"/>
        </w:rPr>
        <w:t>portadoras de</w:t>
      </w:r>
      <w:r w:rsidRPr="00E51241">
        <w:rPr>
          <w:rFonts w:ascii="Arial Narrow" w:hAnsi="Arial Narrow" w:cs="Arial"/>
          <w:color w:val="6E6E6E"/>
          <w:spacing w:val="-4"/>
          <w:w w:val="115"/>
        </w:rPr>
        <w:t xml:space="preserve"> </w:t>
      </w:r>
      <w:r w:rsidRPr="00E51241">
        <w:rPr>
          <w:rFonts w:ascii="Arial Narrow" w:hAnsi="Arial Narrow" w:cs="Arial"/>
          <w:color w:val="828282"/>
          <w:w w:val="115"/>
        </w:rPr>
        <w:t>deficiência física</w:t>
      </w:r>
      <w:r w:rsidRPr="00E51241">
        <w:rPr>
          <w:rFonts w:ascii="Arial Narrow" w:hAnsi="Arial Narrow" w:cs="Arial"/>
          <w:color w:val="B1B1B1"/>
          <w:w w:val="115"/>
        </w:rPr>
        <w:t xml:space="preserve">, </w:t>
      </w:r>
      <w:r w:rsidRPr="00E51241">
        <w:rPr>
          <w:rFonts w:ascii="Arial Narrow" w:hAnsi="Arial Narrow" w:cs="Arial"/>
          <w:color w:val="6E6E6E"/>
          <w:w w:val="115"/>
        </w:rPr>
        <w:t>de modo a promover a acess</w:t>
      </w:r>
      <w:r w:rsidRPr="00E51241">
        <w:rPr>
          <w:rFonts w:ascii="Arial Narrow" w:hAnsi="Arial Narrow" w:cs="Arial"/>
          <w:color w:val="4D4D4D"/>
          <w:w w:val="115"/>
        </w:rPr>
        <w:t>i</w:t>
      </w:r>
      <w:r w:rsidRPr="00E51241">
        <w:rPr>
          <w:rFonts w:ascii="Arial Narrow" w:hAnsi="Arial Narrow" w:cs="Arial"/>
          <w:color w:val="6E6E6E"/>
          <w:w w:val="115"/>
        </w:rPr>
        <w:t>bi</w:t>
      </w:r>
      <w:r w:rsidRPr="00E51241">
        <w:rPr>
          <w:rFonts w:ascii="Arial Narrow" w:hAnsi="Arial Narrow" w:cs="Arial"/>
          <w:color w:val="4D4D4D"/>
          <w:w w:val="115"/>
        </w:rPr>
        <w:t>l</w:t>
      </w:r>
      <w:r w:rsidRPr="00E51241">
        <w:rPr>
          <w:rFonts w:ascii="Arial Narrow" w:hAnsi="Arial Narrow" w:cs="Arial"/>
          <w:color w:val="6E6E6E"/>
          <w:w w:val="115"/>
        </w:rPr>
        <w:t>idade e au</w:t>
      </w:r>
      <w:r w:rsidRPr="00E51241">
        <w:rPr>
          <w:rFonts w:ascii="Arial Narrow" w:hAnsi="Arial Narrow" w:cs="Arial"/>
          <w:color w:val="4D4D4D"/>
          <w:w w:val="115"/>
        </w:rPr>
        <w:t>t</w:t>
      </w:r>
      <w:r w:rsidRPr="00E51241">
        <w:rPr>
          <w:rFonts w:ascii="Arial Narrow" w:hAnsi="Arial Narrow" w:cs="Arial"/>
          <w:color w:val="6E6E6E"/>
          <w:w w:val="115"/>
        </w:rPr>
        <w:t xml:space="preserve">onomia dei </w:t>
      </w:r>
      <w:r w:rsidRPr="00E51241">
        <w:rPr>
          <w:rFonts w:ascii="Arial Narrow" w:hAnsi="Arial Narrow" w:cs="Arial"/>
          <w:color w:val="5E5E5E"/>
          <w:w w:val="115"/>
        </w:rPr>
        <w:t>u</w:t>
      </w:r>
      <w:r w:rsidRPr="00E51241">
        <w:rPr>
          <w:rFonts w:ascii="Arial Narrow" w:hAnsi="Arial Narrow" w:cs="Arial"/>
          <w:color w:val="828282"/>
          <w:w w:val="115"/>
        </w:rPr>
        <w:t>s</w:t>
      </w:r>
      <w:r w:rsidRPr="00E51241">
        <w:rPr>
          <w:rFonts w:ascii="Arial Narrow" w:hAnsi="Arial Narrow" w:cs="Arial"/>
          <w:color w:val="5E5E5E"/>
          <w:w w:val="115"/>
        </w:rPr>
        <w:t>uár</w:t>
      </w:r>
      <w:r w:rsidRPr="00E51241">
        <w:rPr>
          <w:rFonts w:ascii="Arial Narrow" w:hAnsi="Arial Narrow" w:cs="Arial"/>
          <w:color w:val="828282"/>
          <w:w w:val="115"/>
        </w:rPr>
        <w:t xml:space="preserve">io, </w:t>
      </w:r>
      <w:r w:rsidRPr="00E51241">
        <w:rPr>
          <w:rFonts w:ascii="Arial Narrow" w:hAnsi="Arial Narrow" w:cs="Arial"/>
          <w:color w:val="6E6E6E"/>
          <w:w w:val="115"/>
        </w:rPr>
        <w:t xml:space="preserve">nos </w:t>
      </w:r>
      <w:r w:rsidRPr="00E51241">
        <w:rPr>
          <w:rFonts w:ascii="Arial Narrow" w:hAnsi="Arial Narrow" w:cs="Arial"/>
          <w:color w:val="828282"/>
          <w:w w:val="115"/>
        </w:rPr>
        <w:t>te</w:t>
      </w:r>
      <w:r w:rsidRPr="00E51241">
        <w:rPr>
          <w:rFonts w:ascii="Arial Narrow" w:hAnsi="Arial Narrow" w:cs="Arial"/>
          <w:color w:val="4D4D4D"/>
          <w:w w:val="115"/>
        </w:rPr>
        <w:t>r</w:t>
      </w:r>
      <w:r w:rsidRPr="00E51241">
        <w:rPr>
          <w:rFonts w:ascii="Arial Narrow" w:hAnsi="Arial Narrow" w:cs="Arial"/>
          <w:color w:val="828282"/>
          <w:w w:val="115"/>
        </w:rPr>
        <w:t xml:space="preserve">mos da Lei Federal nº </w:t>
      </w:r>
      <w:r w:rsidRPr="00E51241">
        <w:rPr>
          <w:rFonts w:ascii="Arial Narrow" w:hAnsi="Arial Narrow" w:cs="Arial"/>
          <w:color w:val="6E6E6E"/>
          <w:spacing w:val="-2"/>
          <w:w w:val="115"/>
        </w:rPr>
        <w:t>13.146/2015;</w:t>
      </w:r>
    </w:p>
    <w:p w:rsidR="00BC0BE2" w:rsidRPr="00E51241" w:rsidRDefault="00BC0BE2" w:rsidP="005C639A">
      <w:pPr>
        <w:pStyle w:val="PargrafodaLista"/>
        <w:widowControl w:val="0"/>
        <w:tabs>
          <w:tab w:val="left" w:pos="1204"/>
        </w:tabs>
        <w:autoSpaceDE w:val="0"/>
        <w:autoSpaceDN w:val="0"/>
        <w:spacing w:after="0" w:line="240" w:lineRule="auto"/>
        <w:ind w:left="0"/>
        <w:contextualSpacing w:val="0"/>
        <w:jc w:val="both"/>
        <w:rPr>
          <w:rFonts w:ascii="Arial Narrow" w:hAnsi="Arial Narrow" w:cs="Arial"/>
          <w:color w:val="828282"/>
        </w:rPr>
      </w:pPr>
    </w:p>
    <w:p w:rsidR="00BC0BE2" w:rsidRPr="00E51241" w:rsidRDefault="00BC0BE2" w:rsidP="005C639A">
      <w:pPr>
        <w:pStyle w:val="PargrafodaLista"/>
        <w:widowControl w:val="0"/>
        <w:tabs>
          <w:tab w:val="left" w:pos="1096"/>
        </w:tabs>
        <w:autoSpaceDE w:val="0"/>
        <w:autoSpaceDN w:val="0"/>
        <w:spacing w:after="0" w:line="240" w:lineRule="auto"/>
        <w:ind w:left="0"/>
        <w:contextualSpacing w:val="0"/>
        <w:jc w:val="both"/>
        <w:rPr>
          <w:rFonts w:ascii="Arial Narrow" w:hAnsi="Arial Narrow" w:cs="Arial"/>
          <w:color w:val="828282"/>
        </w:rPr>
      </w:pPr>
      <w:r w:rsidRPr="00E51241">
        <w:rPr>
          <w:rFonts w:ascii="Arial Narrow" w:hAnsi="Arial Narrow" w:cs="Arial"/>
          <w:color w:val="6E6E6E"/>
          <w:w w:val="110"/>
        </w:rPr>
        <w:t>XXIX -</w:t>
      </w:r>
      <w:r w:rsidRPr="00E51241">
        <w:rPr>
          <w:rFonts w:ascii="Arial Narrow" w:hAnsi="Arial Narrow" w:cs="Arial"/>
          <w:color w:val="6E6E6E"/>
          <w:spacing w:val="80"/>
          <w:w w:val="110"/>
        </w:rPr>
        <w:t xml:space="preserve"> </w:t>
      </w:r>
      <w:r w:rsidRPr="00E51241">
        <w:rPr>
          <w:rFonts w:ascii="Arial Narrow" w:hAnsi="Arial Narrow" w:cs="Arial"/>
          <w:color w:val="6E6E6E"/>
          <w:w w:val="110"/>
        </w:rPr>
        <w:t>r</w:t>
      </w:r>
      <w:r w:rsidRPr="00E51241">
        <w:rPr>
          <w:rFonts w:ascii="Arial Narrow" w:hAnsi="Arial Narrow" w:cs="Arial"/>
          <w:color w:val="959597"/>
          <w:w w:val="110"/>
        </w:rPr>
        <w:t>ea</w:t>
      </w:r>
      <w:r w:rsidRPr="00E51241">
        <w:rPr>
          <w:rFonts w:ascii="Arial Narrow" w:hAnsi="Arial Narrow" w:cs="Arial"/>
          <w:color w:val="6E6E6E"/>
          <w:w w:val="110"/>
        </w:rPr>
        <w:t>lizar</w:t>
      </w:r>
      <w:r w:rsidRPr="00E51241">
        <w:rPr>
          <w:rFonts w:ascii="Arial Narrow" w:hAnsi="Arial Narrow" w:cs="Arial"/>
          <w:color w:val="6E6E6E"/>
          <w:spacing w:val="80"/>
          <w:w w:val="110"/>
        </w:rPr>
        <w:t xml:space="preserve"> </w:t>
      </w:r>
      <w:r w:rsidRPr="00E51241">
        <w:rPr>
          <w:rFonts w:ascii="Arial Narrow" w:hAnsi="Arial Narrow" w:cs="Arial"/>
          <w:color w:val="6E6E6E"/>
          <w:w w:val="110"/>
        </w:rPr>
        <w:t>o</w:t>
      </w:r>
      <w:r w:rsidRPr="00E51241">
        <w:rPr>
          <w:rFonts w:ascii="Arial Narrow" w:hAnsi="Arial Narrow" w:cs="Arial"/>
          <w:color w:val="6E6E6E"/>
          <w:spacing w:val="80"/>
          <w:w w:val="110"/>
        </w:rPr>
        <w:t xml:space="preserve"> </w:t>
      </w:r>
      <w:r w:rsidRPr="00E51241">
        <w:rPr>
          <w:rFonts w:ascii="Arial Narrow" w:hAnsi="Arial Narrow" w:cs="Arial"/>
          <w:color w:val="5E5E5E"/>
          <w:w w:val="110"/>
        </w:rPr>
        <w:t>tran</w:t>
      </w:r>
      <w:r w:rsidRPr="00E51241">
        <w:rPr>
          <w:rFonts w:ascii="Arial Narrow" w:hAnsi="Arial Narrow" w:cs="Arial"/>
          <w:color w:val="828282"/>
          <w:w w:val="110"/>
        </w:rPr>
        <w:t>sporte</w:t>
      </w:r>
      <w:r w:rsidRPr="00E51241">
        <w:rPr>
          <w:rFonts w:ascii="Arial Narrow" w:hAnsi="Arial Narrow" w:cs="Arial"/>
          <w:color w:val="828282"/>
          <w:spacing w:val="80"/>
          <w:w w:val="110"/>
        </w:rPr>
        <w:t xml:space="preserve"> </w:t>
      </w:r>
      <w:r w:rsidRPr="00E51241">
        <w:rPr>
          <w:rFonts w:ascii="Arial Narrow" w:hAnsi="Arial Narrow" w:cs="Arial"/>
          <w:color w:val="6E6E6E"/>
          <w:w w:val="110"/>
        </w:rPr>
        <w:t>coletivo</w:t>
      </w:r>
      <w:r w:rsidRPr="00E51241">
        <w:rPr>
          <w:rFonts w:ascii="Arial Narrow" w:hAnsi="Arial Narrow" w:cs="Arial"/>
          <w:color w:val="6E6E6E"/>
          <w:spacing w:val="80"/>
          <w:w w:val="110"/>
        </w:rPr>
        <w:t xml:space="preserve"> </w:t>
      </w:r>
      <w:r w:rsidRPr="00E51241">
        <w:rPr>
          <w:rFonts w:ascii="Arial Narrow" w:hAnsi="Arial Narrow" w:cs="Arial"/>
          <w:color w:val="6E6E6E"/>
          <w:w w:val="110"/>
        </w:rPr>
        <w:t>em</w:t>
      </w:r>
      <w:r w:rsidRPr="00E51241">
        <w:rPr>
          <w:rFonts w:ascii="Arial Narrow" w:hAnsi="Arial Narrow" w:cs="Arial"/>
          <w:color w:val="6E6E6E"/>
          <w:spacing w:val="40"/>
          <w:w w:val="110"/>
        </w:rPr>
        <w:t xml:space="preserve"> </w:t>
      </w:r>
      <w:r w:rsidRPr="00E51241">
        <w:rPr>
          <w:rFonts w:ascii="Arial Narrow" w:hAnsi="Arial Narrow" w:cs="Arial"/>
          <w:color w:val="5E5E5E"/>
          <w:w w:val="110"/>
        </w:rPr>
        <w:t>todos</w:t>
      </w:r>
      <w:r w:rsidRPr="00E51241">
        <w:rPr>
          <w:rFonts w:ascii="Arial Narrow" w:hAnsi="Arial Narrow" w:cs="Arial"/>
          <w:color w:val="5E5E5E"/>
          <w:spacing w:val="80"/>
          <w:w w:val="110"/>
        </w:rPr>
        <w:t xml:space="preserve"> </w:t>
      </w:r>
      <w:r w:rsidRPr="00E51241">
        <w:rPr>
          <w:rFonts w:ascii="Arial Narrow" w:hAnsi="Arial Narrow" w:cs="Arial"/>
          <w:color w:val="6E6E6E"/>
          <w:w w:val="110"/>
        </w:rPr>
        <w:t>os</w:t>
      </w:r>
      <w:r w:rsidRPr="00E51241">
        <w:rPr>
          <w:rFonts w:ascii="Arial Narrow" w:hAnsi="Arial Narrow" w:cs="Arial"/>
          <w:color w:val="6E6E6E"/>
          <w:spacing w:val="40"/>
          <w:w w:val="110"/>
        </w:rPr>
        <w:t xml:space="preserve"> </w:t>
      </w:r>
      <w:r w:rsidRPr="00E51241">
        <w:rPr>
          <w:rFonts w:ascii="Arial Narrow" w:hAnsi="Arial Narrow" w:cs="Arial"/>
          <w:color w:val="5E5E5E"/>
          <w:w w:val="110"/>
        </w:rPr>
        <w:t>ba</w:t>
      </w:r>
      <w:r w:rsidRPr="00E51241">
        <w:rPr>
          <w:rFonts w:ascii="Arial Narrow" w:hAnsi="Arial Narrow" w:cs="Arial"/>
          <w:color w:val="828282"/>
          <w:w w:val="110"/>
        </w:rPr>
        <w:t>i</w:t>
      </w:r>
      <w:r w:rsidRPr="00E51241">
        <w:rPr>
          <w:rFonts w:ascii="Arial Narrow" w:hAnsi="Arial Narrow" w:cs="Arial"/>
          <w:color w:val="5E5E5E"/>
          <w:w w:val="110"/>
        </w:rPr>
        <w:t>rro</w:t>
      </w:r>
      <w:r w:rsidRPr="00E51241">
        <w:rPr>
          <w:rFonts w:ascii="Arial Narrow" w:hAnsi="Arial Narrow" w:cs="Arial"/>
          <w:color w:val="828282"/>
          <w:w w:val="110"/>
        </w:rPr>
        <w:t>s</w:t>
      </w:r>
      <w:r w:rsidRPr="00E51241">
        <w:rPr>
          <w:rFonts w:ascii="Arial Narrow" w:hAnsi="Arial Narrow" w:cs="Arial"/>
          <w:color w:val="828282"/>
          <w:spacing w:val="40"/>
          <w:w w:val="110"/>
        </w:rPr>
        <w:t xml:space="preserve"> </w:t>
      </w:r>
      <w:r w:rsidRPr="00E51241">
        <w:rPr>
          <w:rFonts w:ascii="Arial Narrow" w:hAnsi="Arial Narrow" w:cs="Arial"/>
          <w:color w:val="5E5E5E"/>
          <w:w w:val="110"/>
        </w:rPr>
        <w:t>do</w:t>
      </w:r>
      <w:r w:rsidRPr="00E51241">
        <w:rPr>
          <w:rFonts w:ascii="Arial Narrow" w:hAnsi="Arial Narrow" w:cs="Arial"/>
          <w:color w:val="5E5E5E"/>
          <w:spacing w:val="80"/>
          <w:w w:val="110"/>
        </w:rPr>
        <w:t xml:space="preserve"> </w:t>
      </w:r>
      <w:r w:rsidRPr="00E51241">
        <w:rPr>
          <w:rFonts w:ascii="Arial Narrow" w:hAnsi="Arial Narrow" w:cs="Arial"/>
          <w:color w:val="6E6E6E"/>
          <w:w w:val="110"/>
        </w:rPr>
        <w:t>perímetro</w:t>
      </w:r>
      <w:r w:rsidRPr="00E51241">
        <w:rPr>
          <w:rFonts w:ascii="Arial Narrow" w:hAnsi="Arial Narrow" w:cs="Arial"/>
          <w:color w:val="6E6E6E"/>
          <w:spacing w:val="80"/>
          <w:w w:val="110"/>
        </w:rPr>
        <w:t xml:space="preserve"> </w:t>
      </w:r>
      <w:r w:rsidRPr="00E51241">
        <w:rPr>
          <w:rFonts w:ascii="Arial Narrow" w:hAnsi="Arial Narrow" w:cs="Arial"/>
          <w:color w:val="6E6E6E"/>
          <w:w w:val="110"/>
        </w:rPr>
        <w:t>urbano</w:t>
      </w:r>
      <w:r w:rsidRPr="00E51241">
        <w:rPr>
          <w:rFonts w:ascii="Arial Narrow" w:hAnsi="Arial Narrow" w:cs="Arial"/>
          <w:color w:val="959597"/>
          <w:w w:val="110"/>
        </w:rPr>
        <w:t>,</w:t>
      </w:r>
      <w:r w:rsidRPr="00E51241">
        <w:rPr>
          <w:rFonts w:ascii="Arial Narrow" w:hAnsi="Arial Narrow" w:cs="Arial"/>
          <w:color w:val="959597"/>
          <w:spacing w:val="80"/>
          <w:w w:val="110"/>
        </w:rPr>
        <w:t xml:space="preserve"> </w:t>
      </w:r>
      <w:r w:rsidRPr="00E51241">
        <w:rPr>
          <w:rFonts w:ascii="Arial Narrow" w:hAnsi="Arial Narrow" w:cs="Arial"/>
          <w:color w:val="828282"/>
          <w:w w:val="110"/>
        </w:rPr>
        <w:t>nos</w:t>
      </w:r>
      <w:r w:rsidRPr="00E51241">
        <w:rPr>
          <w:rFonts w:ascii="Arial Narrow" w:hAnsi="Arial Narrow" w:cs="Arial"/>
          <w:color w:val="828282"/>
          <w:spacing w:val="40"/>
          <w:w w:val="110"/>
        </w:rPr>
        <w:t xml:space="preserve"> </w:t>
      </w:r>
      <w:r w:rsidRPr="00E51241">
        <w:rPr>
          <w:rFonts w:ascii="Arial Narrow" w:hAnsi="Arial Narrow" w:cs="Arial"/>
          <w:color w:val="828282"/>
          <w:w w:val="110"/>
        </w:rPr>
        <w:t>Distr</w:t>
      </w:r>
      <w:r w:rsidRPr="00E51241">
        <w:rPr>
          <w:rFonts w:ascii="Arial Narrow" w:hAnsi="Arial Narrow" w:cs="Arial"/>
          <w:color w:val="5E5E5E"/>
          <w:w w:val="110"/>
        </w:rPr>
        <w:t>i</w:t>
      </w:r>
      <w:r w:rsidRPr="00E51241">
        <w:rPr>
          <w:rFonts w:ascii="Arial Narrow" w:hAnsi="Arial Narrow" w:cs="Arial"/>
          <w:color w:val="828282"/>
          <w:w w:val="110"/>
        </w:rPr>
        <w:t>tos</w:t>
      </w:r>
      <w:r w:rsidRPr="00E51241">
        <w:rPr>
          <w:rFonts w:ascii="Arial Narrow" w:hAnsi="Arial Narrow" w:cs="Arial"/>
          <w:color w:val="828282"/>
          <w:spacing w:val="40"/>
          <w:w w:val="110"/>
        </w:rPr>
        <w:t xml:space="preserve"> </w:t>
      </w:r>
      <w:r w:rsidRPr="00E51241">
        <w:rPr>
          <w:rFonts w:ascii="Arial Narrow" w:hAnsi="Arial Narrow" w:cs="Arial"/>
          <w:color w:val="959597"/>
          <w:w w:val="110"/>
        </w:rPr>
        <w:t xml:space="preserve">de </w:t>
      </w:r>
      <w:r w:rsidRPr="00E51241">
        <w:rPr>
          <w:rFonts w:ascii="Arial Narrow" w:hAnsi="Arial Narrow" w:cs="Arial"/>
          <w:color w:val="5E5E5E"/>
          <w:w w:val="110"/>
        </w:rPr>
        <w:t>l</w:t>
      </w:r>
      <w:r w:rsidRPr="00E51241">
        <w:rPr>
          <w:rFonts w:ascii="Arial Narrow" w:hAnsi="Arial Narrow" w:cs="Arial"/>
          <w:color w:val="828282"/>
          <w:w w:val="110"/>
        </w:rPr>
        <w:t>garaí e São</w:t>
      </w:r>
      <w:r w:rsidRPr="00E51241">
        <w:rPr>
          <w:rFonts w:ascii="Arial Narrow" w:hAnsi="Arial Narrow" w:cs="Arial"/>
          <w:color w:val="828282"/>
          <w:spacing w:val="35"/>
          <w:w w:val="110"/>
        </w:rPr>
        <w:t xml:space="preserve"> </w:t>
      </w:r>
      <w:r w:rsidRPr="00E51241">
        <w:rPr>
          <w:rFonts w:ascii="Arial Narrow" w:hAnsi="Arial Narrow" w:cs="Arial"/>
          <w:color w:val="6E6E6E"/>
          <w:w w:val="110"/>
        </w:rPr>
        <w:t>Benedito</w:t>
      </w:r>
      <w:r w:rsidRPr="00E51241">
        <w:rPr>
          <w:rFonts w:ascii="Arial Narrow" w:hAnsi="Arial Narrow" w:cs="Arial"/>
          <w:color w:val="6E6E6E"/>
          <w:spacing w:val="38"/>
          <w:w w:val="110"/>
        </w:rPr>
        <w:t xml:space="preserve"> </w:t>
      </w:r>
      <w:r w:rsidRPr="00E51241">
        <w:rPr>
          <w:rFonts w:ascii="Arial Narrow" w:hAnsi="Arial Narrow" w:cs="Arial"/>
          <w:color w:val="6E6E6E"/>
          <w:w w:val="110"/>
        </w:rPr>
        <w:t>das Are</w:t>
      </w:r>
      <w:r w:rsidRPr="00E51241">
        <w:rPr>
          <w:rFonts w:ascii="Arial Narrow" w:hAnsi="Arial Narrow" w:cs="Arial"/>
          <w:color w:val="4D4D4D"/>
          <w:w w:val="110"/>
        </w:rPr>
        <w:t>ia</w:t>
      </w:r>
      <w:r w:rsidRPr="00E51241">
        <w:rPr>
          <w:rFonts w:ascii="Arial Narrow" w:hAnsi="Arial Narrow" w:cs="Arial"/>
          <w:color w:val="828282"/>
          <w:w w:val="110"/>
        </w:rPr>
        <w:t xml:space="preserve">s, </w:t>
      </w:r>
      <w:r w:rsidRPr="00E51241">
        <w:rPr>
          <w:rFonts w:ascii="Arial Narrow" w:hAnsi="Arial Narrow" w:cs="Arial"/>
          <w:color w:val="4D4D4D"/>
          <w:w w:val="110"/>
        </w:rPr>
        <w:t>i</w:t>
      </w:r>
      <w:r w:rsidRPr="00E51241">
        <w:rPr>
          <w:rFonts w:ascii="Arial Narrow" w:hAnsi="Arial Narrow" w:cs="Arial"/>
          <w:color w:val="6E6E6E"/>
          <w:w w:val="110"/>
        </w:rPr>
        <w:t xml:space="preserve">nclusive </w:t>
      </w:r>
      <w:r w:rsidRPr="00E51241">
        <w:rPr>
          <w:rFonts w:ascii="Arial Narrow" w:hAnsi="Arial Narrow" w:cs="Arial"/>
          <w:color w:val="5E5E5E"/>
          <w:w w:val="110"/>
        </w:rPr>
        <w:t>bairro</w:t>
      </w:r>
      <w:r w:rsidRPr="00E51241">
        <w:rPr>
          <w:rFonts w:ascii="Arial Narrow" w:hAnsi="Arial Narrow" w:cs="Arial"/>
          <w:color w:val="828282"/>
          <w:w w:val="110"/>
        </w:rPr>
        <w:t xml:space="preserve">s </w:t>
      </w:r>
      <w:r w:rsidRPr="00E51241">
        <w:rPr>
          <w:rFonts w:ascii="Arial Narrow" w:hAnsi="Arial Narrow" w:cs="Arial"/>
          <w:color w:val="6E6E6E"/>
          <w:w w:val="110"/>
        </w:rPr>
        <w:t>novos</w:t>
      </w:r>
      <w:r w:rsidRPr="00E51241">
        <w:rPr>
          <w:rFonts w:ascii="Arial Narrow" w:hAnsi="Arial Narrow" w:cs="Arial"/>
          <w:color w:val="6E6E6E"/>
          <w:spacing w:val="37"/>
          <w:w w:val="110"/>
        </w:rPr>
        <w:t xml:space="preserve"> </w:t>
      </w:r>
      <w:r w:rsidRPr="00E51241">
        <w:rPr>
          <w:rFonts w:ascii="Arial Narrow" w:hAnsi="Arial Narrow" w:cs="Arial"/>
          <w:color w:val="6E6E6E"/>
          <w:w w:val="110"/>
        </w:rPr>
        <w:t>e pendentes</w:t>
      </w:r>
      <w:r w:rsidRPr="00E51241">
        <w:rPr>
          <w:rFonts w:ascii="Arial Narrow" w:hAnsi="Arial Narrow" w:cs="Arial"/>
          <w:color w:val="6E6E6E"/>
          <w:spacing w:val="40"/>
          <w:w w:val="110"/>
        </w:rPr>
        <w:t xml:space="preserve"> </w:t>
      </w:r>
      <w:r w:rsidRPr="00E51241">
        <w:rPr>
          <w:rFonts w:ascii="Arial Narrow" w:hAnsi="Arial Narrow" w:cs="Arial"/>
          <w:color w:val="6E6E6E"/>
          <w:w w:val="110"/>
        </w:rPr>
        <w:t>de regulari</w:t>
      </w:r>
      <w:r w:rsidRPr="00E51241">
        <w:rPr>
          <w:rFonts w:ascii="Arial Narrow" w:hAnsi="Arial Narrow" w:cs="Arial"/>
          <w:color w:val="959597"/>
          <w:w w:val="110"/>
        </w:rPr>
        <w:t>zação;</w:t>
      </w:r>
    </w:p>
    <w:p w:rsidR="00BC0BE2" w:rsidRPr="00E51241" w:rsidRDefault="00BC0BE2" w:rsidP="005C639A">
      <w:pPr>
        <w:pStyle w:val="Corpodetexto"/>
        <w:jc w:val="both"/>
        <w:rPr>
          <w:rFonts w:cs="Arial"/>
        </w:rPr>
      </w:pPr>
    </w:p>
    <w:p w:rsidR="00BC0BE2" w:rsidRPr="00E51241" w:rsidRDefault="00BC0BE2" w:rsidP="005C639A">
      <w:pPr>
        <w:pStyle w:val="PargrafodaLista"/>
        <w:widowControl w:val="0"/>
        <w:tabs>
          <w:tab w:val="left" w:pos="1117"/>
        </w:tabs>
        <w:autoSpaceDE w:val="0"/>
        <w:autoSpaceDN w:val="0"/>
        <w:spacing w:after="0" w:line="240" w:lineRule="auto"/>
        <w:ind w:left="0"/>
        <w:contextualSpacing w:val="0"/>
        <w:jc w:val="both"/>
        <w:rPr>
          <w:rFonts w:ascii="Arial Narrow" w:hAnsi="Arial Narrow" w:cs="Arial"/>
          <w:color w:val="6E6E6E"/>
          <w:w w:val="115"/>
        </w:rPr>
      </w:pPr>
      <w:r w:rsidRPr="00E51241">
        <w:rPr>
          <w:rFonts w:ascii="Arial Narrow" w:hAnsi="Arial Narrow" w:cs="Arial"/>
          <w:color w:val="4D4D4D"/>
          <w:w w:val="115"/>
        </w:rPr>
        <w:t>XXX -</w:t>
      </w:r>
      <w:r w:rsidRPr="00E51241">
        <w:rPr>
          <w:rFonts w:ascii="Arial Narrow" w:hAnsi="Arial Narrow" w:cs="Arial"/>
          <w:color w:val="4D4D4D"/>
          <w:spacing w:val="80"/>
          <w:w w:val="115"/>
        </w:rPr>
        <w:t xml:space="preserve"> </w:t>
      </w:r>
      <w:r w:rsidRPr="00E51241">
        <w:rPr>
          <w:rFonts w:ascii="Arial Narrow" w:hAnsi="Arial Narrow" w:cs="Arial"/>
          <w:color w:val="6E6E6E"/>
          <w:w w:val="115"/>
        </w:rPr>
        <w:t>todos</w:t>
      </w:r>
      <w:r w:rsidRPr="00E51241">
        <w:rPr>
          <w:rFonts w:ascii="Arial Narrow" w:hAnsi="Arial Narrow" w:cs="Arial"/>
          <w:color w:val="6E6E6E"/>
          <w:spacing w:val="80"/>
          <w:w w:val="115"/>
        </w:rPr>
        <w:t xml:space="preserve"> </w:t>
      </w:r>
      <w:r w:rsidRPr="00E51241">
        <w:rPr>
          <w:rFonts w:ascii="Arial Narrow" w:hAnsi="Arial Narrow" w:cs="Arial"/>
          <w:color w:val="5E5E5E"/>
          <w:w w:val="115"/>
        </w:rPr>
        <w:t>os</w:t>
      </w:r>
      <w:r w:rsidRPr="00E51241">
        <w:rPr>
          <w:rFonts w:ascii="Arial Narrow" w:hAnsi="Arial Narrow" w:cs="Arial"/>
          <w:color w:val="5E5E5E"/>
          <w:spacing w:val="80"/>
          <w:w w:val="115"/>
        </w:rPr>
        <w:t xml:space="preserve"> </w:t>
      </w:r>
      <w:r w:rsidRPr="00E51241">
        <w:rPr>
          <w:rFonts w:ascii="Arial Narrow" w:hAnsi="Arial Narrow" w:cs="Arial"/>
          <w:color w:val="6E6E6E"/>
          <w:w w:val="115"/>
        </w:rPr>
        <w:t>ve</w:t>
      </w:r>
      <w:r w:rsidRPr="00E51241">
        <w:rPr>
          <w:rFonts w:ascii="Arial Narrow" w:hAnsi="Arial Narrow" w:cs="Arial"/>
          <w:color w:val="4D4D4D"/>
          <w:w w:val="115"/>
        </w:rPr>
        <w:t>í</w:t>
      </w:r>
      <w:r w:rsidRPr="00E51241">
        <w:rPr>
          <w:rFonts w:ascii="Arial Narrow" w:hAnsi="Arial Narrow" w:cs="Arial"/>
          <w:color w:val="6E6E6E"/>
          <w:w w:val="115"/>
        </w:rPr>
        <w:t>cu</w:t>
      </w:r>
      <w:r w:rsidRPr="00E51241">
        <w:rPr>
          <w:rFonts w:ascii="Arial Narrow" w:hAnsi="Arial Narrow" w:cs="Arial"/>
          <w:color w:val="4D4D4D"/>
          <w:w w:val="115"/>
        </w:rPr>
        <w:t>l</w:t>
      </w:r>
      <w:r w:rsidRPr="00E51241">
        <w:rPr>
          <w:rFonts w:ascii="Arial Narrow" w:hAnsi="Arial Narrow" w:cs="Arial"/>
          <w:color w:val="6E6E6E"/>
          <w:w w:val="115"/>
        </w:rPr>
        <w:t>os</w:t>
      </w:r>
      <w:r w:rsidRPr="00E51241">
        <w:rPr>
          <w:rFonts w:ascii="Arial Narrow" w:hAnsi="Arial Narrow" w:cs="Arial"/>
          <w:color w:val="6E6E6E"/>
          <w:spacing w:val="76"/>
          <w:w w:val="115"/>
        </w:rPr>
        <w:t xml:space="preserve"> </w:t>
      </w:r>
      <w:r w:rsidRPr="00E51241">
        <w:rPr>
          <w:rFonts w:ascii="Arial Narrow" w:hAnsi="Arial Narrow" w:cs="Arial"/>
          <w:color w:val="5E5E5E"/>
          <w:w w:val="115"/>
        </w:rPr>
        <w:t>destinados</w:t>
      </w:r>
      <w:r w:rsidRPr="00E51241">
        <w:rPr>
          <w:rFonts w:ascii="Arial Narrow" w:hAnsi="Arial Narrow" w:cs="Arial"/>
          <w:color w:val="5E5E5E"/>
          <w:spacing w:val="80"/>
          <w:w w:val="115"/>
        </w:rPr>
        <w:t xml:space="preserve"> </w:t>
      </w:r>
      <w:r w:rsidRPr="00E51241">
        <w:rPr>
          <w:rFonts w:ascii="Arial Narrow" w:hAnsi="Arial Narrow" w:cs="Arial"/>
          <w:color w:val="4D4D4D"/>
          <w:w w:val="115"/>
        </w:rPr>
        <w:t>ao</w:t>
      </w:r>
      <w:r w:rsidRPr="00E51241">
        <w:rPr>
          <w:rFonts w:ascii="Arial Narrow" w:hAnsi="Arial Narrow" w:cs="Arial"/>
          <w:color w:val="4D4D4D"/>
          <w:spacing w:val="40"/>
          <w:w w:val="115"/>
        </w:rPr>
        <w:t xml:space="preserve"> </w:t>
      </w:r>
      <w:r w:rsidRPr="00E51241">
        <w:rPr>
          <w:rFonts w:ascii="Arial Narrow" w:hAnsi="Arial Narrow" w:cs="Arial"/>
          <w:color w:val="5E5E5E"/>
          <w:w w:val="115"/>
        </w:rPr>
        <w:t>transporte</w:t>
      </w:r>
      <w:r w:rsidRPr="00E51241">
        <w:rPr>
          <w:rFonts w:ascii="Arial Narrow" w:hAnsi="Arial Narrow" w:cs="Arial"/>
          <w:color w:val="5E5E5E"/>
          <w:spacing w:val="80"/>
          <w:w w:val="115"/>
        </w:rPr>
        <w:t xml:space="preserve"> </w:t>
      </w:r>
      <w:r w:rsidRPr="00E51241">
        <w:rPr>
          <w:rFonts w:ascii="Arial Narrow" w:hAnsi="Arial Narrow" w:cs="Arial"/>
          <w:color w:val="6E6E6E"/>
          <w:w w:val="115"/>
        </w:rPr>
        <w:t>co</w:t>
      </w:r>
      <w:r w:rsidRPr="00E51241">
        <w:rPr>
          <w:rFonts w:ascii="Arial Narrow" w:hAnsi="Arial Narrow" w:cs="Arial"/>
          <w:color w:val="4D4D4D"/>
          <w:w w:val="115"/>
        </w:rPr>
        <w:t>leti</w:t>
      </w:r>
      <w:r w:rsidRPr="00E51241">
        <w:rPr>
          <w:rFonts w:ascii="Arial Narrow" w:hAnsi="Arial Narrow" w:cs="Arial"/>
          <w:color w:val="6E6E6E"/>
          <w:w w:val="115"/>
        </w:rPr>
        <w:t>vo</w:t>
      </w:r>
      <w:r w:rsidRPr="00E51241">
        <w:rPr>
          <w:rFonts w:ascii="Arial Narrow" w:hAnsi="Arial Narrow" w:cs="Arial"/>
          <w:color w:val="6E6E6E"/>
          <w:spacing w:val="80"/>
          <w:w w:val="115"/>
        </w:rPr>
        <w:t xml:space="preserve"> </w:t>
      </w:r>
      <w:r w:rsidRPr="00E51241">
        <w:rPr>
          <w:rFonts w:ascii="Arial Narrow" w:hAnsi="Arial Narrow" w:cs="Arial"/>
          <w:color w:val="6E6E6E"/>
          <w:w w:val="115"/>
        </w:rPr>
        <w:t>urbano</w:t>
      </w:r>
      <w:r w:rsidRPr="00E51241">
        <w:rPr>
          <w:rFonts w:ascii="Arial Narrow" w:hAnsi="Arial Narrow" w:cs="Arial"/>
          <w:color w:val="6E6E6E"/>
          <w:spacing w:val="80"/>
          <w:w w:val="115"/>
        </w:rPr>
        <w:t xml:space="preserve"> </w:t>
      </w:r>
      <w:r w:rsidRPr="00E51241">
        <w:rPr>
          <w:rFonts w:ascii="Arial Narrow" w:hAnsi="Arial Narrow" w:cs="Arial"/>
          <w:color w:val="6E6E6E"/>
          <w:w w:val="115"/>
        </w:rPr>
        <w:t>deverão</w:t>
      </w:r>
      <w:r w:rsidRPr="00E51241">
        <w:rPr>
          <w:rFonts w:ascii="Arial Narrow" w:hAnsi="Arial Narrow" w:cs="Arial"/>
          <w:color w:val="6E6E6E"/>
          <w:spacing w:val="80"/>
          <w:w w:val="115"/>
        </w:rPr>
        <w:t xml:space="preserve"> </w:t>
      </w:r>
      <w:r w:rsidRPr="00E51241">
        <w:rPr>
          <w:rFonts w:ascii="Arial Narrow" w:hAnsi="Arial Narrow" w:cs="Arial"/>
          <w:color w:val="828282"/>
          <w:w w:val="115"/>
        </w:rPr>
        <w:t>dispor</w:t>
      </w:r>
      <w:r w:rsidRPr="00E51241">
        <w:rPr>
          <w:rFonts w:ascii="Arial Narrow" w:hAnsi="Arial Narrow" w:cs="Arial"/>
          <w:color w:val="828282"/>
          <w:spacing w:val="80"/>
          <w:w w:val="115"/>
        </w:rPr>
        <w:t xml:space="preserve"> </w:t>
      </w:r>
      <w:r w:rsidRPr="00E51241">
        <w:rPr>
          <w:rFonts w:ascii="Arial Narrow" w:hAnsi="Arial Narrow" w:cs="Arial"/>
          <w:color w:val="6E6E6E"/>
          <w:w w:val="115"/>
        </w:rPr>
        <w:t>de</w:t>
      </w:r>
      <w:r w:rsidRPr="00E51241">
        <w:rPr>
          <w:rFonts w:ascii="Arial Narrow" w:hAnsi="Arial Narrow" w:cs="Arial"/>
          <w:color w:val="6E6E6E"/>
          <w:spacing w:val="80"/>
          <w:w w:val="115"/>
        </w:rPr>
        <w:t xml:space="preserve"> </w:t>
      </w:r>
      <w:r w:rsidRPr="00E51241">
        <w:rPr>
          <w:rFonts w:ascii="Arial Narrow" w:hAnsi="Arial Narrow" w:cs="Arial"/>
          <w:color w:val="828282"/>
          <w:w w:val="115"/>
        </w:rPr>
        <w:t xml:space="preserve">ar </w:t>
      </w:r>
      <w:r w:rsidRPr="00E51241">
        <w:rPr>
          <w:rFonts w:ascii="Arial Narrow" w:hAnsi="Arial Narrow" w:cs="Arial"/>
          <w:color w:val="6E6E6E"/>
          <w:w w:val="115"/>
        </w:rPr>
        <w:lastRenderedPageBreak/>
        <w:t xml:space="preserve">condicionado, </w:t>
      </w:r>
      <w:r w:rsidRPr="00E51241">
        <w:rPr>
          <w:rFonts w:ascii="Arial Narrow" w:hAnsi="Arial Narrow" w:cs="Arial"/>
          <w:color w:val="5E5E5E"/>
          <w:w w:val="115"/>
        </w:rPr>
        <w:t xml:space="preserve">de modo </w:t>
      </w:r>
      <w:r w:rsidRPr="00E51241">
        <w:rPr>
          <w:rFonts w:ascii="Arial Narrow" w:hAnsi="Arial Narrow" w:cs="Arial"/>
          <w:color w:val="6E6E6E"/>
          <w:w w:val="115"/>
        </w:rPr>
        <w:t xml:space="preserve">a </w:t>
      </w:r>
      <w:r w:rsidRPr="00E51241">
        <w:rPr>
          <w:rFonts w:ascii="Arial Narrow" w:hAnsi="Arial Narrow" w:cs="Arial"/>
          <w:color w:val="828282"/>
          <w:w w:val="115"/>
        </w:rPr>
        <w:t>gar</w:t>
      </w:r>
      <w:r w:rsidRPr="00E51241">
        <w:rPr>
          <w:rFonts w:ascii="Arial Narrow" w:hAnsi="Arial Narrow" w:cs="Arial"/>
          <w:color w:val="5E5E5E"/>
          <w:w w:val="115"/>
        </w:rPr>
        <w:t xml:space="preserve">antir maior </w:t>
      </w:r>
      <w:r w:rsidRPr="00E51241">
        <w:rPr>
          <w:rFonts w:ascii="Arial Narrow" w:hAnsi="Arial Narrow" w:cs="Arial"/>
          <w:color w:val="6E6E6E"/>
          <w:w w:val="115"/>
        </w:rPr>
        <w:t>conforto aos</w:t>
      </w:r>
      <w:r w:rsidRPr="00E51241">
        <w:rPr>
          <w:rFonts w:ascii="Arial Narrow" w:hAnsi="Arial Narrow" w:cs="Arial"/>
          <w:color w:val="6E6E6E"/>
          <w:spacing w:val="-3"/>
          <w:w w:val="115"/>
        </w:rPr>
        <w:t xml:space="preserve"> </w:t>
      </w:r>
      <w:r w:rsidRPr="00E51241">
        <w:rPr>
          <w:rFonts w:ascii="Arial Narrow" w:hAnsi="Arial Narrow" w:cs="Arial"/>
          <w:color w:val="6E6E6E"/>
          <w:w w:val="115"/>
        </w:rPr>
        <w:t>usuários;</w:t>
      </w:r>
    </w:p>
    <w:p w:rsidR="00BC0BE2" w:rsidRPr="00E51241" w:rsidRDefault="00BC0BE2" w:rsidP="005C639A">
      <w:pPr>
        <w:pStyle w:val="PargrafodaLista"/>
        <w:widowControl w:val="0"/>
        <w:tabs>
          <w:tab w:val="left" w:pos="1117"/>
        </w:tabs>
        <w:autoSpaceDE w:val="0"/>
        <w:autoSpaceDN w:val="0"/>
        <w:spacing w:after="0" w:line="240" w:lineRule="auto"/>
        <w:ind w:left="0"/>
        <w:contextualSpacing w:val="0"/>
        <w:jc w:val="both"/>
        <w:rPr>
          <w:rFonts w:ascii="Arial Narrow" w:hAnsi="Arial Narrow" w:cs="Arial"/>
          <w:color w:val="6E6E6E"/>
        </w:rPr>
      </w:pPr>
    </w:p>
    <w:p w:rsidR="00BC0BE2" w:rsidRPr="00E51241" w:rsidRDefault="00BC0BE2" w:rsidP="005C639A">
      <w:pPr>
        <w:pStyle w:val="PargrafodaLista"/>
        <w:widowControl w:val="0"/>
        <w:tabs>
          <w:tab w:val="left" w:pos="894"/>
        </w:tabs>
        <w:autoSpaceDE w:val="0"/>
        <w:autoSpaceDN w:val="0"/>
        <w:spacing w:after="0" w:line="240" w:lineRule="auto"/>
        <w:ind w:left="0"/>
        <w:contextualSpacing w:val="0"/>
        <w:jc w:val="both"/>
        <w:rPr>
          <w:rFonts w:ascii="Arial Narrow" w:hAnsi="Arial Narrow" w:cs="Arial"/>
          <w:color w:val="808082"/>
        </w:rPr>
      </w:pPr>
      <w:r w:rsidRPr="00E51241">
        <w:rPr>
          <w:rFonts w:ascii="Arial Narrow" w:hAnsi="Arial Narrow" w:cs="Arial"/>
          <w:color w:val="6B6B6B"/>
          <w:w w:val="115"/>
        </w:rPr>
        <w:t>XXXI -</w:t>
      </w:r>
      <w:r w:rsidRPr="00E51241">
        <w:rPr>
          <w:rFonts w:ascii="Arial Narrow" w:hAnsi="Arial Narrow" w:cs="Arial"/>
          <w:color w:val="6B6B6B"/>
          <w:spacing w:val="29"/>
          <w:w w:val="115"/>
        </w:rPr>
        <w:t xml:space="preserve"> </w:t>
      </w:r>
      <w:r w:rsidRPr="00E51241">
        <w:rPr>
          <w:rFonts w:ascii="Arial Narrow" w:hAnsi="Arial Narrow" w:cs="Arial"/>
          <w:color w:val="6B6B6B"/>
          <w:w w:val="115"/>
        </w:rPr>
        <w:t>todos os veículos destinados ao</w:t>
      </w:r>
      <w:r w:rsidRPr="00E51241">
        <w:rPr>
          <w:rFonts w:ascii="Arial Narrow" w:hAnsi="Arial Narrow" w:cs="Arial"/>
          <w:color w:val="6B6B6B"/>
          <w:spacing w:val="-1"/>
          <w:w w:val="115"/>
        </w:rPr>
        <w:t xml:space="preserve"> </w:t>
      </w:r>
      <w:r w:rsidRPr="00E51241">
        <w:rPr>
          <w:rFonts w:ascii="Arial Narrow" w:hAnsi="Arial Narrow" w:cs="Arial"/>
          <w:color w:val="545454"/>
          <w:w w:val="115"/>
        </w:rPr>
        <w:t>transpo</w:t>
      </w:r>
      <w:r w:rsidRPr="00E51241">
        <w:rPr>
          <w:rFonts w:ascii="Arial Narrow" w:hAnsi="Arial Narrow" w:cs="Arial"/>
          <w:color w:val="808082"/>
          <w:w w:val="115"/>
        </w:rPr>
        <w:t xml:space="preserve">rte </w:t>
      </w:r>
      <w:r w:rsidRPr="00E51241">
        <w:rPr>
          <w:rFonts w:ascii="Arial Narrow" w:hAnsi="Arial Narrow" w:cs="Arial"/>
          <w:color w:val="6B6B6B"/>
          <w:w w:val="115"/>
        </w:rPr>
        <w:t xml:space="preserve">coletivo urbano deverão dispor </w:t>
      </w:r>
      <w:r w:rsidRPr="00E51241">
        <w:rPr>
          <w:rFonts w:ascii="Arial Narrow" w:hAnsi="Arial Narrow" w:cs="Arial"/>
          <w:color w:val="808082"/>
          <w:w w:val="115"/>
        </w:rPr>
        <w:t>de</w:t>
      </w:r>
      <w:r w:rsidRPr="00E51241">
        <w:rPr>
          <w:rFonts w:ascii="Arial Narrow" w:hAnsi="Arial Narrow" w:cs="Arial"/>
          <w:color w:val="808082"/>
          <w:spacing w:val="-3"/>
          <w:w w:val="115"/>
        </w:rPr>
        <w:t xml:space="preserve"> </w:t>
      </w:r>
      <w:r w:rsidRPr="00E51241">
        <w:rPr>
          <w:rFonts w:ascii="Arial Narrow" w:hAnsi="Arial Narrow" w:cs="Arial"/>
          <w:color w:val="808082"/>
          <w:w w:val="115"/>
        </w:rPr>
        <w:t xml:space="preserve">rede sem </w:t>
      </w:r>
      <w:r w:rsidRPr="00E51241">
        <w:rPr>
          <w:rFonts w:ascii="Arial Narrow" w:hAnsi="Arial Narrow" w:cs="Arial"/>
          <w:color w:val="6B6B6B"/>
          <w:w w:val="115"/>
        </w:rPr>
        <w:t xml:space="preserve">fio </w:t>
      </w:r>
      <w:r w:rsidRPr="00E51241">
        <w:rPr>
          <w:rFonts w:ascii="Arial Narrow" w:hAnsi="Arial Narrow" w:cs="Arial"/>
          <w:color w:val="808082"/>
          <w:w w:val="115"/>
        </w:rPr>
        <w:t xml:space="preserve">fornecedora </w:t>
      </w:r>
      <w:r w:rsidRPr="00E51241">
        <w:rPr>
          <w:rFonts w:ascii="Arial Narrow" w:hAnsi="Arial Narrow" w:cs="Arial"/>
          <w:color w:val="6B6B6B"/>
          <w:w w:val="115"/>
        </w:rPr>
        <w:t xml:space="preserve">de </w:t>
      </w:r>
      <w:r w:rsidRPr="00E51241">
        <w:rPr>
          <w:rFonts w:ascii="Arial Narrow" w:hAnsi="Arial Narrow" w:cs="Arial"/>
          <w:color w:val="808082"/>
          <w:w w:val="115"/>
        </w:rPr>
        <w:t xml:space="preserve">sinal </w:t>
      </w:r>
      <w:r w:rsidRPr="00E51241">
        <w:rPr>
          <w:rFonts w:ascii="Arial Narrow" w:hAnsi="Arial Narrow" w:cs="Arial"/>
          <w:color w:val="6B6B6B"/>
          <w:w w:val="115"/>
        </w:rPr>
        <w:t xml:space="preserve">WI-FI, </w:t>
      </w:r>
      <w:r w:rsidRPr="00E51241">
        <w:rPr>
          <w:rFonts w:ascii="Arial Narrow" w:hAnsi="Arial Narrow" w:cs="Arial"/>
          <w:color w:val="545454"/>
          <w:w w:val="115"/>
        </w:rPr>
        <w:t xml:space="preserve">de </w:t>
      </w:r>
      <w:r w:rsidRPr="00E51241">
        <w:rPr>
          <w:rFonts w:ascii="Arial Narrow" w:hAnsi="Arial Narrow" w:cs="Arial"/>
          <w:color w:val="6B6B6B"/>
          <w:w w:val="115"/>
        </w:rPr>
        <w:t xml:space="preserve">modo a </w:t>
      </w:r>
      <w:r w:rsidRPr="00E51241">
        <w:rPr>
          <w:rFonts w:ascii="Arial Narrow" w:hAnsi="Arial Narrow" w:cs="Arial"/>
          <w:color w:val="808082"/>
          <w:w w:val="115"/>
        </w:rPr>
        <w:t xml:space="preserve">garantir </w:t>
      </w:r>
      <w:r w:rsidRPr="00E51241">
        <w:rPr>
          <w:rFonts w:ascii="Arial Narrow" w:hAnsi="Arial Narrow" w:cs="Arial"/>
          <w:color w:val="6B6B6B"/>
          <w:w w:val="115"/>
        </w:rPr>
        <w:t xml:space="preserve">acesso dos usuários </w:t>
      </w:r>
      <w:r w:rsidRPr="00E51241">
        <w:rPr>
          <w:rFonts w:ascii="Arial Narrow" w:hAnsi="Arial Narrow" w:cs="Arial"/>
          <w:color w:val="808082"/>
          <w:w w:val="115"/>
        </w:rPr>
        <w:t xml:space="preserve">à </w:t>
      </w:r>
      <w:r w:rsidRPr="00E51241">
        <w:rPr>
          <w:rFonts w:ascii="Arial Narrow" w:hAnsi="Arial Narrow" w:cs="Arial"/>
          <w:color w:val="6B6B6B"/>
          <w:w w:val="115"/>
        </w:rPr>
        <w:t xml:space="preserve">rede </w:t>
      </w:r>
      <w:r w:rsidRPr="00E51241">
        <w:rPr>
          <w:rFonts w:ascii="Arial Narrow" w:hAnsi="Arial Narrow" w:cs="Arial"/>
          <w:color w:val="A3A3A3"/>
          <w:w w:val="115"/>
        </w:rPr>
        <w:t>m</w:t>
      </w:r>
      <w:r w:rsidRPr="00E51241">
        <w:rPr>
          <w:rFonts w:ascii="Arial Narrow" w:hAnsi="Arial Narrow" w:cs="Arial"/>
          <w:color w:val="808082"/>
          <w:w w:val="115"/>
        </w:rPr>
        <w:t>und</w:t>
      </w:r>
      <w:r w:rsidRPr="00E51241">
        <w:rPr>
          <w:rFonts w:ascii="Arial Narrow" w:hAnsi="Arial Narrow" w:cs="Arial"/>
          <w:color w:val="545454"/>
          <w:w w:val="115"/>
        </w:rPr>
        <w:t>i</w:t>
      </w:r>
      <w:r w:rsidRPr="00E51241">
        <w:rPr>
          <w:rFonts w:ascii="Arial Narrow" w:hAnsi="Arial Narrow" w:cs="Arial"/>
          <w:color w:val="808082"/>
          <w:w w:val="115"/>
        </w:rPr>
        <w:t xml:space="preserve">al de </w:t>
      </w:r>
      <w:r w:rsidRPr="00E51241">
        <w:rPr>
          <w:rFonts w:ascii="Arial Narrow" w:hAnsi="Arial Narrow" w:cs="Arial"/>
          <w:color w:val="808082"/>
          <w:spacing w:val="-2"/>
          <w:w w:val="115"/>
        </w:rPr>
        <w:t>computadores;</w:t>
      </w:r>
    </w:p>
    <w:p w:rsidR="00BC0BE2" w:rsidRPr="00E51241" w:rsidRDefault="00BC0BE2" w:rsidP="005C639A">
      <w:pPr>
        <w:pStyle w:val="Corpodetexto"/>
        <w:jc w:val="both"/>
        <w:rPr>
          <w:rFonts w:cs="Arial"/>
        </w:rPr>
      </w:pPr>
    </w:p>
    <w:p w:rsidR="00BC0BE2" w:rsidRPr="00E51241" w:rsidRDefault="00BC0BE2" w:rsidP="005C639A">
      <w:pPr>
        <w:pStyle w:val="PargrafodaLista"/>
        <w:widowControl w:val="0"/>
        <w:tabs>
          <w:tab w:val="left" w:pos="973"/>
        </w:tabs>
        <w:autoSpaceDE w:val="0"/>
        <w:autoSpaceDN w:val="0"/>
        <w:spacing w:after="0" w:line="240" w:lineRule="auto"/>
        <w:ind w:left="0"/>
        <w:contextualSpacing w:val="0"/>
        <w:jc w:val="both"/>
        <w:rPr>
          <w:rFonts w:ascii="Arial Narrow" w:hAnsi="Arial Narrow" w:cs="Arial"/>
          <w:color w:val="808082"/>
        </w:rPr>
      </w:pPr>
      <w:r w:rsidRPr="00E51241">
        <w:rPr>
          <w:rFonts w:ascii="Arial Narrow" w:hAnsi="Arial Narrow" w:cs="Arial"/>
          <w:color w:val="808082"/>
          <w:w w:val="115"/>
        </w:rPr>
        <w:t xml:space="preserve">XXXII - </w:t>
      </w:r>
      <w:r w:rsidRPr="00E51241">
        <w:rPr>
          <w:rFonts w:ascii="Arial Narrow" w:hAnsi="Arial Narrow" w:cs="Arial"/>
          <w:color w:val="6B6B6B"/>
          <w:w w:val="115"/>
        </w:rPr>
        <w:t xml:space="preserve">manter </w:t>
      </w:r>
      <w:r w:rsidRPr="00E51241">
        <w:rPr>
          <w:rFonts w:ascii="Arial Narrow" w:hAnsi="Arial Narrow" w:cs="Arial"/>
          <w:color w:val="545454"/>
          <w:w w:val="115"/>
        </w:rPr>
        <w:t>pá</w:t>
      </w:r>
      <w:r w:rsidRPr="00E51241">
        <w:rPr>
          <w:rFonts w:ascii="Arial Narrow" w:hAnsi="Arial Narrow" w:cs="Arial"/>
          <w:color w:val="808082"/>
          <w:w w:val="115"/>
        </w:rPr>
        <w:t>g</w:t>
      </w:r>
      <w:r w:rsidRPr="00E51241">
        <w:rPr>
          <w:rFonts w:ascii="Arial Narrow" w:hAnsi="Arial Narrow" w:cs="Arial"/>
          <w:color w:val="545454"/>
          <w:w w:val="115"/>
        </w:rPr>
        <w:t xml:space="preserve">ina </w:t>
      </w:r>
      <w:r w:rsidRPr="00E51241">
        <w:rPr>
          <w:rFonts w:ascii="Arial Narrow" w:hAnsi="Arial Narrow" w:cs="Arial"/>
          <w:color w:val="6B6B6B"/>
          <w:w w:val="115"/>
        </w:rPr>
        <w:t xml:space="preserve">na rede mundial de computadores </w:t>
      </w:r>
      <w:r w:rsidRPr="00E51241">
        <w:rPr>
          <w:rFonts w:ascii="Arial Narrow" w:hAnsi="Arial Narrow" w:cs="Arial"/>
          <w:color w:val="808082"/>
          <w:w w:val="115"/>
        </w:rPr>
        <w:t xml:space="preserve">(site </w:t>
      </w:r>
      <w:r w:rsidRPr="00E51241">
        <w:rPr>
          <w:rFonts w:ascii="Arial Narrow" w:hAnsi="Arial Narrow" w:cs="Arial"/>
          <w:color w:val="6B6B6B"/>
          <w:w w:val="115"/>
        </w:rPr>
        <w:t xml:space="preserve">na Internet) </w:t>
      </w:r>
      <w:r w:rsidRPr="00E51241">
        <w:rPr>
          <w:rFonts w:ascii="Arial Narrow" w:hAnsi="Arial Narrow" w:cs="Arial"/>
          <w:color w:val="808082"/>
          <w:w w:val="115"/>
        </w:rPr>
        <w:t xml:space="preserve">com </w:t>
      </w:r>
      <w:r w:rsidRPr="00E51241">
        <w:rPr>
          <w:rFonts w:ascii="Arial Narrow" w:hAnsi="Arial Narrow" w:cs="Arial"/>
          <w:color w:val="6B6B6B"/>
          <w:w w:val="115"/>
        </w:rPr>
        <w:t xml:space="preserve">informações </w:t>
      </w:r>
      <w:r w:rsidRPr="00E51241">
        <w:rPr>
          <w:rFonts w:ascii="Arial Narrow" w:hAnsi="Arial Narrow" w:cs="Arial"/>
          <w:color w:val="808082"/>
          <w:w w:val="115"/>
        </w:rPr>
        <w:t>sobre</w:t>
      </w:r>
      <w:r w:rsidRPr="00E51241">
        <w:rPr>
          <w:rFonts w:ascii="Arial Narrow" w:hAnsi="Arial Narrow" w:cs="Arial"/>
          <w:color w:val="808082"/>
          <w:spacing w:val="-4"/>
          <w:w w:val="115"/>
        </w:rPr>
        <w:t xml:space="preserve"> </w:t>
      </w:r>
      <w:r w:rsidRPr="00E51241">
        <w:rPr>
          <w:rFonts w:ascii="Arial Narrow" w:hAnsi="Arial Narrow" w:cs="Arial"/>
          <w:color w:val="808082"/>
          <w:w w:val="115"/>
        </w:rPr>
        <w:t>a</w:t>
      </w:r>
      <w:r w:rsidRPr="00E51241">
        <w:rPr>
          <w:rFonts w:ascii="Arial Narrow" w:hAnsi="Arial Narrow" w:cs="Arial"/>
          <w:color w:val="808082"/>
          <w:spacing w:val="-1"/>
          <w:w w:val="115"/>
        </w:rPr>
        <w:t xml:space="preserve"> </w:t>
      </w:r>
      <w:r w:rsidRPr="00E51241">
        <w:rPr>
          <w:rFonts w:ascii="Arial Narrow" w:hAnsi="Arial Narrow" w:cs="Arial"/>
          <w:color w:val="808082"/>
          <w:w w:val="115"/>
        </w:rPr>
        <w:t>empresa,</w:t>
      </w:r>
      <w:r w:rsidRPr="00E51241">
        <w:rPr>
          <w:rFonts w:ascii="Arial Narrow" w:hAnsi="Arial Narrow" w:cs="Arial"/>
          <w:color w:val="808082"/>
          <w:spacing w:val="-2"/>
          <w:w w:val="115"/>
        </w:rPr>
        <w:t xml:space="preserve"> </w:t>
      </w:r>
      <w:r w:rsidRPr="00E51241">
        <w:rPr>
          <w:rFonts w:ascii="Arial Narrow" w:hAnsi="Arial Narrow" w:cs="Arial"/>
          <w:color w:val="6B6B6B"/>
          <w:w w:val="115"/>
        </w:rPr>
        <w:t xml:space="preserve">itinerários, </w:t>
      </w:r>
      <w:r w:rsidRPr="00E51241">
        <w:rPr>
          <w:rFonts w:ascii="Arial Narrow" w:hAnsi="Arial Narrow" w:cs="Arial"/>
          <w:color w:val="808082"/>
          <w:w w:val="115"/>
        </w:rPr>
        <w:t>va</w:t>
      </w:r>
      <w:r w:rsidRPr="00E51241">
        <w:rPr>
          <w:rFonts w:ascii="Arial Narrow" w:hAnsi="Arial Narrow" w:cs="Arial"/>
          <w:color w:val="545454"/>
          <w:w w:val="115"/>
        </w:rPr>
        <w:t>lore</w:t>
      </w:r>
      <w:r w:rsidRPr="00E51241">
        <w:rPr>
          <w:rFonts w:ascii="Arial Narrow" w:hAnsi="Arial Narrow" w:cs="Arial"/>
          <w:color w:val="808082"/>
          <w:w w:val="115"/>
        </w:rPr>
        <w:t>s</w:t>
      </w:r>
      <w:r w:rsidRPr="00E51241">
        <w:rPr>
          <w:rFonts w:ascii="Arial Narrow" w:hAnsi="Arial Narrow" w:cs="Arial"/>
          <w:color w:val="808082"/>
          <w:spacing w:val="-7"/>
          <w:w w:val="115"/>
        </w:rPr>
        <w:t xml:space="preserve"> </w:t>
      </w:r>
      <w:r w:rsidRPr="00E51241">
        <w:rPr>
          <w:rFonts w:ascii="Arial Narrow" w:hAnsi="Arial Narrow" w:cs="Arial"/>
          <w:color w:val="6B6B6B"/>
          <w:w w:val="115"/>
        </w:rPr>
        <w:t>de</w:t>
      </w:r>
      <w:r w:rsidRPr="00E51241">
        <w:rPr>
          <w:rFonts w:ascii="Arial Narrow" w:hAnsi="Arial Narrow" w:cs="Arial"/>
          <w:color w:val="6B6B6B"/>
          <w:spacing w:val="-10"/>
          <w:w w:val="115"/>
        </w:rPr>
        <w:t xml:space="preserve"> </w:t>
      </w:r>
      <w:r w:rsidRPr="00E51241">
        <w:rPr>
          <w:rFonts w:ascii="Arial Narrow" w:hAnsi="Arial Narrow" w:cs="Arial"/>
          <w:color w:val="444446"/>
          <w:w w:val="115"/>
        </w:rPr>
        <w:t>t</w:t>
      </w:r>
      <w:r w:rsidRPr="00E51241">
        <w:rPr>
          <w:rFonts w:ascii="Arial Narrow" w:hAnsi="Arial Narrow" w:cs="Arial"/>
          <w:color w:val="6B6B6B"/>
          <w:w w:val="115"/>
        </w:rPr>
        <w:t>arifa,</w:t>
      </w:r>
      <w:r w:rsidRPr="00E51241">
        <w:rPr>
          <w:rFonts w:ascii="Arial Narrow" w:hAnsi="Arial Narrow" w:cs="Arial"/>
          <w:color w:val="6B6B6B"/>
          <w:spacing w:val="-9"/>
          <w:w w:val="115"/>
        </w:rPr>
        <w:t xml:space="preserve"> </w:t>
      </w:r>
      <w:r w:rsidRPr="00E51241">
        <w:rPr>
          <w:rFonts w:ascii="Arial Narrow" w:hAnsi="Arial Narrow" w:cs="Arial"/>
          <w:color w:val="6B6B6B"/>
          <w:w w:val="115"/>
        </w:rPr>
        <w:t>horários</w:t>
      </w:r>
      <w:r w:rsidRPr="00E51241">
        <w:rPr>
          <w:rFonts w:ascii="Arial Narrow" w:hAnsi="Arial Narrow" w:cs="Arial"/>
          <w:color w:val="6B6B6B"/>
          <w:spacing w:val="-8"/>
          <w:w w:val="115"/>
        </w:rPr>
        <w:t xml:space="preserve"> </w:t>
      </w:r>
      <w:r w:rsidRPr="00E51241">
        <w:rPr>
          <w:rFonts w:ascii="Arial Narrow" w:hAnsi="Arial Narrow" w:cs="Arial"/>
          <w:color w:val="808082"/>
          <w:w w:val="115"/>
        </w:rPr>
        <w:t>dos</w:t>
      </w:r>
      <w:r w:rsidRPr="00E51241">
        <w:rPr>
          <w:rFonts w:ascii="Arial Narrow" w:hAnsi="Arial Narrow" w:cs="Arial"/>
          <w:color w:val="808082"/>
          <w:spacing w:val="-11"/>
          <w:w w:val="115"/>
        </w:rPr>
        <w:t xml:space="preserve"> </w:t>
      </w:r>
      <w:r w:rsidRPr="00E51241">
        <w:rPr>
          <w:rFonts w:ascii="Arial Narrow" w:hAnsi="Arial Narrow" w:cs="Arial"/>
          <w:color w:val="808082"/>
          <w:w w:val="115"/>
        </w:rPr>
        <w:t>ônibus</w:t>
      </w:r>
      <w:r w:rsidRPr="00E51241">
        <w:rPr>
          <w:rFonts w:ascii="Arial Narrow" w:hAnsi="Arial Narrow" w:cs="Arial"/>
          <w:color w:val="808082"/>
          <w:spacing w:val="-6"/>
          <w:w w:val="115"/>
        </w:rPr>
        <w:t xml:space="preserve"> </w:t>
      </w:r>
      <w:r w:rsidRPr="00E51241">
        <w:rPr>
          <w:rFonts w:ascii="Arial Narrow" w:hAnsi="Arial Narrow" w:cs="Arial"/>
          <w:color w:val="808082"/>
          <w:w w:val="115"/>
        </w:rPr>
        <w:t>e</w:t>
      </w:r>
      <w:r w:rsidRPr="00E51241">
        <w:rPr>
          <w:rFonts w:ascii="Arial Narrow" w:hAnsi="Arial Narrow" w:cs="Arial"/>
          <w:color w:val="808082"/>
          <w:spacing w:val="-9"/>
          <w:w w:val="115"/>
        </w:rPr>
        <w:t xml:space="preserve"> </w:t>
      </w:r>
      <w:r w:rsidRPr="00E51241">
        <w:rPr>
          <w:rFonts w:ascii="Arial Narrow" w:hAnsi="Arial Narrow" w:cs="Arial"/>
          <w:color w:val="6B6B6B"/>
          <w:w w:val="115"/>
        </w:rPr>
        <w:t>demais</w:t>
      </w:r>
      <w:r w:rsidRPr="00E51241">
        <w:rPr>
          <w:rFonts w:ascii="Arial Narrow" w:hAnsi="Arial Narrow" w:cs="Arial"/>
          <w:color w:val="6B6B6B"/>
          <w:spacing w:val="-6"/>
          <w:w w:val="115"/>
        </w:rPr>
        <w:t xml:space="preserve"> </w:t>
      </w:r>
      <w:r w:rsidRPr="00E51241">
        <w:rPr>
          <w:rFonts w:ascii="Arial Narrow" w:hAnsi="Arial Narrow" w:cs="Arial"/>
          <w:color w:val="808082"/>
          <w:w w:val="115"/>
        </w:rPr>
        <w:t>serviç</w:t>
      </w:r>
      <w:r w:rsidRPr="00E51241">
        <w:rPr>
          <w:rFonts w:ascii="Arial Narrow" w:hAnsi="Arial Narrow" w:cs="Arial"/>
          <w:color w:val="A3A3A3"/>
          <w:w w:val="115"/>
        </w:rPr>
        <w:t>os</w:t>
      </w:r>
      <w:r w:rsidRPr="00E51241">
        <w:rPr>
          <w:rFonts w:ascii="Arial Narrow" w:hAnsi="Arial Narrow" w:cs="Arial"/>
          <w:color w:val="A3A3A3"/>
          <w:spacing w:val="-16"/>
          <w:w w:val="115"/>
        </w:rPr>
        <w:t xml:space="preserve"> </w:t>
      </w:r>
      <w:r w:rsidRPr="00E51241">
        <w:rPr>
          <w:rFonts w:ascii="Arial Narrow" w:hAnsi="Arial Narrow" w:cs="Arial"/>
          <w:color w:val="808082"/>
          <w:w w:val="115"/>
        </w:rPr>
        <w:t>pertinente</w:t>
      </w:r>
      <w:r w:rsidRPr="00E51241">
        <w:rPr>
          <w:rFonts w:ascii="Arial Narrow" w:hAnsi="Arial Narrow" w:cs="Arial"/>
          <w:color w:val="A3A3A3"/>
          <w:w w:val="115"/>
        </w:rPr>
        <w:t xml:space="preserve">s </w:t>
      </w:r>
      <w:r w:rsidRPr="00E51241">
        <w:rPr>
          <w:rFonts w:ascii="Arial Narrow" w:hAnsi="Arial Narrow" w:cs="Arial"/>
          <w:color w:val="808082"/>
          <w:w w:val="115"/>
        </w:rPr>
        <w:t>ao</w:t>
      </w:r>
      <w:r w:rsidRPr="00E51241">
        <w:rPr>
          <w:rFonts w:ascii="Arial Narrow" w:hAnsi="Arial Narrow" w:cs="Arial"/>
          <w:color w:val="808082"/>
          <w:spacing w:val="-18"/>
          <w:w w:val="115"/>
        </w:rPr>
        <w:t xml:space="preserve"> </w:t>
      </w:r>
      <w:r w:rsidRPr="00E51241">
        <w:rPr>
          <w:rFonts w:ascii="Arial Narrow" w:hAnsi="Arial Narrow" w:cs="Arial"/>
          <w:color w:val="6B6B6B"/>
          <w:w w:val="115"/>
        </w:rPr>
        <w:t>usuário;</w:t>
      </w:r>
    </w:p>
    <w:p w:rsidR="00BC0BE2" w:rsidRPr="00E51241" w:rsidRDefault="00BC0BE2" w:rsidP="005C639A">
      <w:pPr>
        <w:pStyle w:val="Corpodetexto"/>
        <w:jc w:val="both"/>
        <w:rPr>
          <w:rFonts w:cs="Arial"/>
        </w:rPr>
      </w:pPr>
    </w:p>
    <w:p w:rsidR="00BC0BE2" w:rsidRPr="00E51241" w:rsidRDefault="00BC0BE2" w:rsidP="005C639A">
      <w:pPr>
        <w:pStyle w:val="PargrafodaLista"/>
        <w:widowControl w:val="0"/>
        <w:tabs>
          <w:tab w:val="left" w:pos="1081"/>
        </w:tabs>
        <w:autoSpaceDE w:val="0"/>
        <w:autoSpaceDN w:val="0"/>
        <w:spacing w:after="0" w:line="240" w:lineRule="auto"/>
        <w:ind w:left="0"/>
        <w:contextualSpacing w:val="0"/>
        <w:jc w:val="both"/>
        <w:rPr>
          <w:rFonts w:ascii="Arial Narrow" w:hAnsi="Arial Narrow" w:cs="Arial"/>
          <w:color w:val="6B6B6B"/>
        </w:rPr>
      </w:pPr>
      <w:r w:rsidRPr="00E51241">
        <w:rPr>
          <w:rFonts w:ascii="Arial Narrow" w:hAnsi="Arial Narrow" w:cs="Arial"/>
          <w:color w:val="808082"/>
          <w:w w:val="115"/>
        </w:rPr>
        <w:t xml:space="preserve">XXXIII - </w:t>
      </w:r>
      <w:r w:rsidRPr="00E51241">
        <w:rPr>
          <w:rFonts w:ascii="Arial Narrow" w:hAnsi="Arial Narrow" w:cs="Arial"/>
          <w:color w:val="6B6B6B"/>
          <w:w w:val="115"/>
        </w:rPr>
        <w:t>manter canais de ouvidoria e re</w:t>
      </w:r>
      <w:r w:rsidRPr="00E51241">
        <w:rPr>
          <w:rFonts w:ascii="Arial Narrow" w:hAnsi="Arial Narrow" w:cs="Arial"/>
          <w:color w:val="444446"/>
          <w:w w:val="115"/>
        </w:rPr>
        <w:t>l</w:t>
      </w:r>
      <w:r w:rsidRPr="00E51241">
        <w:rPr>
          <w:rFonts w:ascii="Arial Narrow" w:hAnsi="Arial Narrow" w:cs="Arial"/>
          <w:color w:val="6B6B6B"/>
          <w:w w:val="115"/>
        </w:rPr>
        <w:t xml:space="preserve">acionamento com os cidadãos </w:t>
      </w:r>
      <w:r w:rsidRPr="00E51241">
        <w:rPr>
          <w:rFonts w:ascii="Arial Narrow" w:hAnsi="Arial Narrow" w:cs="Arial"/>
          <w:color w:val="808082"/>
          <w:w w:val="115"/>
        </w:rPr>
        <w:t xml:space="preserve">aptos </w:t>
      </w:r>
      <w:r w:rsidRPr="00E51241">
        <w:rPr>
          <w:rFonts w:ascii="Arial Narrow" w:hAnsi="Arial Narrow" w:cs="Arial"/>
          <w:color w:val="6B6B6B"/>
          <w:w w:val="115"/>
        </w:rPr>
        <w:t xml:space="preserve">a </w:t>
      </w:r>
      <w:r w:rsidRPr="00E51241">
        <w:rPr>
          <w:rFonts w:ascii="Arial Narrow" w:hAnsi="Arial Narrow" w:cs="Arial"/>
          <w:color w:val="808082"/>
          <w:w w:val="115"/>
        </w:rPr>
        <w:t xml:space="preserve">receber </w:t>
      </w:r>
      <w:r w:rsidRPr="00E51241">
        <w:rPr>
          <w:rFonts w:ascii="Arial Narrow" w:hAnsi="Arial Narrow" w:cs="Arial"/>
          <w:color w:val="6B6B6B"/>
          <w:w w:val="115"/>
        </w:rPr>
        <w:t xml:space="preserve">denúncias, reclamações, </w:t>
      </w:r>
      <w:r w:rsidRPr="00E51241">
        <w:rPr>
          <w:rFonts w:ascii="Arial Narrow" w:hAnsi="Arial Narrow" w:cs="Arial"/>
          <w:color w:val="808082"/>
          <w:w w:val="115"/>
        </w:rPr>
        <w:t>suges</w:t>
      </w:r>
      <w:r w:rsidRPr="00E51241">
        <w:rPr>
          <w:rFonts w:ascii="Arial Narrow" w:hAnsi="Arial Narrow" w:cs="Arial"/>
          <w:color w:val="545454"/>
          <w:w w:val="115"/>
        </w:rPr>
        <w:t xml:space="preserve">tões </w:t>
      </w:r>
      <w:r w:rsidRPr="00E51241">
        <w:rPr>
          <w:rFonts w:ascii="Arial Narrow" w:hAnsi="Arial Narrow" w:cs="Arial"/>
          <w:color w:val="6B6B6B"/>
          <w:w w:val="115"/>
        </w:rPr>
        <w:t>e med</w:t>
      </w:r>
      <w:r w:rsidRPr="00E51241">
        <w:rPr>
          <w:rFonts w:ascii="Arial Narrow" w:hAnsi="Arial Narrow" w:cs="Arial"/>
          <w:color w:val="444446"/>
          <w:w w:val="115"/>
        </w:rPr>
        <w:t>i</w:t>
      </w:r>
      <w:r w:rsidRPr="00E51241">
        <w:rPr>
          <w:rFonts w:ascii="Arial Narrow" w:hAnsi="Arial Narrow" w:cs="Arial"/>
          <w:color w:val="6B6B6B"/>
          <w:w w:val="115"/>
        </w:rPr>
        <w:t xml:space="preserve">das aptas a corrigir e aperfeiçoar </w:t>
      </w:r>
      <w:r w:rsidRPr="00E51241">
        <w:rPr>
          <w:rFonts w:ascii="Arial Narrow" w:hAnsi="Arial Narrow" w:cs="Arial"/>
          <w:color w:val="808082"/>
          <w:w w:val="115"/>
        </w:rPr>
        <w:t xml:space="preserve">o serviço de </w:t>
      </w:r>
      <w:r w:rsidRPr="00E51241">
        <w:rPr>
          <w:rFonts w:ascii="Arial Narrow" w:hAnsi="Arial Narrow" w:cs="Arial"/>
          <w:color w:val="6B6B6B"/>
          <w:w w:val="115"/>
        </w:rPr>
        <w:t>transporte coletivo;</w:t>
      </w:r>
    </w:p>
    <w:p w:rsidR="00BC0BE2" w:rsidRPr="00E51241" w:rsidRDefault="00BC0BE2" w:rsidP="005C639A">
      <w:pPr>
        <w:pStyle w:val="PargrafodaLista"/>
        <w:widowControl w:val="0"/>
        <w:tabs>
          <w:tab w:val="left" w:pos="426"/>
        </w:tabs>
        <w:autoSpaceDE w:val="0"/>
        <w:autoSpaceDN w:val="0"/>
        <w:spacing w:after="0" w:line="240" w:lineRule="auto"/>
        <w:ind w:left="0"/>
        <w:contextualSpacing w:val="0"/>
        <w:jc w:val="both"/>
        <w:rPr>
          <w:rFonts w:ascii="Arial Narrow" w:hAnsi="Arial Narrow" w:cs="Arial"/>
          <w:color w:val="757575"/>
        </w:rPr>
      </w:pPr>
    </w:p>
    <w:p w:rsidR="00BC0BE2" w:rsidRPr="00E51241" w:rsidRDefault="00BC0BE2" w:rsidP="005C639A">
      <w:pPr>
        <w:pStyle w:val="Corpodetexto"/>
        <w:jc w:val="both"/>
        <w:rPr>
          <w:rFonts w:cs="Arial"/>
        </w:rPr>
      </w:pPr>
      <w:r w:rsidRPr="00E51241">
        <w:rPr>
          <w:rFonts w:cs="Arial"/>
          <w:color w:val="808082"/>
          <w:w w:val="110"/>
        </w:rPr>
        <w:t xml:space="preserve">Parágrafo </w:t>
      </w:r>
      <w:r w:rsidRPr="00E51241">
        <w:rPr>
          <w:rFonts w:cs="Arial"/>
          <w:color w:val="6B6B6B"/>
          <w:w w:val="110"/>
        </w:rPr>
        <w:t xml:space="preserve">único. As contratações, </w:t>
      </w:r>
      <w:r w:rsidRPr="00E51241">
        <w:rPr>
          <w:rFonts w:cs="Arial"/>
          <w:color w:val="545454"/>
          <w:w w:val="110"/>
        </w:rPr>
        <w:t>inclus</w:t>
      </w:r>
      <w:r w:rsidRPr="00E51241">
        <w:rPr>
          <w:rFonts w:cs="Arial"/>
          <w:color w:val="808082"/>
          <w:w w:val="110"/>
        </w:rPr>
        <w:t xml:space="preserve">ive </w:t>
      </w:r>
      <w:r w:rsidRPr="00E51241">
        <w:rPr>
          <w:rFonts w:cs="Arial"/>
          <w:color w:val="6B6B6B"/>
          <w:w w:val="110"/>
        </w:rPr>
        <w:t xml:space="preserve">de mão-de-obra, feitas pela concessionária </w:t>
      </w:r>
      <w:r w:rsidRPr="00E51241">
        <w:rPr>
          <w:rFonts w:cs="Arial"/>
          <w:color w:val="808082"/>
          <w:w w:val="110"/>
        </w:rPr>
        <w:t xml:space="preserve">serão </w:t>
      </w:r>
      <w:r w:rsidRPr="00E51241">
        <w:rPr>
          <w:rFonts w:cs="Arial"/>
          <w:color w:val="6B6B6B"/>
          <w:w w:val="110"/>
        </w:rPr>
        <w:t xml:space="preserve">regidas </w:t>
      </w:r>
      <w:r w:rsidRPr="00E51241">
        <w:rPr>
          <w:rFonts w:cs="Arial"/>
          <w:color w:val="808082"/>
          <w:w w:val="110"/>
        </w:rPr>
        <w:t xml:space="preserve">pelas disposições </w:t>
      </w:r>
      <w:r w:rsidRPr="00E51241">
        <w:rPr>
          <w:rFonts w:cs="Arial"/>
          <w:color w:val="6B6B6B"/>
          <w:w w:val="110"/>
        </w:rPr>
        <w:t>de dire</w:t>
      </w:r>
      <w:r w:rsidRPr="00E51241">
        <w:rPr>
          <w:rFonts w:cs="Arial"/>
          <w:color w:val="444446"/>
          <w:w w:val="110"/>
        </w:rPr>
        <w:t>i</w:t>
      </w:r>
      <w:r w:rsidRPr="00E51241">
        <w:rPr>
          <w:rFonts w:cs="Arial"/>
          <w:color w:val="6B6B6B"/>
          <w:w w:val="110"/>
        </w:rPr>
        <w:t xml:space="preserve">to privado e pela </w:t>
      </w:r>
      <w:r w:rsidRPr="00E51241">
        <w:rPr>
          <w:rFonts w:cs="Arial"/>
          <w:color w:val="545454"/>
          <w:w w:val="110"/>
        </w:rPr>
        <w:t>le</w:t>
      </w:r>
      <w:r w:rsidRPr="00E51241">
        <w:rPr>
          <w:rFonts w:cs="Arial"/>
          <w:color w:val="808082"/>
          <w:w w:val="110"/>
        </w:rPr>
        <w:t xml:space="preserve">gislação </w:t>
      </w:r>
      <w:r w:rsidRPr="00E51241">
        <w:rPr>
          <w:rFonts w:cs="Arial"/>
          <w:color w:val="6B6B6B"/>
          <w:w w:val="110"/>
        </w:rPr>
        <w:t xml:space="preserve">trabalhista, não </w:t>
      </w:r>
      <w:r w:rsidRPr="00E51241">
        <w:rPr>
          <w:rFonts w:cs="Arial"/>
          <w:color w:val="808082"/>
          <w:w w:val="110"/>
        </w:rPr>
        <w:t xml:space="preserve">se estabelecendo </w:t>
      </w:r>
      <w:r w:rsidRPr="00E51241">
        <w:rPr>
          <w:rFonts w:cs="Arial"/>
          <w:color w:val="6B6B6B"/>
          <w:w w:val="110"/>
        </w:rPr>
        <w:t>qualquer</w:t>
      </w:r>
      <w:r w:rsidRPr="00E51241">
        <w:rPr>
          <w:rFonts w:cs="Arial"/>
          <w:color w:val="6B6B6B"/>
          <w:spacing w:val="40"/>
          <w:w w:val="110"/>
        </w:rPr>
        <w:t xml:space="preserve"> </w:t>
      </w:r>
      <w:r w:rsidRPr="00E51241">
        <w:rPr>
          <w:rFonts w:cs="Arial"/>
          <w:color w:val="6B6B6B"/>
          <w:w w:val="110"/>
        </w:rPr>
        <w:t>relação</w:t>
      </w:r>
      <w:r w:rsidRPr="00E51241">
        <w:rPr>
          <w:rFonts w:cs="Arial"/>
          <w:color w:val="6B6B6B"/>
          <w:spacing w:val="37"/>
          <w:w w:val="110"/>
        </w:rPr>
        <w:t xml:space="preserve"> </w:t>
      </w:r>
      <w:r w:rsidRPr="00E51241">
        <w:rPr>
          <w:rFonts w:cs="Arial"/>
          <w:color w:val="6B6B6B"/>
          <w:w w:val="110"/>
        </w:rPr>
        <w:t>entre</w:t>
      </w:r>
      <w:r w:rsidRPr="00E51241">
        <w:rPr>
          <w:rFonts w:cs="Arial"/>
          <w:color w:val="6B6B6B"/>
          <w:spacing w:val="40"/>
          <w:w w:val="110"/>
        </w:rPr>
        <w:t xml:space="preserve"> </w:t>
      </w:r>
      <w:r w:rsidRPr="00E51241">
        <w:rPr>
          <w:rFonts w:cs="Arial"/>
          <w:color w:val="6B6B6B"/>
          <w:w w:val="110"/>
        </w:rPr>
        <w:t>os terceiros</w:t>
      </w:r>
      <w:r w:rsidRPr="00E51241">
        <w:rPr>
          <w:rFonts w:cs="Arial"/>
          <w:color w:val="6B6B6B"/>
          <w:spacing w:val="40"/>
          <w:w w:val="110"/>
        </w:rPr>
        <w:t xml:space="preserve"> </w:t>
      </w:r>
      <w:r w:rsidRPr="00E51241">
        <w:rPr>
          <w:rFonts w:cs="Arial"/>
          <w:color w:val="6B6B6B"/>
          <w:w w:val="110"/>
        </w:rPr>
        <w:t>contratados</w:t>
      </w:r>
      <w:r w:rsidRPr="00E51241">
        <w:rPr>
          <w:rFonts w:cs="Arial"/>
          <w:color w:val="6B6B6B"/>
          <w:spacing w:val="40"/>
          <w:w w:val="110"/>
        </w:rPr>
        <w:t xml:space="preserve"> </w:t>
      </w:r>
      <w:r w:rsidRPr="00E51241">
        <w:rPr>
          <w:rFonts w:cs="Arial"/>
          <w:color w:val="6B6B6B"/>
          <w:w w:val="110"/>
        </w:rPr>
        <w:t>pela</w:t>
      </w:r>
      <w:r w:rsidRPr="00E51241">
        <w:rPr>
          <w:rFonts w:cs="Arial"/>
          <w:color w:val="6B6B6B"/>
          <w:spacing w:val="29"/>
          <w:w w:val="110"/>
        </w:rPr>
        <w:t xml:space="preserve"> </w:t>
      </w:r>
      <w:r w:rsidRPr="00E51241">
        <w:rPr>
          <w:rFonts w:cs="Arial"/>
          <w:color w:val="6B6B6B"/>
          <w:w w:val="110"/>
        </w:rPr>
        <w:t xml:space="preserve">concessionária </w:t>
      </w:r>
      <w:r w:rsidRPr="00E51241">
        <w:rPr>
          <w:rFonts w:cs="Arial"/>
          <w:color w:val="808082"/>
          <w:w w:val="110"/>
        </w:rPr>
        <w:t>e</w:t>
      </w:r>
      <w:r w:rsidRPr="00E51241">
        <w:rPr>
          <w:rFonts w:cs="Arial"/>
          <w:color w:val="808082"/>
          <w:spacing w:val="34"/>
          <w:w w:val="110"/>
        </w:rPr>
        <w:t xml:space="preserve"> </w:t>
      </w:r>
      <w:r w:rsidRPr="00E51241">
        <w:rPr>
          <w:rFonts w:cs="Arial"/>
          <w:color w:val="808082"/>
          <w:w w:val="110"/>
        </w:rPr>
        <w:t>o</w:t>
      </w:r>
      <w:r w:rsidRPr="00E51241">
        <w:rPr>
          <w:rFonts w:cs="Arial"/>
          <w:color w:val="808082"/>
          <w:spacing w:val="40"/>
          <w:w w:val="110"/>
        </w:rPr>
        <w:t xml:space="preserve"> </w:t>
      </w:r>
      <w:r w:rsidRPr="00E51241">
        <w:rPr>
          <w:rFonts w:cs="Arial"/>
          <w:color w:val="6B6B6B"/>
          <w:w w:val="110"/>
        </w:rPr>
        <w:t>Poder</w:t>
      </w:r>
      <w:r w:rsidRPr="00E51241">
        <w:rPr>
          <w:rFonts w:cs="Arial"/>
          <w:color w:val="6B6B6B"/>
          <w:spacing w:val="40"/>
          <w:w w:val="110"/>
        </w:rPr>
        <w:t xml:space="preserve"> </w:t>
      </w:r>
      <w:r w:rsidRPr="00E51241">
        <w:rPr>
          <w:rFonts w:cs="Arial"/>
          <w:color w:val="808082"/>
          <w:w w:val="110"/>
        </w:rPr>
        <w:t>Con</w:t>
      </w:r>
      <w:r w:rsidRPr="00E51241">
        <w:rPr>
          <w:rFonts w:cs="Arial"/>
          <w:color w:val="A3A3A3"/>
          <w:w w:val="110"/>
        </w:rPr>
        <w:t>ce</w:t>
      </w:r>
      <w:r w:rsidRPr="00E51241">
        <w:rPr>
          <w:rFonts w:cs="Arial"/>
          <w:color w:val="808082"/>
          <w:w w:val="110"/>
        </w:rPr>
        <w:t>dente</w:t>
      </w:r>
      <w:r w:rsidRPr="00E51241">
        <w:rPr>
          <w:rFonts w:cs="Arial"/>
          <w:color w:val="A3A3A3"/>
          <w:w w:val="110"/>
        </w:rPr>
        <w:t>.</w:t>
      </w:r>
    </w:p>
    <w:p w:rsidR="00BC0BE2" w:rsidRPr="00E51241" w:rsidRDefault="00BC0BE2" w:rsidP="005C639A">
      <w:pPr>
        <w:pStyle w:val="Corpodetexto"/>
        <w:jc w:val="both"/>
        <w:rPr>
          <w:rFonts w:cs="Arial"/>
        </w:rPr>
      </w:pPr>
    </w:p>
    <w:p w:rsidR="00BC0BE2" w:rsidRPr="00E51241" w:rsidRDefault="00BC0BE2" w:rsidP="005C639A">
      <w:pPr>
        <w:pStyle w:val="Ttulo4"/>
        <w:spacing w:before="0" w:line="240" w:lineRule="auto"/>
        <w:jc w:val="both"/>
        <w:rPr>
          <w:rFonts w:ascii="Arial Narrow" w:hAnsi="Arial Narrow" w:cs="Arial"/>
          <w:b w:val="0"/>
          <w:bCs w:val="0"/>
          <w:i w:val="0"/>
          <w:iCs w:val="0"/>
        </w:rPr>
      </w:pPr>
      <w:r w:rsidRPr="00E51241">
        <w:rPr>
          <w:rFonts w:ascii="Arial Narrow" w:hAnsi="Arial Narrow" w:cs="Arial"/>
          <w:i w:val="0"/>
          <w:iCs w:val="0"/>
          <w:color w:val="6B6B6B"/>
          <w:spacing w:val="-4"/>
        </w:rPr>
        <w:t>CAPÍTULO</w:t>
      </w:r>
      <w:r w:rsidRPr="00E51241">
        <w:rPr>
          <w:rFonts w:ascii="Arial Narrow" w:hAnsi="Arial Narrow" w:cs="Arial"/>
          <w:i w:val="0"/>
          <w:iCs w:val="0"/>
          <w:color w:val="6B6B6B"/>
        </w:rPr>
        <w:t xml:space="preserve"> </w:t>
      </w:r>
      <w:r w:rsidRPr="00E51241">
        <w:rPr>
          <w:rFonts w:ascii="Arial Narrow" w:hAnsi="Arial Narrow" w:cs="Arial"/>
          <w:i w:val="0"/>
          <w:iCs w:val="0"/>
          <w:color w:val="444446"/>
          <w:spacing w:val="-4"/>
        </w:rPr>
        <w:t>V</w:t>
      </w:r>
      <w:r w:rsidRPr="00E51241">
        <w:rPr>
          <w:rFonts w:ascii="Arial Narrow" w:hAnsi="Arial Narrow" w:cs="Arial"/>
          <w:i w:val="0"/>
          <w:iCs w:val="0"/>
          <w:color w:val="444446"/>
          <w:spacing w:val="-10"/>
        </w:rPr>
        <w:t xml:space="preserve"> </w:t>
      </w:r>
      <w:r w:rsidRPr="00E51241">
        <w:rPr>
          <w:rFonts w:ascii="Arial Narrow" w:hAnsi="Arial Narrow" w:cs="Arial"/>
          <w:i w:val="0"/>
          <w:iCs w:val="0"/>
          <w:color w:val="545454"/>
          <w:spacing w:val="-4"/>
        </w:rPr>
        <w:t>- DAS</w:t>
      </w:r>
      <w:r w:rsidRPr="00E51241">
        <w:rPr>
          <w:rFonts w:ascii="Arial Narrow" w:hAnsi="Arial Narrow" w:cs="Arial"/>
          <w:i w:val="0"/>
          <w:iCs w:val="0"/>
          <w:color w:val="545454"/>
          <w:spacing w:val="-10"/>
        </w:rPr>
        <w:t xml:space="preserve"> </w:t>
      </w:r>
      <w:r w:rsidRPr="00E51241">
        <w:rPr>
          <w:rFonts w:ascii="Arial Narrow" w:hAnsi="Arial Narrow" w:cs="Arial"/>
          <w:i w:val="0"/>
          <w:iCs w:val="0"/>
          <w:color w:val="545454"/>
          <w:spacing w:val="-4"/>
        </w:rPr>
        <w:t>OBRIGAÇÕES</w:t>
      </w:r>
      <w:r w:rsidRPr="00E51241">
        <w:rPr>
          <w:rFonts w:ascii="Arial Narrow" w:hAnsi="Arial Narrow" w:cs="Arial"/>
          <w:i w:val="0"/>
          <w:iCs w:val="0"/>
          <w:color w:val="545454"/>
          <w:spacing w:val="4"/>
        </w:rPr>
        <w:t xml:space="preserve"> </w:t>
      </w:r>
      <w:r w:rsidRPr="00E51241">
        <w:rPr>
          <w:rFonts w:ascii="Arial Narrow" w:hAnsi="Arial Narrow" w:cs="Arial"/>
          <w:i w:val="0"/>
          <w:iCs w:val="0"/>
          <w:color w:val="545454"/>
          <w:spacing w:val="-4"/>
        </w:rPr>
        <w:t>DO</w:t>
      </w:r>
      <w:r w:rsidRPr="00E51241">
        <w:rPr>
          <w:rFonts w:ascii="Arial Narrow" w:hAnsi="Arial Narrow" w:cs="Arial"/>
          <w:i w:val="0"/>
          <w:iCs w:val="0"/>
          <w:color w:val="545454"/>
          <w:spacing w:val="-9"/>
        </w:rPr>
        <w:t xml:space="preserve"> </w:t>
      </w:r>
      <w:r w:rsidRPr="00E51241">
        <w:rPr>
          <w:rFonts w:ascii="Arial Narrow" w:hAnsi="Arial Narrow" w:cs="Arial"/>
          <w:i w:val="0"/>
          <w:iCs w:val="0"/>
          <w:color w:val="545454"/>
          <w:spacing w:val="-4"/>
        </w:rPr>
        <w:t>PODER</w:t>
      </w:r>
      <w:r w:rsidRPr="00E51241">
        <w:rPr>
          <w:rFonts w:ascii="Arial Narrow" w:hAnsi="Arial Narrow" w:cs="Arial"/>
          <w:i w:val="0"/>
          <w:iCs w:val="0"/>
          <w:color w:val="545454"/>
          <w:spacing w:val="-1"/>
        </w:rPr>
        <w:t xml:space="preserve"> </w:t>
      </w:r>
      <w:r w:rsidRPr="00E51241">
        <w:rPr>
          <w:rFonts w:ascii="Arial Narrow" w:hAnsi="Arial Narrow" w:cs="Arial"/>
          <w:i w:val="0"/>
          <w:iCs w:val="0"/>
          <w:color w:val="545454"/>
          <w:spacing w:val="-4"/>
        </w:rPr>
        <w:t>CONCEDENTE</w:t>
      </w:r>
    </w:p>
    <w:p w:rsidR="00BC0BE2" w:rsidRPr="00E51241" w:rsidRDefault="00BC0BE2" w:rsidP="005C639A">
      <w:pPr>
        <w:pStyle w:val="Corpodetexto"/>
        <w:jc w:val="both"/>
        <w:rPr>
          <w:rFonts w:cs="Arial"/>
          <w:b/>
        </w:rPr>
      </w:pPr>
    </w:p>
    <w:p w:rsidR="00BC0BE2" w:rsidRPr="00E51241" w:rsidRDefault="00BC0BE2" w:rsidP="005C639A">
      <w:pPr>
        <w:pStyle w:val="Corpodetexto"/>
        <w:jc w:val="both"/>
        <w:rPr>
          <w:rFonts w:cs="Arial"/>
        </w:rPr>
      </w:pPr>
      <w:r w:rsidRPr="00E51241">
        <w:rPr>
          <w:rFonts w:cs="Arial"/>
          <w:color w:val="808082"/>
          <w:w w:val="115"/>
        </w:rPr>
        <w:t>Art</w:t>
      </w:r>
      <w:r w:rsidRPr="00E51241">
        <w:rPr>
          <w:rFonts w:cs="Arial"/>
          <w:color w:val="545454"/>
          <w:w w:val="115"/>
        </w:rPr>
        <w:t>.</w:t>
      </w:r>
      <w:r w:rsidRPr="00E51241">
        <w:rPr>
          <w:rFonts w:cs="Arial"/>
          <w:color w:val="545454"/>
          <w:spacing w:val="-10"/>
          <w:w w:val="115"/>
        </w:rPr>
        <w:t xml:space="preserve"> </w:t>
      </w:r>
      <w:r w:rsidRPr="00E51241">
        <w:rPr>
          <w:rFonts w:cs="Arial"/>
          <w:color w:val="545454"/>
          <w:w w:val="115"/>
        </w:rPr>
        <w:t>14</w:t>
      </w:r>
      <w:r w:rsidRPr="00E51241">
        <w:rPr>
          <w:rFonts w:cs="Arial"/>
          <w:color w:val="545454"/>
          <w:spacing w:val="-14"/>
          <w:w w:val="115"/>
        </w:rPr>
        <w:t xml:space="preserve"> </w:t>
      </w:r>
      <w:r w:rsidRPr="00E51241">
        <w:rPr>
          <w:rFonts w:cs="Arial"/>
          <w:color w:val="6B6B6B"/>
          <w:w w:val="115"/>
        </w:rPr>
        <w:t>Incumbe ao</w:t>
      </w:r>
      <w:r w:rsidRPr="00E51241">
        <w:rPr>
          <w:rFonts w:cs="Arial"/>
          <w:color w:val="6B6B6B"/>
          <w:spacing w:val="-18"/>
          <w:w w:val="115"/>
        </w:rPr>
        <w:t xml:space="preserve"> </w:t>
      </w:r>
      <w:r w:rsidRPr="00E51241">
        <w:rPr>
          <w:rFonts w:cs="Arial"/>
          <w:color w:val="6B6B6B"/>
          <w:w w:val="115"/>
        </w:rPr>
        <w:t>Poder</w:t>
      </w:r>
      <w:r w:rsidRPr="00E51241">
        <w:rPr>
          <w:rFonts w:cs="Arial"/>
          <w:color w:val="6B6B6B"/>
          <w:spacing w:val="8"/>
          <w:w w:val="115"/>
        </w:rPr>
        <w:t xml:space="preserve"> </w:t>
      </w:r>
      <w:r w:rsidRPr="00E51241">
        <w:rPr>
          <w:rFonts w:cs="Arial"/>
          <w:color w:val="6B6B6B"/>
          <w:spacing w:val="-2"/>
          <w:w w:val="115"/>
        </w:rPr>
        <w:t>Concedente:</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808082"/>
          <w:w w:val="110"/>
        </w:rPr>
        <w:t>I</w:t>
      </w:r>
      <w:r w:rsidRPr="00E51241">
        <w:rPr>
          <w:rFonts w:cs="Arial"/>
          <w:color w:val="808082"/>
          <w:spacing w:val="30"/>
          <w:w w:val="110"/>
        </w:rPr>
        <w:t xml:space="preserve"> </w:t>
      </w:r>
      <w:r w:rsidRPr="00E51241">
        <w:rPr>
          <w:rFonts w:cs="Arial"/>
          <w:color w:val="808082"/>
          <w:w w:val="110"/>
        </w:rPr>
        <w:t>-</w:t>
      </w:r>
      <w:r w:rsidRPr="00E51241">
        <w:rPr>
          <w:rFonts w:cs="Arial"/>
          <w:color w:val="808082"/>
          <w:spacing w:val="30"/>
          <w:w w:val="110"/>
        </w:rPr>
        <w:t xml:space="preserve"> </w:t>
      </w:r>
      <w:r w:rsidRPr="00E51241">
        <w:rPr>
          <w:rFonts w:cs="Arial"/>
          <w:color w:val="6B6B6B"/>
          <w:w w:val="110"/>
        </w:rPr>
        <w:t>fiscalizar</w:t>
      </w:r>
      <w:r w:rsidRPr="00E51241">
        <w:rPr>
          <w:rFonts w:cs="Arial"/>
          <w:color w:val="6B6B6B"/>
          <w:spacing w:val="32"/>
          <w:w w:val="110"/>
        </w:rPr>
        <w:t xml:space="preserve"> </w:t>
      </w:r>
      <w:r w:rsidRPr="00E51241">
        <w:rPr>
          <w:rFonts w:cs="Arial"/>
          <w:color w:val="6B6B6B"/>
          <w:w w:val="110"/>
        </w:rPr>
        <w:t>permanentemente</w:t>
      </w:r>
      <w:r w:rsidRPr="00E51241">
        <w:rPr>
          <w:rFonts w:cs="Arial"/>
          <w:color w:val="6B6B6B"/>
          <w:spacing w:val="6"/>
          <w:w w:val="110"/>
        </w:rPr>
        <w:t xml:space="preserve"> </w:t>
      </w:r>
      <w:r w:rsidRPr="00E51241">
        <w:rPr>
          <w:rFonts w:cs="Arial"/>
          <w:color w:val="6B6B6B"/>
          <w:w w:val="110"/>
        </w:rPr>
        <w:t>o serviço</w:t>
      </w:r>
      <w:r w:rsidRPr="00E51241">
        <w:rPr>
          <w:rFonts w:cs="Arial"/>
          <w:color w:val="6B6B6B"/>
          <w:spacing w:val="27"/>
          <w:w w:val="110"/>
        </w:rPr>
        <w:t xml:space="preserve"> </w:t>
      </w:r>
      <w:r w:rsidRPr="00E51241">
        <w:rPr>
          <w:rFonts w:cs="Arial"/>
          <w:color w:val="6B6B6B"/>
          <w:w w:val="110"/>
        </w:rPr>
        <w:t>concedido</w:t>
      </w:r>
      <w:r w:rsidRPr="00E51241">
        <w:rPr>
          <w:rFonts w:cs="Arial"/>
          <w:color w:val="6B6B6B"/>
          <w:spacing w:val="32"/>
          <w:w w:val="110"/>
        </w:rPr>
        <w:t xml:space="preserve"> </w:t>
      </w:r>
      <w:r w:rsidRPr="00E51241">
        <w:rPr>
          <w:rFonts w:cs="Arial"/>
          <w:color w:val="6B6B6B"/>
          <w:w w:val="110"/>
        </w:rPr>
        <w:t>e</w:t>
      </w:r>
      <w:r w:rsidRPr="00E51241">
        <w:rPr>
          <w:rFonts w:cs="Arial"/>
          <w:color w:val="6B6B6B"/>
          <w:spacing w:val="-3"/>
          <w:w w:val="110"/>
        </w:rPr>
        <w:t xml:space="preserve"> </w:t>
      </w:r>
      <w:r w:rsidRPr="00E51241">
        <w:rPr>
          <w:rFonts w:cs="Arial"/>
          <w:color w:val="6B6B6B"/>
          <w:w w:val="110"/>
        </w:rPr>
        <w:t>a</w:t>
      </w:r>
      <w:r w:rsidRPr="00E51241">
        <w:rPr>
          <w:rFonts w:cs="Arial"/>
          <w:color w:val="6B6B6B"/>
          <w:spacing w:val="9"/>
          <w:w w:val="110"/>
        </w:rPr>
        <w:t xml:space="preserve"> </w:t>
      </w:r>
      <w:r w:rsidRPr="00E51241">
        <w:rPr>
          <w:rFonts w:cs="Arial"/>
          <w:color w:val="808082"/>
          <w:w w:val="110"/>
        </w:rPr>
        <w:t>sua</w:t>
      </w:r>
      <w:r w:rsidRPr="00E51241">
        <w:rPr>
          <w:rFonts w:cs="Arial"/>
          <w:color w:val="808082"/>
          <w:spacing w:val="25"/>
          <w:w w:val="110"/>
        </w:rPr>
        <w:t xml:space="preserve"> </w:t>
      </w:r>
      <w:r w:rsidRPr="00E51241">
        <w:rPr>
          <w:rFonts w:cs="Arial"/>
          <w:color w:val="6B6B6B"/>
          <w:spacing w:val="-2"/>
          <w:w w:val="110"/>
        </w:rPr>
        <w:t>prestação;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6B6B6B"/>
          <w:w w:val="110"/>
        </w:rPr>
        <w:t>II</w:t>
      </w:r>
      <w:r w:rsidRPr="00E51241">
        <w:rPr>
          <w:rFonts w:cs="Arial"/>
          <w:color w:val="6B6B6B"/>
          <w:spacing w:val="35"/>
          <w:w w:val="110"/>
        </w:rPr>
        <w:t xml:space="preserve"> </w:t>
      </w:r>
      <w:r w:rsidRPr="00E51241">
        <w:rPr>
          <w:rFonts w:cs="Arial"/>
          <w:color w:val="6B6B6B"/>
          <w:w w:val="110"/>
        </w:rPr>
        <w:t>-</w:t>
      </w:r>
      <w:r w:rsidRPr="00E51241">
        <w:rPr>
          <w:rFonts w:cs="Arial"/>
          <w:color w:val="6B6B6B"/>
          <w:spacing w:val="12"/>
          <w:w w:val="110"/>
        </w:rPr>
        <w:t xml:space="preserve"> </w:t>
      </w:r>
      <w:r w:rsidRPr="00E51241">
        <w:rPr>
          <w:rFonts w:cs="Arial"/>
          <w:color w:val="808082"/>
          <w:w w:val="110"/>
        </w:rPr>
        <w:t>aplicar</w:t>
      </w:r>
      <w:r w:rsidRPr="00E51241">
        <w:rPr>
          <w:rFonts w:cs="Arial"/>
          <w:color w:val="808082"/>
          <w:spacing w:val="30"/>
          <w:w w:val="110"/>
        </w:rPr>
        <w:t xml:space="preserve"> </w:t>
      </w:r>
      <w:r w:rsidRPr="00E51241">
        <w:rPr>
          <w:rFonts w:cs="Arial"/>
          <w:color w:val="808082"/>
          <w:w w:val="110"/>
        </w:rPr>
        <w:t>as pe</w:t>
      </w:r>
      <w:r w:rsidRPr="00E51241">
        <w:rPr>
          <w:rFonts w:cs="Arial"/>
          <w:color w:val="545454"/>
          <w:w w:val="110"/>
        </w:rPr>
        <w:t>nal</w:t>
      </w:r>
      <w:r w:rsidRPr="00E51241">
        <w:rPr>
          <w:rFonts w:cs="Arial"/>
          <w:color w:val="808082"/>
          <w:w w:val="110"/>
        </w:rPr>
        <w:t>idades</w:t>
      </w:r>
      <w:r w:rsidRPr="00E51241">
        <w:rPr>
          <w:rFonts w:cs="Arial"/>
          <w:color w:val="808082"/>
          <w:spacing w:val="-3"/>
          <w:w w:val="110"/>
        </w:rPr>
        <w:t xml:space="preserve"> </w:t>
      </w:r>
      <w:r w:rsidRPr="00E51241">
        <w:rPr>
          <w:rFonts w:cs="Arial"/>
          <w:color w:val="6B6B6B"/>
          <w:w w:val="110"/>
        </w:rPr>
        <w:t>regulamentares</w:t>
      </w:r>
      <w:r w:rsidRPr="00E51241">
        <w:rPr>
          <w:rFonts w:cs="Arial"/>
          <w:color w:val="6B6B6B"/>
          <w:spacing w:val="5"/>
          <w:w w:val="110"/>
        </w:rPr>
        <w:t xml:space="preserve"> </w:t>
      </w:r>
      <w:r w:rsidRPr="00E51241">
        <w:rPr>
          <w:rFonts w:cs="Arial"/>
          <w:color w:val="6B6B6B"/>
          <w:w w:val="110"/>
        </w:rPr>
        <w:t>e</w:t>
      </w:r>
      <w:r w:rsidRPr="00E51241">
        <w:rPr>
          <w:rFonts w:cs="Arial"/>
          <w:color w:val="6B6B6B"/>
          <w:spacing w:val="2"/>
          <w:w w:val="110"/>
        </w:rPr>
        <w:t xml:space="preserve"> </w:t>
      </w:r>
      <w:r w:rsidRPr="00E51241">
        <w:rPr>
          <w:rFonts w:cs="Arial"/>
          <w:color w:val="6B6B6B"/>
          <w:spacing w:val="-2"/>
          <w:w w:val="110"/>
        </w:rPr>
        <w:t>contratuais;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808082"/>
          <w:w w:val="115"/>
        </w:rPr>
        <w:t>III</w:t>
      </w:r>
      <w:r w:rsidRPr="00E51241">
        <w:rPr>
          <w:rFonts w:cs="Arial"/>
          <w:color w:val="808082"/>
          <w:spacing w:val="-11"/>
          <w:w w:val="115"/>
        </w:rPr>
        <w:t xml:space="preserve"> </w:t>
      </w:r>
      <w:r w:rsidRPr="00E51241">
        <w:rPr>
          <w:rFonts w:cs="Arial"/>
          <w:color w:val="6B6B6B"/>
          <w:w w:val="115"/>
        </w:rPr>
        <w:t>-</w:t>
      </w:r>
      <w:r w:rsidRPr="00E51241">
        <w:rPr>
          <w:rFonts w:cs="Arial"/>
          <w:color w:val="6B6B6B"/>
          <w:spacing w:val="-7"/>
          <w:w w:val="115"/>
        </w:rPr>
        <w:t xml:space="preserve"> </w:t>
      </w:r>
      <w:r w:rsidRPr="00E51241">
        <w:rPr>
          <w:rFonts w:cs="Arial"/>
          <w:color w:val="6B6B6B"/>
          <w:w w:val="115"/>
        </w:rPr>
        <w:t>intervir</w:t>
      </w:r>
      <w:r w:rsidRPr="00E51241">
        <w:rPr>
          <w:rFonts w:cs="Arial"/>
          <w:color w:val="6B6B6B"/>
          <w:spacing w:val="-5"/>
          <w:w w:val="115"/>
        </w:rPr>
        <w:t xml:space="preserve"> </w:t>
      </w:r>
      <w:r w:rsidRPr="00E51241">
        <w:rPr>
          <w:rFonts w:cs="Arial"/>
          <w:color w:val="6B6B6B"/>
          <w:w w:val="115"/>
        </w:rPr>
        <w:t>na</w:t>
      </w:r>
      <w:r w:rsidRPr="00E51241">
        <w:rPr>
          <w:rFonts w:cs="Arial"/>
          <w:color w:val="6B6B6B"/>
          <w:spacing w:val="-22"/>
          <w:w w:val="115"/>
        </w:rPr>
        <w:t xml:space="preserve"> </w:t>
      </w:r>
      <w:r w:rsidRPr="00E51241">
        <w:rPr>
          <w:rFonts w:cs="Arial"/>
          <w:color w:val="6B6B6B"/>
          <w:w w:val="115"/>
        </w:rPr>
        <w:t>prestação</w:t>
      </w:r>
      <w:r w:rsidRPr="00E51241">
        <w:rPr>
          <w:rFonts w:cs="Arial"/>
          <w:color w:val="6B6B6B"/>
          <w:spacing w:val="-8"/>
          <w:w w:val="115"/>
        </w:rPr>
        <w:t xml:space="preserve"> </w:t>
      </w:r>
      <w:r w:rsidRPr="00E51241">
        <w:rPr>
          <w:rFonts w:cs="Arial"/>
          <w:color w:val="6B6B6B"/>
          <w:w w:val="115"/>
        </w:rPr>
        <w:t>dos</w:t>
      </w:r>
      <w:r w:rsidRPr="00E51241">
        <w:rPr>
          <w:rFonts w:cs="Arial"/>
          <w:color w:val="6B6B6B"/>
          <w:spacing w:val="-17"/>
          <w:w w:val="115"/>
        </w:rPr>
        <w:t xml:space="preserve"> </w:t>
      </w:r>
      <w:r w:rsidRPr="00E51241">
        <w:rPr>
          <w:rFonts w:cs="Arial"/>
          <w:color w:val="808082"/>
          <w:w w:val="115"/>
        </w:rPr>
        <w:t>serv</w:t>
      </w:r>
      <w:r w:rsidRPr="00E51241">
        <w:rPr>
          <w:rFonts w:cs="Arial"/>
          <w:color w:val="545454"/>
          <w:w w:val="115"/>
        </w:rPr>
        <w:t>iço</w:t>
      </w:r>
      <w:r w:rsidRPr="00E51241">
        <w:rPr>
          <w:rFonts w:cs="Arial"/>
          <w:color w:val="808082"/>
          <w:w w:val="115"/>
        </w:rPr>
        <w:t>s,</w:t>
      </w:r>
      <w:r w:rsidRPr="00E51241">
        <w:rPr>
          <w:rFonts w:cs="Arial"/>
          <w:color w:val="808082"/>
          <w:spacing w:val="-12"/>
          <w:w w:val="115"/>
        </w:rPr>
        <w:t xml:space="preserve"> </w:t>
      </w:r>
      <w:r w:rsidRPr="00E51241">
        <w:rPr>
          <w:rFonts w:cs="Arial"/>
          <w:color w:val="6B6B6B"/>
          <w:w w:val="115"/>
        </w:rPr>
        <w:t>nos</w:t>
      </w:r>
      <w:r w:rsidRPr="00E51241">
        <w:rPr>
          <w:rFonts w:cs="Arial"/>
          <w:color w:val="6B6B6B"/>
          <w:spacing w:val="-9"/>
          <w:w w:val="115"/>
        </w:rPr>
        <w:t xml:space="preserve"> </w:t>
      </w:r>
      <w:r w:rsidRPr="00E51241">
        <w:rPr>
          <w:rFonts w:cs="Arial"/>
          <w:color w:val="6B6B6B"/>
          <w:w w:val="115"/>
        </w:rPr>
        <w:t>casos</w:t>
      </w:r>
      <w:r w:rsidRPr="00E51241">
        <w:rPr>
          <w:rFonts w:cs="Arial"/>
          <w:color w:val="6B6B6B"/>
          <w:spacing w:val="-15"/>
          <w:w w:val="115"/>
        </w:rPr>
        <w:t xml:space="preserve"> </w:t>
      </w:r>
      <w:r w:rsidRPr="00E51241">
        <w:rPr>
          <w:rFonts w:cs="Arial"/>
          <w:color w:val="6B6B6B"/>
          <w:w w:val="115"/>
        </w:rPr>
        <w:t>previstos</w:t>
      </w:r>
      <w:r w:rsidRPr="00E51241">
        <w:rPr>
          <w:rFonts w:cs="Arial"/>
          <w:color w:val="6B6B6B"/>
          <w:spacing w:val="-3"/>
          <w:w w:val="115"/>
        </w:rPr>
        <w:t xml:space="preserve"> </w:t>
      </w:r>
      <w:r w:rsidRPr="00E51241">
        <w:rPr>
          <w:rFonts w:cs="Arial"/>
          <w:color w:val="6B6B6B"/>
          <w:w w:val="115"/>
        </w:rPr>
        <w:t>em</w:t>
      </w:r>
      <w:r w:rsidRPr="00E51241">
        <w:rPr>
          <w:rFonts w:cs="Arial"/>
          <w:color w:val="6B6B6B"/>
          <w:spacing w:val="-5"/>
          <w:w w:val="115"/>
        </w:rPr>
        <w:t xml:space="preserve"> </w:t>
      </w:r>
      <w:r w:rsidRPr="00E51241">
        <w:rPr>
          <w:rFonts w:cs="Arial"/>
          <w:color w:val="6B6B6B"/>
          <w:spacing w:val="-4"/>
          <w:w w:val="115"/>
        </w:rPr>
        <w:t>Lei;</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6B6B6B"/>
          <w:w w:val="110"/>
        </w:rPr>
        <w:t>IV</w:t>
      </w:r>
      <w:r w:rsidRPr="00E51241">
        <w:rPr>
          <w:rFonts w:cs="Arial"/>
          <w:color w:val="6B6B6B"/>
          <w:spacing w:val="6"/>
          <w:w w:val="110"/>
        </w:rPr>
        <w:t xml:space="preserve"> </w:t>
      </w:r>
      <w:r w:rsidRPr="00E51241">
        <w:rPr>
          <w:rFonts w:cs="Arial"/>
          <w:color w:val="6B6B6B"/>
          <w:w w:val="110"/>
        </w:rPr>
        <w:t>-</w:t>
      </w:r>
      <w:r w:rsidRPr="00E51241">
        <w:rPr>
          <w:rFonts w:cs="Arial"/>
          <w:color w:val="6B6B6B"/>
          <w:spacing w:val="10"/>
          <w:w w:val="110"/>
        </w:rPr>
        <w:t xml:space="preserve"> </w:t>
      </w:r>
      <w:r w:rsidRPr="00E51241">
        <w:rPr>
          <w:rFonts w:cs="Arial"/>
          <w:color w:val="808082"/>
          <w:w w:val="110"/>
        </w:rPr>
        <w:t>retomar</w:t>
      </w:r>
      <w:r w:rsidRPr="00E51241">
        <w:rPr>
          <w:rFonts w:cs="Arial"/>
          <w:color w:val="808082"/>
          <w:spacing w:val="25"/>
          <w:w w:val="110"/>
        </w:rPr>
        <w:t xml:space="preserve"> </w:t>
      </w:r>
      <w:r w:rsidRPr="00E51241">
        <w:rPr>
          <w:rFonts w:cs="Arial"/>
          <w:color w:val="6B6B6B"/>
          <w:w w:val="110"/>
        </w:rPr>
        <w:t>a</w:t>
      </w:r>
      <w:r w:rsidRPr="00E51241">
        <w:rPr>
          <w:rFonts w:cs="Arial"/>
          <w:color w:val="6B6B6B"/>
          <w:spacing w:val="7"/>
          <w:w w:val="110"/>
        </w:rPr>
        <w:t xml:space="preserve"> </w:t>
      </w:r>
      <w:r w:rsidRPr="00E51241">
        <w:rPr>
          <w:rFonts w:cs="Arial"/>
          <w:color w:val="6B6B6B"/>
          <w:w w:val="110"/>
        </w:rPr>
        <w:t>prestação</w:t>
      </w:r>
      <w:r w:rsidRPr="00E51241">
        <w:rPr>
          <w:rFonts w:cs="Arial"/>
          <w:color w:val="6B6B6B"/>
          <w:spacing w:val="20"/>
          <w:w w:val="110"/>
        </w:rPr>
        <w:t xml:space="preserve"> </w:t>
      </w:r>
      <w:r w:rsidRPr="00E51241">
        <w:rPr>
          <w:rFonts w:cs="Arial"/>
          <w:color w:val="6B6B6B"/>
          <w:w w:val="110"/>
        </w:rPr>
        <w:t>dos</w:t>
      </w:r>
      <w:r w:rsidRPr="00E51241">
        <w:rPr>
          <w:rFonts w:cs="Arial"/>
          <w:color w:val="6B6B6B"/>
          <w:spacing w:val="4"/>
          <w:w w:val="110"/>
        </w:rPr>
        <w:t xml:space="preserve"> </w:t>
      </w:r>
      <w:r w:rsidRPr="00E51241">
        <w:rPr>
          <w:rFonts w:cs="Arial"/>
          <w:color w:val="6B6B6B"/>
          <w:w w:val="110"/>
        </w:rPr>
        <w:t>se</w:t>
      </w:r>
      <w:r w:rsidRPr="00E51241">
        <w:rPr>
          <w:rFonts w:cs="Arial"/>
          <w:color w:val="444446"/>
          <w:w w:val="110"/>
        </w:rPr>
        <w:t>r</w:t>
      </w:r>
      <w:r w:rsidRPr="00E51241">
        <w:rPr>
          <w:rFonts w:cs="Arial"/>
          <w:color w:val="6B6B6B"/>
          <w:w w:val="110"/>
        </w:rPr>
        <w:t>viços,</w:t>
      </w:r>
      <w:r w:rsidRPr="00E51241">
        <w:rPr>
          <w:rFonts w:cs="Arial"/>
          <w:color w:val="6B6B6B"/>
          <w:spacing w:val="-2"/>
          <w:w w:val="110"/>
        </w:rPr>
        <w:t xml:space="preserve"> </w:t>
      </w:r>
      <w:r w:rsidRPr="00E51241">
        <w:rPr>
          <w:rFonts w:cs="Arial"/>
          <w:color w:val="545454"/>
          <w:w w:val="110"/>
        </w:rPr>
        <w:t>nos</w:t>
      </w:r>
      <w:r w:rsidRPr="00E51241">
        <w:rPr>
          <w:rFonts w:cs="Arial"/>
          <w:color w:val="545454"/>
          <w:spacing w:val="8"/>
          <w:w w:val="110"/>
        </w:rPr>
        <w:t xml:space="preserve"> </w:t>
      </w:r>
      <w:r w:rsidRPr="00E51241">
        <w:rPr>
          <w:rFonts w:cs="Arial"/>
          <w:color w:val="545454"/>
          <w:w w:val="110"/>
        </w:rPr>
        <w:t>casos</w:t>
      </w:r>
      <w:r w:rsidRPr="00E51241">
        <w:rPr>
          <w:rFonts w:cs="Arial"/>
          <w:color w:val="545454"/>
          <w:spacing w:val="6"/>
          <w:w w:val="110"/>
        </w:rPr>
        <w:t xml:space="preserve"> </w:t>
      </w:r>
      <w:r w:rsidRPr="00E51241">
        <w:rPr>
          <w:rFonts w:cs="Arial"/>
          <w:color w:val="6B6B6B"/>
          <w:w w:val="110"/>
        </w:rPr>
        <w:t>previstos</w:t>
      </w:r>
      <w:r w:rsidRPr="00E51241">
        <w:rPr>
          <w:rFonts w:cs="Arial"/>
          <w:color w:val="6B6B6B"/>
          <w:spacing w:val="17"/>
          <w:w w:val="110"/>
        </w:rPr>
        <w:t xml:space="preserve"> </w:t>
      </w:r>
      <w:r w:rsidRPr="00E51241">
        <w:rPr>
          <w:rFonts w:cs="Arial"/>
          <w:color w:val="6B6B6B"/>
          <w:w w:val="110"/>
        </w:rPr>
        <w:t>em</w:t>
      </w:r>
      <w:r w:rsidRPr="00E51241">
        <w:rPr>
          <w:rFonts w:cs="Arial"/>
          <w:color w:val="6B6B6B"/>
          <w:spacing w:val="13"/>
          <w:w w:val="110"/>
        </w:rPr>
        <w:t xml:space="preserve"> </w:t>
      </w:r>
      <w:r w:rsidRPr="00E51241">
        <w:rPr>
          <w:rFonts w:cs="Arial"/>
          <w:color w:val="6B6B6B"/>
          <w:spacing w:val="-4"/>
          <w:w w:val="110"/>
        </w:rPr>
        <w:t>Lei;</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6B6B6B"/>
          <w:spacing w:val="-2"/>
          <w:w w:val="110"/>
        </w:rPr>
      </w:pPr>
      <w:r w:rsidRPr="00E51241">
        <w:rPr>
          <w:rFonts w:cs="Arial"/>
          <w:color w:val="808082"/>
          <w:w w:val="110"/>
        </w:rPr>
        <w:t>V</w:t>
      </w:r>
      <w:r w:rsidRPr="00E51241">
        <w:rPr>
          <w:rFonts w:cs="Arial"/>
          <w:color w:val="808082"/>
          <w:spacing w:val="13"/>
          <w:w w:val="110"/>
        </w:rPr>
        <w:t xml:space="preserve"> </w:t>
      </w:r>
      <w:r w:rsidRPr="00E51241">
        <w:rPr>
          <w:rFonts w:cs="Arial"/>
          <w:color w:val="6B6B6B"/>
          <w:w w:val="110"/>
        </w:rPr>
        <w:t>-</w:t>
      </w:r>
      <w:r w:rsidRPr="00E51241">
        <w:rPr>
          <w:rFonts w:cs="Arial"/>
          <w:color w:val="6B6B6B"/>
          <w:spacing w:val="21"/>
          <w:w w:val="110"/>
        </w:rPr>
        <w:t xml:space="preserve"> </w:t>
      </w:r>
      <w:r w:rsidRPr="00E51241">
        <w:rPr>
          <w:rFonts w:cs="Arial"/>
          <w:color w:val="6B6B6B"/>
          <w:w w:val="110"/>
        </w:rPr>
        <w:t>fixar</w:t>
      </w:r>
      <w:r w:rsidRPr="00E51241">
        <w:rPr>
          <w:rFonts w:cs="Arial"/>
          <w:color w:val="6B6B6B"/>
          <w:spacing w:val="11"/>
          <w:w w:val="110"/>
        </w:rPr>
        <w:t xml:space="preserve"> </w:t>
      </w:r>
      <w:r w:rsidRPr="00E51241">
        <w:rPr>
          <w:rFonts w:cs="Arial"/>
          <w:color w:val="6B6B6B"/>
          <w:w w:val="110"/>
        </w:rPr>
        <w:t>tarifas</w:t>
      </w:r>
      <w:r w:rsidRPr="00E51241">
        <w:rPr>
          <w:rFonts w:cs="Arial"/>
          <w:color w:val="6B6B6B"/>
          <w:spacing w:val="11"/>
          <w:w w:val="110"/>
        </w:rPr>
        <w:t xml:space="preserve"> </w:t>
      </w:r>
      <w:r w:rsidRPr="00E51241">
        <w:rPr>
          <w:rFonts w:cs="Arial"/>
          <w:color w:val="6B6B6B"/>
          <w:w w:val="110"/>
        </w:rPr>
        <w:t>e</w:t>
      </w:r>
      <w:r w:rsidRPr="00E51241">
        <w:rPr>
          <w:rFonts w:cs="Arial"/>
          <w:color w:val="6B6B6B"/>
          <w:spacing w:val="1"/>
          <w:w w:val="110"/>
        </w:rPr>
        <w:t xml:space="preserve"> </w:t>
      </w:r>
      <w:r w:rsidRPr="00E51241">
        <w:rPr>
          <w:rFonts w:cs="Arial"/>
          <w:color w:val="6B6B6B"/>
          <w:w w:val="110"/>
        </w:rPr>
        <w:t>revê-las,</w:t>
      </w:r>
      <w:r w:rsidRPr="00E51241">
        <w:rPr>
          <w:rFonts w:cs="Arial"/>
          <w:color w:val="6B6B6B"/>
          <w:spacing w:val="14"/>
          <w:w w:val="110"/>
        </w:rPr>
        <w:t xml:space="preserve"> </w:t>
      </w:r>
      <w:r w:rsidRPr="00E51241">
        <w:rPr>
          <w:rFonts w:cs="Arial"/>
          <w:color w:val="6B6B6B"/>
          <w:w w:val="110"/>
        </w:rPr>
        <w:t>de</w:t>
      </w:r>
      <w:r w:rsidRPr="00E51241">
        <w:rPr>
          <w:rFonts w:cs="Arial"/>
          <w:color w:val="6B6B6B"/>
          <w:spacing w:val="17"/>
          <w:w w:val="110"/>
        </w:rPr>
        <w:t xml:space="preserve"> </w:t>
      </w:r>
      <w:r w:rsidRPr="00E51241">
        <w:rPr>
          <w:rFonts w:cs="Arial"/>
          <w:color w:val="6B6B6B"/>
          <w:w w:val="110"/>
        </w:rPr>
        <w:t>acordo</w:t>
      </w:r>
      <w:r w:rsidRPr="00E51241">
        <w:rPr>
          <w:rFonts w:cs="Arial"/>
          <w:color w:val="6B6B6B"/>
          <w:spacing w:val="10"/>
          <w:w w:val="110"/>
        </w:rPr>
        <w:t xml:space="preserve"> </w:t>
      </w:r>
      <w:r w:rsidRPr="00E51241">
        <w:rPr>
          <w:rFonts w:cs="Arial"/>
          <w:color w:val="6B6B6B"/>
          <w:w w:val="110"/>
        </w:rPr>
        <w:t>com</w:t>
      </w:r>
      <w:r w:rsidRPr="00E51241">
        <w:rPr>
          <w:rFonts w:cs="Arial"/>
          <w:color w:val="6B6B6B"/>
          <w:spacing w:val="31"/>
          <w:w w:val="110"/>
        </w:rPr>
        <w:t xml:space="preserve"> </w:t>
      </w:r>
      <w:r w:rsidRPr="00E51241">
        <w:rPr>
          <w:rFonts w:cs="Arial"/>
          <w:color w:val="6B6B6B"/>
          <w:w w:val="110"/>
        </w:rPr>
        <w:t xml:space="preserve">as </w:t>
      </w:r>
      <w:r w:rsidRPr="00E51241">
        <w:rPr>
          <w:rFonts w:cs="Arial"/>
          <w:color w:val="545454"/>
          <w:w w:val="110"/>
        </w:rPr>
        <w:t>norma</w:t>
      </w:r>
      <w:r w:rsidRPr="00E51241">
        <w:rPr>
          <w:rFonts w:cs="Arial"/>
          <w:color w:val="808082"/>
          <w:w w:val="110"/>
        </w:rPr>
        <w:t>s</w:t>
      </w:r>
      <w:r w:rsidRPr="00E51241">
        <w:rPr>
          <w:rFonts w:cs="Arial"/>
          <w:color w:val="808082"/>
          <w:spacing w:val="-6"/>
          <w:w w:val="110"/>
        </w:rPr>
        <w:t xml:space="preserve"> </w:t>
      </w:r>
      <w:r w:rsidRPr="00E51241">
        <w:rPr>
          <w:rFonts w:cs="Arial"/>
          <w:color w:val="6B6B6B"/>
          <w:w w:val="110"/>
        </w:rPr>
        <w:t>Regulamentares</w:t>
      </w:r>
      <w:r w:rsidRPr="00E51241">
        <w:rPr>
          <w:rFonts w:cs="Arial"/>
          <w:color w:val="6B6B6B"/>
          <w:spacing w:val="4"/>
          <w:w w:val="110"/>
        </w:rPr>
        <w:t xml:space="preserve"> </w:t>
      </w:r>
      <w:r w:rsidRPr="00E51241">
        <w:rPr>
          <w:rFonts w:cs="Arial"/>
          <w:color w:val="808082"/>
          <w:w w:val="110"/>
        </w:rPr>
        <w:t>e</w:t>
      </w:r>
      <w:r w:rsidRPr="00E51241">
        <w:rPr>
          <w:rFonts w:cs="Arial"/>
          <w:color w:val="808082"/>
          <w:spacing w:val="7"/>
          <w:w w:val="110"/>
        </w:rPr>
        <w:t xml:space="preserve"> </w:t>
      </w:r>
      <w:r w:rsidRPr="00E51241">
        <w:rPr>
          <w:rFonts w:cs="Arial"/>
          <w:color w:val="6B6B6B"/>
          <w:spacing w:val="-2"/>
          <w:w w:val="110"/>
        </w:rPr>
        <w:t>contratuais;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757575"/>
          <w:w w:val="115"/>
        </w:rPr>
        <w:t>VI</w:t>
      </w:r>
      <w:r w:rsidRPr="00E51241">
        <w:rPr>
          <w:rFonts w:cs="Arial"/>
          <w:color w:val="757575"/>
          <w:spacing w:val="15"/>
          <w:w w:val="115"/>
        </w:rPr>
        <w:t xml:space="preserve"> </w:t>
      </w:r>
      <w:r w:rsidRPr="00E51241">
        <w:rPr>
          <w:rFonts w:cs="Arial"/>
          <w:color w:val="757575"/>
          <w:w w:val="115"/>
        </w:rPr>
        <w:t>-</w:t>
      </w:r>
      <w:r w:rsidRPr="00E51241">
        <w:rPr>
          <w:rFonts w:cs="Arial"/>
          <w:color w:val="757575"/>
          <w:spacing w:val="9"/>
          <w:w w:val="115"/>
        </w:rPr>
        <w:t xml:space="preserve"> </w:t>
      </w:r>
      <w:r w:rsidRPr="00E51241">
        <w:rPr>
          <w:rFonts w:cs="Arial"/>
          <w:color w:val="626262"/>
          <w:w w:val="115"/>
        </w:rPr>
        <w:t>f</w:t>
      </w:r>
      <w:r w:rsidRPr="00E51241">
        <w:rPr>
          <w:rFonts w:cs="Arial"/>
          <w:color w:val="3F4142"/>
          <w:w w:val="115"/>
        </w:rPr>
        <w:t>i</w:t>
      </w:r>
      <w:r w:rsidRPr="00E51241">
        <w:rPr>
          <w:rFonts w:cs="Arial"/>
          <w:color w:val="757575"/>
          <w:w w:val="115"/>
        </w:rPr>
        <w:t>xar</w:t>
      </w:r>
      <w:r w:rsidRPr="00E51241">
        <w:rPr>
          <w:rFonts w:cs="Arial"/>
          <w:color w:val="757575"/>
          <w:spacing w:val="13"/>
          <w:w w:val="115"/>
        </w:rPr>
        <w:t xml:space="preserve"> </w:t>
      </w:r>
      <w:r w:rsidRPr="00E51241">
        <w:rPr>
          <w:rFonts w:cs="Arial"/>
          <w:color w:val="757575"/>
          <w:w w:val="115"/>
        </w:rPr>
        <w:t>os</w:t>
      </w:r>
      <w:r w:rsidRPr="00E51241">
        <w:rPr>
          <w:rFonts w:cs="Arial"/>
          <w:color w:val="757575"/>
          <w:spacing w:val="-10"/>
          <w:w w:val="115"/>
        </w:rPr>
        <w:t xml:space="preserve"> </w:t>
      </w:r>
      <w:r w:rsidRPr="00E51241">
        <w:rPr>
          <w:rFonts w:cs="Arial"/>
          <w:color w:val="757575"/>
          <w:w w:val="115"/>
        </w:rPr>
        <w:t>i</w:t>
      </w:r>
      <w:r w:rsidRPr="00E51241">
        <w:rPr>
          <w:rFonts w:cs="Arial"/>
          <w:color w:val="525254"/>
          <w:w w:val="115"/>
        </w:rPr>
        <w:t>t</w:t>
      </w:r>
      <w:r w:rsidRPr="00E51241">
        <w:rPr>
          <w:rFonts w:cs="Arial"/>
          <w:color w:val="757575"/>
          <w:w w:val="115"/>
        </w:rPr>
        <w:t>ine</w:t>
      </w:r>
      <w:r w:rsidRPr="00E51241">
        <w:rPr>
          <w:rFonts w:cs="Arial"/>
          <w:color w:val="525254"/>
          <w:w w:val="115"/>
        </w:rPr>
        <w:t>r</w:t>
      </w:r>
      <w:r w:rsidRPr="00E51241">
        <w:rPr>
          <w:rFonts w:cs="Arial"/>
          <w:color w:val="757575"/>
          <w:w w:val="115"/>
        </w:rPr>
        <w:t>ár</w:t>
      </w:r>
      <w:r w:rsidRPr="00E51241">
        <w:rPr>
          <w:rFonts w:cs="Arial"/>
          <w:color w:val="525254"/>
          <w:w w:val="115"/>
        </w:rPr>
        <w:t>i</w:t>
      </w:r>
      <w:r w:rsidRPr="00E51241">
        <w:rPr>
          <w:rFonts w:cs="Arial"/>
          <w:color w:val="757575"/>
          <w:w w:val="115"/>
        </w:rPr>
        <w:t>os</w:t>
      </w:r>
      <w:r w:rsidRPr="00E51241">
        <w:rPr>
          <w:rFonts w:cs="Arial"/>
          <w:color w:val="757575"/>
          <w:spacing w:val="1"/>
          <w:w w:val="115"/>
        </w:rPr>
        <w:t xml:space="preserve"> </w:t>
      </w:r>
      <w:r w:rsidRPr="00E51241">
        <w:rPr>
          <w:rFonts w:cs="Arial"/>
          <w:color w:val="757575"/>
          <w:w w:val="115"/>
        </w:rPr>
        <w:t>e</w:t>
      </w:r>
      <w:r w:rsidRPr="00E51241">
        <w:rPr>
          <w:rFonts w:cs="Arial"/>
          <w:color w:val="757575"/>
          <w:spacing w:val="-14"/>
          <w:w w:val="115"/>
        </w:rPr>
        <w:t xml:space="preserve"> </w:t>
      </w:r>
      <w:r w:rsidRPr="00E51241">
        <w:rPr>
          <w:rFonts w:cs="Arial"/>
          <w:color w:val="757575"/>
          <w:w w:val="115"/>
        </w:rPr>
        <w:t>fre</w:t>
      </w:r>
      <w:r w:rsidRPr="00E51241">
        <w:rPr>
          <w:rFonts w:cs="Arial"/>
          <w:color w:val="525254"/>
          <w:w w:val="115"/>
        </w:rPr>
        <w:t>quênci</w:t>
      </w:r>
      <w:r w:rsidRPr="00E51241">
        <w:rPr>
          <w:rFonts w:cs="Arial"/>
          <w:color w:val="757575"/>
          <w:w w:val="115"/>
        </w:rPr>
        <w:t xml:space="preserve">a </w:t>
      </w:r>
      <w:r w:rsidRPr="00E51241">
        <w:rPr>
          <w:rFonts w:cs="Arial"/>
          <w:color w:val="626262"/>
          <w:w w:val="115"/>
        </w:rPr>
        <w:t>dos</w:t>
      </w:r>
      <w:r w:rsidRPr="00E51241">
        <w:rPr>
          <w:rFonts w:cs="Arial"/>
          <w:color w:val="626262"/>
          <w:spacing w:val="-31"/>
          <w:w w:val="115"/>
        </w:rPr>
        <w:t xml:space="preserve"> </w:t>
      </w:r>
      <w:r w:rsidRPr="00E51241">
        <w:rPr>
          <w:rFonts w:cs="Arial"/>
          <w:color w:val="757575"/>
          <w:spacing w:val="-2"/>
          <w:w w:val="115"/>
        </w:rPr>
        <w:t>se</w:t>
      </w:r>
      <w:r w:rsidRPr="00E51241">
        <w:rPr>
          <w:rFonts w:cs="Arial"/>
          <w:color w:val="3F4142"/>
          <w:spacing w:val="-2"/>
          <w:w w:val="115"/>
        </w:rPr>
        <w:t>r</w:t>
      </w:r>
      <w:r w:rsidRPr="00E51241">
        <w:rPr>
          <w:rFonts w:cs="Arial"/>
          <w:color w:val="757575"/>
          <w:spacing w:val="-2"/>
          <w:w w:val="115"/>
        </w:rPr>
        <w:t>viços;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757575"/>
          <w:w w:val="110"/>
        </w:rPr>
        <w:t>VII</w:t>
      </w:r>
      <w:r w:rsidRPr="00E51241">
        <w:rPr>
          <w:rFonts w:cs="Arial"/>
          <w:color w:val="A1A1A1"/>
          <w:w w:val="110"/>
        </w:rPr>
        <w:t>-</w:t>
      </w:r>
      <w:r w:rsidRPr="00E51241">
        <w:rPr>
          <w:rFonts w:cs="Arial"/>
          <w:color w:val="A1A1A1"/>
          <w:spacing w:val="13"/>
          <w:w w:val="110"/>
        </w:rPr>
        <w:t xml:space="preserve"> </w:t>
      </w:r>
      <w:r w:rsidRPr="00E51241">
        <w:rPr>
          <w:rFonts w:cs="Arial"/>
          <w:color w:val="757575"/>
          <w:w w:val="110"/>
        </w:rPr>
        <w:t>e</w:t>
      </w:r>
      <w:r w:rsidRPr="00E51241">
        <w:rPr>
          <w:rFonts w:cs="Arial"/>
          <w:color w:val="8E8E8E"/>
          <w:w w:val="110"/>
        </w:rPr>
        <w:t>x</w:t>
      </w:r>
      <w:r w:rsidRPr="00E51241">
        <w:rPr>
          <w:rFonts w:cs="Arial"/>
          <w:color w:val="757575"/>
          <w:w w:val="110"/>
        </w:rPr>
        <w:t>tin</w:t>
      </w:r>
      <w:r w:rsidRPr="00E51241">
        <w:rPr>
          <w:rFonts w:cs="Arial"/>
          <w:color w:val="8E8E8E"/>
          <w:w w:val="110"/>
        </w:rPr>
        <w:t>g</w:t>
      </w:r>
      <w:r w:rsidRPr="00E51241">
        <w:rPr>
          <w:rFonts w:cs="Arial"/>
          <w:color w:val="757575"/>
          <w:w w:val="110"/>
        </w:rPr>
        <w:t>uir</w:t>
      </w:r>
      <w:r w:rsidRPr="00E51241">
        <w:rPr>
          <w:rFonts w:cs="Arial"/>
          <w:color w:val="757575"/>
          <w:spacing w:val="14"/>
          <w:w w:val="110"/>
        </w:rPr>
        <w:t xml:space="preserve"> </w:t>
      </w:r>
      <w:r w:rsidRPr="00E51241">
        <w:rPr>
          <w:rFonts w:cs="Arial"/>
          <w:color w:val="757575"/>
          <w:w w:val="110"/>
        </w:rPr>
        <w:t>a</w:t>
      </w:r>
      <w:r w:rsidRPr="00E51241">
        <w:rPr>
          <w:rFonts w:cs="Arial"/>
          <w:color w:val="757575"/>
          <w:spacing w:val="-5"/>
          <w:w w:val="110"/>
        </w:rPr>
        <w:t xml:space="preserve"> </w:t>
      </w:r>
      <w:r w:rsidRPr="00E51241">
        <w:rPr>
          <w:rFonts w:cs="Arial"/>
          <w:color w:val="757575"/>
          <w:w w:val="110"/>
        </w:rPr>
        <w:t>concessão,</w:t>
      </w:r>
      <w:r w:rsidRPr="00E51241">
        <w:rPr>
          <w:rFonts w:cs="Arial"/>
          <w:color w:val="757575"/>
          <w:spacing w:val="11"/>
          <w:w w:val="110"/>
        </w:rPr>
        <w:t xml:space="preserve"> </w:t>
      </w:r>
      <w:r w:rsidRPr="00E51241">
        <w:rPr>
          <w:rFonts w:cs="Arial"/>
          <w:color w:val="626262"/>
          <w:w w:val="110"/>
        </w:rPr>
        <w:t>na</w:t>
      </w:r>
      <w:r w:rsidRPr="00E51241">
        <w:rPr>
          <w:rFonts w:cs="Arial"/>
          <w:color w:val="626262"/>
          <w:spacing w:val="10"/>
          <w:w w:val="110"/>
        </w:rPr>
        <w:t xml:space="preserve"> </w:t>
      </w:r>
      <w:r w:rsidRPr="00E51241">
        <w:rPr>
          <w:rFonts w:cs="Arial"/>
          <w:color w:val="757575"/>
          <w:w w:val="110"/>
        </w:rPr>
        <w:t>forma</w:t>
      </w:r>
      <w:r w:rsidRPr="00E51241">
        <w:rPr>
          <w:rFonts w:cs="Arial"/>
          <w:color w:val="757575"/>
          <w:spacing w:val="9"/>
          <w:w w:val="110"/>
        </w:rPr>
        <w:t xml:space="preserve"> </w:t>
      </w:r>
      <w:r w:rsidRPr="00E51241">
        <w:rPr>
          <w:rFonts w:cs="Arial"/>
          <w:color w:val="757575"/>
          <w:w w:val="110"/>
        </w:rPr>
        <w:t>ou</w:t>
      </w:r>
      <w:r w:rsidRPr="00E51241">
        <w:rPr>
          <w:rFonts w:cs="Arial"/>
          <w:color w:val="757575"/>
          <w:spacing w:val="-1"/>
          <w:w w:val="110"/>
        </w:rPr>
        <w:t xml:space="preserve"> </w:t>
      </w:r>
      <w:r w:rsidRPr="00E51241">
        <w:rPr>
          <w:rFonts w:cs="Arial"/>
          <w:color w:val="626262"/>
          <w:w w:val="110"/>
        </w:rPr>
        <w:t>nos</w:t>
      </w:r>
      <w:r w:rsidRPr="00E51241">
        <w:rPr>
          <w:rFonts w:cs="Arial"/>
          <w:color w:val="626262"/>
          <w:spacing w:val="-11"/>
          <w:w w:val="110"/>
        </w:rPr>
        <w:t xml:space="preserve"> </w:t>
      </w:r>
      <w:r w:rsidRPr="00E51241">
        <w:rPr>
          <w:rFonts w:cs="Arial"/>
          <w:color w:val="757575"/>
          <w:w w:val="110"/>
        </w:rPr>
        <w:t>casos</w:t>
      </w:r>
      <w:r w:rsidRPr="00E51241">
        <w:rPr>
          <w:rFonts w:cs="Arial"/>
          <w:color w:val="757575"/>
          <w:spacing w:val="8"/>
          <w:w w:val="110"/>
        </w:rPr>
        <w:t xml:space="preserve"> </w:t>
      </w:r>
      <w:r w:rsidRPr="00E51241">
        <w:rPr>
          <w:rFonts w:cs="Arial"/>
          <w:color w:val="757575"/>
          <w:w w:val="110"/>
        </w:rPr>
        <w:t>previstos</w:t>
      </w:r>
      <w:r w:rsidRPr="00E51241">
        <w:rPr>
          <w:rFonts w:cs="Arial"/>
          <w:color w:val="757575"/>
          <w:spacing w:val="8"/>
          <w:w w:val="110"/>
        </w:rPr>
        <w:t xml:space="preserve"> </w:t>
      </w:r>
      <w:r w:rsidRPr="00E51241">
        <w:rPr>
          <w:rFonts w:cs="Arial"/>
          <w:color w:val="757575"/>
          <w:w w:val="110"/>
        </w:rPr>
        <w:t>na</w:t>
      </w:r>
      <w:r w:rsidRPr="00E51241">
        <w:rPr>
          <w:rFonts w:cs="Arial"/>
          <w:color w:val="757575"/>
          <w:spacing w:val="-1"/>
          <w:w w:val="110"/>
        </w:rPr>
        <w:t xml:space="preserve"> </w:t>
      </w:r>
      <w:r w:rsidRPr="00E51241">
        <w:rPr>
          <w:rFonts w:cs="Arial"/>
          <w:color w:val="757575"/>
          <w:w w:val="110"/>
        </w:rPr>
        <w:t>legislação</w:t>
      </w:r>
      <w:r w:rsidRPr="00E51241">
        <w:rPr>
          <w:rFonts w:cs="Arial"/>
          <w:color w:val="757575"/>
          <w:spacing w:val="18"/>
          <w:w w:val="110"/>
        </w:rPr>
        <w:t xml:space="preserve"> </w:t>
      </w:r>
      <w:r w:rsidRPr="00E51241">
        <w:rPr>
          <w:rFonts w:cs="Arial"/>
          <w:color w:val="757575"/>
          <w:w w:val="110"/>
        </w:rPr>
        <w:t>e</w:t>
      </w:r>
      <w:r w:rsidRPr="00E51241">
        <w:rPr>
          <w:rFonts w:cs="Arial"/>
          <w:color w:val="757575"/>
          <w:spacing w:val="-2"/>
          <w:w w:val="110"/>
        </w:rPr>
        <w:t xml:space="preserve"> </w:t>
      </w:r>
      <w:r w:rsidRPr="00E51241">
        <w:rPr>
          <w:rFonts w:cs="Arial"/>
          <w:color w:val="757575"/>
          <w:w w:val="110"/>
        </w:rPr>
        <w:t>n</w:t>
      </w:r>
      <w:r w:rsidRPr="00E51241">
        <w:rPr>
          <w:rFonts w:cs="Arial"/>
          <w:color w:val="8E8E8E"/>
          <w:w w:val="110"/>
        </w:rPr>
        <w:t>o</w:t>
      </w:r>
      <w:r w:rsidRPr="00E51241">
        <w:rPr>
          <w:rFonts w:cs="Arial"/>
          <w:color w:val="8E8E8E"/>
          <w:spacing w:val="22"/>
          <w:w w:val="110"/>
        </w:rPr>
        <w:t xml:space="preserve"> </w:t>
      </w:r>
      <w:r w:rsidRPr="00E51241">
        <w:rPr>
          <w:rFonts w:cs="Arial"/>
          <w:color w:val="757575"/>
          <w:spacing w:val="-2"/>
          <w:w w:val="110"/>
        </w:rPr>
        <w:t>con</w:t>
      </w:r>
      <w:r w:rsidRPr="00E51241">
        <w:rPr>
          <w:rFonts w:cs="Arial"/>
          <w:color w:val="8E8E8E"/>
          <w:spacing w:val="-2"/>
          <w:w w:val="110"/>
        </w:rPr>
        <w:t>t</w:t>
      </w:r>
      <w:r w:rsidRPr="00E51241">
        <w:rPr>
          <w:rFonts w:cs="Arial"/>
          <w:color w:val="757575"/>
          <w:spacing w:val="-2"/>
          <w:w w:val="110"/>
        </w:rPr>
        <w:t>rato;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757575"/>
          <w:w w:val="110"/>
        </w:rPr>
        <w:t>V</w:t>
      </w:r>
      <w:r w:rsidRPr="00E51241">
        <w:rPr>
          <w:rFonts w:cs="Arial"/>
          <w:color w:val="525254"/>
          <w:w w:val="110"/>
        </w:rPr>
        <w:t>II</w:t>
      </w:r>
      <w:r w:rsidRPr="00E51241">
        <w:rPr>
          <w:rFonts w:cs="Arial"/>
          <w:color w:val="757575"/>
          <w:w w:val="110"/>
        </w:rPr>
        <w:t>I</w:t>
      </w:r>
      <w:r w:rsidRPr="00E51241">
        <w:rPr>
          <w:rFonts w:cs="Arial"/>
          <w:color w:val="8E8E8E"/>
          <w:w w:val="110"/>
        </w:rPr>
        <w:t>-</w:t>
      </w:r>
      <w:r w:rsidRPr="00E51241">
        <w:rPr>
          <w:rFonts w:cs="Arial"/>
          <w:color w:val="8E8E8E"/>
          <w:spacing w:val="18"/>
          <w:w w:val="110"/>
        </w:rPr>
        <w:t xml:space="preserve"> </w:t>
      </w:r>
      <w:r w:rsidRPr="00E51241">
        <w:rPr>
          <w:rFonts w:cs="Arial"/>
          <w:color w:val="757575"/>
          <w:w w:val="110"/>
        </w:rPr>
        <w:t>cumprir</w:t>
      </w:r>
      <w:r w:rsidRPr="00E51241">
        <w:rPr>
          <w:rFonts w:cs="Arial"/>
          <w:color w:val="757575"/>
          <w:spacing w:val="26"/>
          <w:w w:val="110"/>
        </w:rPr>
        <w:t xml:space="preserve"> </w:t>
      </w:r>
      <w:r w:rsidRPr="00E51241">
        <w:rPr>
          <w:rFonts w:cs="Arial"/>
          <w:color w:val="757575"/>
          <w:w w:val="110"/>
        </w:rPr>
        <w:t>e</w:t>
      </w:r>
      <w:r w:rsidRPr="00E51241">
        <w:rPr>
          <w:rFonts w:cs="Arial"/>
          <w:color w:val="757575"/>
          <w:spacing w:val="6"/>
          <w:w w:val="110"/>
        </w:rPr>
        <w:t xml:space="preserve"> </w:t>
      </w:r>
      <w:r w:rsidRPr="00E51241">
        <w:rPr>
          <w:rFonts w:cs="Arial"/>
          <w:color w:val="626262"/>
          <w:w w:val="110"/>
        </w:rPr>
        <w:t>fazer</w:t>
      </w:r>
      <w:r w:rsidRPr="00E51241">
        <w:rPr>
          <w:rFonts w:cs="Arial"/>
          <w:color w:val="626262"/>
          <w:spacing w:val="11"/>
          <w:w w:val="110"/>
        </w:rPr>
        <w:t xml:space="preserve"> </w:t>
      </w:r>
      <w:r w:rsidRPr="00E51241">
        <w:rPr>
          <w:rFonts w:cs="Arial"/>
          <w:color w:val="757575"/>
          <w:w w:val="110"/>
        </w:rPr>
        <w:t>cumprir</w:t>
      </w:r>
      <w:r w:rsidRPr="00E51241">
        <w:rPr>
          <w:rFonts w:cs="Arial"/>
          <w:color w:val="757575"/>
          <w:spacing w:val="34"/>
          <w:w w:val="110"/>
        </w:rPr>
        <w:t xml:space="preserve"> </w:t>
      </w:r>
      <w:r w:rsidRPr="00E51241">
        <w:rPr>
          <w:rFonts w:cs="Arial"/>
          <w:color w:val="757575"/>
          <w:w w:val="110"/>
        </w:rPr>
        <w:t>as</w:t>
      </w:r>
      <w:r w:rsidRPr="00E51241">
        <w:rPr>
          <w:rFonts w:cs="Arial"/>
          <w:color w:val="757575"/>
          <w:spacing w:val="-3"/>
          <w:w w:val="110"/>
        </w:rPr>
        <w:t xml:space="preserve"> </w:t>
      </w:r>
      <w:r w:rsidRPr="00E51241">
        <w:rPr>
          <w:rFonts w:cs="Arial"/>
          <w:color w:val="626262"/>
          <w:w w:val="110"/>
        </w:rPr>
        <w:t>disposições</w:t>
      </w:r>
      <w:r w:rsidRPr="00E51241">
        <w:rPr>
          <w:rFonts w:cs="Arial"/>
          <w:color w:val="626262"/>
          <w:spacing w:val="24"/>
          <w:w w:val="110"/>
        </w:rPr>
        <w:t xml:space="preserve"> </w:t>
      </w:r>
      <w:r w:rsidRPr="00E51241">
        <w:rPr>
          <w:rFonts w:cs="Arial"/>
          <w:color w:val="757575"/>
          <w:w w:val="110"/>
        </w:rPr>
        <w:t>regulamentares</w:t>
      </w:r>
      <w:r w:rsidRPr="00E51241">
        <w:rPr>
          <w:rFonts w:cs="Arial"/>
          <w:color w:val="757575"/>
          <w:spacing w:val="-2"/>
          <w:w w:val="110"/>
        </w:rPr>
        <w:t xml:space="preserve"> </w:t>
      </w:r>
      <w:r w:rsidRPr="00E51241">
        <w:rPr>
          <w:rFonts w:cs="Arial"/>
          <w:color w:val="757575"/>
          <w:w w:val="110"/>
        </w:rPr>
        <w:t>do</w:t>
      </w:r>
      <w:r w:rsidRPr="00E51241">
        <w:rPr>
          <w:rFonts w:cs="Arial"/>
          <w:color w:val="757575"/>
          <w:spacing w:val="5"/>
          <w:w w:val="110"/>
        </w:rPr>
        <w:t xml:space="preserve"> </w:t>
      </w:r>
      <w:r w:rsidRPr="00E51241">
        <w:rPr>
          <w:rFonts w:cs="Arial"/>
          <w:color w:val="757575"/>
          <w:w w:val="110"/>
        </w:rPr>
        <w:t>serviço</w:t>
      </w:r>
      <w:r w:rsidRPr="00E51241">
        <w:rPr>
          <w:rFonts w:cs="Arial"/>
          <w:color w:val="757575"/>
          <w:spacing w:val="23"/>
          <w:w w:val="110"/>
        </w:rPr>
        <w:t xml:space="preserve"> </w:t>
      </w:r>
      <w:r w:rsidRPr="00E51241">
        <w:rPr>
          <w:rFonts w:cs="Arial"/>
          <w:color w:val="757575"/>
          <w:w w:val="110"/>
        </w:rPr>
        <w:t>e</w:t>
      </w:r>
      <w:r w:rsidRPr="00E51241">
        <w:rPr>
          <w:rFonts w:cs="Arial"/>
          <w:color w:val="757575"/>
          <w:spacing w:val="-1"/>
          <w:w w:val="110"/>
        </w:rPr>
        <w:t xml:space="preserve"> </w:t>
      </w:r>
      <w:r w:rsidRPr="00E51241">
        <w:rPr>
          <w:rFonts w:cs="Arial"/>
          <w:color w:val="757575"/>
          <w:w w:val="110"/>
        </w:rPr>
        <w:t>a</w:t>
      </w:r>
      <w:r w:rsidRPr="00E51241">
        <w:rPr>
          <w:rFonts w:cs="Arial"/>
          <w:color w:val="8E8E8E"/>
          <w:w w:val="110"/>
        </w:rPr>
        <w:t>s</w:t>
      </w:r>
      <w:r w:rsidRPr="00E51241">
        <w:rPr>
          <w:rFonts w:cs="Arial"/>
          <w:color w:val="8E8E8E"/>
          <w:spacing w:val="-8"/>
          <w:w w:val="110"/>
        </w:rPr>
        <w:t xml:space="preserve"> </w:t>
      </w:r>
      <w:r w:rsidRPr="00E51241">
        <w:rPr>
          <w:rFonts w:cs="Arial"/>
          <w:color w:val="757575"/>
          <w:w w:val="110"/>
        </w:rPr>
        <w:t>cl</w:t>
      </w:r>
      <w:r w:rsidRPr="00E51241">
        <w:rPr>
          <w:rFonts w:cs="Arial"/>
          <w:color w:val="8E8E8E"/>
          <w:w w:val="110"/>
        </w:rPr>
        <w:t>á</w:t>
      </w:r>
      <w:r w:rsidRPr="00E51241">
        <w:rPr>
          <w:rFonts w:cs="Arial"/>
          <w:color w:val="757575"/>
          <w:w w:val="110"/>
        </w:rPr>
        <w:t>u</w:t>
      </w:r>
      <w:r w:rsidRPr="00E51241">
        <w:rPr>
          <w:rFonts w:cs="Arial"/>
          <w:color w:val="8E8E8E"/>
          <w:w w:val="110"/>
        </w:rPr>
        <w:t>s</w:t>
      </w:r>
      <w:r w:rsidRPr="00E51241">
        <w:rPr>
          <w:rFonts w:cs="Arial"/>
          <w:color w:val="757575"/>
          <w:w w:val="110"/>
        </w:rPr>
        <w:t>ul</w:t>
      </w:r>
      <w:r w:rsidRPr="00E51241">
        <w:rPr>
          <w:rFonts w:cs="Arial"/>
          <w:color w:val="8E8E8E"/>
          <w:w w:val="110"/>
        </w:rPr>
        <w:t>as</w:t>
      </w:r>
      <w:r w:rsidRPr="00E51241">
        <w:rPr>
          <w:rFonts w:cs="Arial"/>
          <w:color w:val="8E8E8E"/>
          <w:spacing w:val="-7"/>
          <w:w w:val="110"/>
        </w:rPr>
        <w:t xml:space="preserve"> </w:t>
      </w:r>
      <w:r w:rsidRPr="00E51241">
        <w:rPr>
          <w:rFonts w:cs="Arial"/>
          <w:color w:val="8E8E8E"/>
          <w:spacing w:val="-2"/>
          <w:w w:val="110"/>
        </w:rPr>
        <w:t>co</w:t>
      </w:r>
      <w:r w:rsidRPr="00E51241">
        <w:rPr>
          <w:rFonts w:cs="Arial"/>
          <w:color w:val="757575"/>
          <w:spacing w:val="-2"/>
          <w:w w:val="110"/>
        </w:rPr>
        <w:t>n</w:t>
      </w:r>
      <w:r w:rsidRPr="00E51241">
        <w:rPr>
          <w:rFonts w:cs="Arial"/>
          <w:color w:val="8E8E8E"/>
          <w:spacing w:val="-2"/>
          <w:w w:val="110"/>
        </w:rPr>
        <w:t>t</w:t>
      </w:r>
      <w:r w:rsidRPr="00E51241">
        <w:rPr>
          <w:rFonts w:cs="Arial"/>
          <w:color w:val="626262"/>
          <w:spacing w:val="-2"/>
          <w:w w:val="110"/>
        </w:rPr>
        <w:t>r</w:t>
      </w:r>
      <w:r w:rsidRPr="00E51241">
        <w:rPr>
          <w:rFonts w:cs="Arial"/>
          <w:color w:val="8E8E8E"/>
          <w:spacing w:val="-2"/>
          <w:w w:val="110"/>
        </w:rPr>
        <w:t>at</w:t>
      </w:r>
      <w:r w:rsidRPr="00E51241">
        <w:rPr>
          <w:rFonts w:cs="Arial"/>
          <w:color w:val="757575"/>
          <w:spacing w:val="-2"/>
          <w:w w:val="110"/>
        </w:rPr>
        <w:t>u</w:t>
      </w:r>
      <w:r w:rsidRPr="00E51241">
        <w:rPr>
          <w:rFonts w:cs="Arial"/>
          <w:color w:val="8E8E8E"/>
          <w:spacing w:val="-2"/>
          <w:w w:val="110"/>
        </w:rPr>
        <w:t>ais;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626262"/>
          <w:spacing w:val="-2"/>
          <w:w w:val="115"/>
        </w:rPr>
      </w:pPr>
      <w:r w:rsidRPr="00E51241">
        <w:rPr>
          <w:rFonts w:cs="Arial"/>
          <w:color w:val="757575"/>
          <w:w w:val="115"/>
        </w:rPr>
        <w:t>IX</w:t>
      </w:r>
      <w:r w:rsidRPr="00E51241">
        <w:rPr>
          <w:rFonts w:cs="Arial"/>
          <w:color w:val="757575"/>
          <w:spacing w:val="-16"/>
          <w:w w:val="115"/>
        </w:rPr>
        <w:t xml:space="preserve"> </w:t>
      </w:r>
      <w:r w:rsidRPr="00E51241">
        <w:rPr>
          <w:rFonts w:cs="Arial"/>
          <w:color w:val="757575"/>
          <w:w w:val="115"/>
        </w:rPr>
        <w:t>-</w:t>
      </w:r>
      <w:r w:rsidRPr="00E51241">
        <w:rPr>
          <w:rFonts w:cs="Arial"/>
          <w:color w:val="757575"/>
          <w:spacing w:val="-8"/>
          <w:w w:val="115"/>
        </w:rPr>
        <w:t xml:space="preserve"> </w:t>
      </w:r>
      <w:r w:rsidRPr="00E51241">
        <w:rPr>
          <w:rFonts w:cs="Arial"/>
          <w:color w:val="757575"/>
          <w:w w:val="115"/>
        </w:rPr>
        <w:t>fiscalizar</w:t>
      </w:r>
      <w:r w:rsidRPr="00E51241">
        <w:rPr>
          <w:rFonts w:cs="Arial"/>
          <w:color w:val="757575"/>
          <w:spacing w:val="2"/>
          <w:w w:val="115"/>
        </w:rPr>
        <w:t xml:space="preserve"> </w:t>
      </w:r>
      <w:r w:rsidRPr="00E51241">
        <w:rPr>
          <w:rFonts w:cs="Arial"/>
          <w:color w:val="757575"/>
          <w:w w:val="115"/>
        </w:rPr>
        <w:t>e</w:t>
      </w:r>
      <w:r w:rsidRPr="00E51241">
        <w:rPr>
          <w:rFonts w:cs="Arial"/>
          <w:color w:val="757575"/>
          <w:spacing w:val="-13"/>
          <w:w w:val="115"/>
        </w:rPr>
        <w:t xml:space="preserve"> </w:t>
      </w:r>
      <w:r w:rsidRPr="00E51241">
        <w:rPr>
          <w:rFonts w:cs="Arial"/>
          <w:color w:val="626262"/>
          <w:w w:val="115"/>
        </w:rPr>
        <w:t>reprimir</w:t>
      </w:r>
      <w:r w:rsidRPr="00E51241">
        <w:rPr>
          <w:rFonts w:cs="Arial"/>
          <w:color w:val="626262"/>
          <w:spacing w:val="-4"/>
          <w:w w:val="115"/>
        </w:rPr>
        <w:t xml:space="preserve"> </w:t>
      </w:r>
      <w:r w:rsidRPr="00E51241">
        <w:rPr>
          <w:rFonts w:cs="Arial"/>
          <w:color w:val="757575"/>
          <w:w w:val="115"/>
        </w:rPr>
        <w:t>os</w:t>
      </w:r>
      <w:r w:rsidRPr="00E51241">
        <w:rPr>
          <w:rFonts w:cs="Arial"/>
          <w:color w:val="757575"/>
          <w:spacing w:val="-12"/>
          <w:w w:val="115"/>
        </w:rPr>
        <w:t xml:space="preserve"> </w:t>
      </w:r>
      <w:r w:rsidRPr="00E51241">
        <w:rPr>
          <w:rFonts w:cs="Arial"/>
          <w:color w:val="8E8E8E"/>
          <w:w w:val="115"/>
        </w:rPr>
        <w:t>s</w:t>
      </w:r>
      <w:r w:rsidRPr="00E51241">
        <w:rPr>
          <w:rFonts w:cs="Arial"/>
          <w:color w:val="757575"/>
          <w:w w:val="115"/>
        </w:rPr>
        <w:t>erviços</w:t>
      </w:r>
      <w:r w:rsidRPr="00E51241">
        <w:rPr>
          <w:rFonts w:cs="Arial"/>
          <w:color w:val="757575"/>
          <w:spacing w:val="-15"/>
          <w:w w:val="115"/>
        </w:rPr>
        <w:t xml:space="preserve"> </w:t>
      </w:r>
      <w:r w:rsidRPr="00E51241">
        <w:rPr>
          <w:rFonts w:cs="Arial"/>
          <w:color w:val="626262"/>
          <w:spacing w:val="-2"/>
          <w:w w:val="115"/>
        </w:rPr>
        <w:t>irregulares;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757575"/>
          <w:spacing w:val="-2"/>
          <w:w w:val="110"/>
        </w:rPr>
      </w:pPr>
      <w:r w:rsidRPr="00E51241">
        <w:rPr>
          <w:rFonts w:cs="Arial"/>
          <w:color w:val="757575"/>
          <w:w w:val="110"/>
        </w:rPr>
        <w:t>X</w:t>
      </w:r>
      <w:r w:rsidRPr="00E51241">
        <w:rPr>
          <w:rFonts w:cs="Arial"/>
          <w:color w:val="A1A1A1"/>
          <w:w w:val="110"/>
        </w:rPr>
        <w:t xml:space="preserve">- </w:t>
      </w:r>
      <w:r w:rsidRPr="00E51241">
        <w:rPr>
          <w:rFonts w:cs="Arial"/>
          <w:color w:val="8E8E8E"/>
          <w:w w:val="110"/>
        </w:rPr>
        <w:t>g</w:t>
      </w:r>
      <w:r w:rsidRPr="00E51241">
        <w:rPr>
          <w:rFonts w:cs="Arial"/>
          <w:color w:val="757575"/>
          <w:w w:val="110"/>
        </w:rPr>
        <w:t>ar</w:t>
      </w:r>
      <w:r w:rsidRPr="00E51241">
        <w:rPr>
          <w:rFonts w:cs="Arial"/>
          <w:color w:val="8E8E8E"/>
          <w:w w:val="110"/>
        </w:rPr>
        <w:t>a</w:t>
      </w:r>
      <w:r w:rsidRPr="00E51241">
        <w:rPr>
          <w:rFonts w:cs="Arial"/>
          <w:color w:val="757575"/>
          <w:w w:val="110"/>
        </w:rPr>
        <w:t>ntir à</w:t>
      </w:r>
      <w:r w:rsidRPr="00E51241">
        <w:rPr>
          <w:rFonts w:cs="Arial"/>
          <w:color w:val="8E8E8E"/>
          <w:w w:val="110"/>
        </w:rPr>
        <w:t xml:space="preserve">s </w:t>
      </w:r>
      <w:r w:rsidRPr="00E51241">
        <w:rPr>
          <w:rFonts w:cs="Arial"/>
          <w:color w:val="757575"/>
          <w:w w:val="110"/>
        </w:rPr>
        <w:t xml:space="preserve">concessionárias a </w:t>
      </w:r>
      <w:r w:rsidRPr="00E51241">
        <w:rPr>
          <w:rFonts w:cs="Arial"/>
          <w:color w:val="626262"/>
          <w:w w:val="110"/>
        </w:rPr>
        <w:t xml:space="preserve">integridade dos </w:t>
      </w:r>
      <w:r w:rsidRPr="00E51241">
        <w:rPr>
          <w:rFonts w:cs="Arial"/>
          <w:color w:val="757575"/>
          <w:w w:val="110"/>
        </w:rPr>
        <w:t xml:space="preserve">bens </w:t>
      </w:r>
      <w:r w:rsidRPr="00E51241">
        <w:rPr>
          <w:rFonts w:cs="Arial"/>
          <w:color w:val="626262"/>
          <w:w w:val="110"/>
        </w:rPr>
        <w:t>públ</w:t>
      </w:r>
      <w:r w:rsidRPr="00E51241">
        <w:rPr>
          <w:rFonts w:cs="Arial"/>
          <w:color w:val="8E8E8E"/>
          <w:w w:val="110"/>
        </w:rPr>
        <w:t>i</w:t>
      </w:r>
      <w:r w:rsidRPr="00E51241">
        <w:rPr>
          <w:rFonts w:cs="Arial"/>
          <w:color w:val="757575"/>
          <w:w w:val="110"/>
        </w:rPr>
        <w:t>co</w:t>
      </w:r>
      <w:r w:rsidRPr="00E51241">
        <w:rPr>
          <w:rFonts w:cs="Arial"/>
          <w:color w:val="8E8E8E"/>
          <w:w w:val="110"/>
        </w:rPr>
        <w:t xml:space="preserve">s </w:t>
      </w:r>
      <w:r w:rsidRPr="00E51241">
        <w:rPr>
          <w:rFonts w:cs="Arial"/>
          <w:color w:val="757575"/>
          <w:w w:val="110"/>
        </w:rPr>
        <w:t>necess</w:t>
      </w:r>
      <w:r w:rsidRPr="00E51241">
        <w:rPr>
          <w:rFonts w:cs="Arial"/>
          <w:color w:val="8E8E8E"/>
          <w:w w:val="110"/>
        </w:rPr>
        <w:t>á</w:t>
      </w:r>
      <w:r w:rsidRPr="00E51241">
        <w:rPr>
          <w:rFonts w:cs="Arial"/>
          <w:color w:val="525254"/>
          <w:w w:val="110"/>
        </w:rPr>
        <w:t>r</w:t>
      </w:r>
      <w:r w:rsidRPr="00E51241">
        <w:rPr>
          <w:rFonts w:cs="Arial"/>
          <w:color w:val="8E8E8E"/>
          <w:w w:val="110"/>
        </w:rPr>
        <w:t xml:space="preserve">ios à </w:t>
      </w:r>
      <w:r w:rsidRPr="00E51241">
        <w:rPr>
          <w:rFonts w:cs="Arial"/>
          <w:color w:val="757575"/>
          <w:w w:val="110"/>
        </w:rPr>
        <w:t>p</w:t>
      </w:r>
      <w:r w:rsidRPr="00E51241">
        <w:rPr>
          <w:rFonts w:cs="Arial"/>
          <w:color w:val="A1A1A1"/>
          <w:w w:val="110"/>
        </w:rPr>
        <w:t>res</w:t>
      </w:r>
      <w:r w:rsidRPr="00E51241">
        <w:rPr>
          <w:rFonts w:cs="Arial"/>
          <w:color w:val="757575"/>
          <w:w w:val="110"/>
        </w:rPr>
        <w:t>t</w:t>
      </w:r>
      <w:r w:rsidRPr="00E51241">
        <w:rPr>
          <w:rFonts w:cs="Arial"/>
          <w:color w:val="8E8E8E"/>
          <w:w w:val="110"/>
        </w:rPr>
        <w:t xml:space="preserve">ação dos </w:t>
      </w:r>
      <w:r w:rsidRPr="00E51241">
        <w:rPr>
          <w:rFonts w:cs="Arial"/>
          <w:color w:val="8E8E8E"/>
          <w:spacing w:val="-2"/>
          <w:w w:val="110"/>
        </w:rPr>
        <w:t>s</w:t>
      </w:r>
      <w:r w:rsidRPr="00E51241">
        <w:rPr>
          <w:rFonts w:cs="Arial"/>
          <w:color w:val="757575"/>
          <w:spacing w:val="-2"/>
          <w:w w:val="110"/>
        </w:rPr>
        <w:t>er</w:t>
      </w:r>
      <w:r w:rsidRPr="00E51241">
        <w:rPr>
          <w:rFonts w:cs="Arial"/>
          <w:color w:val="8E8E8E"/>
          <w:spacing w:val="-2"/>
          <w:w w:val="110"/>
        </w:rPr>
        <w:t>v</w:t>
      </w:r>
      <w:r w:rsidRPr="00E51241">
        <w:rPr>
          <w:rFonts w:cs="Arial"/>
          <w:color w:val="757575"/>
          <w:spacing w:val="-2"/>
          <w:w w:val="110"/>
        </w:rPr>
        <w:t>iço</w:t>
      </w:r>
      <w:r w:rsidRPr="00E51241">
        <w:rPr>
          <w:rFonts w:cs="Arial"/>
          <w:color w:val="8E8E8E"/>
          <w:spacing w:val="-2"/>
          <w:w w:val="110"/>
        </w:rPr>
        <w:t>s</w:t>
      </w:r>
      <w:r w:rsidRPr="00E51241">
        <w:rPr>
          <w:rFonts w:cs="Arial"/>
          <w:color w:val="757575"/>
          <w:spacing w:val="-2"/>
          <w:w w:val="110"/>
        </w:rPr>
        <w:t>;</w:t>
      </w:r>
    </w:p>
    <w:p w:rsidR="00BC0BE2" w:rsidRPr="00E51241" w:rsidRDefault="00BC0BE2" w:rsidP="005C639A">
      <w:pPr>
        <w:pStyle w:val="Corpodetexto"/>
        <w:jc w:val="both"/>
        <w:rPr>
          <w:rFonts w:cs="Arial"/>
        </w:rPr>
      </w:pPr>
    </w:p>
    <w:p w:rsidR="00BC0BE2" w:rsidRPr="00E51241" w:rsidRDefault="00BC0BE2" w:rsidP="005C639A">
      <w:pPr>
        <w:pStyle w:val="PargrafodaLista"/>
        <w:widowControl w:val="0"/>
        <w:numPr>
          <w:ilvl w:val="0"/>
          <w:numId w:val="97"/>
        </w:numPr>
        <w:tabs>
          <w:tab w:val="left" w:pos="693"/>
        </w:tabs>
        <w:autoSpaceDE w:val="0"/>
        <w:autoSpaceDN w:val="0"/>
        <w:spacing w:after="0" w:line="240" w:lineRule="auto"/>
        <w:ind w:left="0" w:firstLine="0"/>
        <w:contextualSpacing w:val="0"/>
        <w:jc w:val="both"/>
        <w:rPr>
          <w:rFonts w:ascii="Arial Narrow" w:hAnsi="Arial Narrow" w:cs="Arial"/>
          <w:color w:val="757575"/>
        </w:rPr>
      </w:pPr>
      <w:r w:rsidRPr="00E51241">
        <w:rPr>
          <w:rFonts w:ascii="Arial Narrow" w:hAnsi="Arial Narrow" w:cs="Arial"/>
          <w:color w:val="757575"/>
          <w:w w:val="110"/>
        </w:rPr>
        <w:t>-</w:t>
      </w:r>
      <w:r w:rsidRPr="00E51241">
        <w:rPr>
          <w:rFonts w:ascii="Arial Narrow" w:hAnsi="Arial Narrow" w:cs="Arial"/>
          <w:color w:val="757575"/>
          <w:spacing w:val="23"/>
          <w:w w:val="110"/>
        </w:rPr>
        <w:t xml:space="preserve"> </w:t>
      </w:r>
      <w:r w:rsidRPr="00E51241">
        <w:rPr>
          <w:rFonts w:ascii="Arial Narrow" w:hAnsi="Arial Narrow" w:cs="Arial"/>
          <w:color w:val="757575"/>
          <w:w w:val="110"/>
        </w:rPr>
        <w:t>zel</w:t>
      </w:r>
      <w:r w:rsidRPr="00E51241">
        <w:rPr>
          <w:rFonts w:ascii="Arial Narrow" w:hAnsi="Arial Narrow" w:cs="Arial"/>
          <w:color w:val="8E8E8E"/>
          <w:w w:val="110"/>
        </w:rPr>
        <w:t>ar</w:t>
      </w:r>
      <w:r w:rsidRPr="00E51241">
        <w:rPr>
          <w:rFonts w:ascii="Arial Narrow" w:hAnsi="Arial Narrow" w:cs="Arial"/>
          <w:color w:val="8E8E8E"/>
          <w:spacing w:val="8"/>
          <w:w w:val="110"/>
        </w:rPr>
        <w:t xml:space="preserve"> </w:t>
      </w:r>
      <w:r w:rsidRPr="00E51241">
        <w:rPr>
          <w:rFonts w:ascii="Arial Narrow" w:hAnsi="Arial Narrow" w:cs="Arial"/>
          <w:color w:val="757575"/>
          <w:w w:val="110"/>
        </w:rPr>
        <w:t>pe</w:t>
      </w:r>
      <w:r w:rsidRPr="00E51241">
        <w:rPr>
          <w:rFonts w:ascii="Arial Narrow" w:hAnsi="Arial Narrow" w:cs="Arial"/>
          <w:color w:val="8E8E8E"/>
          <w:w w:val="110"/>
        </w:rPr>
        <w:t>l</w:t>
      </w:r>
      <w:r w:rsidRPr="00E51241">
        <w:rPr>
          <w:rFonts w:ascii="Arial Narrow" w:hAnsi="Arial Narrow" w:cs="Arial"/>
          <w:color w:val="757575"/>
          <w:w w:val="110"/>
        </w:rPr>
        <w:t>a</w:t>
      </w:r>
      <w:r w:rsidRPr="00E51241">
        <w:rPr>
          <w:rFonts w:ascii="Arial Narrow" w:hAnsi="Arial Narrow" w:cs="Arial"/>
          <w:color w:val="757575"/>
          <w:spacing w:val="2"/>
          <w:w w:val="110"/>
        </w:rPr>
        <w:t xml:space="preserve"> </w:t>
      </w:r>
      <w:r w:rsidRPr="00E51241">
        <w:rPr>
          <w:rFonts w:ascii="Arial Narrow" w:hAnsi="Arial Narrow" w:cs="Arial"/>
          <w:color w:val="757575"/>
          <w:w w:val="110"/>
        </w:rPr>
        <w:t>boa</w:t>
      </w:r>
      <w:r w:rsidRPr="00E51241">
        <w:rPr>
          <w:rFonts w:ascii="Arial Narrow" w:hAnsi="Arial Narrow" w:cs="Arial"/>
          <w:color w:val="757575"/>
          <w:spacing w:val="17"/>
          <w:w w:val="110"/>
        </w:rPr>
        <w:t xml:space="preserve"> </w:t>
      </w:r>
      <w:r w:rsidRPr="00E51241">
        <w:rPr>
          <w:rFonts w:ascii="Arial Narrow" w:hAnsi="Arial Narrow" w:cs="Arial"/>
          <w:color w:val="626262"/>
          <w:w w:val="110"/>
        </w:rPr>
        <w:t>qualidade</w:t>
      </w:r>
      <w:r w:rsidRPr="00E51241">
        <w:rPr>
          <w:rFonts w:ascii="Arial Narrow" w:hAnsi="Arial Narrow" w:cs="Arial"/>
          <w:color w:val="626262"/>
          <w:spacing w:val="31"/>
          <w:w w:val="110"/>
        </w:rPr>
        <w:t xml:space="preserve"> </w:t>
      </w:r>
      <w:r w:rsidRPr="00E51241">
        <w:rPr>
          <w:rFonts w:ascii="Arial Narrow" w:hAnsi="Arial Narrow" w:cs="Arial"/>
          <w:color w:val="626262"/>
          <w:w w:val="110"/>
        </w:rPr>
        <w:t>do</w:t>
      </w:r>
      <w:r w:rsidRPr="00E51241">
        <w:rPr>
          <w:rFonts w:ascii="Arial Narrow" w:hAnsi="Arial Narrow" w:cs="Arial"/>
          <w:color w:val="626262"/>
          <w:spacing w:val="2"/>
          <w:w w:val="110"/>
        </w:rPr>
        <w:t xml:space="preserve"> </w:t>
      </w:r>
      <w:r w:rsidRPr="00E51241">
        <w:rPr>
          <w:rFonts w:ascii="Arial Narrow" w:hAnsi="Arial Narrow" w:cs="Arial"/>
          <w:color w:val="757575"/>
          <w:w w:val="110"/>
        </w:rPr>
        <w:t>serviço,</w:t>
      </w:r>
      <w:r w:rsidRPr="00E51241">
        <w:rPr>
          <w:rFonts w:ascii="Arial Narrow" w:hAnsi="Arial Narrow" w:cs="Arial"/>
          <w:color w:val="757575"/>
          <w:spacing w:val="5"/>
          <w:w w:val="110"/>
        </w:rPr>
        <w:t xml:space="preserve"> </w:t>
      </w:r>
      <w:r w:rsidRPr="00E51241">
        <w:rPr>
          <w:rFonts w:ascii="Arial Narrow" w:hAnsi="Arial Narrow" w:cs="Arial"/>
          <w:color w:val="626262"/>
          <w:w w:val="110"/>
        </w:rPr>
        <w:t>receber</w:t>
      </w:r>
      <w:r w:rsidRPr="00E51241">
        <w:rPr>
          <w:rFonts w:ascii="Arial Narrow" w:hAnsi="Arial Narrow" w:cs="Arial"/>
          <w:color w:val="626262"/>
          <w:spacing w:val="17"/>
          <w:w w:val="110"/>
        </w:rPr>
        <w:t xml:space="preserve"> </w:t>
      </w:r>
      <w:r w:rsidRPr="00E51241">
        <w:rPr>
          <w:rFonts w:ascii="Arial Narrow" w:hAnsi="Arial Narrow" w:cs="Arial"/>
          <w:color w:val="757575"/>
          <w:w w:val="110"/>
        </w:rPr>
        <w:t>e</w:t>
      </w:r>
      <w:r w:rsidRPr="00E51241">
        <w:rPr>
          <w:rFonts w:ascii="Arial Narrow" w:hAnsi="Arial Narrow" w:cs="Arial"/>
          <w:color w:val="757575"/>
          <w:spacing w:val="11"/>
          <w:w w:val="110"/>
        </w:rPr>
        <w:t xml:space="preserve"> </w:t>
      </w:r>
      <w:r w:rsidRPr="00E51241">
        <w:rPr>
          <w:rFonts w:ascii="Arial Narrow" w:hAnsi="Arial Narrow" w:cs="Arial"/>
          <w:color w:val="626262"/>
          <w:w w:val="110"/>
        </w:rPr>
        <w:t>apurar</w:t>
      </w:r>
      <w:r w:rsidRPr="00E51241">
        <w:rPr>
          <w:rFonts w:ascii="Arial Narrow" w:hAnsi="Arial Narrow" w:cs="Arial"/>
          <w:color w:val="626262"/>
          <w:spacing w:val="30"/>
          <w:w w:val="110"/>
        </w:rPr>
        <w:t xml:space="preserve"> </w:t>
      </w:r>
      <w:r w:rsidRPr="00E51241">
        <w:rPr>
          <w:rFonts w:ascii="Arial Narrow" w:hAnsi="Arial Narrow" w:cs="Arial"/>
          <w:color w:val="757575"/>
          <w:w w:val="110"/>
        </w:rPr>
        <w:t>q</w:t>
      </w:r>
      <w:r w:rsidRPr="00E51241">
        <w:rPr>
          <w:rFonts w:ascii="Arial Narrow" w:hAnsi="Arial Narrow" w:cs="Arial"/>
          <w:color w:val="525254"/>
          <w:w w:val="110"/>
        </w:rPr>
        <w:t>u</w:t>
      </w:r>
      <w:r w:rsidRPr="00E51241">
        <w:rPr>
          <w:rFonts w:ascii="Arial Narrow" w:hAnsi="Arial Narrow" w:cs="Arial"/>
          <w:color w:val="757575"/>
          <w:w w:val="110"/>
        </w:rPr>
        <w:t>ei</w:t>
      </w:r>
      <w:r w:rsidRPr="00E51241">
        <w:rPr>
          <w:rFonts w:ascii="Arial Narrow" w:hAnsi="Arial Narrow" w:cs="Arial"/>
          <w:color w:val="8E8E8E"/>
          <w:w w:val="110"/>
        </w:rPr>
        <w:t>x</w:t>
      </w:r>
      <w:r w:rsidRPr="00E51241">
        <w:rPr>
          <w:rFonts w:ascii="Arial Narrow" w:hAnsi="Arial Narrow" w:cs="Arial"/>
          <w:color w:val="757575"/>
          <w:w w:val="110"/>
        </w:rPr>
        <w:t>a</w:t>
      </w:r>
      <w:r w:rsidRPr="00E51241">
        <w:rPr>
          <w:rFonts w:ascii="Arial Narrow" w:hAnsi="Arial Narrow" w:cs="Arial"/>
          <w:color w:val="8E8E8E"/>
          <w:w w:val="110"/>
        </w:rPr>
        <w:t>s</w:t>
      </w:r>
      <w:r w:rsidRPr="00E51241">
        <w:rPr>
          <w:rFonts w:ascii="Arial Narrow" w:hAnsi="Arial Narrow" w:cs="Arial"/>
          <w:color w:val="8E8E8E"/>
          <w:spacing w:val="-6"/>
          <w:w w:val="110"/>
        </w:rPr>
        <w:t xml:space="preserve"> </w:t>
      </w:r>
      <w:r w:rsidRPr="00E51241">
        <w:rPr>
          <w:rFonts w:ascii="Arial Narrow" w:hAnsi="Arial Narrow" w:cs="Arial"/>
          <w:color w:val="757575"/>
          <w:w w:val="110"/>
        </w:rPr>
        <w:t>e</w:t>
      </w:r>
      <w:r w:rsidRPr="00E51241">
        <w:rPr>
          <w:rFonts w:ascii="Arial Narrow" w:hAnsi="Arial Narrow" w:cs="Arial"/>
          <w:color w:val="757575"/>
          <w:spacing w:val="4"/>
          <w:w w:val="110"/>
        </w:rPr>
        <w:t xml:space="preserve"> </w:t>
      </w:r>
      <w:r w:rsidRPr="00E51241">
        <w:rPr>
          <w:rFonts w:ascii="Arial Narrow" w:hAnsi="Arial Narrow" w:cs="Arial"/>
          <w:color w:val="626262"/>
          <w:w w:val="110"/>
        </w:rPr>
        <w:t>reclamaç</w:t>
      </w:r>
      <w:r w:rsidRPr="00E51241">
        <w:rPr>
          <w:rFonts w:ascii="Arial Narrow" w:hAnsi="Arial Narrow" w:cs="Arial"/>
          <w:color w:val="8E8E8E"/>
          <w:w w:val="110"/>
        </w:rPr>
        <w:t>ões</w:t>
      </w:r>
      <w:r w:rsidRPr="00E51241">
        <w:rPr>
          <w:rFonts w:ascii="Arial Narrow" w:hAnsi="Arial Narrow" w:cs="Arial"/>
          <w:color w:val="8E8E8E"/>
          <w:spacing w:val="-4"/>
          <w:w w:val="110"/>
        </w:rPr>
        <w:t xml:space="preserve"> </w:t>
      </w:r>
      <w:r w:rsidRPr="00E51241">
        <w:rPr>
          <w:rFonts w:ascii="Arial Narrow" w:hAnsi="Arial Narrow" w:cs="Arial"/>
          <w:color w:val="757575"/>
          <w:w w:val="110"/>
        </w:rPr>
        <w:t>d</w:t>
      </w:r>
      <w:r w:rsidRPr="00E51241">
        <w:rPr>
          <w:rFonts w:ascii="Arial Narrow" w:hAnsi="Arial Narrow" w:cs="Arial"/>
          <w:color w:val="8E8E8E"/>
          <w:w w:val="110"/>
        </w:rPr>
        <w:t>os</w:t>
      </w:r>
      <w:r w:rsidRPr="00E51241">
        <w:rPr>
          <w:rFonts w:ascii="Arial Narrow" w:hAnsi="Arial Narrow" w:cs="Arial"/>
          <w:color w:val="8E8E8E"/>
          <w:spacing w:val="-3"/>
          <w:w w:val="110"/>
        </w:rPr>
        <w:t xml:space="preserve"> </w:t>
      </w:r>
      <w:r w:rsidRPr="00E51241">
        <w:rPr>
          <w:rFonts w:ascii="Arial Narrow" w:hAnsi="Arial Narrow" w:cs="Arial"/>
          <w:color w:val="8E8E8E"/>
          <w:spacing w:val="-2"/>
          <w:w w:val="110"/>
        </w:rPr>
        <w:t>us</w:t>
      </w:r>
      <w:r w:rsidRPr="00E51241">
        <w:rPr>
          <w:rFonts w:ascii="Arial Narrow" w:hAnsi="Arial Narrow" w:cs="Arial"/>
          <w:color w:val="757575"/>
          <w:spacing w:val="-2"/>
          <w:w w:val="110"/>
        </w:rPr>
        <w:t>uário</w:t>
      </w:r>
      <w:r w:rsidRPr="00E51241">
        <w:rPr>
          <w:rFonts w:ascii="Arial Narrow" w:hAnsi="Arial Narrow" w:cs="Arial"/>
          <w:color w:val="8E8E8E"/>
          <w:spacing w:val="-2"/>
          <w:w w:val="110"/>
        </w:rPr>
        <w:t>s;</w:t>
      </w:r>
    </w:p>
    <w:p w:rsidR="00BC0BE2" w:rsidRPr="00E51241" w:rsidRDefault="00BC0BE2" w:rsidP="005C639A">
      <w:pPr>
        <w:pStyle w:val="Corpodetexto"/>
        <w:jc w:val="both"/>
        <w:rPr>
          <w:rFonts w:cs="Arial"/>
        </w:rPr>
      </w:pPr>
    </w:p>
    <w:p w:rsidR="00BC0BE2" w:rsidRPr="00E51241" w:rsidRDefault="00BC0BE2" w:rsidP="005C639A">
      <w:pPr>
        <w:pStyle w:val="PargrafodaLista"/>
        <w:widowControl w:val="0"/>
        <w:numPr>
          <w:ilvl w:val="0"/>
          <w:numId w:val="97"/>
        </w:numPr>
        <w:tabs>
          <w:tab w:val="left" w:pos="758"/>
        </w:tabs>
        <w:autoSpaceDE w:val="0"/>
        <w:autoSpaceDN w:val="0"/>
        <w:spacing w:after="0" w:line="240" w:lineRule="auto"/>
        <w:ind w:left="0" w:firstLine="0"/>
        <w:contextualSpacing w:val="0"/>
        <w:jc w:val="both"/>
        <w:rPr>
          <w:rFonts w:ascii="Arial Narrow" w:hAnsi="Arial Narrow" w:cs="Arial"/>
          <w:color w:val="8E8E8E"/>
        </w:rPr>
      </w:pPr>
      <w:r w:rsidRPr="00E51241">
        <w:rPr>
          <w:rFonts w:ascii="Arial Narrow" w:hAnsi="Arial Narrow" w:cs="Arial"/>
          <w:color w:val="757575"/>
          <w:w w:val="115"/>
        </w:rPr>
        <w:t>-</w:t>
      </w:r>
      <w:r w:rsidRPr="00E51241">
        <w:rPr>
          <w:rFonts w:ascii="Arial Narrow" w:hAnsi="Arial Narrow" w:cs="Arial"/>
          <w:color w:val="757575"/>
          <w:spacing w:val="-16"/>
          <w:w w:val="115"/>
        </w:rPr>
        <w:t xml:space="preserve"> </w:t>
      </w:r>
      <w:r w:rsidRPr="00E51241">
        <w:rPr>
          <w:rFonts w:ascii="Arial Narrow" w:hAnsi="Arial Narrow" w:cs="Arial"/>
          <w:color w:val="757575"/>
          <w:w w:val="115"/>
        </w:rPr>
        <w:t>pro</w:t>
      </w:r>
      <w:r w:rsidRPr="00E51241">
        <w:rPr>
          <w:rFonts w:ascii="Arial Narrow" w:hAnsi="Arial Narrow" w:cs="Arial"/>
          <w:color w:val="8E8E8E"/>
          <w:w w:val="115"/>
        </w:rPr>
        <w:t>m</w:t>
      </w:r>
      <w:r w:rsidRPr="00E51241">
        <w:rPr>
          <w:rFonts w:ascii="Arial Narrow" w:hAnsi="Arial Narrow" w:cs="Arial"/>
          <w:color w:val="757575"/>
          <w:w w:val="115"/>
        </w:rPr>
        <w:t>over</w:t>
      </w:r>
      <w:r w:rsidRPr="00E51241">
        <w:rPr>
          <w:rFonts w:ascii="Arial Narrow" w:hAnsi="Arial Narrow" w:cs="Arial"/>
          <w:color w:val="757575"/>
          <w:spacing w:val="-15"/>
          <w:w w:val="115"/>
        </w:rPr>
        <w:t xml:space="preserve"> </w:t>
      </w:r>
      <w:r w:rsidRPr="00E51241">
        <w:rPr>
          <w:rFonts w:ascii="Arial Narrow" w:hAnsi="Arial Narrow" w:cs="Arial"/>
          <w:color w:val="757575"/>
          <w:w w:val="115"/>
        </w:rPr>
        <w:t>as</w:t>
      </w:r>
      <w:r w:rsidRPr="00E51241">
        <w:rPr>
          <w:rFonts w:ascii="Arial Narrow" w:hAnsi="Arial Narrow" w:cs="Arial"/>
          <w:color w:val="757575"/>
          <w:spacing w:val="-15"/>
          <w:w w:val="115"/>
        </w:rPr>
        <w:t xml:space="preserve"> </w:t>
      </w:r>
      <w:r w:rsidRPr="00E51241">
        <w:rPr>
          <w:rFonts w:ascii="Arial Narrow" w:hAnsi="Arial Narrow" w:cs="Arial"/>
          <w:color w:val="757575"/>
          <w:w w:val="115"/>
        </w:rPr>
        <w:t>desapropriações</w:t>
      </w:r>
      <w:r w:rsidRPr="00E51241">
        <w:rPr>
          <w:rFonts w:ascii="Arial Narrow" w:hAnsi="Arial Narrow" w:cs="Arial"/>
          <w:color w:val="757575"/>
          <w:spacing w:val="-15"/>
          <w:w w:val="115"/>
        </w:rPr>
        <w:t xml:space="preserve"> </w:t>
      </w:r>
      <w:r w:rsidRPr="00E51241">
        <w:rPr>
          <w:rFonts w:ascii="Arial Narrow" w:hAnsi="Arial Narrow" w:cs="Arial"/>
          <w:color w:val="626262"/>
          <w:w w:val="115"/>
        </w:rPr>
        <w:t>úteis</w:t>
      </w:r>
      <w:r w:rsidRPr="00E51241">
        <w:rPr>
          <w:rFonts w:ascii="Arial Narrow" w:hAnsi="Arial Narrow" w:cs="Arial"/>
          <w:color w:val="626262"/>
          <w:spacing w:val="-15"/>
          <w:w w:val="115"/>
        </w:rPr>
        <w:t xml:space="preserve"> </w:t>
      </w:r>
      <w:r w:rsidRPr="00E51241">
        <w:rPr>
          <w:rFonts w:ascii="Arial Narrow" w:hAnsi="Arial Narrow" w:cs="Arial"/>
          <w:color w:val="626262"/>
          <w:w w:val="115"/>
        </w:rPr>
        <w:t>ou</w:t>
      </w:r>
      <w:r w:rsidRPr="00E51241">
        <w:rPr>
          <w:rFonts w:ascii="Arial Narrow" w:hAnsi="Arial Narrow" w:cs="Arial"/>
          <w:color w:val="626262"/>
          <w:spacing w:val="-16"/>
          <w:w w:val="115"/>
        </w:rPr>
        <w:t xml:space="preserve"> </w:t>
      </w:r>
      <w:r w:rsidRPr="00E51241">
        <w:rPr>
          <w:rFonts w:ascii="Arial Narrow" w:hAnsi="Arial Narrow" w:cs="Arial"/>
          <w:color w:val="757575"/>
          <w:w w:val="115"/>
        </w:rPr>
        <w:t>necessár</w:t>
      </w:r>
      <w:r w:rsidRPr="00E51241">
        <w:rPr>
          <w:rFonts w:ascii="Arial Narrow" w:hAnsi="Arial Narrow" w:cs="Arial"/>
          <w:color w:val="A1A1A1"/>
          <w:w w:val="115"/>
        </w:rPr>
        <w:t>i</w:t>
      </w:r>
      <w:r w:rsidRPr="00E51241">
        <w:rPr>
          <w:rFonts w:ascii="Arial Narrow" w:hAnsi="Arial Narrow" w:cs="Arial"/>
          <w:color w:val="626262"/>
          <w:w w:val="115"/>
        </w:rPr>
        <w:t>as</w:t>
      </w:r>
      <w:r w:rsidRPr="00E51241">
        <w:rPr>
          <w:rFonts w:ascii="Arial Narrow" w:hAnsi="Arial Narrow" w:cs="Arial"/>
          <w:color w:val="626262"/>
          <w:spacing w:val="-16"/>
          <w:w w:val="115"/>
        </w:rPr>
        <w:t xml:space="preserve"> </w:t>
      </w:r>
      <w:r w:rsidRPr="00E51241">
        <w:rPr>
          <w:rFonts w:ascii="Arial Narrow" w:hAnsi="Arial Narrow" w:cs="Arial"/>
          <w:color w:val="757575"/>
          <w:w w:val="115"/>
        </w:rPr>
        <w:t>ao</w:t>
      </w:r>
      <w:r w:rsidRPr="00E51241">
        <w:rPr>
          <w:rFonts w:ascii="Arial Narrow" w:hAnsi="Arial Narrow" w:cs="Arial"/>
          <w:color w:val="757575"/>
          <w:spacing w:val="-16"/>
          <w:w w:val="115"/>
        </w:rPr>
        <w:t xml:space="preserve"> </w:t>
      </w:r>
      <w:r w:rsidRPr="00E51241">
        <w:rPr>
          <w:rFonts w:ascii="Arial Narrow" w:hAnsi="Arial Narrow" w:cs="Arial"/>
          <w:color w:val="757575"/>
          <w:w w:val="115"/>
        </w:rPr>
        <w:t>bom</w:t>
      </w:r>
      <w:r w:rsidRPr="00E51241">
        <w:rPr>
          <w:rFonts w:ascii="Arial Narrow" w:hAnsi="Arial Narrow" w:cs="Arial"/>
          <w:color w:val="757575"/>
          <w:spacing w:val="4"/>
          <w:w w:val="115"/>
        </w:rPr>
        <w:t xml:space="preserve"> </w:t>
      </w:r>
      <w:r w:rsidRPr="00E51241">
        <w:rPr>
          <w:rFonts w:ascii="Arial Narrow" w:hAnsi="Arial Narrow" w:cs="Arial"/>
          <w:color w:val="8E8E8E"/>
          <w:w w:val="115"/>
        </w:rPr>
        <w:t>f</w:t>
      </w:r>
      <w:r w:rsidRPr="00E51241">
        <w:rPr>
          <w:rFonts w:ascii="Arial Narrow" w:hAnsi="Arial Narrow" w:cs="Arial"/>
          <w:color w:val="757575"/>
          <w:w w:val="115"/>
        </w:rPr>
        <w:t>u</w:t>
      </w:r>
      <w:r w:rsidRPr="00E51241">
        <w:rPr>
          <w:rFonts w:ascii="Arial Narrow" w:hAnsi="Arial Narrow" w:cs="Arial"/>
          <w:color w:val="8E8E8E"/>
          <w:w w:val="115"/>
        </w:rPr>
        <w:t>n</w:t>
      </w:r>
      <w:r w:rsidRPr="00E51241">
        <w:rPr>
          <w:rFonts w:ascii="Arial Narrow" w:hAnsi="Arial Narrow" w:cs="Arial"/>
          <w:color w:val="757575"/>
          <w:w w:val="115"/>
        </w:rPr>
        <w:t>cionam</w:t>
      </w:r>
      <w:r w:rsidRPr="00E51241">
        <w:rPr>
          <w:rFonts w:ascii="Arial Narrow" w:hAnsi="Arial Narrow" w:cs="Arial"/>
          <w:color w:val="8E8E8E"/>
          <w:w w:val="115"/>
        </w:rPr>
        <w:t>e</w:t>
      </w:r>
      <w:r w:rsidRPr="00E51241">
        <w:rPr>
          <w:rFonts w:ascii="Arial Narrow" w:hAnsi="Arial Narrow" w:cs="Arial"/>
          <w:color w:val="757575"/>
          <w:w w:val="115"/>
        </w:rPr>
        <w:t>nt</w:t>
      </w:r>
      <w:r w:rsidRPr="00E51241">
        <w:rPr>
          <w:rFonts w:ascii="Arial Narrow" w:hAnsi="Arial Narrow" w:cs="Arial"/>
          <w:color w:val="8E8E8E"/>
          <w:w w:val="115"/>
        </w:rPr>
        <w:t>o</w:t>
      </w:r>
      <w:r w:rsidRPr="00E51241">
        <w:rPr>
          <w:rFonts w:ascii="Arial Narrow" w:hAnsi="Arial Narrow" w:cs="Arial"/>
          <w:color w:val="8E8E8E"/>
          <w:spacing w:val="-1"/>
          <w:w w:val="115"/>
        </w:rPr>
        <w:t xml:space="preserve"> </w:t>
      </w:r>
      <w:r w:rsidRPr="00E51241">
        <w:rPr>
          <w:rFonts w:ascii="Arial Narrow" w:hAnsi="Arial Narrow" w:cs="Arial"/>
          <w:color w:val="757575"/>
          <w:w w:val="115"/>
        </w:rPr>
        <w:t>d</w:t>
      </w:r>
      <w:r w:rsidRPr="00E51241">
        <w:rPr>
          <w:rFonts w:ascii="Arial Narrow" w:hAnsi="Arial Narrow" w:cs="Arial"/>
          <w:color w:val="8E8E8E"/>
          <w:w w:val="115"/>
        </w:rPr>
        <w:t>a</w:t>
      </w:r>
      <w:r w:rsidRPr="00E51241">
        <w:rPr>
          <w:rFonts w:ascii="Arial Narrow" w:hAnsi="Arial Narrow" w:cs="Arial"/>
          <w:color w:val="8E8E8E"/>
          <w:spacing w:val="-15"/>
          <w:w w:val="115"/>
        </w:rPr>
        <w:t xml:space="preserve"> </w:t>
      </w:r>
      <w:r w:rsidRPr="00E51241">
        <w:rPr>
          <w:rFonts w:ascii="Arial Narrow" w:hAnsi="Arial Narrow" w:cs="Arial"/>
          <w:color w:val="8E8E8E"/>
          <w:spacing w:val="-2"/>
          <w:w w:val="115"/>
        </w:rPr>
        <w:t>concessão;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757575"/>
          <w:w w:val="115"/>
        </w:rPr>
        <w:t xml:space="preserve">Parágrafo </w:t>
      </w:r>
      <w:r w:rsidRPr="00E51241">
        <w:rPr>
          <w:rFonts w:cs="Arial"/>
          <w:color w:val="626262"/>
          <w:w w:val="115"/>
        </w:rPr>
        <w:t xml:space="preserve">único. Caberá </w:t>
      </w:r>
      <w:r w:rsidRPr="00E51241">
        <w:rPr>
          <w:rFonts w:cs="Arial"/>
          <w:color w:val="757575"/>
          <w:w w:val="115"/>
        </w:rPr>
        <w:t>ao órgão ge</w:t>
      </w:r>
      <w:r w:rsidRPr="00E51241">
        <w:rPr>
          <w:rFonts w:cs="Arial"/>
          <w:color w:val="525254"/>
          <w:w w:val="115"/>
        </w:rPr>
        <w:t>ren</w:t>
      </w:r>
      <w:r w:rsidRPr="00E51241">
        <w:rPr>
          <w:rFonts w:cs="Arial"/>
          <w:color w:val="757575"/>
          <w:w w:val="115"/>
        </w:rPr>
        <w:t>c</w:t>
      </w:r>
      <w:r w:rsidRPr="00E51241">
        <w:rPr>
          <w:rFonts w:cs="Arial"/>
          <w:color w:val="525254"/>
          <w:w w:val="115"/>
        </w:rPr>
        <w:t>i</w:t>
      </w:r>
      <w:r w:rsidRPr="00E51241">
        <w:rPr>
          <w:rFonts w:cs="Arial"/>
          <w:color w:val="757575"/>
          <w:w w:val="115"/>
        </w:rPr>
        <w:t>ado</w:t>
      </w:r>
      <w:r w:rsidRPr="00E51241">
        <w:rPr>
          <w:rFonts w:cs="Arial"/>
          <w:color w:val="525254"/>
          <w:w w:val="115"/>
        </w:rPr>
        <w:t xml:space="preserve">r </w:t>
      </w:r>
      <w:r w:rsidRPr="00E51241">
        <w:rPr>
          <w:rFonts w:cs="Arial"/>
          <w:color w:val="626262"/>
          <w:w w:val="115"/>
        </w:rPr>
        <w:t xml:space="preserve">determinar, </w:t>
      </w:r>
      <w:r w:rsidRPr="00E51241">
        <w:rPr>
          <w:rFonts w:cs="Arial"/>
          <w:color w:val="757575"/>
          <w:w w:val="115"/>
        </w:rPr>
        <w:t>med</w:t>
      </w:r>
      <w:r w:rsidRPr="00E51241">
        <w:rPr>
          <w:rFonts w:cs="Arial"/>
          <w:color w:val="525254"/>
          <w:w w:val="115"/>
        </w:rPr>
        <w:t>ia</w:t>
      </w:r>
      <w:r w:rsidRPr="00E51241">
        <w:rPr>
          <w:rFonts w:cs="Arial"/>
          <w:color w:val="757575"/>
          <w:w w:val="115"/>
        </w:rPr>
        <w:t>nte exped</w:t>
      </w:r>
      <w:r w:rsidRPr="00E51241">
        <w:rPr>
          <w:rFonts w:cs="Arial"/>
          <w:color w:val="8E8E8E"/>
          <w:w w:val="115"/>
        </w:rPr>
        <w:t>i</w:t>
      </w:r>
      <w:r w:rsidRPr="00E51241">
        <w:rPr>
          <w:rFonts w:cs="Arial"/>
          <w:color w:val="757575"/>
          <w:w w:val="115"/>
        </w:rPr>
        <w:t xml:space="preserve">ção </w:t>
      </w:r>
      <w:r w:rsidRPr="00E51241">
        <w:rPr>
          <w:rFonts w:cs="Arial"/>
          <w:color w:val="8E8E8E"/>
          <w:w w:val="115"/>
        </w:rPr>
        <w:t xml:space="preserve">de </w:t>
      </w:r>
      <w:r w:rsidRPr="00E51241">
        <w:rPr>
          <w:rFonts w:cs="Arial"/>
          <w:color w:val="757575"/>
          <w:w w:val="115"/>
        </w:rPr>
        <w:t>orde</w:t>
      </w:r>
      <w:r w:rsidRPr="00E51241">
        <w:rPr>
          <w:rFonts w:cs="Arial"/>
          <w:color w:val="8E8E8E"/>
          <w:w w:val="115"/>
        </w:rPr>
        <w:t xml:space="preserve">ns </w:t>
      </w:r>
      <w:r w:rsidRPr="00E51241">
        <w:rPr>
          <w:rFonts w:cs="Arial"/>
          <w:color w:val="757575"/>
          <w:w w:val="115"/>
        </w:rPr>
        <w:t>d</w:t>
      </w:r>
      <w:r w:rsidRPr="00E51241">
        <w:rPr>
          <w:rFonts w:cs="Arial"/>
          <w:color w:val="8E8E8E"/>
          <w:w w:val="115"/>
        </w:rPr>
        <w:t>e s</w:t>
      </w:r>
      <w:r w:rsidRPr="00E51241">
        <w:rPr>
          <w:rFonts w:cs="Arial"/>
          <w:color w:val="757575"/>
          <w:w w:val="115"/>
        </w:rPr>
        <w:t>erv</w:t>
      </w:r>
      <w:r w:rsidRPr="00E51241">
        <w:rPr>
          <w:rFonts w:cs="Arial"/>
          <w:color w:val="8E8E8E"/>
          <w:w w:val="115"/>
        </w:rPr>
        <w:t>i</w:t>
      </w:r>
      <w:r w:rsidRPr="00E51241">
        <w:rPr>
          <w:rFonts w:cs="Arial"/>
          <w:color w:val="757575"/>
          <w:w w:val="115"/>
        </w:rPr>
        <w:t>ço</w:t>
      </w:r>
      <w:r w:rsidRPr="00E51241">
        <w:rPr>
          <w:rFonts w:cs="Arial"/>
          <w:color w:val="8E8E8E"/>
          <w:w w:val="115"/>
        </w:rPr>
        <w:t xml:space="preserve">s, </w:t>
      </w:r>
      <w:r w:rsidRPr="00E51241">
        <w:rPr>
          <w:rFonts w:cs="Arial"/>
          <w:color w:val="757575"/>
          <w:w w:val="115"/>
        </w:rPr>
        <w:t>a</w:t>
      </w:r>
      <w:r w:rsidRPr="00E51241">
        <w:rPr>
          <w:rFonts w:cs="Arial"/>
          <w:color w:val="8E8E8E"/>
          <w:w w:val="115"/>
        </w:rPr>
        <w:t>s</w:t>
      </w:r>
      <w:r w:rsidRPr="00E51241">
        <w:rPr>
          <w:rFonts w:cs="Arial"/>
          <w:color w:val="8E8E8E"/>
          <w:spacing w:val="-6"/>
          <w:w w:val="115"/>
        </w:rPr>
        <w:t xml:space="preserve"> </w:t>
      </w:r>
      <w:r w:rsidRPr="00E51241">
        <w:rPr>
          <w:rFonts w:cs="Arial"/>
          <w:color w:val="757575"/>
          <w:w w:val="115"/>
        </w:rPr>
        <w:t>caracterí</w:t>
      </w:r>
      <w:r w:rsidRPr="00E51241">
        <w:rPr>
          <w:rFonts w:cs="Arial"/>
          <w:color w:val="8E8E8E"/>
          <w:w w:val="115"/>
        </w:rPr>
        <w:t>s</w:t>
      </w:r>
      <w:r w:rsidRPr="00E51241">
        <w:rPr>
          <w:rFonts w:cs="Arial"/>
          <w:color w:val="626262"/>
          <w:w w:val="115"/>
        </w:rPr>
        <w:t>ticas</w:t>
      </w:r>
      <w:r w:rsidRPr="00E51241">
        <w:rPr>
          <w:rFonts w:cs="Arial"/>
          <w:color w:val="626262"/>
          <w:spacing w:val="-12"/>
          <w:w w:val="115"/>
        </w:rPr>
        <w:t xml:space="preserve"> </w:t>
      </w:r>
      <w:r w:rsidRPr="00E51241">
        <w:rPr>
          <w:rFonts w:cs="Arial"/>
          <w:color w:val="757575"/>
          <w:w w:val="115"/>
        </w:rPr>
        <w:t>operaciona</w:t>
      </w:r>
      <w:r w:rsidRPr="00E51241">
        <w:rPr>
          <w:rFonts w:cs="Arial"/>
          <w:color w:val="525254"/>
          <w:w w:val="115"/>
        </w:rPr>
        <w:t>i</w:t>
      </w:r>
      <w:r w:rsidRPr="00E51241">
        <w:rPr>
          <w:rFonts w:cs="Arial"/>
          <w:color w:val="757575"/>
          <w:w w:val="115"/>
        </w:rPr>
        <w:t>s</w:t>
      </w:r>
      <w:r w:rsidRPr="00E51241">
        <w:rPr>
          <w:rFonts w:cs="Arial"/>
          <w:color w:val="757575"/>
          <w:spacing w:val="-12"/>
          <w:w w:val="115"/>
        </w:rPr>
        <w:t xml:space="preserve"> </w:t>
      </w:r>
      <w:r w:rsidRPr="00E51241">
        <w:rPr>
          <w:rFonts w:cs="Arial"/>
          <w:color w:val="626262"/>
          <w:w w:val="115"/>
        </w:rPr>
        <w:t>de</w:t>
      </w:r>
      <w:r w:rsidRPr="00E51241">
        <w:rPr>
          <w:rFonts w:cs="Arial"/>
          <w:color w:val="626262"/>
          <w:spacing w:val="-15"/>
          <w:w w:val="115"/>
        </w:rPr>
        <w:t xml:space="preserve"> </w:t>
      </w:r>
      <w:r w:rsidRPr="00E51241">
        <w:rPr>
          <w:rFonts w:cs="Arial"/>
          <w:color w:val="757575"/>
          <w:w w:val="115"/>
        </w:rPr>
        <w:t>cada linha de</w:t>
      </w:r>
      <w:r w:rsidRPr="00E51241">
        <w:rPr>
          <w:rFonts w:cs="Arial"/>
          <w:color w:val="757575"/>
          <w:spacing w:val="-8"/>
          <w:w w:val="115"/>
        </w:rPr>
        <w:t xml:space="preserve"> </w:t>
      </w:r>
      <w:r w:rsidRPr="00E51241">
        <w:rPr>
          <w:rFonts w:cs="Arial"/>
          <w:color w:val="757575"/>
          <w:w w:val="115"/>
        </w:rPr>
        <w:t>serviço de</w:t>
      </w:r>
      <w:r w:rsidRPr="00E51241">
        <w:rPr>
          <w:rFonts w:cs="Arial"/>
          <w:color w:val="757575"/>
          <w:spacing w:val="-9"/>
          <w:w w:val="115"/>
        </w:rPr>
        <w:t xml:space="preserve"> </w:t>
      </w:r>
      <w:r w:rsidRPr="00E51241">
        <w:rPr>
          <w:rFonts w:cs="Arial"/>
          <w:color w:val="757575"/>
          <w:w w:val="115"/>
        </w:rPr>
        <w:t>transpor</w:t>
      </w:r>
      <w:r w:rsidRPr="00E51241">
        <w:rPr>
          <w:rFonts w:cs="Arial"/>
          <w:color w:val="8E8E8E"/>
          <w:w w:val="115"/>
        </w:rPr>
        <w:t>te co</w:t>
      </w:r>
      <w:r w:rsidRPr="00E51241">
        <w:rPr>
          <w:rFonts w:cs="Arial"/>
          <w:color w:val="757575"/>
          <w:w w:val="115"/>
        </w:rPr>
        <w:t>l</w:t>
      </w:r>
      <w:r w:rsidRPr="00E51241">
        <w:rPr>
          <w:rFonts w:cs="Arial"/>
          <w:color w:val="8E8E8E"/>
          <w:w w:val="115"/>
        </w:rPr>
        <w:t xml:space="preserve">etivo </w:t>
      </w:r>
      <w:r w:rsidRPr="00E51241">
        <w:rPr>
          <w:rFonts w:cs="Arial"/>
          <w:color w:val="757575"/>
          <w:w w:val="115"/>
        </w:rPr>
        <w:t>ur</w:t>
      </w:r>
      <w:r w:rsidRPr="00E51241">
        <w:rPr>
          <w:rFonts w:cs="Arial"/>
          <w:color w:val="8E8E8E"/>
          <w:w w:val="115"/>
        </w:rPr>
        <w:t>bano.</w:t>
      </w:r>
    </w:p>
    <w:p w:rsidR="00BC0BE2" w:rsidRPr="00E51241" w:rsidRDefault="00BC0BE2" w:rsidP="005C639A">
      <w:pPr>
        <w:pStyle w:val="Corpodetexto"/>
        <w:jc w:val="both"/>
        <w:rPr>
          <w:rFonts w:cs="Arial"/>
        </w:rPr>
      </w:pPr>
    </w:p>
    <w:p w:rsidR="00BC0BE2" w:rsidRPr="00E51241" w:rsidRDefault="00BC0BE2" w:rsidP="005C639A">
      <w:pPr>
        <w:spacing w:after="0" w:line="240" w:lineRule="auto"/>
        <w:jc w:val="both"/>
        <w:rPr>
          <w:rFonts w:ascii="Arial Narrow" w:hAnsi="Arial Narrow" w:cs="Arial"/>
          <w:b/>
        </w:rPr>
      </w:pPr>
      <w:r w:rsidRPr="00E51241">
        <w:rPr>
          <w:rFonts w:ascii="Arial Narrow" w:hAnsi="Arial Narrow" w:cs="Arial"/>
          <w:b/>
          <w:color w:val="3F4142"/>
        </w:rPr>
        <w:t>CA</w:t>
      </w:r>
      <w:r w:rsidRPr="00E51241">
        <w:rPr>
          <w:rFonts w:ascii="Arial Narrow" w:hAnsi="Arial Narrow" w:cs="Arial"/>
          <w:b/>
          <w:color w:val="626262"/>
        </w:rPr>
        <w:t>P</w:t>
      </w:r>
      <w:r w:rsidRPr="00E51241">
        <w:rPr>
          <w:rFonts w:ascii="Arial Narrow" w:hAnsi="Arial Narrow" w:cs="Arial"/>
          <w:b/>
          <w:color w:val="3F4142"/>
        </w:rPr>
        <w:t>ÍTULO</w:t>
      </w:r>
      <w:r w:rsidRPr="00E51241">
        <w:rPr>
          <w:rFonts w:ascii="Arial Narrow" w:hAnsi="Arial Narrow" w:cs="Arial"/>
          <w:b/>
          <w:color w:val="3F4142"/>
          <w:spacing w:val="25"/>
        </w:rPr>
        <w:t xml:space="preserve"> </w:t>
      </w:r>
      <w:r w:rsidRPr="00E51241">
        <w:rPr>
          <w:rFonts w:ascii="Arial Narrow" w:hAnsi="Arial Narrow" w:cs="Arial"/>
          <w:b/>
          <w:color w:val="3F4142"/>
        </w:rPr>
        <w:t>VI</w:t>
      </w:r>
      <w:r w:rsidRPr="00E51241">
        <w:rPr>
          <w:rFonts w:ascii="Arial Narrow" w:hAnsi="Arial Narrow" w:cs="Arial"/>
          <w:b/>
          <w:color w:val="3F4142"/>
          <w:spacing w:val="24"/>
        </w:rPr>
        <w:t xml:space="preserve"> </w:t>
      </w:r>
      <w:r w:rsidRPr="00E51241">
        <w:rPr>
          <w:rFonts w:ascii="Arial Narrow" w:hAnsi="Arial Narrow" w:cs="Arial"/>
          <w:color w:val="3F4142"/>
        </w:rPr>
        <w:t>-</w:t>
      </w:r>
      <w:r w:rsidRPr="00E51241">
        <w:rPr>
          <w:rFonts w:ascii="Arial Narrow" w:hAnsi="Arial Narrow" w:cs="Arial"/>
          <w:color w:val="3F4142"/>
          <w:spacing w:val="9"/>
        </w:rPr>
        <w:t xml:space="preserve"> </w:t>
      </w:r>
      <w:r w:rsidRPr="00E51241">
        <w:rPr>
          <w:rFonts w:ascii="Arial Narrow" w:hAnsi="Arial Narrow" w:cs="Arial"/>
          <w:b/>
          <w:color w:val="3F4142"/>
        </w:rPr>
        <w:t>DO</w:t>
      </w:r>
      <w:r w:rsidRPr="00E51241">
        <w:rPr>
          <w:rFonts w:ascii="Arial Narrow" w:hAnsi="Arial Narrow" w:cs="Arial"/>
          <w:b/>
          <w:color w:val="3F4142"/>
          <w:spacing w:val="7"/>
        </w:rPr>
        <w:t xml:space="preserve"> </w:t>
      </w:r>
      <w:r w:rsidRPr="00E51241">
        <w:rPr>
          <w:rFonts w:ascii="Arial Narrow" w:hAnsi="Arial Narrow" w:cs="Arial"/>
          <w:b/>
          <w:color w:val="3F4142"/>
        </w:rPr>
        <w:t>PLANEJAMENTO</w:t>
      </w:r>
      <w:r w:rsidRPr="00E51241">
        <w:rPr>
          <w:rFonts w:ascii="Arial Narrow" w:hAnsi="Arial Narrow" w:cs="Arial"/>
          <w:b/>
          <w:color w:val="3F4142"/>
          <w:spacing w:val="38"/>
        </w:rPr>
        <w:t xml:space="preserve"> </w:t>
      </w:r>
      <w:r w:rsidRPr="00E51241">
        <w:rPr>
          <w:rFonts w:ascii="Arial Narrow" w:hAnsi="Arial Narrow" w:cs="Arial"/>
          <w:b/>
          <w:color w:val="3F4142"/>
          <w:spacing w:val="-2"/>
        </w:rPr>
        <w:t>OPERACIONAL</w:t>
      </w:r>
    </w:p>
    <w:p w:rsidR="00BC0BE2" w:rsidRPr="00E51241" w:rsidRDefault="00BC0BE2" w:rsidP="005C639A">
      <w:pPr>
        <w:pStyle w:val="Corpodetexto"/>
        <w:jc w:val="both"/>
        <w:rPr>
          <w:rFonts w:cs="Arial"/>
          <w:b/>
        </w:rPr>
      </w:pPr>
    </w:p>
    <w:p w:rsidR="00BC0BE2" w:rsidRPr="00E51241" w:rsidRDefault="00BC0BE2" w:rsidP="005C639A">
      <w:pPr>
        <w:pStyle w:val="Corpodetexto"/>
        <w:jc w:val="both"/>
        <w:rPr>
          <w:rFonts w:cs="Arial"/>
        </w:rPr>
      </w:pPr>
      <w:r w:rsidRPr="00E51241">
        <w:rPr>
          <w:rFonts w:cs="Arial"/>
          <w:color w:val="757575"/>
          <w:w w:val="110"/>
        </w:rPr>
        <w:t xml:space="preserve">Art. </w:t>
      </w:r>
      <w:r w:rsidRPr="00E51241">
        <w:rPr>
          <w:rFonts w:cs="Arial"/>
          <w:color w:val="626262"/>
          <w:w w:val="110"/>
        </w:rPr>
        <w:t xml:space="preserve">15 </w:t>
      </w:r>
      <w:r w:rsidRPr="00E51241">
        <w:rPr>
          <w:rFonts w:cs="Arial"/>
          <w:color w:val="757575"/>
          <w:w w:val="110"/>
        </w:rPr>
        <w:t xml:space="preserve">O </w:t>
      </w:r>
      <w:r w:rsidRPr="00E51241">
        <w:rPr>
          <w:rFonts w:cs="Arial"/>
          <w:color w:val="626262"/>
          <w:w w:val="110"/>
        </w:rPr>
        <w:t xml:space="preserve">planejamento do </w:t>
      </w:r>
      <w:r w:rsidRPr="00E51241">
        <w:rPr>
          <w:rFonts w:cs="Arial"/>
          <w:color w:val="757575"/>
          <w:w w:val="110"/>
        </w:rPr>
        <w:t xml:space="preserve">sistema </w:t>
      </w:r>
      <w:r w:rsidRPr="00E51241">
        <w:rPr>
          <w:rFonts w:cs="Arial"/>
          <w:color w:val="626262"/>
          <w:w w:val="110"/>
        </w:rPr>
        <w:t xml:space="preserve">de transporte </w:t>
      </w:r>
      <w:r w:rsidRPr="00E51241">
        <w:rPr>
          <w:rFonts w:cs="Arial"/>
          <w:color w:val="757575"/>
          <w:w w:val="110"/>
        </w:rPr>
        <w:t>se</w:t>
      </w:r>
      <w:r w:rsidRPr="00E51241">
        <w:rPr>
          <w:rFonts w:cs="Arial"/>
          <w:color w:val="525254"/>
          <w:w w:val="110"/>
        </w:rPr>
        <w:t>r</w:t>
      </w:r>
      <w:r w:rsidRPr="00E51241">
        <w:rPr>
          <w:rFonts w:cs="Arial"/>
          <w:color w:val="757575"/>
          <w:w w:val="110"/>
        </w:rPr>
        <w:t xml:space="preserve">á adequado </w:t>
      </w:r>
      <w:r w:rsidRPr="00E51241">
        <w:rPr>
          <w:rFonts w:cs="Arial"/>
          <w:color w:val="8E8E8E"/>
          <w:w w:val="110"/>
        </w:rPr>
        <w:t>à</w:t>
      </w:r>
      <w:r w:rsidRPr="00E51241">
        <w:rPr>
          <w:rFonts w:cs="Arial"/>
          <w:color w:val="757575"/>
          <w:w w:val="110"/>
        </w:rPr>
        <w:t>s altern</w:t>
      </w:r>
      <w:r w:rsidRPr="00E51241">
        <w:rPr>
          <w:rFonts w:cs="Arial"/>
          <w:color w:val="8E8E8E"/>
          <w:w w:val="110"/>
        </w:rPr>
        <w:t>a</w:t>
      </w:r>
      <w:r w:rsidRPr="00E51241">
        <w:rPr>
          <w:rFonts w:cs="Arial"/>
          <w:color w:val="757575"/>
          <w:w w:val="110"/>
        </w:rPr>
        <w:t>ti</w:t>
      </w:r>
      <w:r w:rsidRPr="00E51241">
        <w:rPr>
          <w:rFonts w:cs="Arial"/>
          <w:color w:val="8E8E8E"/>
          <w:w w:val="110"/>
        </w:rPr>
        <w:t>vas t</w:t>
      </w:r>
      <w:r w:rsidRPr="00E51241">
        <w:rPr>
          <w:rFonts w:cs="Arial"/>
          <w:color w:val="757575"/>
          <w:w w:val="110"/>
        </w:rPr>
        <w:t>ecnol</w:t>
      </w:r>
      <w:r w:rsidRPr="00E51241">
        <w:rPr>
          <w:rFonts w:cs="Arial"/>
          <w:color w:val="8E8E8E"/>
          <w:w w:val="110"/>
        </w:rPr>
        <w:t>óg</w:t>
      </w:r>
      <w:r w:rsidRPr="00E51241">
        <w:rPr>
          <w:rFonts w:cs="Arial"/>
          <w:color w:val="757575"/>
          <w:w w:val="110"/>
        </w:rPr>
        <w:t>i</w:t>
      </w:r>
      <w:r w:rsidRPr="00E51241">
        <w:rPr>
          <w:rFonts w:cs="Arial"/>
          <w:color w:val="8E8E8E"/>
          <w:w w:val="110"/>
        </w:rPr>
        <w:t>cas d</w:t>
      </w:r>
      <w:r w:rsidRPr="00E51241">
        <w:rPr>
          <w:rFonts w:cs="Arial"/>
          <w:color w:val="757575"/>
          <w:w w:val="110"/>
        </w:rPr>
        <w:t>i</w:t>
      </w:r>
      <w:r w:rsidRPr="00E51241">
        <w:rPr>
          <w:rFonts w:cs="Arial"/>
          <w:color w:val="8E8E8E"/>
          <w:w w:val="110"/>
        </w:rPr>
        <w:t>s</w:t>
      </w:r>
      <w:r w:rsidRPr="00E51241">
        <w:rPr>
          <w:rFonts w:cs="Arial"/>
          <w:color w:val="757575"/>
          <w:w w:val="110"/>
        </w:rPr>
        <w:t>po</w:t>
      </w:r>
      <w:r w:rsidRPr="00E51241">
        <w:rPr>
          <w:rFonts w:cs="Arial"/>
          <w:color w:val="8E8E8E"/>
          <w:w w:val="110"/>
        </w:rPr>
        <w:t>n</w:t>
      </w:r>
      <w:r w:rsidRPr="00E51241">
        <w:rPr>
          <w:rFonts w:cs="Arial"/>
          <w:color w:val="757575"/>
          <w:w w:val="110"/>
        </w:rPr>
        <w:t>í</w:t>
      </w:r>
      <w:r w:rsidRPr="00E51241">
        <w:rPr>
          <w:rFonts w:cs="Arial"/>
          <w:color w:val="8E8E8E"/>
          <w:w w:val="110"/>
        </w:rPr>
        <w:t>ve</w:t>
      </w:r>
      <w:r w:rsidRPr="00E51241">
        <w:rPr>
          <w:rFonts w:cs="Arial"/>
          <w:color w:val="757575"/>
          <w:w w:val="110"/>
        </w:rPr>
        <w:t>i</w:t>
      </w:r>
      <w:r w:rsidRPr="00E51241">
        <w:rPr>
          <w:rFonts w:cs="Arial"/>
          <w:color w:val="8E8E8E"/>
          <w:w w:val="110"/>
        </w:rPr>
        <w:t xml:space="preserve">s </w:t>
      </w:r>
      <w:r w:rsidRPr="00E51241">
        <w:rPr>
          <w:rFonts w:cs="Arial"/>
          <w:color w:val="757575"/>
          <w:w w:val="110"/>
        </w:rPr>
        <w:t xml:space="preserve">e atenderá ao interesse </w:t>
      </w:r>
      <w:r w:rsidRPr="00E51241">
        <w:rPr>
          <w:rFonts w:cs="Arial"/>
          <w:color w:val="626262"/>
          <w:w w:val="110"/>
        </w:rPr>
        <w:t xml:space="preserve">público, </w:t>
      </w:r>
      <w:r w:rsidRPr="00E51241">
        <w:rPr>
          <w:rFonts w:cs="Arial"/>
          <w:color w:val="757575"/>
          <w:w w:val="110"/>
        </w:rPr>
        <w:t>obedecendo a</w:t>
      </w:r>
      <w:r w:rsidRPr="00E51241">
        <w:rPr>
          <w:rFonts w:cs="Arial"/>
          <w:color w:val="8E8E8E"/>
          <w:w w:val="110"/>
        </w:rPr>
        <w:t xml:space="preserve">s </w:t>
      </w:r>
      <w:r w:rsidRPr="00E51241">
        <w:rPr>
          <w:rFonts w:cs="Arial"/>
          <w:color w:val="757575"/>
          <w:w w:val="110"/>
        </w:rPr>
        <w:t>diret</w:t>
      </w:r>
      <w:r w:rsidRPr="00E51241">
        <w:rPr>
          <w:rFonts w:cs="Arial"/>
          <w:color w:val="8E8E8E"/>
          <w:w w:val="110"/>
        </w:rPr>
        <w:t>r</w:t>
      </w:r>
      <w:r w:rsidRPr="00E51241">
        <w:rPr>
          <w:rFonts w:cs="Arial"/>
          <w:color w:val="757575"/>
          <w:w w:val="110"/>
        </w:rPr>
        <w:t>i</w:t>
      </w:r>
      <w:r w:rsidRPr="00E51241">
        <w:rPr>
          <w:rFonts w:cs="Arial"/>
          <w:color w:val="8E8E8E"/>
          <w:w w:val="110"/>
        </w:rPr>
        <w:t>z</w:t>
      </w:r>
      <w:r w:rsidRPr="00E51241">
        <w:rPr>
          <w:rFonts w:cs="Arial"/>
          <w:color w:val="757575"/>
          <w:w w:val="110"/>
        </w:rPr>
        <w:t>e</w:t>
      </w:r>
      <w:r w:rsidRPr="00E51241">
        <w:rPr>
          <w:rFonts w:cs="Arial"/>
          <w:color w:val="8E8E8E"/>
          <w:w w:val="110"/>
        </w:rPr>
        <w:t>s g</w:t>
      </w:r>
      <w:r w:rsidRPr="00E51241">
        <w:rPr>
          <w:rFonts w:cs="Arial"/>
          <w:color w:val="757575"/>
          <w:w w:val="110"/>
        </w:rPr>
        <w:t>era</w:t>
      </w:r>
      <w:r w:rsidRPr="00E51241">
        <w:rPr>
          <w:rFonts w:cs="Arial"/>
          <w:color w:val="8E8E8E"/>
          <w:w w:val="110"/>
        </w:rPr>
        <w:t>is do plane</w:t>
      </w:r>
      <w:r w:rsidRPr="00E51241">
        <w:rPr>
          <w:rFonts w:cs="Arial"/>
          <w:color w:val="757575"/>
          <w:w w:val="110"/>
        </w:rPr>
        <w:t>j</w:t>
      </w:r>
      <w:r w:rsidRPr="00E51241">
        <w:rPr>
          <w:rFonts w:cs="Arial"/>
          <w:color w:val="8E8E8E"/>
          <w:w w:val="110"/>
        </w:rPr>
        <w:t xml:space="preserve">amen1o </w:t>
      </w:r>
      <w:r w:rsidRPr="00E51241">
        <w:rPr>
          <w:rFonts w:cs="Arial"/>
          <w:color w:val="757575"/>
          <w:w w:val="110"/>
        </w:rPr>
        <w:t>urban</w:t>
      </w:r>
      <w:r w:rsidRPr="00E51241">
        <w:rPr>
          <w:rFonts w:cs="Arial"/>
          <w:color w:val="8E8E8E"/>
          <w:w w:val="110"/>
        </w:rPr>
        <w:t>o</w:t>
      </w:r>
      <w:r w:rsidRPr="00E51241">
        <w:rPr>
          <w:rFonts w:cs="Arial"/>
          <w:color w:val="8E8E8E"/>
          <w:spacing w:val="74"/>
          <w:w w:val="110"/>
        </w:rPr>
        <w:t xml:space="preserve"> </w:t>
      </w:r>
      <w:r w:rsidRPr="00E51241">
        <w:rPr>
          <w:rFonts w:cs="Arial"/>
          <w:color w:val="8E8E8E"/>
          <w:w w:val="110"/>
        </w:rPr>
        <w:t>do</w:t>
      </w:r>
      <w:r w:rsidRPr="00E51241">
        <w:rPr>
          <w:rFonts w:cs="Arial"/>
          <w:color w:val="8E8E8E"/>
          <w:spacing w:val="55"/>
          <w:w w:val="110"/>
        </w:rPr>
        <w:t xml:space="preserve"> </w:t>
      </w:r>
      <w:r w:rsidRPr="00E51241">
        <w:rPr>
          <w:rFonts w:cs="Arial"/>
          <w:color w:val="757575"/>
          <w:w w:val="110"/>
        </w:rPr>
        <w:t>Município</w:t>
      </w:r>
      <w:r w:rsidRPr="00E51241">
        <w:rPr>
          <w:rFonts w:cs="Arial"/>
          <w:color w:val="757575"/>
          <w:spacing w:val="73"/>
          <w:w w:val="110"/>
        </w:rPr>
        <w:t xml:space="preserve"> </w:t>
      </w:r>
      <w:r w:rsidRPr="00E51241">
        <w:rPr>
          <w:rFonts w:cs="Arial"/>
          <w:color w:val="757575"/>
          <w:w w:val="110"/>
        </w:rPr>
        <w:t>de</w:t>
      </w:r>
      <w:r w:rsidRPr="00E51241">
        <w:rPr>
          <w:rFonts w:cs="Arial"/>
          <w:color w:val="757575"/>
          <w:spacing w:val="40"/>
          <w:w w:val="110"/>
        </w:rPr>
        <w:t xml:space="preserve"> </w:t>
      </w:r>
      <w:r w:rsidRPr="00E51241">
        <w:rPr>
          <w:rFonts w:cs="Arial"/>
          <w:color w:val="757575"/>
          <w:w w:val="110"/>
        </w:rPr>
        <w:t>Mococa</w:t>
      </w:r>
      <w:r w:rsidRPr="00E51241">
        <w:rPr>
          <w:rFonts w:cs="Arial"/>
          <w:color w:val="8E8E8E"/>
          <w:w w:val="110"/>
        </w:rPr>
        <w:t>,</w:t>
      </w:r>
      <w:r w:rsidRPr="00E51241">
        <w:rPr>
          <w:rFonts w:cs="Arial"/>
          <w:color w:val="8E8E8E"/>
          <w:spacing w:val="59"/>
          <w:w w:val="110"/>
        </w:rPr>
        <w:t xml:space="preserve"> </w:t>
      </w:r>
      <w:r w:rsidRPr="00E51241">
        <w:rPr>
          <w:rFonts w:cs="Arial"/>
          <w:color w:val="626262"/>
          <w:w w:val="110"/>
        </w:rPr>
        <w:t>especificamente</w:t>
      </w:r>
      <w:r w:rsidRPr="00E51241">
        <w:rPr>
          <w:rFonts w:cs="Arial"/>
          <w:color w:val="8E8E8E"/>
          <w:w w:val="110"/>
        </w:rPr>
        <w:t>,</w:t>
      </w:r>
      <w:r w:rsidRPr="00E51241">
        <w:rPr>
          <w:rFonts w:cs="Arial"/>
          <w:color w:val="8E8E8E"/>
          <w:spacing w:val="40"/>
          <w:w w:val="110"/>
        </w:rPr>
        <w:t xml:space="preserve"> </w:t>
      </w:r>
      <w:r w:rsidRPr="00E51241">
        <w:rPr>
          <w:rFonts w:cs="Arial"/>
          <w:color w:val="757575"/>
          <w:w w:val="110"/>
        </w:rPr>
        <w:t>quanto</w:t>
      </w:r>
      <w:r w:rsidRPr="00E51241">
        <w:rPr>
          <w:rFonts w:cs="Arial"/>
          <w:color w:val="757575"/>
          <w:spacing w:val="70"/>
          <w:w w:val="110"/>
        </w:rPr>
        <w:t xml:space="preserve"> </w:t>
      </w:r>
      <w:r w:rsidRPr="00E51241">
        <w:rPr>
          <w:rFonts w:cs="Arial"/>
          <w:color w:val="757575"/>
          <w:w w:val="110"/>
        </w:rPr>
        <w:t>ao</w:t>
      </w:r>
      <w:r w:rsidRPr="00E51241">
        <w:rPr>
          <w:rFonts w:cs="Arial"/>
          <w:color w:val="757575"/>
          <w:spacing w:val="40"/>
          <w:w w:val="110"/>
        </w:rPr>
        <w:t xml:space="preserve"> </w:t>
      </w:r>
      <w:r w:rsidRPr="00E51241">
        <w:rPr>
          <w:rFonts w:cs="Arial"/>
          <w:color w:val="757575"/>
          <w:w w:val="110"/>
        </w:rPr>
        <w:t>u</w:t>
      </w:r>
      <w:r w:rsidRPr="00E51241">
        <w:rPr>
          <w:rFonts w:cs="Arial"/>
          <w:color w:val="8E8E8E"/>
          <w:w w:val="110"/>
        </w:rPr>
        <w:t>s</w:t>
      </w:r>
      <w:r w:rsidRPr="00E51241">
        <w:rPr>
          <w:rFonts w:cs="Arial"/>
          <w:color w:val="757575"/>
          <w:w w:val="110"/>
        </w:rPr>
        <w:t>o</w:t>
      </w:r>
      <w:r w:rsidRPr="00E51241">
        <w:rPr>
          <w:rFonts w:cs="Arial"/>
          <w:color w:val="757575"/>
          <w:spacing w:val="66"/>
          <w:w w:val="110"/>
        </w:rPr>
        <w:t xml:space="preserve"> </w:t>
      </w:r>
      <w:r w:rsidRPr="00E51241">
        <w:rPr>
          <w:rFonts w:cs="Arial"/>
          <w:color w:val="757575"/>
          <w:w w:val="110"/>
        </w:rPr>
        <w:t>e</w:t>
      </w:r>
      <w:r w:rsidRPr="00E51241">
        <w:rPr>
          <w:rFonts w:cs="Arial"/>
          <w:color w:val="757575"/>
          <w:spacing w:val="40"/>
          <w:w w:val="110"/>
        </w:rPr>
        <w:t xml:space="preserve"> </w:t>
      </w:r>
      <w:r w:rsidRPr="00E51241">
        <w:rPr>
          <w:rFonts w:cs="Arial"/>
          <w:color w:val="757575"/>
          <w:w w:val="110"/>
        </w:rPr>
        <w:t>o</w:t>
      </w:r>
      <w:r w:rsidRPr="00E51241">
        <w:rPr>
          <w:rFonts w:cs="Arial"/>
          <w:color w:val="8E8E8E"/>
          <w:w w:val="110"/>
        </w:rPr>
        <w:t>c</w:t>
      </w:r>
      <w:r w:rsidRPr="00E51241">
        <w:rPr>
          <w:rFonts w:cs="Arial"/>
          <w:color w:val="757575"/>
          <w:w w:val="110"/>
        </w:rPr>
        <w:t>upa</w:t>
      </w:r>
      <w:r w:rsidRPr="00E51241">
        <w:rPr>
          <w:rFonts w:cs="Arial"/>
          <w:color w:val="8E8E8E"/>
          <w:w w:val="110"/>
        </w:rPr>
        <w:t>ção</w:t>
      </w:r>
      <w:r w:rsidRPr="00E51241">
        <w:rPr>
          <w:rFonts w:cs="Arial"/>
          <w:color w:val="8E8E8E"/>
          <w:spacing w:val="73"/>
          <w:w w:val="110"/>
        </w:rPr>
        <w:t xml:space="preserve"> </w:t>
      </w:r>
      <w:r w:rsidRPr="00E51241">
        <w:rPr>
          <w:rFonts w:cs="Arial"/>
          <w:color w:val="8E8E8E"/>
          <w:w w:val="110"/>
        </w:rPr>
        <w:t>cio</w:t>
      </w:r>
      <w:r w:rsidRPr="00E51241">
        <w:rPr>
          <w:rFonts w:cs="Arial"/>
          <w:color w:val="8E8E8E"/>
          <w:spacing w:val="40"/>
          <w:w w:val="110"/>
        </w:rPr>
        <w:t xml:space="preserve"> </w:t>
      </w:r>
      <w:r w:rsidRPr="00E51241">
        <w:rPr>
          <w:rFonts w:cs="Arial"/>
          <w:color w:val="8E8E8E"/>
          <w:w w:val="110"/>
        </w:rPr>
        <w:t>s</w:t>
      </w:r>
      <w:r w:rsidRPr="00E51241">
        <w:rPr>
          <w:rFonts w:cs="Arial"/>
          <w:color w:val="757575"/>
          <w:w w:val="110"/>
        </w:rPr>
        <w:t>olo</w:t>
      </w:r>
      <w:r w:rsidRPr="00E51241">
        <w:rPr>
          <w:rFonts w:cs="Arial"/>
          <w:color w:val="757575"/>
          <w:spacing w:val="66"/>
          <w:w w:val="110"/>
        </w:rPr>
        <w:t xml:space="preserve"> </w:t>
      </w:r>
      <w:r w:rsidRPr="00E51241">
        <w:rPr>
          <w:rFonts w:cs="Arial"/>
          <w:color w:val="8E8E8E"/>
          <w:w w:val="110"/>
        </w:rPr>
        <w:t>e</w:t>
      </w:r>
      <w:r w:rsidRPr="00E51241">
        <w:rPr>
          <w:rFonts w:cs="Arial"/>
          <w:color w:val="8E8E8E"/>
          <w:spacing w:val="9"/>
          <w:w w:val="110"/>
        </w:rPr>
        <w:t xml:space="preserve"> </w:t>
      </w:r>
      <w:r w:rsidRPr="00E51241">
        <w:rPr>
          <w:rFonts w:cs="Arial"/>
          <w:color w:val="8E8E8E"/>
          <w:w w:val="110"/>
        </w:rPr>
        <w:t>_do</w:t>
      </w:r>
    </w:p>
    <w:p w:rsidR="00BC0BE2" w:rsidRPr="00E51241" w:rsidRDefault="00BC0BE2" w:rsidP="005C639A">
      <w:pPr>
        <w:pStyle w:val="Corpodetexto"/>
        <w:jc w:val="both"/>
        <w:rPr>
          <w:rFonts w:cs="Arial"/>
        </w:rPr>
      </w:pPr>
      <w:r w:rsidRPr="00E51241">
        <w:rPr>
          <w:rFonts w:cs="Arial"/>
          <w:color w:val="757575"/>
          <w:w w:val="110"/>
        </w:rPr>
        <w:t>sistema</w:t>
      </w:r>
      <w:r w:rsidRPr="00E51241">
        <w:rPr>
          <w:rFonts w:cs="Arial"/>
          <w:color w:val="757575"/>
          <w:spacing w:val="14"/>
          <w:w w:val="115"/>
        </w:rPr>
        <w:t xml:space="preserve"> </w:t>
      </w:r>
      <w:r w:rsidRPr="00E51241">
        <w:rPr>
          <w:rFonts w:cs="Arial"/>
          <w:color w:val="757575"/>
          <w:spacing w:val="-2"/>
          <w:w w:val="115"/>
        </w:rPr>
        <w:t>viário.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757575"/>
          <w:w w:val="110"/>
        </w:rPr>
        <w:t xml:space="preserve">Art. </w:t>
      </w:r>
      <w:r w:rsidRPr="00E51241">
        <w:rPr>
          <w:rFonts w:cs="Arial"/>
          <w:color w:val="626262"/>
          <w:w w:val="110"/>
        </w:rPr>
        <w:t>16</w:t>
      </w:r>
      <w:r w:rsidRPr="00E51241">
        <w:rPr>
          <w:rFonts w:cs="Arial"/>
          <w:color w:val="626262"/>
          <w:spacing w:val="40"/>
          <w:w w:val="110"/>
        </w:rPr>
        <w:t xml:space="preserve"> </w:t>
      </w:r>
      <w:r w:rsidRPr="00E51241">
        <w:rPr>
          <w:rFonts w:cs="Arial"/>
          <w:color w:val="757575"/>
          <w:w w:val="110"/>
        </w:rPr>
        <w:t>O Poder Público assegurará fac</w:t>
      </w:r>
      <w:r w:rsidRPr="00E51241">
        <w:rPr>
          <w:rFonts w:cs="Arial"/>
          <w:color w:val="525254"/>
          <w:w w:val="110"/>
        </w:rPr>
        <w:t>ilida</w:t>
      </w:r>
      <w:r w:rsidRPr="00E51241">
        <w:rPr>
          <w:rFonts w:cs="Arial"/>
          <w:color w:val="757575"/>
          <w:w w:val="110"/>
        </w:rPr>
        <w:t xml:space="preserve">des e </w:t>
      </w:r>
      <w:r w:rsidRPr="00E51241">
        <w:rPr>
          <w:rFonts w:cs="Arial"/>
          <w:color w:val="626262"/>
          <w:w w:val="110"/>
        </w:rPr>
        <w:t>prior</w:t>
      </w:r>
      <w:r w:rsidRPr="00E51241">
        <w:rPr>
          <w:rFonts w:cs="Arial"/>
          <w:color w:val="8E8E8E"/>
          <w:w w:val="110"/>
        </w:rPr>
        <w:t>i</w:t>
      </w:r>
      <w:r w:rsidRPr="00E51241">
        <w:rPr>
          <w:rFonts w:cs="Arial"/>
          <w:color w:val="626262"/>
          <w:w w:val="110"/>
        </w:rPr>
        <w:t xml:space="preserve">dades </w:t>
      </w:r>
      <w:r w:rsidRPr="00E51241">
        <w:rPr>
          <w:rFonts w:cs="Arial"/>
          <w:color w:val="757575"/>
          <w:w w:val="110"/>
        </w:rPr>
        <w:t>de circu</w:t>
      </w:r>
      <w:r w:rsidRPr="00E51241">
        <w:rPr>
          <w:rFonts w:cs="Arial"/>
          <w:color w:val="8E8E8E"/>
          <w:w w:val="110"/>
        </w:rPr>
        <w:t>l</w:t>
      </w:r>
      <w:r w:rsidRPr="00E51241">
        <w:rPr>
          <w:rFonts w:cs="Arial"/>
          <w:color w:val="757575"/>
          <w:w w:val="110"/>
        </w:rPr>
        <w:t>açã</w:t>
      </w:r>
      <w:r w:rsidRPr="00E51241">
        <w:rPr>
          <w:rFonts w:cs="Arial"/>
          <w:color w:val="8E8E8E"/>
          <w:w w:val="110"/>
        </w:rPr>
        <w:t xml:space="preserve">o </w:t>
      </w:r>
      <w:r w:rsidRPr="00E51241">
        <w:rPr>
          <w:rFonts w:cs="Arial"/>
          <w:color w:val="757575"/>
          <w:w w:val="110"/>
        </w:rPr>
        <w:t>a</w:t>
      </w:r>
      <w:r w:rsidRPr="00E51241">
        <w:rPr>
          <w:rFonts w:cs="Arial"/>
          <w:color w:val="8E8E8E"/>
          <w:w w:val="110"/>
        </w:rPr>
        <w:t xml:space="preserve">o </w:t>
      </w:r>
      <w:r w:rsidRPr="00E51241">
        <w:rPr>
          <w:rFonts w:cs="Arial"/>
          <w:color w:val="757575"/>
          <w:w w:val="110"/>
        </w:rPr>
        <w:t>t</w:t>
      </w:r>
      <w:r w:rsidRPr="00E51241">
        <w:rPr>
          <w:rFonts w:cs="Arial"/>
          <w:color w:val="8E8E8E"/>
          <w:w w:val="110"/>
        </w:rPr>
        <w:t>r</w:t>
      </w:r>
      <w:r w:rsidRPr="00E51241">
        <w:rPr>
          <w:rFonts w:cs="Arial"/>
          <w:color w:val="757575"/>
          <w:w w:val="110"/>
        </w:rPr>
        <w:t>a</w:t>
      </w:r>
      <w:r w:rsidRPr="00E51241">
        <w:rPr>
          <w:rFonts w:cs="Arial"/>
          <w:color w:val="8E8E8E"/>
          <w:w w:val="110"/>
        </w:rPr>
        <w:t>nspor</w:t>
      </w:r>
      <w:r w:rsidRPr="00E51241">
        <w:rPr>
          <w:rFonts w:cs="Arial"/>
          <w:color w:val="757575"/>
          <w:w w:val="110"/>
        </w:rPr>
        <w:t>t</w:t>
      </w:r>
      <w:r w:rsidRPr="00E51241">
        <w:rPr>
          <w:rFonts w:cs="Arial"/>
          <w:color w:val="8E8E8E"/>
          <w:w w:val="110"/>
        </w:rPr>
        <w:t xml:space="preserve">e </w:t>
      </w:r>
      <w:r w:rsidRPr="00E51241">
        <w:rPr>
          <w:rFonts w:cs="Arial"/>
          <w:color w:val="757575"/>
          <w:w w:val="110"/>
        </w:rPr>
        <w:t>p</w:t>
      </w:r>
      <w:r w:rsidRPr="00E51241">
        <w:rPr>
          <w:rFonts w:cs="Arial"/>
          <w:color w:val="A1A1A1"/>
          <w:w w:val="110"/>
        </w:rPr>
        <w:t>úb</w:t>
      </w:r>
      <w:r w:rsidRPr="00E51241">
        <w:rPr>
          <w:rFonts w:cs="Arial"/>
          <w:color w:val="626262"/>
          <w:w w:val="110"/>
        </w:rPr>
        <w:t>li</w:t>
      </w:r>
      <w:r w:rsidRPr="00E51241">
        <w:rPr>
          <w:rFonts w:cs="Arial"/>
          <w:color w:val="8E8E8E"/>
          <w:w w:val="110"/>
        </w:rPr>
        <w:t xml:space="preserve">co </w:t>
      </w:r>
      <w:r w:rsidRPr="00E51241">
        <w:rPr>
          <w:rFonts w:cs="Arial"/>
          <w:color w:val="757575"/>
          <w:w w:val="110"/>
        </w:rPr>
        <w:t>col</w:t>
      </w:r>
      <w:r w:rsidRPr="00E51241">
        <w:rPr>
          <w:rFonts w:cs="Arial"/>
          <w:color w:val="8E8E8E"/>
          <w:w w:val="110"/>
        </w:rPr>
        <w:t>e</w:t>
      </w:r>
      <w:r w:rsidRPr="00E51241">
        <w:rPr>
          <w:rFonts w:cs="Arial"/>
          <w:color w:val="757575"/>
          <w:w w:val="110"/>
        </w:rPr>
        <w:t>tiv</w:t>
      </w:r>
      <w:r w:rsidRPr="00E51241">
        <w:rPr>
          <w:rFonts w:cs="Arial"/>
          <w:color w:val="8E8E8E"/>
          <w:w w:val="110"/>
        </w:rPr>
        <w:t xml:space="preserve">o </w:t>
      </w:r>
      <w:r w:rsidRPr="00E51241">
        <w:rPr>
          <w:rFonts w:cs="Arial"/>
          <w:color w:val="757575"/>
          <w:w w:val="110"/>
        </w:rPr>
        <w:t>de passageiros, qu</w:t>
      </w:r>
      <w:r w:rsidRPr="00E51241">
        <w:rPr>
          <w:rFonts w:cs="Arial"/>
          <w:color w:val="8E8E8E"/>
          <w:w w:val="110"/>
        </w:rPr>
        <w:t xml:space="preserve">e </w:t>
      </w:r>
      <w:r w:rsidRPr="00E51241">
        <w:rPr>
          <w:rFonts w:cs="Arial"/>
          <w:color w:val="757575"/>
          <w:w w:val="110"/>
        </w:rPr>
        <w:t>terá p</w:t>
      </w:r>
      <w:r w:rsidRPr="00E51241">
        <w:rPr>
          <w:rFonts w:cs="Arial"/>
          <w:color w:val="3F4142"/>
          <w:w w:val="110"/>
        </w:rPr>
        <w:t>r</w:t>
      </w:r>
      <w:r w:rsidRPr="00E51241">
        <w:rPr>
          <w:rFonts w:cs="Arial"/>
          <w:color w:val="626262"/>
          <w:w w:val="110"/>
        </w:rPr>
        <w:t xml:space="preserve">ioridade </w:t>
      </w:r>
      <w:r w:rsidRPr="00E51241">
        <w:rPr>
          <w:rFonts w:cs="Arial"/>
          <w:color w:val="757575"/>
          <w:w w:val="110"/>
        </w:rPr>
        <w:t xml:space="preserve">em </w:t>
      </w:r>
      <w:r w:rsidRPr="00E51241">
        <w:rPr>
          <w:rFonts w:cs="Arial"/>
          <w:color w:val="626262"/>
          <w:w w:val="110"/>
        </w:rPr>
        <w:t xml:space="preserve">relação </w:t>
      </w:r>
      <w:r w:rsidRPr="00E51241">
        <w:rPr>
          <w:rFonts w:cs="Arial"/>
          <w:color w:val="757575"/>
          <w:w w:val="110"/>
        </w:rPr>
        <w:t xml:space="preserve">às </w:t>
      </w:r>
      <w:r w:rsidRPr="00E51241">
        <w:rPr>
          <w:rFonts w:cs="Arial"/>
          <w:color w:val="626262"/>
          <w:w w:val="110"/>
        </w:rPr>
        <w:t>demai</w:t>
      </w:r>
      <w:r w:rsidRPr="00E51241">
        <w:rPr>
          <w:rFonts w:cs="Arial"/>
          <w:color w:val="8E8E8E"/>
          <w:w w:val="110"/>
        </w:rPr>
        <w:t xml:space="preserve">s </w:t>
      </w:r>
      <w:r w:rsidRPr="00E51241">
        <w:rPr>
          <w:rFonts w:cs="Arial"/>
          <w:color w:val="626262"/>
          <w:w w:val="110"/>
        </w:rPr>
        <w:t>modali</w:t>
      </w:r>
      <w:r w:rsidRPr="00E51241">
        <w:rPr>
          <w:rFonts w:cs="Arial"/>
          <w:color w:val="8E8E8E"/>
          <w:w w:val="110"/>
        </w:rPr>
        <w:t>d</w:t>
      </w:r>
      <w:r w:rsidRPr="00E51241">
        <w:rPr>
          <w:rFonts w:cs="Arial"/>
          <w:color w:val="757575"/>
          <w:w w:val="110"/>
        </w:rPr>
        <w:t>a</w:t>
      </w:r>
      <w:r w:rsidRPr="00E51241">
        <w:rPr>
          <w:rFonts w:cs="Arial"/>
          <w:color w:val="8E8E8E"/>
          <w:w w:val="110"/>
        </w:rPr>
        <w:t xml:space="preserve">des </w:t>
      </w:r>
      <w:r w:rsidRPr="00E51241">
        <w:rPr>
          <w:rFonts w:cs="Arial"/>
          <w:color w:val="757575"/>
          <w:w w:val="110"/>
        </w:rPr>
        <w:t>d</w:t>
      </w:r>
      <w:r w:rsidRPr="00E51241">
        <w:rPr>
          <w:rFonts w:cs="Arial"/>
          <w:color w:val="8E8E8E"/>
          <w:w w:val="110"/>
        </w:rPr>
        <w:t xml:space="preserve">e transporte 110 </w:t>
      </w:r>
      <w:r w:rsidRPr="00E51241">
        <w:rPr>
          <w:rFonts w:cs="Arial"/>
          <w:color w:val="757575"/>
          <w:w w:val="110"/>
        </w:rPr>
        <w:t>sistema viá</w:t>
      </w:r>
      <w:r w:rsidRPr="00E51241">
        <w:rPr>
          <w:rFonts w:cs="Arial"/>
          <w:color w:val="525254"/>
          <w:w w:val="110"/>
        </w:rPr>
        <w:t xml:space="preserve">rio </w:t>
      </w:r>
      <w:r w:rsidRPr="00E51241">
        <w:rPr>
          <w:rFonts w:cs="Arial"/>
          <w:color w:val="626262"/>
          <w:w w:val="110"/>
        </w:rPr>
        <w:t>local.</w:t>
      </w:r>
    </w:p>
    <w:p w:rsidR="00BC0BE2" w:rsidRPr="00E51241" w:rsidRDefault="00BC0BE2" w:rsidP="005C639A">
      <w:pPr>
        <w:pStyle w:val="Corpodetexto"/>
        <w:jc w:val="both"/>
        <w:rPr>
          <w:rFonts w:cs="Arial"/>
        </w:rPr>
      </w:pPr>
    </w:p>
    <w:p w:rsidR="00BC0BE2" w:rsidRPr="00E51241" w:rsidRDefault="00BC0BE2" w:rsidP="005C639A">
      <w:pPr>
        <w:spacing w:after="0" w:line="240" w:lineRule="auto"/>
        <w:jc w:val="both"/>
        <w:rPr>
          <w:rFonts w:ascii="Arial Narrow" w:hAnsi="Arial Narrow" w:cs="Arial"/>
          <w:b/>
          <w:color w:val="757575"/>
          <w:spacing w:val="-2"/>
        </w:rPr>
      </w:pPr>
      <w:r w:rsidRPr="00E51241">
        <w:rPr>
          <w:rFonts w:ascii="Arial Narrow" w:hAnsi="Arial Narrow" w:cs="Arial"/>
          <w:b/>
          <w:color w:val="525254"/>
        </w:rPr>
        <w:t>CA</w:t>
      </w:r>
      <w:r w:rsidRPr="00E51241">
        <w:rPr>
          <w:rFonts w:ascii="Arial Narrow" w:hAnsi="Arial Narrow" w:cs="Arial"/>
          <w:b/>
          <w:color w:val="757575"/>
        </w:rPr>
        <w:t>PÍ</w:t>
      </w:r>
      <w:r w:rsidRPr="00E51241">
        <w:rPr>
          <w:rFonts w:ascii="Arial Narrow" w:hAnsi="Arial Narrow" w:cs="Arial"/>
          <w:b/>
          <w:color w:val="3F4142"/>
        </w:rPr>
        <w:t>TULO</w:t>
      </w:r>
      <w:r w:rsidRPr="00E51241">
        <w:rPr>
          <w:rFonts w:ascii="Arial Narrow" w:hAnsi="Arial Narrow" w:cs="Arial"/>
          <w:b/>
          <w:color w:val="3F4142"/>
          <w:spacing w:val="27"/>
        </w:rPr>
        <w:t xml:space="preserve"> </w:t>
      </w:r>
      <w:r w:rsidRPr="00E51241">
        <w:rPr>
          <w:rFonts w:ascii="Arial Narrow" w:hAnsi="Arial Narrow" w:cs="Arial"/>
          <w:b/>
          <w:color w:val="3F4142"/>
        </w:rPr>
        <w:t>VII</w:t>
      </w:r>
      <w:r w:rsidRPr="00E51241">
        <w:rPr>
          <w:rFonts w:ascii="Arial Narrow" w:hAnsi="Arial Narrow" w:cs="Arial"/>
          <w:b/>
          <w:color w:val="3F4142"/>
          <w:spacing w:val="50"/>
        </w:rPr>
        <w:t xml:space="preserve"> </w:t>
      </w:r>
      <w:r w:rsidRPr="00E51241">
        <w:rPr>
          <w:rFonts w:ascii="Arial Narrow" w:hAnsi="Arial Narrow" w:cs="Arial"/>
          <w:color w:val="525254"/>
        </w:rPr>
        <w:t>-</w:t>
      </w:r>
      <w:r w:rsidRPr="00E51241">
        <w:rPr>
          <w:rFonts w:ascii="Arial Narrow" w:hAnsi="Arial Narrow" w:cs="Arial"/>
          <w:color w:val="525254"/>
          <w:spacing w:val="21"/>
        </w:rPr>
        <w:t xml:space="preserve"> </w:t>
      </w:r>
      <w:r w:rsidRPr="00E51241">
        <w:rPr>
          <w:rFonts w:ascii="Arial Narrow" w:hAnsi="Arial Narrow" w:cs="Arial"/>
          <w:b/>
          <w:color w:val="525254"/>
        </w:rPr>
        <w:t>DA</w:t>
      </w:r>
      <w:r w:rsidRPr="00E51241">
        <w:rPr>
          <w:rFonts w:ascii="Arial Narrow" w:hAnsi="Arial Narrow" w:cs="Arial"/>
          <w:b/>
          <w:color w:val="525254"/>
          <w:spacing w:val="17"/>
        </w:rPr>
        <w:t xml:space="preserve"> </w:t>
      </w:r>
      <w:r w:rsidRPr="00E51241">
        <w:rPr>
          <w:rFonts w:ascii="Arial Narrow" w:hAnsi="Arial Narrow" w:cs="Arial"/>
          <w:b/>
          <w:color w:val="626262"/>
        </w:rPr>
        <w:t>P</w:t>
      </w:r>
      <w:r w:rsidRPr="00E51241">
        <w:rPr>
          <w:rFonts w:ascii="Arial Narrow" w:hAnsi="Arial Narrow" w:cs="Arial"/>
          <w:b/>
          <w:color w:val="3F4142"/>
        </w:rPr>
        <w:t>OL</w:t>
      </w:r>
      <w:r w:rsidRPr="00E51241">
        <w:rPr>
          <w:rFonts w:ascii="Arial Narrow" w:hAnsi="Arial Narrow" w:cs="Arial"/>
          <w:b/>
          <w:color w:val="626262"/>
        </w:rPr>
        <w:t>ÍT</w:t>
      </w:r>
      <w:r w:rsidRPr="00E51241">
        <w:rPr>
          <w:rFonts w:ascii="Arial Narrow" w:hAnsi="Arial Narrow" w:cs="Arial"/>
          <w:b/>
          <w:color w:val="3F4142"/>
        </w:rPr>
        <w:t>ICA</w:t>
      </w:r>
      <w:r w:rsidRPr="00E51241">
        <w:rPr>
          <w:rFonts w:ascii="Arial Narrow" w:hAnsi="Arial Narrow" w:cs="Arial"/>
          <w:b/>
          <w:color w:val="3F4142"/>
          <w:spacing w:val="11"/>
        </w:rPr>
        <w:t xml:space="preserve"> </w:t>
      </w:r>
      <w:r w:rsidRPr="00E51241">
        <w:rPr>
          <w:rFonts w:ascii="Arial Narrow" w:hAnsi="Arial Narrow" w:cs="Arial"/>
          <w:b/>
          <w:color w:val="2F2F2F"/>
        </w:rPr>
        <w:t>TARIFÁRIA</w:t>
      </w:r>
      <w:r w:rsidRPr="00E51241">
        <w:rPr>
          <w:rFonts w:ascii="Arial Narrow" w:hAnsi="Arial Narrow" w:cs="Arial"/>
          <w:b/>
          <w:color w:val="2F2F2F"/>
          <w:spacing w:val="31"/>
        </w:rPr>
        <w:t xml:space="preserve"> </w:t>
      </w:r>
      <w:r w:rsidRPr="00E51241">
        <w:rPr>
          <w:rFonts w:ascii="Arial Narrow" w:hAnsi="Arial Narrow" w:cs="Arial"/>
          <w:b/>
          <w:color w:val="3F4142"/>
        </w:rPr>
        <w:t>E</w:t>
      </w:r>
      <w:r w:rsidRPr="00E51241">
        <w:rPr>
          <w:rFonts w:ascii="Arial Narrow" w:hAnsi="Arial Narrow" w:cs="Arial"/>
          <w:b/>
          <w:color w:val="3F4142"/>
          <w:spacing w:val="15"/>
        </w:rPr>
        <w:t xml:space="preserve"> </w:t>
      </w:r>
      <w:r w:rsidRPr="00E51241">
        <w:rPr>
          <w:rFonts w:ascii="Arial Narrow" w:hAnsi="Arial Narrow" w:cs="Arial"/>
          <w:b/>
          <w:color w:val="3F4142"/>
        </w:rPr>
        <w:t>DA</w:t>
      </w:r>
      <w:r w:rsidRPr="00E51241">
        <w:rPr>
          <w:rFonts w:ascii="Arial Narrow" w:hAnsi="Arial Narrow" w:cs="Arial"/>
          <w:b/>
          <w:color w:val="3F4142"/>
          <w:spacing w:val="10"/>
        </w:rPr>
        <w:t xml:space="preserve"> </w:t>
      </w:r>
      <w:r w:rsidRPr="00E51241">
        <w:rPr>
          <w:rFonts w:ascii="Arial Narrow" w:hAnsi="Arial Narrow" w:cs="Arial"/>
          <w:b/>
          <w:color w:val="3F4142"/>
        </w:rPr>
        <w:t>REMUNER</w:t>
      </w:r>
      <w:r w:rsidRPr="00E51241">
        <w:rPr>
          <w:rFonts w:ascii="Arial Narrow" w:hAnsi="Arial Narrow" w:cs="Arial"/>
          <w:b/>
          <w:color w:val="626262"/>
        </w:rPr>
        <w:t>AÇÃO</w:t>
      </w:r>
      <w:r w:rsidRPr="00E51241">
        <w:rPr>
          <w:rFonts w:ascii="Arial Narrow" w:hAnsi="Arial Narrow" w:cs="Arial"/>
          <w:b/>
          <w:color w:val="626262"/>
          <w:spacing w:val="13"/>
        </w:rPr>
        <w:t xml:space="preserve"> </w:t>
      </w:r>
      <w:r w:rsidRPr="00E51241">
        <w:rPr>
          <w:rFonts w:ascii="Arial Narrow" w:hAnsi="Arial Narrow" w:cs="Arial"/>
          <w:b/>
          <w:color w:val="3F4142"/>
        </w:rPr>
        <w:t>DAS</w:t>
      </w:r>
      <w:r w:rsidRPr="00E51241">
        <w:rPr>
          <w:rFonts w:ascii="Arial Narrow" w:hAnsi="Arial Narrow" w:cs="Arial"/>
          <w:b/>
          <w:color w:val="3F4142"/>
          <w:spacing w:val="8"/>
        </w:rPr>
        <w:t xml:space="preserve"> </w:t>
      </w:r>
      <w:r w:rsidRPr="00E51241">
        <w:rPr>
          <w:rFonts w:ascii="Arial Narrow" w:hAnsi="Arial Narrow" w:cs="Arial"/>
          <w:b/>
          <w:color w:val="525254"/>
          <w:spacing w:val="-2"/>
        </w:rPr>
        <w:t>CO</w:t>
      </w:r>
      <w:r w:rsidRPr="00E51241">
        <w:rPr>
          <w:rFonts w:ascii="Arial Narrow" w:hAnsi="Arial Narrow" w:cs="Arial"/>
          <w:b/>
          <w:color w:val="757575"/>
          <w:spacing w:val="-2"/>
        </w:rPr>
        <w:t>NCESSIONÁRIAS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6E6D6E"/>
          <w:w w:val="110"/>
        </w:rPr>
      </w:pPr>
      <w:r w:rsidRPr="00E51241">
        <w:rPr>
          <w:rFonts w:cs="Arial"/>
          <w:color w:val="828282"/>
          <w:w w:val="110"/>
        </w:rPr>
        <w:t>Art</w:t>
      </w:r>
      <w:r w:rsidRPr="00E51241">
        <w:rPr>
          <w:rFonts w:cs="Arial"/>
          <w:color w:val="575759"/>
          <w:w w:val="110"/>
        </w:rPr>
        <w:t xml:space="preserve">. </w:t>
      </w:r>
      <w:r w:rsidRPr="00E51241">
        <w:rPr>
          <w:rFonts w:cs="Arial"/>
          <w:color w:val="6E6D6E"/>
          <w:w w:val="110"/>
        </w:rPr>
        <w:t>17</w:t>
      </w:r>
      <w:r w:rsidRPr="00E51241">
        <w:rPr>
          <w:rFonts w:cs="Arial"/>
          <w:color w:val="6E6D6E"/>
          <w:spacing w:val="40"/>
          <w:w w:val="110"/>
        </w:rPr>
        <w:t xml:space="preserve"> </w:t>
      </w:r>
      <w:r w:rsidRPr="00E51241">
        <w:rPr>
          <w:rFonts w:cs="Arial"/>
          <w:color w:val="828282"/>
          <w:w w:val="110"/>
        </w:rPr>
        <w:t>A</w:t>
      </w:r>
      <w:r w:rsidRPr="00E51241">
        <w:rPr>
          <w:rFonts w:cs="Arial"/>
          <w:color w:val="828282"/>
          <w:spacing w:val="40"/>
          <w:w w:val="110"/>
        </w:rPr>
        <w:t xml:space="preserve"> </w:t>
      </w:r>
      <w:r w:rsidRPr="00E51241">
        <w:rPr>
          <w:rFonts w:cs="Arial"/>
          <w:color w:val="6E6D6E"/>
          <w:w w:val="110"/>
        </w:rPr>
        <w:t>prestação</w:t>
      </w:r>
      <w:r w:rsidRPr="00E51241">
        <w:rPr>
          <w:rFonts w:cs="Arial"/>
          <w:color w:val="6E6D6E"/>
          <w:spacing w:val="40"/>
          <w:w w:val="110"/>
        </w:rPr>
        <w:t xml:space="preserve"> </w:t>
      </w:r>
      <w:r w:rsidRPr="00E51241">
        <w:rPr>
          <w:rFonts w:cs="Arial"/>
          <w:color w:val="6E6D6E"/>
          <w:w w:val="110"/>
        </w:rPr>
        <w:t>dos</w:t>
      </w:r>
      <w:r w:rsidRPr="00E51241">
        <w:rPr>
          <w:rFonts w:cs="Arial"/>
          <w:color w:val="6E6D6E"/>
          <w:spacing w:val="40"/>
          <w:w w:val="110"/>
        </w:rPr>
        <w:t xml:space="preserve"> </w:t>
      </w:r>
      <w:r w:rsidRPr="00E51241">
        <w:rPr>
          <w:rFonts w:cs="Arial"/>
          <w:color w:val="828282"/>
          <w:w w:val="110"/>
        </w:rPr>
        <w:t>serviços</w:t>
      </w:r>
      <w:r w:rsidRPr="00E51241">
        <w:rPr>
          <w:rFonts w:cs="Arial"/>
          <w:color w:val="828282"/>
          <w:spacing w:val="40"/>
          <w:w w:val="110"/>
        </w:rPr>
        <w:t xml:space="preserve"> </w:t>
      </w:r>
      <w:r w:rsidRPr="00E51241">
        <w:rPr>
          <w:rFonts w:cs="Arial"/>
          <w:color w:val="6E6D6E"/>
          <w:w w:val="110"/>
        </w:rPr>
        <w:t>de</w:t>
      </w:r>
      <w:r w:rsidRPr="00E51241">
        <w:rPr>
          <w:rFonts w:cs="Arial"/>
          <w:color w:val="6E6D6E"/>
          <w:spacing w:val="40"/>
          <w:w w:val="110"/>
        </w:rPr>
        <w:t xml:space="preserve"> </w:t>
      </w:r>
      <w:r w:rsidRPr="00E51241">
        <w:rPr>
          <w:rFonts w:cs="Arial"/>
          <w:color w:val="6E6D6E"/>
          <w:w w:val="110"/>
        </w:rPr>
        <w:t>transporte</w:t>
      </w:r>
      <w:r w:rsidRPr="00E51241">
        <w:rPr>
          <w:rFonts w:cs="Arial"/>
          <w:color w:val="6E6D6E"/>
          <w:spacing w:val="40"/>
          <w:w w:val="110"/>
        </w:rPr>
        <w:t xml:space="preserve"> </w:t>
      </w:r>
      <w:r w:rsidRPr="00E51241">
        <w:rPr>
          <w:rFonts w:cs="Arial"/>
          <w:color w:val="6E6D6E"/>
          <w:w w:val="110"/>
        </w:rPr>
        <w:t>público</w:t>
      </w:r>
      <w:r w:rsidRPr="00E51241">
        <w:rPr>
          <w:rFonts w:cs="Arial"/>
          <w:color w:val="6E6D6E"/>
          <w:spacing w:val="40"/>
          <w:w w:val="110"/>
        </w:rPr>
        <w:t xml:space="preserve"> </w:t>
      </w:r>
      <w:r w:rsidRPr="00E51241">
        <w:rPr>
          <w:rFonts w:cs="Arial"/>
          <w:color w:val="6E6D6E"/>
          <w:w w:val="110"/>
        </w:rPr>
        <w:t>coletivo</w:t>
      </w:r>
      <w:r w:rsidRPr="00E51241">
        <w:rPr>
          <w:rFonts w:cs="Arial"/>
          <w:color w:val="6E6D6E"/>
          <w:spacing w:val="40"/>
          <w:w w:val="110"/>
        </w:rPr>
        <w:t xml:space="preserve"> </w:t>
      </w:r>
      <w:r w:rsidRPr="00E51241">
        <w:rPr>
          <w:rFonts w:cs="Arial"/>
          <w:color w:val="6E6D6E"/>
          <w:w w:val="110"/>
        </w:rPr>
        <w:t>de</w:t>
      </w:r>
      <w:r w:rsidRPr="00E51241">
        <w:rPr>
          <w:rFonts w:cs="Arial"/>
          <w:color w:val="6E6D6E"/>
          <w:spacing w:val="40"/>
          <w:w w:val="110"/>
        </w:rPr>
        <w:t xml:space="preserve"> </w:t>
      </w:r>
      <w:r w:rsidRPr="00E51241">
        <w:rPr>
          <w:rFonts w:cs="Arial"/>
          <w:color w:val="6E6D6E"/>
          <w:w w:val="110"/>
        </w:rPr>
        <w:t>passageiro</w:t>
      </w:r>
      <w:r w:rsidRPr="00E51241">
        <w:rPr>
          <w:rFonts w:cs="Arial"/>
          <w:color w:val="9A9A9C"/>
          <w:w w:val="110"/>
        </w:rPr>
        <w:t xml:space="preserve">s </w:t>
      </w:r>
      <w:r w:rsidRPr="00E51241">
        <w:rPr>
          <w:rFonts w:cs="Arial"/>
          <w:color w:val="828282"/>
          <w:w w:val="110"/>
        </w:rPr>
        <w:t>dever</w:t>
      </w:r>
      <w:r w:rsidRPr="00E51241">
        <w:rPr>
          <w:rFonts w:cs="Arial"/>
          <w:color w:val="9A9A9C"/>
          <w:w w:val="110"/>
        </w:rPr>
        <w:t>á</w:t>
      </w:r>
      <w:r w:rsidRPr="00E51241">
        <w:rPr>
          <w:rFonts w:cs="Arial"/>
          <w:color w:val="9A9A9C"/>
          <w:spacing w:val="40"/>
          <w:w w:val="110"/>
        </w:rPr>
        <w:t xml:space="preserve"> </w:t>
      </w:r>
      <w:r w:rsidRPr="00E51241">
        <w:rPr>
          <w:rFonts w:cs="Arial"/>
          <w:color w:val="9A9A9C"/>
          <w:w w:val="110"/>
        </w:rPr>
        <w:t xml:space="preserve">ser </w:t>
      </w:r>
      <w:r w:rsidRPr="00E51241">
        <w:rPr>
          <w:rFonts w:cs="Arial"/>
          <w:color w:val="828282"/>
          <w:w w:val="110"/>
        </w:rPr>
        <w:t xml:space="preserve">efetuada por </w:t>
      </w:r>
      <w:r w:rsidRPr="00E51241">
        <w:rPr>
          <w:rFonts w:cs="Arial"/>
          <w:color w:val="6E6D6E"/>
          <w:w w:val="110"/>
        </w:rPr>
        <w:t>conta e risco da concessionária.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575759"/>
          <w:w w:val="115"/>
        </w:rPr>
      </w:pPr>
      <w:r w:rsidRPr="00E51241">
        <w:rPr>
          <w:rFonts w:cs="Arial"/>
          <w:color w:val="6E6D6E"/>
          <w:w w:val="115"/>
        </w:rPr>
        <w:t xml:space="preserve">Art. 18 </w:t>
      </w:r>
      <w:r w:rsidRPr="00E51241">
        <w:rPr>
          <w:rFonts w:cs="Arial"/>
          <w:color w:val="828282"/>
          <w:w w:val="115"/>
        </w:rPr>
        <w:t xml:space="preserve">A </w:t>
      </w:r>
      <w:r w:rsidRPr="00E51241">
        <w:rPr>
          <w:rFonts w:cs="Arial"/>
          <w:color w:val="6E6D6E"/>
          <w:w w:val="115"/>
        </w:rPr>
        <w:t>remuneração total da</w:t>
      </w:r>
      <w:r w:rsidRPr="00E51241">
        <w:rPr>
          <w:rFonts w:cs="Arial"/>
          <w:color w:val="6E6D6E"/>
          <w:spacing w:val="-4"/>
          <w:w w:val="115"/>
        </w:rPr>
        <w:t xml:space="preserve"> </w:t>
      </w:r>
      <w:r w:rsidRPr="00E51241">
        <w:rPr>
          <w:rFonts w:cs="Arial"/>
          <w:color w:val="6E6D6E"/>
          <w:w w:val="115"/>
        </w:rPr>
        <w:t xml:space="preserve">concessionária será representada </w:t>
      </w:r>
      <w:r w:rsidRPr="00E51241">
        <w:rPr>
          <w:rFonts w:cs="Arial"/>
          <w:color w:val="828282"/>
          <w:w w:val="115"/>
        </w:rPr>
        <w:t>exclus</w:t>
      </w:r>
      <w:r w:rsidRPr="00E51241">
        <w:rPr>
          <w:rFonts w:cs="Arial"/>
          <w:color w:val="575759"/>
          <w:w w:val="115"/>
        </w:rPr>
        <w:t>i</w:t>
      </w:r>
      <w:r w:rsidRPr="00E51241">
        <w:rPr>
          <w:rFonts w:cs="Arial"/>
          <w:color w:val="828282"/>
          <w:w w:val="115"/>
        </w:rPr>
        <w:t>vament</w:t>
      </w:r>
      <w:r w:rsidRPr="00E51241">
        <w:rPr>
          <w:rFonts w:cs="Arial"/>
          <w:color w:val="9A9A9C"/>
          <w:w w:val="115"/>
        </w:rPr>
        <w:t xml:space="preserve">e </w:t>
      </w:r>
      <w:r w:rsidRPr="00E51241">
        <w:rPr>
          <w:rFonts w:cs="Arial"/>
          <w:color w:val="828282"/>
          <w:w w:val="115"/>
        </w:rPr>
        <w:t>pela t</w:t>
      </w:r>
      <w:r w:rsidRPr="00E51241">
        <w:rPr>
          <w:rFonts w:cs="Arial"/>
          <w:color w:val="9A9A9C"/>
          <w:w w:val="115"/>
        </w:rPr>
        <w:t>a</w:t>
      </w:r>
      <w:r w:rsidRPr="00E51241">
        <w:rPr>
          <w:rFonts w:cs="Arial"/>
          <w:color w:val="828282"/>
          <w:w w:val="115"/>
        </w:rPr>
        <w:t xml:space="preserve">rifa </w:t>
      </w:r>
      <w:r w:rsidRPr="00E51241">
        <w:rPr>
          <w:rFonts w:cs="Arial"/>
          <w:color w:val="9A9A9C"/>
          <w:w w:val="115"/>
        </w:rPr>
        <w:t>a</w:t>
      </w:r>
      <w:r w:rsidRPr="00E51241">
        <w:rPr>
          <w:rFonts w:cs="Arial"/>
          <w:color w:val="828282"/>
          <w:w w:val="115"/>
        </w:rPr>
        <w:t>rrecad</w:t>
      </w:r>
      <w:r w:rsidRPr="00E51241">
        <w:rPr>
          <w:rFonts w:cs="Arial"/>
          <w:color w:val="9A9A9C"/>
          <w:w w:val="115"/>
        </w:rPr>
        <w:t>a</w:t>
      </w:r>
      <w:r w:rsidRPr="00E51241">
        <w:rPr>
          <w:rFonts w:cs="Arial"/>
          <w:color w:val="828282"/>
          <w:w w:val="115"/>
        </w:rPr>
        <w:t xml:space="preserve">da, em </w:t>
      </w:r>
      <w:r w:rsidRPr="00E51241">
        <w:rPr>
          <w:rFonts w:cs="Arial"/>
          <w:color w:val="6E6D6E"/>
          <w:w w:val="115"/>
        </w:rPr>
        <w:t xml:space="preserve">n10eda </w:t>
      </w:r>
      <w:r w:rsidRPr="00E51241">
        <w:rPr>
          <w:rFonts w:cs="Arial"/>
          <w:color w:val="828282"/>
          <w:w w:val="115"/>
        </w:rPr>
        <w:t>corrente</w:t>
      </w:r>
      <w:r w:rsidRPr="00E51241">
        <w:rPr>
          <w:rFonts w:cs="Arial"/>
          <w:color w:val="575759"/>
          <w:w w:val="115"/>
        </w:rPr>
        <w:t>.</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575759"/>
          <w:w w:val="115"/>
        </w:rPr>
      </w:pPr>
      <w:r w:rsidRPr="00E51241">
        <w:rPr>
          <w:rFonts w:cs="Arial"/>
          <w:color w:val="6E6D6E"/>
          <w:w w:val="115"/>
        </w:rPr>
        <w:t xml:space="preserve">§ 1º No transporte público coletivo a </w:t>
      </w:r>
      <w:r w:rsidRPr="00E51241">
        <w:rPr>
          <w:rFonts w:cs="Arial"/>
          <w:color w:val="575759"/>
          <w:w w:val="115"/>
        </w:rPr>
        <w:t xml:space="preserve">tarifa </w:t>
      </w:r>
      <w:r w:rsidRPr="00E51241">
        <w:rPr>
          <w:rFonts w:cs="Arial"/>
          <w:color w:val="828282"/>
          <w:w w:val="115"/>
        </w:rPr>
        <w:t>se</w:t>
      </w:r>
      <w:r w:rsidRPr="00E51241">
        <w:rPr>
          <w:rFonts w:cs="Arial"/>
          <w:color w:val="575759"/>
          <w:w w:val="115"/>
        </w:rPr>
        <w:t xml:space="preserve">rá </w:t>
      </w:r>
      <w:r w:rsidRPr="00E51241">
        <w:rPr>
          <w:rFonts w:cs="Arial"/>
          <w:color w:val="6E6D6E"/>
          <w:w w:val="115"/>
        </w:rPr>
        <w:t xml:space="preserve">ainda recebida </w:t>
      </w:r>
      <w:r w:rsidRPr="00E51241">
        <w:rPr>
          <w:rFonts w:cs="Arial"/>
          <w:color w:val="828282"/>
          <w:w w:val="115"/>
        </w:rPr>
        <w:t xml:space="preserve">em </w:t>
      </w:r>
      <w:r w:rsidRPr="00E51241">
        <w:rPr>
          <w:rFonts w:cs="Arial"/>
          <w:color w:val="9A9A9C"/>
          <w:w w:val="115"/>
        </w:rPr>
        <w:t>s</w:t>
      </w:r>
      <w:r w:rsidRPr="00E51241">
        <w:rPr>
          <w:rFonts w:cs="Arial"/>
          <w:color w:val="6E6D6E"/>
          <w:w w:val="115"/>
        </w:rPr>
        <w:t>eu tít</w:t>
      </w:r>
      <w:r w:rsidRPr="00E51241">
        <w:rPr>
          <w:rFonts w:cs="Arial"/>
          <w:color w:val="9A9A9C"/>
          <w:w w:val="115"/>
        </w:rPr>
        <w:t>u</w:t>
      </w:r>
      <w:r w:rsidRPr="00E51241">
        <w:rPr>
          <w:rFonts w:cs="Arial"/>
          <w:color w:val="828282"/>
          <w:w w:val="115"/>
        </w:rPr>
        <w:t>lo equivale</w:t>
      </w:r>
      <w:r w:rsidRPr="00E51241">
        <w:rPr>
          <w:rFonts w:cs="Arial"/>
          <w:color w:val="9A9A9C"/>
          <w:w w:val="115"/>
        </w:rPr>
        <w:t>nt</w:t>
      </w:r>
      <w:r w:rsidRPr="00E51241">
        <w:rPr>
          <w:rFonts w:cs="Arial"/>
          <w:color w:val="828282"/>
          <w:w w:val="115"/>
        </w:rPr>
        <w:t xml:space="preserve">e </w:t>
      </w:r>
      <w:r w:rsidRPr="00E51241">
        <w:rPr>
          <w:rFonts w:cs="Arial"/>
          <w:color w:val="575759"/>
          <w:w w:val="115"/>
        </w:rPr>
        <w:t xml:space="preserve">representada </w:t>
      </w:r>
      <w:r w:rsidRPr="00E51241">
        <w:rPr>
          <w:rFonts w:cs="Arial"/>
          <w:color w:val="6E6D6E"/>
          <w:w w:val="115"/>
        </w:rPr>
        <w:t>em passes</w:t>
      </w:r>
      <w:r w:rsidRPr="00E51241">
        <w:rPr>
          <w:rFonts w:cs="Arial"/>
          <w:color w:val="6E6D6E"/>
          <w:spacing w:val="-1"/>
          <w:w w:val="115"/>
        </w:rPr>
        <w:t xml:space="preserve"> </w:t>
      </w:r>
      <w:r w:rsidRPr="00E51241">
        <w:rPr>
          <w:rFonts w:cs="Arial"/>
          <w:color w:val="6E6D6E"/>
          <w:w w:val="115"/>
        </w:rPr>
        <w:t>públicos,</w:t>
      </w:r>
      <w:r w:rsidRPr="00E51241">
        <w:rPr>
          <w:rFonts w:cs="Arial"/>
          <w:color w:val="6E6D6E"/>
          <w:spacing w:val="-6"/>
          <w:w w:val="115"/>
        </w:rPr>
        <w:t xml:space="preserve"> </w:t>
      </w:r>
      <w:r w:rsidRPr="00E51241">
        <w:rPr>
          <w:rFonts w:cs="Arial"/>
          <w:color w:val="6E6D6E"/>
          <w:w w:val="115"/>
        </w:rPr>
        <w:t>vales-transportes</w:t>
      </w:r>
      <w:r w:rsidRPr="00E51241">
        <w:rPr>
          <w:rFonts w:cs="Arial"/>
          <w:color w:val="6E6D6E"/>
          <w:spacing w:val="-5"/>
          <w:w w:val="115"/>
        </w:rPr>
        <w:t xml:space="preserve"> </w:t>
      </w:r>
      <w:r w:rsidRPr="00E51241">
        <w:rPr>
          <w:rFonts w:cs="Arial"/>
          <w:color w:val="828282"/>
          <w:w w:val="115"/>
        </w:rPr>
        <w:t>ou</w:t>
      </w:r>
      <w:r w:rsidRPr="00E51241">
        <w:rPr>
          <w:rFonts w:cs="Arial"/>
          <w:color w:val="828282"/>
          <w:spacing w:val="-8"/>
          <w:w w:val="115"/>
        </w:rPr>
        <w:t xml:space="preserve"> </w:t>
      </w:r>
      <w:r w:rsidRPr="00E51241">
        <w:rPr>
          <w:rFonts w:cs="Arial"/>
          <w:color w:val="6E6D6E"/>
          <w:w w:val="115"/>
        </w:rPr>
        <w:t>passe</w:t>
      </w:r>
      <w:r w:rsidRPr="00E51241">
        <w:rPr>
          <w:rFonts w:cs="Arial"/>
          <w:color w:val="9A9A9C"/>
          <w:w w:val="115"/>
        </w:rPr>
        <w:t>s</w:t>
      </w:r>
      <w:r w:rsidRPr="00E51241">
        <w:rPr>
          <w:rFonts w:cs="Arial"/>
          <w:color w:val="9A9A9C"/>
          <w:spacing w:val="-16"/>
          <w:w w:val="115"/>
        </w:rPr>
        <w:t xml:space="preserve"> </w:t>
      </w:r>
      <w:r w:rsidRPr="00E51241">
        <w:rPr>
          <w:rFonts w:cs="Arial"/>
          <w:color w:val="828282"/>
          <w:w w:val="115"/>
        </w:rPr>
        <w:t>escolares</w:t>
      </w:r>
      <w:r w:rsidRPr="00E51241">
        <w:rPr>
          <w:rFonts w:cs="Arial"/>
          <w:color w:val="9A9A9C"/>
          <w:w w:val="115"/>
        </w:rPr>
        <w:t>,</w:t>
      </w:r>
      <w:r w:rsidRPr="00E51241">
        <w:rPr>
          <w:rFonts w:cs="Arial"/>
          <w:color w:val="9A9A9C"/>
          <w:spacing w:val="-8"/>
          <w:w w:val="115"/>
        </w:rPr>
        <w:t xml:space="preserve"> </w:t>
      </w:r>
      <w:r w:rsidRPr="00E51241">
        <w:rPr>
          <w:rFonts w:cs="Arial"/>
          <w:color w:val="6E6D6E"/>
          <w:w w:val="115"/>
        </w:rPr>
        <w:t>re</w:t>
      </w:r>
      <w:r w:rsidRPr="00E51241">
        <w:rPr>
          <w:rFonts w:cs="Arial"/>
          <w:color w:val="9A9A9C"/>
          <w:w w:val="115"/>
        </w:rPr>
        <w:t>s</w:t>
      </w:r>
      <w:r w:rsidRPr="00E51241">
        <w:rPr>
          <w:rFonts w:cs="Arial"/>
          <w:color w:val="828282"/>
          <w:w w:val="115"/>
        </w:rPr>
        <w:t>p</w:t>
      </w:r>
      <w:r w:rsidRPr="00E51241">
        <w:rPr>
          <w:rFonts w:cs="Arial"/>
          <w:color w:val="9A9A9C"/>
          <w:w w:val="115"/>
        </w:rPr>
        <w:t>e</w:t>
      </w:r>
      <w:r w:rsidRPr="00E51241">
        <w:rPr>
          <w:rFonts w:cs="Arial"/>
          <w:color w:val="828282"/>
          <w:w w:val="115"/>
        </w:rPr>
        <w:t>it</w:t>
      </w:r>
      <w:r w:rsidRPr="00E51241">
        <w:rPr>
          <w:rFonts w:cs="Arial"/>
          <w:color w:val="9A9A9C"/>
          <w:w w:val="115"/>
        </w:rPr>
        <w:t>adas</w:t>
      </w:r>
      <w:r w:rsidRPr="00E51241">
        <w:rPr>
          <w:rFonts w:cs="Arial"/>
          <w:color w:val="9A9A9C"/>
          <w:spacing w:val="-12"/>
          <w:w w:val="115"/>
        </w:rPr>
        <w:t xml:space="preserve"> </w:t>
      </w:r>
      <w:r w:rsidRPr="00E51241">
        <w:rPr>
          <w:rFonts w:cs="Arial"/>
          <w:color w:val="828282"/>
          <w:w w:val="115"/>
        </w:rPr>
        <w:t>a</w:t>
      </w:r>
      <w:r w:rsidRPr="00E51241">
        <w:rPr>
          <w:rFonts w:cs="Arial"/>
          <w:color w:val="9A9A9C"/>
          <w:w w:val="115"/>
        </w:rPr>
        <w:t>s</w:t>
      </w:r>
      <w:r w:rsidRPr="00E51241">
        <w:rPr>
          <w:rFonts w:cs="Arial"/>
          <w:color w:val="9A9A9C"/>
          <w:spacing w:val="-16"/>
          <w:w w:val="115"/>
        </w:rPr>
        <w:t xml:space="preserve"> </w:t>
      </w:r>
      <w:r w:rsidRPr="00E51241">
        <w:rPr>
          <w:rFonts w:cs="Arial"/>
          <w:color w:val="828282"/>
          <w:w w:val="115"/>
        </w:rPr>
        <w:t>r</w:t>
      </w:r>
      <w:r w:rsidRPr="00E51241">
        <w:rPr>
          <w:rFonts w:cs="Arial"/>
          <w:color w:val="9A9A9C"/>
          <w:w w:val="115"/>
        </w:rPr>
        <w:t>eg</w:t>
      </w:r>
      <w:r w:rsidRPr="00E51241">
        <w:rPr>
          <w:rFonts w:cs="Arial"/>
          <w:color w:val="828282"/>
          <w:w w:val="115"/>
        </w:rPr>
        <w:t>r</w:t>
      </w:r>
      <w:r w:rsidRPr="00E51241">
        <w:rPr>
          <w:rFonts w:cs="Arial"/>
          <w:color w:val="9A9A9C"/>
          <w:w w:val="115"/>
        </w:rPr>
        <w:t xml:space="preserve">as </w:t>
      </w:r>
      <w:r w:rsidRPr="00E51241">
        <w:rPr>
          <w:rFonts w:cs="Arial"/>
          <w:color w:val="6E6D6E"/>
          <w:w w:val="115"/>
        </w:rPr>
        <w:t xml:space="preserve">das quais decorram redução no seu quantum, isenção ou gratuidade </w:t>
      </w:r>
      <w:r w:rsidRPr="00E51241">
        <w:rPr>
          <w:rFonts w:cs="Arial"/>
          <w:color w:val="828282"/>
          <w:w w:val="115"/>
        </w:rPr>
        <w:t>no</w:t>
      </w:r>
      <w:r w:rsidRPr="00E51241">
        <w:rPr>
          <w:rFonts w:cs="Arial"/>
          <w:color w:val="9A9A9C"/>
          <w:w w:val="115"/>
        </w:rPr>
        <w:t xml:space="preserve">s </w:t>
      </w:r>
      <w:r w:rsidRPr="00E51241">
        <w:rPr>
          <w:rFonts w:cs="Arial"/>
          <w:color w:val="828282"/>
          <w:w w:val="115"/>
        </w:rPr>
        <w:t>ca</w:t>
      </w:r>
      <w:r w:rsidRPr="00E51241">
        <w:rPr>
          <w:rFonts w:cs="Arial"/>
          <w:color w:val="9A9A9C"/>
          <w:w w:val="115"/>
        </w:rPr>
        <w:t>sos es</w:t>
      </w:r>
      <w:r w:rsidRPr="00E51241">
        <w:rPr>
          <w:rFonts w:cs="Arial"/>
          <w:color w:val="828282"/>
          <w:w w:val="115"/>
        </w:rPr>
        <w:t>p</w:t>
      </w:r>
      <w:r w:rsidRPr="00E51241">
        <w:rPr>
          <w:rFonts w:cs="Arial"/>
          <w:color w:val="9A9A9C"/>
          <w:w w:val="115"/>
        </w:rPr>
        <w:t xml:space="preserve">ecíficos </w:t>
      </w:r>
      <w:r w:rsidRPr="00E51241">
        <w:rPr>
          <w:rFonts w:cs="Arial"/>
          <w:color w:val="828282"/>
          <w:w w:val="115"/>
        </w:rPr>
        <w:t xml:space="preserve">previstos </w:t>
      </w:r>
      <w:r w:rsidRPr="00E51241">
        <w:rPr>
          <w:rFonts w:cs="Arial"/>
          <w:color w:val="6E6D6E"/>
          <w:w w:val="115"/>
        </w:rPr>
        <w:t xml:space="preserve">nesta </w:t>
      </w:r>
      <w:r w:rsidRPr="00E51241">
        <w:rPr>
          <w:rFonts w:cs="Arial"/>
          <w:color w:val="575759"/>
          <w:w w:val="115"/>
        </w:rPr>
        <w:t>lei.</w:t>
      </w:r>
    </w:p>
    <w:p w:rsidR="00BC0BE2" w:rsidRPr="00E51241" w:rsidRDefault="00BC0BE2" w:rsidP="005C639A">
      <w:pPr>
        <w:pStyle w:val="Corpodetexto"/>
        <w:jc w:val="both"/>
        <w:rPr>
          <w:rFonts w:cs="Arial"/>
          <w:color w:val="575759"/>
          <w:w w:val="115"/>
        </w:rPr>
      </w:pPr>
    </w:p>
    <w:p w:rsidR="00BC0BE2" w:rsidRPr="00E51241" w:rsidRDefault="00BC0BE2" w:rsidP="005C639A">
      <w:pPr>
        <w:pStyle w:val="Corpodetexto"/>
        <w:jc w:val="both"/>
        <w:rPr>
          <w:rFonts w:cs="Arial"/>
        </w:rPr>
      </w:pPr>
      <w:r w:rsidRPr="00E51241">
        <w:rPr>
          <w:rFonts w:cs="Arial"/>
          <w:color w:val="6E6D6E"/>
          <w:w w:val="115"/>
        </w:rPr>
        <w:t>§</w:t>
      </w:r>
      <w:r w:rsidRPr="00E51241">
        <w:rPr>
          <w:rFonts w:cs="Arial"/>
          <w:color w:val="6E6D6E"/>
          <w:spacing w:val="-16"/>
          <w:w w:val="115"/>
        </w:rPr>
        <w:t xml:space="preserve"> </w:t>
      </w:r>
      <w:r w:rsidRPr="00E51241">
        <w:rPr>
          <w:rFonts w:cs="Arial"/>
          <w:color w:val="6E6D6E"/>
          <w:w w:val="115"/>
        </w:rPr>
        <w:t>2º</w:t>
      </w:r>
      <w:r w:rsidRPr="00E51241">
        <w:rPr>
          <w:rFonts w:cs="Arial"/>
          <w:color w:val="6E6D6E"/>
          <w:spacing w:val="-15"/>
          <w:w w:val="115"/>
        </w:rPr>
        <w:t xml:space="preserve"> </w:t>
      </w:r>
      <w:r w:rsidRPr="00E51241">
        <w:rPr>
          <w:rFonts w:cs="Arial"/>
          <w:color w:val="6E6D6E"/>
          <w:w w:val="115"/>
        </w:rPr>
        <w:t>A</w:t>
      </w:r>
      <w:r w:rsidRPr="00E51241">
        <w:rPr>
          <w:rFonts w:cs="Arial"/>
          <w:color w:val="6E6D6E"/>
          <w:spacing w:val="-15"/>
          <w:w w:val="115"/>
        </w:rPr>
        <w:t xml:space="preserve"> </w:t>
      </w:r>
      <w:r w:rsidRPr="00E51241">
        <w:rPr>
          <w:rFonts w:cs="Arial"/>
          <w:color w:val="6E6D6E"/>
          <w:w w:val="115"/>
        </w:rPr>
        <w:t>concessionária</w:t>
      </w:r>
      <w:r w:rsidRPr="00E51241">
        <w:rPr>
          <w:rFonts w:cs="Arial"/>
          <w:color w:val="6E6D6E"/>
          <w:spacing w:val="-15"/>
          <w:w w:val="115"/>
        </w:rPr>
        <w:t xml:space="preserve"> </w:t>
      </w:r>
      <w:r w:rsidRPr="00E51241">
        <w:rPr>
          <w:rFonts w:cs="Arial"/>
          <w:color w:val="6E6D6E"/>
          <w:w w:val="115"/>
        </w:rPr>
        <w:t>se</w:t>
      </w:r>
      <w:r w:rsidRPr="00E51241">
        <w:rPr>
          <w:rFonts w:cs="Arial"/>
          <w:color w:val="6E6D6E"/>
          <w:spacing w:val="-7"/>
          <w:w w:val="115"/>
        </w:rPr>
        <w:t xml:space="preserve"> </w:t>
      </w:r>
      <w:r w:rsidRPr="00E51241">
        <w:rPr>
          <w:rFonts w:cs="Arial"/>
          <w:color w:val="6E6D6E"/>
          <w:w w:val="115"/>
        </w:rPr>
        <w:t>obriga a</w:t>
      </w:r>
      <w:r w:rsidRPr="00E51241">
        <w:rPr>
          <w:rFonts w:cs="Arial"/>
          <w:color w:val="6E6D6E"/>
          <w:spacing w:val="-11"/>
          <w:w w:val="115"/>
        </w:rPr>
        <w:t xml:space="preserve"> </w:t>
      </w:r>
      <w:r w:rsidRPr="00E51241">
        <w:rPr>
          <w:rFonts w:cs="Arial"/>
          <w:color w:val="6E6D6E"/>
          <w:w w:val="115"/>
        </w:rPr>
        <w:t>arrecadar</w:t>
      </w:r>
      <w:r w:rsidRPr="00E51241">
        <w:rPr>
          <w:rFonts w:cs="Arial"/>
          <w:color w:val="6E6D6E"/>
          <w:spacing w:val="-3"/>
          <w:w w:val="115"/>
        </w:rPr>
        <w:t xml:space="preserve"> </w:t>
      </w:r>
      <w:r w:rsidRPr="00E51241">
        <w:rPr>
          <w:rFonts w:cs="Arial"/>
          <w:color w:val="6E6D6E"/>
          <w:w w:val="115"/>
        </w:rPr>
        <w:t>as</w:t>
      </w:r>
      <w:r w:rsidRPr="00E51241">
        <w:rPr>
          <w:rFonts w:cs="Arial"/>
          <w:color w:val="6E6D6E"/>
          <w:spacing w:val="-16"/>
          <w:w w:val="115"/>
        </w:rPr>
        <w:t xml:space="preserve"> </w:t>
      </w:r>
      <w:r w:rsidRPr="00E51241">
        <w:rPr>
          <w:rFonts w:cs="Arial"/>
          <w:color w:val="575759"/>
          <w:w w:val="115"/>
        </w:rPr>
        <w:t>tarifas</w:t>
      </w:r>
      <w:r w:rsidRPr="00E51241">
        <w:rPr>
          <w:rFonts w:cs="Arial"/>
          <w:color w:val="828282"/>
          <w:w w:val="115"/>
        </w:rPr>
        <w:t>,</w:t>
      </w:r>
      <w:r w:rsidRPr="00E51241">
        <w:rPr>
          <w:rFonts w:cs="Arial"/>
          <w:color w:val="828282"/>
          <w:spacing w:val="-15"/>
          <w:w w:val="115"/>
        </w:rPr>
        <w:t xml:space="preserve"> </w:t>
      </w:r>
      <w:r w:rsidRPr="00E51241">
        <w:rPr>
          <w:rFonts w:cs="Arial"/>
          <w:color w:val="575759"/>
          <w:w w:val="115"/>
        </w:rPr>
        <w:t xml:space="preserve">também </w:t>
      </w:r>
      <w:r w:rsidRPr="00E51241">
        <w:rPr>
          <w:rFonts w:cs="Arial"/>
          <w:color w:val="6E6D6E"/>
          <w:w w:val="115"/>
        </w:rPr>
        <w:t>através</w:t>
      </w:r>
      <w:r w:rsidRPr="00E51241">
        <w:rPr>
          <w:rFonts w:cs="Arial"/>
          <w:color w:val="6E6D6E"/>
          <w:spacing w:val="-7"/>
          <w:w w:val="115"/>
        </w:rPr>
        <w:t xml:space="preserve"> </w:t>
      </w:r>
      <w:r w:rsidRPr="00E51241">
        <w:rPr>
          <w:rFonts w:cs="Arial"/>
          <w:color w:val="6E6D6E"/>
          <w:w w:val="115"/>
        </w:rPr>
        <w:t>do</w:t>
      </w:r>
      <w:r w:rsidRPr="00E51241">
        <w:rPr>
          <w:rFonts w:cs="Arial"/>
          <w:color w:val="6E6D6E"/>
          <w:spacing w:val="-1"/>
          <w:w w:val="115"/>
        </w:rPr>
        <w:t xml:space="preserve"> </w:t>
      </w:r>
      <w:r w:rsidRPr="00E51241">
        <w:rPr>
          <w:rFonts w:cs="Arial"/>
          <w:color w:val="6E6D6E"/>
          <w:w w:val="115"/>
        </w:rPr>
        <w:t>recebimento de</w:t>
      </w:r>
      <w:r w:rsidRPr="00E51241">
        <w:rPr>
          <w:rFonts w:cs="Arial"/>
          <w:color w:val="6E6D6E"/>
          <w:spacing w:val="-16"/>
          <w:w w:val="115"/>
        </w:rPr>
        <w:t xml:space="preserve"> </w:t>
      </w:r>
      <w:r w:rsidRPr="00E51241">
        <w:rPr>
          <w:rFonts w:cs="Arial"/>
          <w:color w:val="828282"/>
          <w:w w:val="115"/>
        </w:rPr>
        <w:t xml:space="preserve">títulos equivalente </w:t>
      </w:r>
      <w:r w:rsidRPr="00E51241">
        <w:rPr>
          <w:rFonts w:cs="Arial"/>
          <w:color w:val="6E6D6E"/>
          <w:w w:val="115"/>
        </w:rPr>
        <w:t xml:space="preserve">representativo da tarifa em fichas, bilhetes e/ou </w:t>
      </w:r>
      <w:r w:rsidRPr="00E51241">
        <w:rPr>
          <w:rFonts w:cs="Arial"/>
          <w:color w:val="828282"/>
          <w:w w:val="115"/>
        </w:rPr>
        <w:t>cartões el</w:t>
      </w:r>
      <w:r w:rsidRPr="00E51241">
        <w:rPr>
          <w:rFonts w:cs="Arial"/>
          <w:color w:val="9A9A9C"/>
          <w:w w:val="115"/>
        </w:rPr>
        <w:t>etrô</w:t>
      </w:r>
      <w:r w:rsidRPr="00E51241">
        <w:rPr>
          <w:rFonts w:cs="Arial"/>
          <w:color w:val="828282"/>
          <w:w w:val="115"/>
        </w:rPr>
        <w:t>nico</w:t>
      </w:r>
      <w:r w:rsidRPr="00E51241">
        <w:rPr>
          <w:rFonts w:cs="Arial"/>
          <w:color w:val="9A9A9C"/>
          <w:w w:val="115"/>
        </w:rPr>
        <w:t xml:space="preserve">s e/ou </w:t>
      </w:r>
      <w:r w:rsidRPr="00E51241">
        <w:rPr>
          <w:rFonts w:cs="Arial"/>
          <w:color w:val="6E6D6E"/>
          <w:w w:val="115"/>
        </w:rPr>
        <w:t>magnéti</w:t>
      </w:r>
      <w:r w:rsidRPr="00E51241">
        <w:rPr>
          <w:rFonts w:cs="Arial"/>
          <w:color w:val="9A9A9C"/>
          <w:w w:val="115"/>
        </w:rPr>
        <w:t>c</w:t>
      </w:r>
      <w:r w:rsidRPr="00E51241">
        <w:rPr>
          <w:rFonts w:cs="Arial"/>
          <w:color w:val="828282"/>
          <w:w w:val="115"/>
        </w:rPr>
        <w:t>os</w:t>
      </w:r>
      <w:r w:rsidRPr="00E51241">
        <w:rPr>
          <w:rFonts w:cs="Arial"/>
          <w:color w:val="9A9A9C"/>
          <w:w w:val="115"/>
        </w:rPr>
        <w:t xml:space="preserve">, </w:t>
      </w:r>
      <w:r w:rsidRPr="00E51241">
        <w:rPr>
          <w:rFonts w:cs="Arial"/>
          <w:color w:val="6E6D6E"/>
          <w:w w:val="115"/>
        </w:rPr>
        <w:t xml:space="preserve">das modalidades estudantis, </w:t>
      </w:r>
      <w:r w:rsidRPr="00E51241">
        <w:rPr>
          <w:rFonts w:cs="Arial"/>
          <w:color w:val="828282"/>
          <w:w w:val="115"/>
        </w:rPr>
        <w:t>va</w:t>
      </w:r>
      <w:r w:rsidRPr="00E51241">
        <w:rPr>
          <w:rFonts w:cs="Arial"/>
          <w:color w:val="9A9A9C"/>
          <w:w w:val="115"/>
        </w:rPr>
        <w:t>l</w:t>
      </w:r>
      <w:r w:rsidRPr="00E51241">
        <w:rPr>
          <w:rFonts w:cs="Arial"/>
          <w:color w:val="6E6D6E"/>
          <w:w w:val="115"/>
        </w:rPr>
        <w:t xml:space="preserve">e-transporte, </w:t>
      </w:r>
      <w:r w:rsidRPr="00E51241">
        <w:rPr>
          <w:rFonts w:cs="Arial"/>
          <w:color w:val="828282"/>
          <w:w w:val="115"/>
        </w:rPr>
        <w:t xml:space="preserve">ou outras </w:t>
      </w:r>
      <w:r w:rsidRPr="00E51241">
        <w:rPr>
          <w:rFonts w:cs="Arial"/>
          <w:color w:val="6E6D6E"/>
          <w:w w:val="115"/>
        </w:rPr>
        <w:t xml:space="preserve">que </w:t>
      </w:r>
      <w:r w:rsidRPr="00E51241">
        <w:rPr>
          <w:rFonts w:cs="Arial"/>
          <w:color w:val="9A9A9C"/>
          <w:w w:val="115"/>
        </w:rPr>
        <w:t>v</w:t>
      </w:r>
      <w:r w:rsidRPr="00E51241">
        <w:rPr>
          <w:rFonts w:cs="Arial"/>
          <w:color w:val="828282"/>
          <w:w w:val="115"/>
        </w:rPr>
        <w:t>enha</w:t>
      </w:r>
      <w:r w:rsidRPr="00E51241">
        <w:rPr>
          <w:rFonts w:cs="Arial"/>
          <w:color w:val="9A9A9C"/>
          <w:w w:val="115"/>
        </w:rPr>
        <w:t xml:space="preserve">m a </w:t>
      </w:r>
      <w:r w:rsidRPr="00E51241">
        <w:rPr>
          <w:rFonts w:cs="Arial"/>
          <w:color w:val="828282"/>
          <w:w w:val="115"/>
        </w:rPr>
        <w:t>e</w:t>
      </w:r>
      <w:r w:rsidRPr="00E51241">
        <w:rPr>
          <w:rFonts w:cs="Arial"/>
          <w:color w:val="9A9A9C"/>
          <w:w w:val="115"/>
        </w:rPr>
        <w:t>st</w:t>
      </w:r>
      <w:r w:rsidRPr="00E51241">
        <w:rPr>
          <w:rFonts w:cs="Arial"/>
          <w:color w:val="828282"/>
          <w:w w:val="115"/>
        </w:rPr>
        <w:t>a</w:t>
      </w:r>
      <w:r w:rsidRPr="00E51241">
        <w:rPr>
          <w:rFonts w:cs="Arial"/>
          <w:color w:val="9A9A9C"/>
          <w:w w:val="115"/>
        </w:rPr>
        <w:t>s s</w:t>
      </w:r>
      <w:r w:rsidRPr="00E51241">
        <w:rPr>
          <w:rFonts w:cs="Arial"/>
          <w:color w:val="828282"/>
          <w:w w:val="115"/>
        </w:rPr>
        <w:t xml:space="preserve">e </w:t>
      </w:r>
      <w:r w:rsidRPr="00E51241">
        <w:rPr>
          <w:rFonts w:cs="Arial"/>
          <w:color w:val="6E6D6E"/>
          <w:spacing w:val="-2"/>
          <w:w w:val="115"/>
        </w:rPr>
        <w:t>agregar.</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575759"/>
          <w:w w:val="115"/>
        </w:rPr>
      </w:pPr>
      <w:r w:rsidRPr="00E51241">
        <w:rPr>
          <w:rFonts w:cs="Arial"/>
          <w:color w:val="6E6D6E"/>
          <w:w w:val="115"/>
        </w:rPr>
        <w:t>Art</w:t>
      </w:r>
      <w:r w:rsidRPr="00E51241">
        <w:rPr>
          <w:rFonts w:cs="Arial"/>
          <w:color w:val="3F3F3F"/>
          <w:w w:val="115"/>
        </w:rPr>
        <w:t xml:space="preserve">. </w:t>
      </w:r>
      <w:r w:rsidRPr="00E51241">
        <w:rPr>
          <w:rFonts w:cs="Arial"/>
          <w:color w:val="6E6D6E"/>
          <w:w w:val="115"/>
        </w:rPr>
        <w:t>19</w:t>
      </w:r>
      <w:r w:rsidRPr="00E51241">
        <w:rPr>
          <w:rFonts w:cs="Arial"/>
          <w:color w:val="6E6D6E"/>
          <w:spacing w:val="40"/>
          <w:w w:val="115"/>
        </w:rPr>
        <w:t xml:space="preserve"> </w:t>
      </w:r>
      <w:r w:rsidRPr="00E51241">
        <w:rPr>
          <w:rFonts w:cs="Arial"/>
          <w:color w:val="6E6D6E"/>
          <w:w w:val="115"/>
        </w:rPr>
        <w:t xml:space="preserve">O cálculo da tarifa da concessão será efetuado </w:t>
      </w:r>
      <w:r w:rsidRPr="00E51241">
        <w:rPr>
          <w:rFonts w:cs="Arial"/>
          <w:color w:val="828282"/>
          <w:w w:val="115"/>
        </w:rPr>
        <w:t xml:space="preserve">com </w:t>
      </w:r>
      <w:r w:rsidRPr="00E51241">
        <w:rPr>
          <w:rFonts w:cs="Arial"/>
          <w:color w:val="6E6D6E"/>
          <w:w w:val="115"/>
        </w:rPr>
        <w:t>ba</w:t>
      </w:r>
      <w:r w:rsidRPr="00E51241">
        <w:rPr>
          <w:rFonts w:cs="Arial"/>
          <w:color w:val="9A9A9C"/>
          <w:w w:val="115"/>
        </w:rPr>
        <w:t>s</w:t>
      </w:r>
      <w:r w:rsidRPr="00E51241">
        <w:rPr>
          <w:rFonts w:cs="Arial"/>
          <w:color w:val="6E6D6E"/>
          <w:w w:val="115"/>
        </w:rPr>
        <w:t xml:space="preserve">e em </w:t>
      </w:r>
      <w:r w:rsidRPr="00E51241">
        <w:rPr>
          <w:rFonts w:cs="Arial"/>
          <w:color w:val="828282"/>
          <w:w w:val="115"/>
        </w:rPr>
        <w:t>plani</w:t>
      </w:r>
      <w:r w:rsidRPr="00E51241">
        <w:rPr>
          <w:rFonts w:cs="Arial"/>
          <w:color w:val="9A9A9C"/>
          <w:w w:val="115"/>
        </w:rPr>
        <w:t xml:space="preserve">lha </w:t>
      </w:r>
      <w:r w:rsidRPr="00E51241">
        <w:rPr>
          <w:rFonts w:cs="Arial"/>
          <w:color w:val="828282"/>
          <w:w w:val="115"/>
        </w:rPr>
        <w:t>de cust</w:t>
      </w:r>
      <w:r w:rsidRPr="00E51241">
        <w:rPr>
          <w:rFonts w:cs="Arial"/>
          <w:color w:val="9A9A9C"/>
          <w:w w:val="115"/>
        </w:rPr>
        <w:t xml:space="preserve">os, </w:t>
      </w:r>
      <w:r w:rsidRPr="00E51241">
        <w:rPr>
          <w:rFonts w:cs="Arial"/>
          <w:color w:val="828282"/>
          <w:w w:val="115"/>
        </w:rPr>
        <w:t xml:space="preserve">elaborada </w:t>
      </w:r>
      <w:r w:rsidRPr="00E51241">
        <w:rPr>
          <w:rFonts w:cs="Arial"/>
          <w:color w:val="6E6D6E"/>
          <w:w w:val="115"/>
        </w:rPr>
        <w:t>pelo</w:t>
      </w:r>
      <w:r w:rsidRPr="00E51241">
        <w:rPr>
          <w:rFonts w:cs="Arial"/>
          <w:color w:val="6E6D6E"/>
          <w:spacing w:val="-7"/>
          <w:w w:val="115"/>
        </w:rPr>
        <w:t xml:space="preserve"> </w:t>
      </w:r>
      <w:r w:rsidRPr="00E51241">
        <w:rPr>
          <w:rFonts w:cs="Arial"/>
          <w:color w:val="6E6D6E"/>
          <w:w w:val="115"/>
        </w:rPr>
        <w:t>Município, anexada ao</w:t>
      </w:r>
      <w:r w:rsidRPr="00E51241">
        <w:rPr>
          <w:rFonts w:cs="Arial"/>
          <w:color w:val="6E6D6E"/>
          <w:spacing w:val="-5"/>
          <w:w w:val="115"/>
        </w:rPr>
        <w:t xml:space="preserve"> </w:t>
      </w:r>
      <w:r w:rsidRPr="00E51241">
        <w:rPr>
          <w:rFonts w:cs="Arial"/>
          <w:color w:val="6E6D6E"/>
          <w:w w:val="115"/>
        </w:rPr>
        <w:t>edital</w:t>
      </w:r>
      <w:r w:rsidRPr="00E51241">
        <w:rPr>
          <w:rFonts w:cs="Arial"/>
          <w:color w:val="6E6D6E"/>
          <w:spacing w:val="-3"/>
          <w:w w:val="115"/>
        </w:rPr>
        <w:t xml:space="preserve"> </w:t>
      </w:r>
      <w:r w:rsidRPr="00E51241">
        <w:rPr>
          <w:rFonts w:cs="Arial"/>
          <w:color w:val="575759"/>
          <w:w w:val="115"/>
        </w:rPr>
        <w:t>de</w:t>
      </w:r>
      <w:r w:rsidRPr="00E51241">
        <w:rPr>
          <w:rFonts w:cs="Arial"/>
          <w:color w:val="575759"/>
          <w:spacing w:val="-16"/>
          <w:w w:val="115"/>
        </w:rPr>
        <w:t xml:space="preserve"> </w:t>
      </w:r>
      <w:r w:rsidRPr="00E51241">
        <w:rPr>
          <w:rFonts w:cs="Arial"/>
          <w:color w:val="6E6D6E"/>
          <w:w w:val="115"/>
        </w:rPr>
        <w:t>licitação e</w:t>
      </w:r>
      <w:r w:rsidRPr="00E51241">
        <w:rPr>
          <w:rFonts w:cs="Arial"/>
          <w:color w:val="6E6D6E"/>
          <w:spacing w:val="-3"/>
          <w:w w:val="115"/>
        </w:rPr>
        <w:t xml:space="preserve"> </w:t>
      </w:r>
      <w:r w:rsidRPr="00E51241">
        <w:rPr>
          <w:rFonts w:cs="Arial"/>
          <w:color w:val="6E6D6E"/>
          <w:w w:val="115"/>
        </w:rPr>
        <w:t>ao</w:t>
      </w:r>
      <w:r w:rsidRPr="00E51241">
        <w:rPr>
          <w:rFonts w:cs="Arial"/>
          <w:color w:val="6E6D6E"/>
          <w:spacing w:val="-6"/>
          <w:w w:val="115"/>
        </w:rPr>
        <w:t xml:space="preserve"> </w:t>
      </w:r>
      <w:r w:rsidRPr="00E51241">
        <w:rPr>
          <w:rFonts w:cs="Arial"/>
          <w:color w:val="828282"/>
          <w:w w:val="115"/>
        </w:rPr>
        <w:t>contrato</w:t>
      </w:r>
      <w:r w:rsidRPr="00E51241">
        <w:rPr>
          <w:rFonts w:cs="Arial"/>
          <w:color w:val="828282"/>
          <w:spacing w:val="-4"/>
          <w:w w:val="115"/>
        </w:rPr>
        <w:t xml:space="preserve"> </w:t>
      </w:r>
      <w:r w:rsidRPr="00E51241">
        <w:rPr>
          <w:rFonts w:cs="Arial"/>
          <w:color w:val="6E6D6E"/>
          <w:w w:val="115"/>
        </w:rPr>
        <w:t>de</w:t>
      </w:r>
      <w:r w:rsidRPr="00E51241">
        <w:rPr>
          <w:rFonts w:cs="Arial"/>
          <w:color w:val="6E6D6E"/>
          <w:spacing w:val="-16"/>
          <w:w w:val="115"/>
        </w:rPr>
        <w:t xml:space="preserve"> </w:t>
      </w:r>
      <w:r w:rsidRPr="00E51241">
        <w:rPr>
          <w:rFonts w:cs="Arial"/>
          <w:color w:val="828282"/>
          <w:w w:val="115"/>
        </w:rPr>
        <w:t>conce</w:t>
      </w:r>
      <w:r w:rsidRPr="00E51241">
        <w:rPr>
          <w:rFonts w:cs="Arial"/>
          <w:color w:val="9A9A9C"/>
          <w:w w:val="115"/>
        </w:rPr>
        <w:t>ssão,</w:t>
      </w:r>
      <w:r w:rsidRPr="00E51241">
        <w:rPr>
          <w:rFonts w:cs="Arial"/>
          <w:color w:val="9A9A9C"/>
          <w:spacing w:val="-3"/>
          <w:w w:val="115"/>
        </w:rPr>
        <w:t xml:space="preserve"> </w:t>
      </w:r>
      <w:r w:rsidRPr="00E51241">
        <w:rPr>
          <w:rFonts w:cs="Arial"/>
          <w:color w:val="9A9A9C"/>
          <w:w w:val="115"/>
        </w:rPr>
        <w:t>q</w:t>
      </w:r>
      <w:r w:rsidRPr="00E51241">
        <w:rPr>
          <w:rFonts w:cs="Arial"/>
          <w:color w:val="828282"/>
          <w:w w:val="115"/>
        </w:rPr>
        <w:t>ue</w:t>
      </w:r>
      <w:r w:rsidRPr="00E51241">
        <w:rPr>
          <w:rFonts w:cs="Arial"/>
          <w:color w:val="828282"/>
          <w:spacing w:val="-10"/>
          <w:w w:val="115"/>
        </w:rPr>
        <w:t xml:space="preserve"> </w:t>
      </w:r>
      <w:r w:rsidRPr="00E51241">
        <w:rPr>
          <w:rFonts w:cs="Arial"/>
          <w:color w:val="9A9A9C"/>
          <w:w w:val="115"/>
        </w:rPr>
        <w:t xml:space="preserve">levará </w:t>
      </w:r>
      <w:r w:rsidRPr="00E51241">
        <w:rPr>
          <w:rFonts w:cs="Arial"/>
          <w:color w:val="828282"/>
          <w:w w:val="115"/>
        </w:rPr>
        <w:t>e</w:t>
      </w:r>
      <w:r w:rsidRPr="00E51241">
        <w:rPr>
          <w:rFonts w:cs="Arial"/>
          <w:color w:val="575759"/>
          <w:w w:val="115"/>
        </w:rPr>
        <w:t xml:space="preserve">m </w:t>
      </w:r>
      <w:r w:rsidRPr="00E51241">
        <w:rPr>
          <w:rFonts w:cs="Arial"/>
          <w:color w:val="6E6D6E"/>
          <w:w w:val="115"/>
        </w:rPr>
        <w:t xml:space="preserve">conta o </w:t>
      </w:r>
      <w:r w:rsidRPr="00E51241">
        <w:rPr>
          <w:rFonts w:cs="Arial"/>
          <w:color w:val="828282"/>
          <w:w w:val="115"/>
        </w:rPr>
        <w:t xml:space="preserve">custo </w:t>
      </w:r>
      <w:r w:rsidRPr="00E51241">
        <w:rPr>
          <w:rFonts w:cs="Arial"/>
          <w:color w:val="6E6D6E"/>
          <w:w w:val="115"/>
        </w:rPr>
        <w:t xml:space="preserve">por quilômetro rodado da operação </w:t>
      </w:r>
      <w:r w:rsidRPr="00E51241">
        <w:rPr>
          <w:rFonts w:cs="Arial"/>
          <w:color w:val="828282"/>
          <w:w w:val="115"/>
        </w:rPr>
        <w:t xml:space="preserve">e o </w:t>
      </w:r>
      <w:r w:rsidRPr="00E51241">
        <w:rPr>
          <w:rFonts w:cs="Arial"/>
          <w:color w:val="6E6D6E"/>
          <w:w w:val="115"/>
        </w:rPr>
        <w:t xml:space="preserve">índice </w:t>
      </w:r>
      <w:r w:rsidRPr="00E51241">
        <w:rPr>
          <w:rFonts w:cs="Arial"/>
          <w:color w:val="828282"/>
          <w:w w:val="115"/>
        </w:rPr>
        <w:t>de pa</w:t>
      </w:r>
      <w:r w:rsidRPr="00E51241">
        <w:rPr>
          <w:rFonts w:cs="Arial"/>
          <w:color w:val="9A9A9C"/>
          <w:w w:val="115"/>
        </w:rPr>
        <w:t>ss</w:t>
      </w:r>
      <w:r w:rsidRPr="00E51241">
        <w:rPr>
          <w:rFonts w:cs="Arial"/>
          <w:color w:val="828282"/>
          <w:w w:val="115"/>
        </w:rPr>
        <w:t>ageir</w:t>
      </w:r>
      <w:r w:rsidRPr="00E51241">
        <w:rPr>
          <w:rFonts w:cs="Arial"/>
          <w:color w:val="9A9A9C"/>
          <w:w w:val="115"/>
        </w:rPr>
        <w:t xml:space="preserve">os </w:t>
      </w:r>
      <w:r w:rsidRPr="00E51241">
        <w:rPr>
          <w:rFonts w:cs="Arial"/>
          <w:color w:val="828282"/>
          <w:w w:val="115"/>
        </w:rPr>
        <w:t>pag</w:t>
      </w:r>
      <w:r w:rsidRPr="00E51241">
        <w:rPr>
          <w:rFonts w:cs="Arial"/>
          <w:color w:val="9A9A9C"/>
          <w:w w:val="115"/>
        </w:rPr>
        <w:t>a</w:t>
      </w:r>
      <w:r w:rsidRPr="00E51241">
        <w:rPr>
          <w:rFonts w:cs="Arial"/>
          <w:color w:val="828282"/>
          <w:w w:val="115"/>
        </w:rPr>
        <w:t>nt</w:t>
      </w:r>
      <w:r w:rsidRPr="00E51241">
        <w:rPr>
          <w:rFonts w:cs="Arial"/>
          <w:color w:val="9A9A9C"/>
          <w:w w:val="115"/>
        </w:rPr>
        <w:t xml:space="preserve">es </w:t>
      </w:r>
      <w:r w:rsidRPr="00E51241">
        <w:rPr>
          <w:rFonts w:cs="Arial"/>
          <w:color w:val="6E6D6E"/>
          <w:w w:val="115"/>
        </w:rPr>
        <w:t xml:space="preserve">transportados </w:t>
      </w:r>
      <w:r w:rsidRPr="00E51241">
        <w:rPr>
          <w:rFonts w:cs="Arial"/>
          <w:color w:val="575759"/>
          <w:w w:val="115"/>
        </w:rPr>
        <w:t xml:space="preserve">por </w:t>
      </w:r>
      <w:r w:rsidRPr="00E51241">
        <w:rPr>
          <w:rFonts w:cs="Arial"/>
          <w:color w:val="6E6D6E"/>
          <w:w w:val="115"/>
        </w:rPr>
        <w:t>quilômetro (IPK), atual</w:t>
      </w:r>
      <w:r w:rsidRPr="00E51241">
        <w:rPr>
          <w:rFonts w:cs="Arial"/>
          <w:color w:val="3F3F3F"/>
          <w:w w:val="115"/>
        </w:rPr>
        <w:t>i</w:t>
      </w:r>
      <w:r w:rsidRPr="00E51241">
        <w:rPr>
          <w:rFonts w:cs="Arial"/>
          <w:color w:val="575759"/>
          <w:w w:val="115"/>
        </w:rPr>
        <w:t>zados.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828282"/>
          <w:w w:val="110"/>
        </w:rPr>
        <w:t xml:space="preserve">§ </w:t>
      </w:r>
      <w:r w:rsidRPr="00E51241">
        <w:rPr>
          <w:rFonts w:cs="Arial"/>
          <w:color w:val="6E6D6E"/>
          <w:w w:val="110"/>
        </w:rPr>
        <w:t>1º</w:t>
      </w:r>
      <w:r w:rsidRPr="00E51241">
        <w:rPr>
          <w:rFonts w:cs="Arial"/>
          <w:color w:val="6E6D6E"/>
          <w:spacing w:val="40"/>
          <w:w w:val="110"/>
        </w:rPr>
        <w:t xml:space="preserve"> </w:t>
      </w:r>
      <w:r w:rsidRPr="00E51241">
        <w:rPr>
          <w:rFonts w:cs="Arial"/>
          <w:color w:val="828282"/>
          <w:w w:val="110"/>
        </w:rPr>
        <w:t>A tarifa se</w:t>
      </w:r>
      <w:r w:rsidRPr="00E51241">
        <w:rPr>
          <w:rFonts w:cs="Arial"/>
          <w:color w:val="575759"/>
          <w:w w:val="110"/>
        </w:rPr>
        <w:t xml:space="preserve">rá </w:t>
      </w:r>
      <w:r w:rsidRPr="00E51241">
        <w:rPr>
          <w:rFonts w:cs="Arial"/>
          <w:color w:val="6E6D6E"/>
          <w:w w:val="110"/>
        </w:rPr>
        <w:t>fixada por</w:t>
      </w:r>
      <w:r w:rsidRPr="00E51241">
        <w:rPr>
          <w:rFonts w:cs="Arial"/>
          <w:color w:val="6E6D6E"/>
          <w:spacing w:val="40"/>
          <w:w w:val="110"/>
        </w:rPr>
        <w:t xml:space="preserve"> </w:t>
      </w:r>
      <w:r w:rsidRPr="00E51241">
        <w:rPr>
          <w:rFonts w:cs="Arial"/>
          <w:color w:val="6E6D6E"/>
          <w:w w:val="110"/>
        </w:rPr>
        <w:t xml:space="preserve">decreto do Prefeito Municipal, </w:t>
      </w:r>
      <w:r w:rsidRPr="00E51241">
        <w:rPr>
          <w:rFonts w:cs="Arial"/>
          <w:color w:val="828282"/>
          <w:w w:val="110"/>
        </w:rPr>
        <w:t>em va</w:t>
      </w:r>
      <w:r w:rsidRPr="00E51241">
        <w:rPr>
          <w:rFonts w:cs="Arial"/>
          <w:color w:val="575759"/>
          <w:w w:val="110"/>
        </w:rPr>
        <w:t>l</w:t>
      </w:r>
      <w:r w:rsidRPr="00E51241">
        <w:rPr>
          <w:rFonts w:cs="Arial"/>
          <w:color w:val="828282"/>
          <w:w w:val="110"/>
        </w:rPr>
        <w:t xml:space="preserve">or suficiente </w:t>
      </w:r>
      <w:r w:rsidRPr="00E51241">
        <w:rPr>
          <w:rFonts w:cs="Arial"/>
          <w:color w:val="9A9A9C"/>
          <w:w w:val="110"/>
        </w:rPr>
        <w:t>p</w:t>
      </w:r>
      <w:r w:rsidRPr="00E51241">
        <w:rPr>
          <w:rFonts w:cs="Arial"/>
          <w:color w:val="828282"/>
          <w:w w:val="110"/>
        </w:rPr>
        <w:t xml:space="preserve">ara </w:t>
      </w:r>
      <w:r w:rsidRPr="00E51241">
        <w:rPr>
          <w:rFonts w:cs="Arial"/>
          <w:color w:val="9A9A9C"/>
          <w:w w:val="110"/>
        </w:rPr>
        <w:t>m</w:t>
      </w:r>
      <w:r w:rsidRPr="00E51241">
        <w:rPr>
          <w:rFonts w:cs="Arial"/>
          <w:color w:val="828282"/>
          <w:w w:val="110"/>
        </w:rPr>
        <w:t>ant</w:t>
      </w:r>
      <w:r w:rsidRPr="00E51241">
        <w:rPr>
          <w:rFonts w:cs="Arial"/>
          <w:color w:val="9A9A9C"/>
          <w:w w:val="110"/>
        </w:rPr>
        <w:t xml:space="preserve">er o </w:t>
      </w:r>
      <w:r w:rsidRPr="00E51241">
        <w:rPr>
          <w:rFonts w:cs="Arial"/>
          <w:color w:val="828282"/>
          <w:w w:val="110"/>
        </w:rPr>
        <w:t xml:space="preserve">equilíbrio </w:t>
      </w:r>
      <w:r w:rsidRPr="00E51241">
        <w:rPr>
          <w:rFonts w:cs="Arial"/>
          <w:color w:val="6E6D6E"/>
          <w:w w:val="110"/>
        </w:rPr>
        <w:t xml:space="preserve">econômico </w:t>
      </w:r>
      <w:r w:rsidRPr="00E51241">
        <w:rPr>
          <w:rFonts w:cs="Arial"/>
          <w:color w:val="828282"/>
          <w:w w:val="110"/>
        </w:rPr>
        <w:t xml:space="preserve">e financeiro </w:t>
      </w:r>
      <w:r w:rsidRPr="00E51241">
        <w:rPr>
          <w:rFonts w:cs="Arial"/>
          <w:color w:val="6E6D6E"/>
          <w:w w:val="110"/>
        </w:rPr>
        <w:t xml:space="preserve">do Sistema de Transporte de </w:t>
      </w:r>
      <w:r w:rsidRPr="00E51241">
        <w:rPr>
          <w:rFonts w:cs="Arial"/>
          <w:color w:val="828282"/>
          <w:w w:val="110"/>
        </w:rPr>
        <w:t>modo g</w:t>
      </w:r>
      <w:r w:rsidRPr="00E51241">
        <w:rPr>
          <w:rFonts w:cs="Arial"/>
          <w:color w:val="575759"/>
          <w:w w:val="110"/>
        </w:rPr>
        <w:t>l</w:t>
      </w:r>
      <w:r w:rsidRPr="00E51241">
        <w:rPr>
          <w:rFonts w:cs="Arial"/>
          <w:color w:val="828282"/>
          <w:w w:val="110"/>
        </w:rPr>
        <w:t xml:space="preserve">obal, </w:t>
      </w:r>
      <w:r w:rsidRPr="00E51241">
        <w:rPr>
          <w:rFonts w:cs="Arial"/>
          <w:color w:val="9A9A9C"/>
          <w:w w:val="110"/>
        </w:rPr>
        <w:t>r</w:t>
      </w:r>
      <w:r w:rsidRPr="00E51241">
        <w:rPr>
          <w:rFonts w:cs="Arial"/>
          <w:color w:val="828282"/>
          <w:w w:val="110"/>
        </w:rPr>
        <w:t>e</w:t>
      </w:r>
      <w:r w:rsidRPr="00E51241">
        <w:rPr>
          <w:rFonts w:cs="Arial"/>
          <w:color w:val="9A9A9C"/>
          <w:w w:val="110"/>
        </w:rPr>
        <w:t>s</w:t>
      </w:r>
      <w:r w:rsidRPr="00E51241">
        <w:rPr>
          <w:rFonts w:cs="Arial"/>
          <w:color w:val="828282"/>
          <w:w w:val="110"/>
        </w:rPr>
        <w:t>p</w:t>
      </w:r>
      <w:r w:rsidRPr="00E51241">
        <w:rPr>
          <w:rFonts w:cs="Arial"/>
          <w:color w:val="9A9A9C"/>
          <w:w w:val="110"/>
        </w:rPr>
        <w:t>e</w:t>
      </w:r>
      <w:r w:rsidRPr="00E51241">
        <w:rPr>
          <w:rFonts w:cs="Arial"/>
          <w:color w:val="828282"/>
          <w:w w:val="110"/>
        </w:rPr>
        <w:t>ita</w:t>
      </w:r>
      <w:r w:rsidRPr="00E51241">
        <w:rPr>
          <w:rFonts w:cs="Arial"/>
          <w:color w:val="9A9A9C"/>
          <w:w w:val="110"/>
        </w:rPr>
        <w:t xml:space="preserve">dos os </w:t>
      </w:r>
      <w:r w:rsidRPr="00E51241">
        <w:rPr>
          <w:rFonts w:cs="Arial"/>
          <w:color w:val="6E6D6E"/>
          <w:w w:val="110"/>
        </w:rPr>
        <w:t>parâmetros tarifários</w:t>
      </w:r>
      <w:r w:rsidRPr="00E51241">
        <w:rPr>
          <w:rFonts w:cs="Arial"/>
          <w:color w:val="6E6D6E"/>
          <w:spacing w:val="40"/>
          <w:w w:val="110"/>
        </w:rPr>
        <w:t xml:space="preserve"> </w:t>
      </w:r>
      <w:r w:rsidRPr="00E51241">
        <w:rPr>
          <w:rFonts w:cs="Arial"/>
          <w:color w:val="6E6D6E"/>
          <w:w w:val="110"/>
        </w:rPr>
        <w:t>definidos</w:t>
      </w:r>
      <w:r w:rsidRPr="00E51241">
        <w:rPr>
          <w:rFonts w:cs="Arial"/>
          <w:color w:val="6E6D6E"/>
          <w:spacing w:val="40"/>
          <w:w w:val="110"/>
        </w:rPr>
        <w:t xml:space="preserve"> </w:t>
      </w:r>
      <w:r w:rsidRPr="00E51241">
        <w:rPr>
          <w:rFonts w:cs="Arial"/>
          <w:color w:val="6E6D6E"/>
          <w:w w:val="110"/>
        </w:rPr>
        <w:t>nesta</w:t>
      </w:r>
      <w:r w:rsidRPr="00E51241">
        <w:rPr>
          <w:rFonts w:cs="Arial"/>
          <w:color w:val="6E6D6E"/>
          <w:spacing w:val="40"/>
          <w:w w:val="110"/>
        </w:rPr>
        <w:t xml:space="preserve"> </w:t>
      </w:r>
      <w:r w:rsidRPr="00E51241">
        <w:rPr>
          <w:rFonts w:cs="Arial"/>
          <w:color w:val="575759"/>
          <w:w w:val="110"/>
        </w:rPr>
        <w:t>lei</w:t>
      </w:r>
      <w:r w:rsidRPr="00E51241">
        <w:rPr>
          <w:rFonts w:cs="Arial"/>
          <w:color w:val="575759"/>
          <w:spacing w:val="40"/>
          <w:w w:val="110"/>
        </w:rPr>
        <w:t xml:space="preserve"> </w:t>
      </w:r>
      <w:r w:rsidRPr="00E51241">
        <w:rPr>
          <w:rFonts w:cs="Arial"/>
          <w:color w:val="6E6D6E"/>
          <w:w w:val="110"/>
        </w:rPr>
        <w:t>e na</w:t>
      </w:r>
      <w:r w:rsidRPr="00E51241">
        <w:rPr>
          <w:rFonts w:cs="Arial"/>
          <w:color w:val="6E6D6E"/>
          <w:spacing w:val="40"/>
          <w:w w:val="110"/>
        </w:rPr>
        <w:t xml:space="preserve"> </w:t>
      </w:r>
      <w:r w:rsidRPr="00E51241">
        <w:rPr>
          <w:rFonts w:cs="Arial"/>
          <w:color w:val="575759"/>
          <w:w w:val="110"/>
        </w:rPr>
        <w:t>planilha</w:t>
      </w:r>
      <w:r w:rsidRPr="00E51241">
        <w:rPr>
          <w:rFonts w:cs="Arial"/>
          <w:color w:val="575759"/>
          <w:spacing w:val="40"/>
          <w:w w:val="110"/>
        </w:rPr>
        <w:t xml:space="preserve"> </w:t>
      </w:r>
      <w:r w:rsidRPr="00E51241">
        <w:rPr>
          <w:rFonts w:cs="Arial"/>
          <w:color w:val="575759"/>
          <w:w w:val="110"/>
        </w:rPr>
        <w:t>tarifá</w:t>
      </w:r>
      <w:r w:rsidRPr="00E51241">
        <w:rPr>
          <w:rFonts w:cs="Arial"/>
          <w:color w:val="9A9A9C"/>
          <w:w w:val="110"/>
        </w:rPr>
        <w:t>r</w:t>
      </w:r>
      <w:r w:rsidRPr="00E51241">
        <w:rPr>
          <w:rFonts w:cs="Arial"/>
          <w:color w:val="575759"/>
          <w:w w:val="110"/>
        </w:rPr>
        <w:t xml:space="preserve">ia, </w:t>
      </w:r>
      <w:r w:rsidRPr="00E51241">
        <w:rPr>
          <w:rFonts w:cs="Arial"/>
          <w:color w:val="6E6D6E"/>
          <w:w w:val="110"/>
        </w:rPr>
        <w:t xml:space="preserve">que </w:t>
      </w:r>
      <w:r w:rsidRPr="00E51241">
        <w:rPr>
          <w:rFonts w:cs="Arial"/>
          <w:color w:val="828282"/>
          <w:w w:val="110"/>
        </w:rPr>
        <w:t>acompanhará</w:t>
      </w:r>
      <w:r w:rsidRPr="00E51241">
        <w:rPr>
          <w:rFonts w:cs="Arial"/>
          <w:color w:val="828282"/>
          <w:spacing w:val="40"/>
          <w:w w:val="110"/>
        </w:rPr>
        <w:t xml:space="preserve"> </w:t>
      </w:r>
      <w:r w:rsidRPr="00E51241">
        <w:rPr>
          <w:rFonts w:cs="Arial"/>
          <w:color w:val="6E6D6E"/>
          <w:w w:val="110"/>
        </w:rPr>
        <w:t xml:space="preserve">o </w:t>
      </w:r>
      <w:r w:rsidRPr="00E51241">
        <w:rPr>
          <w:rFonts w:cs="Arial"/>
          <w:color w:val="828282"/>
          <w:w w:val="110"/>
        </w:rPr>
        <w:t xml:space="preserve">edital de </w:t>
      </w:r>
      <w:r w:rsidRPr="00E51241">
        <w:rPr>
          <w:rFonts w:cs="Arial"/>
          <w:color w:val="575759"/>
          <w:w w:val="110"/>
        </w:rPr>
        <w:t>licitaç</w:t>
      </w:r>
      <w:r w:rsidRPr="00E51241">
        <w:rPr>
          <w:rFonts w:cs="Arial"/>
          <w:color w:val="828282"/>
          <w:w w:val="110"/>
        </w:rPr>
        <w:t xml:space="preserve">ão </w:t>
      </w:r>
      <w:r w:rsidRPr="00E51241">
        <w:rPr>
          <w:rFonts w:cs="Arial"/>
          <w:color w:val="6E6D6E"/>
          <w:w w:val="110"/>
        </w:rPr>
        <w:t>e o contrato de concessão.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6E6D6E"/>
          <w:w w:val="115"/>
        </w:rPr>
      </w:pPr>
      <w:r w:rsidRPr="00E51241">
        <w:rPr>
          <w:rFonts w:cs="Arial"/>
          <w:color w:val="828282"/>
          <w:w w:val="115"/>
        </w:rPr>
        <w:t>§</w:t>
      </w:r>
      <w:r w:rsidRPr="00E51241">
        <w:rPr>
          <w:rFonts w:cs="Arial"/>
          <w:color w:val="828282"/>
          <w:spacing w:val="-4"/>
          <w:w w:val="115"/>
        </w:rPr>
        <w:t xml:space="preserve"> </w:t>
      </w:r>
      <w:r w:rsidRPr="00E51241">
        <w:rPr>
          <w:rFonts w:cs="Arial"/>
          <w:color w:val="6E6D6E"/>
          <w:w w:val="115"/>
        </w:rPr>
        <w:t xml:space="preserve">2º Na </w:t>
      </w:r>
      <w:r w:rsidRPr="00E51241">
        <w:rPr>
          <w:rFonts w:cs="Arial"/>
          <w:color w:val="828282"/>
          <w:w w:val="115"/>
        </w:rPr>
        <w:t>e</w:t>
      </w:r>
      <w:r w:rsidRPr="00E51241">
        <w:rPr>
          <w:rFonts w:cs="Arial"/>
          <w:color w:val="575759"/>
          <w:w w:val="115"/>
        </w:rPr>
        <w:t>la</w:t>
      </w:r>
      <w:r w:rsidRPr="00E51241">
        <w:rPr>
          <w:rFonts w:cs="Arial"/>
          <w:color w:val="828282"/>
          <w:w w:val="115"/>
        </w:rPr>
        <w:t xml:space="preserve">boração </w:t>
      </w:r>
      <w:r w:rsidRPr="00E51241">
        <w:rPr>
          <w:rFonts w:cs="Arial"/>
          <w:color w:val="6E6D6E"/>
          <w:w w:val="115"/>
        </w:rPr>
        <w:t xml:space="preserve">do cálculo </w:t>
      </w:r>
      <w:r w:rsidRPr="00E51241">
        <w:rPr>
          <w:rFonts w:cs="Arial"/>
          <w:color w:val="575759"/>
          <w:w w:val="115"/>
        </w:rPr>
        <w:t>tarifário</w:t>
      </w:r>
      <w:r w:rsidRPr="00E51241">
        <w:rPr>
          <w:rFonts w:cs="Arial"/>
          <w:color w:val="828282"/>
          <w:w w:val="115"/>
        </w:rPr>
        <w:t xml:space="preserve">, </w:t>
      </w:r>
      <w:r w:rsidRPr="00E51241">
        <w:rPr>
          <w:rFonts w:cs="Arial"/>
          <w:color w:val="6E6D6E"/>
          <w:w w:val="115"/>
        </w:rPr>
        <w:t>as</w:t>
      </w:r>
      <w:r w:rsidRPr="00E51241">
        <w:rPr>
          <w:rFonts w:cs="Arial"/>
          <w:color w:val="6E6D6E"/>
          <w:spacing w:val="-2"/>
          <w:w w:val="115"/>
        </w:rPr>
        <w:t xml:space="preserve"> </w:t>
      </w:r>
      <w:r w:rsidRPr="00E51241">
        <w:rPr>
          <w:rFonts w:cs="Arial"/>
          <w:color w:val="6E6D6E"/>
          <w:w w:val="115"/>
        </w:rPr>
        <w:t xml:space="preserve">isenções </w:t>
      </w:r>
      <w:r w:rsidRPr="00E51241">
        <w:rPr>
          <w:rFonts w:cs="Arial"/>
          <w:color w:val="828282"/>
          <w:w w:val="115"/>
        </w:rPr>
        <w:t xml:space="preserve">e </w:t>
      </w:r>
      <w:r w:rsidRPr="00E51241">
        <w:rPr>
          <w:rFonts w:cs="Arial"/>
          <w:color w:val="6E6D6E"/>
          <w:w w:val="115"/>
        </w:rPr>
        <w:t>descontos p</w:t>
      </w:r>
      <w:r w:rsidRPr="00E51241">
        <w:rPr>
          <w:rFonts w:cs="Arial"/>
          <w:color w:val="9A9A9C"/>
          <w:w w:val="115"/>
        </w:rPr>
        <w:t>r</w:t>
      </w:r>
      <w:r w:rsidRPr="00E51241">
        <w:rPr>
          <w:rFonts w:cs="Arial"/>
          <w:color w:val="828282"/>
          <w:w w:val="115"/>
        </w:rPr>
        <w:t>evisto</w:t>
      </w:r>
      <w:r w:rsidRPr="00E51241">
        <w:rPr>
          <w:rFonts w:cs="Arial"/>
          <w:color w:val="9A9A9C"/>
          <w:w w:val="115"/>
        </w:rPr>
        <w:t>s</w:t>
      </w:r>
      <w:r w:rsidRPr="00E51241">
        <w:rPr>
          <w:rFonts w:cs="Arial"/>
          <w:color w:val="9A9A9C"/>
          <w:spacing w:val="-4"/>
          <w:w w:val="115"/>
        </w:rPr>
        <w:t xml:space="preserve"> </w:t>
      </w:r>
      <w:r w:rsidRPr="00E51241">
        <w:rPr>
          <w:rFonts w:cs="Arial"/>
          <w:color w:val="828282"/>
          <w:w w:val="115"/>
        </w:rPr>
        <w:t>n</w:t>
      </w:r>
      <w:r w:rsidRPr="00E51241">
        <w:rPr>
          <w:rFonts w:cs="Arial"/>
          <w:color w:val="9A9A9C"/>
          <w:w w:val="115"/>
        </w:rPr>
        <w:t>es</w:t>
      </w:r>
      <w:r w:rsidRPr="00E51241">
        <w:rPr>
          <w:rFonts w:cs="Arial"/>
          <w:color w:val="828282"/>
          <w:w w:val="115"/>
        </w:rPr>
        <w:t xml:space="preserve">ta </w:t>
      </w:r>
      <w:r w:rsidRPr="00E51241">
        <w:rPr>
          <w:rFonts w:cs="Arial"/>
          <w:color w:val="9A9A9C"/>
          <w:w w:val="115"/>
        </w:rPr>
        <w:t>Le</w:t>
      </w:r>
      <w:r w:rsidRPr="00E51241">
        <w:rPr>
          <w:rFonts w:cs="Arial"/>
          <w:color w:val="828282"/>
          <w:w w:val="115"/>
        </w:rPr>
        <w:t xml:space="preserve">i </w:t>
      </w:r>
      <w:r w:rsidRPr="00E51241">
        <w:rPr>
          <w:rFonts w:cs="Arial"/>
          <w:color w:val="9A9A9C"/>
          <w:w w:val="115"/>
        </w:rPr>
        <w:t xml:space="preserve">e </w:t>
      </w:r>
      <w:r w:rsidRPr="00E51241">
        <w:rPr>
          <w:rFonts w:cs="Arial"/>
          <w:color w:val="828282"/>
          <w:w w:val="115"/>
        </w:rPr>
        <w:t>d</w:t>
      </w:r>
      <w:r w:rsidRPr="00E51241">
        <w:rPr>
          <w:rFonts w:cs="Arial"/>
          <w:color w:val="9A9A9C"/>
          <w:w w:val="115"/>
        </w:rPr>
        <w:t xml:space="preserve">efinidos </w:t>
      </w:r>
      <w:r w:rsidRPr="00E51241">
        <w:rPr>
          <w:rFonts w:cs="Arial"/>
          <w:color w:val="6E6D6E"/>
          <w:w w:val="115"/>
        </w:rPr>
        <w:t>pelo</w:t>
      </w:r>
      <w:r w:rsidRPr="00E51241">
        <w:rPr>
          <w:rFonts w:cs="Arial"/>
          <w:color w:val="6E6D6E"/>
          <w:spacing w:val="-16"/>
          <w:w w:val="115"/>
        </w:rPr>
        <w:t xml:space="preserve"> </w:t>
      </w:r>
      <w:r w:rsidRPr="00E51241">
        <w:rPr>
          <w:rFonts w:cs="Arial"/>
          <w:color w:val="6E6D6E"/>
          <w:w w:val="115"/>
        </w:rPr>
        <w:t>Poder</w:t>
      </w:r>
      <w:r w:rsidRPr="00E51241">
        <w:rPr>
          <w:rFonts w:cs="Arial"/>
          <w:color w:val="6E6D6E"/>
          <w:spacing w:val="-15"/>
          <w:w w:val="115"/>
        </w:rPr>
        <w:t xml:space="preserve"> </w:t>
      </w:r>
      <w:r w:rsidRPr="00E51241">
        <w:rPr>
          <w:rFonts w:cs="Arial"/>
          <w:color w:val="6E6D6E"/>
          <w:w w:val="115"/>
        </w:rPr>
        <w:t>Concedente</w:t>
      </w:r>
      <w:r w:rsidRPr="00E51241">
        <w:rPr>
          <w:rFonts w:cs="Arial"/>
          <w:color w:val="6E6D6E"/>
          <w:spacing w:val="-8"/>
          <w:w w:val="115"/>
        </w:rPr>
        <w:t xml:space="preserve"> </w:t>
      </w:r>
      <w:r w:rsidRPr="00E51241">
        <w:rPr>
          <w:rFonts w:cs="Arial"/>
          <w:color w:val="828282"/>
          <w:w w:val="115"/>
        </w:rPr>
        <w:t>se</w:t>
      </w:r>
      <w:r w:rsidRPr="00E51241">
        <w:rPr>
          <w:rFonts w:cs="Arial"/>
          <w:color w:val="575759"/>
          <w:w w:val="115"/>
        </w:rPr>
        <w:t>rão</w:t>
      </w:r>
      <w:r w:rsidRPr="00E51241">
        <w:rPr>
          <w:rFonts w:cs="Arial"/>
          <w:color w:val="575759"/>
          <w:spacing w:val="-3"/>
          <w:w w:val="115"/>
        </w:rPr>
        <w:t xml:space="preserve"> </w:t>
      </w:r>
      <w:r w:rsidRPr="00E51241">
        <w:rPr>
          <w:rFonts w:cs="Arial"/>
          <w:color w:val="6E6D6E"/>
          <w:w w:val="115"/>
        </w:rPr>
        <w:t>deduzidos</w:t>
      </w:r>
      <w:r w:rsidRPr="00E51241">
        <w:rPr>
          <w:rFonts w:cs="Arial"/>
          <w:color w:val="6E6D6E"/>
          <w:spacing w:val="-13"/>
          <w:w w:val="115"/>
        </w:rPr>
        <w:t xml:space="preserve"> </w:t>
      </w:r>
      <w:r w:rsidRPr="00E51241">
        <w:rPr>
          <w:rFonts w:cs="Arial"/>
          <w:color w:val="6E6D6E"/>
          <w:w w:val="115"/>
        </w:rPr>
        <w:t>do</w:t>
      </w:r>
      <w:r w:rsidRPr="00E51241">
        <w:rPr>
          <w:rFonts w:cs="Arial"/>
          <w:color w:val="6E6D6E"/>
          <w:spacing w:val="-16"/>
          <w:w w:val="115"/>
        </w:rPr>
        <w:t xml:space="preserve"> </w:t>
      </w:r>
      <w:r w:rsidRPr="00E51241">
        <w:rPr>
          <w:rFonts w:cs="Arial"/>
          <w:color w:val="575759"/>
          <w:w w:val="115"/>
        </w:rPr>
        <w:t>núm</w:t>
      </w:r>
      <w:r w:rsidRPr="00E51241">
        <w:rPr>
          <w:rFonts w:cs="Arial"/>
          <w:color w:val="828282"/>
          <w:w w:val="115"/>
        </w:rPr>
        <w:t xml:space="preserve">ero </w:t>
      </w:r>
      <w:r w:rsidRPr="00E51241">
        <w:rPr>
          <w:rFonts w:cs="Arial"/>
          <w:color w:val="6E6D6E"/>
          <w:w w:val="115"/>
        </w:rPr>
        <w:t>de</w:t>
      </w:r>
      <w:r w:rsidRPr="00E51241">
        <w:rPr>
          <w:rFonts w:cs="Arial"/>
          <w:color w:val="6E6D6E"/>
          <w:spacing w:val="-16"/>
          <w:w w:val="115"/>
        </w:rPr>
        <w:t xml:space="preserve"> </w:t>
      </w:r>
      <w:r w:rsidRPr="00E51241">
        <w:rPr>
          <w:rFonts w:cs="Arial"/>
          <w:color w:val="6E6D6E"/>
          <w:w w:val="115"/>
        </w:rPr>
        <w:t>passageiros</w:t>
      </w:r>
      <w:r w:rsidRPr="00E51241">
        <w:rPr>
          <w:rFonts w:cs="Arial"/>
          <w:color w:val="6E6D6E"/>
          <w:spacing w:val="-14"/>
          <w:w w:val="115"/>
        </w:rPr>
        <w:t xml:space="preserve"> </w:t>
      </w:r>
      <w:r w:rsidRPr="00E51241">
        <w:rPr>
          <w:rFonts w:cs="Arial"/>
          <w:color w:val="6E6D6E"/>
          <w:w w:val="115"/>
        </w:rPr>
        <w:t>transportado</w:t>
      </w:r>
      <w:r w:rsidRPr="00E51241">
        <w:rPr>
          <w:rFonts w:cs="Arial"/>
          <w:color w:val="9A9A9C"/>
          <w:w w:val="115"/>
        </w:rPr>
        <w:t>s,</w:t>
      </w:r>
      <w:r w:rsidRPr="00E51241">
        <w:rPr>
          <w:rFonts w:cs="Arial"/>
          <w:color w:val="9A9A9C"/>
          <w:spacing w:val="-16"/>
          <w:w w:val="115"/>
        </w:rPr>
        <w:t xml:space="preserve"> </w:t>
      </w:r>
      <w:r w:rsidRPr="00E51241">
        <w:rPr>
          <w:rFonts w:cs="Arial"/>
          <w:color w:val="9A9A9C"/>
          <w:w w:val="115"/>
        </w:rPr>
        <w:t>salv</w:t>
      </w:r>
      <w:r w:rsidRPr="00E51241">
        <w:rPr>
          <w:rFonts w:cs="Arial"/>
          <w:color w:val="828282"/>
          <w:w w:val="115"/>
        </w:rPr>
        <w:t>o</w:t>
      </w:r>
      <w:r w:rsidRPr="00E51241">
        <w:rPr>
          <w:rFonts w:cs="Arial"/>
          <w:color w:val="828282"/>
          <w:spacing w:val="-8"/>
          <w:w w:val="115"/>
        </w:rPr>
        <w:t xml:space="preserve"> </w:t>
      </w:r>
      <w:r w:rsidRPr="00E51241">
        <w:rPr>
          <w:rFonts w:cs="Arial"/>
          <w:color w:val="828282"/>
          <w:w w:val="115"/>
        </w:rPr>
        <w:t>qu</w:t>
      </w:r>
      <w:r w:rsidRPr="00E51241">
        <w:rPr>
          <w:rFonts w:cs="Arial"/>
          <w:color w:val="9A9A9C"/>
          <w:w w:val="115"/>
        </w:rPr>
        <w:t>a</w:t>
      </w:r>
      <w:r w:rsidRPr="00E51241">
        <w:rPr>
          <w:rFonts w:cs="Arial"/>
          <w:color w:val="828282"/>
          <w:w w:val="115"/>
        </w:rPr>
        <w:t>nd</w:t>
      </w:r>
      <w:r w:rsidRPr="00E51241">
        <w:rPr>
          <w:rFonts w:cs="Arial"/>
          <w:color w:val="9A9A9C"/>
          <w:w w:val="115"/>
        </w:rPr>
        <w:t xml:space="preserve">o </w:t>
      </w:r>
      <w:r w:rsidRPr="00E51241">
        <w:rPr>
          <w:rFonts w:cs="Arial"/>
          <w:color w:val="6E6D6E"/>
          <w:w w:val="115"/>
        </w:rPr>
        <w:t xml:space="preserve">houver </w:t>
      </w:r>
      <w:r w:rsidRPr="00E51241">
        <w:rPr>
          <w:rFonts w:cs="Arial"/>
          <w:color w:val="828282"/>
          <w:w w:val="115"/>
        </w:rPr>
        <w:t xml:space="preserve">o </w:t>
      </w:r>
      <w:r w:rsidRPr="00E51241">
        <w:rPr>
          <w:rFonts w:cs="Arial"/>
          <w:color w:val="6E6D6E"/>
          <w:w w:val="115"/>
        </w:rPr>
        <w:t>pagamento</w:t>
      </w:r>
      <w:r w:rsidRPr="00E51241">
        <w:rPr>
          <w:rFonts w:cs="Arial"/>
          <w:color w:val="6E6D6E"/>
          <w:spacing w:val="35"/>
          <w:w w:val="115"/>
        </w:rPr>
        <w:t xml:space="preserve"> </w:t>
      </w:r>
      <w:r w:rsidRPr="00E51241">
        <w:rPr>
          <w:rFonts w:cs="Arial"/>
          <w:color w:val="6E6D6E"/>
          <w:w w:val="115"/>
        </w:rPr>
        <w:t xml:space="preserve">dessas </w:t>
      </w:r>
      <w:r w:rsidRPr="00E51241">
        <w:rPr>
          <w:rFonts w:cs="Arial"/>
          <w:color w:val="575759"/>
          <w:w w:val="115"/>
        </w:rPr>
        <w:t>modalidade</w:t>
      </w:r>
      <w:r w:rsidRPr="00E51241">
        <w:rPr>
          <w:rFonts w:cs="Arial"/>
          <w:color w:val="828282"/>
          <w:w w:val="115"/>
        </w:rPr>
        <w:t xml:space="preserve">s </w:t>
      </w:r>
      <w:r w:rsidRPr="00E51241">
        <w:rPr>
          <w:rFonts w:cs="Arial"/>
          <w:color w:val="6E6D6E"/>
          <w:w w:val="115"/>
        </w:rPr>
        <w:t>de</w:t>
      </w:r>
      <w:r w:rsidRPr="00E51241">
        <w:rPr>
          <w:rFonts w:cs="Arial"/>
          <w:color w:val="6E6D6E"/>
          <w:spacing w:val="-12"/>
          <w:w w:val="115"/>
        </w:rPr>
        <w:t xml:space="preserve"> </w:t>
      </w:r>
      <w:r w:rsidRPr="00E51241">
        <w:rPr>
          <w:rFonts w:cs="Arial"/>
          <w:color w:val="575759"/>
          <w:w w:val="115"/>
        </w:rPr>
        <w:t xml:space="preserve">transporte </w:t>
      </w:r>
      <w:r w:rsidRPr="00E51241">
        <w:rPr>
          <w:rFonts w:cs="Arial"/>
          <w:color w:val="6E6D6E"/>
          <w:w w:val="115"/>
        </w:rPr>
        <w:t>por outras fontes de</w:t>
      </w:r>
      <w:r w:rsidRPr="00E51241">
        <w:rPr>
          <w:rFonts w:cs="Arial"/>
          <w:color w:val="6E6D6E"/>
          <w:spacing w:val="-7"/>
          <w:w w:val="115"/>
        </w:rPr>
        <w:t xml:space="preserve"> </w:t>
      </w:r>
      <w:r w:rsidRPr="00E51241">
        <w:rPr>
          <w:rFonts w:cs="Arial"/>
          <w:color w:val="6E6D6E"/>
          <w:w w:val="115"/>
        </w:rPr>
        <w:t>financiamento.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595959"/>
          <w:w w:val="110"/>
        </w:rPr>
      </w:pPr>
      <w:r w:rsidRPr="00E51241">
        <w:rPr>
          <w:rFonts w:cs="Arial"/>
          <w:color w:val="858585"/>
          <w:w w:val="110"/>
        </w:rPr>
        <w:t>A</w:t>
      </w:r>
      <w:r w:rsidRPr="00E51241">
        <w:rPr>
          <w:rFonts w:cs="Arial"/>
          <w:color w:val="595959"/>
          <w:w w:val="110"/>
        </w:rPr>
        <w:t>rt.</w:t>
      </w:r>
      <w:r w:rsidRPr="00E51241">
        <w:rPr>
          <w:rFonts w:cs="Arial"/>
          <w:color w:val="595959"/>
          <w:spacing w:val="40"/>
          <w:w w:val="110"/>
        </w:rPr>
        <w:t xml:space="preserve"> </w:t>
      </w:r>
      <w:r w:rsidRPr="00E51241">
        <w:rPr>
          <w:rFonts w:cs="Arial"/>
          <w:color w:val="858585"/>
          <w:w w:val="110"/>
        </w:rPr>
        <w:t>20 Os</w:t>
      </w:r>
      <w:r w:rsidRPr="00E51241">
        <w:rPr>
          <w:rFonts w:cs="Arial"/>
          <w:color w:val="858585"/>
          <w:spacing w:val="40"/>
          <w:w w:val="110"/>
        </w:rPr>
        <w:t xml:space="preserve"> </w:t>
      </w:r>
      <w:r w:rsidRPr="00E51241">
        <w:rPr>
          <w:rFonts w:cs="Arial"/>
          <w:color w:val="707070"/>
          <w:w w:val="110"/>
        </w:rPr>
        <w:t>títulos</w:t>
      </w:r>
      <w:r w:rsidRPr="00E51241">
        <w:rPr>
          <w:rFonts w:cs="Arial"/>
          <w:color w:val="707070"/>
          <w:spacing w:val="40"/>
          <w:w w:val="110"/>
        </w:rPr>
        <w:t xml:space="preserve"> </w:t>
      </w:r>
      <w:r w:rsidRPr="00E51241">
        <w:rPr>
          <w:rFonts w:cs="Arial"/>
          <w:color w:val="707070"/>
          <w:w w:val="110"/>
        </w:rPr>
        <w:t>equivalentes</w:t>
      </w:r>
      <w:r w:rsidRPr="00E51241">
        <w:rPr>
          <w:rFonts w:cs="Arial"/>
          <w:color w:val="707070"/>
          <w:spacing w:val="40"/>
          <w:w w:val="110"/>
        </w:rPr>
        <w:t xml:space="preserve"> </w:t>
      </w:r>
      <w:r w:rsidRPr="00E51241">
        <w:rPr>
          <w:rFonts w:cs="Arial"/>
          <w:color w:val="707070"/>
          <w:w w:val="110"/>
        </w:rPr>
        <w:t>representativos</w:t>
      </w:r>
      <w:r w:rsidRPr="00E51241">
        <w:rPr>
          <w:rFonts w:cs="Arial"/>
          <w:color w:val="707070"/>
          <w:spacing w:val="40"/>
          <w:w w:val="110"/>
        </w:rPr>
        <w:t xml:space="preserve"> </w:t>
      </w:r>
      <w:r w:rsidRPr="00E51241">
        <w:rPr>
          <w:rFonts w:cs="Arial"/>
          <w:color w:val="858585"/>
          <w:w w:val="110"/>
        </w:rPr>
        <w:t>da</w:t>
      </w:r>
      <w:r w:rsidRPr="00E51241">
        <w:rPr>
          <w:rFonts w:cs="Arial"/>
          <w:color w:val="858585"/>
          <w:spacing w:val="40"/>
          <w:w w:val="110"/>
        </w:rPr>
        <w:t xml:space="preserve"> </w:t>
      </w:r>
      <w:r w:rsidRPr="00E51241">
        <w:rPr>
          <w:rFonts w:cs="Arial"/>
          <w:color w:val="707070"/>
          <w:w w:val="110"/>
        </w:rPr>
        <w:t>tarifa</w:t>
      </w:r>
      <w:r w:rsidRPr="00E51241">
        <w:rPr>
          <w:rFonts w:cs="Arial"/>
          <w:color w:val="707070"/>
          <w:spacing w:val="40"/>
          <w:w w:val="110"/>
        </w:rPr>
        <w:t xml:space="preserve"> </w:t>
      </w:r>
      <w:r w:rsidRPr="00E51241">
        <w:rPr>
          <w:rFonts w:cs="Arial"/>
          <w:color w:val="858585"/>
          <w:w w:val="110"/>
        </w:rPr>
        <w:t>serão</w:t>
      </w:r>
      <w:r w:rsidRPr="00E51241">
        <w:rPr>
          <w:rFonts w:cs="Arial"/>
          <w:color w:val="858585"/>
          <w:spacing w:val="40"/>
          <w:w w:val="110"/>
        </w:rPr>
        <w:t xml:space="preserve"> </w:t>
      </w:r>
      <w:r w:rsidRPr="00E51241">
        <w:rPr>
          <w:rFonts w:cs="Arial"/>
          <w:color w:val="858585"/>
          <w:w w:val="110"/>
        </w:rPr>
        <w:t>comercializados</w:t>
      </w:r>
      <w:r w:rsidRPr="00E51241">
        <w:rPr>
          <w:rFonts w:cs="Arial"/>
          <w:color w:val="858585"/>
          <w:spacing w:val="40"/>
          <w:w w:val="110"/>
        </w:rPr>
        <w:t xml:space="preserve"> </w:t>
      </w:r>
      <w:r w:rsidRPr="00E51241">
        <w:rPr>
          <w:rFonts w:cs="Arial"/>
          <w:color w:val="858585"/>
          <w:w w:val="110"/>
        </w:rPr>
        <w:t xml:space="preserve">pela </w:t>
      </w:r>
      <w:r w:rsidRPr="00E51241">
        <w:rPr>
          <w:rFonts w:cs="Arial"/>
          <w:color w:val="707070"/>
          <w:w w:val="110"/>
        </w:rPr>
        <w:t>conces</w:t>
      </w:r>
      <w:r w:rsidRPr="00E51241">
        <w:rPr>
          <w:rFonts w:cs="Arial"/>
          <w:color w:val="9A9A9A"/>
          <w:w w:val="110"/>
        </w:rPr>
        <w:t>s</w:t>
      </w:r>
      <w:r w:rsidRPr="00E51241">
        <w:rPr>
          <w:rFonts w:cs="Arial"/>
          <w:color w:val="707070"/>
          <w:w w:val="110"/>
        </w:rPr>
        <w:t>ionária, vendidos</w:t>
      </w:r>
      <w:r w:rsidRPr="00E51241">
        <w:rPr>
          <w:rFonts w:cs="Arial"/>
          <w:color w:val="707070"/>
          <w:spacing w:val="40"/>
          <w:w w:val="110"/>
        </w:rPr>
        <w:t xml:space="preserve"> </w:t>
      </w:r>
      <w:r w:rsidRPr="00E51241">
        <w:rPr>
          <w:rFonts w:cs="Arial"/>
          <w:color w:val="595959"/>
          <w:w w:val="110"/>
        </w:rPr>
        <w:t>dir</w:t>
      </w:r>
      <w:r w:rsidRPr="00E51241">
        <w:rPr>
          <w:rFonts w:cs="Arial"/>
          <w:color w:val="858585"/>
          <w:w w:val="110"/>
        </w:rPr>
        <w:t xml:space="preserve">etamente </w:t>
      </w:r>
      <w:r w:rsidRPr="00E51241">
        <w:rPr>
          <w:rFonts w:cs="Arial"/>
          <w:color w:val="707070"/>
          <w:w w:val="110"/>
        </w:rPr>
        <w:t xml:space="preserve">aos </w:t>
      </w:r>
      <w:r w:rsidRPr="00E51241">
        <w:rPr>
          <w:rFonts w:cs="Arial"/>
          <w:color w:val="595959"/>
          <w:w w:val="110"/>
        </w:rPr>
        <w:t>u</w:t>
      </w:r>
      <w:r w:rsidRPr="00E51241">
        <w:rPr>
          <w:rFonts w:cs="Arial"/>
          <w:color w:val="858585"/>
          <w:w w:val="110"/>
        </w:rPr>
        <w:t>suários</w:t>
      </w:r>
      <w:r w:rsidRPr="00E51241">
        <w:rPr>
          <w:rFonts w:cs="Arial"/>
          <w:color w:val="595959"/>
          <w:w w:val="110"/>
        </w:rPr>
        <w:t>.</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858585"/>
          <w:w w:val="120"/>
        </w:rPr>
        <w:t>Art.</w:t>
      </w:r>
      <w:r w:rsidRPr="00E51241">
        <w:rPr>
          <w:rFonts w:cs="Arial"/>
          <w:color w:val="858585"/>
          <w:spacing w:val="-16"/>
          <w:w w:val="120"/>
        </w:rPr>
        <w:t xml:space="preserve"> </w:t>
      </w:r>
      <w:r w:rsidRPr="00E51241">
        <w:rPr>
          <w:rFonts w:cs="Arial"/>
          <w:color w:val="707070"/>
          <w:w w:val="120"/>
        </w:rPr>
        <w:t>21</w:t>
      </w:r>
      <w:r w:rsidRPr="00E51241">
        <w:rPr>
          <w:rFonts w:cs="Arial"/>
          <w:color w:val="707070"/>
          <w:spacing w:val="-16"/>
          <w:w w:val="120"/>
        </w:rPr>
        <w:t xml:space="preserve"> </w:t>
      </w:r>
      <w:r w:rsidRPr="00E51241">
        <w:rPr>
          <w:rFonts w:cs="Arial"/>
          <w:color w:val="858585"/>
          <w:w w:val="120"/>
        </w:rPr>
        <w:t>Em</w:t>
      </w:r>
      <w:r w:rsidRPr="00E51241">
        <w:rPr>
          <w:rFonts w:cs="Arial"/>
          <w:color w:val="858585"/>
          <w:spacing w:val="-16"/>
          <w:w w:val="120"/>
        </w:rPr>
        <w:t xml:space="preserve"> </w:t>
      </w:r>
      <w:r w:rsidRPr="00E51241">
        <w:rPr>
          <w:rFonts w:cs="Arial"/>
          <w:color w:val="707070"/>
          <w:w w:val="120"/>
        </w:rPr>
        <w:t>qua</w:t>
      </w:r>
      <w:r w:rsidRPr="00E51241">
        <w:rPr>
          <w:rFonts w:cs="Arial"/>
          <w:color w:val="3F3F42"/>
          <w:w w:val="120"/>
        </w:rPr>
        <w:t>l</w:t>
      </w:r>
      <w:r w:rsidRPr="00E51241">
        <w:rPr>
          <w:rFonts w:cs="Arial"/>
          <w:color w:val="707070"/>
          <w:w w:val="120"/>
        </w:rPr>
        <w:t>quer</w:t>
      </w:r>
      <w:r w:rsidRPr="00E51241">
        <w:rPr>
          <w:rFonts w:cs="Arial"/>
          <w:color w:val="707070"/>
          <w:spacing w:val="-16"/>
          <w:w w:val="120"/>
        </w:rPr>
        <w:t xml:space="preserve"> </w:t>
      </w:r>
      <w:r w:rsidRPr="00E51241">
        <w:rPr>
          <w:rFonts w:cs="Arial"/>
          <w:color w:val="707070"/>
          <w:w w:val="120"/>
        </w:rPr>
        <w:t>circunstância,</w:t>
      </w:r>
      <w:r w:rsidRPr="00E51241">
        <w:rPr>
          <w:rFonts w:cs="Arial"/>
          <w:color w:val="707070"/>
          <w:spacing w:val="-16"/>
          <w:w w:val="120"/>
        </w:rPr>
        <w:t xml:space="preserve"> </w:t>
      </w:r>
      <w:r w:rsidRPr="00E51241">
        <w:rPr>
          <w:rFonts w:cs="Arial"/>
          <w:color w:val="707070"/>
          <w:w w:val="120"/>
        </w:rPr>
        <w:t>o</w:t>
      </w:r>
      <w:r w:rsidRPr="00E51241">
        <w:rPr>
          <w:rFonts w:cs="Arial"/>
          <w:color w:val="707070"/>
          <w:spacing w:val="-16"/>
          <w:w w:val="120"/>
        </w:rPr>
        <w:t xml:space="preserve"> </w:t>
      </w:r>
      <w:r w:rsidRPr="00E51241">
        <w:rPr>
          <w:rFonts w:cs="Arial"/>
          <w:color w:val="595959"/>
          <w:w w:val="120"/>
        </w:rPr>
        <w:t>pagamento</w:t>
      </w:r>
      <w:r w:rsidRPr="00E51241">
        <w:rPr>
          <w:rFonts w:cs="Arial"/>
          <w:color w:val="595959"/>
          <w:spacing w:val="-15"/>
          <w:w w:val="120"/>
        </w:rPr>
        <w:t xml:space="preserve"> </w:t>
      </w:r>
      <w:r w:rsidRPr="00E51241">
        <w:rPr>
          <w:rFonts w:cs="Arial"/>
          <w:color w:val="707070"/>
          <w:w w:val="120"/>
        </w:rPr>
        <w:t>dos</w:t>
      </w:r>
      <w:r w:rsidRPr="00E51241">
        <w:rPr>
          <w:rFonts w:cs="Arial"/>
          <w:color w:val="707070"/>
          <w:spacing w:val="-16"/>
          <w:w w:val="120"/>
        </w:rPr>
        <w:t xml:space="preserve"> </w:t>
      </w:r>
      <w:r w:rsidRPr="00E51241">
        <w:rPr>
          <w:rFonts w:cs="Arial"/>
          <w:color w:val="707070"/>
          <w:w w:val="120"/>
        </w:rPr>
        <w:t>t</w:t>
      </w:r>
      <w:r w:rsidRPr="00E51241">
        <w:rPr>
          <w:rFonts w:cs="Arial"/>
          <w:color w:val="9A9A9A"/>
          <w:w w:val="120"/>
        </w:rPr>
        <w:t>í</w:t>
      </w:r>
      <w:r w:rsidRPr="00E51241">
        <w:rPr>
          <w:rFonts w:cs="Arial"/>
          <w:color w:val="707070"/>
          <w:w w:val="120"/>
        </w:rPr>
        <w:t>tulos</w:t>
      </w:r>
      <w:r w:rsidRPr="00E51241">
        <w:rPr>
          <w:rFonts w:cs="Arial"/>
          <w:color w:val="707070"/>
          <w:spacing w:val="-16"/>
          <w:w w:val="120"/>
        </w:rPr>
        <w:t xml:space="preserve"> </w:t>
      </w:r>
      <w:r w:rsidRPr="00E51241">
        <w:rPr>
          <w:rFonts w:cs="Arial"/>
          <w:color w:val="858585"/>
          <w:w w:val="120"/>
        </w:rPr>
        <w:t>representat</w:t>
      </w:r>
      <w:r w:rsidRPr="00E51241">
        <w:rPr>
          <w:rFonts w:cs="Arial"/>
          <w:color w:val="595959"/>
          <w:w w:val="120"/>
        </w:rPr>
        <w:t>i</w:t>
      </w:r>
      <w:r w:rsidRPr="00E51241">
        <w:rPr>
          <w:rFonts w:cs="Arial"/>
          <w:color w:val="858585"/>
          <w:w w:val="120"/>
        </w:rPr>
        <w:t>vos</w:t>
      </w:r>
      <w:r w:rsidRPr="00E51241">
        <w:rPr>
          <w:rFonts w:cs="Arial"/>
          <w:color w:val="858585"/>
          <w:spacing w:val="-16"/>
          <w:w w:val="120"/>
        </w:rPr>
        <w:t xml:space="preserve"> </w:t>
      </w:r>
      <w:r w:rsidRPr="00E51241">
        <w:rPr>
          <w:rFonts w:cs="Arial"/>
          <w:color w:val="707070"/>
          <w:w w:val="120"/>
        </w:rPr>
        <w:t>da</w:t>
      </w:r>
      <w:r w:rsidRPr="00E51241">
        <w:rPr>
          <w:rFonts w:cs="Arial"/>
          <w:color w:val="707070"/>
          <w:spacing w:val="-16"/>
          <w:w w:val="120"/>
        </w:rPr>
        <w:t xml:space="preserve"> </w:t>
      </w:r>
      <w:r w:rsidRPr="00E51241">
        <w:rPr>
          <w:rFonts w:cs="Arial"/>
          <w:color w:val="707070"/>
          <w:w w:val="120"/>
        </w:rPr>
        <w:t>tarifa</w:t>
      </w:r>
      <w:r w:rsidRPr="00E51241">
        <w:rPr>
          <w:rFonts w:cs="Arial"/>
          <w:color w:val="707070"/>
          <w:spacing w:val="-12"/>
          <w:w w:val="120"/>
        </w:rPr>
        <w:t xml:space="preserve"> </w:t>
      </w:r>
      <w:r w:rsidRPr="00E51241">
        <w:rPr>
          <w:rFonts w:cs="Arial"/>
          <w:color w:val="858585"/>
          <w:w w:val="120"/>
        </w:rPr>
        <w:t>por</w:t>
      </w:r>
      <w:r w:rsidRPr="00E51241">
        <w:rPr>
          <w:rFonts w:cs="Arial"/>
          <w:color w:val="858585"/>
          <w:spacing w:val="-16"/>
          <w:w w:val="120"/>
        </w:rPr>
        <w:t xml:space="preserve"> </w:t>
      </w:r>
      <w:r w:rsidRPr="00E51241">
        <w:rPr>
          <w:rFonts w:cs="Arial"/>
          <w:color w:val="858585"/>
          <w:w w:val="120"/>
        </w:rPr>
        <w:t xml:space="preserve">parte </w:t>
      </w:r>
      <w:r w:rsidRPr="00E51241">
        <w:rPr>
          <w:rFonts w:cs="Arial"/>
          <w:color w:val="707070"/>
          <w:w w:val="120"/>
        </w:rPr>
        <w:t xml:space="preserve">do usuário </w:t>
      </w:r>
      <w:r w:rsidRPr="00E51241">
        <w:rPr>
          <w:rFonts w:cs="Arial"/>
          <w:color w:val="858585"/>
          <w:w w:val="120"/>
        </w:rPr>
        <w:t xml:space="preserve">se </w:t>
      </w:r>
      <w:r w:rsidRPr="00E51241">
        <w:rPr>
          <w:rFonts w:cs="Arial"/>
          <w:color w:val="707070"/>
          <w:w w:val="120"/>
        </w:rPr>
        <w:t xml:space="preserve">efetivará </w:t>
      </w:r>
      <w:r w:rsidRPr="00E51241">
        <w:rPr>
          <w:rFonts w:cs="Arial"/>
          <w:color w:val="595959"/>
          <w:w w:val="120"/>
        </w:rPr>
        <w:t xml:space="preserve">pelo preço </w:t>
      </w:r>
      <w:r w:rsidRPr="00E51241">
        <w:rPr>
          <w:rFonts w:cs="Arial"/>
          <w:color w:val="707070"/>
          <w:w w:val="120"/>
        </w:rPr>
        <w:t xml:space="preserve">de venda da data em </w:t>
      </w:r>
      <w:r w:rsidRPr="00E51241">
        <w:rPr>
          <w:rFonts w:cs="Arial"/>
          <w:color w:val="858585"/>
          <w:w w:val="120"/>
        </w:rPr>
        <w:t xml:space="preserve">que foram adquiridos, </w:t>
      </w:r>
      <w:r w:rsidRPr="00E51241">
        <w:rPr>
          <w:rFonts w:cs="Arial"/>
          <w:color w:val="707070"/>
          <w:w w:val="120"/>
        </w:rPr>
        <w:t>independentemente</w:t>
      </w:r>
      <w:r w:rsidRPr="00E51241">
        <w:rPr>
          <w:rFonts w:cs="Arial"/>
          <w:color w:val="707070"/>
          <w:spacing w:val="-19"/>
          <w:w w:val="120"/>
        </w:rPr>
        <w:t xml:space="preserve"> </w:t>
      </w:r>
      <w:r w:rsidRPr="00E51241">
        <w:rPr>
          <w:rFonts w:cs="Arial"/>
          <w:color w:val="707070"/>
          <w:w w:val="120"/>
        </w:rPr>
        <w:t>da</w:t>
      </w:r>
      <w:r w:rsidRPr="00E51241">
        <w:rPr>
          <w:rFonts w:cs="Arial"/>
          <w:color w:val="707070"/>
          <w:spacing w:val="-16"/>
          <w:w w:val="120"/>
        </w:rPr>
        <w:t xml:space="preserve"> </w:t>
      </w:r>
      <w:r w:rsidRPr="00E51241">
        <w:rPr>
          <w:rFonts w:cs="Arial"/>
          <w:color w:val="858585"/>
          <w:w w:val="120"/>
        </w:rPr>
        <w:t>data</w:t>
      </w:r>
      <w:r w:rsidRPr="00E51241">
        <w:rPr>
          <w:rFonts w:cs="Arial"/>
          <w:color w:val="858585"/>
          <w:spacing w:val="-16"/>
          <w:w w:val="120"/>
        </w:rPr>
        <w:t xml:space="preserve"> </w:t>
      </w:r>
      <w:r w:rsidRPr="00E51241">
        <w:rPr>
          <w:rFonts w:cs="Arial"/>
          <w:color w:val="707070"/>
          <w:w w:val="120"/>
        </w:rPr>
        <w:t>de</w:t>
      </w:r>
      <w:r w:rsidRPr="00E51241">
        <w:rPr>
          <w:rFonts w:cs="Arial"/>
          <w:color w:val="707070"/>
          <w:spacing w:val="-17"/>
          <w:w w:val="120"/>
        </w:rPr>
        <w:t xml:space="preserve"> </w:t>
      </w:r>
      <w:r w:rsidRPr="00E51241">
        <w:rPr>
          <w:rFonts w:cs="Arial"/>
          <w:color w:val="858585"/>
          <w:w w:val="120"/>
        </w:rPr>
        <w:t>sua</w:t>
      </w:r>
      <w:r w:rsidRPr="00E51241">
        <w:rPr>
          <w:rFonts w:cs="Arial"/>
          <w:color w:val="858585"/>
          <w:spacing w:val="-16"/>
          <w:w w:val="120"/>
        </w:rPr>
        <w:t xml:space="preserve"> </w:t>
      </w:r>
      <w:r w:rsidRPr="00E51241">
        <w:rPr>
          <w:rFonts w:cs="Arial"/>
          <w:color w:val="707070"/>
          <w:w w:val="120"/>
        </w:rPr>
        <w:t>apresentação.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858585"/>
          <w:w w:val="115"/>
        </w:rPr>
        <w:t>Art.</w:t>
      </w:r>
      <w:r w:rsidRPr="00E51241">
        <w:rPr>
          <w:rFonts w:cs="Arial"/>
          <w:color w:val="858585"/>
          <w:spacing w:val="23"/>
          <w:w w:val="115"/>
        </w:rPr>
        <w:t xml:space="preserve"> </w:t>
      </w:r>
      <w:r w:rsidRPr="00E51241">
        <w:rPr>
          <w:rFonts w:cs="Arial"/>
          <w:color w:val="707070"/>
          <w:w w:val="115"/>
        </w:rPr>
        <w:t>22</w:t>
      </w:r>
      <w:r w:rsidRPr="00E51241">
        <w:rPr>
          <w:rFonts w:cs="Arial"/>
          <w:color w:val="707070"/>
          <w:spacing w:val="21"/>
          <w:w w:val="115"/>
        </w:rPr>
        <w:t xml:space="preserve"> </w:t>
      </w:r>
      <w:r w:rsidRPr="00E51241">
        <w:rPr>
          <w:rFonts w:cs="Arial"/>
          <w:color w:val="858585"/>
          <w:w w:val="115"/>
        </w:rPr>
        <w:t xml:space="preserve">A </w:t>
      </w:r>
      <w:r w:rsidRPr="00E51241">
        <w:rPr>
          <w:rFonts w:cs="Arial"/>
          <w:color w:val="707070"/>
          <w:w w:val="115"/>
        </w:rPr>
        <w:t xml:space="preserve">tarifa </w:t>
      </w:r>
      <w:r w:rsidRPr="00E51241">
        <w:rPr>
          <w:rFonts w:cs="Arial"/>
          <w:color w:val="595959"/>
          <w:w w:val="115"/>
        </w:rPr>
        <w:t xml:space="preserve">do </w:t>
      </w:r>
      <w:r w:rsidRPr="00E51241">
        <w:rPr>
          <w:rFonts w:cs="Arial"/>
          <w:color w:val="858585"/>
          <w:w w:val="115"/>
        </w:rPr>
        <w:t xml:space="preserve">serviço </w:t>
      </w:r>
      <w:r w:rsidRPr="00E51241">
        <w:rPr>
          <w:rFonts w:cs="Arial"/>
          <w:color w:val="707070"/>
          <w:w w:val="115"/>
        </w:rPr>
        <w:t>púb</w:t>
      </w:r>
      <w:r w:rsidRPr="00E51241">
        <w:rPr>
          <w:rFonts w:cs="Arial"/>
          <w:color w:val="3F3F42"/>
          <w:w w:val="115"/>
        </w:rPr>
        <w:t>l</w:t>
      </w:r>
      <w:r w:rsidRPr="00E51241">
        <w:rPr>
          <w:rFonts w:cs="Arial"/>
          <w:color w:val="595959"/>
          <w:w w:val="115"/>
        </w:rPr>
        <w:t xml:space="preserve">ico </w:t>
      </w:r>
      <w:r w:rsidRPr="00E51241">
        <w:rPr>
          <w:rFonts w:cs="Arial"/>
          <w:color w:val="707070"/>
          <w:w w:val="115"/>
        </w:rPr>
        <w:t xml:space="preserve">de transporte será </w:t>
      </w:r>
      <w:r w:rsidRPr="00E51241">
        <w:rPr>
          <w:rFonts w:cs="Arial"/>
          <w:color w:val="858585"/>
          <w:w w:val="115"/>
        </w:rPr>
        <w:t>fixada</w:t>
      </w:r>
      <w:r w:rsidRPr="00E51241">
        <w:rPr>
          <w:rFonts w:cs="Arial"/>
          <w:color w:val="858585"/>
          <w:spacing w:val="22"/>
          <w:w w:val="115"/>
        </w:rPr>
        <w:t xml:space="preserve"> </w:t>
      </w:r>
      <w:r w:rsidRPr="00E51241">
        <w:rPr>
          <w:rFonts w:cs="Arial"/>
          <w:color w:val="707070"/>
          <w:w w:val="115"/>
        </w:rPr>
        <w:t>pelo preço</w:t>
      </w:r>
      <w:r w:rsidRPr="00E51241">
        <w:rPr>
          <w:rFonts w:cs="Arial"/>
          <w:color w:val="707070"/>
          <w:spacing w:val="23"/>
          <w:w w:val="115"/>
        </w:rPr>
        <w:t xml:space="preserve"> </w:t>
      </w:r>
      <w:r w:rsidRPr="00E51241">
        <w:rPr>
          <w:rFonts w:cs="Arial"/>
          <w:color w:val="707070"/>
          <w:w w:val="115"/>
        </w:rPr>
        <w:t xml:space="preserve">da </w:t>
      </w:r>
      <w:r w:rsidRPr="00E51241">
        <w:rPr>
          <w:rFonts w:cs="Arial"/>
          <w:color w:val="858585"/>
          <w:w w:val="115"/>
        </w:rPr>
        <w:t>p</w:t>
      </w:r>
      <w:r w:rsidRPr="00E51241">
        <w:rPr>
          <w:rFonts w:cs="Arial"/>
          <w:color w:val="595959"/>
          <w:w w:val="115"/>
        </w:rPr>
        <w:t>rop</w:t>
      </w:r>
      <w:r w:rsidRPr="00E51241">
        <w:rPr>
          <w:rFonts w:cs="Arial"/>
          <w:color w:val="858585"/>
          <w:w w:val="115"/>
        </w:rPr>
        <w:t xml:space="preserve">osta vencedora </w:t>
      </w:r>
      <w:r w:rsidRPr="00E51241">
        <w:rPr>
          <w:rFonts w:cs="Arial"/>
          <w:color w:val="707070"/>
          <w:w w:val="115"/>
        </w:rPr>
        <w:t>na licit</w:t>
      </w:r>
      <w:r w:rsidRPr="00E51241">
        <w:rPr>
          <w:rFonts w:cs="Arial"/>
          <w:color w:val="9A9A9A"/>
          <w:w w:val="115"/>
        </w:rPr>
        <w:t>aç</w:t>
      </w:r>
      <w:r w:rsidRPr="00E51241">
        <w:rPr>
          <w:rFonts w:cs="Arial"/>
          <w:color w:val="707070"/>
          <w:w w:val="115"/>
        </w:rPr>
        <w:t xml:space="preserve">ão e estabelecida em cláusula </w:t>
      </w:r>
      <w:r w:rsidRPr="00E51241">
        <w:rPr>
          <w:rFonts w:cs="Arial"/>
          <w:color w:val="595959"/>
          <w:w w:val="115"/>
        </w:rPr>
        <w:t xml:space="preserve">específica </w:t>
      </w:r>
      <w:r w:rsidRPr="00E51241">
        <w:rPr>
          <w:rFonts w:cs="Arial"/>
          <w:color w:val="707070"/>
          <w:w w:val="115"/>
        </w:rPr>
        <w:t xml:space="preserve">no ato de </w:t>
      </w:r>
      <w:r w:rsidRPr="00E51241">
        <w:rPr>
          <w:rFonts w:cs="Arial"/>
          <w:color w:val="858585"/>
          <w:w w:val="115"/>
        </w:rPr>
        <w:t xml:space="preserve">outorga da concessão </w:t>
      </w:r>
      <w:r w:rsidRPr="00E51241">
        <w:rPr>
          <w:rFonts w:cs="Arial"/>
          <w:color w:val="707070"/>
          <w:w w:val="115"/>
        </w:rPr>
        <w:t>n</w:t>
      </w:r>
      <w:r w:rsidRPr="00E51241">
        <w:rPr>
          <w:rFonts w:cs="Arial"/>
          <w:color w:val="9A9A9A"/>
          <w:w w:val="115"/>
        </w:rPr>
        <w:t xml:space="preserve">as </w:t>
      </w:r>
      <w:r w:rsidRPr="00E51241">
        <w:rPr>
          <w:rFonts w:cs="Arial"/>
          <w:color w:val="707070"/>
          <w:w w:val="115"/>
        </w:rPr>
        <w:t>modalidades de serviço público de</w:t>
      </w:r>
      <w:r w:rsidRPr="00E51241">
        <w:rPr>
          <w:rFonts w:cs="Arial"/>
          <w:color w:val="707070"/>
          <w:spacing w:val="-2"/>
          <w:w w:val="115"/>
        </w:rPr>
        <w:t xml:space="preserve"> </w:t>
      </w:r>
      <w:r w:rsidRPr="00E51241">
        <w:rPr>
          <w:rFonts w:cs="Arial"/>
          <w:color w:val="707070"/>
          <w:w w:val="115"/>
        </w:rPr>
        <w:t xml:space="preserve">transporte coletivo, </w:t>
      </w:r>
      <w:r w:rsidRPr="00E51241">
        <w:rPr>
          <w:rFonts w:cs="Arial"/>
          <w:color w:val="858585"/>
          <w:w w:val="115"/>
        </w:rPr>
        <w:t xml:space="preserve">seletivo e </w:t>
      </w:r>
      <w:r w:rsidRPr="00E51241">
        <w:rPr>
          <w:rFonts w:cs="Arial"/>
          <w:color w:val="707070"/>
          <w:w w:val="115"/>
        </w:rPr>
        <w:t xml:space="preserve">de </w:t>
      </w:r>
      <w:r w:rsidRPr="00E51241">
        <w:rPr>
          <w:rFonts w:cs="Arial"/>
          <w:color w:val="595959"/>
          <w:w w:val="115"/>
        </w:rPr>
        <w:t>lota</w:t>
      </w:r>
      <w:r w:rsidRPr="00E51241">
        <w:rPr>
          <w:rFonts w:cs="Arial"/>
          <w:color w:val="858585"/>
          <w:w w:val="115"/>
        </w:rPr>
        <w:t>ção.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707070"/>
          <w:w w:val="110"/>
        </w:rPr>
      </w:pPr>
      <w:r w:rsidRPr="00E51241">
        <w:rPr>
          <w:rFonts w:cs="Arial"/>
          <w:color w:val="707070"/>
          <w:w w:val="110"/>
        </w:rPr>
        <w:lastRenderedPageBreak/>
        <w:t>Art.</w:t>
      </w:r>
      <w:r w:rsidRPr="00E51241">
        <w:rPr>
          <w:rFonts w:cs="Arial"/>
          <w:color w:val="707070"/>
          <w:spacing w:val="39"/>
          <w:w w:val="110"/>
        </w:rPr>
        <w:t xml:space="preserve"> </w:t>
      </w:r>
      <w:r w:rsidRPr="00E51241">
        <w:rPr>
          <w:rFonts w:cs="Arial"/>
          <w:color w:val="707070"/>
          <w:w w:val="110"/>
        </w:rPr>
        <w:t>23 O</w:t>
      </w:r>
      <w:r w:rsidRPr="00E51241">
        <w:rPr>
          <w:rFonts w:cs="Arial"/>
          <w:color w:val="707070"/>
          <w:spacing w:val="20"/>
          <w:w w:val="110"/>
        </w:rPr>
        <w:t xml:space="preserve"> </w:t>
      </w:r>
      <w:r w:rsidRPr="00E51241">
        <w:rPr>
          <w:rFonts w:cs="Arial"/>
          <w:color w:val="707070"/>
          <w:w w:val="110"/>
        </w:rPr>
        <w:t>ato</w:t>
      </w:r>
      <w:r w:rsidRPr="00E51241">
        <w:rPr>
          <w:rFonts w:cs="Arial"/>
          <w:color w:val="707070"/>
          <w:spacing w:val="40"/>
          <w:w w:val="110"/>
        </w:rPr>
        <w:t xml:space="preserve"> </w:t>
      </w:r>
      <w:r w:rsidRPr="00E51241">
        <w:rPr>
          <w:rFonts w:cs="Arial"/>
          <w:color w:val="595959"/>
          <w:w w:val="110"/>
        </w:rPr>
        <w:t>de</w:t>
      </w:r>
      <w:r w:rsidRPr="00E51241">
        <w:rPr>
          <w:rFonts w:cs="Arial"/>
          <w:color w:val="595959"/>
          <w:spacing w:val="40"/>
          <w:w w:val="110"/>
        </w:rPr>
        <w:t xml:space="preserve"> </w:t>
      </w:r>
      <w:r w:rsidRPr="00E51241">
        <w:rPr>
          <w:rFonts w:cs="Arial"/>
          <w:color w:val="595959"/>
          <w:w w:val="110"/>
        </w:rPr>
        <w:t>outorga</w:t>
      </w:r>
      <w:r w:rsidRPr="00E51241">
        <w:rPr>
          <w:rFonts w:cs="Arial"/>
          <w:color w:val="595959"/>
          <w:spacing w:val="40"/>
          <w:w w:val="110"/>
        </w:rPr>
        <w:t xml:space="preserve"> </w:t>
      </w:r>
      <w:r w:rsidRPr="00E51241">
        <w:rPr>
          <w:rFonts w:cs="Arial"/>
          <w:color w:val="707070"/>
          <w:w w:val="110"/>
        </w:rPr>
        <w:t>da concessão</w:t>
      </w:r>
      <w:r w:rsidRPr="00E51241">
        <w:rPr>
          <w:rFonts w:cs="Arial"/>
          <w:color w:val="707070"/>
          <w:spacing w:val="40"/>
          <w:w w:val="110"/>
        </w:rPr>
        <w:t xml:space="preserve"> </w:t>
      </w:r>
      <w:r w:rsidRPr="00E51241">
        <w:rPr>
          <w:rFonts w:cs="Arial"/>
          <w:color w:val="595959"/>
          <w:w w:val="110"/>
        </w:rPr>
        <w:t>deverá</w:t>
      </w:r>
      <w:r w:rsidRPr="00E51241">
        <w:rPr>
          <w:rFonts w:cs="Arial"/>
          <w:color w:val="595959"/>
          <w:spacing w:val="39"/>
          <w:w w:val="110"/>
        </w:rPr>
        <w:t xml:space="preserve"> </w:t>
      </w:r>
      <w:r w:rsidRPr="00E51241">
        <w:rPr>
          <w:rFonts w:cs="Arial"/>
          <w:color w:val="595959"/>
          <w:w w:val="110"/>
        </w:rPr>
        <w:t>a</w:t>
      </w:r>
      <w:r w:rsidRPr="00E51241">
        <w:rPr>
          <w:rFonts w:cs="Arial"/>
          <w:color w:val="858585"/>
          <w:w w:val="110"/>
        </w:rPr>
        <w:t>ssegu</w:t>
      </w:r>
      <w:r w:rsidRPr="00E51241">
        <w:rPr>
          <w:rFonts w:cs="Arial"/>
          <w:color w:val="595959"/>
          <w:w w:val="110"/>
        </w:rPr>
        <w:t>rar</w:t>
      </w:r>
      <w:r w:rsidRPr="00E51241">
        <w:rPr>
          <w:rFonts w:cs="Arial"/>
          <w:color w:val="595959"/>
          <w:spacing w:val="34"/>
          <w:w w:val="110"/>
        </w:rPr>
        <w:t xml:space="preserve"> </w:t>
      </w:r>
      <w:r w:rsidRPr="00E51241">
        <w:rPr>
          <w:rFonts w:cs="Arial"/>
          <w:color w:val="595959"/>
          <w:w w:val="110"/>
        </w:rPr>
        <w:t>mecan</w:t>
      </w:r>
      <w:r w:rsidRPr="00E51241">
        <w:rPr>
          <w:rFonts w:cs="Arial"/>
          <w:color w:val="858585"/>
          <w:w w:val="110"/>
        </w:rPr>
        <w:t>ismos</w:t>
      </w:r>
      <w:r w:rsidRPr="00E51241">
        <w:rPr>
          <w:rFonts w:cs="Arial"/>
          <w:color w:val="858585"/>
          <w:spacing w:val="24"/>
          <w:w w:val="110"/>
        </w:rPr>
        <w:t xml:space="preserve"> </w:t>
      </w:r>
      <w:r w:rsidRPr="00E51241">
        <w:rPr>
          <w:rFonts w:cs="Arial"/>
          <w:color w:val="707070"/>
          <w:w w:val="110"/>
        </w:rPr>
        <w:t>de</w:t>
      </w:r>
      <w:r w:rsidRPr="00E51241">
        <w:rPr>
          <w:rFonts w:cs="Arial"/>
          <w:color w:val="707070"/>
          <w:spacing w:val="34"/>
          <w:w w:val="110"/>
        </w:rPr>
        <w:t xml:space="preserve"> </w:t>
      </w:r>
      <w:r w:rsidRPr="00E51241">
        <w:rPr>
          <w:rFonts w:cs="Arial"/>
          <w:color w:val="707070"/>
          <w:w w:val="110"/>
        </w:rPr>
        <w:t>revisão</w:t>
      </w:r>
      <w:r w:rsidRPr="00E51241">
        <w:rPr>
          <w:rFonts w:cs="Arial"/>
          <w:color w:val="707070"/>
          <w:spacing w:val="35"/>
          <w:w w:val="110"/>
        </w:rPr>
        <w:t xml:space="preserve"> </w:t>
      </w:r>
      <w:r w:rsidRPr="00E51241">
        <w:rPr>
          <w:rFonts w:cs="Arial"/>
          <w:color w:val="858585"/>
          <w:w w:val="110"/>
        </w:rPr>
        <w:t>das</w:t>
      </w:r>
      <w:r w:rsidRPr="00E51241">
        <w:rPr>
          <w:rFonts w:cs="Arial"/>
          <w:color w:val="858585"/>
          <w:spacing w:val="23"/>
          <w:w w:val="110"/>
        </w:rPr>
        <w:t xml:space="preserve"> </w:t>
      </w:r>
      <w:r w:rsidRPr="00E51241">
        <w:rPr>
          <w:rFonts w:cs="Arial"/>
          <w:color w:val="707070"/>
          <w:w w:val="110"/>
        </w:rPr>
        <w:t>tarifas,</w:t>
      </w:r>
      <w:r w:rsidRPr="00E51241">
        <w:rPr>
          <w:rFonts w:cs="Arial"/>
          <w:color w:val="707070"/>
          <w:spacing w:val="28"/>
          <w:w w:val="110"/>
        </w:rPr>
        <w:t xml:space="preserve"> </w:t>
      </w:r>
      <w:r w:rsidRPr="00E51241">
        <w:rPr>
          <w:rFonts w:cs="Arial"/>
          <w:color w:val="858585"/>
          <w:w w:val="110"/>
        </w:rPr>
        <w:t xml:space="preserve">a </w:t>
      </w:r>
      <w:r w:rsidRPr="00E51241">
        <w:rPr>
          <w:rFonts w:cs="Arial"/>
          <w:color w:val="707070"/>
          <w:w w:val="110"/>
        </w:rPr>
        <w:t>fim</w:t>
      </w:r>
      <w:r w:rsidRPr="00E51241">
        <w:rPr>
          <w:rFonts w:cs="Arial"/>
          <w:color w:val="707070"/>
          <w:spacing w:val="80"/>
          <w:w w:val="110"/>
        </w:rPr>
        <w:t xml:space="preserve"> </w:t>
      </w:r>
      <w:r w:rsidRPr="00E51241">
        <w:rPr>
          <w:rFonts w:cs="Arial"/>
          <w:color w:val="707070"/>
          <w:w w:val="110"/>
        </w:rPr>
        <w:t>de</w:t>
      </w:r>
      <w:r w:rsidRPr="00E51241">
        <w:rPr>
          <w:rFonts w:cs="Arial"/>
          <w:color w:val="707070"/>
          <w:spacing w:val="40"/>
          <w:w w:val="110"/>
        </w:rPr>
        <w:t xml:space="preserve"> </w:t>
      </w:r>
      <w:r w:rsidRPr="00E51241">
        <w:rPr>
          <w:rFonts w:cs="Arial"/>
          <w:color w:val="707070"/>
          <w:w w:val="110"/>
        </w:rPr>
        <w:t>manter-se o</w:t>
      </w:r>
      <w:r w:rsidRPr="00E51241">
        <w:rPr>
          <w:rFonts w:cs="Arial"/>
          <w:color w:val="707070"/>
          <w:spacing w:val="40"/>
          <w:w w:val="110"/>
        </w:rPr>
        <w:t xml:space="preserve"> </w:t>
      </w:r>
      <w:r w:rsidRPr="00E51241">
        <w:rPr>
          <w:rFonts w:cs="Arial"/>
          <w:color w:val="707070"/>
          <w:w w:val="110"/>
        </w:rPr>
        <w:t>equilíbrio</w:t>
      </w:r>
      <w:r w:rsidRPr="00E51241">
        <w:rPr>
          <w:rFonts w:cs="Arial"/>
          <w:color w:val="707070"/>
          <w:spacing w:val="40"/>
          <w:w w:val="110"/>
        </w:rPr>
        <w:t xml:space="preserve"> </w:t>
      </w:r>
      <w:r w:rsidRPr="00E51241">
        <w:rPr>
          <w:rFonts w:cs="Arial"/>
          <w:color w:val="707070"/>
          <w:w w:val="110"/>
        </w:rPr>
        <w:t>econômico-financeiro.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707070"/>
          <w:w w:val="115"/>
        </w:rPr>
      </w:pPr>
      <w:r w:rsidRPr="00E51241">
        <w:rPr>
          <w:rFonts w:cs="Arial"/>
          <w:color w:val="858585"/>
          <w:w w:val="115"/>
        </w:rPr>
        <w:t xml:space="preserve">§ </w:t>
      </w:r>
      <w:r w:rsidRPr="00E51241">
        <w:rPr>
          <w:rFonts w:cs="Arial"/>
          <w:color w:val="707070"/>
          <w:w w:val="115"/>
        </w:rPr>
        <w:t xml:space="preserve">1º </w:t>
      </w:r>
      <w:r w:rsidRPr="00E51241">
        <w:rPr>
          <w:rFonts w:cs="Arial"/>
          <w:color w:val="858585"/>
          <w:w w:val="115"/>
        </w:rPr>
        <w:t xml:space="preserve">Ressalvados </w:t>
      </w:r>
      <w:r w:rsidRPr="00E51241">
        <w:rPr>
          <w:rFonts w:cs="Arial"/>
          <w:color w:val="707070"/>
          <w:w w:val="115"/>
        </w:rPr>
        <w:t xml:space="preserve">os </w:t>
      </w:r>
      <w:r w:rsidRPr="00E51241">
        <w:rPr>
          <w:rFonts w:cs="Arial"/>
          <w:color w:val="595959"/>
          <w:w w:val="115"/>
        </w:rPr>
        <w:t xml:space="preserve">impostos </w:t>
      </w:r>
      <w:r w:rsidRPr="00E51241">
        <w:rPr>
          <w:rFonts w:cs="Arial"/>
          <w:color w:val="707070"/>
          <w:w w:val="115"/>
        </w:rPr>
        <w:t xml:space="preserve">sobre a </w:t>
      </w:r>
      <w:r w:rsidRPr="00E51241">
        <w:rPr>
          <w:rFonts w:cs="Arial"/>
          <w:color w:val="595959"/>
          <w:w w:val="115"/>
        </w:rPr>
        <w:t xml:space="preserve">renda, </w:t>
      </w:r>
      <w:r w:rsidRPr="00E51241">
        <w:rPr>
          <w:rFonts w:cs="Arial"/>
          <w:color w:val="707070"/>
          <w:w w:val="115"/>
        </w:rPr>
        <w:t xml:space="preserve">a </w:t>
      </w:r>
      <w:r w:rsidRPr="00E51241">
        <w:rPr>
          <w:rFonts w:cs="Arial"/>
          <w:color w:val="858585"/>
          <w:w w:val="115"/>
        </w:rPr>
        <w:t xml:space="preserve">criação, </w:t>
      </w:r>
      <w:r w:rsidRPr="00E51241">
        <w:rPr>
          <w:rFonts w:cs="Arial"/>
          <w:color w:val="707070"/>
          <w:w w:val="115"/>
        </w:rPr>
        <w:t xml:space="preserve">alteração </w:t>
      </w:r>
      <w:r w:rsidRPr="00E51241">
        <w:rPr>
          <w:rFonts w:cs="Arial"/>
          <w:color w:val="858585"/>
          <w:w w:val="115"/>
        </w:rPr>
        <w:t xml:space="preserve">ou extinção de quaisquer </w:t>
      </w:r>
      <w:r w:rsidRPr="00E51241">
        <w:rPr>
          <w:rFonts w:cs="Arial"/>
          <w:color w:val="707070"/>
          <w:w w:val="115"/>
        </w:rPr>
        <w:t xml:space="preserve">tributos </w:t>
      </w:r>
      <w:r w:rsidRPr="00E51241">
        <w:rPr>
          <w:rFonts w:cs="Arial"/>
          <w:color w:val="858585"/>
          <w:w w:val="115"/>
        </w:rPr>
        <w:t>ou</w:t>
      </w:r>
      <w:r w:rsidRPr="00E51241">
        <w:rPr>
          <w:rFonts w:cs="Arial"/>
          <w:color w:val="858585"/>
          <w:spacing w:val="-16"/>
          <w:w w:val="115"/>
        </w:rPr>
        <w:t xml:space="preserve"> </w:t>
      </w:r>
      <w:r w:rsidRPr="00E51241">
        <w:rPr>
          <w:rFonts w:cs="Arial"/>
          <w:color w:val="707070"/>
          <w:w w:val="115"/>
        </w:rPr>
        <w:t xml:space="preserve">encargos </w:t>
      </w:r>
      <w:r w:rsidRPr="00E51241">
        <w:rPr>
          <w:rFonts w:cs="Arial"/>
          <w:color w:val="595959"/>
          <w:w w:val="115"/>
        </w:rPr>
        <w:t>le</w:t>
      </w:r>
      <w:r w:rsidRPr="00E51241">
        <w:rPr>
          <w:rFonts w:cs="Arial"/>
          <w:color w:val="858585"/>
          <w:w w:val="115"/>
        </w:rPr>
        <w:t>gais,</w:t>
      </w:r>
      <w:r w:rsidRPr="00E51241">
        <w:rPr>
          <w:rFonts w:cs="Arial"/>
          <w:color w:val="858585"/>
          <w:spacing w:val="-1"/>
          <w:w w:val="115"/>
        </w:rPr>
        <w:t xml:space="preserve"> </w:t>
      </w:r>
      <w:r w:rsidRPr="00E51241">
        <w:rPr>
          <w:rFonts w:cs="Arial"/>
          <w:color w:val="707070"/>
          <w:w w:val="115"/>
        </w:rPr>
        <w:t>quando</w:t>
      </w:r>
      <w:r w:rsidRPr="00E51241">
        <w:rPr>
          <w:rFonts w:cs="Arial"/>
          <w:color w:val="707070"/>
          <w:spacing w:val="-2"/>
          <w:w w:val="115"/>
        </w:rPr>
        <w:t xml:space="preserve"> </w:t>
      </w:r>
      <w:r w:rsidRPr="00E51241">
        <w:rPr>
          <w:rFonts w:cs="Arial"/>
          <w:color w:val="707070"/>
          <w:w w:val="115"/>
        </w:rPr>
        <w:t xml:space="preserve">comprovado </w:t>
      </w:r>
      <w:r w:rsidRPr="00E51241">
        <w:rPr>
          <w:rFonts w:cs="Arial"/>
          <w:color w:val="858585"/>
          <w:w w:val="115"/>
        </w:rPr>
        <w:t>seu</w:t>
      </w:r>
      <w:r w:rsidRPr="00E51241">
        <w:rPr>
          <w:rFonts w:cs="Arial"/>
          <w:color w:val="858585"/>
          <w:spacing w:val="-13"/>
          <w:w w:val="115"/>
        </w:rPr>
        <w:t xml:space="preserve"> </w:t>
      </w:r>
      <w:r w:rsidRPr="00E51241">
        <w:rPr>
          <w:rFonts w:cs="Arial"/>
          <w:color w:val="707070"/>
          <w:w w:val="115"/>
        </w:rPr>
        <w:t>impacto</w:t>
      </w:r>
      <w:r w:rsidRPr="00E51241">
        <w:rPr>
          <w:rFonts w:cs="Arial"/>
          <w:color w:val="9A9A9A"/>
          <w:w w:val="115"/>
        </w:rPr>
        <w:t>,</w:t>
      </w:r>
      <w:r w:rsidRPr="00E51241">
        <w:rPr>
          <w:rFonts w:cs="Arial"/>
          <w:color w:val="9A9A9A"/>
          <w:spacing w:val="-7"/>
          <w:w w:val="115"/>
        </w:rPr>
        <w:t xml:space="preserve"> </w:t>
      </w:r>
      <w:r w:rsidRPr="00E51241">
        <w:rPr>
          <w:rFonts w:cs="Arial"/>
          <w:color w:val="707070"/>
          <w:w w:val="115"/>
        </w:rPr>
        <w:t xml:space="preserve">implicará </w:t>
      </w:r>
      <w:r w:rsidRPr="00E51241">
        <w:rPr>
          <w:rFonts w:cs="Arial"/>
          <w:color w:val="858585"/>
          <w:w w:val="115"/>
        </w:rPr>
        <w:t>a</w:t>
      </w:r>
      <w:r w:rsidRPr="00E51241">
        <w:rPr>
          <w:rFonts w:cs="Arial"/>
          <w:color w:val="858585"/>
          <w:spacing w:val="-5"/>
          <w:w w:val="115"/>
        </w:rPr>
        <w:t xml:space="preserve"> </w:t>
      </w:r>
      <w:r w:rsidRPr="00E51241">
        <w:rPr>
          <w:rFonts w:cs="Arial"/>
          <w:color w:val="858585"/>
          <w:w w:val="115"/>
        </w:rPr>
        <w:t xml:space="preserve">revisão </w:t>
      </w:r>
      <w:r w:rsidRPr="00E51241">
        <w:rPr>
          <w:rFonts w:cs="Arial"/>
          <w:color w:val="9A9A9A"/>
          <w:w w:val="115"/>
        </w:rPr>
        <w:t>da</w:t>
      </w:r>
      <w:r w:rsidRPr="00E51241">
        <w:rPr>
          <w:rFonts w:cs="Arial"/>
          <w:color w:val="9A9A9A"/>
          <w:spacing w:val="-16"/>
          <w:w w:val="115"/>
        </w:rPr>
        <w:t xml:space="preserve"> </w:t>
      </w:r>
      <w:r w:rsidRPr="00E51241">
        <w:rPr>
          <w:rFonts w:cs="Arial"/>
          <w:color w:val="707070"/>
          <w:w w:val="115"/>
        </w:rPr>
        <w:t>tar</w:t>
      </w:r>
      <w:r w:rsidRPr="00E51241">
        <w:rPr>
          <w:rFonts w:cs="Arial"/>
          <w:color w:val="9A9A9A"/>
          <w:w w:val="115"/>
        </w:rPr>
        <w:t>ifa,</w:t>
      </w:r>
      <w:r w:rsidRPr="00E51241">
        <w:rPr>
          <w:rFonts w:cs="Arial"/>
          <w:color w:val="9A9A9A"/>
          <w:spacing w:val="-6"/>
          <w:w w:val="115"/>
        </w:rPr>
        <w:t xml:space="preserve"> </w:t>
      </w:r>
      <w:r w:rsidRPr="00E51241">
        <w:rPr>
          <w:rFonts w:cs="Arial"/>
          <w:color w:val="858585"/>
          <w:w w:val="115"/>
        </w:rPr>
        <w:t xml:space="preserve">para </w:t>
      </w:r>
      <w:r w:rsidRPr="00E51241">
        <w:rPr>
          <w:rFonts w:cs="Arial"/>
          <w:color w:val="707070"/>
          <w:w w:val="115"/>
        </w:rPr>
        <w:t xml:space="preserve">mais ou </w:t>
      </w:r>
      <w:r w:rsidRPr="00E51241">
        <w:rPr>
          <w:rFonts w:cs="Arial"/>
          <w:color w:val="858585"/>
          <w:w w:val="115"/>
        </w:rPr>
        <w:t xml:space="preserve">para </w:t>
      </w:r>
      <w:r w:rsidRPr="00E51241">
        <w:rPr>
          <w:rFonts w:cs="Arial"/>
          <w:color w:val="707070"/>
          <w:w w:val="115"/>
        </w:rPr>
        <w:t>menos, conforme o caso.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858585"/>
          <w:w w:val="115"/>
        </w:rPr>
        <w:t>§</w:t>
      </w:r>
      <w:r w:rsidRPr="00E51241">
        <w:rPr>
          <w:rFonts w:cs="Arial"/>
          <w:color w:val="858585"/>
          <w:spacing w:val="-2"/>
          <w:w w:val="115"/>
        </w:rPr>
        <w:t xml:space="preserve"> </w:t>
      </w:r>
      <w:r w:rsidRPr="00E51241">
        <w:rPr>
          <w:rFonts w:cs="Arial"/>
          <w:color w:val="707070"/>
          <w:w w:val="115"/>
        </w:rPr>
        <w:t>2º</w:t>
      </w:r>
      <w:r w:rsidRPr="00E51241">
        <w:rPr>
          <w:rFonts w:cs="Arial"/>
          <w:color w:val="707070"/>
          <w:spacing w:val="-5"/>
          <w:w w:val="115"/>
        </w:rPr>
        <w:t xml:space="preserve"> </w:t>
      </w:r>
      <w:r w:rsidRPr="00E51241">
        <w:rPr>
          <w:rFonts w:cs="Arial"/>
          <w:color w:val="707070"/>
          <w:w w:val="115"/>
        </w:rPr>
        <w:t>Havendo alteração unilateral do</w:t>
      </w:r>
      <w:r w:rsidRPr="00E51241">
        <w:rPr>
          <w:rFonts w:cs="Arial"/>
          <w:color w:val="707070"/>
          <w:spacing w:val="-12"/>
          <w:w w:val="115"/>
        </w:rPr>
        <w:t xml:space="preserve"> </w:t>
      </w:r>
      <w:r w:rsidRPr="00E51241">
        <w:rPr>
          <w:rFonts w:cs="Arial"/>
          <w:color w:val="707070"/>
          <w:w w:val="115"/>
        </w:rPr>
        <w:t>ato</w:t>
      </w:r>
      <w:r w:rsidRPr="00E51241">
        <w:rPr>
          <w:rFonts w:cs="Arial"/>
          <w:color w:val="707070"/>
          <w:spacing w:val="-3"/>
          <w:w w:val="115"/>
        </w:rPr>
        <w:t xml:space="preserve"> </w:t>
      </w:r>
      <w:r w:rsidRPr="00E51241">
        <w:rPr>
          <w:rFonts w:cs="Arial"/>
          <w:color w:val="707070"/>
          <w:w w:val="115"/>
        </w:rPr>
        <w:t>de</w:t>
      </w:r>
      <w:r w:rsidRPr="00E51241">
        <w:rPr>
          <w:rFonts w:cs="Arial"/>
          <w:color w:val="707070"/>
          <w:spacing w:val="-16"/>
          <w:w w:val="115"/>
        </w:rPr>
        <w:t xml:space="preserve"> </w:t>
      </w:r>
      <w:r w:rsidRPr="00E51241">
        <w:rPr>
          <w:rFonts w:cs="Arial"/>
          <w:color w:val="707070"/>
          <w:w w:val="115"/>
        </w:rPr>
        <w:t>outorga da</w:t>
      </w:r>
      <w:r w:rsidRPr="00E51241">
        <w:rPr>
          <w:rFonts w:cs="Arial"/>
          <w:color w:val="707070"/>
          <w:spacing w:val="-1"/>
          <w:w w:val="115"/>
        </w:rPr>
        <w:t xml:space="preserve"> </w:t>
      </w:r>
      <w:r w:rsidRPr="00E51241">
        <w:rPr>
          <w:rFonts w:cs="Arial"/>
          <w:color w:val="707070"/>
          <w:w w:val="115"/>
        </w:rPr>
        <w:t>conce</w:t>
      </w:r>
      <w:r w:rsidRPr="00E51241">
        <w:rPr>
          <w:rFonts w:cs="Arial"/>
          <w:color w:val="9A9A9A"/>
          <w:w w:val="115"/>
        </w:rPr>
        <w:t xml:space="preserve">ssão </w:t>
      </w:r>
      <w:r w:rsidRPr="00E51241">
        <w:rPr>
          <w:rFonts w:cs="Arial"/>
          <w:color w:val="707070"/>
          <w:w w:val="115"/>
        </w:rPr>
        <w:t>ou</w:t>
      </w:r>
      <w:r w:rsidRPr="00E51241">
        <w:rPr>
          <w:rFonts w:cs="Arial"/>
          <w:color w:val="707070"/>
          <w:spacing w:val="17"/>
          <w:w w:val="115"/>
        </w:rPr>
        <w:t xml:space="preserve"> </w:t>
      </w:r>
      <w:r w:rsidRPr="00E51241">
        <w:rPr>
          <w:rFonts w:cs="Arial"/>
          <w:color w:val="858585"/>
          <w:w w:val="115"/>
        </w:rPr>
        <w:t xml:space="preserve">de qualquer </w:t>
      </w:r>
      <w:r w:rsidRPr="00E51241">
        <w:rPr>
          <w:rFonts w:cs="Arial"/>
          <w:color w:val="9A9A9A"/>
          <w:w w:val="115"/>
        </w:rPr>
        <w:t>ato</w:t>
      </w:r>
      <w:r w:rsidRPr="00E51241">
        <w:rPr>
          <w:rFonts w:cs="Arial"/>
          <w:color w:val="9A9A9A"/>
          <w:spacing w:val="-13"/>
          <w:w w:val="115"/>
        </w:rPr>
        <w:t xml:space="preserve"> </w:t>
      </w:r>
      <w:r w:rsidRPr="00E51241">
        <w:rPr>
          <w:rFonts w:cs="Arial"/>
          <w:color w:val="858585"/>
          <w:w w:val="115"/>
        </w:rPr>
        <w:t>que</w:t>
      </w:r>
      <w:r w:rsidRPr="00E51241">
        <w:rPr>
          <w:rFonts w:cs="Arial"/>
          <w:color w:val="858585"/>
          <w:spacing w:val="-4"/>
          <w:w w:val="115"/>
        </w:rPr>
        <w:t xml:space="preserve"> </w:t>
      </w:r>
      <w:r w:rsidRPr="00E51241">
        <w:rPr>
          <w:rFonts w:cs="Arial"/>
          <w:color w:val="9A9A9A"/>
          <w:w w:val="115"/>
        </w:rPr>
        <w:t>afe</w:t>
      </w:r>
      <w:r w:rsidRPr="00E51241">
        <w:rPr>
          <w:rFonts w:cs="Arial"/>
          <w:color w:val="707070"/>
          <w:w w:val="115"/>
        </w:rPr>
        <w:t>t</w:t>
      </w:r>
      <w:r w:rsidRPr="00E51241">
        <w:rPr>
          <w:rFonts w:cs="Arial"/>
          <w:color w:val="9A9A9A"/>
          <w:w w:val="115"/>
        </w:rPr>
        <w:t xml:space="preserve">e </w:t>
      </w:r>
      <w:r w:rsidRPr="00E51241">
        <w:rPr>
          <w:rFonts w:cs="Arial"/>
          <w:color w:val="858585"/>
          <w:w w:val="115"/>
        </w:rPr>
        <w:t>o</w:t>
      </w:r>
      <w:r w:rsidRPr="00E51241">
        <w:rPr>
          <w:rFonts w:cs="Arial"/>
          <w:color w:val="858585"/>
          <w:spacing w:val="80"/>
          <w:w w:val="115"/>
        </w:rPr>
        <w:t xml:space="preserve"> </w:t>
      </w:r>
      <w:r w:rsidRPr="00E51241">
        <w:rPr>
          <w:rFonts w:cs="Arial"/>
          <w:color w:val="858585"/>
          <w:w w:val="115"/>
        </w:rPr>
        <w:t>seu</w:t>
      </w:r>
      <w:r w:rsidRPr="00E51241">
        <w:rPr>
          <w:rFonts w:cs="Arial"/>
          <w:color w:val="858585"/>
          <w:spacing w:val="80"/>
          <w:w w:val="115"/>
        </w:rPr>
        <w:t xml:space="preserve"> </w:t>
      </w:r>
      <w:r w:rsidRPr="00E51241">
        <w:rPr>
          <w:rFonts w:cs="Arial"/>
          <w:color w:val="707070"/>
          <w:w w:val="115"/>
        </w:rPr>
        <w:t>inicial</w:t>
      </w:r>
      <w:r w:rsidRPr="00E51241">
        <w:rPr>
          <w:rFonts w:cs="Arial"/>
          <w:color w:val="707070"/>
          <w:spacing w:val="80"/>
          <w:w w:val="115"/>
        </w:rPr>
        <w:t xml:space="preserve"> </w:t>
      </w:r>
      <w:r w:rsidRPr="00E51241">
        <w:rPr>
          <w:rFonts w:cs="Arial"/>
          <w:color w:val="707070"/>
          <w:w w:val="115"/>
        </w:rPr>
        <w:t>equilíbrio</w:t>
      </w:r>
      <w:r w:rsidRPr="00E51241">
        <w:rPr>
          <w:rFonts w:cs="Arial"/>
          <w:color w:val="707070"/>
          <w:spacing w:val="80"/>
          <w:w w:val="115"/>
        </w:rPr>
        <w:t xml:space="preserve"> </w:t>
      </w:r>
      <w:r w:rsidRPr="00E51241">
        <w:rPr>
          <w:rFonts w:cs="Arial"/>
          <w:color w:val="707070"/>
          <w:w w:val="115"/>
        </w:rPr>
        <w:t>econômico-financeiro,</w:t>
      </w:r>
      <w:r w:rsidRPr="00E51241">
        <w:rPr>
          <w:rFonts w:cs="Arial"/>
          <w:color w:val="707070"/>
          <w:spacing w:val="76"/>
          <w:w w:val="115"/>
        </w:rPr>
        <w:t xml:space="preserve"> </w:t>
      </w:r>
      <w:r w:rsidRPr="00E51241">
        <w:rPr>
          <w:rFonts w:cs="Arial"/>
          <w:color w:val="707070"/>
          <w:w w:val="115"/>
        </w:rPr>
        <w:t>o</w:t>
      </w:r>
      <w:r w:rsidRPr="00E51241">
        <w:rPr>
          <w:rFonts w:cs="Arial"/>
          <w:color w:val="707070"/>
          <w:spacing w:val="75"/>
          <w:w w:val="115"/>
        </w:rPr>
        <w:t xml:space="preserve"> </w:t>
      </w:r>
      <w:r w:rsidRPr="00E51241">
        <w:rPr>
          <w:rFonts w:cs="Arial"/>
          <w:color w:val="707070"/>
          <w:w w:val="115"/>
        </w:rPr>
        <w:t>poder</w:t>
      </w:r>
      <w:r w:rsidRPr="00E51241">
        <w:rPr>
          <w:rFonts w:cs="Arial"/>
          <w:color w:val="707070"/>
          <w:spacing w:val="80"/>
          <w:w w:val="115"/>
        </w:rPr>
        <w:t xml:space="preserve"> </w:t>
      </w:r>
      <w:r w:rsidRPr="00E51241">
        <w:rPr>
          <w:rFonts w:cs="Arial"/>
          <w:color w:val="858585"/>
          <w:w w:val="115"/>
        </w:rPr>
        <w:t>concedente</w:t>
      </w:r>
      <w:r w:rsidRPr="00E51241">
        <w:rPr>
          <w:rFonts w:cs="Arial"/>
          <w:color w:val="858585"/>
          <w:spacing w:val="80"/>
          <w:w w:val="115"/>
        </w:rPr>
        <w:t xml:space="preserve"> </w:t>
      </w:r>
      <w:r w:rsidRPr="00E51241">
        <w:rPr>
          <w:rFonts w:cs="Arial"/>
          <w:color w:val="858585"/>
          <w:w w:val="115"/>
        </w:rPr>
        <w:t>deverá</w:t>
      </w:r>
      <w:r w:rsidRPr="00E51241">
        <w:rPr>
          <w:rFonts w:cs="Arial"/>
          <w:color w:val="858585"/>
          <w:spacing w:val="80"/>
          <w:w w:val="115"/>
        </w:rPr>
        <w:t xml:space="preserve"> </w:t>
      </w:r>
      <w:r w:rsidRPr="00E51241">
        <w:rPr>
          <w:rFonts w:cs="Arial"/>
          <w:color w:val="858585"/>
          <w:w w:val="115"/>
        </w:rPr>
        <w:t>restabelecê-lo,</w:t>
      </w:r>
    </w:p>
    <w:p w:rsidR="00BC0BE2" w:rsidRPr="00E51241" w:rsidRDefault="00BC0BE2" w:rsidP="005C639A">
      <w:pPr>
        <w:pStyle w:val="Corpodetexto"/>
        <w:jc w:val="both"/>
        <w:rPr>
          <w:rFonts w:cs="Arial"/>
        </w:rPr>
      </w:pPr>
      <w:r w:rsidRPr="00E51241">
        <w:rPr>
          <w:rFonts w:cs="Arial"/>
          <w:color w:val="707070"/>
          <w:w w:val="115"/>
        </w:rPr>
        <w:t>concomitantemente</w:t>
      </w:r>
      <w:r w:rsidRPr="00E51241">
        <w:rPr>
          <w:rFonts w:cs="Arial"/>
          <w:color w:val="707070"/>
          <w:spacing w:val="18"/>
          <w:w w:val="115"/>
        </w:rPr>
        <w:t xml:space="preserve"> </w:t>
      </w:r>
      <w:r w:rsidRPr="00E51241">
        <w:rPr>
          <w:rFonts w:cs="Arial"/>
          <w:color w:val="707070"/>
          <w:w w:val="115"/>
        </w:rPr>
        <w:t>à</w:t>
      </w:r>
      <w:r w:rsidRPr="00E51241">
        <w:rPr>
          <w:rFonts w:cs="Arial"/>
          <w:color w:val="707070"/>
          <w:spacing w:val="28"/>
          <w:w w:val="115"/>
        </w:rPr>
        <w:t xml:space="preserve"> </w:t>
      </w:r>
      <w:r w:rsidRPr="00E51241">
        <w:rPr>
          <w:rFonts w:cs="Arial"/>
          <w:color w:val="707070"/>
          <w:spacing w:val="-2"/>
          <w:w w:val="115"/>
        </w:rPr>
        <w:t>alteração.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707070"/>
          <w:w w:val="110"/>
        </w:rPr>
      </w:pPr>
      <w:r w:rsidRPr="00E51241">
        <w:rPr>
          <w:rFonts w:cs="Arial"/>
          <w:color w:val="707070"/>
          <w:w w:val="110"/>
        </w:rPr>
        <w:t>Art. 24</w:t>
      </w:r>
      <w:r w:rsidRPr="00E51241">
        <w:rPr>
          <w:rFonts w:cs="Arial"/>
          <w:color w:val="707070"/>
          <w:spacing w:val="-15"/>
          <w:w w:val="110"/>
        </w:rPr>
        <w:t xml:space="preserve"> </w:t>
      </w:r>
      <w:r w:rsidRPr="00E51241">
        <w:rPr>
          <w:rFonts w:cs="Arial"/>
          <w:color w:val="858585"/>
          <w:w w:val="110"/>
        </w:rPr>
        <w:t>Se</w:t>
      </w:r>
      <w:r w:rsidRPr="00E51241">
        <w:rPr>
          <w:rFonts w:cs="Arial"/>
          <w:color w:val="595959"/>
          <w:w w:val="110"/>
        </w:rPr>
        <w:t>mpre que</w:t>
      </w:r>
      <w:r w:rsidRPr="00E51241">
        <w:rPr>
          <w:rFonts w:cs="Arial"/>
          <w:color w:val="595959"/>
          <w:spacing w:val="40"/>
          <w:w w:val="110"/>
        </w:rPr>
        <w:t xml:space="preserve"> </w:t>
      </w:r>
      <w:r w:rsidRPr="00E51241">
        <w:rPr>
          <w:rFonts w:cs="Arial"/>
          <w:color w:val="707070"/>
          <w:w w:val="110"/>
        </w:rPr>
        <w:t>forem atendidas as condições do ato de outorga da concessão</w:t>
      </w:r>
      <w:r w:rsidRPr="00E51241">
        <w:rPr>
          <w:rFonts w:cs="Arial"/>
          <w:color w:val="B3B3B3"/>
          <w:w w:val="110"/>
        </w:rPr>
        <w:t xml:space="preserve">, </w:t>
      </w:r>
      <w:r w:rsidRPr="00E51241">
        <w:rPr>
          <w:rFonts w:cs="Arial"/>
          <w:color w:val="9A9A9A"/>
          <w:w w:val="110"/>
        </w:rPr>
        <w:t>consi</w:t>
      </w:r>
      <w:r w:rsidRPr="00E51241">
        <w:rPr>
          <w:rFonts w:cs="Arial"/>
          <w:color w:val="707070"/>
          <w:w w:val="110"/>
        </w:rPr>
        <w:t>dera-</w:t>
      </w:r>
      <w:r w:rsidRPr="00E51241">
        <w:rPr>
          <w:rFonts w:cs="Arial"/>
          <w:color w:val="9A9A9A"/>
          <w:w w:val="110"/>
        </w:rPr>
        <w:t xml:space="preserve">se </w:t>
      </w:r>
      <w:r w:rsidRPr="00E51241">
        <w:rPr>
          <w:rFonts w:cs="Arial"/>
          <w:color w:val="858585"/>
          <w:w w:val="110"/>
        </w:rPr>
        <w:t>mantido</w:t>
      </w:r>
      <w:r w:rsidRPr="00E51241">
        <w:rPr>
          <w:rFonts w:cs="Arial"/>
          <w:color w:val="858585"/>
          <w:spacing w:val="40"/>
          <w:w w:val="110"/>
        </w:rPr>
        <w:t xml:space="preserve"> </w:t>
      </w:r>
      <w:r w:rsidRPr="00E51241">
        <w:rPr>
          <w:rFonts w:cs="Arial"/>
          <w:color w:val="858585"/>
          <w:w w:val="110"/>
        </w:rPr>
        <w:t>seu</w:t>
      </w:r>
      <w:r w:rsidRPr="00E51241">
        <w:rPr>
          <w:rFonts w:cs="Arial"/>
          <w:color w:val="858585"/>
          <w:spacing w:val="40"/>
          <w:w w:val="110"/>
        </w:rPr>
        <w:t xml:space="preserve"> </w:t>
      </w:r>
      <w:r w:rsidRPr="00E51241">
        <w:rPr>
          <w:rFonts w:cs="Arial"/>
          <w:color w:val="707070"/>
          <w:w w:val="110"/>
        </w:rPr>
        <w:t>equilíbrio</w:t>
      </w:r>
      <w:r w:rsidRPr="00E51241">
        <w:rPr>
          <w:rFonts w:cs="Arial"/>
          <w:color w:val="707070"/>
          <w:spacing w:val="40"/>
          <w:w w:val="110"/>
        </w:rPr>
        <w:t xml:space="preserve"> </w:t>
      </w:r>
      <w:r w:rsidRPr="00E51241">
        <w:rPr>
          <w:rFonts w:cs="Arial"/>
          <w:color w:val="707070"/>
          <w:w w:val="110"/>
        </w:rPr>
        <w:t>econômico-financeiro.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707070"/>
          <w:w w:val="110"/>
        </w:rPr>
      </w:pPr>
      <w:r w:rsidRPr="00E51241">
        <w:rPr>
          <w:rFonts w:cs="Arial"/>
          <w:color w:val="595959"/>
          <w:w w:val="110"/>
        </w:rPr>
        <w:t xml:space="preserve">Parágrafo </w:t>
      </w:r>
      <w:r w:rsidRPr="00E51241">
        <w:rPr>
          <w:rFonts w:cs="Arial"/>
          <w:color w:val="707070"/>
          <w:w w:val="110"/>
        </w:rPr>
        <w:t xml:space="preserve">único. </w:t>
      </w:r>
      <w:r w:rsidRPr="00E51241">
        <w:rPr>
          <w:rFonts w:cs="Arial"/>
          <w:color w:val="595959"/>
          <w:w w:val="110"/>
        </w:rPr>
        <w:t xml:space="preserve">No </w:t>
      </w:r>
      <w:r w:rsidRPr="00E51241">
        <w:rPr>
          <w:rFonts w:cs="Arial"/>
          <w:color w:val="707070"/>
          <w:w w:val="110"/>
        </w:rPr>
        <w:t xml:space="preserve">atendimento </w:t>
      </w:r>
      <w:r w:rsidRPr="00E51241">
        <w:rPr>
          <w:rFonts w:cs="Arial"/>
          <w:color w:val="595959"/>
          <w:w w:val="110"/>
        </w:rPr>
        <w:t xml:space="preserve">às peculiaridades </w:t>
      </w:r>
      <w:r w:rsidRPr="00E51241">
        <w:rPr>
          <w:rFonts w:cs="Arial"/>
          <w:color w:val="707070"/>
          <w:w w:val="110"/>
        </w:rPr>
        <w:t xml:space="preserve">de cada </w:t>
      </w:r>
      <w:r w:rsidRPr="00E51241">
        <w:rPr>
          <w:rFonts w:cs="Arial"/>
          <w:color w:val="858585"/>
          <w:w w:val="110"/>
        </w:rPr>
        <w:t xml:space="preserve">serviço </w:t>
      </w:r>
      <w:r w:rsidRPr="00E51241">
        <w:rPr>
          <w:rFonts w:cs="Arial"/>
          <w:color w:val="707070"/>
          <w:w w:val="110"/>
        </w:rPr>
        <w:t>concedido</w:t>
      </w:r>
      <w:r w:rsidRPr="00E51241">
        <w:rPr>
          <w:rFonts w:cs="Arial"/>
          <w:color w:val="9A9A9A"/>
          <w:w w:val="110"/>
        </w:rPr>
        <w:t xml:space="preserve">, </w:t>
      </w:r>
      <w:r w:rsidRPr="00E51241">
        <w:rPr>
          <w:rFonts w:cs="Arial"/>
          <w:color w:val="707070"/>
          <w:w w:val="110"/>
        </w:rPr>
        <w:t xml:space="preserve">poderá o Poder Concedente estabelecer, em favor </w:t>
      </w:r>
      <w:r w:rsidRPr="00E51241">
        <w:rPr>
          <w:rFonts w:cs="Arial"/>
          <w:color w:val="595959"/>
          <w:w w:val="110"/>
        </w:rPr>
        <w:t>da</w:t>
      </w:r>
      <w:r w:rsidRPr="00E51241">
        <w:rPr>
          <w:rFonts w:cs="Arial"/>
          <w:color w:val="858585"/>
          <w:w w:val="110"/>
        </w:rPr>
        <w:t xml:space="preserve">s </w:t>
      </w:r>
      <w:r w:rsidRPr="00E51241">
        <w:rPr>
          <w:rFonts w:cs="Arial"/>
          <w:color w:val="707070"/>
          <w:w w:val="110"/>
        </w:rPr>
        <w:t>concessionárias, outras fontes de receit</w:t>
      </w:r>
      <w:r w:rsidRPr="00E51241">
        <w:rPr>
          <w:rFonts w:cs="Arial"/>
          <w:color w:val="9A9A9A"/>
          <w:w w:val="110"/>
        </w:rPr>
        <w:t xml:space="preserve">as </w:t>
      </w:r>
      <w:r w:rsidRPr="00E51241">
        <w:rPr>
          <w:rFonts w:cs="Arial"/>
          <w:color w:val="858585"/>
          <w:w w:val="110"/>
        </w:rPr>
        <w:t xml:space="preserve">alternativas, </w:t>
      </w:r>
      <w:r w:rsidRPr="00E51241">
        <w:rPr>
          <w:rFonts w:cs="Arial"/>
          <w:color w:val="707070"/>
          <w:w w:val="110"/>
        </w:rPr>
        <w:t>complementares e acessórias às cobranças de tarifas.</w:t>
      </w:r>
    </w:p>
    <w:p w:rsidR="00BC0BE2" w:rsidRPr="00E51241" w:rsidRDefault="00BC0BE2" w:rsidP="005C639A">
      <w:pPr>
        <w:pStyle w:val="Corpodetexto"/>
        <w:jc w:val="both"/>
        <w:rPr>
          <w:rFonts w:cs="Arial"/>
          <w:color w:val="707070"/>
          <w:w w:val="110"/>
        </w:rPr>
      </w:pPr>
    </w:p>
    <w:p w:rsidR="00BC0BE2" w:rsidRPr="00E51241" w:rsidRDefault="00BC0BE2" w:rsidP="005C639A">
      <w:pPr>
        <w:pStyle w:val="Corpodetexto"/>
        <w:jc w:val="both"/>
        <w:rPr>
          <w:rFonts w:cs="Arial"/>
        </w:rPr>
      </w:pPr>
      <w:r w:rsidRPr="00E51241">
        <w:rPr>
          <w:rFonts w:cs="Arial"/>
          <w:color w:val="757575"/>
          <w:w w:val="115"/>
        </w:rPr>
        <w:t xml:space="preserve">Art. </w:t>
      </w:r>
      <w:r w:rsidRPr="00E51241">
        <w:rPr>
          <w:rFonts w:cs="Arial"/>
          <w:color w:val="646464"/>
          <w:w w:val="115"/>
        </w:rPr>
        <w:t xml:space="preserve">25 </w:t>
      </w:r>
      <w:r w:rsidRPr="00E51241">
        <w:rPr>
          <w:rFonts w:cs="Arial"/>
          <w:color w:val="878787"/>
          <w:w w:val="115"/>
        </w:rPr>
        <w:t xml:space="preserve">A </w:t>
      </w:r>
      <w:r w:rsidRPr="00E51241">
        <w:rPr>
          <w:rFonts w:cs="Arial"/>
          <w:color w:val="757575"/>
          <w:w w:val="115"/>
        </w:rPr>
        <w:t xml:space="preserve">revisão da </w:t>
      </w:r>
      <w:r w:rsidRPr="00E51241">
        <w:rPr>
          <w:rFonts w:cs="Arial"/>
          <w:color w:val="545454"/>
          <w:w w:val="115"/>
        </w:rPr>
        <w:t>tar</w:t>
      </w:r>
      <w:r w:rsidRPr="00E51241">
        <w:rPr>
          <w:rFonts w:cs="Arial"/>
          <w:color w:val="757575"/>
          <w:w w:val="115"/>
        </w:rPr>
        <w:t>ifa</w:t>
      </w:r>
      <w:r w:rsidRPr="00E51241">
        <w:rPr>
          <w:rFonts w:cs="Arial"/>
          <w:color w:val="757575"/>
          <w:spacing w:val="40"/>
          <w:w w:val="115"/>
        </w:rPr>
        <w:t xml:space="preserve"> </w:t>
      </w:r>
      <w:r w:rsidRPr="00E51241">
        <w:rPr>
          <w:rFonts w:cs="Arial"/>
          <w:color w:val="757575"/>
          <w:w w:val="115"/>
        </w:rPr>
        <w:t>se</w:t>
      </w:r>
      <w:r w:rsidRPr="00E51241">
        <w:rPr>
          <w:rFonts w:cs="Arial"/>
          <w:color w:val="545454"/>
          <w:w w:val="115"/>
        </w:rPr>
        <w:t>r</w:t>
      </w:r>
      <w:r w:rsidRPr="00E51241">
        <w:rPr>
          <w:rFonts w:cs="Arial"/>
          <w:color w:val="757575"/>
          <w:w w:val="115"/>
        </w:rPr>
        <w:t xml:space="preserve">á </w:t>
      </w:r>
      <w:r w:rsidRPr="00E51241">
        <w:rPr>
          <w:rFonts w:cs="Arial"/>
          <w:color w:val="646464"/>
          <w:w w:val="115"/>
        </w:rPr>
        <w:t>fe</w:t>
      </w:r>
      <w:r w:rsidRPr="00E51241">
        <w:rPr>
          <w:rFonts w:cs="Arial"/>
          <w:color w:val="878787"/>
          <w:w w:val="115"/>
        </w:rPr>
        <w:t>it</w:t>
      </w:r>
      <w:r w:rsidRPr="00E51241">
        <w:rPr>
          <w:rFonts w:cs="Arial"/>
          <w:color w:val="646464"/>
          <w:w w:val="115"/>
        </w:rPr>
        <w:t xml:space="preserve">a </w:t>
      </w:r>
      <w:r w:rsidRPr="00E51241">
        <w:rPr>
          <w:rFonts w:cs="Arial"/>
          <w:color w:val="545454"/>
          <w:w w:val="115"/>
        </w:rPr>
        <w:t>medi</w:t>
      </w:r>
      <w:r w:rsidRPr="00E51241">
        <w:rPr>
          <w:rFonts w:cs="Arial"/>
          <w:color w:val="757575"/>
          <w:w w:val="115"/>
        </w:rPr>
        <w:t xml:space="preserve">ante aferição de planilha </w:t>
      </w:r>
      <w:r w:rsidRPr="00E51241">
        <w:rPr>
          <w:rFonts w:cs="Arial"/>
          <w:color w:val="646464"/>
          <w:w w:val="115"/>
        </w:rPr>
        <w:t>d</w:t>
      </w:r>
      <w:r w:rsidRPr="00E51241">
        <w:rPr>
          <w:rFonts w:cs="Arial"/>
          <w:color w:val="878787"/>
          <w:w w:val="115"/>
        </w:rPr>
        <w:t xml:space="preserve">e </w:t>
      </w:r>
      <w:r w:rsidRPr="00E51241">
        <w:rPr>
          <w:rFonts w:cs="Arial"/>
          <w:color w:val="757575"/>
          <w:w w:val="115"/>
        </w:rPr>
        <w:t xml:space="preserve">custos </w:t>
      </w:r>
      <w:r w:rsidRPr="00E51241">
        <w:rPr>
          <w:rFonts w:cs="Arial"/>
          <w:color w:val="878787"/>
          <w:w w:val="115"/>
        </w:rPr>
        <w:t xml:space="preserve">pelo Município </w:t>
      </w:r>
      <w:r w:rsidRPr="00E51241">
        <w:rPr>
          <w:rFonts w:cs="Arial"/>
          <w:color w:val="9A9A9A"/>
          <w:w w:val="115"/>
        </w:rPr>
        <w:t xml:space="preserve">e </w:t>
      </w:r>
      <w:r w:rsidRPr="00E51241">
        <w:rPr>
          <w:rFonts w:cs="Arial"/>
          <w:color w:val="757575"/>
          <w:w w:val="115"/>
        </w:rPr>
        <w:t xml:space="preserve">editada </w:t>
      </w:r>
      <w:r w:rsidRPr="00E51241">
        <w:rPr>
          <w:rFonts w:cs="Arial"/>
          <w:color w:val="878787"/>
          <w:w w:val="115"/>
        </w:rPr>
        <w:t>po</w:t>
      </w:r>
      <w:r w:rsidRPr="00E51241">
        <w:rPr>
          <w:rFonts w:cs="Arial"/>
          <w:color w:val="646464"/>
          <w:w w:val="115"/>
        </w:rPr>
        <w:t xml:space="preserve">r </w:t>
      </w:r>
      <w:r w:rsidRPr="00E51241">
        <w:rPr>
          <w:rFonts w:cs="Arial"/>
          <w:color w:val="757575"/>
          <w:w w:val="115"/>
        </w:rPr>
        <w:t xml:space="preserve">decreto </w:t>
      </w:r>
      <w:r w:rsidRPr="00E51241">
        <w:rPr>
          <w:rFonts w:cs="Arial"/>
          <w:color w:val="646464"/>
          <w:w w:val="115"/>
        </w:rPr>
        <w:t>do pr</w:t>
      </w:r>
      <w:r w:rsidRPr="00E51241">
        <w:rPr>
          <w:rFonts w:cs="Arial"/>
          <w:color w:val="878787"/>
          <w:w w:val="115"/>
        </w:rPr>
        <w:t>e</w:t>
      </w:r>
      <w:r w:rsidRPr="00E51241">
        <w:rPr>
          <w:rFonts w:cs="Arial"/>
          <w:color w:val="646464"/>
          <w:w w:val="115"/>
        </w:rPr>
        <w:t>feito munic</w:t>
      </w:r>
      <w:r w:rsidRPr="00E51241">
        <w:rPr>
          <w:rFonts w:cs="Arial"/>
          <w:color w:val="424242"/>
          <w:w w:val="115"/>
        </w:rPr>
        <w:t>i</w:t>
      </w:r>
      <w:r w:rsidRPr="00E51241">
        <w:rPr>
          <w:rFonts w:cs="Arial"/>
          <w:color w:val="757575"/>
          <w:w w:val="115"/>
        </w:rPr>
        <w:t>pal.</w:t>
      </w:r>
    </w:p>
    <w:p w:rsidR="00BC0BE2" w:rsidRPr="00E51241" w:rsidRDefault="00BC0BE2" w:rsidP="005C639A">
      <w:pPr>
        <w:pStyle w:val="Ttulo4"/>
        <w:spacing w:before="0" w:line="240" w:lineRule="auto"/>
        <w:jc w:val="both"/>
        <w:rPr>
          <w:rFonts w:ascii="Arial Narrow" w:hAnsi="Arial Narrow" w:cs="Arial"/>
          <w:i w:val="0"/>
          <w:color w:val="424242"/>
        </w:rPr>
      </w:pPr>
    </w:p>
    <w:p w:rsidR="00BC0BE2" w:rsidRPr="00E51241" w:rsidRDefault="00BC0BE2" w:rsidP="005C639A">
      <w:pPr>
        <w:pStyle w:val="Ttulo4"/>
        <w:spacing w:before="0" w:line="240" w:lineRule="auto"/>
        <w:jc w:val="both"/>
        <w:rPr>
          <w:rFonts w:ascii="Arial Narrow" w:hAnsi="Arial Narrow" w:cs="Arial"/>
          <w:b w:val="0"/>
          <w:bCs w:val="0"/>
          <w:i w:val="0"/>
          <w:iCs w:val="0"/>
        </w:rPr>
      </w:pPr>
      <w:r w:rsidRPr="00E51241">
        <w:rPr>
          <w:rFonts w:ascii="Arial Narrow" w:hAnsi="Arial Narrow" w:cs="Arial"/>
          <w:i w:val="0"/>
          <w:iCs w:val="0"/>
          <w:color w:val="424242"/>
        </w:rPr>
        <w:t>CAPÍTULO</w:t>
      </w:r>
      <w:r w:rsidRPr="00E51241">
        <w:rPr>
          <w:rFonts w:ascii="Arial Narrow" w:hAnsi="Arial Narrow" w:cs="Arial"/>
          <w:i w:val="0"/>
          <w:iCs w:val="0"/>
          <w:color w:val="424242"/>
          <w:spacing w:val="1"/>
        </w:rPr>
        <w:t xml:space="preserve"> </w:t>
      </w:r>
      <w:r w:rsidRPr="00E51241">
        <w:rPr>
          <w:rFonts w:ascii="Arial Narrow" w:hAnsi="Arial Narrow" w:cs="Arial"/>
          <w:i w:val="0"/>
          <w:iCs w:val="0"/>
          <w:color w:val="545454"/>
        </w:rPr>
        <w:t>VIII</w:t>
      </w:r>
      <w:r w:rsidRPr="00E51241">
        <w:rPr>
          <w:rFonts w:ascii="Arial Narrow" w:hAnsi="Arial Narrow" w:cs="Arial"/>
          <w:i w:val="0"/>
          <w:iCs w:val="0"/>
          <w:color w:val="545454"/>
          <w:spacing w:val="-13"/>
        </w:rPr>
        <w:t xml:space="preserve"> </w:t>
      </w:r>
      <w:r w:rsidRPr="00E51241">
        <w:rPr>
          <w:rFonts w:ascii="Arial Narrow" w:hAnsi="Arial Narrow" w:cs="Arial"/>
          <w:i w:val="0"/>
          <w:iCs w:val="0"/>
          <w:color w:val="545454"/>
        </w:rPr>
        <w:t>-</w:t>
      </w:r>
      <w:r w:rsidRPr="00E51241">
        <w:rPr>
          <w:rFonts w:ascii="Arial Narrow" w:hAnsi="Arial Narrow" w:cs="Arial"/>
          <w:i w:val="0"/>
          <w:iCs w:val="0"/>
          <w:color w:val="545454"/>
          <w:spacing w:val="-6"/>
        </w:rPr>
        <w:t xml:space="preserve"> </w:t>
      </w:r>
      <w:r w:rsidRPr="00E51241">
        <w:rPr>
          <w:rFonts w:ascii="Arial Narrow" w:hAnsi="Arial Narrow" w:cs="Arial"/>
          <w:i w:val="0"/>
          <w:iCs w:val="0"/>
          <w:color w:val="545454"/>
        </w:rPr>
        <w:t>DOS</w:t>
      </w:r>
      <w:r w:rsidRPr="00E51241">
        <w:rPr>
          <w:rFonts w:ascii="Arial Narrow" w:hAnsi="Arial Narrow" w:cs="Arial"/>
          <w:i w:val="0"/>
          <w:iCs w:val="0"/>
          <w:color w:val="545454"/>
          <w:spacing w:val="-14"/>
        </w:rPr>
        <w:t xml:space="preserve"> </w:t>
      </w:r>
      <w:r w:rsidRPr="00E51241">
        <w:rPr>
          <w:rFonts w:ascii="Arial Narrow" w:hAnsi="Arial Narrow" w:cs="Arial"/>
          <w:i w:val="0"/>
          <w:iCs w:val="0"/>
          <w:color w:val="646464"/>
          <w:spacing w:val="-2"/>
        </w:rPr>
        <w:t>VEÍCULOS</w:t>
      </w:r>
    </w:p>
    <w:p w:rsidR="00BC0BE2" w:rsidRPr="00E51241" w:rsidRDefault="00BC0BE2" w:rsidP="005C639A">
      <w:pPr>
        <w:pStyle w:val="Corpodetexto"/>
        <w:jc w:val="both"/>
        <w:rPr>
          <w:rFonts w:cs="Arial"/>
          <w:b/>
        </w:rPr>
      </w:pPr>
    </w:p>
    <w:p w:rsidR="00BC0BE2" w:rsidRPr="00E51241" w:rsidRDefault="00BC0BE2" w:rsidP="005C639A">
      <w:pPr>
        <w:pStyle w:val="Corpodetexto"/>
        <w:jc w:val="both"/>
        <w:rPr>
          <w:rFonts w:cs="Arial"/>
        </w:rPr>
      </w:pPr>
      <w:r w:rsidRPr="00E51241">
        <w:rPr>
          <w:rFonts w:cs="Arial"/>
          <w:color w:val="757575"/>
          <w:w w:val="115"/>
        </w:rPr>
        <w:t>Art.</w:t>
      </w:r>
      <w:r w:rsidRPr="00E51241">
        <w:rPr>
          <w:rFonts w:cs="Arial"/>
          <w:color w:val="757575"/>
          <w:spacing w:val="-12"/>
          <w:w w:val="115"/>
        </w:rPr>
        <w:t xml:space="preserve"> </w:t>
      </w:r>
      <w:r w:rsidRPr="00E51241">
        <w:rPr>
          <w:rFonts w:cs="Arial"/>
          <w:color w:val="646464"/>
          <w:w w:val="115"/>
        </w:rPr>
        <w:t>26</w:t>
      </w:r>
      <w:r w:rsidRPr="00E51241">
        <w:rPr>
          <w:rFonts w:cs="Arial"/>
          <w:color w:val="646464"/>
          <w:spacing w:val="-15"/>
          <w:w w:val="115"/>
        </w:rPr>
        <w:t xml:space="preserve"> </w:t>
      </w:r>
      <w:r w:rsidRPr="00E51241">
        <w:rPr>
          <w:rFonts w:cs="Arial"/>
          <w:color w:val="878787"/>
          <w:w w:val="115"/>
        </w:rPr>
        <w:t xml:space="preserve">Serão </w:t>
      </w:r>
      <w:r w:rsidRPr="00E51241">
        <w:rPr>
          <w:rFonts w:cs="Arial"/>
          <w:color w:val="757575"/>
          <w:w w:val="115"/>
        </w:rPr>
        <w:t>aprova</w:t>
      </w:r>
      <w:r w:rsidRPr="00E51241">
        <w:rPr>
          <w:rFonts w:cs="Arial"/>
          <w:color w:val="545454"/>
          <w:w w:val="115"/>
        </w:rPr>
        <w:t>d</w:t>
      </w:r>
      <w:r w:rsidRPr="00E51241">
        <w:rPr>
          <w:rFonts w:cs="Arial"/>
          <w:color w:val="757575"/>
          <w:w w:val="115"/>
        </w:rPr>
        <w:t>os</w:t>
      </w:r>
      <w:r w:rsidRPr="00E51241">
        <w:rPr>
          <w:rFonts w:cs="Arial"/>
          <w:color w:val="757575"/>
          <w:spacing w:val="-10"/>
          <w:w w:val="115"/>
        </w:rPr>
        <w:t xml:space="preserve"> </w:t>
      </w:r>
      <w:r w:rsidRPr="00E51241">
        <w:rPr>
          <w:rFonts w:cs="Arial"/>
          <w:color w:val="757575"/>
          <w:w w:val="115"/>
        </w:rPr>
        <w:t>para os</w:t>
      </w:r>
      <w:r w:rsidRPr="00E51241">
        <w:rPr>
          <w:rFonts w:cs="Arial"/>
          <w:color w:val="757575"/>
          <w:spacing w:val="-10"/>
          <w:w w:val="115"/>
        </w:rPr>
        <w:t xml:space="preserve"> </w:t>
      </w:r>
      <w:r w:rsidRPr="00E51241">
        <w:rPr>
          <w:rFonts w:cs="Arial"/>
          <w:color w:val="757575"/>
          <w:w w:val="115"/>
        </w:rPr>
        <w:t>serv</w:t>
      </w:r>
      <w:r w:rsidRPr="00E51241">
        <w:rPr>
          <w:rFonts w:cs="Arial"/>
          <w:color w:val="545454"/>
          <w:w w:val="115"/>
        </w:rPr>
        <w:t>iç</w:t>
      </w:r>
      <w:r w:rsidRPr="00E51241">
        <w:rPr>
          <w:rFonts w:cs="Arial"/>
          <w:color w:val="757575"/>
          <w:w w:val="115"/>
        </w:rPr>
        <w:t>os</w:t>
      </w:r>
      <w:r w:rsidRPr="00E51241">
        <w:rPr>
          <w:rFonts w:cs="Arial"/>
          <w:color w:val="757575"/>
          <w:spacing w:val="-11"/>
          <w:w w:val="115"/>
        </w:rPr>
        <w:t xml:space="preserve"> </w:t>
      </w:r>
      <w:r w:rsidRPr="00E51241">
        <w:rPr>
          <w:rFonts w:cs="Arial"/>
          <w:color w:val="646464"/>
          <w:w w:val="115"/>
        </w:rPr>
        <w:t>de</w:t>
      </w:r>
      <w:r w:rsidRPr="00E51241">
        <w:rPr>
          <w:rFonts w:cs="Arial"/>
          <w:color w:val="646464"/>
          <w:spacing w:val="-8"/>
          <w:w w:val="115"/>
        </w:rPr>
        <w:t xml:space="preserve"> </w:t>
      </w:r>
      <w:r w:rsidRPr="00E51241">
        <w:rPr>
          <w:rFonts w:cs="Arial"/>
          <w:color w:val="757575"/>
          <w:w w:val="115"/>
        </w:rPr>
        <w:t>transpo</w:t>
      </w:r>
      <w:r w:rsidRPr="00E51241">
        <w:rPr>
          <w:rFonts w:cs="Arial"/>
          <w:color w:val="545454"/>
          <w:w w:val="115"/>
        </w:rPr>
        <w:t>rt</w:t>
      </w:r>
      <w:r w:rsidRPr="00E51241">
        <w:rPr>
          <w:rFonts w:cs="Arial"/>
          <w:color w:val="878787"/>
          <w:w w:val="115"/>
        </w:rPr>
        <w:t>e</w:t>
      </w:r>
      <w:r w:rsidRPr="00E51241">
        <w:rPr>
          <w:rFonts w:cs="Arial"/>
          <w:color w:val="878787"/>
          <w:spacing w:val="-12"/>
          <w:w w:val="115"/>
        </w:rPr>
        <w:t xml:space="preserve"> </w:t>
      </w:r>
      <w:r w:rsidRPr="00E51241">
        <w:rPr>
          <w:rFonts w:cs="Arial"/>
          <w:color w:val="757575"/>
          <w:w w:val="115"/>
        </w:rPr>
        <w:t xml:space="preserve">público </w:t>
      </w:r>
      <w:r w:rsidRPr="00E51241">
        <w:rPr>
          <w:rFonts w:cs="Arial"/>
          <w:color w:val="878787"/>
          <w:w w:val="115"/>
        </w:rPr>
        <w:t>co</w:t>
      </w:r>
      <w:r w:rsidRPr="00E51241">
        <w:rPr>
          <w:rFonts w:cs="Arial"/>
          <w:color w:val="545454"/>
          <w:w w:val="115"/>
        </w:rPr>
        <w:t>l</w:t>
      </w:r>
      <w:r w:rsidRPr="00E51241">
        <w:rPr>
          <w:rFonts w:cs="Arial"/>
          <w:color w:val="757575"/>
          <w:w w:val="115"/>
        </w:rPr>
        <w:t>etivo de</w:t>
      </w:r>
      <w:r w:rsidRPr="00E51241">
        <w:rPr>
          <w:rFonts w:cs="Arial"/>
          <w:color w:val="757575"/>
          <w:spacing w:val="-3"/>
          <w:w w:val="115"/>
        </w:rPr>
        <w:t xml:space="preserve"> </w:t>
      </w:r>
      <w:r w:rsidRPr="00E51241">
        <w:rPr>
          <w:rFonts w:cs="Arial"/>
          <w:color w:val="757575"/>
          <w:w w:val="115"/>
        </w:rPr>
        <w:t xml:space="preserve">passageiros </w:t>
      </w:r>
      <w:r w:rsidRPr="00E51241">
        <w:rPr>
          <w:rFonts w:cs="Arial"/>
          <w:color w:val="878787"/>
          <w:w w:val="115"/>
        </w:rPr>
        <w:t>veíc</w:t>
      </w:r>
      <w:r w:rsidRPr="00E51241">
        <w:rPr>
          <w:rFonts w:cs="Arial"/>
          <w:color w:val="646464"/>
          <w:w w:val="115"/>
        </w:rPr>
        <w:t>ul</w:t>
      </w:r>
      <w:r w:rsidRPr="00E51241">
        <w:rPr>
          <w:rFonts w:cs="Arial"/>
          <w:color w:val="878787"/>
          <w:w w:val="115"/>
        </w:rPr>
        <w:t xml:space="preserve">os </w:t>
      </w:r>
      <w:r w:rsidRPr="00E51241">
        <w:rPr>
          <w:rFonts w:cs="Arial"/>
          <w:color w:val="757575"/>
          <w:spacing w:val="-2"/>
          <w:w w:val="115"/>
        </w:rPr>
        <w:t>ap</w:t>
      </w:r>
      <w:r w:rsidRPr="00E51241">
        <w:rPr>
          <w:rFonts w:cs="Arial"/>
          <w:color w:val="424242"/>
          <w:spacing w:val="-2"/>
          <w:w w:val="115"/>
        </w:rPr>
        <w:t>r</w:t>
      </w:r>
      <w:r w:rsidRPr="00E51241">
        <w:rPr>
          <w:rFonts w:cs="Arial"/>
          <w:color w:val="757575"/>
          <w:spacing w:val="-2"/>
          <w:w w:val="115"/>
        </w:rPr>
        <w:t>opriados</w:t>
      </w:r>
      <w:r w:rsidRPr="00E51241">
        <w:rPr>
          <w:rFonts w:cs="Arial"/>
          <w:color w:val="757575"/>
          <w:spacing w:val="-14"/>
          <w:w w:val="115"/>
        </w:rPr>
        <w:t xml:space="preserve"> </w:t>
      </w:r>
      <w:r w:rsidRPr="00E51241">
        <w:rPr>
          <w:rFonts w:cs="Arial"/>
          <w:color w:val="646464"/>
          <w:spacing w:val="-2"/>
          <w:w w:val="115"/>
        </w:rPr>
        <w:t>às</w:t>
      </w:r>
      <w:r w:rsidRPr="00E51241">
        <w:rPr>
          <w:rFonts w:cs="Arial"/>
          <w:color w:val="646464"/>
          <w:spacing w:val="-7"/>
          <w:w w:val="115"/>
        </w:rPr>
        <w:t xml:space="preserve"> </w:t>
      </w:r>
      <w:r w:rsidRPr="00E51241">
        <w:rPr>
          <w:rFonts w:cs="Arial"/>
          <w:color w:val="757575"/>
          <w:spacing w:val="-2"/>
          <w:w w:val="115"/>
        </w:rPr>
        <w:t>características</w:t>
      </w:r>
      <w:r w:rsidRPr="00E51241">
        <w:rPr>
          <w:rFonts w:cs="Arial"/>
          <w:color w:val="757575"/>
          <w:spacing w:val="-14"/>
          <w:w w:val="115"/>
        </w:rPr>
        <w:t xml:space="preserve"> </w:t>
      </w:r>
      <w:r w:rsidRPr="00E51241">
        <w:rPr>
          <w:rFonts w:cs="Arial"/>
          <w:color w:val="646464"/>
          <w:spacing w:val="-2"/>
          <w:w w:val="115"/>
        </w:rPr>
        <w:t>das</w:t>
      </w:r>
      <w:r w:rsidRPr="00E51241">
        <w:rPr>
          <w:rFonts w:cs="Arial"/>
          <w:color w:val="646464"/>
          <w:spacing w:val="-7"/>
          <w:w w:val="115"/>
        </w:rPr>
        <w:t xml:space="preserve"> </w:t>
      </w:r>
      <w:r w:rsidRPr="00E51241">
        <w:rPr>
          <w:rFonts w:cs="Arial"/>
          <w:color w:val="757575"/>
          <w:spacing w:val="-2"/>
          <w:w w:val="115"/>
        </w:rPr>
        <w:t>vias</w:t>
      </w:r>
      <w:r w:rsidRPr="00E51241">
        <w:rPr>
          <w:rFonts w:cs="Arial"/>
          <w:color w:val="757575"/>
          <w:spacing w:val="-5"/>
          <w:w w:val="115"/>
        </w:rPr>
        <w:t xml:space="preserve"> </w:t>
      </w:r>
      <w:r w:rsidRPr="00E51241">
        <w:rPr>
          <w:rFonts w:cs="Arial"/>
          <w:color w:val="646464"/>
          <w:spacing w:val="-2"/>
          <w:w w:val="115"/>
        </w:rPr>
        <w:t>púb</w:t>
      </w:r>
      <w:r w:rsidRPr="00E51241">
        <w:rPr>
          <w:rFonts w:cs="Arial"/>
          <w:color w:val="424242"/>
          <w:spacing w:val="-2"/>
          <w:w w:val="115"/>
        </w:rPr>
        <w:t>l</w:t>
      </w:r>
      <w:r w:rsidRPr="00E51241">
        <w:rPr>
          <w:rFonts w:cs="Arial"/>
          <w:color w:val="646464"/>
          <w:spacing w:val="-2"/>
          <w:w w:val="115"/>
        </w:rPr>
        <w:t>icas</w:t>
      </w:r>
      <w:r w:rsidRPr="00E51241">
        <w:rPr>
          <w:rFonts w:cs="Arial"/>
          <w:color w:val="646464"/>
          <w:spacing w:val="-14"/>
          <w:w w:val="115"/>
        </w:rPr>
        <w:t xml:space="preserve"> </w:t>
      </w:r>
      <w:r w:rsidRPr="00E51241">
        <w:rPr>
          <w:rFonts w:cs="Arial"/>
          <w:color w:val="646464"/>
          <w:spacing w:val="-2"/>
          <w:w w:val="115"/>
        </w:rPr>
        <w:t>do Municíp</w:t>
      </w:r>
      <w:r w:rsidRPr="00E51241">
        <w:rPr>
          <w:rFonts w:cs="Arial"/>
          <w:color w:val="424242"/>
          <w:spacing w:val="-2"/>
          <w:w w:val="115"/>
        </w:rPr>
        <w:t>i</w:t>
      </w:r>
      <w:r w:rsidRPr="00E51241">
        <w:rPr>
          <w:rFonts w:cs="Arial"/>
          <w:color w:val="757575"/>
          <w:spacing w:val="-2"/>
          <w:w w:val="115"/>
        </w:rPr>
        <w:t>o e</w:t>
      </w:r>
      <w:r w:rsidRPr="00E51241">
        <w:rPr>
          <w:rFonts w:cs="Arial"/>
          <w:color w:val="757575"/>
          <w:spacing w:val="-11"/>
          <w:w w:val="115"/>
        </w:rPr>
        <w:t xml:space="preserve"> </w:t>
      </w:r>
      <w:r w:rsidRPr="00E51241">
        <w:rPr>
          <w:rFonts w:cs="Arial"/>
          <w:color w:val="757575"/>
          <w:spacing w:val="-2"/>
          <w:w w:val="115"/>
        </w:rPr>
        <w:t>que</w:t>
      </w:r>
      <w:r w:rsidRPr="00E51241">
        <w:rPr>
          <w:rFonts w:cs="Arial"/>
          <w:color w:val="757575"/>
          <w:spacing w:val="15"/>
          <w:w w:val="115"/>
        </w:rPr>
        <w:t xml:space="preserve"> </w:t>
      </w:r>
      <w:r w:rsidRPr="00E51241">
        <w:rPr>
          <w:rFonts w:cs="Arial"/>
          <w:color w:val="878787"/>
          <w:spacing w:val="-2"/>
          <w:w w:val="115"/>
        </w:rPr>
        <w:t>satisfaçam</w:t>
      </w:r>
      <w:r w:rsidRPr="00E51241">
        <w:rPr>
          <w:rFonts w:cs="Arial"/>
          <w:color w:val="878787"/>
          <w:spacing w:val="10"/>
          <w:w w:val="115"/>
        </w:rPr>
        <w:t xml:space="preserve"> </w:t>
      </w:r>
      <w:r w:rsidRPr="00E51241">
        <w:rPr>
          <w:rFonts w:cs="Arial"/>
          <w:color w:val="757575"/>
          <w:spacing w:val="-2"/>
          <w:w w:val="115"/>
        </w:rPr>
        <w:t>as</w:t>
      </w:r>
      <w:r w:rsidRPr="00E51241">
        <w:rPr>
          <w:rFonts w:cs="Arial"/>
          <w:color w:val="757575"/>
          <w:spacing w:val="-7"/>
          <w:w w:val="115"/>
        </w:rPr>
        <w:t xml:space="preserve"> </w:t>
      </w:r>
      <w:r w:rsidRPr="00E51241">
        <w:rPr>
          <w:rFonts w:cs="Arial"/>
          <w:color w:val="878787"/>
          <w:spacing w:val="-2"/>
          <w:w w:val="115"/>
        </w:rPr>
        <w:t>espec</w:t>
      </w:r>
      <w:r w:rsidRPr="00E51241">
        <w:rPr>
          <w:rFonts w:cs="Arial"/>
          <w:color w:val="646464"/>
          <w:spacing w:val="-2"/>
          <w:w w:val="115"/>
        </w:rPr>
        <w:t>ifica</w:t>
      </w:r>
      <w:r w:rsidRPr="00E51241">
        <w:rPr>
          <w:rFonts w:cs="Arial"/>
          <w:color w:val="878787"/>
          <w:spacing w:val="-2"/>
          <w:w w:val="115"/>
        </w:rPr>
        <w:t xml:space="preserve">ções, </w:t>
      </w:r>
      <w:r w:rsidRPr="00E51241">
        <w:rPr>
          <w:rFonts w:cs="Arial"/>
          <w:color w:val="757575"/>
          <w:w w:val="115"/>
        </w:rPr>
        <w:t>normas</w:t>
      </w:r>
      <w:r w:rsidRPr="00E51241">
        <w:rPr>
          <w:rFonts w:cs="Arial"/>
          <w:color w:val="757575"/>
          <w:spacing w:val="3"/>
          <w:w w:val="115"/>
        </w:rPr>
        <w:t xml:space="preserve"> </w:t>
      </w:r>
      <w:r w:rsidRPr="00E51241">
        <w:rPr>
          <w:rFonts w:cs="Arial"/>
          <w:color w:val="757575"/>
          <w:w w:val="115"/>
        </w:rPr>
        <w:t>e</w:t>
      </w:r>
      <w:r w:rsidRPr="00E51241">
        <w:rPr>
          <w:rFonts w:cs="Arial"/>
          <w:color w:val="757575"/>
          <w:spacing w:val="-12"/>
          <w:w w:val="115"/>
        </w:rPr>
        <w:t xml:space="preserve"> </w:t>
      </w:r>
      <w:r w:rsidRPr="00E51241">
        <w:rPr>
          <w:rFonts w:cs="Arial"/>
          <w:color w:val="757575"/>
          <w:w w:val="115"/>
        </w:rPr>
        <w:t>padrões</w:t>
      </w:r>
      <w:r w:rsidRPr="00E51241">
        <w:rPr>
          <w:rFonts w:cs="Arial"/>
          <w:color w:val="757575"/>
          <w:spacing w:val="-11"/>
          <w:w w:val="115"/>
        </w:rPr>
        <w:t xml:space="preserve"> </w:t>
      </w:r>
      <w:r w:rsidRPr="00E51241">
        <w:rPr>
          <w:rFonts w:cs="Arial"/>
          <w:color w:val="757575"/>
          <w:w w:val="115"/>
        </w:rPr>
        <w:t>técnicos</w:t>
      </w:r>
      <w:r w:rsidRPr="00E51241">
        <w:rPr>
          <w:rFonts w:cs="Arial"/>
          <w:color w:val="757575"/>
          <w:spacing w:val="5"/>
          <w:w w:val="115"/>
        </w:rPr>
        <w:t xml:space="preserve"> </w:t>
      </w:r>
      <w:r w:rsidRPr="00E51241">
        <w:rPr>
          <w:rFonts w:cs="Arial"/>
          <w:color w:val="757575"/>
          <w:w w:val="115"/>
        </w:rPr>
        <w:t>estabeleci</w:t>
      </w:r>
      <w:r w:rsidRPr="00E51241">
        <w:rPr>
          <w:rFonts w:cs="Arial"/>
          <w:color w:val="545454"/>
          <w:w w:val="115"/>
        </w:rPr>
        <w:t>d</w:t>
      </w:r>
      <w:r w:rsidRPr="00E51241">
        <w:rPr>
          <w:rFonts w:cs="Arial"/>
          <w:color w:val="757575"/>
          <w:w w:val="115"/>
        </w:rPr>
        <w:t>os</w:t>
      </w:r>
      <w:r w:rsidRPr="00E51241">
        <w:rPr>
          <w:rFonts w:cs="Arial"/>
          <w:color w:val="757575"/>
          <w:spacing w:val="-15"/>
          <w:w w:val="115"/>
        </w:rPr>
        <w:t xml:space="preserve"> </w:t>
      </w:r>
      <w:r w:rsidRPr="00E51241">
        <w:rPr>
          <w:rFonts w:cs="Arial"/>
          <w:color w:val="646464"/>
          <w:w w:val="115"/>
        </w:rPr>
        <w:t>pela</w:t>
      </w:r>
      <w:r w:rsidRPr="00E51241">
        <w:rPr>
          <w:rFonts w:cs="Arial"/>
          <w:color w:val="646464"/>
          <w:spacing w:val="-4"/>
          <w:w w:val="115"/>
        </w:rPr>
        <w:t xml:space="preserve"> </w:t>
      </w:r>
      <w:r w:rsidRPr="00E51241">
        <w:rPr>
          <w:rFonts w:cs="Arial"/>
          <w:color w:val="646464"/>
          <w:w w:val="115"/>
        </w:rPr>
        <w:t>le</w:t>
      </w:r>
      <w:r w:rsidRPr="00E51241">
        <w:rPr>
          <w:rFonts w:cs="Arial"/>
          <w:color w:val="878787"/>
          <w:w w:val="115"/>
        </w:rPr>
        <w:t>g</w:t>
      </w:r>
      <w:r w:rsidRPr="00E51241">
        <w:rPr>
          <w:rFonts w:cs="Arial"/>
          <w:color w:val="646464"/>
          <w:w w:val="115"/>
        </w:rPr>
        <w:t>i</w:t>
      </w:r>
      <w:r w:rsidRPr="00E51241">
        <w:rPr>
          <w:rFonts w:cs="Arial"/>
          <w:color w:val="878787"/>
          <w:w w:val="115"/>
        </w:rPr>
        <w:t>s</w:t>
      </w:r>
      <w:r w:rsidRPr="00E51241">
        <w:rPr>
          <w:rFonts w:cs="Arial"/>
          <w:color w:val="545454"/>
          <w:w w:val="115"/>
        </w:rPr>
        <w:t>l</w:t>
      </w:r>
      <w:r w:rsidRPr="00E51241">
        <w:rPr>
          <w:rFonts w:cs="Arial"/>
          <w:color w:val="757575"/>
          <w:w w:val="115"/>
        </w:rPr>
        <w:t>ação</w:t>
      </w:r>
      <w:r w:rsidRPr="00E51241">
        <w:rPr>
          <w:rFonts w:cs="Arial"/>
          <w:color w:val="757575"/>
          <w:spacing w:val="3"/>
          <w:w w:val="115"/>
        </w:rPr>
        <w:t xml:space="preserve"> </w:t>
      </w:r>
      <w:r w:rsidRPr="00E51241">
        <w:rPr>
          <w:rFonts w:cs="Arial"/>
          <w:color w:val="757575"/>
          <w:w w:val="115"/>
        </w:rPr>
        <w:t>naciona</w:t>
      </w:r>
      <w:r w:rsidRPr="00E51241">
        <w:rPr>
          <w:rFonts w:cs="Arial"/>
          <w:color w:val="424242"/>
          <w:w w:val="115"/>
        </w:rPr>
        <w:t xml:space="preserve">l </w:t>
      </w:r>
      <w:r w:rsidRPr="00E51241">
        <w:rPr>
          <w:rFonts w:cs="Arial"/>
          <w:color w:val="757575"/>
          <w:w w:val="115"/>
        </w:rPr>
        <w:t>de</w:t>
      </w:r>
      <w:r w:rsidRPr="00E51241">
        <w:rPr>
          <w:rFonts w:cs="Arial"/>
          <w:color w:val="757575"/>
          <w:spacing w:val="-8"/>
          <w:w w:val="115"/>
        </w:rPr>
        <w:t xml:space="preserve"> </w:t>
      </w:r>
      <w:r w:rsidRPr="00E51241">
        <w:rPr>
          <w:rFonts w:cs="Arial"/>
          <w:color w:val="878787"/>
          <w:w w:val="115"/>
        </w:rPr>
        <w:t>trânsito</w:t>
      </w:r>
      <w:r w:rsidRPr="00E51241">
        <w:rPr>
          <w:rFonts w:cs="Arial"/>
          <w:color w:val="878787"/>
          <w:spacing w:val="1"/>
          <w:w w:val="115"/>
        </w:rPr>
        <w:t xml:space="preserve"> </w:t>
      </w:r>
      <w:r w:rsidRPr="00E51241">
        <w:rPr>
          <w:rFonts w:cs="Arial"/>
          <w:color w:val="878787"/>
          <w:w w:val="115"/>
        </w:rPr>
        <w:t>e</w:t>
      </w:r>
      <w:r w:rsidRPr="00E51241">
        <w:rPr>
          <w:rFonts w:cs="Arial"/>
          <w:color w:val="878787"/>
          <w:spacing w:val="-7"/>
          <w:w w:val="115"/>
        </w:rPr>
        <w:t xml:space="preserve"> </w:t>
      </w:r>
      <w:r w:rsidRPr="00E51241">
        <w:rPr>
          <w:rFonts w:cs="Arial"/>
          <w:color w:val="878787"/>
          <w:w w:val="115"/>
        </w:rPr>
        <w:t>pelo</w:t>
      </w:r>
      <w:r w:rsidRPr="00E51241">
        <w:rPr>
          <w:rFonts w:cs="Arial"/>
          <w:color w:val="878787"/>
          <w:spacing w:val="-7"/>
          <w:w w:val="115"/>
        </w:rPr>
        <w:t xml:space="preserve"> </w:t>
      </w:r>
      <w:r w:rsidRPr="00E51241">
        <w:rPr>
          <w:rFonts w:cs="Arial"/>
          <w:color w:val="878787"/>
          <w:w w:val="115"/>
        </w:rPr>
        <w:t>contrato</w:t>
      </w:r>
      <w:r w:rsidRPr="00E51241">
        <w:rPr>
          <w:rFonts w:cs="Arial"/>
          <w:color w:val="878787"/>
          <w:spacing w:val="6"/>
          <w:w w:val="115"/>
        </w:rPr>
        <w:t xml:space="preserve"> </w:t>
      </w:r>
      <w:r w:rsidRPr="00E51241">
        <w:rPr>
          <w:rFonts w:cs="Arial"/>
          <w:color w:val="9A9A9A"/>
          <w:spacing w:val="-5"/>
          <w:w w:val="115"/>
        </w:rPr>
        <w:t xml:space="preserve">de </w:t>
      </w:r>
      <w:r w:rsidRPr="00E51241">
        <w:rPr>
          <w:rFonts w:cs="Arial"/>
          <w:color w:val="757575"/>
          <w:w w:val="110"/>
        </w:rPr>
        <w:t>con</w:t>
      </w:r>
      <w:r w:rsidRPr="00E51241">
        <w:rPr>
          <w:rFonts w:cs="Arial"/>
          <w:color w:val="9A9A9A"/>
          <w:w w:val="110"/>
        </w:rPr>
        <w:t>cessão</w:t>
      </w:r>
      <w:r w:rsidRPr="00E51241">
        <w:rPr>
          <w:rFonts w:cs="Arial"/>
          <w:color w:val="9A9A9A"/>
          <w:spacing w:val="37"/>
          <w:w w:val="110"/>
        </w:rPr>
        <w:t xml:space="preserve"> </w:t>
      </w:r>
      <w:r w:rsidRPr="00E51241">
        <w:rPr>
          <w:rFonts w:cs="Arial"/>
          <w:color w:val="757575"/>
          <w:w w:val="110"/>
        </w:rPr>
        <w:t>de</w:t>
      </w:r>
      <w:r w:rsidRPr="00E51241">
        <w:rPr>
          <w:rFonts w:cs="Arial"/>
          <w:color w:val="757575"/>
          <w:spacing w:val="28"/>
          <w:w w:val="110"/>
        </w:rPr>
        <w:t xml:space="preserve"> </w:t>
      </w:r>
      <w:r w:rsidRPr="00E51241">
        <w:rPr>
          <w:rFonts w:cs="Arial"/>
          <w:color w:val="757575"/>
          <w:w w:val="110"/>
        </w:rPr>
        <w:t>serviços,</w:t>
      </w:r>
      <w:r w:rsidRPr="00E51241">
        <w:rPr>
          <w:rFonts w:cs="Arial"/>
          <w:color w:val="757575"/>
          <w:spacing w:val="30"/>
          <w:w w:val="110"/>
        </w:rPr>
        <w:t xml:space="preserve"> </w:t>
      </w:r>
      <w:r w:rsidRPr="00E51241">
        <w:rPr>
          <w:rFonts w:cs="Arial"/>
          <w:color w:val="757575"/>
          <w:w w:val="110"/>
        </w:rPr>
        <w:t>bem</w:t>
      </w:r>
      <w:r w:rsidRPr="00E51241">
        <w:rPr>
          <w:rFonts w:cs="Arial"/>
          <w:color w:val="757575"/>
          <w:spacing w:val="51"/>
          <w:w w:val="110"/>
        </w:rPr>
        <w:t xml:space="preserve"> </w:t>
      </w:r>
      <w:r w:rsidRPr="00E51241">
        <w:rPr>
          <w:rFonts w:cs="Arial"/>
          <w:color w:val="757575"/>
          <w:w w:val="110"/>
        </w:rPr>
        <w:t>como</w:t>
      </w:r>
      <w:r w:rsidRPr="00E51241">
        <w:rPr>
          <w:rFonts w:cs="Arial"/>
          <w:color w:val="757575"/>
          <w:spacing w:val="28"/>
          <w:w w:val="110"/>
        </w:rPr>
        <w:t xml:space="preserve"> </w:t>
      </w:r>
      <w:r w:rsidRPr="00E51241">
        <w:rPr>
          <w:rFonts w:cs="Arial"/>
          <w:color w:val="757575"/>
          <w:w w:val="110"/>
        </w:rPr>
        <w:t>será</w:t>
      </w:r>
      <w:r w:rsidRPr="00E51241">
        <w:rPr>
          <w:rFonts w:cs="Arial"/>
          <w:color w:val="757575"/>
          <w:spacing w:val="19"/>
          <w:w w:val="110"/>
        </w:rPr>
        <w:t xml:space="preserve"> </w:t>
      </w:r>
      <w:r w:rsidRPr="00E51241">
        <w:rPr>
          <w:rFonts w:cs="Arial"/>
          <w:color w:val="757575"/>
          <w:w w:val="110"/>
        </w:rPr>
        <w:t>submetida</w:t>
      </w:r>
      <w:r w:rsidRPr="00E51241">
        <w:rPr>
          <w:rFonts w:cs="Arial"/>
          <w:color w:val="757575"/>
          <w:spacing w:val="40"/>
          <w:w w:val="110"/>
        </w:rPr>
        <w:t xml:space="preserve"> </w:t>
      </w:r>
      <w:r w:rsidRPr="00E51241">
        <w:rPr>
          <w:rFonts w:cs="Arial"/>
          <w:color w:val="757575"/>
          <w:w w:val="110"/>
        </w:rPr>
        <w:t>à</w:t>
      </w:r>
      <w:r w:rsidRPr="00E51241">
        <w:rPr>
          <w:rFonts w:cs="Arial"/>
          <w:color w:val="757575"/>
          <w:spacing w:val="24"/>
          <w:w w:val="110"/>
        </w:rPr>
        <w:t xml:space="preserve"> </w:t>
      </w:r>
      <w:r w:rsidRPr="00E51241">
        <w:rPr>
          <w:rFonts w:cs="Arial"/>
          <w:color w:val="757575"/>
          <w:w w:val="110"/>
        </w:rPr>
        <w:t>aprovação</w:t>
      </w:r>
      <w:r w:rsidRPr="00E51241">
        <w:rPr>
          <w:rFonts w:cs="Arial"/>
          <w:color w:val="757575"/>
          <w:spacing w:val="38"/>
          <w:w w:val="110"/>
        </w:rPr>
        <w:t xml:space="preserve"> </w:t>
      </w:r>
      <w:r w:rsidRPr="00E51241">
        <w:rPr>
          <w:rFonts w:cs="Arial"/>
          <w:color w:val="878787"/>
          <w:w w:val="110"/>
        </w:rPr>
        <w:t>e</w:t>
      </w:r>
      <w:r w:rsidRPr="00E51241">
        <w:rPr>
          <w:rFonts w:cs="Arial"/>
          <w:color w:val="878787"/>
          <w:spacing w:val="19"/>
          <w:w w:val="110"/>
        </w:rPr>
        <w:t xml:space="preserve"> </w:t>
      </w:r>
      <w:r w:rsidRPr="00E51241">
        <w:rPr>
          <w:rFonts w:cs="Arial"/>
          <w:color w:val="757575"/>
          <w:w w:val="110"/>
        </w:rPr>
        <w:t>adequ</w:t>
      </w:r>
      <w:r w:rsidRPr="00E51241">
        <w:rPr>
          <w:rFonts w:cs="Arial"/>
          <w:color w:val="9A9A9A"/>
          <w:w w:val="110"/>
        </w:rPr>
        <w:t>ação</w:t>
      </w:r>
      <w:r w:rsidRPr="00E51241">
        <w:rPr>
          <w:rFonts w:cs="Arial"/>
          <w:color w:val="9A9A9A"/>
          <w:spacing w:val="24"/>
          <w:w w:val="110"/>
        </w:rPr>
        <w:t xml:space="preserve"> </w:t>
      </w:r>
      <w:r w:rsidRPr="00E51241">
        <w:rPr>
          <w:rFonts w:cs="Arial"/>
          <w:color w:val="878787"/>
          <w:w w:val="110"/>
        </w:rPr>
        <w:t>dos</w:t>
      </w:r>
      <w:r w:rsidRPr="00E51241">
        <w:rPr>
          <w:rFonts w:cs="Arial"/>
          <w:color w:val="878787"/>
          <w:spacing w:val="24"/>
          <w:w w:val="110"/>
        </w:rPr>
        <w:t xml:space="preserve"> </w:t>
      </w:r>
      <w:r w:rsidRPr="00E51241">
        <w:rPr>
          <w:rFonts w:cs="Arial"/>
          <w:color w:val="9A9A9A"/>
          <w:w w:val="110"/>
        </w:rPr>
        <w:t>veículos</w:t>
      </w:r>
      <w:r w:rsidRPr="00E51241">
        <w:rPr>
          <w:rFonts w:cs="Arial"/>
          <w:color w:val="9A9A9A"/>
          <w:spacing w:val="33"/>
          <w:w w:val="110"/>
        </w:rPr>
        <w:t xml:space="preserve"> </w:t>
      </w:r>
      <w:r w:rsidRPr="00E51241">
        <w:rPr>
          <w:rFonts w:cs="Arial"/>
          <w:color w:val="9A9A9A"/>
          <w:spacing w:val="-4"/>
          <w:w w:val="110"/>
        </w:rPr>
        <w:t xml:space="preserve">para </w:t>
      </w:r>
      <w:r w:rsidRPr="00E51241">
        <w:rPr>
          <w:rFonts w:cs="Arial"/>
          <w:color w:val="757575"/>
          <w:spacing w:val="-2"/>
          <w:w w:val="120"/>
        </w:rPr>
        <w:t>transporte</w:t>
      </w:r>
      <w:r w:rsidRPr="00E51241">
        <w:rPr>
          <w:rFonts w:cs="Arial"/>
          <w:color w:val="757575"/>
          <w:spacing w:val="7"/>
          <w:w w:val="120"/>
        </w:rPr>
        <w:t xml:space="preserve"> </w:t>
      </w:r>
      <w:r w:rsidRPr="00E51241">
        <w:rPr>
          <w:rFonts w:cs="Arial"/>
          <w:color w:val="646464"/>
          <w:spacing w:val="-2"/>
          <w:w w:val="120"/>
        </w:rPr>
        <w:t>de</w:t>
      </w:r>
      <w:r w:rsidRPr="00E51241">
        <w:rPr>
          <w:rFonts w:cs="Arial"/>
          <w:color w:val="646464"/>
          <w:spacing w:val="-26"/>
          <w:w w:val="120"/>
        </w:rPr>
        <w:t xml:space="preserve"> </w:t>
      </w:r>
      <w:r w:rsidRPr="00E51241">
        <w:rPr>
          <w:rFonts w:cs="Arial"/>
          <w:color w:val="646464"/>
          <w:spacing w:val="-2"/>
          <w:w w:val="120"/>
        </w:rPr>
        <w:t>portadore</w:t>
      </w:r>
      <w:r w:rsidRPr="00E51241">
        <w:rPr>
          <w:rFonts w:cs="Arial"/>
          <w:color w:val="878787"/>
          <w:spacing w:val="-2"/>
          <w:w w:val="120"/>
        </w:rPr>
        <w:t>s</w:t>
      </w:r>
      <w:r w:rsidRPr="00E51241">
        <w:rPr>
          <w:rFonts w:cs="Arial"/>
          <w:color w:val="878787"/>
          <w:spacing w:val="-8"/>
          <w:w w:val="120"/>
        </w:rPr>
        <w:t xml:space="preserve"> </w:t>
      </w:r>
      <w:r w:rsidRPr="00E51241">
        <w:rPr>
          <w:rFonts w:cs="Arial"/>
          <w:color w:val="646464"/>
          <w:spacing w:val="-2"/>
          <w:w w:val="120"/>
        </w:rPr>
        <w:t>de</w:t>
      </w:r>
      <w:r w:rsidRPr="00E51241">
        <w:rPr>
          <w:rFonts w:cs="Arial"/>
          <w:color w:val="646464"/>
          <w:spacing w:val="-7"/>
          <w:w w:val="120"/>
        </w:rPr>
        <w:t xml:space="preserve"> </w:t>
      </w:r>
      <w:r w:rsidRPr="00E51241">
        <w:rPr>
          <w:rFonts w:cs="Arial"/>
          <w:color w:val="646464"/>
          <w:spacing w:val="-2"/>
          <w:w w:val="120"/>
        </w:rPr>
        <w:t>deficiências.</w:t>
      </w:r>
    </w:p>
    <w:p w:rsidR="00BC0BE2" w:rsidRPr="00E51241" w:rsidRDefault="00BC0BE2" w:rsidP="005C639A">
      <w:pPr>
        <w:pStyle w:val="Corpodetexto"/>
        <w:jc w:val="both"/>
        <w:rPr>
          <w:rFonts w:cs="Arial"/>
          <w:color w:val="646464"/>
          <w:w w:val="110"/>
        </w:rPr>
      </w:pPr>
      <w:r w:rsidRPr="00E51241">
        <w:rPr>
          <w:rFonts w:cs="Arial"/>
          <w:color w:val="757575"/>
          <w:w w:val="110"/>
        </w:rPr>
        <w:t>Pa</w:t>
      </w:r>
      <w:r w:rsidRPr="00E51241">
        <w:rPr>
          <w:rFonts w:cs="Arial"/>
          <w:color w:val="545454"/>
          <w:w w:val="110"/>
        </w:rPr>
        <w:t>r</w:t>
      </w:r>
      <w:r w:rsidRPr="00E51241">
        <w:rPr>
          <w:rFonts w:cs="Arial"/>
          <w:color w:val="757575"/>
          <w:w w:val="110"/>
        </w:rPr>
        <w:t>ágrafo</w:t>
      </w:r>
      <w:r w:rsidRPr="00E51241">
        <w:rPr>
          <w:rFonts w:cs="Arial"/>
          <w:color w:val="757575"/>
          <w:spacing w:val="40"/>
          <w:w w:val="110"/>
        </w:rPr>
        <w:t xml:space="preserve"> </w:t>
      </w:r>
      <w:r w:rsidRPr="00E51241">
        <w:rPr>
          <w:rFonts w:cs="Arial"/>
          <w:color w:val="757575"/>
          <w:w w:val="110"/>
        </w:rPr>
        <w:t>único</w:t>
      </w:r>
      <w:r w:rsidRPr="00E51241">
        <w:rPr>
          <w:rFonts w:cs="Arial"/>
          <w:color w:val="545454"/>
          <w:w w:val="110"/>
        </w:rPr>
        <w:t xml:space="preserve">. </w:t>
      </w:r>
      <w:r w:rsidRPr="00E51241">
        <w:rPr>
          <w:rFonts w:cs="Arial"/>
          <w:color w:val="646464"/>
          <w:w w:val="110"/>
        </w:rPr>
        <w:t>A qualquer tempo</w:t>
      </w:r>
      <w:r w:rsidRPr="00E51241">
        <w:rPr>
          <w:rFonts w:cs="Arial"/>
          <w:color w:val="878787"/>
          <w:w w:val="110"/>
        </w:rPr>
        <w:t xml:space="preserve">, </w:t>
      </w:r>
      <w:r w:rsidRPr="00E51241">
        <w:rPr>
          <w:rFonts w:cs="Arial"/>
          <w:color w:val="646464"/>
          <w:w w:val="110"/>
        </w:rPr>
        <w:t xml:space="preserve">a </w:t>
      </w:r>
      <w:r w:rsidRPr="00E51241">
        <w:rPr>
          <w:rFonts w:cs="Arial"/>
          <w:color w:val="757575"/>
          <w:w w:val="110"/>
        </w:rPr>
        <w:t>c</w:t>
      </w:r>
      <w:r w:rsidRPr="00E51241">
        <w:rPr>
          <w:rFonts w:cs="Arial"/>
          <w:color w:val="545454"/>
          <w:w w:val="110"/>
        </w:rPr>
        <w:t>rit</w:t>
      </w:r>
      <w:r w:rsidRPr="00E51241">
        <w:rPr>
          <w:rFonts w:cs="Arial"/>
          <w:color w:val="757575"/>
          <w:w w:val="110"/>
        </w:rPr>
        <w:t>é</w:t>
      </w:r>
      <w:r w:rsidRPr="00E51241">
        <w:rPr>
          <w:rFonts w:cs="Arial"/>
          <w:color w:val="545454"/>
          <w:w w:val="110"/>
        </w:rPr>
        <w:t>r</w:t>
      </w:r>
      <w:r w:rsidRPr="00E51241">
        <w:rPr>
          <w:rFonts w:cs="Arial"/>
          <w:color w:val="757575"/>
          <w:w w:val="110"/>
        </w:rPr>
        <w:t xml:space="preserve">io </w:t>
      </w:r>
      <w:r w:rsidRPr="00E51241">
        <w:rPr>
          <w:rFonts w:cs="Arial"/>
          <w:color w:val="646464"/>
          <w:w w:val="110"/>
        </w:rPr>
        <w:t>do Pode</w:t>
      </w:r>
      <w:r w:rsidRPr="00E51241">
        <w:rPr>
          <w:rFonts w:cs="Arial"/>
          <w:color w:val="878787"/>
          <w:w w:val="110"/>
        </w:rPr>
        <w:t xml:space="preserve">r </w:t>
      </w:r>
      <w:r w:rsidRPr="00E51241">
        <w:rPr>
          <w:rFonts w:cs="Arial"/>
          <w:color w:val="757575"/>
          <w:w w:val="110"/>
        </w:rPr>
        <w:t xml:space="preserve">Concedente, poderão </w:t>
      </w:r>
      <w:r w:rsidRPr="00E51241">
        <w:rPr>
          <w:rFonts w:cs="Arial"/>
          <w:color w:val="878787"/>
          <w:w w:val="110"/>
        </w:rPr>
        <w:t xml:space="preserve">ser requisitados </w:t>
      </w:r>
      <w:r w:rsidRPr="00E51241">
        <w:rPr>
          <w:rFonts w:cs="Arial"/>
          <w:color w:val="9A9A9A"/>
          <w:w w:val="110"/>
        </w:rPr>
        <w:t xml:space="preserve">os </w:t>
      </w:r>
      <w:r w:rsidRPr="00E51241">
        <w:rPr>
          <w:rFonts w:cs="Arial"/>
          <w:color w:val="757575"/>
          <w:w w:val="110"/>
        </w:rPr>
        <w:t xml:space="preserve">veículos </w:t>
      </w:r>
      <w:r w:rsidRPr="00E51241">
        <w:rPr>
          <w:rFonts w:cs="Arial"/>
          <w:color w:val="878787"/>
          <w:w w:val="110"/>
        </w:rPr>
        <w:t xml:space="preserve">das </w:t>
      </w:r>
      <w:r w:rsidRPr="00E51241">
        <w:rPr>
          <w:rFonts w:cs="Arial"/>
          <w:color w:val="757575"/>
          <w:w w:val="110"/>
        </w:rPr>
        <w:t xml:space="preserve">concessionárias </w:t>
      </w:r>
      <w:r w:rsidRPr="00E51241">
        <w:rPr>
          <w:rFonts w:cs="Arial"/>
          <w:color w:val="646464"/>
          <w:w w:val="110"/>
        </w:rPr>
        <w:t xml:space="preserve">para </w:t>
      </w:r>
      <w:r w:rsidRPr="00E51241">
        <w:rPr>
          <w:rFonts w:cs="Arial"/>
          <w:color w:val="757575"/>
          <w:w w:val="110"/>
        </w:rPr>
        <w:t>vistor</w:t>
      </w:r>
      <w:r w:rsidRPr="00E51241">
        <w:rPr>
          <w:rFonts w:cs="Arial"/>
          <w:color w:val="545454"/>
          <w:w w:val="110"/>
        </w:rPr>
        <w:t>ia</w:t>
      </w:r>
      <w:r w:rsidRPr="00E51241">
        <w:rPr>
          <w:rFonts w:cs="Arial"/>
          <w:color w:val="757575"/>
          <w:w w:val="110"/>
        </w:rPr>
        <w:t xml:space="preserve">s </w:t>
      </w:r>
      <w:r w:rsidRPr="00E51241">
        <w:rPr>
          <w:rFonts w:cs="Arial"/>
          <w:color w:val="646464"/>
          <w:w w:val="110"/>
        </w:rPr>
        <w:t>técn</w:t>
      </w:r>
      <w:r w:rsidRPr="00E51241">
        <w:rPr>
          <w:rFonts w:cs="Arial"/>
          <w:color w:val="878787"/>
          <w:w w:val="110"/>
        </w:rPr>
        <w:t>icas</w:t>
      </w:r>
      <w:r w:rsidRPr="00E51241">
        <w:rPr>
          <w:rFonts w:cs="Arial"/>
          <w:color w:val="646464"/>
          <w:w w:val="110"/>
        </w:rPr>
        <w:t>.</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757575"/>
          <w:w w:val="115"/>
        </w:rPr>
        <w:t>Art.</w:t>
      </w:r>
      <w:r w:rsidRPr="00E51241">
        <w:rPr>
          <w:rFonts w:cs="Arial"/>
          <w:color w:val="757575"/>
          <w:spacing w:val="-16"/>
          <w:w w:val="115"/>
        </w:rPr>
        <w:t xml:space="preserve"> </w:t>
      </w:r>
      <w:r w:rsidRPr="00E51241">
        <w:rPr>
          <w:rFonts w:cs="Arial"/>
          <w:color w:val="757575"/>
          <w:w w:val="115"/>
        </w:rPr>
        <w:t>27</w:t>
      </w:r>
      <w:r w:rsidRPr="00E51241">
        <w:rPr>
          <w:rFonts w:cs="Arial"/>
          <w:color w:val="757575"/>
          <w:spacing w:val="-15"/>
          <w:w w:val="115"/>
        </w:rPr>
        <w:t xml:space="preserve"> </w:t>
      </w:r>
      <w:r w:rsidRPr="00E51241">
        <w:rPr>
          <w:rFonts w:cs="Arial"/>
          <w:color w:val="757575"/>
          <w:w w:val="115"/>
        </w:rPr>
        <w:t>A</w:t>
      </w:r>
      <w:r w:rsidRPr="00E51241">
        <w:rPr>
          <w:rFonts w:cs="Arial"/>
          <w:color w:val="757575"/>
          <w:spacing w:val="-12"/>
          <w:w w:val="115"/>
        </w:rPr>
        <w:t xml:space="preserve"> </w:t>
      </w:r>
      <w:r w:rsidRPr="00E51241">
        <w:rPr>
          <w:rFonts w:cs="Arial"/>
          <w:color w:val="757575"/>
          <w:w w:val="115"/>
        </w:rPr>
        <w:t>frota</w:t>
      </w:r>
      <w:r w:rsidRPr="00E51241">
        <w:rPr>
          <w:rFonts w:cs="Arial"/>
          <w:color w:val="757575"/>
          <w:spacing w:val="-5"/>
          <w:w w:val="115"/>
        </w:rPr>
        <w:t xml:space="preserve"> </w:t>
      </w:r>
      <w:r w:rsidRPr="00E51241">
        <w:rPr>
          <w:rFonts w:cs="Arial"/>
          <w:color w:val="757575"/>
          <w:w w:val="115"/>
        </w:rPr>
        <w:t>vincu</w:t>
      </w:r>
      <w:r w:rsidRPr="00E51241">
        <w:rPr>
          <w:rFonts w:cs="Arial"/>
          <w:color w:val="424242"/>
          <w:w w:val="115"/>
        </w:rPr>
        <w:t>l</w:t>
      </w:r>
      <w:r w:rsidRPr="00E51241">
        <w:rPr>
          <w:rFonts w:cs="Arial"/>
          <w:color w:val="646464"/>
          <w:w w:val="115"/>
        </w:rPr>
        <w:t>ada</w:t>
      </w:r>
      <w:r w:rsidRPr="00E51241">
        <w:rPr>
          <w:rFonts w:cs="Arial"/>
          <w:color w:val="646464"/>
          <w:spacing w:val="-5"/>
          <w:w w:val="115"/>
        </w:rPr>
        <w:t xml:space="preserve"> </w:t>
      </w:r>
      <w:r w:rsidRPr="00E51241">
        <w:rPr>
          <w:rFonts w:cs="Arial"/>
          <w:color w:val="646464"/>
          <w:w w:val="115"/>
        </w:rPr>
        <w:t>à</w:t>
      </w:r>
      <w:r w:rsidRPr="00E51241">
        <w:rPr>
          <w:rFonts w:cs="Arial"/>
          <w:color w:val="646464"/>
          <w:spacing w:val="-4"/>
          <w:w w:val="115"/>
        </w:rPr>
        <w:t xml:space="preserve"> </w:t>
      </w:r>
      <w:r w:rsidRPr="00E51241">
        <w:rPr>
          <w:rFonts w:cs="Arial"/>
          <w:color w:val="757575"/>
          <w:w w:val="115"/>
        </w:rPr>
        <w:t xml:space="preserve">prestação </w:t>
      </w:r>
      <w:r w:rsidRPr="00E51241">
        <w:rPr>
          <w:rFonts w:cs="Arial"/>
          <w:color w:val="646464"/>
          <w:w w:val="115"/>
        </w:rPr>
        <w:t>dos</w:t>
      </w:r>
      <w:r w:rsidRPr="00E51241">
        <w:rPr>
          <w:rFonts w:cs="Arial"/>
          <w:color w:val="646464"/>
          <w:spacing w:val="-16"/>
          <w:w w:val="115"/>
        </w:rPr>
        <w:t xml:space="preserve"> </w:t>
      </w:r>
      <w:r w:rsidRPr="00E51241">
        <w:rPr>
          <w:rFonts w:cs="Arial"/>
          <w:color w:val="757575"/>
          <w:w w:val="115"/>
        </w:rPr>
        <w:t>serviços</w:t>
      </w:r>
      <w:r w:rsidRPr="00E51241">
        <w:rPr>
          <w:rFonts w:cs="Arial"/>
          <w:color w:val="757575"/>
          <w:spacing w:val="-5"/>
          <w:w w:val="115"/>
        </w:rPr>
        <w:t xml:space="preserve"> </w:t>
      </w:r>
      <w:r w:rsidRPr="00E51241">
        <w:rPr>
          <w:rFonts w:cs="Arial"/>
          <w:color w:val="545454"/>
          <w:w w:val="115"/>
        </w:rPr>
        <w:t>durante</w:t>
      </w:r>
      <w:r w:rsidRPr="00E51241">
        <w:rPr>
          <w:rFonts w:cs="Arial"/>
          <w:color w:val="545454"/>
          <w:spacing w:val="-7"/>
          <w:w w:val="115"/>
        </w:rPr>
        <w:t xml:space="preserve"> </w:t>
      </w:r>
      <w:r w:rsidRPr="00E51241">
        <w:rPr>
          <w:rFonts w:cs="Arial"/>
          <w:color w:val="646464"/>
          <w:w w:val="115"/>
        </w:rPr>
        <w:t>a</w:t>
      </w:r>
      <w:r w:rsidRPr="00E51241">
        <w:rPr>
          <w:rFonts w:cs="Arial"/>
          <w:color w:val="646464"/>
          <w:spacing w:val="-7"/>
          <w:w w:val="115"/>
        </w:rPr>
        <w:t xml:space="preserve"> </w:t>
      </w:r>
      <w:r w:rsidRPr="00E51241">
        <w:rPr>
          <w:rFonts w:cs="Arial"/>
          <w:color w:val="646464"/>
          <w:w w:val="115"/>
        </w:rPr>
        <w:t>execução</w:t>
      </w:r>
      <w:r w:rsidRPr="00E51241">
        <w:rPr>
          <w:rFonts w:cs="Arial"/>
          <w:color w:val="646464"/>
          <w:spacing w:val="-2"/>
          <w:w w:val="115"/>
        </w:rPr>
        <w:t xml:space="preserve"> </w:t>
      </w:r>
      <w:r w:rsidRPr="00E51241">
        <w:rPr>
          <w:rFonts w:cs="Arial"/>
          <w:color w:val="646464"/>
          <w:w w:val="115"/>
        </w:rPr>
        <w:t xml:space="preserve">do </w:t>
      </w:r>
      <w:r w:rsidRPr="00E51241">
        <w:rPr>
          <w:rFonts w:cs="Arial"/>
          <w:color w:val="757575"/>
          <w:w w:val="115"/>
        </w:rPr>
        <w:t>cont</w:t>
      </w:r>
      <w:r w:rsidRPr="00E51241">
        <w:rPr>
          <w:rFonts w:cs="Arial"/>
          <w:color w:val="545454"/>
          <w:w w:val="115"/>
        </w:rPr>
        <w:t>rat</w:t>
      </w:r>
      <w:r w:rsidRPr="00E51241">
        <w:rPr>
          <w:rFonts w:cs="Arial"/>
          <w:color w:val="757575"/>
          <w:w w:val="115"/>
        </w:rPr>
        <w:t>o de</w:t>
      </w:r>
      <w:r w:rsidRPr="00E51241">
        <w:rPr>
          <w:rFonts w:cs="Arial"/>
          <w:color w:val="757575"/>
          <w:spacing w:val="-7"/>
          <w:w w:val="115"/>
        </w:rPr>
        <w:t xml:space="preserve"> </w:t>
      </w:r>
      <w:r w:rsidRPr="00E51241">
        <w:rPr>
          <w:rFonts w:cs="Arial"/>
          <w:color w:val="757575"/>
          <w:w w:val="115"/>
        </w:rPr>
        <w:t xml:space="preserve">concessão </w:t>
      </w:r>
      <w:r w:rsidRPr="00E51241">
        <w:rPr>
          <w:rFonts w:cs="Arial"/>
          <w:color w:val="646464"/>
          <w:w w:val="115"/>
        </w:rPr>
        <w:t>deve</w:t>
      </w:r>
      <w:r w:rsidRPr="00E51241">
        <w:rPr>
          <w:rFonts w:cs="Arial"/>
          <w:color w:val="424242"/>
          <w:w w:val="115"/>
        </w:rPr>
        <w:t>r</w:t>
      </w:r>
      <w:r w:rsidRPr="00E51241">
        <w:rPr>
          <w:rFonts w:cs="Arial"/>
          <w:color w:val="757575"/>
          <w:w w:val="115"/>
        </w:rPr>
        <w:t>á</w:t>
      </w:r>
      <w:r w:rsidRPr="00E51241">
        <w:rPr>
          <w:rFonts w:cs="Arial"/>
          <w:color w:val="757575"/>
          <w:spacing w:val="-1"/>
          <w:w w:val="115"/>
        </w:rPr>
        <w:t xml:space="preserve"> </w:t>
      </w:r>
      <w:r w:rsidRPr="00E51241">
        <w:rPr>
          <w:rFonts w:cs="Arial"/>
          <w:color w:val="757575"/>
          <w:w w:val="115"/>
        </w:rPr>
        <w:t>ter</w:t>
      </w:r>
      <w:r w:rsidRPr="00E51241">
        <w:rPr>
          <w:rFonts w:cs="Arial"/>
          <w:color w:val="757575"/>
          <w:spacing w:val="40"/>
          <w:w w:val="115"/>
        </w:rPr>
        <w:t xml:space="preserve"> </w:t>
      </w:r>
      <w:r w:rsidRPr="00E51241">
        <w:rPr>
          <w:rFonts w:cs="Arial"/>
          <w:color w:val="646464"/>
          <w:w w:val="115"/>
        </w:rPr>
        <w:t xml:space="preserve">idade máxima de </w:t>
      </w:r>
      <w:r w:rsidRPr="00E51241">
        <w:rPr>
          <w:rFonts w:cs="Arial"/>
          <w:color w:val="757575"/>
          <w:w w:val="115"/>
        </w:rPr>
        <w:t>8 (oi</w:t>
      </w:r>
      <w:r w:rsidRPr="00E51241">
        <w:rPr>
          <w:rFonts w:cs="Arial"/>
          <w:color w:val="545454"/>
          <w:w w:val="115"/>
        </w:rPr>
        <w:t>t</w:t>
      </w:r>
      <w:r w:rsidRPr="00E51241">
        <w:rPr>
          <w:rFonts w:cs="Arial"/>
          <w:color w:val="757575"/>
          <w:w w:val="115"/>
        </w:rPr>
        <w:t>o) anos.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757575"/>
          <w:spacing w:val="-2"/>
          <w:w w:val="110"/>
        </w:rPr>
      </w:pPr>
      <w:r w:rsidRPr="00E51241">
        <w:rPr>
          <w:rFonts w:cs="Arial"/>
          <w:color w:val="878787"/>
          <w:w w:val="110"/>
        </w:rPr>
        <w:t>Art</w:t>
      </w:r>
      <w:r w:rsidRPr="00E51241">
        <w:rPr>
          <w:rFonts w:cs="Arial"/>
          <w:color w:val="646464"/>
          <w:w w:val="110"/>
        </w:rPr>
        <w:t xml:space="preserve">. </w:t>
      </w:r>
      <w:r w:rsidRPr="00E51241">
        <w:rPr>
          <w:rFonts w:cs="Arial"/>
          <w:color w:val="757575"/>
          <w:w w:val="110"/>
        </w:rPr>
        <w:t>2</w:t>
      </w:r>
      <w:r w:rsidRPr="00E51241">
        <w:rPr>
          <w:rFonts w:cs="Arial"/>
          <w:color w:val="9A9A9A"/>
          <w:w w:val="110"/>
        </w:rPr>
        <w:t xml:space="preserve">8 As </w:t>
      </w:r>
      <w:r w:rsidRPr="00E51241">
        <w:rPr>
          <w:rFonts w:cs="Arial"/>
          <w:color w:val="757575"/>
          <w:w w:val="110"/>
        </w:rPr>
        <w:t xml:space="preserve">concessionárias deverão </w:t>
      </w:r>
      <w:r w:rsidRPr="00E51241">
        <w:rPr>
          <w:rFonts w:cs="Arial"/>
          <w:color w:val="646464"/>
          <w:w w:val="110"/>
        </w:rPr>
        <w:t xml:space="preserve">dispor de </w:t>
      </w:r>
      <w:r w:rsidRPr="00E51241">
        <w:rPr>
          <w:rFonts w:cs="Arial"/>
          <w:color w:val="757575"/>
          <w:w w:val="110"/>
        </w:rPr>
        <w:t>reserva técnica correspondent</w:t>
      </w:r>
      <w:r w:rsidRPr="00E51241">
        <w:rPr>
          <w:rFonts w:cs="Arial"/>
          <w:color w:val="9A9A9A"/>
          <w:w w:val="110"/>
        </w:rPr>
        <w:t>e a 20</w:t>
      </w:r>
      <w:r w:rsidRPr="00E51241">
        <w:rPr>
          <w:rFonts w:cs="Arial"/>
          <w:color w:val="B5B5B6"/>
          <w:w w:val="110"/>
        </w:rPr>
        <w:t xml:space="preserve">% </w:t>
      </w:r>
      <w:r w:rsidRPr="00E51241">
        <w:rPr>
          <w:rFonts w:cs="Arial"/>
          <w:color w:val="9A9A9A"/>
          <w:w w:val="110"/>
        </w:rPr>
        <w:t>(v</w:t>
      </w:r>
      <w:r w:rsidRPr="00E51241">
        <w:rPr>
          <w:rFonts w:cs="Arial"/>
          <w:color w:val="757575"/>
          <w:w w:val="110"/>
        </w:rPr>
        <w:t>i</w:t>
      </w:r>
      <w:r w:rsidRPr="00E51241">
        <w:rPr>
          <w:rFonts w:cs="Arial"/>
          <w:color w:val="9A9A9A"/>
          <w:w w:val="110"/>
        </w:rPr>
        <w:t xml:space="preserve">nte por </w:t>
      </w:r>
      <w:r w:rsidRPr="00E51241">
        <w:rPr>
          <w:rFonts w:cs="Arial"/>
          <w:color w:val="757575"/>
          <w:w w:val="110"/>
        </w:rPr>
        <w:t xml:space="preserve">cento) da </w:t>
      </w:r>
      <w:r w:rsidRPr="00E51241">
        <w:rPr>
          <w:rFonts w:cs="Arial"/>
          <w:color w:val="646464"/>
          <w:w w:val="110"/>
        </w:rPr>
        <w:t xml:space="preserve">frota </w:t>
      </w:r>
      <w:r w:rsidRPr="00E51241">
        <w:rPr>
          <w:rFonts w:cs="Arial"/>
          <w:color w:val="757575"/>
          <w:w w:val="110"/>
        </w:rPr>
        <w:t xml:space="preserve">principal, </w:t>
      </w:r>
      <w:r w:rsidRPr="00E51241">
        <w:rPr>
          <w:rFonts w:cs="Arial"/>
          <w:color w:val="646464"/>
          <w:w w:val="110"/>
        </w:rPr>
        <w:t xml:space="preserve">inclusive </w:t>
      </w:r>
      <w:r w:rsidRPr="00E51241">
        <w:rPr>
          <w:rFonts w:cs="Arial"/>
          <w:color w:val="757575"/>
          <w:w w:val="110"/>
        </w:rPr>
        <w:t>com veíc</w:t>
      </w:r>
      <w:r w:rsidRPr="00E51241">
        <w:rPr>
          <w:rFonts w:cs="Arial"/>
          <w:color w:val="545454"/>
          <w:w w:val="110"/>
        </w:rPr>
        <w:t>ulo</w:t>
      </w:r>
      <w:r w:rsidRPr="00E51241">
        <w:rPr>
          <w:rFonts w:cs="Arial"/>
          <w:color w:val="757575"/>
          <w:w w:val="110"/>
        </w:rPr>
        <w:t>s com características de aces</w:t>
      </w:r>
      <w:r w:rsidRPr="00E51241">
        <w:rPr>
          <w:rFonts w:cs="Arial"/>
          <w:color w:val="9A9A9A"/>
          <w:w w:val="110"/>
        </w:rPr>
        <w:t>s</w:t>
      </w:r>
      <w:r w:rsidRPr="00E51241">
        <w:rPr>
          <w:rFonts w:cs="Arial"/>
          <w:color w:val="545454"/>
          <w:w w:val="110"/>
        </w:rPr>
        <w:t>i</w:t>
      </w:r>
      <w:r w:rsidRPr="00E51241">
        <w:rPr>
          <w:rFonts w:cs="Arial"/>
          <w:color w:val="757575"/>
          <w:w w:val="110"/>
        </w:rPr>
        <w:t>b</w:t>
      </w:r>
      <w:r w:rsidRPr="00E51241">
        <w:rPr>
          <w:rFonts w:cs="Arial"/>
          <w:color w:val="B5B5B6"/>
          <w:w w:val="110"/>
        </w:rPr>
        <w:t>i</w:t>
      </w:r>
      <w:r w:rsidRPr="00E51241">
        <w:rPr>
          <w:rFonts w:cs="Arial"/>
          <w:color w:val="646464"/>
          <w:w w:val="110"/>
        </w:rPr>
        <w:t>lidad</w:t>
      </w:r>
      <w:r w:rsidRPr="00E51241">
        <w:rPr>
          <w:rFonts w:cs="Arial"/>
          <w:color w:val="878787"/>
          <w:w w:val="110"/>
        </w:rPr>
        <w:t xml:space="preserve">e para </w:t>
      </w:r>
      <w:r w:rsidRPr="00E51241">
        <w:rPr>
          <w:rFonts w:cs="Arial"/>
          <w:color w:val="757575"/>
          <w:spacing w:val="-2"/>
          <w:w w:val="110"/>
        </w:rPr>
        <w:t>deficientes.</w:t>
      </w:r>
    </w:p>
    <w:p w:rsidR="00BC0BE2" w:rsidRPr="00E51241" w:rsidRDefault="00BC0BE2" w:rsidP="005C639A">
      <w:pPr>
        <w:pStyle w:val="Corpodetexto"/>
        <w:jc w:val="both"/>
        <w:rPr>
          <w:rFonts w:cs="Arial"/>
        </w:rPr>
      </w:pPr>
    </w:p>
    <w:p w:rsidR="00BC0BE2" w:rsidRPr="00E51241" w:rsidRDefault="00BC0BE2" w:rsidP="005C639A">
      <w:pPr>
        <w:spacing w:after="0" w:line="240" w:lineRule="auto"/>
        <w:jc w:val="both"/>
        <w:rPr>
          <w:rFonts w:ascii="Arial Narrow" w:hAnsi="Arial Narrow" w:cs="Arial"/>
          <w:b/>
          <w:bCs/>
        </w:rPr>
      </w:pPr>
      <w:r w:rsidRPr="00E51241">
        <w:rPr>
          <w:rFonts w:ascii="Arial Narrow" w:hAnsi="Arial Narrow" w:cs="Arial"/>
          <w:b/>
          <w:bCs/>
          <w:color w:val="424242"/>
        </w:rPr>
        <w:t>CAPÍTULO IX - DO</w:t>
      </w:r>
      <w:r w:rsidRPr="00E51241">
        <w:rPr>
          <w:rFonts w:ascii="Arial Narrow" w:hAnsi="Arial Narrow" w:cs="Arial"/>
          <w:b/>
          <w:bCs/>
          <w:color w:val="424242"/>
          <w:spacing w:val="-5"/>
        </w:rPr>
        <w:t xml:space="preserve"> </w:t>
      </w:r>
      <w:r w:rsidRPr="00E51241">
        <w:rPr>
          <w:rFonts w:ascii="Arial Narrow" w:hAnsi="Arial Narrow" w:cs="Arial"/>
          <w:b/>
          <w:bCs/>
          <w:color w:val="545454"/>
        </w:rPr>
        <w:t>CONTRATO DE CONCESSÃO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757575"/>
          <w:w w:val="115"/>
        </w:rPr>
        <w:t>Art.</w:t>
      </w:r>
      <w:r w:rsidRPr="00E51241">
        <w:rPr>
          <w:rFonts w:cs="Arial"/>
          <w:color w:val="757575"/>
          <w:spacing w:val="-10"/>
          <w:w w:val="115"/>
        </w:rPr>
        <w:t xml:space="preserve"> </w:t>
      </w:r>
      <w:r w:rsidRPr="00E51241">
        <w:rPr>
          <w:rFonts w:cs="Arial"/>
          <w:color w:val="646464"/>
          <w:w w:val="115"/>
        </w:rPr>
        <w:t>29</w:t>
      </w:r>
      <w:r w:rsidRPr="00E51241">
        <w:rPr>
          <w:rFonts w:cs="Arial"/>
          <w:color w:val="646464"/>
          <w:spacing w:val="41"/>
          <w:w w:val="115"/>
        </w:rPr>
        <w:t xml:space="preserve"> </w:t>
      </w:r>
      <w:r w:rsidRPr="00E51241">
        <w:rPr>
          <w:rFonts w:cs="Arial"/>
          <w:color w:val="878787"/>
          <w:w w:val="115"/>
        </w:rPr>
        <w:t>O</w:t>
      </w:r>
      <w:r w:rsidRPr="00E51241">
        <w:rPr>
          <w:rFonts w:cs="Arial"/>
          <w:color w:val="878787"/>
          <w:spacing w:val="-15"/>
          <w:w w:val="115"/>
        </w:rPr>
        <w:t xml:space="preserve"> </w:t>
      </w:r>
      <w:r w:rsidRPr="00E51241">
        <w:rPr>
          <w:rFonts w:cs="Arial"/>
          <w:color w:val="757575"/>
          <w:w w:val="115"/>
        </w:rPr>
        <w:t>contrato</w:t>
      </w:r>
      <w:r w:rsidRPr="00E51241">
        <w:rPr>
          <w:rFonts w:cs="Arial"/>
          <w:color w:val="757575"/>
          <w:spacing w:val="-5"/>
          <w:w w:val="115"/>
        </w:rPr>
        <w:t xml:space="preserve"> </w:t>
      </w:r>
      <w:r w:rsidRPr="00E51241">
        <w:rPr>
          <w:rFonts w:cs="Arial"/>
          <w:color w:val="646464"/>
          <w:w w:val="115"/>
        </w:rPr>
        <w:t>de</w:t>
      </w:r>
      <w:r w:rsidRPr="00E51241">
        <w:rPr>
          <w:rFonts w:cs="Arial"/>
          <w:color w:val="646464"/>
          <w:spacing w:val="-9"/>
          <w:w w:val="115"/>
        </w:rPr>
        <w:t xml:space="preserve"> </w:t>
      </w:r>
      <w:r w:rsidRPr="00E51241">
        <w:rPr>
          <w:rFonts w:cs="Arial"/>
          <w:color w:val="757575"/>
          <w:w w:val="115"/>
        </w:rPr>
        <w:t>concessão</w:t>
      </w:r>
      <w:r w:rsidRPr="00E51241">
        <w:rPr>
          <w:rFonts w:cs="Arial"/>
          <w:color w:val="757575"/>
          <w:spacing w:val="8"/>
          <w:w w:val="115"/>
        </w:rPr>
        <w:t xml:space="preserve"> </w:t>
      </w:r>
      <w:r w:rsidRPr="00E51241">
        <w:rPr>
          <w:rFonts w:cs="Arial"/>
          <w:color w:val="757575"/>
          <w:w w:val="115"/>
        </w:rPr>
        <w:t>deve</w:t>
      </w:r>
      <w:r w:rsidRPr="00E51241">
        <w:rPr>
          <w:rFonts w:cs="Arial"/>
          <w:color w:val="757575"/>
          <w:spacing w:val="-3"/>
          <w:w w:val="115"/>
        </w:rPr>
        <w:t xml:space="preserve"> </w:t>
      </w:r>
      <w:r w:rsidRPr="00E51241">
        <w:rPr>
          <w:rFonts w:cs="Arial"/>
          <w:color w:val="757575"/>
          <w:w w:val="115"/>
        </w:rPr>
        <w:t>se</w:t>
      </w:r>
      <w:r w:rsidRPr="00E51241">
        <w:rPr>
          <w:rFonts w:cs="Arial"/>
          <w:color w:val="545454"/>
          <w:w w:val="115"/>
        </w:rPr>
        <w:t>r</w:t>
      </w:r>
      <w:r w:rsidRPr="00E51241">
        <w:rPr>
          <w:rFonts w:cs="Arial"/>
          <w:color w:val="545454"/>
          <w:spacing w:val="-7"/>
          <w:w w:val="115"/>
        </w:rPr>
        <w:t xml:space="preserve"> </w:t>
      </w:r>
      <w:r w:rsidRPr="00E51241">
        <w:rPr>
          <w:rFonts w:cs="Arial"/>
          <w:color w:val="646464"/>
          <w:w w:val="115"/>
        </w:rPr>
        <w:t>esc</w:t>
      </w:r>
      <w:r w:rsidRPr="00E51241">
        <w:rPr>
          <w:rFonts w:cs="Arial"/>
          <w:color w:val="424242"/>
          <w:w w:val="115"/>
        </w:rPr>
        <w:t>rit</w:t>
      </w:r>
      <w:r w:rsidRPr="00E51241">
        <w:rPr>
          <w:rFonts w:cs="Arial"/>
          <w:color w:val="646464"/>
          <w:w w:val="115"/>
        </w:rPr>
        <w:t>o,</w:t>
      </w:r>
      <w:r w:rsidRPr="00E51241">
        <w:rPr>
          <w:rFonts w:cs="Arial"/>
          <w:color w:val="646464"/>
          <w:spacing w:val="-9"/>
          <w:w w:val="115"/>
        </w:rPr>
        <w:t xml:space="preserve"> </w:t>
      </w:r>
      <w:r w:rsidRPr="00E51241">
        <w:rPr>
          <w:rFonts w:cs="Arial"/>
          <w:color w:val="545454"/>
          <w:w w:val="115"/>
        </w:rPr>
        <w:t>r</w:t>
      </w:r>
      <w:r w:rsidRPr="00E51241">
        <w:rPr>
          <w:rFonts w:cs="Arial"/>
          <w:color w:val="757575"/>
          <w:w w:val="115"/>
        </w:rPr>
        <w:t>edigi</w:t>
      </w:r>
      <w:r w:rsidRPr="00E51241">
        <w:rPr>
          <w:rFonts w:cs="Arial"/>
          <w:color w:val="545454"/>
          <w:w w:val="115"/>
        </w:rPr>
        <w:t>do</w:t>
      </w:r>
      <w:r w:rsidRPr="00E51241">
        <w:rPr>
          <w:rFonts w:cs="Arial"/>
          <w:color w:val="545454"/>
          <w:spacing w:val="1"/>
          <w:w w:val="115"/>
        </w:rPr>
        <w:t xml:space="preserve"> </w:t>
      </w:r>
      <w:r w:rsidRPr="00E51241">
        <w:rPr>
          <w:rFonts w:cs="Arial"/>
          <w:color w:val="646464"/>
          <w:w w:val="115"/>
        </w:rPr>
        <w:t>de</w:t>
      </w:r>
      <w:r w:rsidRPr="00E51241">
        <w:rPr>
          <w:rFonts w:cs="Arial"/>
          <w:color w:val="646464"/>
          <w:spacing w:val="-15"/>
          <w:w w:val="115"/>
        </w:rPr>
        <w:t xml:space="preserve"> </w:t>
      </w:r>
      <w:r w:rsidRPr="00E51241">
        <w:rPr>
          <w:rFonts w:cs="Arial"/>
          <w:color w:val="646464"/>
          <w:w w:val="115"/>
        </w:rPr>
        <w:t>fo</w:t>
      </w:r>
      <w:r w:rsidRPr="00E51241">
        <w:rPr>
          <w:rFonts w:cs="Arial"/>
          <w:color w:val="424242"/>
          <w:w w:val="115"/>
        </w:rPr>
        <w:t>r</w:t>
      </w:r>
      <w:r w:rsidRPr="00E51241">
        <w:rPr>
          <w:rFonts w:cs="Arial"/>
          <w:color w:val="646464"/>
          <w:w w:val="115"/>
        </w:rPr>
        <w:t>ma</w:t>
      </w:r>
      <w:r w:rsidRPr="00E51241">
        <w:rPr>
          <w:rFonts w:cs="Arial"/>
          <w:color w:val="646464"/>
          <w:spacing w:val="-12"/>
          <w:w w:val="115"/>
        </w:rPr>
        <w:t xml:space="preserve"> </w:t>
      </w:r>
      <w:r w:rsidRPr="00E51241">
        <w:rPr>
          <w:rFonts w:cs="Arial"/>
          <w:color w:val="757575"/>
          <w:w w:val="115"/>
        </w:rPr>
        <w:t>clara</w:t>
      </w:r>
      <w:r w:rsidRPr="00E51241">
        <w:rPr>
          <w:rFonts w:cs="Arial"/>
          <w:color w:val="757575"/>
          <w:spacing w:val="-6"/>
          <w:w w:val="115"/>
        </w:rPr>
        <w:t xml:space="preserve"> </w:t>
      </w:r>
      <w:r w:rsidRPr="00E51241">
        <w:rPr>
          <w:rFonts w:cs="Arial"/>
          <w:color w:val="757575"/>
          <w:w w:val="115"/>
        </w:rPr>
        <w:t>e</w:t>
      </w:r>
      <w:r w:rsidRPr="00E51241">
        <w:rPr>
          <w:rFonts w:cs="Arial"/>
          <w:color w:val="757575"/>
          <w:spacing w:val="-15"/>
          <w:w w:val="115"/>
        </w:rPr>
        <w:t xml:space="preserve"> </w:t>
      </w:r>
      <w:r w:rsidRPr="00E51241">
        <w:rPr>
          <w:rFonts w:cs="Arial"/>
          <w:color w:val="757575"/>
          <w:spacing w:val="-2"/>
          <w:w w:val="115"/>
        </w:rPr>
        <w:t>objetiva.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9A9A9A"/>
          <w:w w:val="115"/>
        </w:rPr>
      </w:pPr>
      <w:r w:rsidRPr="00E51241">
        <w:rPr>
          <w:rFonts w:cs="Arial"/>
          <w:color w:val="757575"/>
          <w:w w:val="115"/>
        </w:rPr>
        <w:t>Art</w:t>
      </w:r>
      <w:r w:rsidRPr="00E51241">
        <w:rPr>
          <w:rFonts w:cs="Arial"/>
          <w:color w:val="545454"/>
          <w:w w:val="115"/>
        </w:rPr>
        <w:t>.</w:t>
      </w:r>
      <w:r w:rsidRPr="00E51241">
        <w:rPr>
          <w:rFonts w:cs="Arial"/>
          <w:color w:val="545454"/>
          <w:spacing w:val="-16"/>
          <w:w w:val="115"/>
        </w:rPr>
        <w:t xml:space="preserve"> </w:t>
      </w:r>
      <w:r w:rsidRPr="00E51241">
        <w:rPr>
          <w:rFonts w:cs="Arial"/>
          <w:color w:val="646464"/>
          <w:w w:val="115"/>
        </w:rPr>
        <w:t>30</w:t>
      </w:r>
      <w:r w:rsidRPr="00E51241">
        <w:rPr>
          <w:rFonts w:cs="Arial"/>
          <w:color w:val="646464"/>
          <w:spacing w:val="28"/>
          <w:w w:val="115"/>
        </w:rPr>
        <w:t xml:space="preserve"> </w:t>
      </w:r>
      <w:r w:rsidRPr="00E51241">
        <w:rPr>
          <w:rFonts w:cs="Arial"/>
          <w:color w:val="757575"/>
          <w:w w:val="115"/>
        </w:rPr>
        <w:t>O</w:t>
      </w:r>
      <w:r w:rsidRPr="00E51241">
        <w:rPr>
          <w:rFonts w:cs="Arial"/>
          <w:color w:val="757575"/>
          <w:spacing w:val="-6"/>
          <w:w w:val="115"/>
        </w:rPr>
        <w:t xml:space="preserve"> </w:t>
      </w:r>
      <w:r w:rsidRPr="00E51241">
        <w:rPr>
          <w:rFonts w:cs="Arial"/>
          <w:color w:val="757575"/>
          <w:w w:val="115"/>
        </w:rPr>
        <w:t>contrato</w:t>
      </w:r>
      <w:r w:rsidRPr="00E51241">
        <w:rPr>
          <w:rFonts w:cs="Arial"/>
          <w:color w:val="757575"/>
          <w:spacing w:val="-2"/>
          <w:w w:val="115"/>
        </w:rPr>
        <w:t xml:space="preserve"> </w:t>
      </w:r>
      <w:r w:rsidRPr="00E51241">
        <w:rPr>
          <w:rFonts w:cs="Arial"/>
          <w:color w:val="646464"/>
          <w:w w:val="115"/>
        </w:rPr>
        <w:t>de</w:t>
      </w:r>
      <w:r w:rsidRPr="00E51241">
        <w:rPr>
          <w:rFonts w:cs="Arial"/>
          <w:color w:val="646464"/>
          <w:spacing w:val="-16"/>
          <w:w w:val="115"/>
        </w:rPr>
        <w:t xml:space="preserve"> </w:t>
      </w:r>
      <w:r w:rsidRPr="00E51241">
        <w:rPr>
          <w:rFonts w:cs="Arial"/>
          <w:color w:val="646464"/>
          <w:w w:val="115"/>
        </w:rPr>
        <w:t>concessão deve</w:t>
      </w:r>
      <w:r w:rsidRPr="00E51241">
        <w:rPr>
          <w:rFonts w:cs="Arial"/>
          <w:color w:val="646464"/>
          <w:spacing w:val="-9"/>
          <w:w w:val="115"/>
        </w:rPr>
        <w:t xml:space="preserve"> </w:t>
      </w:r>
      <w:r w:rsidRPr="00E51241">
        <w:rPr>
          <w:rFonts w:cs="Arial"/>
          <w:color w:val="757575"/>
          <w:w w:val="115"/>
        </w:rPr>
        <w:t>consigna</w:t>
      </w:r>
      <w:r w:rsidRPr="00E51241">
        <w:rPr>
          <w:rFonts w:cs="Arial"/>
          <w:color w:val="424242"/>
          <w:w w:val="115"/>
        </w:rPr>
        <w:t>r</w:t>
      </w:r>
      <w:r w:rsidRPr="00E51241">
        <w:rPr>
          <w:rFonts w:cs="Arial"/>
          <w:color w:val="424242"/>
          <w:spacing w:val="-6"/>
          <w:w w:val="115"/>
        </w:rPr>
        <w:t xml:space="preserve"> </w:t>
      </w:r>
      <w:r w:rsidRPr="00E51241">
        <w:rPr>
          <w:rFonts w:cs="Arial"/>
          <w:color w:val="646464"/>
          <w:w w:val="115"/>
        </w:rPr>
        <w:t>toda</w:t>
      </w:r>
      <w:r w:rsidRPr="00E51241">
        <w:rPr>
          <w:rFonts w:cs="Arial"/>
          <w:color w:val="878787"/>
          <w:w w:val="115"/>
        </w:rPr>
        <w:t>s</w:t>
      </w:r>
      <w:r w:rsidRPr="00E51241">
        <w:rPr>
          <w:rFonts w:cs="Arial"/>
          <w:color w:val="878787"/>
          <w:spacing w:val="-11"/>
          <w:w w:val="115"/>
        </w:rPr>
        <w:t xml:space="preserve"> </w:t>
      </w:r>
      <w:r w:rsidRPr="00E51241">
        <w:rPr>
          <w:rFonts w:cs="Arial"/>
          <w:color w:val="757575"/>
          <w:w w:val="115"/>
        </w:rPr>
        <w:t>as</w:t>
      </w:r>
      <w:r w:rsidRPr="00E51241">
        <w:rPr>
          <w:rFonts w:cs="Arial"/>
          <w:color w:val="757575"/>
          <w:spacing w:val="-9"/>
          <w:w w:val="115"/>
        </w:rPr>
        <w:t xml:space="preserve"> </w:t>
      </w:r>
      <w:r w:rsidRPr="00E51241">
        <w:rPr>
          <w:rFonts w:cs="Arial"/>
          <w:color w:val="757575"/>
          <w:w w:val="115"/>
        </w:rPr>
        <w:t xml:space="preserve">condições </w:t>
      </w:r>
      <w:r w:rsidRPr="00E51241">
        <w:rPr>
          <w:rFonts w:cs="Arial"/>
          <w:color w:val="646464"/>
          <w:w w:val="115"/>
        </w:rPr>
        <w:t xml:space="preserve">para </w:t>
      </w:r>
      <w:r w:rsidRPr="00E51241">
        <w:rPr>
          <w:rFonts w:cs="Arial"/>
          <w:color w:val="757575"/>
          <w:w w:val="115"/>
        </w:rPr>
        <w:t>a execuç</w:t>
      </w:r>
      <w:r w:rsidRPr="00E51241">
        <w:rPr>
          <w:rFonts w:cs="Arial"/>
          <w:color w:val="9A9A9A"/>
          <w:w w:val="115"/>
        </w:rPr>
        <w:t xml:space="preserve">ão </w:t>
      </w:r>
      <w:r w:rsidRPr="00E51241">
        <w:rPr>
          <w:rFonts w:cs="Arial"/>
          <w:color w:val="757575"/>
          <w:w w:val="115"/>
        </w:rPr>
        <w:t xml:space="preserve">do </w:t>
      </w:r>
      <w:r w:rsidRPr="00E51241">
        <w:rPr>
          <w:rFonts w:cs="Arial"/>
          <w:color w:val="878787"/>
          <w:w w:val="115"/>
        </w:rPr>
        <w:t xml:space="preserve">serviço </w:t>
      </w:r>
      <w:r w:rsidRPr="00E51241">
        <w:rPr>
          <w:rFonts w:cs="Arial"/>
          <w:color w:val="757575"/>
          <w:w w:val="115"/>
        </w:rPr>
        <w:t>público</w:t>
      </w:r>
      <w:r w:rsidRPr="00E51241">
        <w:rPr>
          <w:rFonts w:cs="Arial"/>
          <w:color w:val="9A9A9A"/>
          <w:w w:val="115"/>
        </w:rPr>
        <w:t xml:space="preserve">, </w:t>
      </w:r>
      <w:r w:rsidRPr="00E51241">
        <w:rPr>
          <w:rFonts w:cs="Arial"/>
          <w:color w:val="878787"/>
          <w:w w:val="115"/>
        </w:rPr>
        <w:t>e</w:t>
      </w:r>
      <w:r w:rsidRPr="00E51241">
        <w:rPr>
          <w:rFonts w:cs="Arial"/>
          <w:color w:val="646464"/>
          <w:w w:val="115"/>
        </w:rPr>
        <w:t xml:space="preserve">m </w:t>
      </w:r>
      <w:r w:rsidRPr="00E51241">
        <w:rPr>
          <w:rFonts w:cs="Arial"/>
          <w:color w:val="757575"/>
          <w:w w:val="115"/>
        </w:rPr>
        <w:t>cláusulas que defi</w:t>
      </w:r>
      <w:r w:rsidRPr="00E51241">
        <w:rPr>
          <w:rFonts w:cs="Arial"/>
          <w:color w:val="545454"/>
          <w:w w:val="115"/>
        </w:rPr>
        <w:t>na</w:t>
      </w:r>
      <w:r w:rsidRPr="00E51241">
        <w:rPr>
          <w:rFonts w:cs="Arial"/>
          <w:color w:val="757575"/>
          <w:w w:val="115"/>
        </w:rPr>
        <w:t xml:space="preserve">m os </w:t>
      </w:r>
      <w:r w:rsidRPr="00E51241">
        <w:rPr>
          <w:rFonts w:cs="Arial"/>
          <w:color w:val="646464"/>
          <w:w w:val="115"/>
        </w:rPr>
        <w:t>direito</w:t>
      </w:r>
      <w:r w:rsidRPr="00E51241">
        <w:rPr>
          <w:rFonts w:cs="Arial"/>
          <w:color w:val="878787"/>
          <w:w w:val="115"/>
        </w:rPr>
        <w:t xml:space="preserve">s, </w:t>
      </w:r>
      <w:r w:rsidRPr="00E51241">
        <w:rPr>
          <w:rFonts w:cs="Arial"/>
          <w:color w:val="757575"/>
          <w:w w:val="115"/>
        </w:rPr>
        <w:t xml:space="preserve">obrigações </w:t>
      </w:r>
      <w:r w:rsidRPr="00E51241">
        <w:rPr>
          <w:rFonts w:cs="Arial"/>
          <w:color w:val="878787"/>
          <w:w w:val="115"/>
        </w:rPr>
        <w:t xml:space="preserve">e </w:t>
      </w:r>
      <w:r w:rsidRPr="00E51241">
        <w:rPr>
          <w:rFonts w:cs="Arial"/>
          <w:color w:val="757575"/>
          <w:w w:val="115"/>
        </w:rPr>
        <w:t>responsab</w:t>
      </w:r>
      <w:r w:rsidRPr="00E51241">
        <w:rPr>
          <w:rFonts w:cs="Arial"/>
          <w:color w:val="9A9A9A"/>
          <w:w w:val="115"/>
        </w:rPr>
        <w:t>i</w:t>
      </w:r>
      <w:r w:rsidRPr="00E51241">
        <w:rPr>
          <w:rFonts w:cs="Arial"/>
          <w:color w:val="757575"/>
          <w:w w:val="115"/>
        </w:rPr>
        <w:t>lidade</w:t>
      </w:r>
      <w:r w:rsidRPr="00E51241">
        <w:rPr>
          <w:rFonts w:cs="Arial"/>
          <w:color w:val="9A9A9A"/>
          <w:w w:val="115"/>
        </w:rPr>
        <w:t xml:space="preserve">s </w:t>
      </w:r>
      <w:r w:rsidRPr="00E51241">
        <w:rPr>
          <w:rFonts w:cs="Arial"/>
          <w:color w:val="878787"/>
          <w:w w:val="115"/>
        </w:rPr>
        <w:t xml:space="preserve">das </w:t>
      </w:r>
      <w:r w:rsidRPr="00E51241">
        <w:rPr>
          <w:rFonts w:cs="Arial"/>
          <w:color w:val="9A9A9A"/>
          <w:w w:val="115"/>
        </w:rPr>
        <w:t xml:space="preserve">partes, em </w:t>
      </w:r>
      <w:r w:rsidRPr="00E51241">
        <w:rPr>
          <w:rFonts w:cs="Arial"/>
          <w:color w:val="757575"/>
          <w:w w:val="115"/>
        </w:rPr>
        <w:t xml:space="preserve">conformidade com os </w:t>
      </w:r>
      <w:r w:rsidRPr="00E51241">
        <w:rPr>
          <w:rFonts w:cs="Arial"/>
          <w:color w:val="646464"/>
          <w:w w:val="115"/>
        </w:rPr>
        <w:t>termos da</w:t>
      </w:r>
      <w:r w:rsidRPr="00E51241">
        <w:rPr>
          <w:rFonts w:cs="Arial"/>
          <w:color w:val="646464"/>
          <w:spacing w:val="-5"/>
          <w:w w:val="115"/>
        </w:rPr>
        <w:t xml:space="preserve"> </w:t>
      </w:r>
      <w:r w:rsidRPr="00E51241">
        <w:rPr>
          <w:rFonts w:cs="Arial"/>
          <w:color w:val="646464"/>
          <w:w w:val="115"/>
        </w:rPr>
        <w:t>l</w:t>
      </w:r>
      <w:r w:rsidRPr="00E51241">
        <w:rPr>
          <w:rFonts w:cs="Arial"/>
          <w:color w:val="878787"/>
          <w:w w:val="115"/>
        </w:rPr>
        <w:t>ic</w:t>
      </w:r>
      <w:r w:rsidRPr="00E51241">
        <w:rPr>
          <w:rFonts w:cs="Arial"/>
          <w:color w:val="646464"/>
          <w:w w:val="115"/>
        </w:rPr>
        <w:t xml:space="preserve">itação </w:t>
      </w:r>
      <w:r w:rsidRPr="00E51241">
        <w:rPr>
          <w:rFonts w:cs="Arial"/>
          <w:color w:val="757575"/>
          <w:w w:val="115"/>
        </w:rPr>
        <w:t xml:space="preserve">e </w:t>
      </w:r>
      <w:r w:rsidRPr="00E51241">
        <w:rPr>
          <w:rFonts w:cs="Arial"/>
          <w:color w:val="646464"/>
          <w:w w:val="115"/>
        </w:rPr>
        <w:t>da</w:t>
      </w:r>
      <w:r w:rsidRPr="00E51241">
        <w:rPr>
          <w:rFonts w:cs="Arial"/>
          <w:color w:val="878787"/>
          <w:w w:val="115"/>
        </w:rPr>
        <w:t xml:space="preserve">s </w:t>
      </w:r>
      <w:r w:rsidRPr="00E51241">
        <w:rPr>
          <w:rFonts w:cs="Arial"/>
          <w:color w:val="757575"/>
          <w:w w:val="115"/>
        </w:rPr>
        <w:t>propostas a que</w:t>
      </w:r>
      <w:r w:rsidRPr="00E51241">
        <w:rPr>
          <w:rFonts w:cs="Arial"/>
          <w:color w:val="757575"/>
          <w:spacing w:val="40"/>
          <w:w w:val="115"/>
        </w:rPr>
        <w:t xml:space="preserve"> </w:t>
      </w:r>
      <w:r w:rsidRPr="00E51241">
        <w:rPr>
          <w:rFonts w:cs="Arial"/>
          <w:color w:val="878787"/>
          <w:w w:val="115"/>
        </w:rPr>
        <w:t xml:space="preserve">se </w:t>
      </w:r>
      <w:r w:rsidRPr="00E51241">
        <w:rPr>
          <w:rFonts w:cs="Arial"/>
          <w:color w:val="757575"/>
          <w:w w:val="115"/>
        </w:rPr>
        <w:t>vinculam</w:t>
      </w:r>
      <w:r w:rsidRPr="00E51241">
        <w:rPr>
          <w:rFonts w:cs="Arial"/>
          <w:color w:val="9A9A9A"/>
          <w:w w:val="115"/>
        </w:rPr>
        <w:t xml:space="preserve">, </w:t>
      </w:r>
      <w:r w:rsidRPr="00E51241">
        <w:rPr>
          <w:rFonts w:cs="Arial"/>
          <w:color w:val="878787"/>
          <w:w w:val="115"/>
        </w:rPr>
        <w:t xml:space="preserve">sendo </w:t>
      </w:r>
      <w:r w:rsidRPr="00E51241">
        <w:rPr>
          <w:rFonts w:cs="Arial"/>
          <w:color w:val="757575"/>
          <w:w w:val="115"/>
        </w:rPr>
        <w:t>cláus</w:t>
      </w:r>
      <w:r w:rsidRPr="00E51241">
        <w:rPr>
          <w:rFonts w:cs="Arial"/>
          <w:color w:val="9A9A9A"/>
          <w:w w:val="115"/>
        </w:rPr>
        <w:t xml:space="preserve">ulas </w:t>
      </w:r>
      <w:r w:rsidRPr="00E51241">
        <w:rPr>
          <w:rFonts w:cs="Arial"/>
          <w:color w:val="646464"/>
          <w:w w:val="115"/>
        </w:rPr>
        <w:t>nece</w:t>
      </w:r>
      <w:r w:rsidRPr="00E51241">
        <w:rPr>
          <w:rFonts w:cs="Arial"/>
          <w:color w:val="878787"/>
          <w:w w:val="115"/>
        </w:rPr>
        <w:t xml:space="preserve">ssárias </w:t>
      </w:r>
      <w:r w:rsidRPr="00E51241">
        <w:rPr>
          <w:rFonts w:cs="Arial"/>
          <w:color w:val="757575"/>
          <w:w w:val="115"/>
        </w:rPr>
        <w:t>as</w:t>
      </w:r>
      <w:r w:rsidRPr="00E51241">
        <w:rPr>
          <w:rFonts w:cs="Arial"/>
          <w:color w:val="757575"/>
          <w:spacing w:val="-6"/>
          <w:w w:val="115"/>
        </w:rPr>
        <w:t xml:space="preserve"> </w:t>
      </w:r>
      <w:r w:rsidRPr="00E51241">
        <w:rPr>
          <w:rFonts w:cs="Arial"/>
          <w:color w:val="646464"/>
          <w:w w:val="115"/>
        </w:rPr>
        <w:t>previstas no</w:t>
      </w:r>
      <w:r w:rsidRPr="00E51241">
        <w:rPr>
          <w:rFonts w:cs="Arial"/>
          <w:color w:val="646464"/>
          <w:spacing w:val="32"/>
          <w:w w:val="115"/>
        </w:rPr>
        <w:t xml:space="preserve"> </w:t>
      </w:r>
      <w:r w:rsidRPr="00E51241">
        <w:rPr>
          <w:rFonts w:cs="Arial"/>
          <w:color w:val="757575"/>
          <w:w w:val="115"/>
        </w:rPr>
        <w:t>a</w:t>
      </w:r>
      <w:r w:rsidRPr="00E51241">
        <w:rPr>
          <w:rFonts w:cs="Arial"/>
          <w:color w:val="545454"/>
          <w:w w:val="115"/>
        </w:rPr>
        <w:t>rt.</w:t>
      </w:r>
      <w:r w:rsidRPr="00E51241">
        <w:rPr>
          <w:rFonts w:cs="Arial"/>
          <w:color w:val="545454"/>
          <w:spacing w:val="-4"/>
          <w:w w:val="115"/>
        </w:rPr>
        <w:t xml:space="preserve"> </w:t>
      </w:r>
      <w:r w:rsidRPr="00E51241">
        <w:rPr>
          <w:rFonts w:cs="Arial"/>
          <w:color w:val="757575"/>
          <w:w w:val="115"/>
        </w:rPr>
        <w:t>23</w:t>
      </w:r>
      <w:r w:rsidRPr="00E51241">
        <w:rPr>
          <w:rFonts w:cs="Arial"/>
          <w:color w:val="757575"/>
          <w:spacing w:val="-15"/>
          <w:w w:val="115"/>
        </w:rPr>
        <w:t xml:space="preserve"> </w:t>
      </w:r>
      <w:r w:rsidRPr="00E51241">
        <w:rPr>
          <w:rFonts w:cs="Arial"/>
          <w:color w:val="646464"/>
          <w:w w:val="115"/>
        </w:rPr>
        <w:t>da</w:t>
      </w:r>
      <w:r w:rsidRPr="00E51241">
        <w:rPr>
          <w:rFonts w:cs="Arial"/>
          <w:color w:val="646464"/>
          <w:spacing w:val="-31"/>
          <w:w w:val="115"/>
        </w:rPr>
        <w:t xml:space="preserve"> </w:t>
      </w:r>
      <w:r w:rsidRPr="00E51241">
        <w:rPr>
          <w:rFonts w:cs="Arial"/>
          <w:color w:val="646464"/>
          <w:w w:val="115"/>
        </w:rPr>
        <w:t>Lei</w:t>
      </w:r>
      <w:r w:rsidRPr="00E51241">
        <w:rPr>
          <w:rFonts w:cs="Arial"/>
          <w:color w:val="646464"/>
          <w:spacing w:val="-6"/>
          <w:w w:val="115"/>
        </w:rPr>
        <w:t xml:space="preserve"> </w:t>
      </w:r>
      <w:r w:rsidRPr="00E51241">
        <w:rPr>
          <w:rFonts w:cs="Arial"/>
          <w:color w:val="646464"/>
          <w:w w:val="115"/>
        </w:rPr>
        <w:t>nº</w:t>
      </w:r>
      <w:r w:rsidRPr="00E51241">
        <w:rPr>
          <w:rFonts w:cs="Arial"/>
          <w:color w:val="646464"/>
          <w:spacing w:val="36"/>
          <w:w w:val="115"/>
        </w:rPr>
        <w:t xml:space="preserve"> </w:t>
      </w:r>
      <w:r w:rsidRPr="00E51241">
        <w:rPr>
          <w:rFonts w:cs="Arial"/>
          <w:color w:val="757575"/>
          <w:w w:val="115"/>
        </w:rPr>
        <w:t>8.987/95,</w:t>
      </w:r>
      <w:r w:rsidRPr="00E51241">
        <w:rPr>
          <w:rFonts w:cs="Arial"/>
          <w:color w:val="757575"/>
          <w:spacing w:val="-12"/>
          <w:w w:val="115"/>
        </w:rPr>
        <w:t xml:space="preserve"> </w:t>
      </w:r>
      <w:r w:rsidRPr="00E51241">
        <w:rPr>
          <w:rFonts w:cs="Arial"/>
          <w:color w:val="757575"/>
          <w:w w:val="115"/>
        </w:rPr>
        <w:t>e,</w:t>
      </w:r>
      <w:r w:rsidRPr="00E51241">
        <w:rPr>
          <w:rFonts w:cs="Arial"/>
          <w:color w:val="757575"/>
          <w:spacing w:val="-26"/>
          <w:w w:val="115"/>
        </w:rPr>
        <w:t xml:space="preserve"> </w:t>
      </w:r>
      <w:r w:rsidRPr="00E51241">
        <w:rPr>
          <w:rFonts w:cs="Arial"/>
          <w:color w:val="757575"/>
          <w:w w:val="115"/>
        </w:rPr>
        <w:t>ai</w:t>
      </w:r>
      <w:r w:rsidRPr="00E51241">
        <w:rPr>
          <w:rFonts w:cs="Arial"/>
          <w:color w:val="545454"/>
          <w:w w:val="115"/>
        </w:rPr>
        <w:t>nda</w:t>
      </w:r>
      <w:r w:rsidRPr="00E51241">
        <w:rPr>
          <w:rFonts w:cs="Arial"/>
          <w:color w:val="878787"/>
          <w:w w:val="115"/>
        </w:rPr>
        <w:t xml:space="preserve">, </w:t>
      </w:r>
      <w:r w:rsidRPr="00E51241">
        <w:rPr>
          <w:rFonts w:cs="Arial"/>
          <w:color w:val="646464"/>
          <w:w w:val="115"/>
        </w:rPr>
        <w:t>aquel</w:t>
      </w:r>
      <w:r w:rsidRPr="00E51241">
        <w:rPr>
          <w:rFonts w:cs="Arial"/>
          <w:color w:val="878787"/>
          <w:w w:val="115"/>
        </w:rPr>
        <w:t>as</w:t>
      </w:r>
      <w:r w:rsidRPr="00E51241">
        <w:rPr>
          <w:rFonts w:cs="Arial"/>
          <w:color w:val="878787"/>
          <w:spacing w:val="-12"/>
          <w:w w:val="115"/>
        </w:rPr>
        <w:t xml:space="preserve"> </w:t>
      </w:r>
      <w:r w:rsidRPr="00E51241">
        <w:rPr>
          <w:rFonts w:cs="Arial"/>
          <w:color w:val="757575"/>
          <w:w w:val="115"/>
        </w:rPr>
        <w:t>que definam</w:t>
      </w:r>
      <w:r w:rsidRPr="00E51241">
        <w:rPr>
          <w:rFonts w:cs="Arial"/>
          <w:color w:val="9A9A9A"/>
          <w:w w:val="115"/>
        </w:rPr>
        <w:t>:</w:t>
      </w:r>
    </w:p>
    <w:p w:rsidR="00BC0BE2" w:rsidRPr="00E51241" w:rsidRDefault="00BC0BE2" w:rsidP="005C639A">
      <w:pPr>
        <w:pStyle w:val="Corpodetexto"/>
        <w:jc w:val="both"/>
        <w:rPr>
          <w:rFonts w:cs="Arial"/>
          <w:color w:val="9A9A9A"/>
          <w:w w:val="115"/>
        </w:rPr>
      </w:pPr>
    </w:p>
    <w:p w:rsidR="00BC0BE2" w:rsidRPr="00E51241" w:rsidRDefault="00BC0BE2" w:rsidP="005C639A">
      <w:pPr>
        <w:pStyle w:val="Corpodetexto"/>
        <w:jc w:val="both"/>
        <w:rPr>
          <w:rFonts w:cs="Arial"/>
        </w:rPr>
      </w:pPr>
      <w:r w:rsidRPr="00E51241">
        <w:rPr>
          <w:rFonts w:cs="Arial"/>
          <w:color w:val="696969"/>
        </w:rPr>
        <w:t>I</w:t>
      </w:r>
      <w:r w:rsidRPr="00E51241">
        <w:rPr>
          <w:rFonts w:cs="Arial"/>
          <w:color w:val="696969"/>
          <w:spacing w:val="24"/>
        </w:rPr>
        <w:t xml:space="preserve"> </w:t>
      </w:r>
      <w:r w:rsidRPr="00E51241">
        <w:rPr>
          <w:rFonts w:cs="Arial"/>
          <w:color w:val="7C7B7C"/>
        </w:rPr>
        <w:t>-</w:t>
      </w:r>
      <w:r w:rsidRPr="00E51241">
        <w:rPr>
          <w:rFonts w:cs="Arial"/>
          <w:color w:val="7C7B7C"/>
          <w:spacing w:val="57"/>
          <w:w w:val="105"/>
        </w:rPr>
        <w:t xml:space="preserve"> </w:t>
      </w:r>
      <w:r w:rsidRPr="00E51241">
        <w:rPr>
          <w:rFonts w:cs="Arial"/>
          <w:color w:val="7C7B7C"/>
          <w:w w:val="105"/>
        </w:rPr>
        <w:t>a</w:t>
      </w:r>
      <w:r w:rsidRPr="00E51241">
        <w:rPr>
          <w:rFonts w:cs="Arial"/>
          <w:color w:val="7C7B7C"/>
          <w:spacing w:val="29"/>
          <w:w w:val="105"/>
        </w:rPr>
        <w:t xml:space="preserve"> </w:t>
      </w:r>
      <w:r w:rsidRPr="00E51241">
        <w:rPr>
          <w:rFonts w:cs="Arial"/>
          <w:color w:val="696969"/>
          <w:w w:val="105"/>
        </w:rPr>
        <w:t>d</w:t>
      </w:r>
      <w:r w:rsidRPr="00E51241">
        <w:rPr>
          <w:rFonts w:cs="Arial"/>
          <w:color w:val="8C8C8C"/>
          <w:w w:val="105"/>
        </w:rPr>
        <w:t>e</w:t>
      </w:r>
      <w:r w:rsidRPr="00E51241">
        <w:rPr>
          <w:rFonts w:cs="Arial"/>
          <w:color w:val="696969"/>
          <w:w w:val="105"/>
        </w:rPr>
        <w:t>limitação</w:t>
      </w:r>
      <w:r w:rsidRPr="00E51241">
        <w:rPr>
          <w:rFonts w:cs="Arial"/>
          <w:color w:val="696969"/>
          <w:spacing w:val="42"/>
          <w:w w:val="105"/>
        </w:rPr>
        <w:t xml:space="preserve"> </w:t>
      </w:r>
      <w:r w:rsidRPr="00E51241">
        <w:rPr>
          <w:rFonts w:cs="Arial"/>
          <w:color w:val="696969"/>
          <w:w w:val="105"/>
        </w:rPr>
        <w:t>do</w:t>
      </w:r>
      <w:r w:rsidRPr="00E51241">
        <w:rPr>
          <w:rFonts w:cs="Arial"/>
          <w:color w:val="696969"/>
          <w:spacing w:val="35"/>
          <w:w w:val="105"/>
        </w:rPr>
        <w:t xml:space="preserve"> </w:t>
      </w:r>
      <w:r w:rsidRPr="00E51241">
        <w:rPr>
          <w:rFonts w:cs="Arial"/>
          <w:color w:val="696969"/>
          <w:w w:val="105"/>
        </w:rPr>
        <w:t>objeto</w:t>
      </w:r>
      <w:r w:rsidRPr="00E51241">
        <w:rPr>
          <w:rFonts w:cs="Arial"/>
          <w:color w:val="696969"/>
          <w:spacing w:val="35"/>
          <w:w w:val="105"/>
        </w:rPr>
        <w:t xml:space="preserve"> </w:t>
      </w:r>
      <w:r w:rsidRPr="00E51241">
        <w:rPr>
          <w:rFonts w:cs="Arial"/>
          <w:color w:val="7C7B7C"/>
          <w:w w:val="105"/>
        </w:rPr>
        <w:t>e</w:t>
      </w:r>
      <w:r w:rsidRPr="00E51241">
        <w:rPr>
          <w:rFonts w:cs="Arial"/>
          <w:color w:val="7C7B7C"/>
          <w:spacing w:val="15"/>
          <w:w w:val="105"/>
        </w:rPr>
        <w:t xml:space="preserve"> </w:t>
      </w:r>
      <w:r w:rsidRPr="00E51241">
        <w:rPr>
          <w:rFonts w:cs="Arial"/>
          <w:color w:val="696969"/>
          <w:w w:val="105"/>
        </w:rPr>
        <w:t>os</w:t>
      </w:r>
      <w:r w:rsidRPr="00E51241">
        <w:rPr>
          <w:rFonts w:cs="Arial"/>
          <w:color w:val="696969"/>
          <w:spacing w:val="17"/>
          <w:w w:val="105"/>
        </w:rPr>
        <w:t xml:space="preserve"> </w:t>
      </w:r>
      <w:r w:rsidRPr="00E51241">
        <w:rPr>
          <w:rFonts w:cs="Arial"/>
          <w:color w:val="696969"/>
          <w:w w:val="105"/>
        </w:rPr>
        <w:t>seus</w:t>
      </w:r>
      <w:r w:rsidRPr="00E51241">
        <w:rPr>
          <w:rFonts w:cs="Arial"/>
          <w:color w:val="696969"/>
          <w:spacing w:val="23"/>
          <w:w w:val="105"/>
        </w:rPr>
        <w:t xml:space="preserve"> </w:t>
      </w:r>
      <w:r w:rsidRPr="00E51241">
        <w:rPr>
          <w:rFonts w:cs="Arial"/>
          <w:color w:val="696969"/>
          <w:w w:val="105"/>
        </w:rPr>
        <w:t>elementos</w:t>
      </w:r>
      <w:r w:rsidRPr="00E51241">
        <w:rPr>
          <w:rFonts w:cs="Arial"/>
          <w:color w:val="696969"/>
          <w:spacing w:val="20"/>
          <w:w w:val="105"/>
        </w:rPr>
        <w:t xml:space="preserve"> </w:t>
      </w:r>
      <w:r w:rsidRPr="00E51241">
        <w:rPr>
          <w:rFonts w:cs="Arial"/>
          <w:color w:val="7C7B7C"/>
          <w:spacing w:val="-2"/>
          <w:w w:val="105"/>
        </w:rPr>
        <w:t>caracter</w:t>
      </w:r>
      <w:r w:rsidRPr="00E51241">
        <w:rPr>
          <w:rFonts w:cs="Arial"/>
          <w:color w:val="525252"/>
          <w:spacing w:val="-2"/>
          <w:w w:val="105"/>
        </w:rPr>
        <w:t>í</w:t>
      </w:r>
      <w:r w:rsidRPr="00E51241">
        <w:rPr>
          <w:rFonts w:cs="Arial"/>
          <w:color w:val="7C7B7C"/>
          <w:spacing w:val="-2"/>
          <w:w w:val="105"/>
        </w:rPr>
        <w:t>sticos;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414242"/>
          <w:spacing w:val="-2"/>
          <w:w w:val="115"/>
        </w:rPr>
        <w:t>II</w:t>
      </w:r>
      <w:r w:rsidRPr="00E51241">
        <w:rPr>
          <w:rFonts w:cs="Arial"/>
          <w:color w:val="696969"/>
          <w:spacing w:val="-13"/>
          <w:w w:val="115"/>
        </w:rPr>
        <w:t xml:space="preserve"> </w:t>
      </w:r>
      <w:r w:rsidRPr="00E51241">
        <w:rPr>
          <w:rFonts w:cs="Arial"/>
          <w:color w:val="7C7B7C"/>
          <w:spacing w:val="-2"/>
          <w:w w:val="115"/>
        </w:rPr>
        <w:t>-</w:t>
      </w:r>
      <w:r w:rsidRPr="00E51241">
        <w:rPr>
          <w:rFonts w:cs="Arial"/>
          <w:color w:val="7C7B7C"/>
          <w:spacing w:val="-3"/>
          <w:w w:val="115"/>
        </w:rPr>
        <w:t xml:space="preserve"> </w:t>
      </w:r>
      <w:r w:rsidRPr="00E51241">
        <w:rPr>
          <w:rFonts w:cs="Arial"/>
          <w:color w:val="696969"/>
          <w:spacing w:val="-2"/>
          <w:w w:val="115"/>
        </w:rPr>
        <w:t>pr</w:t>
      </w:r>
      <w:r w:rsidRPr="00E51241">
        <w:rPr>
          <w:rFonts w:cs="Arial"/>
          <w:color w:val="8C8C8C"/>
          <w:spacing w:val="-2"/>
          <w:w w:val="115"/>
        </w:rPr>
        <w:t>azos</w:t>
      </w:r>
      <w:r w:rsidRPr="00E51241">
        <w:rPr>
          <w:rFonts w:cs="Arial"/>
          <w:color w:val="8C8C8C"/>
          <w:spacing w:val="-15"/>
          <w:w w:val="115"/>
        </w:rPr>
        <w:t xml:space="preserve"> </w:t>
      </w:r>
      <w:r w:rsidRPr="00E51241">
        <w:rPr>
          <w:rFonts w:cs="Arial"/>
          <w:color w:val="696969"/>
          <w:spacing w:val="-2"/>
          <w:w w:val="115"/>
        </w:rPr>
        <w:t>para</w:t>
      </w:r>
      <w:r w:rsidRPr="00E51241">
        <w:rPr>
          <w:rFonts w:cs="Arial"/>
          <w:color w:val="696969"/>
          <w:spacing w:val="-12"/>
          <w:w w:val="115"/>
        </w:rPr>
        <w:t xml:space="preserve"> </w:t>
      </w:r>
      <w:r w:rsidRPr="00E51241">
        <w:rPr>
          <w:rFonts w:cs="Arial"/>
          <w:color w:val="696969"/>
          <w:spacing w:val="-2"/>
          <w:w w:val="115"/>
        </w:rPr>
        <w:t>cumprimentos</w:t>
      </w:r>
      <w:r w:rsidRPr="00E51241">
        <w:rPr>
          <w:rFonts w:cs="Arial"/>
          <w:color w:val="696969"/>
          <w:spacing w:val="12"/>
          <w:w w:val="115"/>
        </w:rPr>
        <w:t xml:space="preserve"> </w:t>
      </w:r>
      <w:r w:rsidRPr="00E51241">
        <w:rPr>
          <w:rFonts w:cs="Arial"/>
          <w:color w:val="525252"/>
          <w:spacing w:val="-2"/>
          <w:w w:val="115"/>
        </w:rPr>
        <w:t>de</w:t>
      </w:r>
      <w:r w:rsidRPr="00E51241">
        <w:rPr>
          <w:rFonts w:cs="Arial"/>
          <w:color w:val="525252"/>
          <w:spacing w:val="-23"/>
          <w:w w:val="115"/>
        </w:rPr>
        <w:t xml:space="preserve"> </w:t>
      </w:r>
      <w:r w:rsidRPr="00E51241">
        <w:rPr>
          <w:rFonts w:cs="Arial"/>
          <w:color w:val="696969"/>
          <w:spacing w:val="-2"/>
          <w:w w:val="115"/>
        </w:rPr>
        <w:t>encargos</w:t>
      </w:r>
      <w:r w:rsidRPr="00E51241">
        <w:rPr>
          <w:rFonts w:cs="Arial"/>
          <w:color w:val="696969"/>
          <w:spacing w:val="4"/>
          <w:w w:val="115"/>
        </w:rPr>
        <w:t xml:space="preserve"> </w:t>
      </w:r>
      <w:r w:rsidRPr="00E51241">
        <w:rPr>
          <w:rFonts w:cs="Arial"/>
          <w:color w:val="7C7B7C"/>
          <w:spacing w:val="-2"/>
          <w:w w:val="115"/>
        </w:rPr>
        <w:t>específicos</w:t>
      </w:r>
      <w:r w:rsidRPr="00E51241">
        <w:rPr>
          <w:rFonts w:cs="Arial"/>
          <w:color w:val="7C7B7C"/>
          <w:spacing w:val="3"/>
          <w:w w:val="115"/>
        </w:rPr>
        <w:t xml:space="preserve"> </w:t>
      </w:r>
      <w:r w:rsidRPr="00E51241">
        <w:rPr>
          <w:rFonts w:cs="Arial"/>
          <w:color w:val="7C7B7C"/>
          <w:spacing w:val="-2"/>
          <w:w w:val="115"/>
        </w:rPr>
        <w:t>e</w:t>
      </w:r>
      <w:r w:rsidRPr="00E51241">
        <w:rPr>
          <w:rFonts w:cs="Arial"/>
          <w:color w:val="7C7B7C"/>
          <w:spacing w:val="-16"/>
          <w:w w:val="115"/>
        </w:rPr>
        <w:t xml:space="preserve"> </w:t>
      </w:r>
      <w:r w:rsidRPr="00E51241">
        <w:rPr>
          <w:rFonts w:cs="Arial"/>
          <w:color w:val="525252"/>
          <w:spacing w:val="-2"/>
          <w:w w:val="115"/>
        </w:rPr>
        <w:t>prazo</w:t>
      </w:r>
      <w:r w:rsidRPr="00E51241">
        <w:rPr>
          <w:rFonts w:cs="Arial"/>
          <w:color w:val="525252"/>
          <w:spacing w:val="-6"/>
          <w:w w:val="115"/>
        </w:rPr>
        <w:t xml:space="preserve"> </w:t>
      </w:r>
      <w:r w:rsidRPr="00E51241">
        <w:rPr>
          <w:rFonts w:cs="Arial"/>
          <w:color w:val="696969"/>
          <w:spacing w:val="-2"/>
          <w:w w:val="115"/>
        </w:rPr>
        <w:t>da</w:t>
      </w:r>
      <w:r w:rsidRPr="00E51241">
        <w:rPr>
          <w:rFonts w:cs="Arial"/>
          <w:color w:val="696969"/>
          <w:spacing w:val="-6"/>
          <w:w w:val="115"/>
        </w:rPr>
        <w:t xml:space="preserve"> </w:t>
      </w:r>
      <w:r w:rsidRPr="00E51241">
        <w:rPr>
          <w:rFonts w:cs="Arial"/>
          <w:color w:val="7C7B7C"/>
          <w:spacing w:val="-2"/>
          <w:w w:val="115"/>
        </w:rPr>
        <w:t>concessão;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A5A5A5"/>
          <w:w w:val="115"/>
        </w:rPr>
      </w:pPr>
      <w:r w:rsidRPr="00E51241">
        <w:rPr>
          <w:rFonts w:cs="Arial"/>
          <w:color w:val="525252"/>
          <w:w w:val="115"/>
        </w:rPr>
        <w:t>III</w:t>
      </w:r>
      <w:r w:rsidRPr="00E51241">
        <w:rPr>
          <w:rFonts w:cs="Arial"/>
          <w:color w:val="525252"/>
          <w:spacing w:val="40"/>
          <w:w w:val="115"/>
        </w:rPr>
        <w:t xml:space="preserve"> </w:t>
      </w:r>
      <w:r w:rsidRPr="00E51241">
        <w:rPr>
          <w:rFonts w:cs="Arial"/>
          <w:color w:val="696969"/>
          <w:w w:val="115"/>
        </w:rPr>
        <w:t xml:space="preserve">- </w:t>
      </w:r>
      <w:r w:rsidRPr="00E51241">
        <w:rPr>
          <w:rFonts w:cs="Arial"/>
          <w:color w:val="8C8C8C"/>
          <w:w w:val="115"/>
        </w:rPr>
        <w:t xml:space="preserve">a </w:t>
      </w:r>
      <w:r w:rsidRPr="00E51241">
        <w:rPr>
          <w:rFonts w:cs="Arial"/>
          <w:color w:val="696969"/>
          <w:w w:val="115"/>
        </w:rPr>
        <w:t xml:space="preserve">forma de </w:t>
      </w:r>
      <w:r w:rsidRPr="00E51241">
        <w:rPr>
          <w:rFonts w:cs="Arial"/>
          <w:color w:val="525252"/>
          <w:w w:val="115"/>
        </w:rPr>
        <w:t>remuner</w:t>
      </w:r>
      <w:r w:rsidRPr="00E51241">
        <w:rPr>
          <w:rFonts w:cs="Arial"/>
          <w:color w:val="7C7B7C"/>
          <w:w w:val="115"/>
        </w:rPr>
        <w:t xml:space="preserve">ação </w:t>
      </w:r>
      <w:r w:rsidRPr="00E51241">
        <w:rPr>
          <w:rFonts w:cs="Arial"/>
          <w:color w:val="696969"/>
          <w:w w:val="115"/>
        </w:rPr>
        <w:t>e os critérios de reaju</w:t>
      </w:r>
      <w:r w:rsidRPr="00E51241">
        <w:rPr>
          <w:rFonts w:cs="Arial"/>
          <w:color w:val="8C8C8C"/>
          <w:w w:val="115"/>
        </w:rPr>
        <w:t>s</w:t>
      </w:r>
      <w:r w:rsidRPr="00E51241">
        <w:rPr>
          <w:rFonts w:cs="Arial"/>
          <w:color w:val="696969"/>
          <w:w w:val="115"/>
        </w:rPr>
        <w:t xml:space="preserve">tamento </w:t>
      </w:r>
      <w:r w:rsidRPr="00E51241">
        <w:rPr>
          <w:rFonts w:cs="Arial"/>
          <w:color w:val="7C7B7C"/>
          <w:w w:val="115"/>
        </w:rPr>
        <w:t xml:space="preserve">de </w:t>
      </w:r>
      <w:r w:rsidRPr="00E51241">
        <w:rPr>
          <w:rFonts w:cs="Arial"/>
          <w:color w:val="696969"/>
          <w:w w:val="115"/>
        </w:rPr>
        <w:t>t</w:t>
      </w:r>
      <w:r w:rsidRPr="00E51241">
        <w:rPr>
          <w:rFonts w:cs="Arial"/>
          <w:color w:val="8C8C8C"/>
          <w:w w:val="115"/>
        </w:rPr>
        <w:t xml:space="preserve">arifas, indicando a </w:t>
      </w:r>
      <w:r w:rsidRPr="00E51241">
        <w:rPr>
          <w:rFonts w:cs="Arial"/>
          <w:color w:val="696969"/>
          <w:w w:val="115"/>
        </w:rPr>
        <w:lastRenderedPageBreak/>
        <w:t>period</w:t>
      </w:r>
      <w:r w:rsidRPr="00E51241">
        <w:rPr>
          <w:rFonts w:cs="Arial"/>
          <w:color w:val="8C8C8C"/>
          <w:w w:val="115"/>
        </w:rPr>
        <w:t>icida</w:t>
      </w:r>
      <w:r w:rsidRPr="00E51241">
        <w:rPr>
          <w:rFonts w:cs="Arial"/>
          <w:color w:val="696969"/>
          <w:w w:val="115"/>
        </w:rPr>
        <w:t>de e</w:t>
      </w:r>
      <w:r w:rsidRPr="00E51241">
        <w:rPr>
          <w:rFonts w:cs="Arial"/>
          <w:color w:val="696969"/>
          <w:spacing w:val="-5"/>
          <w:w w:val="115"/>
        </w:rPr>
        <w:t xml:space="preserve"> </w:t>
      </w:r>
      <w:r w:rsidRPr="00E51241">
        <w:rPr>
          <w:rFonts w:cs="Arial"/>
          <w:color w:val="696969"/>
          <w:w w:val="115"/>
        </w:rPr>
        <w:t>o índice</w:t>
      </w:r>
      <w:r w:rsidRPr="00E51241">
        <w:rPr>
          <w:rFonts w:cs="Arial"/>
          <w:color w:val="696969"/>
          <w:spacing w:val="-1"/>
          <w:w w:val="115"/>
        </w:rPr>
        <w:t xml:space="preserve"> </w:t>
      </w:r>
      <w:r w:rsidRPr="00E51241">
        <w:rPr>
          <w:rFonts w:cs="Arial"/>
          <w:color w:val="696969"/>
          <w:w w:val="115"/>
        </w:rPr>
        <w:t>que</w:t>
      </w:r>
      <w:r w:rsidRPr="00E51241">
        <w:rPr>
          <w:rFonts w:cs="Arial"/>
          <w:color w:val="696969"/>
          <w:spacing w:val="-3"/>
          <w:w w:val="115"/>
        </w:rPr>
        <w:t xml:space="preserve"> </w:t>
      </w:r>
      <w:r w:rsidRPr="00E51241">
        <w:rPr>
          <w:rFonts w:cs="Arial"/>
          <w:color w:val="696969"/>
          <w:w w:val="115"/>
        </w:rPr>
        <w:t>melhor</w:t>
      </w:r>
      <w:r w:rsidRPr="00E51241">
        <w:rPr>
          <w:rFonts w:cs="Arial"/>
          <w:color w:val="696969"/>
          <w:spacing w:val="-3"/>
          <w:w w:val="115"/>
        </w:rPr>
        <w:t xml:space="preserve"> </w:t>
      </w:r>
      <w:r w:rsidRPr="00E51241">
        <w:rPr>
          <w:rFonts w:cs="Arial"/>
          <w:color w:val="696969"/>
          <w:w w:val="115"/>
        </w:rPr>
        <w:t>reflita</w:t>
      </w:r>
      <w:r w:rsidRPr="00E51241">
        <w:rPr>
          <w:rFonts w:cs="Arial"/>
          <w:color w:val="696969"/>
          <w:spacing w:val="-3"/>
          <w:w w:val="115"/>
        </w:rPr>
        <w:t xml:space="preserve"> </w:t>
      </w:r>
      <w:r w:rsidRPr="00E51241">
        <w:rPr>
          <w:rFonts w:cs="Arial"/>
          <w:color w:val="696969"/>
          <w:w w:val="115"/>
        </w:rPr>
        <w:t>a</w:t>
      </w:r>
      <w:r w:rsidRPr="00E51241">
        <w:rPr>
          <w:rFonts w:cs="Arial"/>
          <w:color w:val="696969"/>
          <w:spacing w:val="-2"/>
          <w:w w:val="115"/>
        </w:rPr>
        <w:t xml:space="preserve"> </w:t>
      </w:r>
      <w:r w:rsidRPr="00E51241">
        <w:rPr>
          <w:rFonts w:cs="Arial"/>
          <w:color w:val="696969"/>
          <w:w w:val="115"/>
        </w:rPr>
        <w:t xml:space="preserve">variação </w:t>
      </w:r>
      <w:r w:rsidRPr="00E51241">
        <w:rPr>
          <w:rFonts w:cs="Arial"/>
          <w:color w:val="7C7B7C"/>
          <w:w w:val="115"/>
        </w:rPr>
        <w:t>econômica dos</w:t>
      </w:r>
      <w:r w:rsidRPr="00E51241">
        <w:rPr>
          <w:rFonts w:cs="Arial"/>
          <w:color w:val="7C7B7C"/>
          <w:spacing w:val="-12"/>
          <w:w w:val="115"/>
        </w:rPr>
        <w:t xml:space="preserve"> </w:t>
      </w:r>
      <w:r w:rsidRPr="00E51241">
        <w:rPr>
          <w:rFonts w:cs="Arial"/>
          <w:color w:val="7C7B7C"/>
          <w:w w:val="115"/>
        </w:rPr>
        <w:t>insumos</w:t>
      </w:r>
      <w:r w:rsidRPr="00E51241">
        <w:rPr>
          <w:rFonts w:cs="Arial"/>
          <w:color w:val="7C7B7C"/>
          <w:spacing w:val="-1"/>
          <w:w w:val="115"/>
        </w:rPr>
        <w:t xml:space="preserve"> </w:t>
      </w:r>
      <w:r w:rsidRPr="00E51241">
        <w:rPr>
          <w:rFonts w:cs="Arial"/>
          <w:color w:val="8C8C8C"/>
          <w:w w:val="115"/>
        </w:rPr>
        <w:t>próprios</w:t>
      </w:r>
      <w:r w:rsidRPr="00E51241">
        <w:rPr>
          <w:rFonts w:cs="Arial"/>
          <w:color w:val="8C8C8C"/>
          <w:spacing w:val="-5"/>
          <w:w w:val="115"/>
        </w:rPr>
        <w:t xml:space="preserve"> </w:t>
      </w:r>
      <w:r w:rsidRPr="00E51241">
        <w:rPr>
          <w:rFonts w:cs="Arial"/>
          <w:color w:val="7C7B7C"/>
          <w:w w:val="115"/>
        </w:rPr>
        <w:t>do</w:t>
      </w:r>
      <w:r w:rsidRPr="00E51241">
        <w:rPr>
          <w:rFonts w:cs="Arial"/>
          <w:color w:val="7C7B7C"/>
          <w:spacing w:val="-7"/>
          <w:w w:val="115"/>
        </w:rPr>
        <w:t xml:space="preserve"> </w:t>
      </w:r>
      <w:r w:rsidRPr="00E51241">
        <w:rPr>
          <w:rFonts w:cs="Arial"/>
          <w:color w:val="8C8C8C"/>
          <w:w w:val="115"/>
        </w:rPr>
        <w:t>setor</w:t>
      </w:r>
      <w:r w:rsidRPr="00E51241">
        <w:rPr>
          <w:rFonts w:cs="Arial"/>
          <w:color w:val="A5A5A5"/>
          <w:w w:val="115"/>
        </w:rPr>
        <w:t>.</w:t>
      </w:r>
    </w:p>
    <w:p w:rsidR="00BC0BE2" w:rsidRPr="00E51241" w:rsidRDefault="00BC0BE2" w:rsidP="005C639A">
      <w:pPr>
        <w:pStyle w:val="Corpodetexto"/>
        <w:jc w:val="both"/>
        <w:rPr>
          <w:rFonts w:cs="Arial"/>
        </w:rPr>
      </w:pPr>
    </w:p>
    <w:p w:rsidR="00BC0BE2" w:rsidRPr="00E51241" w:rsidRDefault="00BC0BE2" w:rsidP="005C639A">
      <w:pPr>
        <w:pStyle w:val="PargrafodaLista"/>
        <w:widowControl w:val="0"/>
        <w:numPr>
          <w:ilvl w:val="0"/>
          <w:numId w:val="98"/>
        </w:numPr>
        <w:tabs>
          <w:tab w:val="left" w:pos="426"/>
        </w:tabs>
        <w:autoSpaceDE w:val="0"/>
        <w:autoSpaceDN w:val="0"/>
        <w:spacing w:after="0" w:line="240" w:lineRule="auto"/>
        <w:ind w:left="0" w:firstLine="0"/>
        <w:contextualSpacing w:val="0"/>
        <w:jc w:val="both"/>
        <w:rPr>
          <w:rFonts w:ascii="Arial Narrow" w:hAnsi="Arial Narrow" w:cs="Arial"/>
          <w:color w:val="696969"/>
        </w:rPr>
      </w:pPr>
      <w:r w:rsidRPr="00E51241">
        <w:rPr>
          <w:rFonts w:ascii="Arial Narrow" w:hAnsi="Arial Narrow" w:cs="Arial"/>
          <w:color w:val="696969"/>
          <w:w w:val="110"/>
        </w:rPr>
        <w:t>-</w:t>
      </w:r>
      <w:r w:rsidRPr="00E51241">
        <w:rPr>
          <w:rFonts w:ascii="Arial Narrow" w:hAnsi="Arial Narrow" w:cs="Arial"/>
          <w:color w:val="696969"/>
          <w:spacing w:val="-7"/>
          <w:w w:val="110"/>
        </w:rPr>
        <w:t xml:space="preserve"> </w:t>
      </w:r>
      <w:r w:rsidRPr="00E51241">
        <w:rPr>
          <w:rFonts w:ascii="Arial Narrow" w:hAnsi="Arial Narrow" w:cs="Arial"/>
          <w:color w:val="696969"/>
          <w:w w:val="110"/>
        </w:rPr>
        <w:t>os</w:t>
      </w:r>
      <w:r w:rsidRPr="00E51241">
        <w:rPr>
          <w:rFonts w:ascii="Arial Narrow" w:hAnsi="Arial Narrow" w:cs="Arial"/>
          <w:color w:val="696969"/>
          <w:spacing w:val="-6"/>
          <w:w w:val="110"/>
        </w:rPr>
        <w:t xml:space="preserve"> </w:t>
      </w:r>
      <w:r w:rsidRPr="00E51241">
        <w:rPr>
          <w:rFonts w:ascii="Arial Narrow" w:hAnsi="Arial Narrow" w:cs="Arial"/>
          <w:color w:val="7C7B7C"/>
          <w:w w:val="110"/>
        </w:rPr>
        <w:t>bens</w:t>
      </w:r>
      <w:r w:rsidRPr="00E51241">
        <w:rPr>
          <w:rFonts w:ascii="Arial Narrow" w:hAnsi="Arial Narrow" w:cs="Arial"/>
          <w:color w:val="7C7B7C"/>
          <w:spacing w:val="-2"/>
          <w:w w:val="110"/>
        </w:rPr>
        <w:t xml:space="preserve"> </w:t>
      </w:r>
      <w:r w:rsidRPr="00E51241">
        <w:rPr>
          <w:rFonts w:ascii="Arial Narrow" w:hAnsi="Arial Narrow" w:cs="Arial"/>
          <w:color w:val="525252"/>
          <w:spacing w:val="-2"/>
          <w:w w:val="110"/>
        </w:rPr>
        <w:t>r</w:t>
      </w:r>
      <w:r w:rsidRPr="00E51241">
        <w:rPr>
          <w:rFonts w:ascii="Arial Narrow" w:hAnsi="Arial Narrow" w:cs="Arial"/>
          <w:color w:val="7C7B7C"/>
          <w:spacing w:val="-2"/>
          <w:w w:val="110"/>
        </w:rPr>
        <w:t>eversíveis;</w:t>
      </w:r>
    </w:p>
    <w:p w:rsidR="00BC0BE2" w:rsidRPr="00E51241" w:rsidRDefault="00BC0BE2" w:rsidP="005C639A">
      <w:pPr>
        <w:pStyle w:val="Corpodetexto"/>
        <w:jc w:val="both"/>
        <w:rPr>
          <w:rFonts w:cs="Arial"/>
        </w:rPr>
      </w:pPr>
    </w:p>
    <w:p w:rsidR="00BC0BE2" w:rsidRPr="00E51241" w:rsidRDefault="00BC0BE2" w:rsidP="005C639A">
      <w:pPr>
        <w:pStyle w:val="PargrafodaLista"/>
        <w:widowControl w:val="0"/>
        <w:numPr>
          <w:ilvl w:val="0"/>
          <w:numId w:val="98"/>
        </w:numPr>
        <w:tabs>
          <w:tab w:val="left" w:pos="426"/>
        </w:tabs>
        <w:autoSpaceDE w:val="0"/>
        <w:autoSpaceDN w:val="0"/>
        <w:spacing w:after="0" w:line="240" w:lineRule="auto"/>
        <w:ind w:left="0" w:firstLine="0"/>
        <w:contextualSpacing w:val="0"/>
        <w:jc w:val="both"/>
        <w:rPr>
          <w:rFonts w:ascii="Arial Narrow" w:hAnsi="Arial Narrow" w:cs="Arial"/>
          <w:color w:val="7C7B7C"/>
        </w:rPr>
      </w:pPr>
      <w:r w:rsidRPr="00E51241">
        <w:rPr>
          <w:rFonts w:ascii="Arial Narrow" w:hAnsi="Arial Narrow" w:cs="Arial"/>
          <w:color w:val="696969"/>
          <w:w w:val="110"/>
        </w:rPr>
        <w:t>-</w:t>
      </w:r>
      <w:r w:rsidRPr="00E51241">
        <w:rPr>
          <w:rFonts w:ascii="Arial Narrow" w:hAnsi="Arial Narrow" w:cs="Arial"/>
          <w:color w:val="696969"/>
          <w:spacing w:val="40"/>
          <w:w w:val="110"/>
        </w:rPr>
        <w:t xml:space="preserve"> </w:t>
      </w:r>
      <w:r w:rsidRPr="00E51241">
        <w:rPr>
          <w:rFonts w:ascii="Arial Narrow" w:hAnsi="Arial Narrow" w:cs="Arial"/>
          <w:color w:val="7C7B7C"/>
          <w:w w:val="110"/>
        </w:rPr>
        <w:t>os critérios</w:t>
      </w:r>
      <w:r w:rsidRPr="00E51241">
        <w:rPr>
          <w:rFonts w:ascii="Arial Narrow" w:hAnsi="Arial Narrow" w:cs="Arial"/>
          <w:color w:val="7C7B7C"/>
          <w:spacing w:val="39"/>
          <w:w w:val="110"/>
        </w:rPr>
        <w:t xml:space="preserve"> </w:t>
      </w:r>
      <w:r w:rsidRPr="00E51241">
        <w:rPr>
          <w:rFonts w:ascii="Arial Narrow" w:hAnsi="Arial Narrow" w:cs="Arial"/>
          <w:color w:val="696969"/>
          <w:w w:val="110"/>
        </w:rPr>
        <w:t>e</w:t>
      </w:r>
      <w:r w:rsidRPr="00E51241">
        <w:rPr>
          <w:rFonts w:ascii="Arial Narrow" w:hAnsi="Arial Narrow" w:cs="Arial"/>
          <w:color w:val="696969"/>
          <w:spacing w:val="31"/>
          <w:w w:val="110"/>
        </w:rPr>
        <w:t xml:space="preserve"> </w:t>
      </w:r>
      <w:r w:rsidRPr="00E51241">
        <w:rPr>
          <w:rFonts w:ascii="Arial Narrow" w:hAnsi="Arial Narrow" w:cs="Arial"/>
          <w:color w:val="7C7B7C"/>
          <w:w w:val="110"/>
        </w:rPr>
        <w:t>as</w:t>
      </w:r>
      <w:r w:rsidRPr="00E51241">
        <w:rPr>
          <w:rFonts w:ascii="Arial Narrow" w:hAnsi="Arial Narrow" w:cs="Arial"/>
          <w:color w:val="7C7B7C"/>
          <w:spacing w:val="40"/>
          <w:w w:val="110"/>
        </w:rPr>
        <w:t xml:space="preserve"> </w:t>
      </w:r>
      <w:r w:rsidRPr="00E51241">
        <w:rPr>
          <w:rFonts w:ascii="Arial Narrow" w:hAnsi="Arial Narrow" w:cs="Arial"/>
          <w:color w:val="696969"/>
          <w:w w:val="110"/>
        </w:rPr>
        <w:t>fórmula</w:t>
      </w:r>
      <w:r w:rsidRPr="00E51241">
        <w:rPr>
          <w:rFonts w:ascii="Arial Narrow" w:hAnsi="Arial Narrow" w:cs="Arial"/>
          <w:color w:val="8C8C8C"/>
          <w:w w:val="110"/>
        </w:rPr>
        <w:t>s</w:t>
      </w:r>
      <w:r w:rsidRPr="00E51241">
        <w:rPr>
          <w:rFonts w:ascii="Arial Narrow" w:hAnsi="Arial Narrow" w:cs="Arial"/>
          <w:color w:val="8C8C8C"/>
          <w:spacing w:val="33"/>
          <w:w w:val="110"/>
        </w:rPr>
        <w:t xml:space="preserve"> </w:t>
      </w:r>
      <w:r w:rsidRPr="00E51241">
        <w:rPr>
          <w:rFonts w:ascii="Arial Narrow" w:hAnsi="Arial Narrow" w:cs="Arial"/>
          <w:color w:val="696969"/>
          <w:w w:val="110"/>
        </w:rPr>
        <w:t>de cálculo</w:t>
      </w:r>
      <w:r w:rsidRPr="00E51241">
        <w:rPr>
          <w:rFonts w:ascii="Arial Narrow" w:hAnsi="Arial Narrow" w:cs="Arial"/>
          <w:color w:val="696969"/>
          <w:spacing w:val="40"/>
          <w:w w:val="110"/>
        </w:rPr>
        <w:t xml:space="preserve"> </w:t>
      </w:r>
      <w:r w:rsidRPr="00E51241">
        <w:rPr>
          <w:rFonts w:ascii="Arial Narrow" w:hAnsi="Arial Narrow" w:cs="Arial"/>
          <w:color w:val="696969"/>
          <w:w w:val="110"/>
        </w:rPr>
        <w:t>das</w:t>
      </w:r>
      <w:r w:rsidRPr="00E51241">
        <w:rPr>
          <w:rFonts w:ascii="Arial Narrow" w:hAnsi="Arial Narrow" w:cs="Arial"/>
          <w:color w:val="696969"/>
          <w:spacing w:val="27"/>
          <w:w w:val="110"/>
        </w:rPr>
        <w:t xml:space="preserve"> </w:t>
      </w:r>
      <w:r w:rsidRPr="00E51241">
        <w:rPr>
          <w:rFonts w:ascii="Arial Narrow" w:hAnsi="Arial Narrow" w:cs="Arial"/>
          <w:color w:val="7C7B7C"/>
          <w:w w:val="110"/>
        </w:rPr>
        <w:t>amortizações</w:t>
      </w:r>
      <w:r w:rsidRPr="00E51241">
        <w:rPr>
          <w:rFonts w:ascii="Arial Narrow" w:hAnsi="Arial Narrow" w:cs="Arial"/>
          <w:color w:val="7C7B7C"/>
          <w:spacing w:val="40"/>
          <w:w w:val="110"/>
        </w:rPr>
        <w:t xml:space="preserve"> </w:t>
      </w:r>
      <w:r w:rsidRPr="00E51241">
        <w:rPr>
          <w:rFonts w:ascii="Arial Narrow" w:hAnsi="Arial Narrow" w:cs="Arial"/>
          <w:color w:val="696969"/>
          <w:w w:val="110"/>
        </w:rPr>
        <w:t>e</w:t>
      </w:r>
      <w:r w:rsidRPr="00E51241">
        <w:rPr>
          <w:rFonts w:ascii="Arial Narrow" w:hAnsi="Arial Narrow" w:cs="Arial"/>
          <w:color w:val="696969"/>
          <w:spacing w:val="32"/>
          <w:w w:val="110"/>
        </w:rPr>
        <w:t xml:space="preserve"> </w:t>
      </w:r>
      <w:r w:rsidRPr="00E51241">
        <w:rPr>
          <w:rFonts w:ascii="Arial Narrow" w:hAnsi="Arial Narrow" w:cs="Arial"/>
          <w:color w:val="696969"/>
          <w:w w:val="110"/>
        </w:rPr>
        <w:t>d</w:t>
      </w:r>
      <w:r w:rsidRPr="00E51241">
        <w:rPr>
          <w:rFonts w:ascii="Arial Narrow" w:hAnsi="Arial Narrow" w:cs="Arial"/>
          <w:color w:val="8C8C8C"/>
          <w:w w:val="110"/>
        </w:rPr>
        <w:t>epre</w:t>
      </w:r>
      <w:r w:rsidRPr="00E51241">
        <w:rPr>
          <w:rFonts w:ascii="Arial Narrow" w:hAnsi="Arial Narrow" w:cs="Arial"/>
          <w:color w:val="696969"/>
          <w:w w:val="110"/>
        </w:rPr>
        <w:t>ciaç</w:t>
      </w:r>
      <w:r w:rsidRPr="00E51241">
        <w:rPr>
          <w:rFonts w:ascii="Arial Narrow" w:hAnsi="Arial Narrow" w:cs="Arial"/>
          <w:color w:val="8C8C8C"/>
          <w:w w:val="110"/>
        </w:rPr>
        <w:t>ões</w:t>
      </w:r>
      <w:r w:rsidRPr="00E51241">
        <w:rPr>
          <w:rFonts w:ascii="Arial Narrow" w:hAnsi="Arial Narrow" w:cs="Arial"/>
          <w:color w:val="8C8C8C"/>
          <w:spacing w:val="23"/>
          <w:w w:val="110"/>
        </w:rPr>
        <w:t xml:space="preserve"> </w:t>
      </w:r>
      <w:r w:rsidRPr="00E51241">
        <w:rPr>
          <w:rFonts w:ascii="Arial Narrow" w:hAnsi="Arial Narrow" w:cs="Arial"/>
          <w:color w:val="7C7B7C"/>
          <w:w w:val="110"/>
        </w:rPr>
        <w:t>de</w:t>
      </w:r>
      <w:r w:rsidRPr="00E51241">
        <w:rPr>
          <w:rFonts w:ascii="Arial Narrow" w:hAnsi="Arial Narrow" w:cs="Arial"/>
          <w:color w:val="7C7B7C"/>
          <w:spacing w:val="25"/>
          <w:w w:val="110"/>
        </w:rPr>
        <w:t xml:space="preserve"> </w:t>
      </w:r>
      <w:r w:rsidRPr="00E51241">
        <w:rPr>
          <w:rFonts w:ascii="Arial Narrow" w:hAnsi="Arial Narrow" w:cs="Arial"/>
          <w:color w:val="696969"/>
          <w:w w:val="110"/>
        </w:rPr>
        <w:t>in</w:t>
      </w:r>
      <w:r w:rsidRPr="00E51241">
        <w:rPr>
          <w:rFonts w:ascii="Arial Narrow" w:hAnsi="Arial Narrow" w:cs="Arial"/>
          <w:color w:val="8C8C8C"/>
          <w:w w:val="110"/>
        </w:rPr>
        <w:t>ve</w:t>
      </w:r>
      <w:r w:rsidRPr="00E51241">
        <w:rPr>
          <w:rFonts w:ascii="Arial Narrow" w:hAnsi="Arial Narrow" w:cs="Arial"/>
          <w:color w:val="A5A5A5"/>
          <w:w w:val="110"/>
        </w:rPr>
        <w:t>s</w:t>
      </w:r>
      <w:r w:rsidRPr="00E51241">
        <w:rPr>
          <w:rFonts w:ascii="Arial Narrow" w:hAnsi="Arial Narrow" w:cs="Arial"/>
          <w:color w:val="8C8C8C"/>
          <w:w w:val="110"/>
        </w:rPr>
        <w:t>ti</w:t>
      </w:r>
      <w:r w:rsidRPr="00E51241">
        <w:rPr>
          <w:rFonts w:ascii="Arial Narrow" w:hAnsi="Arial Narrow" w:cs="Arial"/>
          <w:color w:val="A5A5A5"/>
          <w:w w:val="110"/>
        </w:rPr>
        <w:t>m</w:t>
      </w:r>
      <w:r w:rsidRPr="00E51241">
        <w:rPr>
          <w:rFonts w:ascii="Arial Narrow" w:hAnsi="Arial Narrow" w:cs="Arial"/>
          <w:color w:val="8C8C8C"/>
          <w:w w:val="110"/>
        </w:rPr>
        <w:t>entos</w:t>
      </w:r>
      <w:r w:rsidRPr="00E51241">
        <w:rPr>
          <w:rFonts w:ascii="Arial Narrow" w:hAnsi="Arial Narrow" w:cs="Arial"/>
          <w:color w:val="8C8C8C"/>
          <w:spacing w:val="25"/>
          <w:w w:val="110"/>
        </w:rPr>
        <w:t xml:space="preserve"> </w:t>
      </w:r>
      <w:r w:rsidRPr="00E51241">
        <w:rPr>
          <w:rFonts w:ascii="Arial Narrow" w:hAnsi="Arial Narrow" w:cs="Arial"/>
          <w:color w:val="8C8C8C"/>
          <w:w w:val="110"/>
        </w:rPr>
        <w:t xml:space="preserve">que se </w:t>
      </w:r>
      <w:r w:rsidRPr="00E51241">
        <w:rPr>
          <w:rFonts w:ascii="Arial Narrow" w:hAnsi="Arial Narrow" w:cs="Arial"/>
          <w:color w:val="7C7B7C"/>
          <w:w w:val="110"/>
        </w:rPr>
        <w:t>fizerem necessários;</w:t>
      </w:r>
    </w:p>
    <w:p w:rsidR="00BC0BE2" w:rsidRPr="00E51241" w:rsidRDefault="00BC0BE2" w:rsidP="005C639A">
      <w:pPr>
        <w:pStyle w:val="PargrafodaLista"/>
        <w:spacing w:after="0" w:line="240" w:lineRule="auto"/>
        <w:jc w:val="both"/>
        <w:rPr>
          <w:rFonts w:ascii="Arial Narrow" w:hAnsi="Arial Narrow" w:cs="Arial"/>
          <w:color w:val="7C7B7C"/>
        </w:rPr>
      </w:pPr>
    </w:p>
    <w:p w:rsidR="00BC0BE2" w:rsidRPr="00E51241" w:rsidRDefault="00BC0BE2" w:rsidP="005C639A">
      <w:pPr>
        <w:pStyle w:val="PargrafodaLista"/>
        <w:widowControl w:val="0"/>
        <w:numPr>
          <w:ilvl w:val="0"/>
          <w:numId w:val="98"/>
        </w:numPr>
        <w:tabs>
          <w:tab w:val="left" w:pos="426"/>
        </w:tabs>
        <w:autoSpaceDE w:val="0"/>
        <w:autoSpaceDN w:val="0"/>
        <w:spacing w:after="0" w:line="240" w:lineRule="auto"/>
        <w:ind w:left="0" w:firstLine="0"/>
        <w:contextualSpacing w:val="0"/>
        <w:jc w:val="both"/>
        <w:rPr>
          <w:rFonts w:ascii="Arial Narrow" w:hAnsi="Arial Narrow" w:cs="Arial"/>
          <w:color w:val="696969"/>
        </w:rPr>
      </w:pPr>
      <w:r w:rsidRPr="00E51241">
        <w:rPr>
          <w:rFonts w:ascii="Arial Narrow" w:hAnsi="Arial Narrow" w:cs="Arial"/>
          <w:color w:val="696969"/>
          <w:w w:val="110"/>
        </w:rPr>
        <w:t>-</w:t>
      </w:r>
      <w:r w:rsidRPr="00E51241">
        <w:rPr>
          <w:rFonts w:ascii="Arial Narrow" w:hAnsi="Arial Narrow" w:cs="Arial"/>
          <w:color w:val="696969"/>
          <w:spacing w:val="40"/>
          <w:w w:val="110"/>
        </w:rPr>
        <w:t xml:space="preserve"> </w:t>
      </w:r>
      <w:r w:rsidRPr="00E51241">
        <w:rPr>
          <w:rFonts w:ascii="Arial Narrow" w:hAnsi="Arial Narrow" w:cs="Arial"/>
          <w:color w:val="696969"/>
          <w:w w:val="110"/>
        </w:rPr>
        <w:t>o</w:t>
      </w:r>
      <w:r w:rsidRPr="00E51241">
        <w:rPr>
          <w:rFonts w:ascii="Arial Narrow" w:hAnsi="Arial Narrow" w:cs="Arial"/>
          <w:color w:val="8C8C8C"/>
          <w:w w:val="110"/>
        </w:rPr>
        <w:t>s</w:t>
      </w:r>
      <w:r w:rsidRPr="00E51241">
        <w:rPr>
          <w:rFonts w:ascii="Arial Narrow" w:hAnsi="Arial Narrow" w:cs="Arial"/>
          <w:color w:val="8C8C8C"/>
          <w:spacing w:val="40"/>
          <w:w w:val="110"/>
        </w:rPr>
        <w:t xml:space="preserve"> </w:t>
      </w:r>
      <w:r w:rsidRPr="00E51241">
        <w:rPr>
          <w:rFonts w:ascii="Arial Narrow" w:hAnsi="Arial Narrow" w:cs="Arial"/>
          <w:color w:val="7C7B7C"/>
          <w:w w:val="110"/>
        </w:rPr>
        <w:t>direitos,</w:t>
      </w:r>
      <w:r w:rsidRPr="00E51241">
        <w:rPr>
          <w:rFonts w:ascii="Arial Narrow" w:hAnsi="Arial Narrow" w:cs="Arial"/>
          <w:color w:val="7C7B7C"/>
          <w:spacing w:val="40"/>
          <w:w w:val="110"/>
        </w:rPr>
        <w:t xml:space="preserve"> </w:t>
      </w:r>
      <w:r w:rsidRPr="00E51241">
        <w:rPr>
          <w:rFonts w:ascii="Arial Narrow" w:hAnsi="Arial Narrow" w:cs="Arial"/>
          <w:color w:val="7C7B7C"/>
          <w:w w:val="110"/>
        </w:rPr>
        <w:t>garantias</w:t>
      </w:r>
      <w:r w:rsidRPr="00E51241">
        <w:rPr>
          <w:rFonts w:ascii="Arial Narrow" w:hAnsi="Arial Narrow" w:cs="Arial"/>
          <w:color w:val="7C7B7C"/>
          <w:spacing w:val="40"/>
          <w:w w:val="110"/>
        </w:rPr>
        <w:t xml:space="preserve"> </w:t>
      </w:r>
      <w:r w:rsidRPr="00E51241">
        <w:rPr>
          <w:rFonts w:ascii="Arial Narrow" w:hAnsi="Arial Narrow" w:cs="Arial"/>
          <w:color w:val="696969"/>
          <w:w w:val="110"/>
        </w:rPr>
        <w:t>e</w:t>
      </w:r>
      <w:r w:rsidRPr="00E51241">
        <w:rPr>
          <w:rFonts w:ascii="Arial Narrow" w:hAnsi="Arial Narrow" w:cs="Arial"/>
          <w:color w:val="696969"/>
          <w:spacing w:val="40"/>
          <w:w w:val="110"/>
        </w:rPr>
        <w:t xml:space="preserve"> </w:t>
      </w:r>
      <w:r w:rsidRPr="00E51241">
        <w:rPr>
          <w:rFonts w:ascii="Arial Narrow" w:hAnsi="Arial Narrow" w:cs="Arial"/>
          <w:color w:val="696969"/>
          <w:w w:val="110"/>
        </w:rPr>
        <w:t>obrigações</w:t>
      </w:r>
      <w:r w:rsidRPr="00E51241">
        <w:rPr>
          <w:rFonts w:ascii="Arial Narrow" w:hAnsi="Arial Narrow" w:cs="Arial"/>
          <w:color w:val="696969"/>
          <w:spacing w:val="40"/>
          <w:w w:val="110"/>
        </w:rPr>
        <w:t xml:space="preserve"> </w:t>
      </w:r>
      <w:r w:rsidRPr="00E51241">
        <w:rPr>
          <w:rFonts w:ascii="Arial Narrow" w:hAnsi="Arial Narrow" w:cs="Arial"/>
          <w:color w:val="696969"/>
          <w:w w:val="110"/>
        </w:rPr>
        <w:t>do</w:t>
      </w:r>
      <w:r w:rsidRPr="00E51241">
        <w:rPr>
          <w:rFonts w:ascii="Arial Narrow" w:hAnsi="Arial Narrow" w:cs="Arial"/>
          <w:color w:val="696969"/>
          <w:spacing w:val="40"/>
          <w:w w:val="110"/>
        </w:rPr>
        <w:t xml:space="preserve"> </w:t>
      </w:r>
      <w:r w:rsidRPr="00E51241">
        <w:rPr>
          <w:rFonts w:ascii="Arial Narrow" w:hAnsi="Arial Narrow" w:cs="Arial"/>
          <w:color w:val="525252"/>
          <w:w w:val="110"/>
        </w:rPr>
        <w:t>Poder</w:t>
      </w:r>
      <w:r w:rsidRPr="00E51241">
        <w:rPr>
          <w:rFonts w:ascii="Arial Narrow" w:hAnsi="Arial Narrow" w:cs="Arial"/>
          <w:color w:val="525252"/>
          <w:spacing w:val="40"/>
          <w:w w:val="110"/>
        </w:rPr>
        <w:t xml:space="preserve"> </w:t>
      </w:r>
      <w:r w:rsidRPr="00E51241">
        <w:rPr>
          <w:rFonts w:ascii="Arial Narrow" w:hAnsi="Arial Narrow" w:cs="Arial"/>
          <w:color w:val="696969"/>
          <w:w w:val="110"/>
        </w:rPr>
        <w:t>Público</w:t>
      </w:r>
      <w:r w:rsidRPr="00E51241">
        <w:rPr>
          <w:rFonts w:ascii="Arial Narrow" w:hAnsi="Arial Narrow" w:cs="Arial"/>
          <w:color w:val="696969"/>
          <w:spacing w:val="40"/>
          <w:w w:val="110"/>
        </w:rPr>
        <w:t xml:space="preserve"> </w:t>
      </w:r>
      <w:r w:rsidRPr="00E51241">
        <w:rPr>
          <w:rFonts w:ascii="Arial Narrow" w:hAnsi="Arial Narrow" w:cs="Arial"/>
          <w:color w:val="696969"/>
          <w:w w:val="110"/>
        </w:rPr>
        <w:t>e</w:t>
      </w:r>
      <w:r w:rsidRPr="00E51241">
        <w:rPr>
          <w:rFonts w:ascii="Arial Narrow" w:hAnsi="Arial Narrow" w:cs="Arial"/>
          <w:color w:val="696969"/>
          <w:spacing w:val="40"/>
          <w:w w:val="110"/>
        </w:rPr>
        <w:t xml:space="preserve"> </w:t>
      </w:r>
      <w:r w:rsidRPr="00E51241">
        <w:rPr>
          <w:rFonts w:ascii="Arial Narrow" w:hAnsi="Arial Narrow" w:cs="Arial"/>
          <w:color w:val="696969"/>
          <w:w w:val="110"/>
        </w:rPr>
        <w:t>dos</w:t>
      </w:r>
      <w:r w:rsidRPr="00E51241">
        <w:rPr>
          <w:rFonts w:ascii="Arial Narrow" w:hAnsi="Arial Narrow" w:cs="Arial"/>
          <w:color w:val="696969"/>
          <w:spacing w:val="40"/>
          <w:w w:val="110"/>
        </w:rPr>
        <w:t xml:space="preserve"> </w:t>
      </w:r>
      <w:r w:rsidRPr="00E51241">
        <w:rPr>
          <w:rFonts w:ascii="Arial Narrow" w:hAnsi="Arial Narrow" w:cs="Arial"/>
          <w:color w:val="696969"/>
          <w:w w:val="110"/>
        </w:rPr>
        <w:t>ope</w:t>
      </w:r>
      <w:r w:rsidRPr="00E51241">
        <w:rPr>
          <w:rFonts w:ascii="Arial Narrow" w:hAnsi="Arial Narrow" w:cs="Arial"/>
          <w:color w:val="414242"/>
          <w:w w:val="110"/>
        </w:rPr>
        <w:t>r</w:t>
      </w:r>
      <w:r w:rsidRPr="00E51241">
        <w:rPr>
          <w:rFonts w:ascii="Arial Narrow" w:hAnsi="Arial Narrow" w:cs="Arial"/>
          <w:color w:val="696969"/>
          <w:w w:val="110"/>
        </w:rPr>
        <w:t>adores</w:t>
      </w:r>
      <w:r w:rsidRPr="00E51241">
        <w:rPr>
          <w:rFonts w:ascii="Arial Narrow" w:hAnsi="Arial Narrow" w:cs="Arial"/>
          <w:color w:val="8C8C8C"/>
          <w:w w:val="110"/>
        </w:rPr>
        <w:t>,</w:t>
      </w:r>
      <w:r w:rsidRPr="00E51241">
        <w:rPr>
          <w:rFonts w:ascii="Arial Narrow" w:hAnsi="Arial Narrow" w:cs="Arial"/>
          <w:color w:val="8C8C8C"/>
          <w:spacing w:val="40"/>
          <w:w w:val="110"/>
        </w:rPr>
        <w:t xml:space="preserve"> </w:t>
      </w:r>
      <w:r w:rsidRPr="00E51241">
        <w:rPr>
          <w:rFonts w:ascii="Arial Narrow" w:hAnsi="Arial Narrow" w:cs="Arial"/>
          <w:color w:val="696969"/>
          <w:w w:val="110"/>
        </w:rPr>
        <w:t>e</w:t>
      </w:r>
      <w:r w:rsidRPr="00E51241">
        <w:rPr>
          <w:rFonts w:ascii="Arial Narrow" w:hAnsi="Arial Narrow" w:cs="Arial"/>
          <w:color w:val="8C8C8C"/>
          <w:w w:val="110"/>
        </w:rPr>
        <w:t>m</w:t>
      </w:r>
      <w:r w:rsidRPr="00E51241">
        <w:rPr>
          <w:rFonts w:ascii="Arial Narrow" w:hAnsi="Arial Narrow" w:cs="Arial"/>
          <w:color w:val="8C8C8C"/>
          <w:spacing w:val="40"/>
          <w:w w:val="110"/>
        </w:rPr>
        <w:t xml:space="preserve"> </w:t>
      </w:r>
      <w:r w:rsidRPr="00E51241">
        <w:rPr>
          <w:rFonts w:ascii="Arial Narrow" w:hAnsi="Arial Narrow" w:cs="Arial"/>
          <w:color w:val="7C7B7C"/>
          <w:w w:val="110"/>
        </w:rPr>
        <w:t>relação</w:t>
      </w:r>
      <w:r w:rsidRPr="00E51241">
        <w:rPr>
          <w:rFonts w:ascii="Arial Narrow" w:hAnsi="Arial Narrow" w:cs="Arial"/>
          <w:color w:val="7C7B7C"/>
          <w:spacing w:val="40"/>
          <w:w w:val="110"/>
        </w:rPr>
        <w:t xml:space="preserve"> </w:t>
      </w:r>
      <w:r w:rsidRPr="00E51241">
        <w:rPr>
          <w:rFonts w:ascii="Arial Narrow" w:hAnsi="Arial Narrow" w:cs="Arial"/>
          <w:color w:val="7C7B7C"/>
          <w:w w:val="110"/>
        </w:rPr>
        <w:t>a al</w:t>
      </w:r>
      <w:r w:rsidRPr="00E51241">
        <w:rPr>
          <w:rFonts w:ascii="Arial Narrow" w:hAnsi="Arial Narrow" w:cs="Arial"/>
          <w:color w:val="414242"/>
          <w:w w:val="110"/>
        </w:rPr>
        <w:t>t</w:t>
      </w:r>
      <w:r w:rsidRPr="00E51241">
        <w:rPr>
          <w:rFonts w:ascii="Arial Narrow" w:hAnsi="Arial Narrow" w:cs="Arial"/>
          <w:color w:val="696969"/>
          <w:w w:val="110"/>
        </w:rPr>
        <w:t>eraçõ</w:t>
      </w:r>
      <w:r w:rsidRPr="00E51241">
        <w:rPr>
          <w:rFonts w:ascii="Arial Narrow" w:hAnsi="Arial Narrow" w:cs="Arial"/>
          <w:color w:val="8C8C8C"/>
          <w:w w:val="110"/>
        </w:rPr>
        <w:t xml:space="preserve">es </w:t>
      </w:r>
      <w:r w:rsidRPr="00E51241">
        <w:rPr>
          <w:rFonts w:ascii="Arial Narrow" w:hAnsi="Arial Narrow" w:cs="Arial"/>
          <w:color w:val="696969"/>
          <w:w w:val="110"/>
        </w:rPr>
        <w:t>e</w:t>
      </w:r>
      <w:r w:rsidRPr="00E51241">
        <w:rPr>
          <w:rFonts w:ascii="Arial Narrow" w:hAnsi="Arial Narrow" w:cs="Arial"/>
          <w:color w:val="696969"/>
          <w:spacing w:val="24"/>
          <w:w w:val="110"/>
        </w:rPr>
        <w:t xml:space="preserve"> </w:t>
      </w:r>
      <w:r w:rsidRPr="00E51241">
        <w:rPr>
          <w:rFonts w:ascii="Arial Narrow" w:hAnsi="Arial Narrow" w:cs="Arial"/>
          <w:color w:val="696969"/>
          <w:w w:val="110"/>
        </w:rPr>
        <w:t>expansões</w:t>
      </w:r>
      <w:r w:rsidRPr="00E51241">
        <w:rPr>
          <w:rFonts w:ascii="Arial Narrow" w:hAnsi="Arial Narrow" w:cs="Arial"/>
          <w:color w:val="696969"/>
          <w:spacing w:val="40"/>
          <w:w w:val="110"/>
        </w:rPr>
        <w:t xml:space="preserve"> </w:t>
      </w:r>
      <w:r w:rsidRPr="00E51241">
        <w:rPr>
          <w:rFonts w:ascii="Arial Narrow" w:hAnsi="Arial Narrow" w:cs="Arial"/>
          <w:color w:val="696969"/>
          <w:w w:val="110"/>
        </w:rPr>
        <w:t>a</w:t>
      </w:r>
      <w:r w:rsidRPr="00E51241">
        <w:rPr>
          <w:rFonts w:ascii="Arial Narrow" w:hAnsi="Arial Narrow" w:cs="Arial"/>
          <w:color w:val="696969"/>
          <w:spacing w:val="33"/>
          <w:w w:val="110"/>
        </w:rPr>
        <w:t xml:space="preserve"> </w:t>
      </w:r>
      <w:r w:rsidRPr="00E51241">
        <w:rPr>
          <w:rFonts w:ascii="Arial Narrow" w:hAnsi="Arial Narrow" w:cs="Arial"/>
          <w:color w:val="7C7B7C"/>
          <w:w w:val="110"/>
        </w:rPr>
        <w:t>serem</w:t>
      </w:r>
      <w:r w:rsidRPr="00E51241">
        <w:rPr>
          <w:rFonts w:ascii="Arial Narrow" w:hAnsi="Arial Narrow" w:cs="Arial"/>
          <w:color w:val="7C7B7C"/>
          <w:spacing w:val="31"/>
          <w:w w:val="110"/>
        </w:rPr>
        <w:t xml:space="preserve"> </w:t>
      </w:r>
      <w:r w:rsidRPr="00E51241">
        <w:rPr>
          <w:rFonts w:ascii="Arial Narrow" w:hAnsi="Arial Narrow" w:cs="Arial"/>
          <w:color w:val="525252"/>
          <w:w w:val="110"/>
        </w:rPr>
        <w:t>realizadas</w:t>
      </w:r>
      <w:r w:rsidRPr="00E51241">
        <w:rPr>
          <w:rFonts w:ascii="Arial Narrow" w:hAnsi="Arial Narrow" w:cs="Arial"/>
          <w:color w:val="525252"/>
          <w:spacing w:val="27"/>
          <w:w w:val="110"/>
        </w:rPr>
        <w:t xml:space="preserve"> </w:t>
      </w:r>
      <w:r w:rsidRPr="00E51241">
        <w:rPr>
          <w:rFonts w:ascii="Arial Narrow" w:hAnsi="Arial Narrow" w:cs="Arial"/>
          <w:color w:val="696969"/>
          <w:w w:val="110"/>
        </w:rPr>
        <w:t>no</w:t>
      </w:r>
      <w:r w:rsidRPr="00E51241">
        <w:rPr>
          <w:rFonts w:ascii="Arial Narrow" w:hAnsi="Arial Narrow" w:cs="Arial"/>
          <w:color w:val="696969"/>
          <w:spacing w:val="40"/>
          <w:w w:val="110"/>
        </w:rPr>
        <w:t xml:space="preserve"> </w:t>
      </w:r>
      <w:r w:rsidRPr="00E51241">
        <w:rPr>
          <w:rFonts w:ascii="Arial Narrow" w:hAnsi="Arial Narrow" w:cs="Arial"/>
          <w:color w:val="525252"/>
          <w:w w:val="110"/>
        </w:rPr>
        <w:t>futu</w:t>
      </w:r>
      <w:r w:rsidRPr="00E51241">
        <w:rPr>
          <w:rFonts w:ascii="Arial Narrow" w:hAnsi="Arial Narrow" w:cs="Arial"/>
          <w:color w:val="7C7B7C"/>
          <w:w w:val="110"/>
        </w:rPr>
        <w:t xml:space="preserve">ro, </w:t>
      </w:r>
      <w:r w:rsidRPr="00E51241">
        <w:rPr>
          <w:rFonts w:ascii="Arial Narrow" w:hAnsi="Arial Narrow" w:cs="Arial"/>
          <w:color w:val="696969"/>
          <w:w w:val="110"/>
        </w:rPr>
        <w:t>para</w:t>
      </w:r>
      <w:r w:rsidRPr="00E51241">
        <w:rPr>
          <w:rFonts w:ascii="Arial Narrow" w:hAnsi="Arial Narrow" w:cs="Arial"/>
          <w:color w:val="696969"/>
          <w:spacing w:val="29"/>
          <w:w w:val="110"/>
        </w:rPr>
        <w:t xml:space="preserve"> </w:t>
      </w:r>
      <w:r w:rsidRPr="00E51241">
        <w:rPr>
          <w:rFonts w:ascii="Arial Narrow" w:hAnsi="Arial Narrow" w:cs="Arial"/>
          <w:color w:val="7C7B7C"/>
          <w:w w:val="110"/>
        </w:rPr>
        <w:t>garanti</w:t>
      </w:r>
      <w:r w:rsidRPr="00E51241">
        <w:rPr>
          <w:rFonts w:ascii="Arial Narrow" w:hAnsi="Arial Narrow" w:cs="Arial"/>
          <w:color w:val="525252"/>
          <w:w w:val="110"/>
        </w:rPr>
        <w:t>r</w:t>
      </w:r>
      <w:r w:rsidRPr="00E51241">
        <w:rPr>
          <w:rFonts w:ascii="Arial Narrow" w:hAnsi="Arial Narrow" w:cs="Arial"/>
          <w:color w:val="525252"/>
          <w:spacing w:val="34"/>
          <w:w w:val="110"/>
        </w:rPr>
        <w:t xml:space="preserve"> </w:t>
      </w:r>
      <w:r w:rsidRPr="00E51241">
        <w:rPr>
          <w:rFonts w:ascii="Arial Narrow" w:hAnsi="Arial Narrow" w:cs="Arial"/>
          <w:color w:val="696969"/>
          <w:w w:val="110"/>
        </w:rPr>
        <w:t>a</w:t>
      </w:r>
      <w:r w:rsidRPr="00E51241">
        <w:rPr>
          <w:rFonts w:ascii="Arial Narrow" w:hAnsi="Arial Narrow" w:cs="Arial"/>
          <w:color w:val="696969"/>
          <w:spacing w:val="22"/>
          <w:w w:val="110"/>
        </w:rPr>
        <w:t xml:space="preserve"> </w:t>
      </w:r>
      <w:r w:rsidRPr="00E51241">
        <w:rPr>
          <w:rFonts w:ascii="Arial Narrow" w:hAnsi="Arial Narrow" w:cs="Arial"/>
          <w:color w:val="696969"/>
          <w:w w:val="110"/>
        </w:rPr>
        <w:t>continuid</w:t>
      </w:r>
      <w:r w:rsidRPr="00E51241">
        <w:rPr>
          <w:rFonts w:ascii="Arial Narrow" w:hAnsi="Arial Narrow" w:cs="Arial"/>
          <w:color w:val="8C8C8C"/>
          <w:w w:val="110"/>
        </w:rPr>
        <w:t>ade</w:t>
      </w:r>
      <w:r w:rsidRPr="00E51241">
        <w:rPr>
          <w:rFonts w:ascii="Arial Narrow" w:hAnsi="Arial Narrow" w:cs="Arial"/>
          <w:color w:val="8C8C8C"/>
          <w:spacing w:val="28"/>
          <w:w w:val="110"/>
        </w:rPr>
        <w:t xml:space="preserve"> </w:t>
      </w:r>
      <w:r w:rsidRPr="00E51241">
        <w:rPr>
          <w:rFonts w:ascii="Arial Narrow" w:hAnsi="Arial Narrow" w:cs="Arial"/>
          <w:color w:val="7C7B7C"/>
          <w:w w:val="110"/>
        </w:rPr>
        <w:t>da</w:t>
      </w:r>
      <w:r w:rsidRPr="00E51241">
        <w:rPr>
          <w:rFonts w:ascii="Arial Narrow" w:hAnsi="Arial Narrow" w:cs="Arial"/>
          <w:color w:val="7C7B7C"/>
          <w:spacing w:val="34"/>
          <w:w w:val="110"/>
        </w:rPr>
        <w:t xml:space="preserve"> </w:t>
      </w:r>
      <w:r w:rsidRPr="00E51241">
        <w:rPr>
          <w:rFonts w:ascii="Arial Narrow" w:hAnsi="Arial Narrow" w:cs="Arial"/>
          <w:color w:val="7C7B7C"/>
          <w:w w:val="110"/>
        </w:rPr>
        <w:t xml:space="preserve">prestação do </w:t>
      </w:r>
      <w:r w:rsidRPr="00E51241">
        <w:rPr>
          <w:rFonts w:ascii="Arial Narrow" w:hAnsi="Arial Narrow" w:cs="Arial"/>
          <w:color w:val="8C8C8C"/>
          <w:w w:val="110"/>
        </w:rPr>
        <w:t>serv</w:t>
      </w:r>
      <w:r w:rsidRPr="00E51241">
        <w:rPr>
          <w:rFonts w:ascii="Arial Narrow" w:hAnsi="Arial Narrow" w:cs="Arial"/>
          <w:color w:val="696969"/>
          <w:w w:val="110"/>
        </w:rPr>
        <w:t>i</w:t>
      </w:r>
      <w:r w:rsidRPr="00E51241">
        <w:rPr>
          <w:rFonts w:ascii="Arial Narrow" w:hAnsi="Arial Narrow" w:cs="Arial"/>
          <w:color w:val="8C8C8C"/>
          <w:w w:val="110"/>
        </w:rPr>
        <w:t>ço</w:t>
      </w:r>
      <w:r w:rsidRPr="00E51241">
        <w:rPr>
          <w:rFonts w:ascii="Arial Narrow" w:hAnsi="Arial Narrow" w:cs="Arial"/>
          <w:color w:val="696969"/>
          <w:w w:val="110"/>
        </w:rPr>
        <w:t>;</w:t>
      </w:r>
    </w:p>
    <w:p w:rsidR="00BC0BE2" w:rsidRPr="00E51241" w:rsidRDefault="00BC0BE2" w:rsidP="005C639A">
      <w:pPr>
        <w:pStyle w:val="PargrafodaLista"/>
        <w:spacing w:after="0" w:line="240" w:lineRule="auto"/>
        <w:jc w:val="both"/>
        <w:rPr>
          <w:rFonts w:ascii="Arial Narrow" w:hAnsi="Arial Narrow" w:cs="Arial"/>
          <w:color w:val="696969"/>
        </w:rPr>
      </w:pPr>
    </w:p>
    <w:p w:rsidR="00BC0BE2" w:rsidRPr="00E51241" w:rsidRDefault="00BC0BE2" w:rsidP="005C639A">
      <w:pPr>
        <w:pStyle w:val="PargrafodaLista"/>
        <w:widowControl w:val="0"/>
        <w:numPr>
          <w:ilvl w:val="0"/>
          <w:numId w:val="98"/>
        </w:numPr>
        <w:tabs>
          <w:tab w:val="left" w:pos="426"/>
        </w:tabs>
        <w:autoSpaceDE w:val="0"/>
        <w:autoSpaceDN w:val="0"/>
        <w:spacing w:after="0" w:line="240" w:lineRule="auto"/>
        <w:ind w:left="0" w:firstLine="0"/>
        <w:contextualSpacing w:val="0"/>
        <w:jc w:val="both"/>
        <w:rPr>
          <w:rFonts w:ascii="Arial Narrow" w:hAnsi="Arial Narrow" w:cs="Arial"/>
          <w:color w:val="696969"/>
        </w:rPr>
      </w:pPr>
      <w:r w:rsidRPr="00E51241">
        <w:rPr>
          <w:rFonts w:ascii="Arial Narrow" w:hAnsi="Arial Narrow" w:cs="Arial"/>
          <w:color w:val="7C7B7C"/>
          <w:w w:val="110"/>
        </w:rPr>
        <w:t>-</w:t>
      </w:r>
      <w:r w:rsidRPr="00E51241">
        <w:rPr>
          <w:rFonts w:ascii="Arial Narrow" w:hAnsi="Arial Narrow" w:cs="Arial"/>
          <w:color w:val="7C7B7C"/>
          <w:spacing w:val="8"/>
          <w:w w:val="110"/>
        </w:rPr>
        <w:t xml:space="preserve"> </w:t>
      </w:r>
      <w:r w:rsidRPr="00E51241">
        <w:rPr>
          <w:rFonts w:ascii="Arial Narrow" w:hAnsi="Arial Narrow" w:cs="Arial"/>
          <w:color w:val="696969"/>
          <w:w w:val="110"/>
        </w:rPr>
        <w:t>os</w:t>
      </w:r>
      <w:r w:rsidRPr="00E51241">
        <w:rPr>
          <w:rFonts w:ascii="Arial Narrow" w:hAnsi="Arial Narrow" w:cs="Arial"/>
          <w:color w:val="696969"/>
          <w:spacing w:val="-4"/>
          <w:w w:val="110"/>
        </w:rPr>
        <w:t xml:space="preserve"> </w:t>
      </w:r>
      <w:r w:rsidRPr="00E51241">
        <w:rPr>
          <w:rFonts w:ascii="Arial Narrow" w:hAnsi="Arial Narrow" w:cs="Arial"/>
          <w:color w:val="7C7B7C"/>
          <w:w w:val="110"/>
        </w:rPr>
        <w:t>direitos</w:t>
      </w:r>
      <w:r w:rsidRPr="00E51241">
        <w:rPr>
          <w:rFonts w:ascii="Arial Narrow" w:hAnsi="Arial Narrow" w:cs="Arial"/>
          <w:color w:val="7C7B7C"/>
          <w:spacing w:val="1"/>
          <w:w w:val="110"/>
        </w:rPr>
        <w:t xml:space="preserve"> </w:t>
      </w:r>
      <w:r w:rsidRPr="00E51241">
        <w:rPr>
          <w:rFonts w:ascii="Arial Narrow" w:hAnsi="Arial Narrow" w:cs="Arial"/>
          <w:color w:val="696969"/>
          <w:w w:val="110"/>
        </w:rPr>
        <w:t>dos</w:t>
      </w:r>
      <w:r w:rsidRPr="00E51241">
        <w:rPr>
          <w:rFonts w:ascii="Arial Narrow" w:hAnsi="Arial Narrow" w:cs="Arial"/>
          <w:color w:val="696969"/>
          <w:spacing w:val="3"/>
          <w:w w:val="110"/>
        </w:rPr>
        <w:t xml:space="preserve"> </w:t>
      </w:r>
      <w:r w:rsidRPr="00E51241">
        <w:rPr>
          <w:rFonts w:ascii="Arial Narrow" w:hAnsi="Arial Narrow" w:cs="Arial"/>
          <w:color w:val="696969"/>
          <w:spacing w:val="-2"/>
          <w:w w:val="110"/>
        </w:rPr>
        <w:t>usuários</w:t>
      </w:r>
      <w:r w:rsidRPr="00E51241">
        <w:rPr>
          <w:rFonts w:ascii="Arial Narrow" w:hAnsi="Arial Narrow" w:cs="Arial"/>
          <w:color w:val="8C8C8C"/>
          <w:spacing w:val="-2"/>
          <w:w w:val="110"/>
        </w:rPr>
        <w:t>;</w:t>
      </w:r>
    </w:p>
    <w:p w:rsidR="00BC0BE2" w:rsidRPr="00E51241" w:rsidRDefault="00BC0BE2" w:rsidP="005C639A">
      <w:pPr>
        <w:pStyle w:val="Corpodetexto"/>
        <w:jc w:val="both"/>
        <w:rPr>
          <w:rFonts w:cs="Arial"/>
        </w:rPr>
      </w:pPr>
    </w:p>
    <w:p w:rsidR="00BC0BE2" w:rsidRPr="00E51241" w:rsidRDefault="00BC0BE2" w:rsidP="005C639A">
      <w:pPr>
        <w:pStyle w:val="PargrafodaLista"/>
        <w:widowControl w:val="0"/>
        <w:numPr>
          <w:ilvl w:val="0"/>
          <w:numId w:val="98"/>
        </w:numPr>
        <w:tabs>
          <w:tab w:val="left" w:pos="799"/>
        </w:tabs>
        <w:autoSpaceDE w:val="0"/>
        <w:autoSpaceDN w:val="0"/>
        <w:spacing w:after="0" w:line="240" w:lineRule="auto"/>
        <w:ind w:left="0" w:firstLine="0"/>
        <w:contextualSpacing w:val="0"/>
        <w:jc w:val="both"/>
        <w:rPr>
          <w:rFonts w:ascii="Arial Narrow" w:hAnsi="Arial Narrow" w:cs="Arial"/>
          <w:color w:val="8C8C8C"/>
        </w:rPr>
      </w:pPr>
      <w:r w:rsidRPr="00E51241">
        <w:rPr>
          <w:rFonts w:ascii="Arial Narrow" w:hAnsi="Arial Narrow" w:cs="Arial"/>
          <w:color w:val="7C7B7C"/>
          <w:w w:val="110"/>
        </w:rPr>
        <w:t>-</w:t>
      </w:r>
      <w:r w:rsidRPr="00E51241">
        <w:rPr>
          <w:rFonts w:ascii="Arial Narrow" w:hAnsi="Arial Narrow" w:cs="Arial"/>
          <w:color w:val="7C7B7C"/>
          <w:spacing w:val="4"/>
          <w:w w:val="110"/>
        </w:rPr>
        <w:t xml:space="preserve"> </w:t>
      </w:r>
      <w:r w:rsidRPr="00E51241">
        <w:rPr>
          <w:rFonts w:ascii="Arial Narrow" w:hAnsi="Arial Narrow" w:cs="Arial"/>
          <w:color w:val="7C7B7C"/>
          <w:w w:val="110"/>
        </w:rPr>
        <w:t>os</w:t>
      </w:r>
      <w:r w:rsidRPr="00E51241">
        <w:rPr>
          <w:rFonts w:ascii="Arial Narrow" w:hAnsi="Arial Narrow" w:cs="Arial"/>
          <w:color w:val="7C7B7C"/>
          <w:spacing w:val="-8"/>
          <w:w w:val="110"/>
        </w:rPr>
        <w:t xml:space="preserve"> </w:t>
      </w:r>
      <w:r w:rsidRPr="00E51241">
        <w:rPr>
          <w:rFonts w:ascii="Arial Narrow" w:hAnsi="Arial Narrow" w:cs="Arial"/>
          <w:color w:val="7C7B7C"/>
          <w:w w:val="110"/>
        </w:rPr>
        <w:t>prazos</w:t>
      </w:r>
      <w:r w:rsidRPr="00E51241">
        <w:rPr>
          <w:rFonts w:ascii="Arial Narrow" w:hAnsi="Arial Narrow" w:cs="Arial"/>
          <w:color w:val="7C7B7C"/>
          <w:spacing w:val="18"/>
          <w:w w:val="110"/>
        </w:rPr>
        <w:t xml:space="preserve"> </w:t>
      </w:r>
      <w:r w:rsidRPr="00E51241">
        <w:rPr>
          <w:rFonts w:ascii="Arial Narrow" w:hAnsi="Arial Narrow" w:cs="Arial"/>
          <w:color w:val="696969"/>
          <w:w w:val="110"/>
        </w:rPr>
        <w:t>de</w:t>
      </w:r>
      <w:r w:rsidRPr="00E51241">
        <w:rPr>
          <w:rFonts w:ascii="Arial Narrow" w:hAnsi="Arial Narrow" w:cs="Arial"/>
          <w:color w:val="696969"/>
          <w:spacing w:val="12"/>
          <w:w w:val="110"/>
        </w:rPr>
        <w:t xml:space="preserve"> </w:t>
      </w:r>
      <w:r w:rsidRPr="00E51241">
        <w:rPr>
          <w:rFonts w:ascii="Arial Narrow" w:hAnsi="Arial Narrow" w:cs="Arial"/>
          <w:color w:val="696969"/>
          <w:w w:val="110"/>
        </w:rPr>
        <w:t>in</w:t>
      </w:r>
      <w:r w:rsidRPr="00E51241">
        <w:rPr>
          <w:rFonts w:ascii="Arial Narrow" w:hAnsi="Arial Narrow" w:cs="Arial"/>
          <w:color w:val="8C8C8C"/>
          <w:w w:val="110"/>
        </w:rPr>
        <w:t>í</w:t>
      </w:r>
      <w:r w:rsidRPr="00E51241">
        <w:rPr>
          <w:rFonts w:ascii="Arial Narrow" w:hAnsi="Arial Narrow" w:cs="Arial"/>
          <w:color w:val="696969"/>
          <w:w w:val="110"/>
        </w:rPr>
        <w:t>cio</w:t>
      </w:r>
      <w:r w:rsidRPr="00E51241">
        <w:rPr>
          <w:rFonts w:ascii="Arial Narrow" w:hAnsi="Arial Narrow" w:cs="Arial"/>
          <w:color w:val="696969"/>
          <w:spacing w:val="18"/>
          <w:w w:val="110"/>
        </w:rPr>
        <w:t xml:space="preserve"> </w:t>
      </w:r>
      <w:r w:rsidRPr="00E51241">
        <w:rPr>
          <w:rFonts w:ascii="Arial Narrow" w:hAnsi="Arial Narrow" w:cs="Arial"/>
          <w:color w:val="7C7B7C"/>
          <w:w w:val="110"/>
        </w:rPr>
        <w:t>âe</w:t>
      </w:r>
      <w:r w:rsidRPr="00E51241">
        <w:rPr>
          <w:rFonts w:ascii="Arial Narrow" w:hAnsi="Arial Narrow" w:cs="Arial"/>
          <w:color w:val="7C7B7C"/>
          <w:spacing w:val="13"/>
          <w:w w:val="110"/>
        </w:rPr>
        <w:t xml:space="preserve"> </w:t>
      </w:r>
      <w:r w:rsidRPr="00E51241">
        <w:rPr>
          <w:rFonts w:ascii="Arial Narrow" w:hAnsi="Arial Narrow" w:cs="Arial"/>
          <w:color w:val="7C7B7C"/>
          <w:w w:val="110"/>
        </w:rPr>
        <w:t>eta</w:t>
      </w:r>
      <w:r w:rsidRPr="00E51241">
        <w:rPr>
          <w:rFonts w:ascii="Arial Narrow" w:hAnsi="Arial Narrow" w:cs="Arial"/>
          <w:color w:val="525252"/>
          <w:w w:val="110"/>
        </w:rPr>
        <w:t>pas</w:t>
      </w:r>
      <w:r w:rsidRPr="00E51241">
        <w:rPr>
          <w:rFonts w:ascii="Arial Narrow" w:hAnsi="Arial Narrow" w:cs="Arial"/>
          <w:color w:val="525252"/>
          <w:spacing w:val="-9"/>
          <w:w w:val="110"/>
        </w:rPr>
        <w:t xml:space="preserve"> </w:t>
      </w:r>
      <w:r w:rsidRPr="00E51241">
        <w:rPr>
          <w:rFonts w:ascii="Arial Narrow" w:hAnsi="Arial Narrow" w:cs="Arial"/>
          <w:color w:val="696969"/>
          <w:w w:val="110"/>
        </w:rPr>
        <w:t>de</w:t>
      </w:r>
      <w:r w:rsidRPr="00E51241">
        <w:rPr>
          <w:rFonts w:ascii="Arial Narrow" w:hAnsi="Arial Narrow" w:cs="Arial"/>
          <w:color w:val="696969"/>
          <w:spacing w:val="12"/>
          <w:w w:val="110"/>
        </w:rPr>
        <w:t xml:space="preserve"> </w:t>
      </w:r>
      <w:r w:rsidRPr="00E51241">
        <w:rPr>
          <w:rFonts w:ascii="Arial Narrow" w:hAnsi="Arial Narrow" w:cs="Arial"/>
          <w:color w:val="7C7B7C"/>
          <w:w w:val="110"/>
        </w:rPr>
        <w:t>execução,</w:t>
      </w:r>
      <w:r w:rsidRPr="00E51241">
        <w:rPr>
          <w:rFonts w:ascii="Arial Narrow" w:hAnsi="Arial Narrow" w:cs="Arial"/>
          <w:color w:val="7C7B7C"/>
          <w:spacing w:val="10"/>
          <w:w w:val="110"/>
        </w:rPr>
        <w:t xml:space="preserve"> </w:t>
      </w:r>
      <w:r w:rsidRPr="00E51241">
        <w:rPr>
          <w:rFonts w:ascii="Arial Narrow" w:hAnsi="Arial Narrow" w:cs="Arial"/>
          <w:color w:val="696969"/>
          <w:w w:val="110"/>
        </w:rPr>
        <w:t>conforme</w:t>
      </w:r>
      <w:r w:rsidRPr="00E51241">
        <w:rPr>
          <w:rFonts w:ascii="Arial Narrow" w:hAnsi="Arial Narrow" w:cs="Arial"/>
          <w:color w:val="696969"/>
          <w:spacing w:val="18"/>
          <w:w w:val="110"/>
        </w:rPr>
        <w:t xml:space="preserve"> </w:t>
      </w:r>
      <w:r w:rsidRPr="00E51241">
        <w:rPr>
          <w:rFonts w:ascii="Arial Narrow" w:hAnsi="Arial Narrow" w:cs="Arial"/>
          <w:color w:val="696969"/>
          <w:w w:val="110"/>
        </w:rPr>
        <w:t>o</w:t>
      </w:r>
      <w:r w:rsidRPr="00E51241">
        <w:rPr>
          <w:rFonts w:ascii="Arial Narrow" w:hAnsi="Arial Narrow" w:cs="Arial"/>
          <w:color w:val="696969"/>
          <w:spacing w:val="5"/>
          <w:w w:val="110"/>
        </w:rPr>
        <w:t xml:space="preserve"> </w:t>
      </w:r>
      <w:r w:rsidRPr="00E51241">
        <w:rPr>
          <w:rFonts w:ascii="Arial Narrow" w:hAnsi="Arial Narrow" w:cs="Arial"/>
          <w:color w:val="696969"/>
          <w:spacing w:val="-2"/>
          <w:w w:val="110"/>
        </w:rPr>
        <w:t>ca</w:t>
      </w:r>
      <w:r w:rsidRPr="00E51241">
        <w:rPr>
          <w:rFonts w:ascii="Arial Narrow" w:hAnsi="Arial Narrow" w:cs="Arial"/>
          <w:color w:val="8C8C8C"/>
          <w:spacing w:val="-2"/>
          <w:w w:val="110"/>
        </w:rPr>
        <w:t>so;</w:t>
      </w:r>
    </w:p>
    <w:p w:rsidR="00BC0BE2" w:rsidRPr="00E51241" w:rsidRDefault="00BC0BE2" w:rsidP="005C639A">
      <w:pPr>
        <w:pStyle w:val="Corpodetexto"/>
        <w:jc w:val="both"/>
        <w:rPr>
          <w:rFonts w:cs="Arial"/>
        </w:rPr>
      </w:pPr>
    </w:p>
    <w:p w:rsidR="00BC0BE2" w:rsidRPr="00E51241" w:rsidRDefault="00BC0BE2" w:rsidP="005C639A">
      <w:pPr>
        <w:pStyle w:val="PargrafodaLista"/>
        <w:widowControl w:val="0"/>
        <w:numPr>
          <w:ilvl w:val="0"/>
          <w:numId w:val="98"/>
        </w:numPr>
        <w:tabs>
          <w:tab w:val="left" w:pos="669"/>
        </w:tabs>
        <w:autoSpaceDE w:val="0"/>
        <w:autoSpaceDN w:val="0"/>
        <w:spacing w:after="0" w:line="240" w:lineRule="auto"/>
        <w:ind w:left="0" w:firstLine="0"/>
        <w:contextualSpacing w:val="0"/>
        <w:jc w:val="both"/>
        <w:rPr>
          <w:rFonts w:ascii="Arial Narrow" w:hAnsi="Arial Narrow" w:cs="Arial"/>
          <w:color w:val="696969"/>
        </w:rPr>
      </w:pPr>
      <w:r w:rsidRPr="00E51241">
        <w:rPr>
          <w:rFonts w:ascii="Arial Narrow" w:hAnsi="Arial Narrow" w:cs="Arial"/>
          <w:color w:val="7C7B7C"/>
          <w:w w:val="110"/>
        </w:rPr>
        <w:t>-</w:t>
      </w:r>
      <w:r w:rsidRPr="00E51241">
        <w:rPr>
          <w:rFonts w:ascii="Arial Narrow" w:hAnsi="Arial Narrow" w:cs="Arial"/>
          <w:color w:val="7C7B7C"/>
          <w:spacing w:val="12"/>
          <w:w w:val="110"/>
        </w:rPr>
        <w:t xml:space="preserve"> </w:t>
      </w:r>
      <w:r w:rsidRPr="00E51241">
        <w:rPr>
          <w:rFonts w:ascii="Arial Narrow" w:hAnsi="Arial Narrow" w:cs="Arial"/>
          <w:color w:val="696969"/>
          <w:w w:val="110"/>
        </w:rPr>
        <w:t>a</w:t>
      </w:r>
      <w:r w:rsidRPr="00E51241">
        <w:rPr>
          <w:rFonts w:ascii="Arial Narrow" w:hAnsi="Arial Narrow" w:cs="Arial"/>
          <w:color w:val="8C8C8C"/>
          <w:w w:val="110"/>
        </w:rPr>
        <w:t>s</w:t>
      </w:r>
      <w:r w:rsidRPr="00E51241">
        <w:rPr>
          <w:rFonts w:ascii="Arial Narrow" w:hAnsi="Arial Narrow" w:cs="Arial"/>
          <w:color w:val="8C8C8C"/>
          <w:spacing w:val="-12"/>
          <w:w w:val="110"/>
        </w:rPr>
        <w:t xml:space="preserve"> </w:t>
      </w:r>
      <w:r w:rsidRPr="00E51241">
        <w:rPr>
          <w:rFonts w:ascii="Arial Narrow" w:hAnsi="Arial Narrow" w:cs="Arial"/>
          <w:color w:val="7C7B7C"/>
          <w:w w:val="110"/>
        </w:rPr>
        <w:t>garantias</w:t>
      </w:r>
      <w:r w:rsidRPr="00E51241">
        <w:rPr>
          <w:rFonts w:ascii="Arial Narrow" w:hAnsi="Arial Narrow" w:cs="Arial"/>
          <w:color w:val="7C7B7C"/>
          <w:spacing w:val="11"/>
          <w:w w:val="110"/>
        </w:rPr>
        <w:t xml:space="preserve"> </w:t>
      </w:r>
      <w:r w:rsidRPr="00E51241">
        <w:rPr>
          <w:rFonts w:ascii="Arial Narrow" w:hAnsi="Arial Narrow" w:cs="Arial"/>
          <w:color w:val="696969"/>
          <w:w w:val="110"/>
        </w:rPr>
        <w:t>oferecida</w:t>
      </w:r>
      <w:r w:rsidRPr="00E51241">
        <w:rPr>
          <w:rFonts w:ascii="Arial Narrow" w:hAnsi="Arial Narrow" w:cs="Arial"/>
          <w:color w:val="8C8C8C"/>
          <w:w w:val="110"/>
        </w:rPr>
        <w:t>s</w:t>
      </w:r>
      <w:r w:rsidRPr="00E51241">
        <w:rPr>
          <w:rFonts w:ascii="Arial Narrow" w:hAnsi="Arial Narrow" w:cs="Arial"/>
          <w:color w:val="8C8C8C"/>
          <w:spacing w:val="-4"/>
          <w:w w:val="110"/>
        </w:rPr>
        <w:t xml:space="preserve"> </w:t>
      </w:r>
      <w:r w:rsidRPr="00E51241">
        <w:rPr>
          <w:rFonts w:ascii="Arial Narrow" w:hAnsi="Arial Narrow" w:cs="Arial"/>
          <w:color w:val="696969"/>
          <w:w w:val="110"/>
        </w:rPr>
        <w:t>para</w:t>
      </w:r>
      <w:r w:rsidRPr="00E51241">
        <w:rPr>
          <w:rFonts w:ascii="Arial Narrow" w:hAnsi="Arial Narrow" w:cs="Arial"/>
          <w:color w:val="696969"/>
          <w:spacing w:val="-1"/>
          <w:w w:val="110"/>
        </w:rPr>
        <w:t xml:space="preserve"> </w:t>
      </w:r>
      <w:r w:rsidRPr="00E51241">
        <w:rPr>
          <w:rFonts w:ascii="Arial Narrow" w:hAnsi="Arial Narrow" w:cs="Arial"/>
          <w:color w:val="696969"/>
          <w:w w:val="110"/>
        </w:rPr>
        <w:t>assegurar</w:t>
      </w:r>
      <w:r w:rsidRPr="00E51241">
        <w:rPr>
          <w:rFonts w:ascii="Arial Narrow" w:hAnsi="Arial Narrow" w:cs="Arial"/>
          <w:color w:val="696969"/>
          <w:spacing w:val="19"/>
          <w:w w:val="110"/>
        </w:rPr>
        <w:t xml:space="preserve"> </w:t>
      </w:r>
      <w:r w:rsidRPr="00E51241">
        <w:rPr>
          <w:rFonts w:ascii="Arial Narrow" w:hAnsi="Arial Narrow" w:cs="Arial"/>
          <w:color w:val="7C7B7C"/>
          <w:w w:val="110"/>
        </w:rPr>
        <w:t>sua</w:t>
      </w:r>
      <w:r w:rsidRPr="00E51241">
        <w:rPr>
          <w:rFonts w:ascii="Arial Narrow" w:hAnsi="Arial Narrow" w:cs="Arial"/>
          <w:color w:val="7C7B7C"/>
          <w:spacing w:val="9"/>
          <w:w w:val="110"/>
        </w:rPr>
        <w:t xml:space="preserve"> </w:t>
      </w:r>
      <w:r w:rsidRPr="00E51241">
        <w:rPr>
          <w:rFonts w:ascii="Arial Narrow" w:hAnsi="Arial Narrow" w:cs="Arial"/>
          <w:color w:val="696969"/>
          <w:w w:val="110"/>
        </w:rPr>
        <w:t>plena</w:t>
      </w:r>
      <w:r w:rsidRPr="00E51241">
        <w:rPr>
          <w:rFonts w:ascii="Arial Narrow" w:hAnsi="Arial Narrow" w:cs="Arial"/>
          <w:color w:val="696969"/>
          <w:spacing w:val="7"/>
          <w:w w:val="110"/>
        </w:rPr>
        <w:t xml:space="preserve"> </w:t>
      </w:r>
      <w:r w:rsidRPr="00E51241">
        <w:rPr>
          <w:rFonts w:ascii="Arial Narrow" w:hAnsi="Arial Narrow" w:cs="Arial"/>
          <w:color w:val="696969"/>
          <w:w w:val="110"/>
        </w:rPr>
        <w:t>execução,</w:t>
      </w:r>
      <w:r w:rsidRPr="00E51241">
        <w:rPr>
          <w:rFonts w:ascii="Arial Narrow" w:hAnsi="Arial Narrow" w:cs="Arial"/>
          <w:color w:val="696969"/>
          <w:spacing w:val="4"/>
          <w:w w:val="110"/>
        </w:rPr>
        <w:t xml:space="preserve"> </w:t>
      </w:r>
      <w:r w:rsidRPr="00E51241">
        <w:rPr>
          <w:rFonts w:ascii="Arial Narrow" w:hAnsi="Arial Narrow" w:cs="Arial"/>
          <w:color w:val="696969"/>
          <w:w w:val="110"/>
        </w:rPr>
        <w:t>quand</w:t>
      </w:r>
      <w:r w:rsidRPr="00E51241">
        <w:rPr>
          <w:rFonts w:ascii="Arial Narrow" w:hAnsi="Arial Narrow" w:cs="Arial"/>
          <w:color w:val="8C8C8C"/>
          <w:w w:val="110"/>
        </w:rPr>
        <w:t>o</w:t>
      </w:r>
      <w:r w:rsidRPr="00E51241">
        <w:rPr>
          <w:rFonts w:ascii="Arial Narrow" w:hAnsi="Arial Narrow" w:cs="Arial"/>
          <w:color w:val="8C8C8C"/>
          <w:spacing w:val="14"/>
          <w:w w:val="110"/>
        </w:rPr>
        <w:t xml:space="preserve"> </w:t>
      </w:r>
      <w:r w:rsidRPr="00E51241">
        <w:rPr>
          <w:rFonts w:ascii="Arial Narrow" w:hAnsi="Arial Narrow" w:cs="Arial"/>
          <w:color w:val="7C7B7C"/>
          <w:spacing w:val="-2"/>
          <w:w w:val="110"/>
        </w:rPr>
        <w:t>exigidas;</w:t>
      </w:r>
    </w:p>
    <w:p w:rsidR="00BC0BE2" w:rsidRPr="00E51241" w:rsidRDefault="00BC0BE2" w:rsidP="005C639A">
      <w:pPr>
        <w:pStyle w:val="Corpodetexto"/>
        <w:jc w:val="both"/>
        <w:rPr>
          <w:rFonts w:cs="Arial"/>
        </w:rPr>
      </w:pPr>
    </w:p>
    <w:p w:rsidR="00BC0BE2" w:rsidRPr="00E51241" w:rsidRDefault="00BC0BE2" w:rsidP="005C639A">
      <w:pPr>
        <w:pStyle w:val="PargrafodaLista"/>
        <w:widowControl w:val="0"/>
        <w:numPr>
          <w:ilvl w:val="0"/>
          <w:numId w:val="98"/>
        </w:numPr>
        <w:tabs>
          <w:tab w:val="left" w:pos="654"/>
        </w:tabs>
        <w:autoSpaceDE w:val="0"/>
        <w:autoSpaceDN w:val="0"/>
        <w:spacing w:after="0" w:line="240" w:lineRule="auto"/>
        <w:ind w:left="0" w:firstLine="0"/>
        <w:contextualSpacing w:val="0"/>
        <w:jc w:val="both"/>
        <w:rPr>
          <w:rFonts w:ascii="Arial Narrow" w:hAnsi="Arial Narrow" w:cs="Arial"/>
          <w:color w:val="7C7B7C"/>
        </w:rPr>
      </w:pPr>
      <w:r w:rsidRPr="00E51241">
        <w:rPr>
          <w:rFonts w:ascii="Arial Narrow" w:hAnsi="Arial Narrow" w:cs="Arial"/>
          <w:color w:val="696969"/>
          <w:w w:val="110"/>
        </w:rPr>
        <w:t xml:space="preserve">- as </w:t>
      </w:r>
      <w:r w:rsidRPr="00E51241">
        <w:rPr>
          <w:rFonts w:ascii="Arial Narrow" w:hAnsi="Arial Narrow" w:cs="Arial"/>
          <w:color w:val="8C8C8C"/>
          <w:w w:val="110"/>
        </w:rPr>
        <w:t>pen</w:t>
      </w:r>
      <w:r w:rsidRPr="00E51241">
        <w:rPr>
          <w:rFonts w:ascii="Arial Narrow" w:hAnsi="Arial Narrow" w:cs="Arial"/>
          <w:color w:val="696969"/>
          <w:w w:val="110"/>
        </w:rPr>
        <w:t>alidades contratua</w:t>
      </w:r>
      <w:r w:rsidRPr="00E51241">
        <w:rPr>
          <w:rFonts w:ascii="Arial Narrow" w:hAnsi="Arial Narrow" w:cs="Arial"/>
          <w:color w:val="414242"/>
          <w:w w:val="110"/>
        </w:rPr>
        <w:t>i</w:t>
      </w:r>
      <w:r w:rsidRPr="00E51241">
        <w:rPr>
          <w:rFonts w:ascii="Arial Narrow" w:hAnsi="Arial Narrow" w:cs="Arial"/>
          <w:color w:val="7C7B7C"/>
          <w:w w:val="110"/>
        </w:rPr>
        <w:t xml:space="preserve">s </w:t>
      </w:r>
      <w:r w:rsidRPr="00E51241">
        <w:rPr>
          <w:rFonts w:ascii="Arial Narrow" w:hAnsi="Arial Narrow" w:cs="Arial"/>
          <w:color w:val="696969"/>
          <w:w w:val="110"/>
        </w:rPr>
        <w:t>e administrativas a que</w:t>
      </w:r>
      <w:r w:rsidRPr="00E51241">
        <w:rPr>
          <w:rFonts w:ascii="Arial Narrow" w:hAnsi="Arial Narrow" w:cs="Arial"/>
          <w:color w:val="696969"/>
          <w:spacing w:val="40"/>
          <w:w w:val="110"/>
        </w:rPr>
        <w:t xml:space="preserve"> </w:t>
      </w:r>
      <w:r w:rsidRPr="00E51241">
        <w:rPr>
          <w:rFonts w:ascii="Arial Narrow" w:hAnsi="Arial Narrow" w:cs="Arial"/>
          <w:color w:val="696969"/>
          <w:w w:val="110"/>
        </w:rPr>
        <w:t xml:space="preserve">se </w:t>
      </w:r>
      <w:r w:rsidRPr="00E51241">
        <w:rPr>
          <w:rFonts w:ascii="Arial Narrow" w:hAnsi="Arial Narrow" w:cs="Arial"/>
          <w:color w:val="7C7B7C"/>
          <w:w w:val="110"/>
        </w:rPr>
        <w:t>sujeita o ope</w:t>
      </w:r>
      <w:r w:rsidRPr="00E51241">
        <w:rPr>
          <w:rFonts w:ascii="Arial Narrow" w:hAnsi="Arial Narrow" w:cs="Arial"/>
          <w:color w:val="525252"/>
          <w:w w:val="110"/>
        </w:rPr>
        <w:t>r</w:t>
      </w:r>
      <w:r w:rsidRPr="00E51241">
        <w:rPr>
          <w:rFonts w:ascii="Arial Narrow" w:hAnsi="Arial Narrow" w:cs="Arial"/>
          <w:color w:val="7C7B7C"/>
          <w:w w:val="110"/>
        </w:rPr>
        <w:t xml:space="preserve">ador </w:t>
      </w:r>
      <w:r w:rsidRPr="00E51241">
        <w:rPr>
          <w:rFonts w:ascii="Arial Narrow" w:hAnsi="Arial Narrow" w:cs="Arial"/>
          <w:color w:val="8C8C8C"/>
          <w:w w:val="110"/>
        </w:rPr>
        <w:t xml:space="preserve">e sua </w:t>
      </w:r>
      <w:r w:rsidRPr="00E51241">
        <w:rPr>
          <w:rFonts w:ascii="Arial Narrow" w:hAnsi="Arial Narrow" w:cs="Arial"/>
          <w:color w:val="7C7B7C"/>
          <w:w w:val="110"/>
        </w:rPr>
        <w:t xml:space="preserve">forma de </w:t>
      </w:r>
      <w:r w:rsidRPr="00E51241">
        <w:rPr>
          <w:rFonts w:ascii="Arial Narrow" w:hAnsi="Arial Narrow" w:cs="Arial"/>
          <w:color w:val="8C8C8C"/>
          <w:spacing w:val="-2"/>
          <w:w w:val="110"/>
        </w:rPr>
        <w:t>ap</w:t>
      </w:r>
      <w:r w:rsidRPr="00E51241">
        <w:rPr>
          <w:rFonts w:ascii="Arial Narrow" w:hAnsi="Arial Narrow" w:cs="Arial"/>
          <w:color w:val="696969"/>
          <w:spacing w:val="-2"/>
          <w:w w:val="110"/>
        </w:rPr>
        <w:t>li</w:t>
      </w:r>
      <w:r w:rsidRPr="00E51241">
        <w:rPr>
          <w:rFonts w:ascii="Arial Narrow" w:hAnsi="Arial Narrow" w:cs="Arial"/>
          <w:color w:val="8C8C8C"/>
          <w:spacing w:val="-2"/>
          <w:w w:val="110"/>
        </w:rPr>
        <w:t>cação;</w:t>
      </w:r>
    </w:p>
    <w:p w:rsidR="00BC0BE2" w:rsidRPr="00E51241" w:rsidRDefault="00BC0BE2" w:rsidP="005C639A">
      <w:pPr>
        <w:pStyle w:val="PargrafodaLista"/>
        <w:spacing w:after="0" w:line="240" w:lineRule="auto"/>
        <w:jc w:val="both"/>
        <w:rPr>
          <w:rFonts w:ascii="Arial Narrow" w:hAnsi="Arial Narrow" w:cs="Arial"/>
          <w:color w:val="7C7B7C"/>
        </w:rPr>
      </w:pPr>
    </w:p>
    <w:p w:rsidR="00BC0BE2" w:rsidRPr="00E51241" w:rsidRDefault="00BC0BE2" w:rsidP="005C639A">
      <w:pPr>
        <w:pStyle w:val="PargrafodaLista"/>
        <w:widowControl w:val="0"/>
        <w:numPr>
          <w:ilvl w:val="0"/>
          <w:numId w:val="98"/>
        </w:numPr>
        <w:tabs>
          <w:tab w:val="left" w:pos="683"/>
        </w:tabs>
        <w:autoSpaceDE w:val="0"/>
        <w:autoSpaceDN w:val="0"/>
        <w:spacing w:after="0" w:line="240" w:lineRule="auto"/>
        <w:ind w:left="0" w:firstLine="0"/>
        <w:contextualSpacing w:val="0"/>
        <w:jc w:val="both"/>
        <w:rPr>
          <w:rFonts w:ascii="Arial Narrow" w:hAnsi="Arial Narrow" w:cs="Arial"/>
          <w:color w:val="696969"/>
        </w:rPr>
      </w:pPr>
      <w:r w:rsidRPr="00E51241">
        <w:rPr>
          <w:rFonts w:ascii="Arial Narrow" w:hAnsi="Arial Narrow" w:cs="Arial"/>
          <w:color w:val="696969"/>
          <w:w w:val="110"/>
        </w:rPr>
        <w:t>-</w:t>
      </w:r>
      <w:r w:rsidRPr="00E51241">
        <w:rPr>
          <w:rFonts w:ascii="Arial Narrow" w:hAnsi="Arial Narrow" w:cs="Arial"/>
          <w:color w:val="696969"/>
          <w:spacing w:val="9"/>
          <w:w w:val="110"/>
        </w:rPr>
        <w:t xml:space="preserve"> </w:t>
      </w:r>
      <w:r w:rsidRPr="00E51241">
        <w:rPr>
          <w:rFonts w:ascii="Arial Narrow" w:hAnsi="Arial Narrow" w:cs="Arial"/>
          <w:color w:val="696969"/>
          <w:w w:val="110"/>
        </w:rPr>
        <w:t>a</w:t>
      </w:r>
      <w:r w:rsidRPr="00E51241">
        <w:rPr>
          <w:rFonts w:ascii="Arial Narrow" w:hAnsi="Arial Narrow" w:cs="Arial"/>
          <w:color w:val="8C8C8C"/>
          <w:w w:val="110"/>
        </w:rPr>
        <w:t>s</w:t>
      </w:r>
      <w:r w:rsidRPr="00E51241">
        <w:rPr>
          <w:rFonts w:ascii="Arial Narrow" w:hAnsi="Arial Narrow" w:cs="Arial"/>
          <w:color w:val="8C8C8C"/>
          <w:spacing w:val="-8"/>
          <w:w w:val="110"/>
        </w:rPr>
        <w:t xml:space="preserve"> </w:t>
      </w:r>
      <w:r w:rsidRPr="00E51241">
        <w:rPr>
          <w:rFonts w:ascii="Arial Narrow" w:hAnsi="Arial Narrow" w:cs="Arial"/>
          <w:color w:val="7C7B7C"/>
          <w:w w:val="110"/>
        </w:rPr>
        <w:t>hipóteses</w:t>
      </w:r>
      <w:r w:rsidRPr="00E51241">
        <w:rPr>
          <w:rFonts w:ascii="Arial Narrow" w:hAnsi="Arial Narrow" w:cs="Arial"/>
          <w:color w:val="7C7B7C"/>
          <w:spacing w:val="14"/>
          <w:w w:val="110"/>
        </w:rPr>
        <w:t xml:space="preserve"> </w:t>
      </w:r>
      <w:r w:rsidRPr="00E51241">
        <w:rPr>
          <w:rFonts w:ascii="Arial Narrow" w:hAnsi="Arial Narrow" w:cs="Arial"/>
          <w:color w:val="696969"/>
          <w:w w:val="110"/>
        </w:rPr>
        <w:t>de</w:t>
      </w:r>
      <w:r w:rsidRPr="00E51241">
        <w:rPr>
          <w:rFonts w:ascii="Arial Narrow" w:hAnsi="Arial Narrow" w:cs="Arial"/>
          <w:color w:val="696969"/>
          <w:spacing w:val="11"/>
          <w:w w:val="110"/>
        </w:rPr>
        <w:t xml:space="preserve"> </w:t>
      </w:r>
      <w:r w:rsidRPr="00E51241">
        <w:rPr>
          <w:rFonts w:ascii="Arial Narrow" w:hAnsi="Arial Narrow" w:cs="Arial"/>
          <w:color w:val="696969"/>
          <w:spacing w:val="-2"/>
          <w:w w:val="110"/>
        </w:rPr>
        <w:t>rescisão;</w:t>
      </w:r>
    </w:p>
    <w:p w:rsidR="00BC0BE2" w:rsidRPr="00E51241" w:rsidRDefault="00BC0BE2" w:rsidP="005C639A">
      <w:pPr>
        <w:pStyle w:val="Corpodetexto"/>
        <w:jc w:val="both"/>
        <w:rPr>
          <w:rFonts w:cs="Arial"/>
        </w:rPr>
      </w:pPr>
    </w:p>
    <w:p w:rsidR="00BC0BE2" w:rsidRPr="00E51241" w:rsidRDefault="00BC0BE2" w:rsidP="005C639A">
      <w:pPr>
        <w:pStyle w:val="PargrafodaLista"/>
        <w:widowControl w:val="0"/>
        <w:numPr>
          <w:ilvl w:val="0"/>
          <w:numId w:val="98"/>
        </w:numPr>
        <w:tabs>
          <w:tab w:val="left" w:pos="709"/>
        </w:tabs>
        <w:autoSpaceDE w:val="0"/>
        <w:autoSpaceDN w:val="0"/>
        <w:spacing w:after="0" w:line="240" w:lineRule="auto"/>
        <w:ind w:left="0" w:firstLine="0"/>
        <w:contextualSpacing w:val="0"/>
        <w:jc w:val="both"/>
        <w:rPr>
          <w:rFonts w:ascii="Arial Narrow" w:hAnsi="Arial Narrow" w:cs="Arial"/>
          <w:color w:val="7C7B7C"/>
        </w:rPr>
      </w:pPr>
      <w:r w:rsidRPr="00E51241">
        <w:rPr>
          <w:rFonts w:ascii="Arial Narrow" w:hAnsi="Arial Narrow" w:cs="Arial"/>
          <w:color w:val="696969"/>
          <w:w w:val="110"/>
        </w:rPr>
        <w:t>-</w:t>
      </w:r>
      <w:r w:rsidRPr="00E51241">
        <w:rPr>
          <w:rFonts w:ascii="Arial Narrow" w:hAnsi="Arial Narrow" w:cs="Arial"/>
          <w:color w:val="696969"/>
          <w:spacing w:val="40"/>
          <w:w w:val="110"/>
        </w:rPr>
        <w:t xml:space="preserve"> </w:t>
      </w:r>
      <w:r w:rsidRPr="00E51241">
        <w:rPr>
          <w:rFonts w:ascii="Arial Narrow" w:hAnsi="Arial Narrow" w:cs="Arial"/>
          <w:color w:val="696969"/>
          <w:w w:val="110"/>
        </w:rPr>
        <w:t>a</w:t>
      </w:r>
      <w:r w:rsidRPr="00E51241">
        <w:rPr>
          <w:rFonts w:ascii="Arial Narrow" w:hAnsi="Arial Narrow" w:cs="Arial"/>
          <w:color w:val="696969"/>
          <w:spacing w:val="40"/>
          <w:w w:val="110"/>
        </w:rPr>
        <w:t xml:space="preserve"> </w:t>
      </w:r>
      <w:r w:rsidRPr="00E51241">
        <w:rPr>
          <w:rFonts w:ascii="Arial Narrow" w:hAnsi="Arial Narrow" w:cs="Arial"/>
          <w:color w:val="7C7B7C"/>
          <w:w w:val="110"/>
        </w:rPr>
        <w:t>obrigação</w:t>
      </w:r>
      <w:r w:rsidRPr="00E51241">
        <w:rPr>
          <w:rFonts w:ascii="Arial Narrow" w:hAnsi="Arial Narrow" w:cs="Arial"/>
          <w:color w:val="7C7B7C"/>
          <w:spacing w:val="40"/>
          <w:w w:val="110"/>
        </w:rPr>
        <w:t xml:space="preserve"> </w:t>
      </w:r>
      <w:r w:rsidRPr="00E51241">
        <w:rPr>
          <w:rFonts w:ascii="Arial Narrow" w:hAnsi="Arial Narrow" w:cs="Arial"/>
          <w:color w:val="696969"/>
          <w:w w:val="110"/>
        </w:rPr>
        <w:t>do</w:t>
      </w:r>
      <w:r w:rsidRPr="00E51241">
        <w:rPr>
          <w:rFonts w:ascii="Arial Narrow" w:hAnsi="Arial Narrow" w:cs="Arial"/>
          <w:color w:val="696969"/>
          <w:spacing w:val="40"/>
          <w:w w:val="110"/>
        </w:rPr>
        <w:t xml:space="preserve"> </w:t>
      </w:r>
      <w:r w:rsidRPr="00E51241">
        <w:rPr>
          <w:rFonts w:ascii="Arial Narrow" w:hAnsi="Arial Narrow" w:cs="Arial"/>
          <w:color w:val="7C7B7C"/>
          <w:w w:val="110"/>
        </w:rPr>
        <w:t>contrata</w:t>
      </w:r>
      <w:r w:rsidRPr="00E51241">
        <w:rPr>
          <w:rFonts w:ascii="Arial Narrow" w:hAnsi="Arial Narrow" w:cs="Arial"/>
          <w:color w:val="525252"/>
          <w:w w:val="110"/>
        </w:rPr>
        <w:t>do</w:t>
      </w:r>
      <w:r w:rsidRPr="00E51241">
        <w:rPr>
          <w:rFonts w:ascii="Arial Narrow" w:hAnsi="Arial Narrow" w:cs="Arial"/>
          <w:color w:val="525252"/>
          <w:spacing w:val="40"/>
          <w:w w:val="110"/>
        </w:rPr>
        <w:t xml:space="preserve"> </w:t>
      </w:r>
      <w:r w:rsidRPr="00E51241">
        <w:rPr>
          <w:rFonts w:ascii="Arial Narrow" w:hAnsi="Arial Narrow" w:cs="Arial"/>
          <w:color w:val="696969"/>
          <w:w w:val="110"/>
        </w:rPr>
        <w:t>de</w:t>
      </w:r>
      <w:r w:rsidRPr="00E51241">
        <w:rPr>
          <w:rFonts w:ascii="Arial Narrow" w:hAnsi="Arial Narrow" w:cs="Arial"/>
          <w:color w:val="696969"/>
          <w:spacing w:val="37"/>
          <w:w w:val="110"/>
        </w:rPr>
        <w:t xml:space="preserve"> </w:t>
      </w:r>
      <w:r w:rsidRPr="00E51241">
        <w:rPr>
          <w:rFonts w:ascii="Arial Narrow" w:hAnsi="Arial Narrow" w:cs="Arial"/>
          <w:color w:val="696969"/>
          <w:w w:val="110"/>
        </w:rPr>
        <w:t>manter</w:t>
      </w:r>
      <w:r w:rsidRPr="00E51241">
        <w:rPr>
          <w:rFonts w:ascii="Arial Narrow" w:hAnsi="Arial Narrow" w:cs="Arial"/>
          <w:color w:val="8C8C8C"/>
          <w:w w:val="110"/>
        </w:rPr>
        <w:t>,</w:t>
      </w:r>
      <w:r w:rsidRPr="00E51241">
        <w:rPr>
          <w:rFonts w:ascii="Arial Narrow" w:hAnsi="Arial Narrow" w:cs="Arial"/>
          <w:color w:val="8C8C8C"/>
          <w:spacing w:val="40"/>
          <w:w w:val="110"/>
        </w:rPr>
        <w:t xml:space="preserve"> </w:t>
      </w:r>
      <w:r w:rsidRPr="00E51241">
        <w:rPr>
          <w:rFonts w:ascii="Arial Narrow" w:hAnsi="Arial Narrow" w:cs="Arial"/>
          <w:color w:val="696969"/>
          <w:w w:val="110"/>
        </w:rPr>
        <w:t>durante</w:t>
      </w:r>
      <w:r w:rsidRPr="00E51241">
        <w:rPr>
          <w:rFonts w:ascii="Arial Narrow" w:hAnsi="Arial Narrow" w:cs="Arial"/>
          <w:color w:val="696969"/>
          <w:spacing w:val="40"/>
          <w:w w:val="110"/>
        </w:rPr>
        <w:t xml:space="preserve"> </w:t>
      </w:r>
      <w:r w:rsidRPr="00E51241">
        <w:rPr>
          <w:rFonts w:ascii="Arial Narrow" w:hAnsi="Arial Narrow" w:cs="Arial"/>
          <w:color w:val="696969"/>
          <w:w w:val="110"/>
        </w:rPr>
        <w:t>toda</w:t>
      </w:r>
      <w:r w:rsidRPr="00E51241">
        <w:rPr>
          <w:rFonts w:ascii="Arial Narrow" w:hAnsi="Arial Narrow" w:cs="Arial"/>
          <w:color w:val="696969"/>
          <w:spacing w:val="40"/>
          <w:w w:val="110"/>
        </w:rPr>
        <w:t xml:space="preserve"> </w:t>
      </w:r>
      <w:r w:rsidRPr="00E51241">
        <w:rPr>
          <w:rFonts w:ascii="Arial Narrow" w:hAnsi="Arial Narrow" w:cs="Arial"/>
          <w:color w:val="696969"/>
          <w:w w:val="110"/>
        </w:rPr>
        <w:t>a</w:t>
      </w:r>
      <w:r w:rsidRPr="00E51241">
        <w:rPr>
          <w:rFonts w:ascii="Arial Narrow" w:hAnsi="Arial Narrow" w:cs="Arial"/>
          <w:color w:val="696969"/>
          <w:spacing w:val="40"/>
          <w:w w:val="110"/>
        </w:rPr>
        <w:t xml:space="preserve"> </w:t>
      </w:r>
      <w:r w:rsidRPr="00E51241">
        <w:rPr>
          <w:rFonts w:ascii="Arial Narrow" w:hAnsi="Arial Narrow" w:cs="Arial"/>
          <w:color w:val="7C7B7C"/>
          <w:w w:val="110"/>
        </w:rPr>
        <w:t>sua</w:t>
      </w:r>
      <w:r w:rsidRPr="00E51241">
        <w:rPr>
          <w:rFonts w:ascii="Arial Narrow" w:hAnsi="Arial Narrow" w:cs="Arial"/>
          <w:color w:val="7C7B7C"/>
          <w:spacing w:val="40"/>
          <w:w w:val="110"/>
        </w:rPr>
        <w:t xml:space="preserve"> </w:t>
      </w:r>
      <w:r w:rsidRPr="00E51241">
        <w:rPr>
          <w:rFonts w:ascii="Arial Narrow" w:hAnsi="Arial Narrow" w:cs="Arial"/>
          <w:color w:val="696969"/>
          <w:w w:val="110"/>
        </w:rPr>
        <w:t>execução</w:t>
      </w:r>
      <w:r w:rsidRPr="00E51241">
        <w:rPr>
          <w:rFonts w:ascii="Arial Narrow" w:hAnsi="Arial Narrow" w:cs="Arial"/>
          <w:color w:val="8C8C8C"/>
          <w:w w:val="110"/>
        </w:rPr>
        <w:t>,</w:t>
      </w:r>
      <w:r w:rsidRPr="00E51241">
        <w:rPr>
          <w:rFonts w:ascii="Arial Narrow" w:hAnsi="Arial Narrow" w:cs="Arial"/>
          <w:color w:val="8C8C8C"/>
          <w:spacing w:val="40"/>
          <w:w w:val="110"/>
        </w:rPr>
        <w:t xml:space="preserve"> </w:t>
      </w:r>
      <w:r w:rsidRPr="00E51241">
        <w:rPr>
          <w:rFonts w:ascii="Arial Narrow" w:hAnsi="Arial Narrow" w:cs="Arial"/>
          <w:color w:val="7C7B7C"/>
          <w:w w:val="110"/>
        </w:rPr>
        <w:t>em</w:t>
      </w:r>
      <w:r w:rsidRPr="00E51241">
        <w:rPr>
          <w:rFonts w:ascii="Arial Narrow" w:hAnsi="Arial Narrow" w:cs="Arial"/>
          <w:color w:val="7C7B7C"/>
          <w:spacing w:val="40"/>
          <w:w w:val="110"/>
        </w:rPr>
        <w:t xml:space="preserve"> </w:t>
      </w:r>
      <w:r w:rsidRPr="00E51241">
        <w:rPr>
          <w:rFonts w:ascii="Arial Narrow" w:hAnsi="Arial Narrow" w:cs="Arial"/>
          <w:color w:val="7C7B7C"/>
          <w:w w:val="110"/>
        </w:rPr>
        <w:t>compatibilidade com as obrigações</w:t>
      </w:r>
      <w:r w:rsidRPr="00E51241">
        <w:rPr>
          <w:rFonts w:ascii="Arial Narrow" w:hAnsi="Arial Narrow" w:cs="Arial"/>
          <w:color w:val="7C7B7C"/>
          <w:spacing w:val="23"/>
          <w:w w:val="110"/>
        </w:rPr>
        <w:t xml:space="preserve"> </w:t>
      </w:r>
      <w:r w:rsidRPr="00E51241">
        <w:rPr>
          <w:rFonts w:ascii="Arial Narrow" w:hAnsi="Arial Narrow" w:cs="Arial"/>
          <w:color w:val="696969"/>
          <w:w w:val="110"/>
        </w:rPr>
        <w:t>por</w:t>
      </w:r>
      <w:r w:rsidRPr="00E51241">
        <w:rPr>
          <w:rFonts w:ascii="Arial Narrow" w:hAnsi="Arial Narrow" w:cs="Arial"/>
          <w:color w:val="696969"/>
          <w:spacing w:val="40"/>
          <w:w w:val="110"/>
        </w:rPr>
        <w:t xml:space="preserve"> </w:t>
      </w:r>
      <w:r w:rsidRPr="00E51241">
        <w:rPr>
          <w:rFonts w:ascii="Arial Narrow" w:hAnsi="Arial Narrow" w:cs="Arial"/>
          <w:color w:val="7C7B7C"/>
          <w:w w:val="110"/>
        </w:rPr>
        <w:t>ele</w:t>
      </w:r>
      <w:r w:rsidRPr="00E51241">
        <w:rPr>
          <w:rFonts w:ascii="Arial Narrow" w:hAnsi="Arial Narrow" w:cs="Arial"/>
          <w:color w:val="7C7B7C"/>
          <w:spacing w:val="23"/>
          <w:w w:val="110"/>
        </w:rPr>
        <w:t xml:space="preserve"> </w:t>
      </w:r>
      <w:r w:rsidRPr="00E51241">
        <w:rPr>
          <w:rFonts w:ascii="Arial Narrow" w:hAnsi="Arial Narrow" w:cs="Arial"/>
          <w:color w:val="696969"/>
          <w:w w:val="110"/>
        </w:rPr>
        <w:t>a</w:t>
      </w:r>
      <w:r w:rsidRPr="00E51241">
        <w:rPr>
          <w:rFonts w:ascii="Arial Narrow" w:hAnsi="Arial Narrow" w:cs="Arial"/>
          <w:color w:val="8C8C8C"/>
          <w:w w:val="110"/>
        </w:rPr>
        <w:t>ss</w:t>
      </w:r>
      <w:r w:rsidRPr="00E51241">
        <w:rPr>
          <w:rFonts w:ascii="Arial Narrow" w:hAnsi="Arial Narrow" w:cs="Arial"/>
          <w:color w:val="696969"/>
          <w:w w:val="110"/>
        </w:rPr>
        <w:t xml:space="preserve">umidas, </w:t>
      </w:r>
      <w:r w:rsidRPr="00E51241">
        <w:rPr>
          <w:rFonts w:ascii="Arial Narrow" w:hAnsi="Arial Narrow" w:cs="Arial"/>
          <w:color w:val="525252"/>
          <w:w w:val="110"/>
        </w:rPr>
        <w:t>toda</w:t>
      </w:r>
      <w:r w:rsidRPr="00E51241">
        <w:rPr>
          <w:rFonts w:ascii="Arial Narrow" w:hAnsi="Arial Narrow" w:cs="Arial"/>
          <w:color w:val="7C7B7C"/>
          <w:w w:val="110"/>
        </w:rPr>
        <w:t>s as condições</w:t>
      </w:r>
      <w:r w:rsidRPr="00E51241">
        <w:rPr>
          <w:rFonts w:ascii="Arial Narrow" w:hAnsi="Arial Narrow" w:cs="Arial"/>
          <w:color w:val="7C7B7C"/>
          <w:spacing w:val="26"/>
          <w:w w:val="110"/>
        </w:rPr>
        <w:t xml:space="preserve"> </w:t>
      </w:r>
      <w:r w:rsidRPr="00E51241">
        <w:rPr>
          <w:rFonts w:ascii="Arial Narrow" w:hAnsi="Arial Narrow" w:cs="Arial"/>
          <w:color w:val="696969"/>
          <w:w w:val="110"/>
        </w:rPr>
        <w:t xml:space="preserve">de </w:t>
      </w:r>
      <w:r w:rsidRPr="00E51241">
        <w:rPr>
          <w:rFonts w:ascii="Arial Narrow" w:hAnsi="Arial Narrow" w:cs="Arial"/>
          <w:color w:val="8C8C8C"/>
          <w:w w:val="110"/>
        </w:rPr>
        <w:t>ha</w:t>
      </w:r>
      <w:r w:rsidRPr="00E51241">
        <w:rPr>
          <w:rFonts w:ascii="Arial Narrow" w:hAnsi="Arial Narrow" w:cs="Arial"/>
          <w:color w:val="696969"/>
          <w:w w:val="110"/>
        </w:rPr>
        <w:t>b</w:t>
      </w:r>
      <w:r w:rsidRPr="00E51241">
        <w:rPr>
          <w:rFonts w:ascii="Arial Narrow" w:hAnsi="Arial Narrow" w:cs="Arial"/>
          <w:color w:val="8C8C8C"/>
          <w:w w:val="110"/>
        </w:rPr>
        <w:t>i</w:t>
      </w:r>
      <w:r w:rsidRPr="00E51241">
        <w:rPr>
          <w:rFonts w:ascii="Arial Narrow" w:hAnsi="Arial Narrow" w:cs="Arial"/>
          <w:color w:val="696969"/>
          <w:w w:val="110"/>
        </w:rPr>
        <w:t>litaç</w:t>
      </w:r>
      <w:r w:rsidRPr="00E51241">
        <w:rPr>
          <w:rFonts w:ascii="Arial Narrow" w:hAnsi="Arial Narrow" w:cs="Arial"/>
          <w:color w:val="8C8C8C"/>
          <w:w w:val="110"/>
        </w:rPr>
        <w:t>ão</w:t>
      </w:r>
      <w:r w:rsidRPr="00E51241">
        <w:rPr>
          <w:rFonts w:ascii="Arial Narrow" w:hAnsi="Arial Narrow" w:cs="Arial"/>
          <w:color w:val="8C8C8C"/>
          <w:spacing w:val="34"/>
          <w:w w:val="110"/>
        </w:rPr>
        <w:t xml:space="preserve"> </w:t>
      </w:r>
      <w:r w:rsidRPr="00E51241">
        <w:rPr>
          <w:rFonts w:ascii="Arial Narrow" w:hAnsi="Arial Narrow" w:cs="Arial"/>
          <w:color w:val="8C8C8C"/>
          <w:w w:val="110"/>
        </w:rPr>
        <w:t>e</w:t>
      </w:r>
      <w:r w:rsidRPr="00E51241">
        <w:rPr>
          <w:rFonts w:ascii="Arial Narrow" w:hAnsi="Arial Narrow" w:cs="Arial"/>
          <w:color w:val="8C8C8C"/>
          <w:spacing w:val="22"/>
          <w:w w:val="110"/>
        </w:rPr>
        <w:t xml:space="preserve"> </w:t>
      </w:r>
      <w:r w:rsidRPr="00E51241">
        <w:rPr>
          <w:rFonts w:ascii="Arial Narrow" w:hAnsi="Arial Narrow" w:cs="Arial"/>
          <w:color w:val="8C8C8C"/>
          <w:w w:val="110"/>
        </w:rPr>
        <w:t>qua</w:t>
      </w:r>
      <w:r w:rsidRPr="00E51241">
        <w:rPr>
          <w:rFonts w:ascii="Arial Narrow" w:hAnsi="Arial Narrow" w:cs="Arial"/>
          <w:color w:val="696969"/>
          <w:w w:val="110"/>
        </w:rPr>
        <w:t>l</w:t>
      </w:r>
      <w:r w:rsidRPr="00E51241">
        <w:rPr>
          <w:rFonts w:ascii="Arial Narrow" w:hAnsi="Arial Narrow" w:cs="Arial"/>
          <w:color w:val="8C8C8C"/>
          <w:w w:val="110"/>
        </w:rPr>
        <w:t>ificação</w:t>
      </w:r>
      <w:r w:rsidRPr="00E51241">
        <w:rPr>
          <w:rFonts w:ascii="Arial Narrow" w:hAnsi="Arial Narrow" w:cs="Arial"/>
          <w:color w:val="8C8C8C"/>
          <w:spacing w:val="26"/>
          <w:w w:val="110"/>
        </w:rPr>
        <w:t xml:space="preserve"> </w:t>
      </w:r>
      <w:r w:rsidRPr="00E51241">
        <w:rPr>
          <w:rFonts w:ascii="Arial Narrow" w:hAnsi="Arial Narrow" w:cs="Arial"/>
          <w:color w:val="8C8C8C"/>
          <w:w w:val="110"/>
        </w:rPr>
        <w:t>ex</w:t>
      </w:r>
      <w:r w:rsidRPr="00E51241">
        <w:rPr>
          <w:rFonts w:ascii="Arial Narrow" w:hAnsi="Arial Narrow" w:cs="Arial"/>
          <w:color w:val="A5A5A5"/>
          <w:w w:val="110"/>
        </w:rPr>
        <w:t>ig</w:t>
      </w:r>
      <w:r w:rsidRPr="00E51241">
        <w:rPr>
          <w:rFonts w:ascii="Arial Narrow" w:hAnsi="Arial Narrow" w:cs="Arial"/>
          <w:color w:val="8C8C8C"/>
          <w:w w:val="110"/>
        </w:rPr>
        <w:t>i</w:t>
      </w:r>
      <w:r w:rsidRPr="00E51241">
        <w:rPr>
          <w:rFonts w:ascii="Arial Narrow" w:hAnsi="Arial Narrow" w:cs="Arial"/>
          <w:color w:val="A5A5A5"/>
          <w:w w:val="110"/>
        </w:rPr>
        <w:t xml:space="preserve">das </w:t>
      </w:r>
      <w:r w:rsidRPr="00E51241">
        <w:rPr>
          <w:rFonts w:ascii="Arial Narrow" w:hAnsi="Arial Narrow" w:cs="Arial"/>
          <w:color w:val="696969"/>
          <w:w w:val="110"/>
        </w:rPr>
        <w:t>na licita</w:t>
      </w:r>
      <w:r w:rsidRPr="00E51241">
        <w:rPr>
          <w:rFonts w:ascii="Arial Narrow" w:hAnsi="Arial Narrow" w:cs="Arial"/>
          <w:color w:val="8C8C8C"/>
          <w:w w:val="110"/>
        </w:rPr>
        <w:t>ção.</w:t>
      </w:r>
    </w:p>
    <w:p w:rsidR="00BC0BE2" w:rsidRPr="00E51241" w:rsidRDefault="00BC0BE2" w:rsidP="005C639A">
      <w:pPr>
        <w:pStyle w:val="Corpodetexto"/>
        <w:jc w:val="both"/>
        <w:rPr>
          <w:rFonts w:cs="Arial"/>
          <w:noProof/>
        </w:rPr>
      </w:pPr>
    </w:p>
    <w:p w:rsidR="00BC0BE2" w:rsidRPr="00E51241" w:rsidRDefault="00BC0BE2" w:rsidP="005C639A">
      <w:pPr>
        <w:pStyle w:val="Corpodetexto"/>
        <w:jc w:val="both"/>
        <w:rPr>
          <w:rFonts w:cs="Arial"/>
          <w:b/>
          <w:bCs/>
        </w:rPr>
      </w:pPr>
      <w:r w:rsidRPr="00E51241">
        <w:rPr>
          <w:rFonts w:cs="Arial"/>
          <w:b/>
          <w:bCs/>
          <w:color w:val="505052"/>
        </w:rPr>
        <w:t>CAPÍTULO</w:t>
      </w:r>
      <w:r w:rsidRPr="00E51241">
        <w:rPr>
          <w:rFonts w:cs="Arial"/>
          <w:b/>
          <w:bCs/>
          <w:color w:val="505052"/>
          <w:spacing w:val="-11"/>
        </w:rPr>
        <w:t xml:space="preserve"> </w:t>
      </w:r>
      <w:r w:rsidRPr="00E51241">
        <w:rPr>
          <w:rFonts w:cs="Arial"/>
          <w:b/>
          <w:bCs/>
          <w:color w:val="676769"/>
        </w:rPr>
        <w:t>X</w:t>
      </w:r>
      <w:r w:rsidRPr="00E51241">
        <w:rPr>
          <w:rFonts w:cs="Arial"/>
          <w:b/>
          <w:bCs/>
          <w:color w:val="676769"/>
          <w:spacing w:val="-14"/>
        </w:rPr>
        <w:t xml:space="preserve"> </w:t>
      </w:r>
      <w:r w:rsidRPr="00E51241">
        <w:rPr>
          <w:rFonts w:cs="Arial"/>
          <w:b/>
          <w:bCs/>
          <w:color w:val="505052"/>
        </w:rPr>
        <w:t>-</w:t>
      </w:r>
      <w:r w:rsidRPr="00E51241">
        <w:rPr>
          <w:rFonts w:cs="Arial"/>
          <w:b/>
          <w:bCs/>
          <w:color w:val="505052"/>
          <w:spacing w:val="-7"/>
        </w:rPr>
        <w:t xml:space="preserve"> </w:t>
      </w:r>
      <w:r w:rsidRPr="00E51241">
        <w:rPr>
          <w:rFonts w:cs="Arial"/>
          <w:b/>
          <w:bCs/>
          <w:color w:val="3F3F41"/>
        </w:rPr>
        <w:t>DA</w:t>
      </w:r>
      <w:r w:rsidRPr="00E51241">
        <w:rPr>
          <w:rFonts w:cs="Arial"/>
          <w:b/>
          <w:bCs/>
          <w:color w:val="3F3F41"/>
          <w:spacing w:val="-9"/>
        </w:rPr>
        <w:t xml:space="preserve"> </w:t>
      </w:r>
      <w:r w:rsidRPr="00E51241">
        <w:rPr>
          <w:rFonts w:cs="Arial"/>
          <w:b/>
          <w:bCs/>
          <w:color w:val="3F3F41"/>
          <w:spacing w:val="-2"/>
        </w:rPr>
        <w:t>INTERVENÇ</w:t>
      </w:r>
      <w:r w:rsidRPr="00E51241">
        <w:rPr>
          <w:rFonts w:cs="Arial"/>
          <w:b/>
          <w:bCs/>
          <w:color w:val="7C7C7E"/>
          <w:spacing w:val="-2"/>
        </w:rPr>
        <w:t>ÃO</w:t>
      </w:r>
    </w:p>
    <w:p w:rsidR="00BC0BE2" w:rsidRPr="00E51241" w:rsidRDefault="00BC0BE2" w:rsidP="005C639A">
      <w:pPr>
        <w:pStyle w:val="Corpodetexto"/>
        <w:jc w:val="both"/>
        <w:rPr>
          <w:rFonts w:cs="Arial"/>
          <w:b/>
        </w:rPr>
      </w:pPr>
    </w:p>
    <w:p w:rsidR="00BC0BE2" w:rsidRPr="00E51241" w:rsidRDefault="00BC0BE2" w:rsidP="005C639A">
      <w:pPr>
        <w:pStyle w:val="Corpodetexto"/>
        <w:jc w:val="both"/>
        <w:rPr>
          <w:rFonts w:cs="Arial"/>
          <w:color w:val="676769"/>
          <w:w w:val="115"/>
        </w:rPr>
      </w:pPr>
      <w:r w:rsidRPr="00E51241">
        <w:rPr>
          <w:rFonts w:cs="Arial"/>
          <w:color w:val="7C7C7E"/>
          <w:w w:val="115"/>
        </w:rPr>
        <w:t>Art.</w:t>
      </w:r>
      <w:r w:rsidRPr="00E51241">
        <w:rPr>
          <w:rFonts w:cs="Arial"/>
          <w:color w:val="7C7C7E"/>
          <w:spacing w:val="-16"/>
          <w:w w:val="115"/>
        </w:rPr>
        <w:t xml:space="preserve"> </w:t>
      </w:r>
      <w:r w:rsidRPr="00E51241">
        <w:rPr>
          <w:rFonts w:cs="Arial"/>
          <w:color w:val="7C7C7E"/>
          <w:w w:val="115"/>
        </w:rPr>
        <w:t>31</w:t>
      </w:r>
      <w:r w:rsidRPr="00E51241">
        <w:rPr>
          <w:rFonts w:cs="Arial"/>
          <w:color w:val="7C7C7E"/>
          <w:spacing w:val="-15"/>
          <w:w w:val="115"/>
        </w:rPr>
        <w:t xml:space="preserve"> </w:t>
      </w:r>
      <w:r w:rsidRPr="00E51241">
        <w:rPr>
          <w:rFonts w:cs="Arial"/>
          <w:color w:val="7C7C7E"/>
          <w:w w:val="115"/>
        </w:rPr>
        <w:t>O</w:t>
      </w:r>
      <w:r w:rsidRPr="00E51241">
        <w:rPr>
          <w:rFonts w:cs="Arial"/>
          <w:color w:val="7C7C7E"/>
          <w:spacing w:val="-15"/>
          <w:w w:val="115"/>
        </w:rPr>
        <w:t xml:space="preserve"> </w:t>
      </w:r>
      <w:r w:rsidRPr="00E51241">
        <w:rPr>
          <w:rFonts w:cs="Arial"/>
          <w:color w:val="676769"/>
          <w:w w:val="115"/>
        </w:rPr>
        <w:t>Poder</w:t>
      </w:r>
      <w:r w:rsidRPr="00E51241">
        <w:rPr>
          <w:rFonts w:cs="Arial"/>
          <w:color w:val="676769"/>
          <w:spacing w:val="-15"/>
          <w:w w:val="115"/>
        </w:rPr>
        <w:t xml:space="preserve"> </w:t>
      </w:r>
      <w:r w:rsidRPr="00E51241">
        <w:rPr>
          <w:rFonts w:cs="Arial"/>
          <w:color w:val="7C7C7E"/>
          <w:w w:val="115"/>
        </w:rPr>
        <w:t>Concedente</w:t>
      </w:r>
      <w:r w:rsidRPr="00E51241">
        <w:rPr>
          <w:rFonts w:cs="Arial"/>
          <w:color w:val="7C7C7E"/>
          <w:spacing w:val="-9"/>
          <w:w w:val="115"/>
        </w:rPr>
        <w:t xml:space="preserve"> </w:t>
      </w:r>
      <w:r w:rsidRPr="00E51241">
        <w:rPr>
          <w:rFonts w:cs="Arial"/>
          <w:color w:val="676769"/>
          <w:w w:val="115"/>
        </w:rPr>
        <w:t>poderá</w:t>
      </w:r>
      <w:r w:rsidRPr="00E51241">
        <w:rPr>
          <w:rFonts w:cs="Arial"/>
          <w:color w:val="676769"/>
          <w:spacing w:val="-9"/>
          <w:w w:val="115"/>
        </w:rPr>
        <w:t xml:space="preserve"> </w:t>
      </w:r>
      <w:r w:rsidRPr="00E51241">
        <w:rPr>
          <w:rFonts w:cs="Arial"/>
          <w:color w:val="676769"/>
          <w:w w:val="115"/>
        </w:rPr>
        <w:t>intervir</w:t>
      </w:r>
      <w:r w:rsidRPr="00E51241">
        <w:rPr>
          <w:rFonts w:cs="Arial"/>
          <w:color w:val="676769"/>
          <w:spacing w:val="-1"/>
          <w:w w:val="115"/>
        </w:rPr>
        <w:t xml:space="preserve"> </w:t>
      </w:r>
      <w:r w:rsidRPr="00E51241">
        <w:rPr>
          <w:rFonts w:cs="Arial"/>
          <w:color w:val="7C7C7E"/>
          <w:w w:val="115"/>
        </w:rPr>
        <w:t>na</w:t>
      </w:r>
      <w:r w:rsidRPr="00E51241">
        <w:rPr>
          <w:rFonts w:cs="Arial"/>
          <w:color w:val="7C7C7E"/>
          <w:spacing w:val="-16"/>
          <w:w w:val="115"/>
        </w:rPr>
        <w:t xml:space="preserve"> </w:t>
      </w:r>
      <w:r w:rsidRPr="00E51241">
        <w:rPr>
          <w:rFonts w:cs="Arial"/>
          <w:color w:val="7C7C7E"/>
          <w:w w:val="115"/>
        </w:rPr>
        <w:t>concessão,</w:t>
      </w:r>
      <w:r w:rsidRPr="00E51241">
        <w:rPr>
          <w:rFonts w:cs="Arial"/>
          <w:color w:val="7C7C7E"/>
          <w:spacing w:val="-2"/>
          <w:w w:val="115"/>
        </w:rPr>
        <w:t xml:space="preserve"> </w:t>
      </w:r>
      <w:r w:rsidRPr="00E51241">
        <w:rPr>
          <w:rFonts w:cs="Arial"/>
          <w:color w:val="7C7C7E"/>
          <w:w w:val="115"/>
        </w:rPr>
        <w:t xml:space="preserve">com </w:t>
      </w:r>
      <w:r w:rsidRPr="00E51241">
        <w:rPr>
          <w:rFonts w:cs="Arial"/>
          <w:color w:val="676769"/>
          <w:w w:val="115"/>
        </w:rPr>
        <w:t>o fim</w:t>
      </w:r>
      <w:r w:rsidRPr="00E51241">
        <w:rPr>
          <w:rFonts w:cs="Arial"/>
          <w:color w:val="676769"/>
          <w:spacing w:val="22"/>
          <w:w w:val="115"/>
        </w:rPr>
        <w:t xml:space="preserve"> </w:t>
      </w:r>
      <w:r w:rsidRPr="00E51241">
        <w:rPr>
          <w:rFonts w:cs="Arial"/>
          <w:color w:val="7C7C7E"/>
          <w:w w:val="115"/>
        </w:rPr>
        <w:t>de</w:t>
      </w:r>
      <w:r w:rsidRPr="00E51241">
        <w:rPr>
          <w:rFonts w:cs="Arial"/>
          <w:color w:val="7C7C7E"/>
          <w:spacing w:val="-1"/>
          <w:w w:val="115"/>
        </w:rPr>
        <w:t xml:space="preserve"> </w:t>
      </w:r>
      <w:r w:rsidRPr="00E51241">
        <w:rPr>
          <w:rFonts w:cs="Arial"/>
          <w:color w:val="7C7C7E"/>
          <w:w w:val="115"/>
        </w:rPr>
        <w:t>assegu</w:t>
      </w:r>
      <w:r w:rsidRPr="00E51241">
        <w:rPr>
          <w:rFonts w:cs="Arial"/>
          <w:color w:val="979797"/>
          <w:w w:val="115"/>
        </w:rPr>
        <w:t>rar</w:t>
      </w:r>
      <w:r w:rsidRPr="00E51241">
        <w:rPr>
          <w:rFonts w:cs="Arial"/>
          <w:color w:val="979797"/>
          <w:spacing w:val="-3"/>
          <w:w w:val="115"/>
        </w:rPr>
        <w:t xml:space="preserve"> </w:t>
      </w:r>
      <w:r w:rsidRPr="00E51241">
        <w:rPr>
          <w:rFonts w:cs="Arial"/>
          <w:color w:val="A8A8A8"/>
          <w:w w:val="115"/>
        </w:rPr>
        <w:t>a</w:t>
      </w:r>
      <w:r w:rsidRPr="00E51241">
        <w:rPr>
          <w:rFonts w:cs="Arial"/>
          <w:color w:val="A8A8A8"/>
          <w:spacing w:val="-10"/>
          <w:w w:val="115"/>
        </w:rPr>
        <w:t xml:space="preserve"> </w:t>
      </w:r>
      <w:r w:rsidRPr="00E51241">
        <w:rPr>
          <w:rFonts w:cs="Arial"/>
          <w:color w:val="979797"/>
          <w:w w:val="115"/>
        </w:rPr>
        <w:t>a</w:t>
      </w:r>
      <w:r w:rsidRPr="00E51241">
        <w:rPr>
          <w:rFonts w:cs="Arial"/>
          <w:color w:val="7C7C7E"/>
          <w:w w:val="115"/>
        </w:rPr>
        <w:t>d</w:t>
      </w:r>
      <w:r w:rsidRPr="00E51241">
        <w:rPr>
          <w:rFonts w:cs="Arial"/>
          <w:color w:val="979797"/>
          <w:w w:val="115"/>
        </w:rPr>
        <w:t>eq</w:t>
      </w:r>
      <w:r w:rsidRPr="00E51241">
        <w:rPr>
          <w:rFonts w:cs="Arial"/>
          <w:color w:val="7C7C7E"/>
          <w:w w:val="115"/>
        </w:rPr>
        <w:t>u</w:t>
      </w:r>
      <w:r w:rsidRPr="00E51241">
        <w:rPr>
          <w:rFonts w:cs="Arial"/>
          <w:color w:val="979797"/>
          <w:w w:val="115"/>
        </w:rPr>
        <w:t xml:space="preserve">ação </w:t>
      </w:r>
      <w:r w:rsidRPr="00E51241">
        <w:rPr>
          <w:rFonts w:cs="Arial"/>
          <w:color w:val="676769"/>
          <w:w w:val="115"/>
        </w:rPr>
        <w:t>na prestação</w:t>
      </w:r>
      <w:r w:rsidRPr="00E51241">
        <w:rPr>
          <w:rFonts w:cs="Arial"/>
          <w:color w:val="676769"/>
          <w:spacing w:val="-3"/>
          <w:w w:val="115"/>
        </w:rPr>
        <w:t xml:space="preserve"> </w:t>
      </w:r>
      <w:r w:rsidRPr="00E51241">
        <w:rPr>
          <w:rFonts w:cs="Arial"/>
          <w:color w:val="676769"/>
          <w:w w:val="115"/>
        </w:rPr>
        <w:t xml:space="preserve">do </w:t>
      </w:r>
      <w:r w:rsidRPr="00E51241">
        <w:rPr>
          <w:rFonts w:cs="Arial"/>
          <w:color w:val="7C7C7E"/>
          <w:w w:val="115"/>
        </w:rPr>
        <w:t>serviço,</w:t>
      </w:r>
      <w:r w:rsidRPr="00E51241">
        <w:rPr>
          <w:rFonts w:cs="Arial"/>
          <w:color w:val="7C7C7E"/>
          <w:spacing w:val="-6"/>
          <w:w w:val="115"/>
        </w:rPr>
        <w:t xml:space="preserve"> </w:t>
      </w:r>
      <w:r w:rsidRPr="00E51241">
        <w:rPr>
          <w:rFonts w:cs="Arial"/>
          <w:color w:val="676769"/>
          <w:w w:val="115"/>
        </w:rPr>
        <w:t>bem como</w:t>
      </w:r>
      <w:r w:rsidRPr="00E51241">
        <w:rPr>
          <w:rFonts w:cs="Arial"/>
          <w:color w:val="676769"/>
          <w:spacing w:val="-10"/>
          <w:w w:val="115"/>
        </w:rPr>
        <w:t xml:space="preserve"> </w:t>
      </w:r>
      <w:r w:rsidRPr="00E51241">
        <w:rPr>
          <w:rFonts w:cs="Arial"/>
          <w:color w:val="676769"/>
          <w:w w:val="115"/>
        </w:rPr>
        <w:t>o fiel</w:t>
      </w:r>
      <w:r w:rsidRPr="00E51241">
        <w:rPr>
          <w:rFonts w:cs="Arial"/>
          <w:color w:val="676769"/>
          <w:spacing w:val="-6"/>
          <w:w w:val="115"/>
        </w:rPr>
        <w:t xml:space="preserve"> </w:t>
      </w:r>
      <w:r w:rsidRPr="00E51241">
        <w:rPr>
          <w:rFonts w:cs="Arial"/>
          <w:color w:val="676769"/>
          <w:w w:val="115"/>
        </w:rPr>
        <w:t>cumprimento das</w:t>
      </w:r>
      <w:r w:rsidRPr="00E51241">
        <w:rPr>
          <w:rFonts w:cs="Arial"/>
          <w:color w:val="676769"/>
          <w:spacing w:val="-9"/>
          <w:w w:val="115"/>
        </w:rPr>
        <w:t xml:space="preserve"> </w:t>
      </w:r>
      <w:r w:rsidRPr="00E51241">
        <w:rPr>
          <w:rFonts w:cs="Arial"/>
          <w:color w:val="676769"/>
          <w:w w:val="115"/>
        </w:rPr>
        <w:t xml:space="preserve">normas contratuais, </w:t>
      </w:r>
      <w:r w:rsidRPr="00E51241">
        <w:rPr>
          <w:rFonts w:cs="Arial"/>
          <w:color w:val="7C7C7E"/>
          <w:w w:val="115"/>
        </w:rPr>
        <w:t xml:space="preserve">regulamentares </w:t>
      </w:r>
      <w:r w:rsidRPr="00E51241">
        <w:rPr>
          <w:rFonts w:cs="Arial"/>
          <w:color w:val="676769"/>
          <w:w w:val="115"/>
        </w:rPr>
        <w:t xml:space="preserve">e </w:t>
      </w:r>
      <w:r w:rsidRPr="00E51241">
        <w:rPr>
          <w:rFonts w:cs="Arial"/>
          <w:color w:val="505052"/>
          <w:w w:val="115"/>
        </w:rPr>
        <w:t>le</w:t>
      </w:r>
      <w:r w:rsidRPr="00E51241">
        <w:rPr>
          <w:rFonts w:cs="Arial"/>
          <w:color w:val="7C7C7E"/>
          <w:w w:val="115"/>
        </w:rPr>
        <w:t xml:space="preserve">gais </w:t>
      </w:r>
      <w:r w:rsidRPr="00E51241">
        <w:rPr>
          <w:rFonts w:cs="Arial"/>
          <w:color w:val="676769"/>
          <w:w w:val="115"/>
        </w:rPr>
        <w:t>pertinentes.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676769"/>
          <w:w w:val="110"/>
        </w:rPr>
        <w:t xml:space="preserve">Parágrafo Único. A intervenção far-se-á por Decreto do </w:t>
      </w:r>
      <w:r w:rsidRPr="00E51241">
        <w:rPr>
          <w:rFonts w:cs="Arial"/>
          <w:color w:val="7C7C7E"/>
          <w:w w:val="110"/>
        </w:rPr>
        <w:t>Poder Concedente, que conter</w:t>
      </w:r>
      <w:r w:rsidRPr="00E51241">
        <w:rPr>
          <w:rFonts w:cs="Arial"/>
          <w:color w:val="979797"/>
          <w:w w:val="110"/>
        </w:rPr>
        <w:t xml:space="preserve">á a </w:t>
      </w:r>
      <w:r w:rsidRPr="00E51241">
        <w:rPr>
          <w:rFonts w:cs="Arial"/>
          <w:color w:val="676769"/>
          <w:w w:val="110"/>
        </w:rPr>
        <w:t>designa</w:t>
      </w:r>
      <w:r w:rsidRPr="00E51241">
        <w:rPr>
          <w:rFonts w:cs="Arial"/>
          <w:color w:val="979797"/>
          <w:w w:val="110"/>
        </w:rPr>
        <w:t>çã</w:t>
      </w:r>
      <w:r w:rsidRPr="00E51241">
        <w:rPr>
          <w:rFonts w:cs="Arial"/>
          <w:color w:val="7C7C7E"/>
          <w:w w:val="110"/>
        </w:rPr>
        <w:t>o</w:t>
      </w:r>
      <w:r w:rsidRPr="00E51241">
        <w:rPr>
          <w:rFonts w:cs="Arial"/>
          <w:color w:val="7C7C7E"/>
          <w:spacing w:val="40"/>
          <w:w w:val="110"/>
        </w:rPr>
        <w:t xml:space="preserve"> </w:t>
      </w:r>
      <w:r w:rsidRPr="00E51241">
        <w:rPr>
          <w:rFonts w:cs="Arial"/>
          <w:color w:val="676769"/>
          <w:w w:val="110"/>
        </w:rPr>
        <w:t>do</w:t>
      </w:r>
      <w:r w:rsidRPr="00E51241">
        <w:rPr>
          <w:rFonts w:cs="Arial"/>
          <w:color w:val="676769"/>
          <w:spacing w:val="40"/>
          <w:w w:val="110"/>
        </w:rPr>
        <w:t xml:space="preserve"> </w:t>
      </w:r>
      <w:r w:rsidRPr="00E51241">
        <w:rPr>
          <w:rFonts w:cs="Arial"/>
          <w:color w:val="7C7C7E"/>
          <w:w w:val="110"/>
        </w:rPr>
        <w:t>interventor,</w:t>
      </w:r>
      <w:r w:rsidRPr="00E51241">
        <w:rPr>
          <w:rFonts w:cs="Arial"/>
          <w:color w:val="7C7C7E"/>
          <w:spacing w:val="40"/>
          <w:w w:val="110"/>
        </w:rPr>
        <w:t xml:space="preserve"> </w:t>
      </w:r>
      <w:r w:rsidRPr="00E51241">
        <w:rPr>
          <w:rFonts w:cs="Arial"/>
          <w:color w:val="7C7C7E"/>
          <w:w w:val="110"/>
        </w:rPr>
        <w:t xml:space="preserve">o </w:t>
      </w:r>
      <w:r w:rsidRPr="00E51241">
        <w:rPr>
          <w:rFonts w:cs="Arial"/>
          <w:color w:val="676769"/>
          <w:w w:val="110"/>
        </w:rPr>
        <w:t>prazo</w:t>
      </w:r>
      <w:r w:rsidRPr="00E51241">
        <w:rPr>
          <w:rFonts w:cs="Arial"/>
          <w:color w:val="676769"/>
          <w:spacing w:val="39"/>
          <w:w w:val="110"/>
        </w:rPr>
        <w:t xml:space="preserve"> </w:t>
      </w:r>
      <w:r w:rsidRPr="00E51241">
        <w:rPr>
          <w:rFonts w:cs="Arial"/>
          <w:color w:val="676769"/>
          <w:w w:val="110"/>
        </w:rPr>
        <w:t>da</w:t>
      </w:r>
      <w:r w:rsidRPr="00E51241">
        <w:rPr>
          <w:rFonts w:cs="Arial"/>
          <w:color w:val="676769"/>
          <w:spacing w:val="34"/>
          <w:w w:val="110"/>
        </w:rPr>
        <w:t xml:space="preserve"> </w:t>
      </w:r>
      <w:r w:rsidRPr="00E51241">
        <w:rPr>
          <w:rFonts w:cs="Arial"/>
          <w:color w:val="676769"/>
          <w:w w:val="110"/>
        </w:rPr>
        <w:t>intervenção</w:t>
      </w:r>
      <w:r w:rsidRPr="00E51241">
        <w:rPr>
          <w:rFonts w:cs="Arial"/>
          <w:color w:val="676769"/>
          <w:spacing w:val="40"/>
          <w:w w:val="110"/>
        </w:rPr>
        <w:t xml:space="preserve"> </w:t>
      </w:r>
      <w:r w:rsidRPr="00E51241">
        <w:rPr>
          <w:rFonts w:cs="Arial"/>
          <w:color w:val="676769"/>
          <w:w w:val="110"/>
        </w:rPr>
        <w:t xml:space="preserve">e os </w:t>
      </w:r>
      <w:r w:rsidRPr="00E51241">
        <w:rPr>
          <w:rFonts w:cs="Arial"/>
          <w:color w:val="7C7C7E"/>
          <w:w w:val="110"/>
        </w:rPr>
        <w:t>objetivos</w:t>
      </w:r>
      <w:r w:rsidRPr="00E51241">
        <w:rPr>
          <w:rFonts w:cs="Arial"/>
          <w:color w:val="7C7C7E"/>
          <w:spacing w:val="40"/>
          <w:w w:val="110"/>
        </w:rPr>
        <w:t xml:space="preserve"> </w:t>
      </w:r>
      <w:r w:rsidRPr="00E51241">
        <w:rPr>
          <w:rFonts w:cs="Arial"/>
          <w:color w:val="7C7C7E"/>
          <w:w w:val="110"/>
        </w:rPr>
        <w:t>e limite</w:t>
      </w:r>
      <w:r w:rsidRPr="00E51241">
        <w:rPr>
          <w:rFonts w:cs="Arial"/>
          <w:color w:val="979797"/>
          <w:w w:val="110"/>
        </w:rPr>
        <w:t xml:space="preserve">s </w:t>
      </w:r>
      <w:r w:rsidRPr="00E51241">
        <w:rPr>
          <w:rFonts w:cs="Arial"/>
          <w:color w:val="7C7C7E"/>
          <w:w w:val="110"/>
        </w:rPr>
        <w:t>da</w:t>
      </w:r>
      <w:r w:rsidRPr="00E51241">
        <w:rPr>
          <w:rFonts w:cs="Arial"/>
          <w:color w:val="7C7C7E"/>
          <w:spacing w:val="36"/>
          <w:w w:val="110"/>
        </w:rPr>
        <w:t xml:space="preserve"> </w:t>
      </w:r>
      <w:r w:rsidRPr="00E51241">
        <w:rPr>
          <w:rFonts w:cs="Arial"/>
          <w:color w:val="7C7C7E"/>
          <w:w w:val="110"/>
        </w:rPr>
        <w:t>medid</w:t>
      </w:r>
      <w:r w:rsidRPr="00E51241">
        <w:rPr>
          <w:rFonts w:cs="Arial"/>
          <w:color w:val="979797"/>
          <w:w w:val="110"/>
        </w:rPr>
        <w:t>a</w:t>
      </w:r>
      <w:r w:rsidRPr="00E51241">
        <w:rPr>
          <w:rFonts w:cs="Arial"/>
          <w:color w:val="C3C3C3"/>
          <w:w w:val="110"/>
        </w:rPr>
        <w:t>.</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7C7C7E"/>
          <w:w w:val="115"/>
        </w:rPr>
        <w:t>Art</w:t>
      </w:r>
      <w:r w:rsidRPr="00E51241">
        <w:rPr>
          <w:rFonts w:cs="Arial"/>
          <w:color w:val="505052"/>
          <w:w w:val="115"/>
        </w:rPr>
        <w:t>.</w:t>
      </w:r>
      <w:r w:rsidRPr="00E51241">
        <w:rPr>
          <w:rFonts w:cs="Arial"/>
          <w:color w:val="505052"/>
          <w:spacing w:val="-6"/>
          <w:w w:val="115"/>
        </w:rPr>
        <w:t xml:space="preserve"> </w:t>
      </w:r>
      <w:r w:rsidRPr="00E51241">
        <w:rPr>
          <w:rFonts w:cs="Arial"/>
          <w:color w:val="7C7C7E"/>
          <w:w w:val="115"/>
        </w:rPr>
        <w:t>32</w:t>
      </w:r>
      <w:r w:rsidRPr="00E51241">
        <w:rPr>
          <w:rFonts w:cs="Arial"/>
          <w:color w:val="7C7C7E"/>
          <w:spacing w:val="-16"/>
          <w:w w:val="115"/>
        </w:rPr>
        <w:t xml:space="preserve"> </w:t>
      </w:r>
      <w:r w:rsidRPr="00E51241">
        <w:rPr>
          <w:rFonts w:cs="Arial"/>
          <w:color w:val="7C7C7E"/>
          <w:w w:val="115"/>
        </w:rPr>
        <w:t>Declarada a</w:t>
      </w:r>
      <w:r w:rsidRPr="00E51241">
        <w:rPr>
          <w:rFonts w:cs="Arial"/>
          <w:color w:val="7C7C7E"/>
          <w:spacing w:val="-1"/>
          <w:w w:val="115"/>
        </w:rPr>
        <w:t xml:space="preserve"> </w:t>
      </w:r>
      <w:r w:rsidRPr="00E51241">
        <w:rPr>
          <w:rFonts w:cs="Arial"/>
          <w:color w:val="676769"/>
          <w:w w:val="115"/>
        </w:rPr>
        <w:t xml:space="preserve">intervenção, o Poder </w:t>
      </w:r>
      <w:r w:rsidRPr="00E51241">
        <w:rPr>
          <w:rFonts w:cs="Arial"/>
          <w:color w:val="7C7C7E"/>
          <w:w w:val="115"/>
        </w:rPr>
        <w:t xml:space="preserve">Concedente </w:t>
      </w:r>
      <w:r w:rsidRPr="00E51241">
        <w:rPr>
          <w:rFonts w:cs="Arial"/>
          <w:color w:val="676769"/>
          <w:w w:val="115"/>
        </w:rPr>
        <w:t xml:space="preserve">deverá, </w:t>
      </w:r>
      <w:r w:rsidRPr="00E51241">
        <w:rPr>
          <w:rFonts w:cs="Arial"/>
          <w:color w:val="7C7C7E"/>
          <w:w w:val="115"/>
        </w:rPr>
        <w:t xml:space="preserve">no </w:t>
      </w:r>
      <w:r w:rsidRPr="00E51241">
        <w:rPr>
          <w:rFonts w:cs="Arial"/>
          <w:color w:val="676769"/>
          <w:w w:val="115"/>
        </w:rPr>
        <w:t xml:space="preserve">prazo </w:t>
      </w:r>
      <w:r w:rsidRPr="00E51241">
        <w:rPr>
          <w:rFonts w:cs="Arial"/>
          <w:color w:val="7C7C7E"/>
          <w:w w:val="115"/>
        </w:rPr>
        <w:t>de trinta dias,</w:t>
      </w:r>
      <w:r w:rsidRPr="00E51241">
        <w:rPr>
          <w:rFonts w:cs="Arial"/>
          <w:color w:val="7C7C7E"/>
          <w:spacing w:val="-3"/>
          <w:w w:val="115"/>
        </w:rPr>
        <w:t xml:space="preserve"> </w:t>
      </w:r>
      <w:r w:rsidRPr="00E51241">
        <w:rPr>
          <w:rFonts w:cs="Arial"/>
          <w:color w:val="676769"/>
          <w:w w:val="115"/>
        </w:rPr>
        <w:t xml:space="preserve">instaurar </w:t>
      </w:r>
      <w:r w:rsidRPr="00E51241">
        <w:rPr>
          <w:rFonts w:cs="Arial"/>
          <w:color w:val="505052"/>
          <w:w w:val="115"/>
        </w:rPr>
        <w:t>pro</w:t>
      </w:r>
      <w:r w:rsidRPr="00E51241">
        <w:rPr>
          <w:rFonts w:cs="Arial"/>
          <w:color w:val="7C7C7E"/>
          <w:w w:val="115"/>
        </w:rPr>
        <w:t xml:space="preserve">cedimento </w:t>
      </w:r>
      <w:r w:rsidRPr="00E51241">
        <w:rPr>
          <w:rFonts w:cs="Arial"/>
          <w:color w:val="676769"/>
          <w:w w:val="115"/>
        </w:rPr>
        <w:t>adm</w:t>
      </w:r>
      <w:r w:rsidRPr="00E51241">
        <w:rPr>
          <w:rFonts w:cs="Arial"/>
          <w:color w:val="3F3F41"/>
          <w:w w:val="115"/>
        </w:rPr>
        <w:t>i</w:t>
      </w:r>
      <w:r w:rsidRPr="00E51241">
        <w:rPr>
          <w:rFonts w:cs="Arial"/>
          <w:color w:val="676769"/>
          <w:w w:val="115"/>
        </w:rPr>
        <w:t xml:space="preserve">nistrativo </w:t>
      </w:r>
      <w:r w:rsidRPr="00E51241">
        <w:rPr>
          <w:rFonts w:cs="Arial"/>
          <w:color w:val="505052"/>
          <w:w w:val="115"/>
        </w:rPr>
        <w:t>pa</w:t>
      </w:r>
      <w:r w:rsidRPr="00E51241">
        <w:rPr>
          <w:rFonts w:cs="Arial"/>
          <w:color w:val="7C7C7E"/>
          <w:w w:val="115"/>
        </w:rPr>
        <w:t xml:space="preserve">ra </w:t>
      </w:r>
      <w:r w:rsidRPr="00E51241">
        <w:rPr>
          <w:rFonts w:cs="Arial"/>
          <w:color w:val="676769"/>
          <w:w w:val="115"/>
        </w:rPr>
        <w:t xml:space="preserve">comprovar as causas determinantes da </w:t>
      </w:r>
      <w:r w:rsidRPr="00E51241">
        <w:rPr>
          <w:rFonts w:cs="Arial"/>
          <w:color w:val="7C7C7E"/>
          <w:w w:val="115"/>
        </w:rPr>
        <w:t>me</w:t>
      </w:r>
      <w:r w:rsidRPr="00E51241">
        <w:rPr>
          <w:rFonts w:cs="Arial"/>
          <w:color w:val="979797"/>
          <w:w w:val="115"/>
        </w:rPr>
        <w:t>did</w:t>
      </w:r>
      <w:r w:rsidRPr="00E51241">
        <w:rPr>
          <w:rFonts w:cs="Arial"/>
          <w:color w:val="7C7C7E"/>
          <w:w w:val="115"/>
        </w:rPr>
        <w:t xml:space="preserve">a e apurar </w:t>
      </w:r>
      <w:r w:rsidRPr="00E51241">
        <w:rPr>
          <w:rFonts w:cs="Arial"/>
          <w:color w:val="676769"/>
          <w:w w:val="115"/>
        </w:rPr>
        <w:t>responsabilidades, assegurado o direito de</w:t>
      </w:r>
      <w:r w:rsidRPr="00E51241">
        <w:rPr>
          <w:rFonts w:cs="Arial"/>
          <w:color w:val="676769"/>
          <w:spacing w:val="-16"/>
          <w:w w:val="115"/>
        </w:rPr>
        <w:t xml:space="preserve"> </w:t>
      </w:r>
      <w:r w:rsidRPr="00E51241">
        <w:rPr>
          <w:rFonts w:cs="Arial"/>
          <w:color w:val="676769"/>
          <w:w w:val="115"/>
        </w:rPr>
        <w:t>ampla defesa.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676769"/>
          <w:w w:val="110"/>
        </w:rPr>
        <w:t>§1º</w:t>
      </w:r>
      <w:r w:rsidRPr="00E51241">
        <w:rPr>
          <w:rFonts w:cs="Arial"/>
          <w:color w:val="676769"/>
          <w:spacing w:val="40"/>
          <w:w w:val="110"/>
        </w:rPr>
        <w:t xml:space="preserve"> </w:t>
      </w:r>
      <w:r w:rsidRPr="00E51241">
        <w:rPr>
          <w:rFonts w:cs="Arial"/>
          <w:color w:val="7C7C7E"/>
          <w:w w:val="110"/>
        </w:rPr>
        <w:t>Se</w:t>
      </w:r>
      <w:r w:rsidRPr="00E51241">
        <w:rPr>
          <w:rFonts w:cs="Arial"/>
          <w:color w:val="7C7C7E"/>
          <w:spacing w:val="40"/>
          <w:w w:val="110"/>
        </w:rPr>
        <w:t xml:space="preserve"> </w:t>
      </w:r>
      <w:r w:rsidRPr="00E51241">
        <w:rPr>
          <w:rFonts w:cs="Arial"/>
          <w:color w:val="676769"/>
          <w:w w:val="110"/>
        </w:rPr>
        <w:t>ficar</w:t>
      </w:r>
      <w:r w:rsidRPr="00E51241">
        <w:rPr>
          <w:rFonts w:cs="Arial"/>
          <w:color w:val="676769"/>
          <w:spacing w:val="40"/>
          <w:w w:val="110"/>
        </w:rPr>
        <w:t xml:space="preserve"> </w:t>
      </w:r>
      <w:r w:rsidRPr="00E51241">
        <w:rPr>
          <w:rFonts w:cs="Arial"/>
          <w:color w:val="676769"/>
          <w:w w:val="110"/>
        </w:rPr>
        <w:t>comprovado</w:t>
      </w:r>
      <w:r w:rsidRPr="00E51241">
        <w:rPr>
          <w:rFonts w:cs="Arial"/>
          <w:color w:val="676769"/>
          <w:spacing w:val="40"/>
          <w:w w:val="110"/>
        </w:rPr>
        <w:t xml:space="preserve"> </w:t>
      </w:r>
      <w:r w:rsidRPr="00E51241">
        <w:rPr>
          <w:rFonts w:cs="Arial"/>
          <w:color w:val="676769"/>
          <w:w w:val="110"/>
        </w:rPr>
        <w:t>que</w:t>
      </w:r>
      <w:r w:rsidRPr="00E51241">
        <w:rPr>
          <w:rFonts w:cs="Arial"/>
          <w:color w:val="676769"/>
          <w:spacing w:val="40"/>
          <w:w w:val="110"/>
        </w:rPr>
        <w:t xml:space="preserve"> </w:t>
      </w:r>
      <w:r w:rsidRPr="00E51241">
        <w:rPr>
          <w:rFonts w:cs="Arial"/>
          <w:color w:val="676769"/>
          <w:w w:val="110"/>
        </w:rPr>
        <w:t>a</w:t>
      </w:r>
      <w:r w:rsidRPr="00E51241">
        <w:rPr>
          <w:rFonts w:cs="Arial"/>
          <w:color w:val="676769"/>
          <w:spacing w:val="40"/>
          <w:w w:val="110"/>
        </w:rPr>
        <w:t xml:space="preserve"> </w:t>
      </w:r>
      <w:r w:rsidRPr="00E51241">
        <w:rPr>
          <w:rFonts w:cs="Arial"/>
          <w:color w:val="676769"/>
          <w:w w:val="110"/>
        </w:rPr>
        <w:t>intervenção</w:t>
      </w:r>
      <w:r w:rsidRPr="00E51241">
        <w:rPr>
          <w:rFonts w:cs="Arial"/>
          <w:color w:val="676769"/>
          <w:spacing w:val="40"/>
          <w:w w:val="110"/>
        </w:rPr>
        <w:t xml:space="preserve"> </w:t>
      </w:r>
      <w:r w:rsidRPr="00E51241">
        <w:rPr>
          <w:rFonts w:cs="Arial"/>
          <w:color w:val="676769"/>
          <w:w w:val="110"/>
        </w:rPr>
        <w:t>não</w:t>
      </w:r>
      <w:r w:rsidRPr="00E51241">
        <w:rPr>
          <w:rFonts w:cs="Arial"/>
          <w:color w:val="676769"/>
          <w:spacing w:val="40"/>
          <w:w w:val="110"/>
        </w:rPr>
        <w:t xml:space="preserve"> </w:t>
      </w:r>
      <w:r w:rsidRPr="00E51241">
        <w:rPr>
          <w:rFonts w:cs="Arial"/>
          <w:color w:val="676769"/>
          <w:w w:val="110"/>
        </w:rPr>
        <w:t>observou</w:t>
      </w:r>
      <w:r w:rsidRPr="00E51241">
        <w:rPr>
          <w:rFonts w:cs="Arial"/>
          <w:color w:val="676769"/>
          <w:spacing w:val="40"/>
          <w:w w:val="110"/>
        </w:rPr>
        <w:t xml:space="preserve"> </w:t>
      </w:r>
      <w:r w:rsidRPr="00E51241">
        <w:rPr>
          <w:rFonts w:cs="Arial"/>
          <w:color w:val="676769"/>
          <w:w w:val="110"/>
        </w:rPr>
        <w:t>os</w:t>
      </w:r>
      <w:r w:rsidRPr="00E51241">
        <w:rPr>
          <w:rFonts w:cs="Arial"/>
          <w:color w:val="676769"/>
          <w:spacing w:val="40"/>
          <w:w w:val="110"/>
        </w:rPr>
        <w:t xml:space="preserve"> </w:t>
      </w:r>
      <w:r w:rsidRPr="00E51241">
        <w:rPr>
          <w:rFonts w:cs="Arial"/>
          <w:color w:val="676769"/>
          <w:w w:val="110"/>
        </w:rPr>
        <w:t>pressupostos</w:t>
      </w:r>
      <w:r w:rsidRPr="00E51241">
        <w:rPr>
          <w:rFonts w:cs="Arial"/>
          <w:color w:val="676769"/>
          <w:spacing w:val="40"/>
          <w:w w:val="110"/>
        </w:rPr>
        <w:t xml:space="preserve"> </w:t>
      </w:r>
      <w:r w:rsidRPr="00E51241">
        <w:rPr>
          <w:rFonts w:cs="Arial"/>
          <w:color w:val="676769"/>
          <w:w w:val="110"/>
        </w:rPr>
        <w:t>legais</w:t>
      </w:r>
      <w:r w:rsidRPr="00E51241">
        <w:rPr>
          <w:rFonts w:cs="Arial"/>
          <w:color w:val="676769"/>
          <w:spacing w:val="40"/>
          <w:w w:val="110"/>
        </w:rPr>
        <w:t xml:space="preserve"> </w:t>
      </w:r>
      <w:r w:rsidRPr="00E51241">
        <w:rPr>
          <w:rFonts w:cs="Arial"/>
          <w:color w:val="7C7C7E"/>
          <w:w w:val="110"/>
        </w:rPr>
        <w:t xml:space="preserve">e </w:t>
      </w:r>
      <w:r w:rsidRPr="00E51241">
        <w:rPr>
          <w:rFonts w:cs="Arial"/>
          <w:color w:val="676769"/>
          <w:w w:val="110"/>
        </w:rPr>
        <w:t>regulamentares</w:t>
      </w:r>
      <w:r w:rsidRPr="00E51241">
        <w:rPr>
          <w:rFonts w:cs="Arial"/>
          <w:color w:val="676769"/>
          <w:spacing w:val="27"/>
          <w:w w:val="110"/>
        </w:rPr>
        <w:t xml:space="preserve"> </w:t>
      </w:r>
      <w:r w:rsidRPr="00E51241">
        <w:rPr>
          <w:rFonts w:cs="Arial"/>
          <w:color w:val="7C7C7E"/>
          <w:w w:val="110"/>
        </w:rPr>
        <w:t>será</w:t>
      </w:r>
      <w:r w:rsidRPr="00E51241">
        <w:rPr>
          <w:rFonts w:cs="Arial"/>
          <w:color w:val="7C7C7E"/>
          <w:spacing w:val="43"/>
          <w:w w:val="110"/>
        </w:rPr>
        <w:t xml:space="preserve"> </w:t>
      </w:r>
      <w:r w:rsidRPr="00E51241">
        <w:rPr>
          <w:rFonts w:cs="Arial"/>
          <w:color w:val="676769"/>
          <w:w w:val="110"/>
        </w:rPr>
        <w:t>declarada</w:t>
      </w:r>
      <w:r w:rsidRPr="00E51241">
        <w:rPr>
          <w:rFonts w:cs="Arial"/>
          <w:color w:val="676769"/>
          <w:spacing w:val="54"/>
          <w:w w:val="110"/>
        </w:rPr>
        <w:t xml:space="preserve"> </w:t>
      </w:r>
      <w:r w:rsidRPr="00E51241">
        <w:rPr>
          <w:rFonts w:cs="Arial"/>
          <w:color w:val="676769"/>
          <w:w w:val="110"/>
        </w:rPr>
        <w:t>sua</w:t>
      </w:r>
      <w:r w:rsidRPr="00E51241">
        <w:rPr>
          <w:rFonts w:cs="Arial"/>
          <w:color w:val="676769"/>
          <w:spacing w:val="43"/>
          <w:w w:val="110"/>
        </w:rPr>
        <w:t xml:space="preserve"> </w:t>
      </w:r>
      <w:r w:rsidRPr="00E51241">
        <w:rPr>
          <w:rFonts w:cs="Arial"/>
          <w:color w:val="676769"/>
          <w:w w:val="110"/>
        </w:rPr>
        <w:t>nulidade,</w:t>
      </w:r>
      <w:r w:rsidRPr="00E51241">
        <w:rPr>
          <w:rFonts w:cs="Arial"/>
          <w:color w:val="676769"/>
          <w:spacing w:val="33"/>
          <w:w w:val="110"/>
        </w:rPr>
        <w:t xml:space="preserve"> </w:t>
      </w:r>
      <w:r w:rsidRPr="00E51241">
        <w:rPr>
          <w:rFonts w:cs="Arial"/>
          <w:color w:val="676769"/>
          <w:w w:val="110"/>
        </w:rPr>
        <w:t>devendo</w:t>
      </w:r>
      <w:r w:rsidRPr="00E51241">
        <w:rPr>
          <w:rFonts w:cs="Arial"/>
          <w:color w:val="676769"/>
          <w:spacing w:val="31"/>
          <w:w w:val="110"/>
        </w:rPr>
        <w:t xml:space="preserve"> </w:t>
      </w:r>
      <w:r w:rsidRPr="00E51241">
        <w:rPr>
          <w:rFonts w:cs="Arial"/>
          <w:color w:val="676769"/>
          <w:w w:val="110"/>
        </w:rPr>
        <w:t>o</w:t>
      </w:r>
      <w:r w:rsidRPr="00E51241">
        <w:rPr>
          <w:rFonts w:cs="Arial"/>
          <w:color w:val="676769"/>
          <w:spacing w:val="31"/>
          <w:w w:val="110"/>
        </w:rPr>
        <w:t xml:space="preserve"> </w:t>
      </w:r>
      <w:r w:rsidRPr="00E51241">
        <w:rPr>
          <w:rFonts w:cs="Arial"/>
          <w:color w:val="676769"/>
          <w:w w:val="110"/>
        </w:rPr>
        <w:t>serviço</w:t>
      </w:r>
      <w:r w:rsidRPr="00E51241">
        <w:rPr>
          <w:rFonts w:cs="Arial"/>
          <w:color w:val="676769"/>
          <w:spacing w:val="39"/>
          <w:w w:val="110"/>
        </w:rPr>
        <w:t xml:space="preserve"> </w:t>
      </w:r>
      <w:r w:rsidRPr="00E51241">
        <w:rPr>
          <w:rFonts w:cs="Arial"/>
          <w:color w:val="7C7C7E"/>
          <w:w w:val="110"/>
        </w:rPr>
        <w:t>ser</w:t>
      </w:r>
      <w:r w:rsidRPr="00E51241">
        <w:rPr>
          <w:rFonts w:cs="Arial"/>
          <w:color w:val="7C7C7E"/>
          <w:spacing w:val="39"/>
          <w:w w:val="110"/>
        </w:rPr>
        <w:t xml:space="preserve"> </w:t>
      </w:r>
      <w:r w:rsidRPr="00E51241">
        <w:rPr>
          <w:rFonts w:cs="Arial"/>
          <w:color w:val="676769"/>
          <w:w w:val="110"/>
        </w:rPr>
        <w:t>imediatament</w:t>
      </w:r>
      <w:r w:rsidRPr="00E51241">
        <w:rPr>
          <w:rFonts w:cs="Arial"/>
          <w:color w:val="979797"/>
          <w:w w:val="110"/>
        </w:rPr>
        <w:t>e</w:t>
      </w:r>
      <w:r w:rsidRPr="00E51241">
        <w:rPr>
          <w:rFonts w:cs="Arial"/>
          <w:color w:val="979797"/>
          <w:spacing w:val="33"/>
          <w:w w:val="110"/>
        </w:rPr>
        <w:t xml:space="preserve"> </w:t>
      </w:r>
      <w:r w:rsidRPr="00E51241">
        <w:rPr>
          <w:rFonts w:cs="Arial"/>
          <w:color w:val="7C7C7E"/>
          <w:w w:val="110"/>
        </w:rPr>
        <w:t>devol</w:t>
      </w:r>
      <w:r w:rsidRPr="00E51241">
        <w:rPr>
          <w:rFonts w:cs="Arial"/>
          <w:color w:val="979797"/>
          <w:w w:val="110"/>
        </w:rPr>
        <w:t>v</w:t>
      </w:r>
      <w:r w:rsidRPr="00E51241">
        <w:rPr>
          <w:rFonts w:cs="Arial"/>
          <w:color w:val="7C7C7E"/>
          <w:w w:val="110"/>
        </w:rPr>
        <w:t>ido</w:t>
      </w:r>
      <w:r w:rsidRPr="00E51241">
        <w:rPr>
          <w:rFonts w:cs="Arial"/>
          <w:color w:val="7C7C7E"/>
          <w:spacing w:val="57"/>
          <w:w w:val="110"/>
        </w:rPr>
        <w:t xml:space="preserve"> </w:t>
      </w:r>
      <w:r w:rsidRPr="00E51241">
        <w:rPr>
          <w:rFonts w:cs="Arial"/>
          <w:color w:val="979797"/>
          <w:spacing w:val="-10"/>
          <w:w w:val="110"/>
        </w:rPr>
        <w:t xml:space="preserve">à </w:t>
      </w:r>
      <w:r w:rsidRPr="00E51241">
        <w:rPr>
          <w:rFonts w:cs="Arial"/>
          <w:color w:val="7C7C7E"/>
          <w:w w:val="110"/>
        </w:rPr>
        <w:t>co</w:t>
      </w:r>
      <w:r w:rsidRPr="00E51241">
        <w:rPr>
          <w:rFonts w:cs="Arial"/>
          <w:color w:val="505052"/>
          <w:w w:val="110"/>
        </w:rPr>
        <w:t>n</w:t>
      </w:r>
      <w:r w:rsidRPr="00E51241">
        <w:rPr>
          <w:rFonts w:cs="Arial"/>
          <w:color w:val="7C7C7E"/>
          <w:w w:val="110"/>
        </w:rPr>
        <w:t>cessionária,</w:t>
      </w:r>
      <w:r w:rsidRPr="00E51241">
        <w:rPr>
          <w:rFonts w:cs="Arial"/>
          <w:color w:val="7C7C7E"/>
          <w:spacing w:val="17"/>
          <w:w w:val="110"/>
        </w:rPr>
        <w:t xml:space="preserve"> </w:t>
      </w:r>
      <w:r w:rsidRPr="00E51241">
        <w:rPr>
          <w:rFonts w:cs="Arial"/>
          <w:color w:val="676769"/>
          <w:w w:val="110"/>
        </w:rPr>
        <w:t>sem</w:t>
      </w:r>
      <w:r w:rsidRPr="00E51241">
        <w:rPr>
          <w:rFonts w:cs="Arial"/>
          <w:color w:val="676769"/>
          <w:spacing w:val="20"/>
          <w:w w:val="110"/>
        </w:rPr>
        <w:t xml:space="preserve"> </w:t>
      </w:r>
      <w:r w:rsidRPr="00E51241">
        <w:rPr>
          <w:rFonts w:cs="Arial"/>
          <w:color w:val="676769"/>
          <w:w w:val="110"/>
        </w:rPr>
        <w:t>prejuízo</w:t>
      </w:r>
      <w:r w:rsidRPr="00E51241">
        <w:rPr>
          <w:rFonts w:cs="Arial"/>
          <w:color w:val="676769"/>
          <w:spacing w:val="20"/>
          <w:w w:val="110"/>
        </w:rPr>
        <w:t xml:space="preserve"> </w:t>
      </w:r>
      <w:r w:rsidRPr="00E51241">
        <w:rPr>
          <w:rFonts w:cs="Arial"/>
          <w:color w:val="505052"/>
          <w:w w:val="110"/>
        </w:rPr>
        <w:t>de</w:t>
      </w:r>
      <w:r w:rsidRPr="00E51241">
        <w:rPr>
          <w:rFonts w:cs="Arial"/>
          <w:color w:val="505052"/>
          <w:spacing w:val="5"/>
          <w:w w:val="110"/>
        </w:rPr>
        <w:t xml:space="preserve"> </w:t>
      </w:r>
      <w:r w:rsidRPr="00E51241">
        <w:rPr>
          <w:rFonts w:cs="Arial"/>
          <w:color w:val="676769"/>
          <w:w w:val="110"/>
        </w:rPr>
        <w:t>seu</w:t>
      </w:r>
      <w:r w:rsidRPr="00E51241">
        <w:rPr>
          <w:rFonts w:cs="Arial"/>
          <w:color w:val="676769"/>
          <w:spacing w:val="-8"/>
          <w:w w:val="110"/>
        </w:rPr>
        <w:t xml:space="preserve"> </w:t>
      </w:r>
      <w:r w:rsidRPr="00E51241">
        <w:rPr>
          <w:rFonts w:cs="Arial"/>
          <w:color w:val="505052"/>
          <w:w w:val="110"/>
        </w:rPr>
        <w:t>direito</w:t>
      </w:r>
      <w:r w:rsidRPr="00E51241">
        <w:rPr>
          <w:rFonts w:cs="Arial"/>
          <w:color w:val="505052"/>
          <w:spacing w:val="30"/>
          <w:w w:val="110"/>
        </w:rPr>
        <w:t xml:space="preserve"> </w:t>
      </w:r>
      <w:r w:rsidRPr="00E51241">
        <w:rPr>
          <w:rFonts w:cs="Arial"/>
          <w:color w:val="676769"/>
          <w:w w:val="110"/>
        </w:rPr>
        <w:t>à</w:t>
      </w:r>
      <w:r w:rsidRPr="00E51241">
        <w:rPr>
          <w:rFonts w:cs="Arial"/>
          <w:color w:val="676769"/>
          <w:spacing w:val="25"/>
          <w:w w:val="110"/>
        </w:rPr>
        <w:t xml:space="preserve"> </w:t>
      </w:r>
      <w:r w:rsidRPr="00E51241">
        <w:rPr>
          <w:rFonts w:cs="Arial"/>
          <w:color w:val="505052"/>
          <w:spacing w:val="-2"/>
          <w:w w:val="110"/>
        </w:rPr>
        <w:t>indeni</w:t>
      </w:r>
      <w:r w:rsidRPr="00E51241">
        <w:rPr>
          <w:rFonts w:cs="Arial"/>
          <w:color w:val="7C7C7E"/>
          <w:spacing w:val="-2"/>
          <w:w w:val="110"/>
        </w:rPr>
        <w:t>zação.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676769"/>
          <w:w w:val="115"/>
        </w:rPr>
        <w:t>§2º</w:t>
      </w:r>
      <w:r w:rsidRPr="00E51241">
        <w:rPr>
          <w:rFonts w:cs="Arial"/>
          <w:color w:val="676769"/>
          <w:spacing w:val="-12"/>
          <w:w w:val="115"/>
        </w:rPr>
        <w:t xml:space="preserve"> </w:t>
      </w:r>
      <w:r w:rsidRPr="00E51241">
        <w:rPr>
          <w:rFonts w:cs="Arial"/>
          <w:color w:val="7C7C7E"/>
          <w:w w:val="115"/>
        </w:rPr>
        <w:t>O</w:t>
      </w:r>
      <w:r w:rsidRPr="00E51241">
        <w:rPr>
          <w:rFonts w:cs="Arial"/>
          <w:color w:val="7C7C7E"/>
          <w:spacing w:val="-16"/>
          <w:w w:val="115"/>
        </w:rPr>
        <w:t xml:space="preserve"> </w:t>
      </w:r>
      <w:r w:rsidRPr="00E51241">
        <w:rPr>
          <w:rFonts w:cs="Arial"/>
          <w:color w:val="7C7C7E"/>
          <w:w w:val="115"/>
        </w:rPr>
        <w:t>procedimento adm</w:t>
      </w:r>
      <w:r w:rsidRPr="00E51241">
        <w:rPr>
          <w:rFonts w:cs="Arial"/>
          <w:color w:val="505052"/>
          <w:w w:val="115"/>
        </w:rPr>
        <w:t>i</w:t>
      </w:r>
      <w:r w:rsidRPr="00E51241">
        <w:rPr>
          <w:rFonts w:cs="Arial"/>
          <w:color w:val="7C7C7E"/>
          <w:w w:val="115"/>
        </w:rPr>
        <w:t>nist</w:t>
      </w:r>
      <w:r w:rsidRPr="00E51241">
        <w:rPr>
          <w:rFonts w:cs="Arial"/>
          <w:color w:val="505052"/>
          <w:w w:val="115"/>
        </w:rPr>
        <w:t xml:space="preserve">rativo </w:t>
      </w:r>
      <w:r w:rsidRPr="00E51241">
        <w:rPr>
          <w:rFonts w:cs="Arial"/>
          <w:color w:val="676769"/>
          <w:w w:val="115"/>
        </w:rPr>
        <w:t>a</w:t>
      </w:r>
      <w:r w:rsidRPr="00E51241">
        <w:rPr>
          <w:rFonts w:cs="Arial"/>
          <w:color w:val="676769"/>
          <w:spacing w:val="-10"/>
          <w:w w:val="115"/>
        </w:rPr>
        <w:t xml:space="preserve"> </w:t>
      </w:r>
      <w:r w:rsidRPr="00E51241">
        <w:rPr>
          <w:rFonts w:cs="Arial"/>
          <w:color w:val="676769"/>
          <w:w w:val="115"/>
        </w:rPr>
        <w:t>que</w:t>
      </w:r>
      <w:r w:rsidRPr="00E51241">
        <w:rPr>
          <w:rFonts w:cs="Arial"/>
          <w:color w:val="676769"/>
          <w:spacing w:val="24"/>
          <w:w w:val="115"/>
        </w:rPr>
        <w:t xml:space="preserve"> </w:t>
      </w:r>
      <w:r w:rsidRPr="00E51241">
        <w:rPr>
          <w:rFonts w:cs="Arial"/>
          <w:color w:val="7C7C7E"/>
          <w:w w:val="115"/>
        </w:rPr>
        <w:t>se</w:t>
      </w:r>
      <w:r w:rsidRPr="00E51241">
        <w:rPr>
          <w:rFonts w:cs="Arial"/>
          <w:color w:val="7C7C7E"/>
          <w:spacing w:val="-8"/>
          <w:w w:val="115"/>
        </w:rPr>
        <w:t xml:space="preserve"> </w:t>
      </w:r>
      <w:r w:rsidRPr="00E51241">
        <w:rPr>
          <w:rFonts w:cs="Arial"/>
          <w:color w:val="505052"/>
          <w:w w:val="115"/>
        </w:rPr>
        <w:t>ref</w:t>
      </w:r>
      <w:r w:rsidRPr="00E51241">
        <w:rPr>
          <w:rFonts w:cs="Arial"/>
          <w:color w:val="7C7C7E"/>
          <w:w w:val="115"/>
        </w:rPr>
        <w:t>ere</w:t>
      </w:r>
      <w:r w:rsidRPr="00E51241">
        <w:rPr>
          <w:rFonts w:cs="Arial"/>
          <w:color w:val="7C7C7E"/>
          <w:spacing w:val="-7"/>
          <w:w w:val="115"/>
        </w:rPr>
        <w:t xml:space="preserve"> </w:t>
      </w:r>
      <w:r w:rsidRPr="00E51241">
        <w:rPr>
          <w:rFonts w:cs="Arial"/>
          <w:color w:val="676769"/>
          <w:w w:val="115"/>
        </w:rPr>
        <w:t>o</w:t>
      </w:r>
      <w:r w:rsidRPr="00E51241">
        <w:rPr>
          <w:rFonts w:cs="Arial"/>
          <w:color w:val="676769"/>
          <w:spacing w:val="-16"/>
          <w:w w:val="115"/>
        </w:rPr>
        <w:t xml:space="preserve"> </w:t>
      </w:r>
      <w:r w:rsidRPr="00E51241">
        <w:rPr>
          <w:rFonts w:cs="Arial"/>
          <w:color w:val="7C7C7E"/>
          <w:w w:val="115"/>
        </w:rPr>
        <w:t>caput</w:t>
      </w:r>
      <w:r w:rsidRPr="00E51241">
        <w:rPr>
          <w:rFonts w:cs="Arial"/>
          <w:color w:val="7C7C7E"/>
          <w:spacing w:val="-10"/>
          <w:w w:val="115"/>
        </w:rPr>
        <w:t xml:space="preserve"> </w:t>
      </w:r>
      <w:r w:rsidRPr="00E51241">
        <w:rPr>
          <w:rFonts w:cs="Arial"/>
          <w:color w:val="676769"/>
          <w:w w:val="115"/>
        </w:rPr>
        <w:t>deste</w:t>
      </w:r>
      <w:r w:rsidRPr="00E51241">
        <w:rPr>
          <w:rFonts w:cs="Arial"/>
          <w:color w:val="676769"/>
          <w:spacing w:val="-7"/>
          <w:w w:val="115"/>
        </w:rPr>
        <w:t xml:space="preserve"> </w:t>
      </w:r>
      <w:r w:rsidRPr="00E51241">
        <w:rPr>
          <w:rFonts w:cs="Arial"/>
          <w:color w:val="676769"/>
          <w:w w:val="115"/>
        </w:rPr>
        <w:t>artigo</w:t>
      </w:r>
      <w:r w:rsidRPr="00E51241">
        <w:rPr>
          <w:rFonts w:cs="Arial"/>
          <w:color w:val="676769"/>
          <w:spacing w:val="-6"/>
          <w:w w:val="115"/>
        </w:rPr>
        <w:t xml:space="preserve"> </w:t>
      </w:r>
      <w:r w:rsidRPr="00E51241">
        <w:rPr>
          <w:rFonts w:cs="Arial"/>
          <w:color w:val="676769"/>
          <w:w w:val="115"/>
        </w:rPr>
        <w:t>deverá</w:t>
      </w:r>
      <w:r w:rsidRPr="00E51241">
        <w:rPr>
          <w:rFonts w:cs="Arial"/>
          <w:color w:val="676769"/>
          <w:spacing w:val="-2"/>
          <w:w w:val="115"/>
        </w:rPr>
        <w:t xml:space="preserve"> </w:t>
      </w:r>
      <w:r w:rsidRPr="00E51241">
        <w:rPr>
          <w:rFonts w:cs="Arial"/>
          <w:color w:val="7C7C7E"/>
          <w:w w:val="115"/>
        </w:rPr>
        <w:t>ser</w:t>
      </w:r>
      <w:r w:rsidRPr="00E51241">
        <w:rPr>
          <w:rFonts w:cs="Arial"/>
          <w:color w:val="7C7C7E"/>
          <w:spacing w:val="-4"/>
          <w:w w:val="115"/>
        </w:rPr>
        <w:t xml:space="preserve"> </w:t>
      </w:r>
      <w:r w:rsidRPr="00E51241">
        <w:rPr>
          <w:rFonts w:cs="Arial"/>
          <w:color w:val="7C7C7E"/>
          <w:w w:val="115"/>
        </w:rPr>
        <w:t>concluído</w:t>
      </w:r>
      <w:r w:rsidRPr="00E51241">
        <w:rPr>
          <w:rFonts w:cs="Arial"/>
          <w:color w:val="7C7C7E"/>
          <w:spacing w:val="-1"/>
          <w:w w:val="115"/>
        </w:rPr>
        <w:t xml:space="preserve"> </w:t>
      </w:r>
      <w:r w:rsidRPr="00E51241">
        <w:rPr>
          <w:rFonts w:cs="Arial"/>
          <w:color w:val="7C7C7E"/>
          <w:w w:val="115"/>
        </w:rPr>
        <w:t xml:space="preserve">no prazo de </w:t>
      </w:r>
      <w:r w:rsidRPr="00E51241">
        <w:rPr>
          <w:rFonts w:cs="Arial"/>
          <w:color w:val="676769"/>
          <w:w w:val="115"/>
        </w:rPr>
        <w:t xml:space="preserve">até cento </w:t>
      </w:r>
      <w:r w:rsidRPr="00E51241">
        <w:rPr>
          <w:rFonts w:cs="Arial"/>
          <w:color w:val="7C7C7E"/>
          <w:w w:val="115"/>
        </w:rPr>
        <w:t xml:space="preserve">e </w:t>
      </w:r>
      <w:r w:rsidRPr="00E51241">
        <w:rPr>
          <w:rFonts w:cs="Arial"/>
          <w:color w:val="676769"/>
          <w:w w:val="115"/>
        </w:rPr>
        <w:t xml:space="preserve">oitenta dias, podendo </w:t>
      </w:r>
      <w:r w:rsidRPr="00E51241">
        <w:rPr>
          <w:rFonts w:cs="Arial"/>
          <w:color w:val="7C7C7E"/>
          <w:w w:val="115"/>
        </w:rPr>
        <w:t xml:space="preserve">ser </w:t>
      </w:r>
      <w:r w:rsidRPr="00E51241">
        <w:rPr>
          <w:rFonts w:cs="Arial"/>
          <w:color w:val="676769"/>
          <w:w w:val="115"/>
        </w:rPr>
        <w:t xml:space="preserve">renovado por igual </w:t>
      </w:r>
      <w:r w:rsidRPr="00E51241">
        <w:rPr>
          <w:rFonts w:cs="Arial"/>
          <w:color w:val="7C7C7E"/>
          <w:w w:val="115"/>
        </w:rPr>
        <w:t>período</w:t>
      </w:r>
      <w:r w:rsidRPr="00E51241">
        <w:rPr>
          <w:rFonts w:cs="Arial"/>
          <w:color w:val="979797"/>
          <w:w w:val="115"/>
        </w:rPr>
        <w:t>, s</w:t>
      </w:r>
      <w:r w:rsidRPr="00E51241">
        <w:rPr>
          <w:rFonts w:cs="Arial"/>
          <w:color w:val="7C7C7E"/>
          <w:w w:val="115"/>
        </w:rPr>
        <w:t xml:space="preserve">ob pena de </w:t>
      </w:r>
      <w:r w:rsidRPr="00E51241">
        <w:rPr>
          <w:rFonts w:cs="Arial"/>
          <w:color w:val="676769"/>
          <w:w w:val="115"/>
        </w:rPr>
        <w:t xml:space="preserve">considerar-se inválida </w:t>
      </w:r>
      <w:r w:rsidRPr="00E51241">
        <w:rPr>
          <w:rFonts w:cs="Arial"/>
          <w:color w:val="7C7C7E"/>
          <w:w w:val="115"/>
        </w:rPr>
        <w:t xml:space="preserve">a </w:t>
      </w:r>
      <w:r w:rsidRPr="00E51241">
        <w:rPr>
          <w:rFonts w:cs="Arial"/>
          <w:color w:val="676769"/>
          <w:w w:val="115"/>
        </w:rPr>
        <w:t>intervenção.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7C7C7E"/>
          <w:w w:val="115"/>
        </w:rPr>
        <w:t>Ar</w:t>
      </w:r>
      <w:r w:rsidRPr="00E51241">
        <w:rPr>
          <w:rFonts w:cs="Arial"/>
          <w:color w:val="505052"/>
          <w:w w:val="115"/>
        </w:rPr>
        <w:t>t.</w:t>
      </w:r>
      <w:r w:rsidRPr="00E51241">
        <w:rPr>
          <w:rFonts w:cs="Arial"/>
          <w:color w:val="505052"/>
          <w:spacing w:val="-5"/>
          <w:w w:val="115"/>
        </w:rPr>
        <w:t xml:space="preserve"> </w:t>
      </w:r>
      <w:r w:rsidRPr="00E51241">
        <w:rPr>
          <w:rFonts w:cs="Arial"/>
          <w:color w:val="676769"/>
          <w:w w:val="115"/>
        </w:rPr>
        <w:t>33</w:t>
      </w:r>
      <w:r w:rsidRPr="00E51241">
        <w:rPr>
          <w:rFonts w:cs="Arial"/>
          <w:color w:val="676769"/>
          <w:spacing w:val="-15"/>
          <w:w w:val="115"/>
        </w:rPr>
        <w:t xml:space="preserve"> </w:t>
      </w:r>
      <w:r w:rsidRPr="00E51241">
        <w:rPr>
          <w:rFonts w:cs="Arial"/>
          <w:color w:val="979797"/>
          <w:w w:val="115"/>
        </w:rPr>
        <w:t>C</w:t>
      </w:r>
      <w:r w:rsidRPr="00E51241">
        <w:rPr>
          <w:rFonts w:cs="Arial"/>
          <w:color w:val="676769"/>
          <w:w w:val="115"/>
        </w:rPr>
        <w:t>essada</w:t>
      </w:r>
      <w:r w:rsidRPr="00E51241">
        <w:rPr>
          <w:rFonts w:cs="Arial"/>
          <w:color w:val="676769"/>
          <w:spacing w:val="-5"/>
          <w:w w:val="115"/>
        </w:rPr>
        <w:t xml:space="preserve"> </w:t>
      </w:r>
      <w:r w:rsidRPr="00E51241">
        <w:rPr>
          <w:rFonts w:cs="Arial"/>
          <w:color w:val="676769"/>
          <w:w w:val="115"/>
        </w:rPr>
        <w:t>a</w:t>
      </w:r>
      <w:r w:rsidRPr="00E51241">
        <w:rPr>
          <w:rFonts w:cs="Arial"/>
          <w:color w:val="676769"/>
          <w:spacing w:val="-2"/>
          <w:w w:val="115"/>
        </w:rPr>
        <w:t xml:space="preserve"> </w:t>
      </w:r>
      <w:r w:rsidRPr="00E51241">
        <w:rPr>
          <w:rFonts w:cs="Arial"/>
          <w:color w:val="676769"/>
          <w:w w:val="115"/>
        </w:rPr>
        <w:t xml:space="preserve">intervenção, </w:t>
      </w:r>
      <w:r w:rsidRPr="00E51241">
        <w:rPr>
          <w:rFonts w:cs="Arial"/>
          <w:color w:val="7C7C7E"/>
          <w:w w:val="115"/>
        </w:rPr>
        <w:t xml:space="preserve">se </w:t>
      </w:r>
      <w:r w:rsidRPr="00E51241">
        <w:rPr>
          <w:rFonts w:cs="Arial"/>
          <w:color w:val="676769"/>
          <w:w w:val="115"/>
        </w:rPr>
        <w:t>não for</w:t>
      </w:r>
      <w:r w:rsidRPr="00E51241">
        <w:rPr>
          <w:rFonts w:cs="Arial"/>
          <w:color w:val="676769"/>
          <w:spacing w:val="35"/>
          <w:w w:val="115"/>
        </w:rPr>
        <w:t xml:space="preserve"> </w:t>
      </w:r>
      <w:r w:rsidRPr="00E51241">
        <w:rPr>
          <w:rFonts w:cs="Arial"/>
          <w:color w:val="676769"/>
          <w:w w:val="115"/>
        </w:rPr>
        <w:t xml:space="preserve">extinta </w:t>
      </w:r>
      <w:r w:rsidRPr="00E51241">
        <w:rPr>
          <w:rFonts w:cs="Arial"/>
          <w:color w:val="7C7C7E"/>
          <w:w w:val="115"/>
        </w:rPr>
        <w:t>a</w:t>
      </w:r>
      <w:r w:rsidRPr="00E51241">
        <w:rPr>
          <w:rFonts w:cs="Arial"/>
          <w:color w:val="7C7C7E"/>
          <w:spacing w:val="-3"/>
          <w:w w:val="115"/>
        </w:rPr>
        <w:t xml:space="preserve"> </w:t>
      </w:r>
      <w:r w:rsidRPr="00E51241">
        <w:rPr>
          <w:rFonts w:cs="Arial"/>
          <w:color w:val="676769"/>
          <w:w w:val="115"/>
        </w:rPr>
        <w:t xml:space="preserve">concessão, </w:t>
      </w:r>
      <w:r w:rsidRPr="00E51241">
        <w:rPr>
          <w:rFonts w:cs="Arial"/>
          <w:color w:val="7C7C7E"/>
          <w:w w:val="115"/>
        </w:rPr>
        <w:t xml:space="preserve">a </w:t>
      </w:r>
      <w:r w:rsidRPr="00E51241">
        <w:rPr>
          <w:rFonts w:cs="Arial"/>
          <w:color w:val="676769"/>
          <w:w w:val="115"/>
        </w:rPr>
        <w:t xml:space="preserve">administração </w:t>
      </w:r>
      <w:r w:rsidRPr="00E51241">
        <w:rPr>
          <w:rFonts w:cs="Arial"/>
          <w:color w:val="979797"/>
          <w:w w:val="115"/>
        </w:rPr>
        <w:t>do s</w:t>
      </w:r>
      <w:r w:rsidRPr="00E51241">
        <w:rPr>
          <w:rFonts w:cs="Arial"/>
          <w:color w:val="7C7C7E"/>
          <w:w w:val="115"/>
        </w:rPr>
        <w:t>ervi</w:t>
      </w:r>
      <w:r w:rsidRPr="00E51241">
        <w:rPr>
          <w:rFonts w:cs="Arial"/>
          <w:color w:val="979797"/>
          <w:w w:val="115"/>
        </w:rPr>
        <w:t>ç</w:t>
      </w:r>
      <w:r w:rsidRPr="00E51241">
        <w:rPr>
          <w:rFonts w:cs="Arial"/>
          <w:color w:val="7C7C7E"/>
          <w:w w:val="115"/>
        </w:rPr>
        <w:t xml:space="preserve">o </w:t>
      </w:r>
      <w:r w:rsidRPr="00E51241">
        <w:rPr>
          <w:rFonts w:cs="Arial"/>
          <w:color w:val="979797"/>
          <w:w w:val="115"/>
        </w:rPr>
        <w:t>se</w:t>
      </w:r>
      <w:r w:rsidRPr="00E51241">
        <w:rPr>
          <w:rFonts w:cs="Arial"/>
          <w:color w:val="7C7C7E"/>
          <w:w w:val="115"/>
        </w:rPr>
        <w:t>r</w:t>
      </w:r>
      <w:r w:rsidRPr="00E51241">
        <w:rPr>
          <w:rFonts w:cs="Arial"/>
          <w:color w:val="979797"/>
          <w:w w:val="115"/>
        </w:rPr>
        <w:t xml:space="preserve">á </w:t>
      </w:r>
      <w:r w:rsidRPr="00E51241">
        <w:rPr>
          <w:rFonts w:cs="Arial"/>
          <w:color w:val="7C7C7E"/>
          <w:w w:val="115"/>
        </w:rPr>
        <w:t xml:space="preserve">devolvida à concessionária, </w:t>
      </w:r>
      <w:r w:rsidRPr="00E51241">
        <w:rPr>
          <w:rFonts w:cs="Arial"/>
          <w:color w:val="676769"/>
          <w:w w:val="115"/>
        </w:rPr>
        <w:t>precedida de</w:t>
      </w:r>
      <w:r w:rsidRPr="00E51241">
        <w:rPr>
          <w:rFonts w:cs="Arial"/>
          <w:color w:val="676769"/>
          <w:spacing w:val="-8"/>
          <w:w w:val="115"/>
        </w:rPr>
        <w:t xml:space="preserve"> </w:t>
      </w:r>
      <w:r w:rsidRPr="00E51241">
        <w:rPr>
          <w:rFonts w:cs="Arial"/>
          <w:color w:val="676769"/>
          <w:w w:val="115"/>
        </w:rPr>
        <w:t>prestação de</w:t>
      </w:r>
      <w:r w:rsidRPr="00E51241">
        <w:rPr>
          <w:rFonts w:cs="Arial"/>
          <w:color w:val="676769"/>
          <w:spacing w:val="-5"/>
          <w:w w:val="115"/>
        </w:rPr>
        <w:t xml:space="preserve"> </w:t>
      </w:r>
      <w:r w:rsidRPr="00E51241">
        <w:rPr>
          <w:rFonts w:cs="Arial"/>
          <w:color w:val="676769"/>
          <w:w w:val="115"/>
        </w:rPr>
        <w:t>contas pelo</w:t>
      </w:r>
      <w:r w:rsidRPr="00E51241">
        <w:rPr>
          <w:rFonts w:cs="Arial"/>
          <w:color w:val="676769"/>
          <w:spacing w:val="-2"/>
          <w:w w:val="115"/>
        </w:rPr>
        <w:t xml:space="preserve"> </w:t>
      </w:r>
      <w:r w:rsidRPr="00E51241">
        <w:rPr>
          <w:rFonts w:cs="Arial"/>
          <w:color w:val="505052"/>
          <w:w w:val="115"/>
        </w:rPr>
        <w:t>inter</w:t>
      </w:r>
      <w:r w:rsidRPr="00E51241">
        <w:rPr>
          <w:rFonts w:cs="Arial"/>
          <w:color w:val="7C7C7E"/>
          <w:w w:val="115"/>
        </w:rPr>
        <w:t>ventor, qu</w:t>
      </w:r>
      <w:r w:rsidRPr="00E51241">
        <w:rPr>
          <w:rFonts w:cs="Arial"/>
          <w:color w:val="979797"/>
          <w:w w:val="115"/>
        </w:rPr>
        <w:t>e</w:t>
      </w:r>
      <w:r w:rsidRPr="00E51241">
        <w:rPr>
          <w:rFonts w:cs="Arial"/>
          <w:color w:val="979797"/>
          <w:spacing w:val="-6"/>
          <w:w w:val="115"/>
        </w:rPr>
        <w:t xml:space="preserve"> </w:t>
      </w:r>
      <w:r w:rsidRPr="00E51241">
        <w:rPr>
          <w:rFonts w:cs="Arial"/>
          <w:color w:val="676769"/>
          <w:w w:val="115"/>
        </w:rPr>
        <w:t xml:space="preserve">responderá </w:t>
      </w:r>
      <w:r w:rsidRPr="00E51241">
        <w:rPr>
          <w:rFonts w:cs="Arial"/>
          <w:color w:val="7C7C7E"/>
          <w:w w:val="115"/>
        </w:rPr>
        <w:t xml:space="preserve">pelos atos </w:t>
      </w:r>
      <w:r w:rsidRPr="00E51241">
        <w:rPr>
          <w:rFonts w:cs="Arial"/>
          <w:color w:val="676769"/>
          <w:w w:val="115"/>
        </w:rPr>
        <w:t>praticados durante a sua gestão.</w:t>
      </w:r>
    </w:p>
    <w:p w:rsidR="00BC0BE2" w:rsidRPr="00E51241" w:rsidRDefault="00BC0BE2" w:rsidP="005C639A">
      <w:pPr>
        <w:pStyle w:val="Corpodetexto"/>
        <w:jc w:val="both"/>
        <w:rPr>
          <w:rFonts w:cs="Arial"/>
        </w:rPr>
      </w:pPr>
    </w:p>
    <w:p w:rsidR="00BC0BE2" w:rsidRPr="00E51241" w:rsidRDefault="00BC0BE2" w:rsidP="005C639A">
      <w:pPr>
        <w:pStyle w:val="Ttulo4"/>
        <w:spacing w:before="0" w:line="240" w:lineRule="auto"/>
        <w:jc w:val="both"/>
        <w:rPr>
          <w:rFonts w:ascii="Arial Narrow" w:hAnsi="Arial Narrow" w:cs="Arial"/>
          <w:b w:val="0"/>
          <w:bCs w:val="0"/>
          <w:i w:val="0"/>
          <w:iCs w:val="0"/>
        </w:rPr>
      </w:pPr>
      <w:r w:rsidRPr="00E51241">
        <w:rPr>
          <w:rFonts w:ascii="Arial Narrow" w:hAnsi="Arial Narrow" w:cs="Arial"/>
          <w:i w:val="0"/>
          <w:iCs w:val="0"/>
          <w:color w:val="3F3F41"/>
          <w:spacing w:val="-4"/>
        </w:rPr>
        <w:lastRenderedPageBreak/>
        <w:t>CAPÍTULO</w:t>
      </w:r>
      <w:r w:rsidRPr="00E51241">
        <w:rPr>
          <w:rFonts w:ascii="Arial Narrow" w:hAnsi="Arial Narrow" w:cs="Arial"/>
          <w:i w:val="0"/>
          <w:iCs w:val="0"/>
          <w:color w:val="3F3F41"/>
          <w:spacing w:val="7"/>
        </w:rPr>
        <w:t xml:space="preserve"> </w:t>
      </w:r>
      <w:r w:rsidRPr="00E51241">
        <w:rPr>
          <w:rFonts w:ascii="Arial Narrow" w:hAnsi="Arial Narrow" w:cs="Arial"/>
          <w:i w:val="0"/>
          <w:iCs w:val="0"/>
          <w:color w:val="505052"/>
          <w:spacing w:val="-4"/>
        </w:rPr>
        <w:t>XI</w:t>
      </w:r>
      <w:r w:rsidRPr="00E51241">
        <w:rPr>
          <w:rFonts w:ascii="Arial Narrow" w:hAnsi="Arial Narrow" w:cs="Arial"/>
          <w:i w:val="0"/>
          <w:iCs w:val="0"/>
          <w:color w:val="505052"/>
          <w:spacing w:val="-7"/>
        </w:rPr>
        <w:t xml:space="preserve"> </w:t>
      </w:r>
      <w:r w:rsidRPr="00E51241">
        <w:rPr>
          <w:rFonts w:ascii="Arial Narrow" w:hAnsi="Arial Narrow" w:cs="Arial"/>
          <w:i w:val="0"/>
          <w:iCs w:val="0"/>
          <w:color w:val="505052"/>
          <w:spacing w:val="-4"/>
        </w:rPr>
        <w:t>-</w:t>
      </w:r>
      <w:r w:rsidRPr="00E51241">
        <w:rPr>
          <w:rFonts w:ascii="Arial Narrow" w:hAnsi="Arial Narrow" w:cs="Arial"/>
          <w:i w:val="0"/>
          <w:iCs w:val="0"/>
          <w:color w:val="505052"/>
          <w:spacing w:val="-8"/>
        </w:rPr>
        <w:t xml:space="preserve"> </w:t>
      </w:r>
      <w:r w:rsidRPr="00E51241">
        <w:rPr>
          <w:rFonts w:ascii="Arial Narrow" w:hAnsi="Arial Narrow" w:cs="Arial"/>
          <w:i w:val="0"/>
          <w:iCs w:val="0"/>
          <w:color w:val="3F3F41"/>
          <w:spacing w:val="-4"/>
        </w:rPr>
        <w:t>DAS</w:t>
      </w:r>
      <w:r w:rsidRPr="00E51241">
        <w:rPr>
          <w:rFonts w:ascii="Arial Narrow" w:hAnsi="Arial Narrow" w:cs="Arial"/>
          <w:i w:val="0"/>
          <w:iCs w:val="0"/>
          <w:color w:val="3F3F41"/>
          <w:spacing w:val="-8"/>
        </w:rPr>
        <w:t xml:space="preserve"> </w:t>
      </w:r>
      <w:r w:rsidRPr="00E51241">
        <w:rPr>
          <w:rFonts w:ascii="Arial Narrow" w:hAnsi="Arial Narrow" w:cs="Arial"/>
          <w:i w:val="0"/>
          <w:iCs w:val="0"/>
          <w:color w:val="3F3F41"/>
          <w:spacing w:val="-4"/>
        </w:rPr>
        <w:t>PENALIDADES</w:t>
      </w:r>
      <w:r w:rsidRPr="00E51241">
        <w:rPr>
          <w:rFonts w:ascii="Arial Narrow" w:hAnsi="Arial Narrow" w:cs="Arial"/>
          <w:i w:val="0"/>
          <w:iCs w:val="0"/>
          <w:color w:val="3F3F41"/>
          <w:spacing w:val="7"/>
        </w:rPr>
        <w:t xml:space="preserve"> </w:t>
      </w:r>
      <w:r w:rsidRPr="00E51241">
        <w:rPr>
          <w:rFonts w:ascii="Arial Narrow" w:hAnsi="Arial Narrow" w:cs="Arial"/>
          <w:i w:val="0"/>
          <w:iCs w:val="0"/>
          <w:color w:val="505052"/>
          <w:spacing w:val="-4"/>
        </w:rPr>
        <w:t>ADMINISTRAT</w:t>
      </w:r>
      <w:r w:rsidRPr="00E51241">
        <w:rPr>
          <w:rFonts w:ascii="Arial Narrow" w:hAnsi="Arial Narrow" w:cs="Arial"/>
          <w:i w:val="0"/>
          <w:iCs w:val="0"/>
          <w:color w:val="7C7C7E"/>
          <w:spacing w:val="-4"/>
        </w:rPr>
        <w:t>IVAS</w:t>
      </w:r>
    </w:p>
    <w:p w:rsidR="00BC0BE2" w:rsidRPr="00E51241" w:rsidRDefault="00BC0BE2" w:rsidP="005C639A">
      <w:pPr>
        <w:pStyle w:val="Corpodetexto"/>
        <w:jc w:val="both"/>
        <w:rPr>
          <w:rFonts w:cs="Arial"/>
          <w:b/>
        </w:rPr>
      </w:pPr>
    </w:p>
    <w:p w:rsidR="00BC0BE2" w:rsidRPr="00E51241" w:rsidRDefault="00BC0BE2" w:rsidP="005C639A">
      <w:pPr>
        <w:pStyle w:val="Corpodetexto"/>
        <w:jc w:val="both"/>
        <w:rPr>
          <w:rFonts w:cs="Arial"/>
          <w:color w:val="676769"/>
          <w:w w:val="115"/>
        </w:rPr>
      </w:pPr>
      <w:r w:rsidRPr="00E51241">
        <w:rPr>
          <w:rFonts w:cs="Arial"/>
          <w:color w:val="676769"/>
          <w:w w:val="115"/>
        </w:rPr>
        <w:t xml:space="preserve">Art. </w:t>
      </w:r>
      <w:r w:rsidRPr="00E51241">
        <w:rPr>
          <w:rFonts w:cs="Arial"/>
          <w:color w:val="7C7C7E"/>
          <w:w w:val="115"/>
        </w:rPr>
        <w:t xml:space="preserve">34 O </w:t>
      </w:r>
      <w:r w:rsidRPr="00E51241">
        <w:rPr>
          <w:rFonts w:cs="Arial"/>
          <w:color w:val="676769"/>
          <w:w w:val="115"/>
        </w:rPr>
        <w:t xml:space="preserve">descumprimento </w:t>
      </w:r>
      <w:r w:rsidRPr="00E51241">
        <w:rPr>
          <w:rFonts w:cs="Arial"/>
          <w:color w:val="505052"/>
          <w:w w:val="115"/>
        </w:rPr>
        <w:t>da</w:t>
      </w:r>
      <w:r w:rsidRPr="00E51241">
        <w:rPr>
          <w:rFonts w:cs="Arial"/>
          <w:color w:val="7C7C7E"/>
          <w:w w:val="115"/>
        </w:rPr>
        <w:t xml:space="preserve">s </w:t>
      </w:r>
      <w:r w:rsidRPr="00E51241">
        <w:rPr>
          <w:rFonts w:cs="Arial"/>
          <w:color w:val="505052"/>
          <w:w w:val="115"/>
        </w:rPr>
        <w:t xml:space="preserve">regras </w:t>
      </w:r>
      <w:r w:rsidRPr="00E51241">
        <w:rPr>
          <w:rFonts w:cs="Arial"/>
          <w:color w:val="7C7C7E"/>
          <w:w w:val="115"/>
        </w:rPr>
        <w:t>regu</w:t>
      </w:r>
      <w:r w:rsidRPr="00E51241">
        <w:rPr>
          <w:rFonts w:cs="Arial"/>
          <w:color w:val="505052"/>
          <w:w w:val="115"/>
        </w:rPr>
        <w:t>latória</w:t>
      </w:r>
      <w:r w:rsidRPr="00E51241">
        <w:rPr>
          <w:rFonts w:cs="Arial"/>
          <w:color w:val="7C7C7E"/>
          <w:w w:val="115"/>
        </w:rPr>
        <w:t xml:space="preserve">s </w:t>
      </w:r>
      <w:r w:rsidRPr="00E51241">
        <w:rPr>
          <w:rFonts w:cs="Arial"/>
          <w:color w:val="676769"/>
          <w:w w:val="115"/>
        </w:rPr>
        <w:t xml:space="preserve">do serviço público </w:t>
      </w:r>
      <w:r w:rsidRPr="00E51241">
        <w:rPr>
          <w:rFonts w:cs="Arial"/>
          <w:color w:val="7C7C7E"/>
          <w:w w:val="115"/>
        </w:rPr>
        <w:t>de transporte d</w:t>
      </w:r>
      <w:r w:rsidRPr="00E51241">
        <w:rPr>
          <w:rFonts w:cs="Arial"/>
          <w:color w:val="979797"/>
          <w:w w:val="115"/>
        </w:rPr>
        <w:t xml:space="preserve">e </w:t>
      </w:r>
      <w:r w:rsidRPr="00E51241">
        <w:rPr>
          <w:rFonts w:cs="Arial"/>
          <w:color w:val="7C7C7E"/>
          <w:w w:val="115"/>
        </w:rPr>
        <w:t>passageiros</w:t>
      </w:r>
      <w:r w:rsidRPr="00E51241">
        <w:rPr>
          <w:rFonts w:cs="Arial"/>
          <w:color w:val="7C7C7E"/>
          <w:spacing w:val="-16"/>
          <w:w w:val="115"/>
        </w:rPr>
        <w:t xml:space="preserve"> </w:t>
      </w:r>
      <w:r w:rsidRPr="00E51241">
        <w:rPr>
          <w:rFonts w:cs="Arial"/>
          <w:color w:val="676769"/>
          <w:w w:val="115"/>
        </w:rPr>
        <w:t>resultará</w:t>
      </w:r>
      <w:r w:rsidRPr="00E51241">
        <w:rPr>
          <w:rFonts w:cs="Arial"/>
          <w:color w:val="676769"/>
          <w:spacing w:val="-15"/>
          <w:w w:val="115"/>
        </w:rPr>
        <w:t xml:space="preserve"> </w:t>
      </w:r>
      <w:r w:rsidRPr="00E51241">
        <w:rPr>
          <w:rFonts w:cs="Arial"/>
          <w:color w:val="676769"/>
          <w:w w:val="115"/>
        </w:rPr>
        <w:t>na</w:t>
      </w:r>
      <w:r w:rsidRPr="00E51241">
        <w:rPr>
          <w:rFonts w:cs="Arial"/>
          <w:color w:val="676769"/>
          <w:spacing w:val="-15"/>
          <w:w w:val="115"/>
        </w:rPr>
        <w:t xml:space="preserve"> </w:t>
      </w:r>
      <w:r w:rsidRPr="00E51241">
        <w:rPr>
          <w:rFonts w:cs="Arial"/>
          <w:color w:val="7C7C7E"/>
          <w:w w:val="115"/>
        </w:rPr>
        <w:t>aplicação</w:t>
      </w:r>
      <w:r w:rsidRPr="00E51241">
        <w:rPr>
          <w:rFonts w:cs="Arial"/>
          <w:color w:val="7C7C7E"/>
          <w:spacing w:val="-15"/>
          <w:w w:val="115"/>
        </w:rPr>
        <w:t xml:space="preserve"> </w:t>
      </w:r>
      <w:r w:rsidRPr="00E51241">
        <w:rPr>
          <w:rFonts w:cs="Arial"/>
          <w:color w:val="676769"/>
          <w:w w:val="115"/>
        </w:rPr>
        <w:t>das</w:t>
      </w:r>
      <w:r w:rsidRPr="00E51241">
        <w:rPr>
          <w:rFonts w:cs="Arial"/>
          <w:color w:val="676769"/>
          <w:spacing w:val="-15"/>
          <w:w w:val="115"/>
        </w:rPr>
        <w:t xml:space="preserve"> </w:t>
      </w:r>
      <w:r w:rsidRPr="00E51241">
        <w:rPr>
          <w:rFonts w:cs="Arial"/>
          <w:color w:val="7C7C7E"/>
          <w:w w:val="115"/>
        </w:rPr>
        <w:t>segui</w:t>
      </w:r>
      <w:r w:rsidRPr="00E51241">
        <w:rPr>
          <w:rFonts w:cs="Arial"/>
          <w:color w:val="505052"/>
          <w:w w:val="115"/>
        </w:rPr>
        <w:t>nt</w:t>
      </w:r>
      <w:r w:rsidRPr="00E51241">
        <w:rPr>
          <w:rFonts w:cs="Arial"/>
          <w:color w:val="7C7C7E"/>
          <w:w w:val="115"/>
        </w:rPr>
        <w:t>es</w:t>
      </w:r>
      <w:r w:rsidRPr="00E51241">
        <w:rPr>
          <w:rFonts w:cs="Arial"/>
          <w:color w:val="7C7C7E"/>
          <w:spacing w:val="-16"/>
          <w:w w:val="115"/>
        </w:rPr>
        <w:t xml:space="preserve"> </w:t>
      </w:r>
      <w:r w:rsidRPr="00E51241">
        <w:rPr>
          <w:rFonts w:cs="Arial"/>
          <w:color w:val="676769"/>
          <w:w w:val="115"/>
        </w:rPr>
        <w:t>penalidades</w:t>
      </w:r>
      <w:r w:rsidRPr="00E51241">
        <w:rPr>
          <w:rFonts w:cs="Arial"/>
          <w:color w:val="676769"/>
          <w:spacing w:val="-15"/>
          <w:w w:val="115"/>
        </w:rPr>
        <w:t xml:space="preserve"> </w:t>
      </w:r>
      <w:r w:rsidRPr="00E51241">
        <w:rPr>
          <w:rFonts w:cs="Arial"/>
          <w:color w:val="7C7C7E"/>
          <w:w w:val="115"/>
        </w:rPr>
        <w:t>administrativas</w:t>
      </w:r>
      <w:r w:rsidRPr="00E51241">
        <w:rPr>
          <w:rFonts w:cs="Arial"/>
          <w:color w:val="7C7C7E"/>
          <w:spacing w:val="-15"/>
          <w:w w:val="115"/>
        </w:rPr>
        <w:t xml:space="preserve"> </w:t>
      </w:r>
      <w:r w:rsidRPr="00E51241">
        <w:rPr>
          <w:rFonts w:cs="Arial"/>
          <w:color w:val="7C7C7E"/>
          <w:w w:val="115"/>
        </w:rPr>
        <w:t>pelo</w:t>
      </w:r>
      <w:r w:rsidRPr="00E51241">
        <w:rPr>
          <w:rFonts w:cs="Arial"/>
          <w:color w:val="7C7C7E"/>
          <w:spacing w:val="-15"/>
          <w:w w:val="115"/>
        </w:rPr>
        <w:t xml:space="preserve"> </w:t>
      </w:r>
      <w:r w:rsidRPr="00E51241">
        <w:rPr>
          <w:rFonts w:cs="Arial"/>
          <w:color w:val="7C7C7E"/>
          <w:w w:val="115"/>
        </w:rPr>
        <w:t>D</w:t>
      </w:r>
      <w:r w:rsidRPr="00E51241">
        <w:rPr>
          <w:rFonts w:cs="Arial"/>
          <w:color w:val="979797"/>
          <w:w w:val="115"/>
        </w:rPr>
        <w:t>e</w:t>
      </w:r>
      <w:r w:rsidRPr="00E51241">
        <w:rPr>
          <w:rFonts w:cs="Arial"/>
          <w:color w:val="7C7C7E"/>
          <w:w w:val="115"/>
        </w:rPr>
        <w:t>p</w:t>
      </w:r>
      <w:r w:rsidRPr="00E51241">
        <w:rPr>
          <w:rFonts w:cs="Arial"/>
          <w:color w:val="979797"/>
          <w:w w:val="115"/>
        </w:rPr>
        <w:t>a</w:t>
      </w:r>
      <w:r w:rsidRPr="00E51241">
        <w:rPr>
          <w:rFonts w:cs="Arial"/>
          <w:color w:val="676769"/>
          <w:w w:val="115"/>
        </w:rPr>
        <w:t xml:space="preserve">rtamento </w:t>
      </w:r>
      <w:r w:rsidRPr="00E51241">
        <w:rPr>
          <w:rFonts w:cs="Arial"/>
          <w:color w:val="7C7C7E"/>
          <w:w w:val="115"/>
        </w:rPr>
        <w:t xml:space="preserve">de Serviços </w:t>
      </w:r>
      <w:r w:rsidRPr="00E51241">
        <w:rPr>
          <w:rFonts w:cs="Arial"/>
          <w:color w:val="676769"/>
          <w:w w:val="115"/>
        </w:rPr>
        <w:t>Urbanos: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696969"/>
        </w:rPr>
        <w:t>I</w:t>
      </w:r>
      <w:r w:rsidRPr="00E51241">
        <w:rPr>
          <w:rFonts w:cs="Arial"/>
          <w:color w:val="696969"/>
          <w:spacing w:val="11"/>
        </w:rPr>
        <w:t xml:space="preserve"> </w:t>
      </w:r>
      <w:r w:rsidRPr="00E51241">
        <w:rPr>
          <w:rFonts w:cs="Arial"/>
          <w:color w:val="797979"/>
        </w:rPr>
        <w:t>-</w:t>
      </w:r>
      <w:r w:rsidRPr="00E51241">
        <w:rPr>
          <w:rFonts w:cs="Arial"/>
          <w:color w:val="797979"/>
          <w:spacing w:val="58"/>
        </w:rPr>
        <w:t xml:space="preserve"> </w:t>
      </w:r>
      <w:r w:rsidRPr="00E51241">
        <w:rPr>
          <w:rFonts w:cs="Arial"/>
          <w:color w:val="797979"/>
        </w:rPr>
        <w:t>advertência</w:t>
      </w:r>
      <w:r w:rsidRPr="00E51241">
        <w:rPr>
          <w:rFonts w:cs="Arial"/>
          <w:color w:val="797979"/>
          <w:spacing w:val="50"/>
        </w:rPr>
        <w:t xml:space="preserve"> </w:t>
      </w:r>
      <w:r w:rsidRPr="00E51241">
        <w:rPr>
          <w:rFonts w:cs="Arial"/>
          <w:color w:val="696969"/>
          <w:spacing w:val="-2"/>
        </w:rPr>
        <w:t>escrita;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797979"/>
          <w:w w:val="115"/>
        </w:rPr>
        <w:t>II</w:t>
      </w:r>
      <w:r w:rsidRPr="00E51241">
        <w:rPr>
          <w:rFonts w:cs="Arial"/>
          <w:color w:val="797979"/>
          <w:spacing w:val="10"/>
          <w:w w:val="115"/>
        </w:rPr>
        <w:t xml:space="preserve"> </w:t>
      </w:r>
      <w:r w:rsidRPr="00E51241">
        <w:rPr>
          <w:rFonts w:cs="Arial"/>
          <w:color w:val="8E8E8E"/>
          <w:w w:val="115"/>
        </w:rPr>
        <w:t xml:space="preserve">- </w:t>
      </w:r>
      <w:r w:rsidRPr="00E51241">
        <w:rPr>
          <w:rFonts w:cs="Arial"/>
          <w:color w:val="696969"/>
          <w:w w:val="115"/>
        </w:rPr>
        <w:t>mu</w:t>
      </w:r>
      <w:r w:rsidRPr="00E51241">
        <w:rPr>
          <w:rFonts w:cs="Arial"/>
          <w:color w:val="8E8E8E"/>
          <w:w w:val="115"/>
        </w:rPr>
        <w:t>lta</w:t>
      </w:r>
      <w:r w:rsidRPr="00E51241">
        <w:rPr>
          <w:rFonts w:cs="Arial"/>
          <w:color w:val="8E8E8E"/>
          <w:spacing w:val="5"/>
          <w:w w:val="115"/>
        </w:rPr>
        <w:t xml:space="preserve"> </w:t>
      </w:r>
      <w:r w:rsidRPr="00E51241">
        <w:rPr>
          <w:rFonts w:cs="Arial"/>
          <w:color w:val="797979"/>
          <w:spacing w:val="-2"/>
          <w:w w:val="115"/>
        </w:rPr>
        <w:t>admin</w:t>
      </w:r>
      <w:r w:rsidRPr="00E51241">
        <w:rPr>
          <w:rFonts w:cs="Arial"/>
          <w:color w:val="595959"/>
          <w:spacing w:val="-2"/>
          <w:w w:val="115"/>
        </w:rPr>
        <w:t>i</w:t>
      </w:r>
      <w:r w:rsidRPr="00E51241">
        <w:rPr>
          <w:rFonts w:cs="Arial"/>
          <w:color w:val="797979"/>
          <w:spacing w:val="-2"/>
          <w:w w:val="115"/>
        </w:rPr>
        <w:t>s</w:t>
      </w:r>
      <w:r w:rsidRPr="00E51241">
        <w:rPr>
          <w:rFonts w:cs="Arial"/>
          <w:color w:val="595959"/>
          <w:spacing w:val="-2"/>
          <w:w w:val="115"/>
        </w:rPr>
        <w:t>trati</w:t>
      </w:r>
      <w:r w:rsidRPr="00E51241">
        <w:rPr>
          <w:rFonts w:cs="Arial"/>
          <w:color w:val="797979"/>
          <w:spacing w:val="-2"/>
          <w:w w:val="115"/>
        </w:rPr>
        <w:t>va;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696969"/>
          <w:w w:val="115"/>
        </w:rPr>
        <w:t>III</w:t>
      </w:r>
      <w:r w:rsidRPr="00E51241">
        <w:rPr>
          <w:rFonts w:cs="Arial"/>
          <w:color w:val="696969"/>
          <w:spacing w:val="-4"/>
          <w:w w:val="115"/>
        </w:rPr>
        <w:t xml:space="preserve"> </w:t>
      </w:r>
      <w:r w:rsidRPr="00E51241">
        <w:rPr>
          <w:rFonts w:cs="Arial"/>
          <w:color w:val="797979"/>
          <w:w w:val="115"/>
        </w:rPr>
        <w:t>-</w:t>
      </w:r>
      <w:r w:rsidRPr="00E51241">
        <w:rPr>
          <w:rFonts w:cs="Arial"/>
          <w:color w:val="797979"/>
          <w:spacing w:val="-10"/>
          <w:w w:val="115"/>
        </w:rPr>
        <w:t xml:space="preserve"> </w:t>
      </w:r>
      <w:r w:rsidRPr="00E51241">
        <w:rPr>
          <w:rFonts w:cs="Arial"/>
          <w:color w:val="797979"/>
          <w:w w:val="115"/>
        </w:rPr>
        <w:t>s</w:t>
      </w:r>
      <w:r w:rsidRPr="00E51241">
        <w:rPr>
          <w:rFonts w:cs="Arial"/>
          <w:color w:val="595959"/>
          <w:w w:val="115"/>
        </w:rPr>
        <w:t>u</w:t>
      </w:r>
      <w:r w:rsidRPr="00E51241">
        <w:rPr>
          <w:rFonts w:cs="Arial"/>
          <w:color w:val="797979"/>
          <w:w w:val="115"/>
        </w:rPr>
        <w:t>spensão</w:t>
      </w:r>
      <w:r w:rsidRPr="00E51241">
        <w:rPr>
          <w:rFonts w:cs="Arial"/>
          <w:color w:val="797979"/>
          <w:spacing w:val="7"/>
          <w:w w:val="115"/>
        </w:rPr>
        <w:t xml:space="preserve"> </w:t>
      </w:r>
      <w:r w:rsidRPr="00E51241">
        <w:rPr>
          <w:rFonts w:cs="Arial"/>
          <w:color w:val="595959"/>
          <w:w w:val="115"/>
        </w:rPr>
        <w:t>tempor</w:t>
      </w:r>
      <w:r w:rsidRPr="00E51241">
        <w:rPr>
          <w:rFonts w:cs="Arial"/>
          <w:color w:val="797979"/>
          <w:w w:val="115"/>
        </w:rPr>
        <w:t>ária</w:t>
      </w:r>
      <w:r w:rsidRPr="00E51241">
        <w:rPr>
          <w:rFonts w:cs="Arial"/>
          <w:color w:val="797979"/>
          <w:spacing w:val="-3"/>
          <w:w w:val="115"/>
        </w:rPr>
        <w:t xml:space="preserve"> </w:t>
      </w:r>
      <w:r w:rsidRPr="00E51241">
        <w:rPr>
          <w:rFonts w:cs="Arial"/>
          <w:color w:val="696969"/>
          <w:w w:val="115"/>
        </w:rPr>
        <w:t>da</w:t>
      </w:r>
      <w:r w:rsidRPr="00E51241">
        <w:rPr>
          <w:rFonts w:cs="Arial"/>
          <w:color w:val="696969"/>
          <w:spacing w:val="-19"/>
          <w:w w:val="115"/>
        </w:rPr>
        <w:t xml:space="preserve"> </w:t>
      </w:r>
      <w:r w:rsidRPr="00E51241">
        <w:rPr>
          <w:rFonts w:cs="Arial"/>
          <w:color w:val="696969"/>
          <w:w w:val="115"/>
        </w:rPr>
        <w:t>operação</w:t>
      </w:r>
      <w:r w:rsidRPr="00E51241">
        <w:rPr>
          <w:rFonts w:cs="Arial"/>
          <w:color w:val="696969"/>
          <w:spacing w:val="-4"/>
          <w:w w:val="115"/>
        </w:rPr>
        <w:t xml:space="preserve"> </w:t>
      </w:r>
      <w:r w:rsidRPr="00E51241">
        <w:rPr>
          <w:rFonts w:cs="Arial"/>
          <w:color w:val="696969"/>
          <w:w w:val="115"/>
        </w:rPr>
        <w:t>do</w:t>
      </w:r>
      <w:r w:rsidRPr="00E51241">
        <w:rPr>
          <w:rFonts w:cs="Arial"/>
          <w:color w:val="696969"/>
          <w:spacing w:val="-10"/>
          <w:w w:val="115"/>
        </w:rPr>
        <w:t xml:space="preserve"> </w:t>
      </w:r>
      <w:r w:rsidRPr="00E51241">
        <w:rPr>
          <w:rFonts w:cs="Arial"/>
          <w:color w:val="797979"/>
          <w:spacing w:val="-2"/>
          <w:w w:val="115"/>
        </w:rPr>
        <w:t>serviço;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595959"/>
          <w:w w:val="110"/>
        </w:rPr>
        <w:t>I</w:t>
      </w:r>
      <w:r w:rsidRPr="00E51241">
        <w:rPr>
          <w:rFonts w:cs="Arial"/>
          <w:color w:val="797979"/>
          <w:w w:val="110"/>
        </w:rPr>
        <w:t>V</w:t>
      </w:r>
      <w:r w:rsidRPr="00E51241">
        <w:rPr>
          <w:rFonts w:cs="Arial"/>
          <w:color w:val="797979"/>
          <w:spacing w:val="-8"/>
          <w:w w:val="110"/>
        </w:rPr>
        <w:t xml:space="preserve"> </w:t>
      </w:r>
      <w:r w:rsidRPr="00E51241">
        <w:rPr>
          <w:rFonts w:cs="Arial"/>
          <w:color w:val="797979"/>
          <w:w w:val="110"/>
        </w:rPr>
        <w:t>-</w:t>
      </w:r>
      <w:r w:rsidRPr="00E51241">
        <w:rPr>
          <w:rFonts w:cs="Arial"/>
          <w:color w:val="797979"/>
          <w:spacing w:val="-12"/>
          <w:w w:val="110"/>
        </w:rPr>
        <w:t xml:space="preserve"> </w:t>
      </w:r>
      <w:r w:rsidRPr="00E51241">
        <w:rPr>
          <w:rFonts w:cs="Arial"/>
          <w:color w:val="696969"/>
          <w:w w:val="110"/>
        </w:rPr>
        <w:t>re</w:t>
      </w:r>
      <w:r w:rsidRPr="00E51241">
        <w:rPr>
          <w:rFonts w:cs="Arial"/>
          <w:color w:val="8E8E8E"/>
          <w:w w:val="110"/>
        </w:rPr>
        <w:t>scisão</w:t>
      </w:r>
      <w:r w:rsidRPr="00E51241">
        <w:rPr>
          <w:rFonts w:cs="Arial"/>
          <w:color w:val="8E8E8E"/>
          <w:spacing w:val="-2"/>
          <w:w w:val="110"/>
        </w:rPr>
        <w:t xml:space="preserve"> </w:t>
      </w:r>
      <w:r w:rsidRPr="00E51241">
        <w:rPr>
          <w:rFonts w:cs="Arial"/>
          <w:color w:val="696969"/>
          <w:w w:val="110"/>
        </w:rPr>
        <w:t>da</w:t>
      </w:r>
      <w:r w:rsidRPr="00E51241">
        <w:rPr>
          <w:rFonts w:cs="Arial"/>
          <w:color w:val="696969"/>
          <w:spacing w:val="-2"/>
          <w:w w:val="110"/>
        </w:rPr>
        <w:t xml:space="preserve"> concessão</w:t>
      </w:r>
      <w:r w:rsidRPr="00E51241">
        <w:rPr>
          <w:rFonts w:cs="Arial"/>
          <w:color w:val="8E8E8E"/>
          <w:spacing w:val="-2"/>
          <w:w w:val="110"/>
        </w:rPr>
        <w:t>;</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8E8E8E"/>
          <w:w w:val="115"/>
        </w:rPr>
        <w:t xml:space="preserve">V </w:t>
      </w:r>
      <w:r w:rsidRPr="00E51241">
        <w:rPr>
          <w:rFonts w:cs="Arial"/>
          <w:color w:val="696969"/>
          <w:w w:val="115"/>
        </w:rPr>
        <w:t>-</w:t>
      </w:r>
      <w:r w:rsidRPr="00E51241">
        <w:rPr>
          <w:rFonts w:cs="Arial"/>
          <w:color w:val="696969"/>
          <w:spacing w:val="-16"/>
          <w:w w:val="115"/>
        </w:rPr>
        <w:t xml:space="preserve"> </w:t>
      </w:r>
      <w:r w:rsidRPr="00E51241">
        <w:rPr>
          <w:rFonts w:cs="Arial"/>
          <w:color w:val="797979"/>
          <w:w w:val="115"/>
        </w:rPr>
        <w:t>suspensão</w:t>
      </w:r>
      <w:r w:rsidRPr="00E51241">
        <w:rPr>
          <w:rFonts w:cs="Arial"/>
          <w:color w:val="797979"/>
          <w:spacing w:val="-13"/>
          <w:w w:val="115"/>
        </w:rPr>
        <w:t xml:space="preserve"> </w:t>
      </w:r>
      <w:r w:rsidRPr="00E51241">
        <w:rPr>
          <w:rFonts w:cs="Arial"/>
          <w:color w:val="797979"/>
          <w:w w:val="115"/>
        </w:rPr>
        <w:t>do</w:t>
      </w:r>
      <w:r w:rsidRPr="00E51241">
        <w:rPr>
          <w:rFonts w:cs="Arial"/>
          <w:color w:val="797979"/>
          <w:spacing w:val="7"/>
          <w:w w:val="115"/>
        </w:rPr>
        <w:t xml:space="preserve"> </w:t>
      </w:r>
      <w:r w:rsidRPr="00E51241">
        <w:rPr>
          <w:rFonts w:cs="Arial"/>
          <w:color w:val="696969"/>
          <w:w w:val="115"/>
        </w:rPr>
        <w:t>dire</w:t>
      </w:r>
      <w:r w:rsidRPr="00E51241">
        <w:rPr>
          <w:rFonts w:cs="Arial"/>
          <w:color w:val="464648"/>
          <w:w w:val="115"/>
        </w:rPr>
        <w:t>i</w:t>
      </w:r>
      <w:r w:rsidRPr="00E51241">
        <w:rPr>
          <w:rFonts w:cs="Arial"/>
          <w:color w:val="696969"/>
          <w:w w:val="115"/>
        </w:rPr>
        <w:t>to</w:t>
      </w:r>
      <w:r w:rsidRPr="00E51241">
        <w:rPr>
          <w:rFonts w:cs="Arial"/>
          <w:color w:val="696969"/>
          <w:spacing w:val="5"/>
          <w:w w:val="115"/>
        </w:rPr>
        <w:t xml:space="preserve"> </w:t>
      </w:r>
      <w:r w:rsidRPr="00E51241">
        <w:rPr>
          <w:rFonts w:cs="Arial"/>
          <w:color w:val="797979"/>
          <w:w w:val="115"/>
        </w:rPr>
        <w:t>de</w:t>
      </w:r>
      <w:r w:rsidRPr="00E51241">
        <w:rPr>
          <w:rFonts w:cs="Arial"/>
          <w:color w:val="797979"/>
          <w:spacing w:val="-16"/>
          <w:w w:val="115"/>
        </w:rPr>
        <w:t xml:space="preserve"> </w:t>
      </w:r>
      <w:r w:rsidRPr="00E51241">
        <w:rPr>
          <w:rFonts w:cs="Arial"/>
          <w:color w:val="696969"/>
          <w:w w:val="115"/>
        </w:rPr>
        <w:t>lic</w:t>
      </w:r>
      <w:r w:rsidRPr="00E51241">
        <w:rPr>
          <w:rFonts w:cs="Arial"/>
          <w:color w:val="464648"/>
          <w:w w:val="115"/>
        </w:rPr>
        <w:t>ita</w:t>
      </w:r>
      <w:r w:rsidRPr="00E51241">
        <w:rPr>
          <w:rFonts w:cs="Arial"/>
          <w:color w:val="696969"/>
          <w:w w:val="115"/>
        </w:rPr>
        <w:t>r</w:t>
      </w:r>
      <w:r w:rsidRPr="00E51241">
        <w:rPr>
          <w:rFonts w:cs="Arial"/>
          <w:color w:val="696969"/>
          <w:spacing w:val="-8"/>
          <w:w w:val="115"/>
        </w:rPr>
        <w:t xml:space="preserve"> </w:t>
      </w:r>
      <w:r w:rsidRPr="00E51241">
        <w:rPr>
          <w:rFonts w:cs="Arial"/>
          <w:color w:val="696969"/>
          <w:w w:val="115"/>
        </w:rPr>
        <w:t>por</w:t>
      </w:r>
      <w:r w:rsidRPr="00E51241">
        <w:rPr>
          <w:rFonts w:cs="Arial"/>
          <w:color w:val="696969"/>
          <w:spacing w:val="-5"/>
          <w:w w:val="115"/>
        </w:rPr>
        <w:t xml:space="preserve"> </w:t>
      </w:r>
      <w:r w:rsidRPr="00E51241">
        <w:rPr>
          <w:rFonts w:cs="Arial"/>
          <w:color w:val="696969"/>
          <w:w w:val="115"/>
        </w:rPr>
        <w:t>prazo</w:t>
      </w:r>
      <w:r w:rsidRPr="00E51241">
        <w:rPr>
          <w:rFonts w:cs="Arial"/>
          <w:color w:val="696969"/>
          <w:spacing w:val="-15"/>
          <w:w w:val="115"/>
        </w:rPr>
        <w:t xml:space="preserve"> </w:t>
      </w:r>
      <w:r w:rsidRPr="00E51241">
        <w:rPr>
          <w:rFonts w:cs="Arial"/>
          <w:color w:val="797979"/>
          <w:w w:val="115"/>
        </w:rPr>
        <w:t>não</w:t>
      </w:r>
      <w:r w:rsidRPr="00E51241">
        <w:rPr>
          <w:rFonts w:cs="Arial"/>
          <w:color w:val="797979"/>
          <w:spacing w:val="-4"/>
          <w:w w:val="115"/>
        </w:rPr>
        <w:t xml:space="preserve"> </w:t>
      </w:r>
      <w:r w:rsidRPr="00E51241">
        <w:rPr>
          <w:rFonts w:cs="Arial"/>
          <w:color w:val="797979"/>
          <w:w w:val="115"/>
        </w:rPr>
        <w:t>superior</w:t>
      </w:r>
      <w:r w:rsidRPr="00E51241">
        <w:rPr>
          <w:rFonts w:cs="Arial"/>
          <w:color w:val="797979"/>
          <w:spacing w:val="-6"/>
          <w:w w:val="115"/>
        </w:rPr>
        <w:t xml:space="preserve"> </w:t>
      </w:r>
      <w:r w:rsidRPr="00E51241">
        <w:rPr>
          <w:rFonts w:cs="Arial"/>
          <w:color w:val="797979"/>
          <w:w w:val="115"/>
        </w:rPr>
        <w:t>a</w:t>
      </w:r>
      <w:r w:rsidRPr="00E51241">
        <w:rPr>
          <w:rFonts w:cs="Arial"/>
          <w:color w:val="797979"/>
          <w:spacing w:val="-5"/>
          <w:w w:val="115"/>
        </w:rPr>
        <w:t xml:space="preserve"> </w:t>
      </w:r>
      <w:r w:rsidRPr="00E51241">
        <w:rPr>
          <w:rFonts w:cs="Arial"/>
          <w:color w:val="696969"/>
          <w:w w:val="115"/>
        </w:rPr>
        <w:t>2</w:t>
      </w:r>
      <w:r w:rsidRPr="00E51241">
        <w:rPr>
          <w:rFonts w:cs="Arial"/>
          <w:color w:val="696969"/>
          <w:spacing w:val="-13"/>
          <w:w w:val="115"/>
        </w:rPr>
        <w:t xml:space="preserve"> </w:t>
      </w:r>
      <w:r w:rsidRPr="00E51241">
        <w:rPr>
          <w:rFonts w:cs="Arial"/>
          <w:color w:val="797979"/>
          <w:w w:val="115"/>
        </w:rPr>
        <w:t>(do</w:t>
      </w:r>
      <w:r w:rsidRPr="00E51241">
        <w:rPr>
          <w:rFonts w:cs="Arial"/>
          <w:color w:val="595959"/>
          <w:w w:val="115"/>
        </w:rPr>
        <w:t>i</w:t>
      </w:r>
      <w:r w:rsidRPr="00E51241">
        <w:rPr>
          <w:rFonts w:cs="Arial"/>
          <w:color w:val="797979"/>
          <w:w w:val="115"/>
        </w:rPr>
        <w:t>s)</w:t>
      </w:r>
      <w:r w:rsidRPr="00E51241">
        <w:rPr>
          <w:rFonts w:cs="Arial"/>
          <w:color w:val="797979"/>
          <w:spacing w:val="-15"/>
          <w:w w:val="115"/>
        </w:rPr>
        <w:t xml:space="preserve"> </w:t>
      </w:r>
      <w:r w:rsidRPr="00E51241">
        <w:rPr>
          <w:rFonts w:cs="Arial"/>
          <w:color w:val="696969"/>
          <w:spacing w:val="-2"/>
          <w:w w:val="115"/>
        </w:rPr>
        <w:t>anos</w:t>
      </w:r>
      <w:r w:rsidRPr="00E51241">
        <w:rPr>
          <w:rFonts w:cs="Arial"/>
          <w:color w:val="8E8E8E"/>
          <w:spacing w:val="-2"/>
          <w:w w:val="115"/>
        </w:rPr>
        <w:t>;</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797979"/>
          <w:w w:val="110"/>
        </w:rPr>
        <w:t xml:space="preserve">VI - </w:t>
      </w:r>
      <w:r w:rsidRPr="00E51241">
        <w:rPr>
          <w:rFonts w:cs="Arial"/>
          <w:color w:val="595959"/>
          <w:w w:val="110"/>
        </w:rPr>
        <w:t>d</w:t>
      </w:r>
      <w:r w:rsidRPr="00E51241">
        <w:rPr>
          <w:rFonts w:cs="Arial"/>
          <w:color w:val="797979"/>
          <w:w w:val="110"/>
        </w:rPr>
        <w:t xml:space="preserve">eclaração </w:t>
      </w:r>
      <w:r w:rsidRPr="00E51241">
        <w:rPr>
          <w:rFonts w:cs="Arial"/>
          <w:color w:val="595959"/>
          <w:w w:val="110"/>
        </w:rPr>
        <w:t>d</w:t>
      </w:r>
      <w:r w:rsidRPr="00E51241">
        <w:rPr>
          <w:rFonts w:cs="Arial"/>
          <w:color w:val="797979"/>
          <w:w w:val="110"/>
        </w:rPr>
        <w:t xml:space="preserve">e </w:t>
      </w:r>
      <w:r w:rsidRPr="00E51241">
        <w:rPr>
          <w:rFonts w:cs="Arial"/>
          <w:color w:val="595959"/>
          <w:w w:val="110"/>
        </w:rPr>
        <w:t>inid</w:t>
      </w:r>
      <w:r w:rsidRPr="00E51241">
        <w:rPr>
          <w:rFonts w:cs="Arial"/>
          <w:color w:val="797979"/>
          <w:w w:val="110"/>
        </w:rPr>
        <w:t xml:space="preserve">oneidade para </w:t>
      </w:r>
      <w:r w:rsidRPr="00E51241">
        <w:rPr>
          <w:rFonts w:cs="Arial"/>
          <w:color w:val="696969"/>
          <w:w w:val="110"/>
        </w:rPr>
        <w:t>lic</w:t>
      </w:r>
      <w:r w:rsidRPr="00E51241">
        <w:rPr>
          <w:rFonts w:cs="Arial"/>
          <w:color w:val="464648"/>
          <w:w w:val="110"/>
        </w:rPr>
        <w:t>i</w:t>
      </w:r>
      <w:r w:rsidRPr="00E51241">
        <w:rPr>
          <w:rFonts w:cs="Arial"/>
          <w:color w:val="696969"/>
          <w:w w:val="110"/>
        </w:rPr>
        <w:t xml:space="preserve">tar </w:t>
      </w:r>
      <w:r w:rsidRPr="00E51241">
        <w:rPr>
          <w:rFonts w:cs="Arial"/>
          <w:color w:val="797979"/>
          <w:w w:val="110"/>
        </w:rPr>
        <w:t>ou con</w:t>
      </w:r>
      <w:r w:rsidRPr="00E51241">
        <w:rPr>
          <w:rFonts w:cs="Arial"/>
          <w:color w:val="464648"/>
          <w:w w:val="110"/>
        </w:rPr>
        <w:t>t</w:t>
      </w:r>
      <w:r w:rsidRPr="00E51241">
        <w:rPr>
          <w:rFonts w:cs="Arial"/>
          <w:color w:val="696969"/>
          <w:w w:val="110"/>
        </w:rPr>
        <w:t xml:space="preserve">ratar com </w:t>
      </w:r>
      <w:r w:rsidRPr="00E51241">
        <w:rPr>
          <w:rFonts w:cs="Arial"/>
          <w:color w:val="8E8E8E"/>
          <w:w w:val="110"/>
        </w:rPr>
        <w:t xml:space="preserve">a </w:t>
      </w:r>
      <w:r w:rsidRPr="00E51241">
        <w:rPr>
          <w:rFonts w:cs="Arial"/>
          <w:color w:val="797979"/>
          <w:w w:val="110"/>
        </w:rPr>
        <w:t xml:space="preserve">Administração </w:t>
      </w:r>
      <w:r w:rsidRPr="00E51241">
        <w:rPr>
          <w:rFonts w:cs="Arial"/>
          <w:color w:val="8E8E8E"/>
          <w:w w:val="110"/>
        </w:rPr>
        <w:t xml:space="preserve">Pública, </w:t>
      </w:r>
      <w:r w:rsidRPr="00E51241">
        <w:rPr>
          <w:rFonts w:cs="Arial"/>
          <w:color w:val="797979"/>
          <w:w w:val="110"/>
        </w:rPr>
        <w:t>enquanto perdurarem</w:t>
      </w:r>
      <w:r w:rsidRPr="00E51241">
        <w:rPr>
          <w:rFonts w:cs="Arial"/>
          <w:color w:val="797979"/>
          <w:spacing w:val="40"/>
          <w:w w:val="110"/>
        </w:rPr>
        <w:t xml:space="preserve"> </w:t>
      </w:r>
      <w:r w:rsidRPr="00E51241">
        <w:rPr>
          <w:rFonts w:cs="Arial"/>
          <w:color w:val="797979"/>
          <w:w w:val="110"/>
        </w:rPr>
        <w:t>os</w:t>
      </w:r>
      <w:r w:rsidRPr="00E51241">
        <w:rPr>
          <w:rFonts w:cs="Arial"/>
          <w:color w:val="797979"/>
          <w:spacing w:val="40"/>
          <w:w w:val="110"/>
        </w:rPr>
        <w:t xml:space="preserve"> </w:t>
      </w:r>
      <w:r w:rsidRPr="00E51241">
        <w:rPr>
          <w:rFonts w:cs="Arial"/>
          <w:color w:val="595959"/>
          <w:w w:val="110"/>
        </w:rPr>
        <w:t>mot</w:t>
      </w:r>
      <w:r w:rsidRPr="00E51241">
        <w:rPr>
          <w:rFonts w:cs="Arial"/>
          <w:color w:val="797979"/>
          <w:w w:val="110"/>
        </w:rPr>
        <w:t>ivos</w:t>
      </w:r>
      <w:r w:rsidRPr="00E51241">
        <w:rPr>
          <w:rFonts w:cs="Arial"/>
          <w:color w:val="797979"/>
          <w:spacing w:val="40"/>
          <w:w w:val="110"/>
        </w:rPr>
        <w:t xml:space="preserve"> </w:t>
      </w:r>
      <w:r w:rsidRPr="00E51241">
        <w:rPr>
          <w:rFonts w:cs="Arial"/>
          <w:color w:val="797979"/>
          <w:w w:val="110"/>
        </w:rPr>
        <w:t>determ</w:t>
      </w:r>
      <w:r w:rsidRPr="00E51241">
        <w:rPr>
          <w:rFonts w:cs="Arial"/>
          <w:color w:val="595959"/>
          <w:w w:val="110"/>
        </w:rPr>
        <w:t>inant</w:t>
      </w:r>
      <w:r w:rsidRPr="00E51241">
        <w:rPr>
          <w:rFonts w:cs="Arial"/>
          <w:color w:val="797979"/>
          <w:w w:val="110"/>
        </w:rPr>
        <w:t xml:space="preserve">es </w:t>
      </w:r>
      <w:r w:rsidRPr="00E51241">
        <w:rPr>
          <w:rFonts w:cs="Arial"/>
          <w:color w:val="696969"/>
          <w:w w:val="110"/>
        </w:rPr>
        <w:t xml:space="preserve">da </w:t>
      </w:r>
      <w:r w:rsidRPr="00E51241">
        <w:rPr>
          <w:rFonts w:cs="Arial"/>
          <w:color w:val="595959"/>
          <w:w w:val="110"/>
        </w:rPr>
        <w:t>p</w:t>
      </w:r>
      <w:r w:rsidRPr="00E51241">
        <w:rPr>
          <w:rFonts w:cs="Arial"/>
          <w:color w:val="797979"/>
          <w:w w:val="110"/>
        </w:rPr>
        <w:t>un</w:t>
      </w:r>
      <w:r w:rsidRPr="00E51241">
        <w:rPr>
          <w:rFonts w:cs="Arial"/>
          <w:color w:val="595959"/>
          <w:w w:val="110"/>
        </w:rPr>
        <w:t>içã</w:t>
      </w:r>
      <w:r w:rsidRPr="00E51241">
        <w:rPr>
          <w:rFonts w:cs="Arial"/>
          <w:color w:val="797979"/>
          <w:w w:val="110"/>
        </w:rPr>
        <w:t>o</w:t>
      </w:r>
      <w:r w:rsidRPr="00E51241">
        <w:rPr>
          <w:rFonts w:cs="Arial"/>
          <w:color w:val="797979"/>
          <w:spacing w:val="40"/>
          <w:w w:val="110"/>
        </w:rPr>
        <w:t xml:space="preserve"> </w:t>
      </w:r>
      <w:r w:rsidRPr="00E51241">
        <w:rPr>
          <w:rFonts w:cs="Arial"/>
          <w:color w:val="797979"/>
          <w:w w:val="110"/>
        </w:rPr>
        <w:t>ou</w:t>
      </w:r>
      <w:r w:rsidRPr="00E51241">
        <w:rPr>
          <w:rFonts w:cs="Arial"/>
          <w:color w:val="797979"/>
          <w:spacing w:val="40"/>
          <w:w w:val="110"/>
        </w:rPr>
        <w:t xml:space="preserve"> </w:t>
      </w:r>
      <w:r w:rsidRPr="00E51241">
        <w:rPr>
          <w:rFonts w:cs="Arial"/>
          <w:color w:val="696969"/>
          <w:w w:val="110"/>
        </w:rPr>
        <w:t>até</w:t>
      </w:r>
      <w:r w:rsidRPr="00E51241">
        <w:rPr>
          <w:rFonts w:cs="Arial"/>
          <w:color w:val="696969"/>
          <w:spacing w:val="40"/>
          <w:w w:val="110"/>
        </w:rPr>
        <w:t xml:space="preserve"> </w:t>
      </w:r>
      <w:r w:rsidRPr="00E51241">
        <w:rPr>
          <w:rFonts w:cs="Arial"/>
          <w:color w:val="797979"/>
          <w:w w:val="110"/>
        </w:rPr>
        <w:t>que</w:t>
      </w:r>
      <w:r w:rsidRPr="00E51241">
        <w:rPr>
          <w:rFonts w:cs="Arial"/>
          <w:color w:val="797979"/>
          <w:spacing w:val="40"/>
          <w:w w:val="110"/>
        </w:rPr>
        <w:t xml:space="preserve"> </w:t>
      </w:r>
      <w:r w:rsidRPr="00E51241">
        <w:rPr>
          <w:rFonts w:cs="Arial"/>
          <w:color w:val="797979"/>
          <w:w w:val="110"/>
        </w:rPr>
        <w:t>seja</w:t>
      </w:r>
      <w:r w:rsidRPr="00E51241">
        <w:rPr>
          <w:rFonts w:cs="Arial"/>
          <w:color w:val="797979"/>
          <w:spacing w:val="40"/>
          <w:w w:val="110"/>
        </w:rPr>
        <w:t xml:space="preserve"> </w:t>
      </w:r>
      <w:r w:rsidRPr="00E51241">
        <w:rPr>
          <w:rFonts w:cs="Arial"/>
          <w:color w:val="797979"/>
          <w:w w:val="110"/>
        </w:rPr>
        <w:t>p</w:t>
      </w:r>
      <w:r w:rsidRPr="00E51241">
        <w:rPr>
          <w:rFonts w:cs="Arial"/>
          <w:color w:val="464648"/>
          <w:w w:val="110"/>
        </w:rPr>
        <w:t>r</w:t>
      </w:r>
      <w:r w:rsidRPr="00E51241">
        <w:rPr>
          <w:rFonts w:cs="Arial"/>
          <w:color w:val="797979"/>
          <w:w w:val="110"/>
        </w:rPr>
        <w:t>omovid</w:t>
      </w:r>
      <w:r w:rsidRPr="00E51241">
        <w:rPr>
          <w:rFonts w:cs="Arial"/>
          <w:color w:val="A5A5A5"/>
          <w:w w:val="110"/>
        </w:rPr>
        <w:t>a</w:t>
      </w:r>
      <w:r w:rsidRPr="00E51241">
        <w:rPr>
          <w:rFonts w:cs="Arial"/>
          <w:color w:val="A5A5A5"/>
          <w:spacing w:val="40"/>
          <w:w w:val="110"/>
        </w:rPr>
        <w:t xml:space="preserve"> </w:t>
      </w:r>
      <w:r w:rsidRPr="00E51241">
        <w:rPr>
          <w:rFonts w:cs="Arial"/>
          <w:color w:val="A5A5A5"/>
          <w:w w:val="110"/>
        </w:rPr>
        <w:t>a</w:t>
      </w:r>
      <w:r w:rsidRPr="00E51241">
        <w:rPr>
          <w:rFonts w:cs="Arial"/>
          <w:color w:val="A5A5A5"/>
          <w:spacing w:val="40"/>
          <w:w w:val="110"/>
        </w:rPr>
        <w:t xml:space="preserve"> </w:t>
      </w:r>
      <w:r w:rsidRPr="00E51241">
        <w:rPr>
          <w:rFonts w:cs="Arial"/>
          <w:color w:val="8E8E8E"/>
          <w:w w:val="110"/>
        </w:rPr>
        <w:t>reabi</w:t>
      </w:r>
      <w:r w:rsidRPr="00E51241">
        <w:rPr>
          <w:rFonts w:cs="Arial"/>
          <w:color w:val="595959"/>
          <w:w w:val="110"/>
        </w:rPr>
        <w:t>l</w:t>
      </w:r>
      <w:r w:rsidRPr="00E51241">
        <w:rPr>
          <w:rFonts w:cs="Arial"/>
          <w:color w:val="8E8E8E"/>
          <w:w w:val="110"/>
        </w:rPr>
        <w:t xml:space="preserve">itação </w:t>
      </w:r>
      <w:r w:rsidRPr="00E51241">
        <w:rPr>
          <w:rFonts w:cs="Arial"/>
          <w:color w:val="696969"/>
          <w:w w:val="110"/>
        </w:rPr>
        <w:t xml:space="preserve">perante </w:t>
      </w:r>
      <w:r w:rsidRPr="00E51241">
        <w:rPr>
          <w:rFonts w:cs="Arial"/>
          <w:color w:val="797979"/>
          <w:w w:val="110"/>
        </w:rPr>
        <w:t xml:space="preserve">a </w:t>
      </w:r>
      <w:r w:rsidRPr="00E51241">
        <w:rPr>
          <w:rFonts w:cs="Arial"/>
          <w:color w:val="696969"/>
          <w:w w:val="110"/>
        </w:rPr>
        <w:t xml:space="preserve">própria autoridade </w:t>
      </w:r>
      <w:r w:rsidRPr="00E51241">
        <w:rPr>
          <w:rFonts w:cs="Arial"/>
          <w:color w:val="595959"/>
          <w:w w:val="110"/>
        </w:rPr>
        <w:t xml:space="preserve">que </w:t>
      </w:r>
      <w:r w:rsidRPr="00E51241">
        <w:rPr>
          <w:rFonts w:cs="Arial"/>
          <w:color w:val="696969"/>
          <w:w w:val="110"/>
        </w:rPr>
        <w:t>ap</w:t>
      </w:r>
      <w:r w:rsidRPr="00E51241">
        <w:rPr>
          <w:rFonts w:cs="Arial"/>
          <w:color w:val="464648"/>
          <w:w w:val="110"/>
        </w:rPr>
        <w:t>li</w:t>
      </w:r>
      <w:r w:rsidRPr="00E51241">
        <w:rPr>
          <w:rFonts w:cs="Arial"/>
          <w:color w:val="696969"/>
          <w:w w:val="110"/>
        </w:rPr>
        <w:t xml:space="preserve">cou a </w:t>
      </w:r>
      <w:r w:rsidRPr="00E51241">
        <w:rPr>
          <w:rFonts w:cs="Arial"/>
          <w:color w:val="797979"/>
          <w:w w:val="110"/>
        </w:rPr>
        <w:t>penal</w:t>
      </w:r>
      <w:r w:rsidRPr="00E51241">
        <w:rPr>
          <w:rFonts w:cs="Arial"/>
          <w:color w:val="595959"/>
          <w:w w:val="110"/>
        </w:rPr>
        <w:t xml:space="preserve">idade, </w:t>
      </w:r>
      <w:r w:rsidRPr="00E51241">
        <w:rPr>
          <w:rFonts w:cs="Arial"/>
          <w:color w:val="696969"/>
          <w:w w:val="110"/>
        </w:rPr>
        <w:t xml:space="preserve">que </w:t>
      </w:r>
      <w:r w:rsidRPr="00E51241">
        <w:rPr>
          <w:rFonts w:cs="Arial"/>
          <w:color w:val="797979"/>
          <w:w w:val="110"/>
        </w:rPr>
        <w:t>será conced</w:t>
      </w:r>
      <w:r w:rsidRPr="00E51241">
        <w:rPr>
          <w:rFonts w:cs="Arial"/>
          <w:color w:val="595959"/>
          <w:w w:val="110"/>
        </w:rPr>
        <w:t>i</w:t>
      </w:r>
      <w:r w:rsidRPr="00E51241">
        <w:rPr>
          <w:rFonts w:cs="Arial"/>
          <w:color w:val="797979"/>
          <w:w w:val="110"/>
        </w:rPr>
        <w:t>da semp</w:t>
      </w:r>
      <w:r w:rsidRPr="00E51241">
        <w:rPr>
          <w:rFonts w:cs="Arial"/>
          <w:color w:val="A5A5A5"/>
          <w:w w:val="110"/>
        </w:rPr>
        <w:t xml:space="preserve">re </w:t>
      </w:r>
      <w:r w:rsidRPr="00E51241">
        <w:rPr>
          <w:rFonts w:cs="Arial"/>
          <w:color w:val="8E8E8E"/>
          <w:w w:val="110"/>
        </w:rPr>
        <w:t xml:space="preserve">que </w:t>
      </w:r>
      <w:r w:rsidRPr="00E51241">
        <w:rPr>
          <w:rFonts w:cs="Arial"/>
          <w:color w:val="A5A5A5"/>
          <w:w w:val="110"/>
        </w:rPr>
        <w:t xml:space="preserve">o </w:t>
      </w:r>
      <w:r w:rsidRPr="00E51241">
        <w:rPr>
          <w:rFonts w:cs="Arial"/>
          <w:color w:val="797979"/>
          <w:w w:val="110"/>
        </w:rPr>
        <w:t>Concessioná</w:t>
      </w:r>
      <w:r w:rsidRPr="00E51241">
        <w:rPr>
          <w:rFonts w:cs="Arial"/>
          <w:color w:val="595959"/>
          <w:w w:val="110"/>
        </w:rPr>
        <w:t>ri</w:t>
      </w:r>
      <w:r w:rsidRPr="00E51241">
        <w:rPr>
          <w:rFonts w:cs="Arial"/>
          <w:color w:val="797979"/>
          <w:w w:val="110"/>
        </w:rPr>
        <w:t xml:space="preserve">o </w:t>
      </w:r>
      <w:r w:rsidRPr="00E51241">
        <w:rPr>
          <w:rFonts w:cs="Arial"/>
          <w:color w:val="595959"/>
          <w:w w:val="110"/>
        </w:rPr>
        <w:t>r</w:t>
      </w:r>
      <w:r w:rsidRPr="00E51241">
        <w:rPr>
          <w:rFonts w:cs="Arial"/>
          <w:color w:val="797979"/>
          <w:w w:val="110"/>
        </w:rPr>
        <w:t>essarcir o Mun</w:t>
      </w:r>
      <w:r w:rsidRPr="00E51241">
        <w:rPr>
          <w:rFonts w:cs="Arial"/>
          <w:color w:val="595959"/>
          <w:w w:val="110"/>
        </w:rPr>
        <w:t>icípi</w:t>
      </w:r>
      <w:r w:rsidRPr="00E51241">
        <w:rPr>
          <w:rFonts w:cs="Arial"/>
          <w:color w:val="797979"/>
          <w:w w:val="110"/>
        </w:rPr>
        <w:t xml:space="preserve">o </w:t>
      </w:r>
      <w:r w:rsidRPr="00E51241">
        <w:rPr>
          <w:rFonts w:cs="Arial"/>
          <w:color w:val="696969"/>
          <w:w w:val="110"/>
        </w:rPr>
        <w:t>pelo</w:t>
      </w:r>
      <w:r w:rsidRPr="00E51241">
        <w:rPr>
          <w:rFonts w:cs="Arial"/>
          <w:color w:val="8E8E8E"/>
          <w:w w:val="110"/>
        </w:rPr>
        <w:t xml:space="preserve">s </w:t>
      </w:r>
      <w:r w:rsidRPr="00E51241">
        <w:rPr>
          <w:rFonts w:cs="Arial"/>
          <w:color w:val="696969"/>
          <w:w w:val="110"/>
        </w:rPr>
        <w:t xml:space="preserve">prejuízos </w:t>
      </w:r>
      <w:r w:rsidRPr="00E51241">
        <w:rPr>
          <w:rFonts w:cs="Arial"/>
          <w:color w:val="797979"/>
          <w:w w:val="110"/>
        </w:rPr>
        <w:t>resul</w:t>
      </w:r>
      <w:r w:rsidRPr="00E51241">
        <w:rPr>
          <w:rFonts w:cs="Arial"/>
          <w:color w:val="595959"/>
          <w:w w:val="110"/>
        </w:rPr>
        <w:t>t</w:t>
      </w:r>
      <w:r w:rsidRPr="00E51241">
        <w:rPr>
          <w:rFonts w:cs="Arial"/>
          <w:color w:val="797979"/>
          <w:w w:val="110"/>
        </w:rPr>
        <w:t>antes e após decorrido o prazo da</w:t>
      </w:r>
      <w:r w:rsidRPr="00E51241">
        <w:rPr>
          <w:rFonts w:cs="Arial"/>
          <w:color w:val="797979"/>
          <w:spacing w:val="40"/>
          <w:w w:val="110"/>
        </w:rPr>
        <w:t xml:space="preserve"> </w:t>
      </w:r>
      <w:r w:rsidRPr="00E51241">
        <w:rPr>
          <w:rFonts w:cs="Arial"/>
          <w:color w:val="797979"/>
          <w:w w:val="110"/>
        </w:rPr>
        <w:t>s</w:t>
      </w:r>
      <w:r w:rsidRPr="00E51241">
        <w:rPr>
          <w:rFonts w:cs="Arial"/>
          <w:color w:val="595959"/>
          <w:w w:val="110"/>
        </w:rPr>
        <w:t>an</w:t>
      </w:r>
      <w:r w:rsidRPr="00E51241">
        <w:rPr>
          <w:rFonts w:cs="Arial"/>
          <w:color w:val="797979"/>
          <w:w w:val="110"/>
        </w:rPr>
        <w:t xml:space="preserve">ção com </w:t>
      </w:r>
      <w:r w:rsidRPr="00E51241">
        <w:rPr>
          <w:rFonts w:cs="Arial"/>
          <w:color w:val="696969"/>
          <w:w w:val="110"/>
        </w:rPr>
        <w:t>base no inciso anter</w:t>
      </w:r>
      <w:r w:rsidRPr="00E51241">
        <w:rPr>
          <w:rFonts w:cs="Arial"/>
          <w:color w:val="464648"/>
          <w:w w:val="110"/>
        </w:rPr>
        <w:t>i</w:t>
      </w:r>
      <w:r w:rsidRPr="00E51241">
        <w:rPr>
          <w:rFonts w:cs="Arial"/>
          <w:color w:val="696969"/>
          <w:w w:val="110"/>
        </w:rPr>
        <w:t>or.</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8E8E8E"/>
          <w:w w:val="115"/>
        </w:rPr>
        <w:t xml:space="preserve">Art. </w:t>
      </w:r>
      <w:r w:rsidRPr="00E51241">
        <w:rPr>
          <w:rFonts w:cs="Arial"/>
          <w:color w:val="797979"/>
          <w:w w:val="115"/>
        </w:rPr>
        <w:t xml:space="preserve">35 </w:t>
      </w:r>
      <w:r w:rsidRPr="00E51241">
        <w:rPr>
          <w:rFonts w:cs="Arial"/>
          <w:color w:val="8E8E8E"/>
          <w:w w:val="115"/>
        </w:rPr>
        <w:t xml:space="preserve">As </w:t>
      </w:r>
      <w:r w:rsidRPr="00E51241">
        <w:rPr>
          <w:rFonts w:cs="Arial"/>
          <w:color w:val="797979"/>
          <w:w w:val="115"/>
        </w:rPr>
        <w:t>pe</w:t>
      </w:r>
      <w:r w:rsidRPr="00E51241">
        <w:rPr>
          <w:rFonts w:cs="Arial"/>
          <w:color w:val="595959"/>
          <w:w w:val="115"/>
        </w:rPr>
        <w:t>n</w:t>
      </w:r>
      <w:r w:rsidRPr="00E51241">
        <w:rPr>
          <w:rFonts w:cs="Arial"/>
          <w:color w:val="797979"/>
          <w:w w:val="115"/>
        </w:rPr>
        <w:t xml:space="preserve">alidades administrativas serão </w:t>
      </w:r>
      <w:r w:rsidRPr="00E51241">
        <w:rPr>
          <w:rFonts w:cs="Arial"/>
          <w:color w:val="696969"/>
          <w:w w:val="115"/>
        </w:rPr>
        <w:t>aplicada</w:t>
      </w:r>
      <w:r w:rsidRPr="00E51241">
        <w:rPr>
          <w:rFonts w:cs="Arial"/>
          <w:color w:val="8E8E8E"/>
          <w:w w:val="115"/>
        </w:rPr>
        <w:t xml:space="preserve">s </w:t>
      </w:r>
      <w:r w:rsidRPr="00E51241">
        <w:rPr>
          <w:rFonts w:cs="Arial"/>
          <w:color w:val="797979"/>
          <w:w w:val="115"/>
        </w:rPr>
        <w:t xml:space="preserve">mediante processo </w:t>
      </w:r>
      <w:r w:rsidRPr="00E51241">
        <w:rPr>
          <w:rFonts w:cs="Arial"/>
          <w:color w:val="8E8E8E"/>
          <w:w w:val="115"/>
        </w:rPr>
        <w:t xml:space="preserve">administrativo </w:t>
      </w:r>
      <w:r w:rsidRPr="00E51241">
        <w:rPr>
          <w:rFonts w:cs="Arial"/>
          <w:color w:val="696969"/>
          <w:w w:val="115"/>
        </w:rPr>
        <w:t>punitivo</w:t>
      </w:r>
      <w:r w:rsidRPr="00E51241">
        <w:rPr>
          <w:rFonts w:cs="Arial"/>
          <w:color w:val="A5A5A5"/>
          <w:w w:val="115"/>
        </w:rPr>
        <w:t xml:space="preserve">, </w:t>
      </w:r>
      <w:r w:rsidRPr="00E51241">
        <w:rPr>
          <w:rFonts w:cs="Arial"/>
          <w:color w:val="797979"/>
          <w:w w:val="115"/>
        </w:rPr>
        <w:t>assegurado o direi</w:t>
      </w:r>
      <w:r w:rsidRPr="00E51241">
        <w:rPr>
          <w:rFonts w:cs="Arial"/>
          <w:color w:val="595959"/>
          <w:w w:val="115"/>
        </w:rPr>
        <w:t>to</w:t>
      </w:r>
      <w:r w:rsidRPr="00E51241">
        <w:rPr>
          <w:rFonts w:cs="Arial"/>
          <w:color w:val="595959"/>
          <w:spacing w:val="40"/>
          <w:w w:val="115"/>
        </w:rPr>
        <w:t xml:space="preserve"> </w:t>
      </w:r>
      <w:r w:rsidRPr="00E51241">
        <w:rPr>
          <w:rFonts w:cs="Arial"/>
          <w:color w:val="797979"/>
          <w:w w:val="115"/>
        </w:rPr>
        <w:t xml:space="preserve">à </w:t>
      </w:r>
      <w:r w:rsidRPr="00E51241">
        <w:rPr>
          <w:rFonts w:cs="Arial"/>
          <w:color w:val="696969"/>
          <w:w w:val="115"/>
        </w:rPr>
        <w:t xml:space="preserve">ampla defesa </w:t>
      </w:r>
      <w:r w:rsidRPr="00E51241">
        <w:rPr>
          <w:rFonts w:cs="Arial"/>
          <w:color w:val="797979"/>
          <w:w w:val="115"/>
        </w:rPr>
        <w:t>e ao cont</w:t>
      </w:r>
      <w:r w:rsidRPr="00E51241">
        <w:rPr>
          <w:rFonts w:cs="Arial"/>
          <w:color w:val="595959"/>
          <w:w w:val="115"/>
        </w:rPr>
        <w:t>rad</w:t>
      </w:r>
      <w:r w:rsidRPr="00E51241">
        <w:rPr>
          <w:rFonts w:cs="Arial"/>
          <w:color w:val="797979"/>
          <w:w w:val="115"/>
        </w:rPr>
        <w:t>itó</w:t>
      </w:r>
      <w:r w:rsidRPr="00E51241">
        <w:rPr>
          <w:rFonts w:cs="Arial"/>
          <w:color w:val="464648"/>
          <w:w w:val="115"/>
        </w:rPr>
        <w:t>r</w:t>
      </w:r>
      <w:r w:rsidRPr="00E51241">
        <w:rPr>
          <w:rFonts w:cs="Arial"/>
          <w:color w:val="696969"/>
          <w:w w:val="115"/>
        </w:rPr>
        <w:t xml:space="preserve">io, </w:t>
      </w:r>
      <w:r w:rsidRPr="00E51241">
        <w:rPr>
          <w:rFonts w:cs="Arial"/>
          <w:color w:val="797979"/>
          <w:w w:val="115"/>
        </w:rPr>
        <w:t>a regular comunicação</w:t>
      </w:r>
      <w:r w:rsidRPr="00E51241">
        <w:rPr>
          <w:rFonts w:cs="Arial"/>
          <w:color w:val="797979"/>
          <w:spacing w:val="40"/>
          <w:w w:val="115"/>
        </w:rPr>
        <w:t xml:space="preserve"> </w:t>
      </w:r>
      <w:r w:rsidRPr="00E51241">
        <w:rPr>
          <w:rFonts w:cs="Arial"/>
          <w:color w:val="797979"/>
          <w:w w:val="115"/>
        </w:rPr>
        <w:t>dos atos</w:t>
      </w:r>
      <w:r w:rsidRPr="00E51241">
        <w:rPr>
          <w:rFonts w:cs="Arial"/>
          <w:color w:val="797979"/>
          <w:spacing w:val="-1"/>
          <w:w w:val="115"/>
        </w:rPr>
        <w:t xml:space="preserve"> </w:t>
      </w:r>
      <w:r w:rsidRPr="00E51241">
        <w:rPr>
          <w:rFonts w:cs="Arial"/>
          <w:color w:val="696969"/>
          <w:w w:val="115"/>
        </w:rPr>
        <w:t xml:space="preserve">processuais, </w:t>
      </w:r>
      <w:r w:rsidRPr="00E51241">
        <w:rPr>
          <w:rFonts w:cs="Arial"/>
          <w:color w:val="797979"/>
          <w:w w:val="115"/>
        </w:rPr>
        <w:t xml:space="preserve">devendo a </w:t>
      </w:r>
      <w:r w:rsidRPr="00E51241">
        <w:rPr>
          <w:rFonts w:cs="Arial"/>
          <w:color w:val="696969"/>
          <w:w w:val="115"/>
        </w:rPr>
        <w:t xml:space="preserve">decisão ser motivada </w:t>
      </w:r>
      <w:r w:rsidRPr="00E51241">
        <w:rPr>
          <w:rFonts w:cs="Arial"/>
          <w:color w:val="797979"/>
          <w:w w:val="115"/>
        </w:rPr>
        <w:t>e</w:t>
      </w:r>
      <w:r w:rsidRPr="00E51241">
        <w:rPr>
          <w:rFonts w:cs="Arial"/>
          <w:color w:val="797979"/>
          <w:spacing w:val="-1"/>
          <w:w w:val="115"/>
        </w:rPr>
        <w:t xml:space="preserve"> </w:t>
      </w:r>
      <w:r w:rsidRPr="00E51241">
        <w:rPr>
          <w:rFonts w:cs="Arial"/>
          <w:color w:val="797979"/>
          <w:w w:val="115"/>
        </w:rPr>
        <w:t xml:space="preserve">concedido o </w:t>
      </w:r>
      <w:r w:rsidRPr="00E51241">
        <w:rPr>
          <w:rFonts w:cs="Arial"/>
          <w:color w:val="696969"/>
          <w:w w:val="115"/>
        </w:rPr>
        <w:t>direito de</w:t>
      </w:r>
      <w:r w:rsidRPr="00E51241">
        <w:rPr>
          <w:rFonts w:cs="Arial"/>
          <w:color w:val="696969"/>
          <w:spacing w:val="-3"/>
          <w:w w:val="115"/>
        </w:rPr>
        <w:t xml:space="preserve"> </w:t>
      </w:r>
      <w:r w:rsidRPr="00E51241">
        <w:rPr>
          <w:rFonts w:cs="Arial"/>
          <w:color w:val="797979"/>
          <w:w w:val="115"/>
        </w:rPr>
        <w:t xml:space="preserve">apresentar </w:t>
      </w:r>
      <w:r w:rsidRPr="00E51241">
        <w:rPr>
          <w:rFonts w:cs="Arial"/>
          <w:color w:val="8E8E8E"/>
          <w:w w:val="115"/>
        </w:rPr>
        <w:t xml:space="preserve">recurso </w:t>
      </w:r>
      <w:r w:rsidRPr="00E51241">
        <w:rPr>
          <w:rFonts w:cs="Arial"/>
          <w:color w:val="797979"/>
          <w:w w:val="120"/>
        </w:rPr>
        <w:t>administrativo</w:t>
      </w:r>
      <w:r w:rsidRPr="00E51241">
        <w:rPr>
          <w:rFonts w:cs="Arial"/>
          <w:color w:val="797979"/>
          <w:spacing w:val="-16"/>
          <w:w w:val="120"/>
        </w:rPr>
        <w:t xml:space="preserve"> </w:t>
      </w:r>
      <w:r w:rsidRPr="00E51241">
        <w:rPr>
          <w:rFonts w:cs="Arial"/>
          <w:color w:val="797979"/>
          <w:w w:val="120"/>
        </w:rPr>
        <w:t>ao</w:t>
      </w:r>
      <w:r w:rsidRPr="00E51241">
        <w:rPr>
          <w:rFonts w:cs="Arial"/>
          <w:color w:val="797979"/>
          <w:spacing w:val="-19"/>
          <w:w w:val="120"/>
        </w:rPr>
        <w:t xml:space="preserve"> </w:t>
      </w:r>
      <w:r w:rsidRPr="00E51241">
        <w:rPr>
          <w:rFonts w:cs="Arial"/>
          <w:color w:val="696969"/>
          <w:w w:val="120"/>
        </w:rPr>
        <w:t>pref</w:t>
      </w:r>
      <w:r w:rsidRPr="00E51241">
        <w:rPr>
          <w:rFonts w:cs="Arial"/>
          <w:color w:val="8E8E8E"/>
          <w:w w:val="120"/>
        </w:rPr>
        <w:t>e</w:t>
      </w:r>
      <w:r w:rsidRPr="00E51241">
        <w:rPr>
          <w:rFonts w:cs="Arial"/>
          <w:color w:val="696969"/>
          <w:w w:val="120"/>
        </w:rPr>
        <w:t>ito</w:t>
      </w:r>
      <w:r w:rsidRPr="00E51241">
        <w:rPr>
          <w:rFonts w:cs="Arial"/>
          <w:color w:val="696969"/>
          <w:spacing w:val="-8"/>
          <w:w w:val="120"/>
        </w:rPr>
        <w:t xml:space="preserve"> </w:t>
      </w:r>
      <w:r w:rsidRPr="00E51241">
        <w:rPr>
          <w:rFonts w:cs="Arial"/>
          <w:color w:val="797979"/>
          <w:spacing w:val="-2"/>
          <w:w w:val="120"/>
        </w:rPr>
        <w:t>municipal.</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797979"/>
          <w:w w:val="115"/>
        </w:rPr>
        <w:t>§</w:t>
      </w:r>
      <w:r w:rsidRPr="00E51241">
        <w:rPr>
          <w:rFonts w:cs="Arial"/>
          <w:color w:val="797979"/>
          <w:spacing w:val="-21"/>
          <w:w w:val="115"/>
        </w:rPr>
        <w:t xml:space="preserve"> </w:t>
      </w:r>
      <w:r w:rsidRPr="00E51241">
        <w:rPr>
          <w:rFonts w:cs="Arial"/>
          <w:color w:val="696969"/>
          <w:w w:val="115"/>
        </w:rPr>
        <w:t>1º</w:t>
      </w:r>
      <w:r w:rsidRPr="00E51241">
        <w:rPr>
          <w:rFonts w:cs="Arial"/>
          <w:color w:val="696969"/>
          <w:spacing w:val="-23"/>
          <w:w w:val="115"/>
        </w:rPr>
        <w:t xml:space="preserve"> </w:t>
      </w:r>
      <w:r w:rsidRPr="00E51241">
        <w:rPr>
          <w:rFonts w:cs="Arial"/>
          <w:color w:val="797979"/>
          <w:w w:val="115"/>
        </w:rPr>
        <w:t>O</w:t>
      </w:r>
      <w:r w:rsidRPr="00E51241">
        <w:rPr>
          <w:rFonts w:cs="Arial"/>
          <w:color w:val="797979"/>
          <w:spacing w:val="-15"/>
          <w:w w:val="115"/>
        </w:rPr>
        <w:t xml:space="preserve"> </w:t>
      </w:r>
      <w:r w:rsidRPr="00E51241">
        <w:rPr>
          <w:rFonts w:cs="Arial"/>
          <w:color w:val="797979"/>
          <w:w w:val="115"/>
        </w:rPr>
        <w:t>processo administrativo</w:t>
      </w:r>
      <w:r w:rsidRPr="00E51241">
        <w:rPr>
          <w:rFonts w:cs="Arial"/>
          <w:color w:val="797979"/>
          <w:spacing w:val="-5"/>
          <w:w w:val="115"/>
        </w:rPr>
        <w:t xml:space="preserve"> </w:t>
      </w:r>
      <w:r w:rsidRPr="00E51241">
        <w:rPr>
          <w:rFonts w:cs="Arial"/>
          <w:color w:val="797979"/>
          <w:w w:val="115"/>
        </w:rPr>
        <w:t>deverá</w:t>
      </w:r>
      <w:r w:rsidRPr="00E51241">
        <w:rPr>
          <w:rFonts w:cs="Arial"/>
          <w:color w:val="797979"/>
          <w:spacing w:val="-1"/>
          <w:w w:val="115"/>
        </w:rPr>
        <w:t xml:space="preserve"> </w:t>
      </w:r>
      <w:r w:rsidRPr="00E51241">
        <w:rPr>
          <w:rFonts w:cs="Arial"/>
          <w:color w:val="696969"/>
          <w:w w:val="115"/>
        </w:rPr>
        <w:t>concluir-se</w:t>
      </w:r>
      <w:r w:rsidRPr="00E51241">
        <w:rPr>
          <w:rFonts w:cs="Arial"/>
          <w:color w:val="696969"/>
          <w:spacing w:val="6"/>
          <w:w w:val="115"/>
        </w:rPr>
        <w:t xml:space="preserve"> </w:t>
      </w:r>
      <w:r w:rsidRPr="00E51241">
        <w:rPr>
          <w:rFonts w:cs="Arial"/>
          <w:color w:val="696969"/>
          <w:w w:val="115"/>
        </w:rPr>
        <w:t>no</w:t>
      </w:r>
      <w:r w:rsidRPr="00E51241">
        <w:rPr>
          <w:rFonts w:cs="Arial"/>
          <w:color w:val="696969"/>
          <w:spacing w:val="-11"/>
          <w:w w:val="115"/>
        </w:rPr>
        <w:t xml:space="preserve"> </w:t>
      </w:r>
      <w:r w:rsidRPr="00E51241">
        <w:rPr>
          <w:rFonts w:cs="Arial"/>
          <w:color w:val="797979"/>
          <w:w w:val="115"/>
        </w:rPr>
        <w:t>prazo</w:t>
      </w:r>
      <w:r w:rsidRPr="00E51241">
        <w:rPr>
          <w:rFonts w:cs="Arial"/>
          <w:color w:val="797979"/>
          <w:spacing w:val="-6"/>
          <w:w w:val="115"/>
        </w:rPr>
        <w:t xml:space="preserve"> </w:t>
      </w:r>
      <w:r w:rsidRPr="00E51241">
        <w:rPr>
          <w:rFonts w:cs="Arial"/>
          <w:color w:val="797979"/>
          <w:w w:val="115"/>
        </w:rPr>
        <w:t>máximo</w:t>
      </w:r>
      <w:r w:rsidRPr="00E51241">
        <w:rPr>
          <w:rFonts w:cs="Arial"/>
          <w:color w:val="797979"/>
          <w:spacing w:val="-2"/>
          <w:w w:val="115"/>
        </w:rPr>
        <w:t xml:space="preserve"> </w:t>
      </w:r>
      <w:r w:rsidRPr="00E51241">
        <w:rPr>
          <w:rFonts w:cs="Arial"/>
          <w:color w:val="797979"/>
          <w:w w:val="115"/>
        </w:rPr>
        <w:t>de</w:t>
      </w:r>
      <w:r w:rsidRPr="00E51241">
        <w:rPr>
          <w:rFonts w:cs="Arial"/>
          <w:color w:val="797979"/>
          <w:spacing w:val="-4"/>
          <w:w w:val="115"/>
        </w:rPr>
        <w:t xml:space="preserve"> </w:t>
      </w:r>
      <w:r w:rsidRPr="00E51241">
        <w:rPr>
          <w:rFonts w:cs="Arial"/>
          <w:color w:val="797979"/>
          <w:w w:val="115"/>
        </w:rPr>
        <w:t>30</w:t>
      </w:r>
      <w:r w:rsidRPr="00E51241">
        <w:rPr>
          <w:rFonts w:cs="Arial"/>
          <w:color w:val="797979"/>
          <w:spacing w:val="-12"/>
          <w:w w:val="115"/>
        </w:rPr>
        <w:t xml:space="preserve"> </w:t>
      </w:r>
      <w:r w:rsidRPr="00E51241">
        <w:rPr>
          <w:rFonts w:cs="Arial"/>
          <w:color w:val="8E8E8E"/>
          <w:w w:val="115"/>
        </w:rPr>
        <w:t>(trinta)</w:t>
      </w:r>
      <w:r w:rsidRPr="00E51241">
        <w:rPr>
          <w:rFonts w:cs="Arial"/>
          <w:color w:val="8E8E8E"/>
          <w:spacing w:val="-1"/>
          <w:w w:val="115"/>
        </w:rPr>
        <w:t xml:space="preserve"> </w:t>
      </w:r>
      <w:r w:rsidRPr="00E51241">
        <w:rPr>
          <w:rFonts w:cs="Arial"/>
          <w:color w:val="A5A5A5"/>
          <w:spacing w:val="-2"/>
          <w:w w:val="115"/>
        </w:rPr>
        <w:t>dias.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8E8E8E"/>
          <w:spacing w:val="-2"/>
          <w:w w:val="110"/>
        </w:rPr>
      </w:pPr>
      <w:r w:rsidRPr="00E51241">
        <w:rPr>
          <w:rFonts w:cs="Arial"/>
          <w:color w:val="797979"/>
          <w:w w:val="110"/>
        </w:rPr>
        <w:t xml:space="preserve">§ </w:t>
      </w:r>
      <w:r w:rsidRPr="00E51241">
        <w:rPr>
          <w:rFonts w:cs="Arial"/>
          <w:color w:val="696969"/>
          <w:w w:val="110"/>
        </w:rPr>
        <w:t xml:space="preserve">2º </w:t>
      </w:r>
      <w:r w:rsidRPr="00E51241">
        <w:rPr>
          <w:rFonts w:cs="Arial"/>
          <w:color w:val="797979"/>
          <w:w w:val="110"/>
        </w:rPr>
        <w:t xml:space="preserve">O </w:t>
      </w:r>
      <w:r w:rsidRPr="00E51241">
        <w:rPr>
          <w:rFonts w:cs="Arial"/>
          <w:color w:val="8E8E8E"/>
          <w:w w:val="110"/>
        </w:rPr>
        <w:t>co</w:t>
      </w:r>
      <w:r w:rsidRPr="00E51241">
        <w:rPr>
          <w:rFonts w:cs="Arial"/>
          <w:color w:val="696969"/>
          <w:w w:val="110"/>
        </w:rPr>
        <w:t xml:space="preserve">ncessionário terá </w:t>
      </w:r>
      <w:r w:rsidRPr="00E51241">
        <w:rPr>
          <w:rFonts w:cs="Arial"/>
          <w:color w:val="595959"/>
          <w:w w:val="110"/>
        </w:rPr>
        <w:t>dir</w:t>
      </w:r>
      <w:r w:rsidRPr="00E51241">
        <w:rPr>
          <w:rFonts w:cs="Arial"/>
          <w:color w:val="797979"/>
          <w:w w:val="110"/>
        </w:rPr>
        <w:t>e</w:t>
      </w:r>
      <w:r w:rsidRPr="00E51241">
        <w:rPr>
          <w:rFonts w:cs="Arial"/>
          <w:color w:val="595959"/>
          <w:w w:val="110"/>
        </w:rPr>
        <w:t>ito</w:t>
      </w:r>
      <w:r w:rsidRPr="00E51241">
        <w:rPr>
          <w:rFonts w:cs="Arial"/>
          <w:color w:val="A5A5A5"/>
          <w:w w:val="110"/>
        </w:rPr>
        <w:t>.</w:t>
      </w:r>
      <w:r w:rsidRPr="00E51241">
        <w:rPr>
          <w:rFonts w:cs="Arial"/>
          <w:color w:val="A5A5A5"/>
          <w:spacing w:val="-15"/>
          <w:w w:val="110"/>
        </w:rPr>
        <w:t xml:space="preserve"> </w:t>
      </w:r>
      <w:r w:rsidRPr="00E51241">
        <w:rPr>
          <w:rFonts w:cs="Arial"/>
          <w:color w:val="696969"/>
          <w:w w:val="110"/>
        </w:rPr>
        <w:t xml:space="preserve">de defesa no prazo de 5 </w:t>
      </w:r>
      <w:r w:rsidRPr="00E51241">
        <w:rPr>
          <w:rFonts w:cs="Arial"/>
          <w:color w:val="797979"/>
          <w:w w:val="110"/>
        </w:rPr>
        <w:t xml:space="preserve">(cinco) </w:t>
      </w:r>
      <w:r w:rsidRPr="00E51241">
        <w:rPr>
          <w:rFonts w:cs="Arial"/>
          <w:color w:val="696969"/>
          <w:w w:val="110"/>
        </w:rPr>
        <w:t xml:space="preserve">dias úteis </w:t>
      </w:r>
      <w:r w:rsidRPr="00E51241">
        <w:rPr>
          <w:rFonts w:cs="Arial"/>
          <w:color w:val="8E8E8E"/>
          <w:w w:val="110"/>
        </w:rPr>
        <w:t xml:space="preserve">contados </w:t>
      </w:r>
      <w:r w:rsidRPr="00E51241">
        <w:rPr>
          <w:rFonts w:cs="Arial"/>
          <w:color w:val="797979"/>
          <w:w w:val="110"/>
        </w:rPr>
        <w:t xml:space="preserve">do ato de </w:t>
      </w:r>
      <w:r w:rsidRPr="00E51241">
        <w:rPr>
          <w:rFonts w:cs="Arial"/>
          <w:color w:val="696969"/>
          <w:spacing w:val="-2"/>
          <w:w w:val="110"/>
        </w:rPr>
        <w:t>intima</w:t>
      </w:r>
      <w:r w:rsidRPr="00E51241">
        <w:rPr>
          <w:rFonts w:cs="Arial"/>
          <w:color w:val="8E8E8E"/>
          <w:spacing w:val="-2"/>
          <w:w w:val="110"/>
        </w:rPr>
        <w:t>ção.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797979"/>
          <w:spacing w:val="-2"/>
          <w:w w:val="110"/>
        </w:rPr>
      </w:pPr>
      <w:r w:rsidRPr="00E51241">
        <w:rPr>
          <w:rFonts w:cs="Arial"/>
          <w:color w:val="797979"/>
          <w:w w:val="110"/>
        </w:rPr>
        <w:t xml:space="preserve">§ </w:t>
      </w:r>
      <w:r w:rsidRPr="00E51241">
        <w:rPr>
          <w:rFonts w:cs="Arial"/>
          <w:color w:val="696969"/>
          <w:w w:val="110"/>
        </w:rPr>
        <w:t>3º</w:t>
      </w:r>
      <w:r w:rsidRPr="00E51241">
        <w:rPr>
          <w:rFonts w:cs="Arial"/>
          <w:color w:val="696969"/>
          <w:spacing w:val="27"/>
          <w:w w:val="110"/>
        </w:rPr>
        <w:t xml:space="preserve"> </w:t>
      </w:r>
      <w:r w:rsidRPr="00E51241">
        <w:rPr>
          <w:rFonts w:cs="Arial"/>
          <w:color w:val="797979"/>
          <w:w w:val="110"/>
        </w:rPr>
        <w:t xml:space="preserve">A </w:t>
      </w:r>
      <w:r w:rsidRPr="00E51241">
        <w:rPr>
          <w:rFonts w:cs="Arial"/>
          <w:color w:val="8E8E8E"/>
          <w:w w:val="110"/>
        </w:rPr>
        <w:t>sa</w:t>
      </w:r>
      <w:r w:rsidRPr="00E51241">
        <w:rPr>
          <w:rFonts w:cs="Arial"/>
          <w:color w:val="696969"/>
          <w:w w:val="110"/>
        </w:rPr>
        <w:t>nção</w:t>
      </w:r>
      <w:r w:rsidRPr="00E51241">
        <w:rPr>
          <w:rFonts w:cs="Arial"/>
          <w:color w:val="696969"/>
          <w:spacing w:val="18"/>
          <w:w w:val="110"/>
        </w:rPr>
        <w:t xml:space="preserve"> </w:t>
      </w:r>
      <w:r w:rsidRPr="00E51241">
        <w:rPr>
          <w:rFonts w:cs="Arial"/>
          <w:color w:val="696969"/>
          <w:w w:val="110"/>
        </w:rPr>
        <w:t>fixada</w:t>
      </w:r>
      <w:r w:rsidRPr="00E51241">
        <w:rPr>
          <w:rFonts w:cs="Arial"/>
          <w:color w:val="696969"/>
          <w:spacing w:val="17"/>
          <w:w w:val="110"/>
        </w:rPr>
        <w:t xml:space="preserve"> </w:t>
      </w:r>
      <w:r w:rsidRPr="00E51241">
        <w:rPr>
          <w:rFonts w:cs="Arial"/>
          <w:color w:val="696969"/>
          <w:w w:val="110"/>
        </w:rPr>
        <w:t xml:space="preserve">no </w:t>
      </w:r>
      <w:r w:rsidRPr="00E51241">
        <w:rPr>
          <w:rFonts w:cs="Arial"/>
          <w:color w:val="595959"/>
          <w:w w:val="110"/>
        </w:rPr>
        <w:t>i</w:t>
      </w:r>
      <w:r w:rsidRPr="00E51241">
        <w:rPr>
          <w:rFonts w:cs="Arial"/>
          <w:color w:val="797979"/>
          <w:w w:val="110"/>
        </w:rPr>
        <w:t xml:space="preserve">nciso </w:t>
      </w:r>
      <w:r w:rsidRPr="00E51241">
        <w:rPr>
          <w:rFonts w:cs="Arial"/>
          <w:color w:val="696969"/>
          <w:w w:val="110"/>
        </w:rPr>
        <w:t>VI</w:t>
      </w:r>
      <w:r w:rsidRPr="00E51241">
        <w:rPr>
          <w:rFonts w:cs="Arial"/>
          <w:color w:val="696969"/>
          <w:spacing w:val="-1"/>
          <w:w w:val="110"/>
        </w:rPr>
        <w:t xml:space="preserve"> </w:t>
      </w:r>
      <w:r w:rsidRPr="00E51241">
        <w:rPr>
          <w:rFonts w:cs="Arial"/>
          <w:color w:val="696969"/>
          <w:w w:val="110"/>
        </w:rPr>
        <w:t>do</w:t>
      </w:r>
      <w:r w:rsidRPr="00E51241">
        <w:rPr>
          <w:rFonts w:cs="Arial"/>
          <w:color w:val="696969"/>
          <w:spacing w:val="26"/>
          <w:w w:val="110"/>
        </w:rPr>
        <w:t xml:space="preserve"> </w:t>
      </w:r>
      <w:r w:rsidRPr="00E51241">
        <w:rPr>
          <w:rFonts w:cs="Arial"/>
          <w:color w:val="696969"/>
          <w:w w:val="110"/>
        </w:rPr>
        <w:t>art.</w:t>
      </w:r>
      <w:r w:rsidRPr="00E51241">
        <w:rPr>
          <w:rFonts w:cs="Arial"/>
          <w:color w:val="696969"/>
          <w:spacing w:val="-3"/>
          <w:w w:val="110"/>
        </w:rPr>
        <w:t xml:space="preserve"> </w:t>
      </w:r>
      <w:r w:rsidRPr="00E51241">
        <w:rPr>
          <w:rFonts w:cs="Arial"/>
          <w:color w:val="696969"/>
          <w:w w:val="110"/>
        </w:rPr>
        <w:t xml:space="preserve">35 </w:t>
      </w:r>
      <w:r w:rsidRPr="00E51241">
        <w:rPr>
          <w:rFonts w:cs="Arial"/>
          <w:color w:val="595959"/>
          <w:w w:val="110"/>
        </w:rPr>
        <w:t>de</w:t>
      </w:r>
      <w:r w:rsidRPr="00E51241">
        <w:rPr>
          <w:rFonts w:cs="Arial"/>
          <w:color w:val="797979"/>
          <w:w w:val="110"/>
        </w:rPr>
        <w:t>s</w:t>
      </w:r>
      <w:r w:rsidRPr="00E51241">
        <w:rPr>
          <w:rFonts w:cs="Arial"/>
          <w:color w:val="595959"/>
          <w:w w:val="110"/>
        </w:rPr>
        <w:t>ta</w:t>
      </w:r>
      <w:r w:rsidRPr="00E51241">
        <w:rPr>
          <w:rFonts w:cs="Arial"/>
          <w:color w:val="595959"/>
          <w:spacing w:val="-1"/>
          <w:w w:val="110"/>
        </w:rPr>
        <w:t xml:space="preserve"> </w:t>
      </w:r>
      <w:r w:rsidRPr="00E51241">
        <w:rPr>
          <w:rFonts w:cs="Arial"/>
          <w:color w:val="696969"/>
          <w:w w:val="110"/>
        </w:rPr>
        <w:t>Lei,</w:t>
      </w:r>
      <w:r w:rsidRPr="00E51241">
        <w:rPr>
          <w:rFonts w:cs="Arial"/>
          <w:color w:val="696969"/>
          <w:spacing w:val="-6"/>
          <w:w w:val="110"/>
        </w:rPr>
        <w:t xml:space="preserve"> </w:t>
      </w:r>
      <w:r w:rsidRPr="00E51241">
        <w:rPr>
          <w:rFonts w:cs="Arial"/>
          <w:color w:val="696969"/>
          <w:w w:val="110"/>
        </w:rPr>
        <w:t>que</w:t>
      </w:r>
      <w:r w:rsidRPr="00E51241">
        <w:rPr>
          <w:rFonts w:cs="Arial"/>
          <w:color w:val="696969"/>
          <w:spacing w:val="26"/>
          <w:w w:val="110"/>
        </w:rPr>
        <w:t xml:space="preserve"> </w:t>
      </w:r>
      <w:r w:rsidRPr="00E51241">
        <w:rPr>
          <w:rFonts w:cs="Arial"/>
          <w:color w:val="797979"/>
          <w:w w:val="110"/>
        </w:rPr>
        <w:t>só</w:t>
      </w:r>
      <w:r w:rsidRPr="00E51241">
        <w:rPr>
          <w:rFonts w:cs="Arial"/>
          <w:color w:val="797979"/>
          <w:spacing w:val="-2"/>
          <w:w w:val="110"/>
        </w:rPr>
        <w:t xml:space="preserve"> </w:t>
      </w:r>
      <w:r w:rsidRPr="00E51241">
        <w:rPr>
          <w:rFonts w:cs="Arial"/>
          <w:color w:val="797979"/>
          <w:w w:val="110"/>
        </w:rPr>
        <w:t>pode ser</w:t>
      </w:r>
      <w:r w:rsidRPr="00E51241">
        <w:rPr>
          <w:rFonts w:cs="Arial"/>
          <w:color w:val="797979"/>
          <w:spacing w:val="17"/>
          <w:w w:val="110"/>
        </w:rPr>
        <w:t xml:space="preserve"> </w:t>
      </w:r>
      <w:r w:rsidRPr="00E51241">
        <w:rPr>
          <w:rFonts w:cs="Arial"/>
          <w:color w:val="797979"/>
          <w:w w:val="110"/>
        </w:rPr>
        <w:t>aplicada</w:t>
      </w:r>
      <w:r w:rsidRPr="00E51241">
        <w:rPr>
          <w:rFonts w:cs="Arial"/>
          <w:color w:val="797979"/>
          <w:spacing w:val="21"/>
          <w:w w:val="110"/>
        </w:rPr>
        <w:t xml:space="preserve"> </w:t>
      </w:r>
      <w:r w:rsidRPr="00E51241">
        <w:rPr>
          <w:rFonts w:cs="Arial"/>
          <w:color w:val="797979"/>
          <w:w w:val="110"/>
        </w:rPr>
        <w:t xml:space="preserve">após a concessão </w:t>
      </w:r>
      <w:r w:rsidRPr="00E51241">
        <w:rPr>
          <w:rFonts w:cs="Arial"/>
          <w:color w:val="696969"/>
          <w:w w:val="110"/>
        </w:rPr>
        <w:t>de prazo d</w:t>
      </w:r>
      <w:r w:rsidRPr="00E51241">
        <w:rPr>
          <w:rFonts w:cs="Arial"/>
          <w:color w:val="8E8E8E"/>
          <w:w w:val="110"/>
        </w:rPr>
        <w:t xml:space="preserve">e </w:t>
      </w:r>
      <w:r w:rsidRPr="00E51241">
        <w:rPr>
          <w:rFonts w:cs="Arial"/>
          <w:color w:val="696969"/>
          <w:w w:val="110"/>
        </w:rPr>
        <w:t xml:space="preserve">10 </w:t>
      </w:r>
      <w:r w:rsidRPr="00E51241">
        <w:rPr>
          <w:rFonts w:cs="Arial"/>
          <w:color w:val="797979"/>
          <w:w w:val="110"/>
        </w:rPr>
        <w:t xml:space="preserve">(dez) </w:t>
      </w:r>
      <w:r w:rsidRPr="00E51241">
        <w:rPr>
          <w:rFonts w:cs="Arial"/>
          <w:color w:val="696969"/>
          <w:w w:val="110"/>
        </w:rPr>
        <w:t xml:space="preserve">dias para a </w:t>
      </w:r>
      <w:r w:rsidRPr="00E51241">
        <w:rPr>
          <w:rFonts w:cs="Arial"/>
          <w:color w:val="595959"/>
          <w:w w:val="110"/>
        </w:rPr>
        <w:t>d</w:t>
      </w:r>
      <w:r w:rsidRPr="00E51241">
        <w:rPr>
          <w:rFonts w:cs="Arial"/>
          <w:color w:val="797979"/>
          <w:w w:val="110"/>
        </w:rPr>
        <w:t xml:space="preserve">efesa </w:t>
      </w:r>
      <w:r w:rsidRPr="00E51241">
        <w:rPr>
          <w:rFonts w:cs="Arial"/>
          <w:color w:val="696969"/>
          <w:w w:val="110"/>
        </w:rPr>
        <w:t xml:space="preserve">do </w:t>
      </w:r>
      <w:r w:rsidRPr="00E51241">
        <w:rPr>
          <w:rFonts w:cs="Arial"/>
          <w:color w:val="797979"/>
          <w:w w:val="110"/>
        </w:rPr>
        <w:t xml:space="preserve">concessionário, contados a partir de </w:t>
      </w:r>
      <w:r w:rsidRPr="00E51241">
        <w:rPr>
          <w:rFonts w:cs="Arial"/>
          <w:color w:val="8E8E8E"/>
          <w:w w:val="110"/>
        </w:rPr>
        <w:t xml:space="preserve">sua </w:t>
      </w:r>
      <w:r w:rsidRPr="00E51241">
        <w:rPr>
          <w:rFonts w:cs="Arial"/>
          <w:color w:val="595959"/>
          <w:w w:val="110"/>
        </w:rPr>
        <w:t>i</w:t>
      </w:r>
      <w:r w:rsidRPr="00E51241">
        <w:rPr>
          <w:rFonts w:cs="Arial"/>
          <w:color w:val="797979"/>
          <w:w w:val="110"/>
        </w:rPr>
        <w:t>ntimação, assegurado</w:t>
      </w:r>
      <w:r w:rsidRPr="00E51241">
        <w:rPr>
          <w:rFonts w:cs="Arial"/>
          <w:color w:val="797979"/>
          <w:spacing w:val="39"/>
          <w:w w:val="110"/>
        </w:rPr>
        <w:t xml:space="preserve"> </w:t>
      </w:r>
      <w:r w:rsidRPr="00E51241">
        <w:rPr>
          <w:rFonts w:cs="Arial"/>
          <w:color w:val="797979"/>
          <w:w w:val="110"/>
        </w:rPr>
        <w:t>pedido</w:t>
      </w:r>
      <w:r w:rsidRPr="00E51241">
        <w:rPr>
          <w:rFonts w:cs="Arial"/>
          <w:color w:val="797979"/>
          <w:spacing w:val="35"/>
          <w:w w:val="110"/>
        </w:rPr>
        <w:t xml:space="preserve"> </w:t>
      </w:r>
      <w:r w:rsidRPr="00E51241">
        <w:rPr>
          <w:rFonts w:cs="Arial"/>
          <w:color w:val="595959"/>
          <w:w w:val="110"/>
        </w:rPr>
        <w:t>d</w:t>
      </w:r>
      <w:r w:rsidRPr="00E51241">
        <w:rPr>
          <w:rFonts w:cs="Arial"/>
          <w:color w:val="797979"/>
          <w:w w:val="110"/>
        </w:rPr>
        <w:t>e</w:t>
      </w:r>
      <w:r w:rsidRPr="00E51241">
        <w:rPr>
          <w:rFonts w:cs="Arial"/>
          <w:color w:val="797979"/>
          <w:spacing w:val="34"/>
          <w:w w:val="110"/>
        </w:rPr>
        <w:t xml:space="preserve"> </w:t>
      </w:r>
      <w:r w:rsidRPr="00E51241">
        <w:rPr>
          <w:rFonts w:cs="Arial"/>
          <w:color w:val="696969"/>
          <w:w w:val="110"/>
        </w:rPr>
        <w:t>reconsideração</w:t>
      </w:r>
      <w:r w:rsidRPr="00E51241">
        <w:rPr>
          <w:rFonts w:cs="Arial"/>
          <w:color w:val="696969"/>
          <w:spacing w:val="80"/>
          <w:w w:val="150"/>
        </w:rPr>
        <w:t xml:space="preserve"> </w:t>
      </w:r>
      <w:r w:rsidRPr="00E51241">
        <w:rPr>
          <w:rFonts w:cs="Arial"/>
          <w:color w:val="797979"/>
          <w:w w:val="110"/>
        </w:rPr>
        <w:t>ao</w:t>
      </w:r>
      <w:r w:rsidRPr="00E51241">
        <w:rPr>
          <w:rFonts w:cs="Arial"/>
          <w:color w:val="797979"/>
          <w:spacing w:val="78"/>
          <w:w w:val="150"/>
        </w:rPr>
        <w:t xml:space="preserve"> </w:t>
      </w:r>
      <w:r w:rsidRPr="00E51241">
        <w:rPr>
          <w:rFonts w:cs="Arial"/>
          <w:color w:val="797979"/>
          <w:w w:val="110"/>
        </w:rPr>
        <w:t>Prefeito</w:t>
      </w:r>
      <w:r w:rsidRPr="00E51241">
        <w:rPr>
          <w:rFonts w:cs="Arial"/>
          <w:color w:val="797979"/>
          <w:spacing w:val="80"/>
          <w:w w:val="150"/>
        </w:rPr>
        <w:t xml:space="preserve"> </w:t>
      </w:r>
      <w:r w:rsidRPr="00E51241">
        <w:rPr>
          <w:rFonts w:cs="Arial"/>
          <w:color w:val="797979"/>
          <w:w w:val="110"/>
        </w:rPr>
        <w:t>Mun</w:t>
      </w:r>
      <w:r w:rsidRPr="00E51241">
        <w:rPr>
          <w:rFonts w:cs="Arial"/>
          <w:color w:val="595959"/>
          <w:w w:val="110"/>
        </w:rPr>
        <w:t>i</w:t>
      </w:r>
      <w:r w:rsidRPr="00E51241">
        <w:rPr>
          <w:rFonts w:cs="Arial"/>
          <w:color w:val="8E8E8E"/>
          <w:w w:val="110"/>
        </w:rPr>
        <w:t>cipal,</w:t>
      </w:r>
      <w:r w:rsidRPr="00E51241">
        <w:rPr>
          <w:rFonts w:cs="Arial"/>
          <w:color w:val="8E8E8E"/>
          <w:spacing w:val="80"/>
          <w:w w:val="150"/>
        </w:rPr>
        <w:t xml:space="preserve"> </w:t>
      </w:r>
      <w:r w:rsidRPr="00E51241">
        <w:rPr>
          <w:rFonts w:cs="Arial"/>
          <w:color w:val="797979"/>
          <w:w w:val="110"/>
        </w:rPr>
        <w:t>podendo</w:t>
      </w:r>
      <w:r w:rsidRPr="00E51241">
        <w:rPr>
          <w:rFonts w:cs="Arial"/>
          <w:color w:val="797979"/>
          <w:spacing w:val="37"/>
          <w:w w:val="110"/>
        </w:rPr>
        <w:t xml:space="preserve"> </w:t>
      </w:r>
      <w:r w:rsidRPr="00E51241">
        <w:rPr>
          <w:rFonts w:cs="Arial"/>
          <w:color w:val="8E8E8E"/>
          <w:w w:val="110"/>
        </w:rPr>
        <w:t>a</w:t>
      </w:r>
      <w:r w:rsidRPr="00E51241">
        <w:rPr>
          <w:rFonts w:cs="Arial"/>
          <w:color w:val="8E8E8E"/>
          <w:spacing w:val="32"/>
          <w:w w:val="110"/>
        </w:rPr>
        <w:t xml:space="preserve"> </w:t>
      </w:r>
      <w:r w:rsidRPr="00E51241">
        <w:rPr>
          <w:rFonts w:cs="Arial"/>
          <w:color w:val="8E8E8E"/>
          <w:w w:val="110"/>
        </w:rPr>
        <w:t>reabilitação</w:t>
      </w:r>
      <w:r w:rsidRPr="00E51241">
        <w:rPr>
          <w:rFonts w:cs="Arial"/>
          <w:color w:val="8E8E8E"/>
          <w:spacing w:val="38"/>
          <w:w w:val="110"/>
        </w:rPr>
        <w:t xml:space="preserve"> </w:t>
      </w:r>
      <w:r w:rsidRPr="00E51241">
        <w:rPr>
          <w:rFonts w:cs="Arial"/>
          <w:color w:val="8E8E8E"/>
          <w:w w:val="110"/>
        </w:rPr>
        <w:t xml:space="preserve">do </w:t>
      </w:r>
      <w:r w:rsidRPr="00E51241">
        <w:rPr>
          <w:rFonts w:cs="Arial"/>
          <w:color w:val="696969"/>
          <w:w w:val="110"/>
        </w:rPr>
        <w:t>particul</w:t>
      </w:r>
      <w:r w:rsidRPr="00E51241">
        <w:rPr>
          <w:rFonts w:cs="Arial"/>
          <w:color w:val="8E8E8E"/>
          <w:w w:val="110"/>
        </w:rPr>
        <w:t>ar</w:t>
      </w:r>
      <w:r w:rsidRPr="00E51241">
        <w:rPr>
          <w:rFonts w:cs="Arial"/>
          <w:color w:val="8E8E8E"/>
          <w:spacing w:val="12"/>
          <w:w w:val="110"/>
        </w:rPr>
        <w:t xml:space="preserve"> </w:t>
      </w:r>
      <w:r w:rsidRPr="00E51241">
        <w:rPr>
          <w:rFonts w:cs="Arial"/>
          <w:color w:val="8E8E8E"/>
          <w:w w:val="110"/>
        </w:rPr>
        <w:t>se</w:t>
      </w:r>
      <w:r w:rsidRPr="00E51241">
        <w:rPr>
          <w:rFonts w:cs="Arial"/>
          <w:color w:val="696969"/>
          <w:w w:val="110"/>
        </w:rPr>
        <w:t>r</w:t>
      </w:r>
      <w:r w:rsidRPr="00E51241">
        <w:rPr>
          <w:rFonts w:cs="Arial"/>
          <w:color w:val="696969"/>
          <w:spacing w:val="21"/>
          <w:w w:val="110"/>
        </w:rPr>
        <w:t xml:space="preserve"> </w:t>
      </w:r>
      <w:r w:rsidRPr="00E51241">
        <w:rPr>
          <w:rFonts w:cs="Arial"/>
          <w:color w:val="595959"/>
          <w:w w:val="110"/>
        </w:rPr>
        <w:t>r</w:t>
      </w:r>
      <w:r w:rsidRPr="00E51241">
        <w:rPr>
          <w:rFonts w:cs="Arial"/>
          <w:color w:val="797979"/>
          <w:w w:val="110"/>
        </w:rPr>
        <w:t>equer</w:t>
      </w:r>
      <w:r w:rsidRPr="00E51241">
        <w:rPr>
          <w:rFonts w:cs="Arial"/>
          <w:color w:val="595959"/>
          <w:w w:val="110"/>
        </w:rPr>
        <w:t>id</w:t>
      </w:r>
      <w:r w:rsidRPr="00E51241">
        <w:rPr>
          <w:rFonts w:cs="Arial"/>
          <w:color w:val="797979"/>
          <w:w w:val="110"/>
        </w:rPr>
        <w:t>a</w:t>
      </w:r>
      <w:r w:rsidRPr="00E51241">
        <w:rPr>
          <w:rFonts w:cs="Arial"/>
          <w:color w:val="797979"/>
          <w:spacing w:val="13"/>
          <w:w w:val="110"/>
        </w:rPr>
        <w:t xml:space="preserve"> </w:t>
      </w:r>
      <w:r w:rsidRPr="00E51241">
        <w:rPr>
          <w:rFonts w:cs="Arial"/>
          <w:color w:val="797979"/>
          <w:w w:val="110"/>
        </w:rPr>
        <w:t>após</w:t>
      </w:r>
      <w:r w:rsidRPr="00E51241">
        <w:rPr>
          <w:rFonts w:cs="Arial"/>
          <w:color w:val="797979"/>
          <w:spacing w:val="17"/>
          <w:w w:val="110"/>
        </w:rPr>
        <w:t xml:space="preserve"> </w:t>
      </w:r>
      <w:r w:rsidRPr="00E51241">
        <w:rPr>
          <w:rFonts w:cs="Arial"/>
          <w:color w:val="797979"/>
          <w:w w:val="110"/>
        </w:rPr>
        <w:t>2</w:t>
      </w:r>
      <w:r w:rsidRPr="00E51241">
        <w:rPr>
          <w:rFonts w:cs="Arial"/>
          <w:color w:val="797979"/>
          <w:spacing w:val="12"/>
          <w:w w:val="110"/>
        </w:rPr>
        <w:t xml:space="preserve"> </w:t>
      </w:r>
      <w:r w:rsidRPr="00E51241">
        <w:rPr>
          <w:rFonts w:cs="Arial"/>
          <w:color w:val="797979"/>
          <w:w w:val="110"/>
        </w:rPr>
        <w:t>anos</w:t>
      </w:r>
      <w:r w:rsidRPr="00E51241">
        <w:rPr>
          <w:rFonts w:cs="Arial"/>
          <w:color w:val="797979"/>
          <w:spacing w:val="17"/>
          <w:w w:val="110"/>
        </w:rPr>
        <w:t xml:space="preserve"> </w:t>
      </w:r>
      <w:r w:rsidRPr="00E51241">
        <w:rPr>
          <w:rFonts w:cs="Arial"/>
          <w:color w:val="696969"/>
          <w:w w:val="110"/>
        </w:rPr>
        <w:t>da</w:t>
      </w:r>
      <w:r w:rsidRPr="00E51241">
        <w:rPr>
          <w:rFonts w:cs="Arial"/>
          <w:color w:val="696969"/>
          <w:spacing w:val="9"/>
          <w:w w:val="110"/>
        </w:rPr>
        <w:t xml:space="preserve"> </w:t>
      </w:r>
      <w:r w:rsidRPr="00E51241">
        <w:rPr>
          <w:rFonts w:cs="Arial"/>
          <w:color w:val="696969"/>
          <w:w w:val="110"/>
        </w:rPr>
        <w:t>aplicação</w:t>
      </w:r>
      <w:r w:rsidRPr="00E51241">
        <w:rPr>
          <w:rFonts w:cs="Arial"/>
          <w:color w:val="696969"/>
          <w:spacing w:val="21"/>
          <w:w w:val="110"/>
        </w:rPr>
        <w:t xml:space="preserve"> </w:t>
      </w:r>
      <w:r w:rsidRPr="00E51241">
        <w:rPr>
          <w:rFonts w:cs="Arial"/>
          <w:color w:val="696969"/>
          <w:w w:val="110"/>
        </w:rPr>
        <w:t>da</w:t>
      </w:r>
      <w:r w:rsidRPr="00E51241">
        <w:rPr>
          <w:rFonts w:cs="Arial"/>
          <w:color w:val="696969"/>
          <w:spacing w:val="10"/>
          <w:w w:val="110"/>
        </w:rPr>
        <w:t xml:space="preserve"> </w:t>
      </w:r>
      <w:r w:rsidRPr="00E51241">
        <w:rPr>
          <w:rFonts w:cs="Arial"/>
          <w:color w:val="797979"/>
          <w:spacing w:val="-2"/>
          <w:w w:val="110"/>
        </w:rPr>
        <w:t>sanção.</w:t>
      </w:r>
    </w:p>
    <w:p w:rsidR="00BC0BE2" w:rsidRPr="00E51241" w:rsidRDefault="00BC0BE2" w:rsidP="005C639A">
      <w:pPr>
        <w:pStyle w:val="Corpodetexto"/>
        <w:jc w:val="both"/>
        <w:rPr>
          <w:rFonts w:cs="Arial"/>
        </w:rPr>
      </w:pPr>
    </w:p>
    <w:p w:rsidR="00BC0BE2" w:rsidRPr="00E51241" w:rsidRDefault="00BC0BE2" w:rsidP="005C639A">
      <w:pPr>
        <w:pStyle w:val="Ttulo4"/>
        <w:spacing w:before="0" w:line="240" w:lineRule="auto"/>
        <w:jc w:val="both"/>
        <w:rPr>
          <w:rFonts w:ascii="Arial Narrow" w:hAnsi="Arial Narrow" w:cs="Arial"/>
          <w:b w:val="0"/>
          <w:bCs w:val="0"/>
          <w:i w:val="0"/>
          <w:iCs w:val="0"/>
        </w:rPr>
      </w:pPr>
      <w:r w:rsidRPr="00E51241">
        <w:rPr>
          <w:rFonts w:ascii="Arial Narrow" w:hAnsi="Arial Narrow" w:cs="Arial"/>
          <w:i w:val="0"/>
          <w:iCs w:val="0"/>
          <w:color w:val="424244"/>
          <w:spacing w:val="-2"/>
        </w:rPr>
        <w:t>CAPÍTULO</w:t>
      </w:r>
      <w:r w:rsidRPr="00E51241">
        <w:rPr>
          <w:rFonts w:ascii="Arial Narrow" w:hAnsi="Arial Narrow" w:cs="Arial"/>
          <w:i w:val="0"/>
          <w:iCs w:val="0"/>
          <w:color w:val="424244"/>
          <w:spacing w:val="-12"/>
        </w:rPr>
        <w:t xml:space="preserve"> </w:t>
      </w:r>
      <w:r w:rsidRPr="00E51241">
        <w:rPr>
          <w:rFonts w:ascii="Arial Narrow" w:hAnsi="Arial Narrow" w:cs="Arial"/>
          <w:i w:val="0"/>
          <w:iCs w:val="0"/>
          <w:color w:val="575759"/>
          <w:spacing w:val="-2"/>
        </w:rPr>
        <w:t>XII</w:t>
      </w:r>
      <w:r w:rsidRPr="00E51241">
        <w:rPr>
          <w:rFonts w:ascii="Arial Narrow" w:hAnsi="Arial Narrow" w:cs="Arial"/>
          <w:i w:val="0"/>
          <w:iCs w:val="0"/>
          <w:color w:val="575759"/>
          <w:spacing w:val="-12"/>
        </w:rPr>
        <w:t xml:space="preserve"> </w:t>
      </w:r>
      <w:r w:rsidRPr="00E51241">
        <w:rPr>
          <w:rFonts w:ascii="Arial Narrow" w:hAnsi="Arial Narrow" w:cs="Arial"/>
          <w:i w:val="0"/>
          <w:iCs w:val="0"/>
          <w:color w:val="424244"/>
          <w:spacing w:val="-2"/>
        </w:rPr>
        <w:t>-</w:t>
      </w:r>
      <w:r w:rsidRPr="00E51241">
        <w:rPr>
          <w:rFonts w:ascii="Arial Narrow" w:hAnsi="Arial Narrow" w:cs="Arial"/>
          <w:i w:val="0"/>
          <w:iCs w:val="0"/>
          <w:color w:val="424244"/>
          <w:spacing w:val="-12"/>
        </w:rPr>
        <w:t xml:space="preserve"> </w:t>
      </w:r>
      <w:r w:rsidRPr="00E51241">
        <w:rPr>
          <w:rFonts w:ascii="Arial Narrow" w:hAnsi="Arial Narrow" w:cs="Arial"/>
          <w:i w:val="0"/>
          <w:iCs w:val="0"/>
          <w:color w:val="424244"/>
          <w:spacing w:val="-2"/>
        </w:rPr>
        <w:t>DA</w:t>
      </w:r>
      <w:r w:rsidRPr="00E51241">
        <w:rPr>
          <w:rFonts w:ascii="Arial Narrow" w:hAnsi="Arial Narrow" w:cs="Arial"/>
          <w:i w:val="0"/>
          <w:iCs w:val="0"/>
          <w:color w:val="424244"/>
          <w:spacing w:val="-12"/>
        </w:rPr>
        <w:t xml:space="preserve"> </w:t>
      </w:r>
      <w:r w:rsidRPr="00E51241">
        <w:rPr>
          <w:rFonts w:ascii="Arial Narrow" w:hAnsi="Arial Narrow" w:cs="Arial"/>
          <w:i w:val="0"/>
          <w:iCs w:val="0"/>
          <w:color w:val="424244"/>
          <w:spacing w:val="-2"/>
        </w:rPr>
        <w:t>OBRIGATORIEDADE</w:t>
      </w:r>
      <w:r w:rsidRPr="00E51241">
        <w:rPr>
          <w:rFonts w:ascii="Arial Narrow" w:hAnsi="Arial Narrow" w:cs="Arial"/>
          <w:i w:val="0"/>
          <w:iCs w:val="0"/>
          <w:color w:val="424244"/>
          <w:spacing w:val="-12"/>
        </w:rPr>
        <w:t xml:space="preserve"> </w:t>
      </w:r>
      <w:r w:rsidRPr="00E51241">
        <w:rPr>
          <w:rFonts w:ascii="Arial Narrow" w:hAnsi="Arial Narrow" w:cs="Arial"/>
          <w:i w:val="0"/>
          <w:iCs w:val="0"/>
          <w:color w:val="424244"/>
          <w:spacing w:val="-2"/>
        </w:rPr>
        <w:t>DE</w:t>
      </w:r>
      <w:r w:rsidRPr="00E51241">
        <w:rPr>
          <w:rFonts w:ascii="Arial Narrow" w:hAnsi="Arial Narrow" w:cs="Arial"/>
          <w:i w:val="0"/>
          <w:iCs w:val="0"/>
          <w:color w:val="424244"/>
          <w:spacing w:val="-12"/>
        </w:rPr>
        <w:t xml:space="preserve"> </w:t>
      </w:r>
      <w:r w:rsidRPr="00E51241">
        <w:rPr>
          <w:rFonts w:ascii="Arial Narrow" w:hAnsi="Arial Narrow" w:cs="Arial"/>
          <w:i w:val="0"/>
          <w:iCs w:val="0"/>
          <w:color w:val="424244"/>
          <w:spacing w:val="-2"/>
        </w:rPr>
        <w:t>PUBLICAÇ</w:t>
      </w:r>
      <w:r w:rsidRPr="00E51241">
        <w:rPr>
          <w:rFonts w:ascii="Arial Narrow" w:hAnsi="Arial Narrow" w:cs="Arial"/>
          <w:i w:val="0"/>
          <w:iCs w:val="0"/>
          <w:color w:val="69696B"/>
          <w:spacing w:val="-2"/>
        </w:rPr>
        <w:t xml:space="preserve">ÃO </w:t>
      </w:r>
      <w:r w:rsidRPr="00E51241">
        <w:rPr>
          <w:rFonts w:ascii="Arial Narrow" w:hAnsi="Arial Narrow" w:cs="Arial"/>
          <w:i w:val="0"/>
          <w:iCs w:val="0"/>
          <w:color w:val="424244"/>
        </w:rPr>
        <w:t>D</w:t>
      </w:r>
      <w:r w:rsidRPr="00E51241">
        <w:rPr>
          <w:rFonts w:ascii="Arial Narrow" w:hAnsi="Arial Narrow" w:cs="Arial"/>
          <w:i w:val="0"/>
          <w:iCs w:val="0"/>
          <w:color w:val="69696B"/>
        </w:rPr>
        <w:t>AS</w:t>
      </w:r>
      <w:r w:rsidRPr="00E51241">
        <w:rPr>
          <w:rFonts w:ascii="Arial Narrow" w:hAnsi="Arial Narrow" w:cs="Arial"/>
          <w:i w:val="0"/>
          <w:iCs w:val="0"/>
          <w:color w:val="69696B"/>
          <w:spacing w:val="-32"/>
        </w:rPr>
        <w:t xml:space="preserve"> </w:t>
      </w:r>
      <w:r w:rsidRPr="00E51241">
        <w:rPr>
          <w:rFonts w:ascii="Arial Narrow" w:hAnsi="Arial Narrow" w:cs="Arial"/>
          <w:i w:val="0"/>
          <w:iCs w:val="0"/>
          <w:color w:val="575759"/>
        </w:rPr>
        <w:t>TARIFAS</w:t>
      </w:r>
      <w:r w:rsidRPr="00E51241">
        <w:rPr>
          <w:rFonts w:ascii="Arial Narrow" w:hAnsi="Arial Narrow" w:cs="Arial"/>
          <w:i w:val="0"/>
          <w:iCs w:val="0"/>
          <w:color w:val="575759"/>
          <w:spacing w:val="-8"/>
        </w:rPr>
        <w:t xml:space="preserve"> </w:t>
      </w:r>
      <w:r w:rsidRPr="00E51241">
        <w:rPr>
          <w:rFonts w:ascii="Arial Narrow" w:hAnsi="Arial Narrow" w:cs="Arial"/>
          <w:i w:val="0"/>
          <w:iCs w:val="0"/>
          <w:color w:val="424244"/>
        </w:rPr>
        <w:t>NO</w:t>
      </w:r>
      <w:r w:rsidRPr="00E51241">
        <w:rPr>
          <w:rFonts w:ascii="Arial Narrow" w:hAnsi="Arial Narrow" w:cs="Arial"/>
          <w:i w:val="0"/>
          <w:iCs w:val="0"/>
          <w:color w:val="424244"/>
          <w:spacing w:val="-12"/>
        </w:rPr>
        <w:t xml:space="preserve"> </w:t>
      </w:r>
      <w:r w:rsidRPr="00E51241">
        <w:rPr>
          <w:rFonts w:ascii="Arial Narrow" w:hAnsi="Arial Narrow" w:cs="Arial"/>
          <w:i w:val="0"/>
          <w:iCs w:val="0"/>
          <w:color w:val="424244"/>
        </w:rPr>
        <w:t>TRANSPORTE</w:t>
      </w:r>
      <w:r w:rsidRPr="00E51241">
        <w:rPr>
          <w:rFonts w:ascii="Arial Narrow" w:hAnsi="Arial Narrow" w:cs="Arial"/>
          <w:i w:val="0"/>
          <w:iCs w:val="0"/>
          <w:color w:val="424244"/>
          <w:spacing w:val="-2"/>
        </w:rPr>
        <w:t xml:space="preserve"> </w:t>
      </w:r>
      <w:r w:rsidRPr="00E51241">
        <w:rPr>
          <w:rFonts w:ascii="Arial Narrow" w:hAnsi="Arial Narrow" w:cs="Arial"/>
          <w:i w:val="0"/>
          <w:iCs w:val="0"/>
          <w:color w:val="424244"/>
        </w:rPr>
        <w:t>DE</w:t>
      </w:r>
      <w:r w:rsidRPr="00E51241">
        <w:rPr>
          <w:rFonts w:ascii="Arial Narrow" w:hAnsi="Arial Narrow" w:cs="Arial"/>
          <w:i w:val="0"/>
          <w:iCs w:val="0"/>
          <w:color w:val="424244"/>
          <w:spacing w:val="-14"/>
        </w:rPr>
        <w:t xml:space="preserve"> </w:t>
      </w:r>
      <w:r w:rsidRPr="00E51241">
        <w:rPr>
          <w:rFonts w:ascii="Arial Narrow" w:hAnsi="Arial Narrow" w:cs="Arial"/>
          <w:i w:val="0"/>
          <w:iCs w:val="0"/>
          <w:color w:val="424244"/>
        </w:rPr>
        <w:t>PA</w:t>
      </w:r>
      <w:r w:rsidRPr="00E51241">
        <w:rPr>
          <w:rFonts w:ascii="Arial Narrow" w:hAnsi="Arial Narrow" w:cs="Arial"/>
          <w:i w:val="0"/>
          <w:iCs w:val="0"/>
          <w:color w:val="69696B"/>
        </w:rPr>
        <w:t>S</w:t>
      </w:r>
      <w:r w:rsidRPr="00E51241">
        <w:rPr>
          <w:rFonts w:ascii="Arial Narrow" w:hAnsi="Arial Narrow" w:cs="Arial"/>
          <w:i w:val="0"/>
          <w:iCs w:val="0"/>
          <w:color w:val="424244"/>
        </w:rPr>
        <w:t>SAG</w:t>
      </w:r>
      <w:r w:rsidRPr="00E51241">
        <w:rPr>
          <w:rFonts w:ascii="Arial Narrow" w:hAnsi="Arial Narrow" w:cs="Arial"/>
          <w:i w:val="0"/>
          <w:iCs w:val="0"/>
          <w:color w:val="69696B"/>
        </w:rPr>
        <w:t>E</w:t>
      </w:r>
      <w:r w:rsidRPr="00E51241">
        <w:rPr>
          <w:rFonts w:ascii="Arial Narrow" w:hAnsi="Arial Narrow" w:cs="Arial"/>
          <w:i w:val="0"/>
          <w:iCs w:val="0"/>
          <w:color w:val="424244"/>
        </w:rPr>
        <w:t>IR</w:t>
      </w:r>
      <w:r w:rsidRPr="00E51241">
        <w:rPr>
          <w:rFonts w:ascii="Arial Narrow" w:hAnsi="Arial Narrow" w:cs="Arial"/>
          <w:i w:val="0"/>
          <w:iCs w:val="0"/>
          <w:color w:val="69696B"/>
        </w:rPr>
        <w:t>OS</w:t>
      </w:r>
    </w:p>
    <w:p w:rsidR="00BC0BE2" w:rsidRPr="00E51241" w:rsidRDefault="00BC0BE2" w:rsidP="005C639A">
      <w:pPr>
        <w:pStyle w:val="Corpodetexto"/>
        <w:jc w:val="both"/>
        <w:rPr>
          <w:rFonts w:cs="Arial"/>
          <w:b/>
        </w:rPr>
      </w:pPr>
    </w:p>
    <w:p w:rsidR="00BC0BE2" w:rsidRPr="00E51241" w:rsidRDefault="00BC0BE2" w:rsidP="005C639A">
      <w:pPr>
        <w:pStyle w:val="Corpodetexto"/>
        <w:jc w:val="both"/>
        <w:rPr>
          <w:rFonts w:cs="Arial"/>
          <w:color w:val="575759"/>
          <w:w w:val="115"/>
        </w:rPr>
      </w:pPr>
      <w:r w:rsidRPr="00E51241">
        <w:rPr>
          <w:rFonts w:cs="Arial"/>
          <w:color w:val="7C7C7C"/>
          <w:w w:val="115"/>
        </w:rPr>
        <w:t>Art</w:t>
      </w:r>
      <w:r w:rsidRPr="00E51241">
        <w:rPr>
          <w:rFonts w:cs="Arial"/>
          <w:color w:val="959595"/>
          <w:w w:val="115"/>
        </w:rPr>
        <w:t xml:space="preserve">. </w:t>
      </w:r>
      <w:r w:rsidRPr="00E51241">
        <w:rPr>
          <w:rFonts w:cs="Arial"/>
          <w:color w:val="7C7C7C"/>
          <w:w w:val="115"/>
        </w:rPr>
        <w:t>36</w:t>
      </w:r>
      <w:r w:rsidRPr="00E51241">
        <w:rPr>
          <w:rFonts w:cs="Arial"/>
          <w:color w:val="7C7C7C"/>
          <w:spacing w:val="-16"/>
          <w:w w:val="115"/>
        </w:rPr>
        <w:t xml:space="preserve"> </w:t>
      </w:r>
      <w:r w:rsidRPr="00E51241">
        <w:rPr>
          <w:rFonts w:cs="Arial"/>
          <w:color w:val="959595"/>
          <w:w w:val="115"/>
        </w:rPr>
        <w:t>F</w:t>
      </w:r>
      <w:r w:rsidRPr="00E51241">
        <w:rPr>
          <w:rFonts w:cs="Arial"/>
          <w:color w:val="7C7C7C"/>
          <w:w w:val="115"/>
        </w:rPr>
        <w:t>i</w:t>
      </w:r>
      <w:r w:rsidRPr="00E51241">
        <w:rPr>
          <w:rFonts w:cs="Arial"/>
          <w:color w:val="959595"/>
          <w:w w:val="115"/>
        </w:rPr>
        <w:t>c</w:t>
      </w:r>
      <w:r w:rsidRPr="00E51241">
        <w:rPr>
          <w:rFonts w:cs="Arial"/>
          <w:color w:val="7C7C7C"/>
          <w:w w:val="115"/>
        </w:rPr>
        <w:t xml:space="preserve">a o </w:t>
      </w:r>
      <w:r w:rsidRPr="00E51241">
        <w:rPr>
          <w:rFonts w:cs="Arial"/>
          <w:color w:val="69696B"/>
          <w:w w:val="115"/>
        </w:rPr>
        <w:t xml:space="preserve">Poder </w:t>
      </w:r>
      <w:r w:rsidRPr="00E51241">
        <w:rPr>
          <w:rFonts w:cs="Arial"/>
          <w:color w:val="7C7C7C"/>
          <w:w w:val="115"/>
        </w:rPr>
        <w:t xml:space="preserve">Executivo </w:t>
      </w:r>
      <w:r w:rsidRPr="00E51241">
        <w:rPr>
          <w:rFonts w:cs="Arial"/>
          <w:color w:val="575759"/>
          <w:w w:val="115"/>
        </w:rPr>
        <w:t>mu</w:t>
      </w:r>
      <w:r w:rsidRPr="00E51241">
        <w:rPr>
          <w:rFonts w:cs="Arial"/>
          <w:color w:val="7C7C7C"/>
          <w:w w:val="115"/>
        </w:rPr>
        <w:t>nic</w:t>
      </w:r>
      <w:r w:rsidRPr="00E51241">
        <w:rPr>
          <w:rFonts w:cs="Arial"/>
          <w:color w:val="575759"/>
          <w:w w:val="115"/>
        </w:rPr>
        <w:t>ipal</w:t>
      </w:r>
      <w:r w:rsidRPr="00E51241">
        <w:rPr>
          <w:rFonts w:cs="Arial"/>
          <w:color w:val="575759"/>
          <w:spacing w:val="-1"/>
          <w:w w:val="115"/>
        </w:rPr>
        <w:t xml:space="preserve"> </w:t>
      </w:r>
      <w:r w:rsidRPr="00E51241">
        <w:rPr>
          <w:rFonts w:cs="Arial"/>
          <w:color w:val="69696B"/>
          <w:w w:val="115"/>
        </w:rPr>
        <w:t xml:space="preserve">obrigado </w:t>
      </w:r>
      <w:r w:rsidRPr="00E51241">
        <w:rPr>
          <w:rFonts w:cs="Arial"/>
          <w:color w:val="7C7C7C"/>
          <w:w w:val="115"/>
        </w:rPr>
        <w:t xml:space="preserve">a </w:t>
      </w:r>
      <w:r w:rsidRPr="00E51241">
        <w:rPr>
          <w:rFonts w:cs="Arial"/>
          <w:color w:val="69696B"/>
          <w:w w:val="115"/>
        </w:rPr>
        <w:t xml:space="preserve">publicar </w:t>
      </w:r>
      <w:r w:rsidRPr="00E51241">
        <w:rPr>
          <w:rFonts w:cs="Arial"/>
          <w:color w:val="7C7C7C"/>
          <w:w w:val="115"/>
        </w:rPr>
        <w:t>com anteced</w:t>
      </w:r>
      <w:r w:rsidRPr="00E51241">
        <w:rPr>
          <w:rFonts w:cs="Arial"/>
          <w:color w:val="959595"/>
          <w:w w:val="115"/>
        </w:rPr>
        <w:t>ênci</w:t>
      </w:r>
      <w:r w:rsidRPr="00E51241">
        <w:rPr>
          <w:rFonts w:cs="Arial"/>
          <w:color w:val="7C7C7C"/>
          <w:w w:val="115"/>
        </w:rPr>
        <w:t xml:space="preserve">a </w:t>
      </w:r>
      <w:r w:rsidRPr="00E51241">
        <w:rPr>
          <w:rFonts w:cs="Arial"/>
          <w:color w:val="959595"/>
          <w:w w:val="115"/>
        </w:rPr>
        <w:t>mín</w:t>
      </w:r>
      <w:r w:rsidRPr="00E51241">
        <w:rPr>
          <w:rFonts w:cs="Arial"/>
          <w:color w:val="7C7C7C"/>
          <w:w w:val="115"/>
        </w:rPr>
        <w:t>i</w:t>
      </w:r>
      <w:r w:rsidRPr="00E51241">
        <w:rPr>
          <w:rFonts w:cs="Arial"/>
          <w:color w:val="959595"/>
          <w:w w:val="115"/>
        </w:rPr>
        <w:t>ma de</w:t>
      </w:r>
      <w:r w:rsidRPr="00E51241">
        <w:rPr>
          <w:rFonts w:cs="Arial"/>
          <w:color w:val="959595"/>
          <w:spacing w:val="-5"/>
          <w:w w:val="115"/>
        </w:rPr>
        <w:t xml:space="preserve"> </w:t>
      </w:r>
      <w:r w:rsidRPr="00E51241">
        <w:rPr>
          <w:rFonts w:cs="Arial"/>
          <w:color w:val="959595"/>
          <w:w w:val="115"/>
        </w:rPr>
        <w:t xml:space="preserve">três </w:t>
      </w:r>
      <w:r w:rsidRPr="00E51241">
        <w:rPr>
          <w:rFonts w:cs="Arial"/>
          <w:color w:val="7C7C7C"/>
          <w:w w:val="115"/>
        </w:rPr>
        <w:t xml:space="preserve">dias </w:t>
      </w:r>
      <w:r w:rsidRPr="00E51241">
        <w:rPr>
          <w:rFonts w:cs="Arial"/>
          <w:color w:val="69696B"/>
          <w:w w:val="115"/>
        </w:rPr>
        <w:t xml:space="preserve">todo </w:t>
      </w:r>
      <w:r w:rsidRPr="00E51241">
        <w:rPr>
          <w:rFonts w:cs="Arial"/>
          <w:color w:val="7C7C7C"/>
          <w:w w:val="115"/>
        </w:rPr>
        <w:t xml:space="preserve">e </w:t>
      </w:r>
      <w:r w:rsidRPr="00E51241">
        <w:rPr>
          <w:rFonts w:cs="Arial"/>
          <w:color w:val="575759"/>
          <w:w w:val="115"/>
        </w:rPr>
        <w:t xml:space="preserve">qualquer </w:t>
      </w:r>
      <w:r w:rsidRPr="00E51241">
        <w:rPr>
          <w:rFonts w:cs="Arial"/>
          <w:color w:val="69696B"/>
          <w:w w:val="115"/>
        </w:rPr>
        <w:t>aumento concedido nas</w:t>
      </w:r>
      <w:r w:rsidRPr="00E51241">
        <w:rPr>
          <w:rFonts w:cs="Arial"/>
          <w:color w:val="69696B"/>
          <w:spacing w:val="-7"/>
          <w:w w:val="115"/>
        </w:rPr>
        <w:t xml:space="preserve"> </w:t>
      </w:r>
      <w:r w:rsidRPr="00E51241">
        <w:rPr>
          <w:rFonts w:cs="Arial"/>
          <w:color w:val="575759"/>
          <w:w w:val="115"/>
        </w:rPr>
        <w:t>tar</w:t>
      </w:r>
      <w:r w:rsidRPr="00E51241">
        <w:rPr>
          <w:rFonts w:cs="Arial"/>
          <w:color w:val="7C7C7C"/>
          <w:w w:val="115"/>
        </w:rPr>
        <w:t>ifas</w:t>
      </w:r>
      <w:r w:rsidRPr="00E51241">
        <w:rPr>
          <w:rFonts w:cs="Arial"/>
          <w:color w:val="7C7C7C"/>
          <w:spacing w:val="-5"/>
          <w:w w:val="115"/>
        </w:rPr>
        <w:t xml:space="preserve"> </w:t>
      </w:r>
      <w:r w:rsidRPr="00E51241">
        <w:rPr>
          <w:rFonts w:cs="Arial"/>
          <w:color w:val="7C7C7C"/>
          <w:w w:val="115"/>
        </w:rPr>
        <w:t>do</w:t>
      </w:r>
      <w:r w:rsidRPr="00E51241">
        <w:rPr>
          <w:rFonts w:cs="Arial"/>
          <w:color w:val="7C7C7C"/>
          <w:spacing w:val="-19"/>
          <w:w w:val="115"/>
        </w:rPr>
        <w:t xml:space="preserve"> </w:t>
      </w:r>
      <w:r w:rsidRPr="00E51241">
        <w:rPr>
          <w:rFonts w:cs="Arial"/>
          <w:color w:val="69696B"/>
          <w:w w:val="115"/>
        </w:rPr>
        <w:t>transporte</w:t>
      </w:r>
      <w:r w:rsidRPr="00E51241">
        <w:rPr>
          <w:rFonts w:cs="Arial"/>
          <w:color w:val="69696B"/>
          <w:spacing w:val="34"/>
          <w:w w:val="115"/>
        </w:rPr>
        <w:t xml:space="preserve"> </w:t>
      </w:r>
      <w:r w:rsidRPr="00E51241">
        <w:rPr>
          <w:rFonts w:cs="Arial"/>
          <w:color w:val="69696B"/>
          <w:w w:val="115"/>
        </w:rPr>
        <w:t>de</w:t>
      </w:r>
      <w:r w:rsidRPr="00E51241">
        <w:rPr>
          <w:rFonts w:cs="Arial"/>
          <w:color w:val="69696B"/>
          <w:spacing w:val="-12"/>
          <w:w w:val="115"/>
        </w:rPr>
        <w:t xml:space="preserve"> </w:t>
      </w:r>
      <w:r w:rsidRPr="00E51241">
        <w:rPr>
          <w:rFonts w:cs="Arial"/>
          <w:color w:val="69696B"/>
          <w:w w:val="115"/>
        </w:rPr>
        <w:t>passageiro</w:t>
      </w:r>
      <w:r w:rsidRPr="00E51241">
        <w:rPr>
          <w:rFonts w:cs="Arial"/>
          <w:color w:val="959595"/>
          <w:w w:val="115"/>
        </w:rPr>
        <w:t>s</w:t>
      </w:r>
      <w:r w:rsidRPr="00E51241">
        <w:rPr>
          <w:rFonts w:cs="Arial"/>
          <w:color w:val="575759"/>
          <w:w w:val="115"/>
        </w:rPr>
        <w:t>.</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575759"/>
          <w:w w:val="110"/>
        </w:rPr>
      </w:pPr>
      <w:r w:rsidRPr="00E51241">
        <w:rPr>
          <w:rFonts w:cs="Arial"/>
          <w:color w:val="69696B"/>
          <w:w w:val="110"/>
        </w:rPr>
        <w:t>Parágrafo</w:t>
      </w:r>
      <w:r w:rsidRPr="00E51241">
        <w:rPr>
          <w:rFonts w:cs="Arial"/>
          <w:color w:val="69696B"/>
          <w:spacing w:val="40"/>
          <w:w w:val="110"/>
        </w:rPr>
        <w:t xml:space="preserve"> </w:t>
      </w:r>
      <w:r w:rsidRPr="00E51241">
        <w:rPr>
          <w:rFonts w:cs="Arial"/>
          <w:color w:val="575759"/>
          <w:w w:val="110"/>
        </w:rPr>
        <w:t>único.</w:t>
      </w:r>
      <w:r w:rsidRPr="00E51241">
        <w:rPr>
          <w:rFonts w:cs="Arial"/>
          <w:color w:val="575759"/>
          <w:spacing w:val="40"/>
          <w:w w:val="110"/>
        </w:rPr>
        <w:t xml:space="preserve"> </w:t>
      </w:r>
      <w:r w:rsidRPr="00E51241">
        <w:rPr>
          <w:rFonts w:cs="Arial"/>
          <w:color w:val="69696B"/>
          <w:w w:val="110"/>
        </w:rPr>
        <w:t>A</w:t>
      </w:r>
      <w:r w:rsidRPr="00E51241">
        <w:rPr>
          <w:rFonts w:cs="Arial"/>
          <w:color w:val="69696B"/>
          <w:spacing w:val="40"/>
          <w:w w:val="110"/>
        </w:rPr>
        <w:t xml:space="preserve"> </w:t>
      </w:r>
      <w:r w:rsidRPr="00E51241">
        <w:rPr>
          <w:rFonts w:cs="Arial"/>
          <w:color w:val="7C7C7C"/>
          <w:w w:val="110"/>
        </w:rPr>
        <w:t>pub</w:t>
      </w:r>
      <w:r w:rsidRPr="00E51241">
        <w:rPr>
          <w:rFonts w:cs="Arial"/>
          <w:color w:val="575759"/>
          <w:w w:val="110"/>
        </w:rPr>
        <w:t>l</w:t>
      </w:r>
      <w:r w:rsidRPr="00E51241">
        <w:rPr>
          <w:rFonts w:cs="Arial"/>
          <w:color w:val="7C7C7C"/>
          <w:w w:val="110"/>
        </w:rPr>
        <w:t>icação</w:t>
      </w:r>
      <w:r w:rsidRPr="00E51241">
        <w:rPr>
          <w:rFonts w:cs="Arial"/>
          <w:color w:val="7C7C7C"/>
          <w:spacing w:val="40"/>
          <w:w w:val="110"/>
        </w:rPr>
        <w:t xml:space="preserve"> </w:t>
      </w:r>
      <w:r w:rsidRPr="00E51241">
        <w:rPr>
          <w:rFonts w:cs="Arial"/>
          <w:color w:val="575759"/>
          <w:w w:val="110"/>
        </w:rPr>
        <w:t>de</w:t>
      </w:r>
      <w:r w:rsidRPr="00E51241">
        <w:rPr>
          <w:rFonts w:cs="Arial"/>
          <w:color w:val="575759"/>
          <w:spacing w:val="40"/>
          <w:w w:val="110"/>
        </w:rPr>
        <w:t xml:space="preserve"> </w:t>
      </w:r>
      <w:r w:rsidRPr="00E51241">
        <w:rPr>
          <w:rFonts w:cs="Arial"/>
          <w:color w:val="575759"/>
          <w:w w:val="110"/>
        </w:rPr>
        <w:t>que</w:t>
      </w:r>
      <w:r w:rsidRPr="00E51241">
        <w:rPr>
          <w:rFonts w:cs="Arial"/>
          <w:color w:val="575759"/>
          <w:spacing w:val="40"/>
          <w:w w:val="110"/>
        </w:rPr>
        <w:t xml:space="preserve"> </w:t>
      </w:r>
      <w:r w:rsidRPr="00E51241">
        <w:rPr>
          <w:rFonts w:cs="Arial"/>
          <w:color w:val="575759"/>
          <w:w w:val="110"/>
        </w:rPr>
        <w:t>trata</w:t>
      </w:r>
      <w:r w:rsidRPr="00E51241">
        <w:rPr>
          <w:rFonts w:cs="Arial"/>
          <w:color w:val="575759"/>
          <w:spacing w:val="40"/>
          <w:w w:val="110"/>
        </w:rPr>
        <w:t xml:space="preserve"> </w:t>
      </w:r>
      <w:r w:rsidRPr="00E51241">
        <w:rPr>
          <w:rFonts w:cs="Arial"/>
          <w:color w:val="69696B"/>
          <w:w w:val="110"/>
        </w:rPr>
        <w:t>este</w:t>
      </w:r>
      <w:r w:rsidRPr="00E51241">
        <w:rPr>
          <w:rFonts w:cs="Arial"/>
          <w:color w:val="69696B"/>
          <w:spacing w:val="40"/>
          <w:w w:val="110"/>
        </w:rPr>
        <w:t xml:space="preserve"> </w:t>
      </w:r>
      <w:r w:rsidRPr="00E51241">
        <w:rPr>
          <w:rFonts w:cs="Arial"/>
          <w:color w:val="69696B"/>
          <w:w w:val="110"/>
        </w:rPr>
        <w:t>artigo</w:t>
      </w:r>
      <w:r w:rsidRPr="00E51241">
        <w:rPr>
          <w:rFonts w:cs="Arial"/>
          <w:color w:val="69696B"/>
          <w:spacing w:val="40"/>
          <w:w w:val="110"/>
        </w:rPr>
        <w:t xml:space="preserve"> </w:t>
      </w:r>
      <w:r w:rsidRPr="00E51241">
        <w:rPr>
          <w:rFonts w:cs="Arial"/>
          <w:color w:val="69696B"/>
          <w:w w:val="110"/>
        </w:rPr>
        <w:t>deverá</w:t>
      </w:r>
      <w:r w:rsidRPr="00E51241">
        <w:rPr>
          <w:rFonts w:cs="Arial"/>
          <w:color w:val="69696B"/>
          <w:spacing w:val="40"/>
          <w:w w:val="110"/>
        </w:rPr>
        <w:t xml:space="preserve"> </w:t>
      </w:r>
      <w:r w:rsidRPr="00E51241">
        <w:rPr>
          <w:rFonts w:cs="Arial"/>
          <w:color w:val="7C7C7C"/>
          <w:w w:val="110"/>
        </w:rPr>
        <w:t>ser</w:t>
      </w:r>
      <w:r w:rsidRPr="00E51241">
        <w:rPr>
          <w:rFonts w:cs="Arial"/>
          <w:color w:val="7C7C7C"/>
          <w:spacing w:val="40"/>
          <w:w w:val="110"/>
        </w:rPr>
        <w:t xml:space="preserve"> </w:t>
      </w:r>
      <w:r w:rsidRPr="00E51241">
        <w:rPr>
          <w:rFonts w:cs="Arial"/>
          <w:color w:val="7C7C7C"/>
          <w:w w:val="110"/>
        </w:rPr>
        <w:t>efetuada</w:t>
      </w:r>
      <w:r w:rsidRPr="00E51241">
        <w:rPr>
          <w:rFonts w:cs="Arial"/>
          <w:color w:val="7C7C7C"/>
          <w:spacing w:val="40"/>
          <w:w w:val="110"/>
        </w:rPr>
        <w:t xml:space="preserve"> </w:t>
      </w:r>
      <w:r w:rsidRPr="00E51241">
        <w:rPr>
          <w:rFonts w:cs="Arial"/>
          <w:color w:val="7C7C7C"/>
          <w:w w:val="110"/>
        </w:rPr>
        <w:t>com</w:t>
      </w:r>
      <w:r w:rsidRPr="00E51241">
        <w:rPr>
          <w:rFonts w:cs="Arial"/>
          <w:color w:val="7C7C7C"/>
          <w:spacing w:val="40"/>
          <w:w w:val="110"/>
        </w:rPr>
        <w:t xml:space="preserve"> </w:t>
      </w:r>
      <w:r w:rsidRPr="00E51241">
        <w:rPr>
          <w:rFonts w:cs="Arial"/>
          <w:color w:val="7C7C7C"/>
          <w:w w:val="110"/>
        </w:rPr>
        <w:t>a</w:t>
      </w:r>
      <w:r w:rsidRPr="00E51241">
        <w:rPr>
          <w:rFonts w:cs="Arial"/>
          <w:color w:val="7C7C7C"/>
          <w:spacing w:val="40"/>
          <w:w w:val="110"/>
        </w:rPr>
        <w:t xml:space="preserve"> </w:t>
      </w:r>
      <w:r w:rsidRPr="00E51241">
        <w:rPr>
          <w:rFonts w:cs="Arial"/>
          <w:color w:val="7C7C7C"/>
          <w:w w:val="110"/>
        </w:rPr>
        <w:t>maior amplitu</w:t>
      </w:r>
      <w:r w:rsidRPr="00E51241">
        <w:rPr>
          <w:rFonts w:cs="Arial"/>
          <w:color w:val="959595"/>
          <w:w w:val="110"/>
        </w:rPr>
        <w:t>d</w:t>
      </w:r>
      <w:r w:rsidRPr="00E51241">
        <w:rPr>
          <w:rFonts w:cs="Arial"/>
          <w:color w:val="7C7C7C"/>
          <w:w w:val="110"/>
        </w:rPr>
        <w:t>e possí</w:t>
      </w:r>
      <w:r w:rsidRPr="00E51241">
        <w:rPr>
          <w:rFonts w:cs="Arial"/>
          <w:color w:val="575759"/>
          <w:w w:val="110"/>
        </w:rPr>
        <w:t>v</w:t>
      </w:r>
      <w:r w:rsidRPr="00E51241">
        <w:rPr>
          <w:rFonts w:cs="Arial"/>
          <w:color w:val="7C7C7C"/>
          <w:w w:val="110"/>
        </w:rPr>
        <w:t>el,</w:t>
      </w:r>
      <w:r w:rsidRPr="00E51241">
        <w:rPr>
          <w:rFonts w:cs="Arial"/>
          <w:color w:val="7C7C7C"/>
          <w:spacing w:val="40"/>
          <w:w w:val="110"/>
        </w:rPr>
        <w:t xml:space="preserve"> </w:t>
      </w:r>
      <w:r w:rsidRPr="00E51241">
        <w:rPr>
          <w:rFonts w:cs="Arial"/>
          <w:color w:val="69696B"/>
          <w:w w:val="110"/>
        </w:rPr>
        <w:t>através</w:t>
      </w:r>
      <w:r w:rsidRPr="00E51241">
        <w:rPr>
          <w:rFonts w:cs="Arial"/>
          <w:color w:val="69696B"/>
          <w:spacing w:val="40"/>
          <w:w w:val="110"/>
        </w:rPr>
        <w:t xml:space="preserve"> </w:t>
      </w:r>
      <w:r w:rsidRPr="00E51241">
        <w:rPr>
          <w:rFonts w:cs="Arial"/>
          <w:color w:val="575759"/>
          <w:w w:val="110"/>
        </w:rPr>
        <w:t>do</w:t>
      </w:r>
      <w:r w:rsidRPr="00E51241">
        <w:rPr>
          <w:rFonts w:cs="Arial"/>
          <w:color w:val="7C7C7C"/>
          <w:w w:val="110"/>
        </w:rPr>
        <w:t xml:space="preserve">s </w:t>
      </w:r>
      <w:r w:rsidRPr="00E51241">
        <w:rPr>
          <w:rFonts w:cs="Arial"/>
          <w:color w:val="69696B"/>
          <w:w w:val="110"/>
        </w:rPr>
        <w:t>veículos</w:t>
      </w:r>
      <w:r w:rsidRPr="00E51241">
        <w:rPr>
          <w:rFonts w:cs="Arial"/>
          <w:color w:val="69696B"/>
          <w:spacing w:val="40"/>
          <w:w w:val="110"/>
        </w:rPr>
        <w:t xml:space="preserve"> </w:t>
      </w:r>
      <w:r w:rsidRPr="00E51241">
        <w:rPr>
          <w:rFonts w:cs="Arial"/>
          <w:color w:val="69696B"/>
          <w:w w:val="110"/>
        </w:rPr>
        <w:t xml:space="preserve">de </w:t>
      </w:r>
      <w:r w:rsidRPr="00E51241">
        <w:rPr>
          <w:rFonts w:cs="Arial"/>
          <w:color w:val="7C7C7C"/>
          <w:w w:val="110"/>
        </w:rPr>
        <w:t>comunicação</w:t>
      </w:r>
      <w:r w:rsidRPr="00E51241">
        <w:rPr>
          <w:rFonts w:cs="Arial"/>
          <w:color w:val="7C7C7C"/>
          <w:spacing w:val="40"/>
          <w:w w:val="110"/>
        </w:rPr>
        <w:t xml:space="preserve"> </w:t>
      </w:r>
      <w:r w:rsidRPr="00E51241">
        <w:rPr>
          <w:rFonts w:cs="Arial"/>
          <w:color w:val="575759"/>
          <w:w w:val="110"/>
        </w:rPr>
        <w:t>i</w:t>
      </w:r>
      <w:r w:rsidRPr="00E51241">
        <w:rPr>
          <w:rFonts w:cs="Arial"/>
          <w:color w:val="7C7C7C"/>
          <w:w w:val="110"/>
        </w:rPr>
        <w:t>nstalados no munic</w:t>
      </w:r>
      <w:r w:rsidRPr="00E51241">
        <w:rPr>
          <w:rFonts w:cs="Arial"/>
          <w:color w:val="959595"/>
          <w:w w:val="110"/>
        </w:rPr>
        <w:t>í</w:t>
      </w:r>
      <w:r w:rsidRPr="00E51241">
        <w:rPr>
          <w:rFonts w:cs="Arial"/>
          <w:color w:val="7C7C7C"/>
          <w:w w:val="110"/>
        </w:rPr>
        <w:t>pio</w:t>
      </w:r>
      <w:r w:rsidRPr="00E51241">
        <w:rPr>
          <w:rFonts w:cs="Arial"/>
          <w:color w:val="575759"/>
          <w:w w:val="110"/>
        </w:rPr>
        <w:t>.</w:t>
      </w:r>
    </w:p>
    <w:p w:rsidR="00BC0BE2" w:rsidRPr="00E51241" w:rsidRDefault="00BC0BE2" w:rsidP="005C639A">
      <w:pPr>
        <w:pStyle w:val="Corpodetexto"/>
        <w:jc w:val="both"/>
        <w:rPr>
          <w:rFonts w:cs="Arial"/>
        </w:rPr>
      </w:pPr>
    </w:p>
    <w:p w:rsidR="00BC0BE2" w:rsidRPr="00E51241" w:rsidRDefault="00BC0BE2" w:rsidP="005C639A">
      <w:pPr>
        <w:spacing w:after="0" w:line="240" w:lineRule="auto"/>
        <w:jc w:val="both"/>
        <w:rPr>
          <w:rFonts w:ascii="Arial Narrow" w:hAnsi="Arial Narrow" w:cs="Arial"/>
          <w:b/>
        </w:rPr>
      </w:pPr>
      <w:r w:rsidRPr="00E51241">
        <w:rPr>
          <w:rFonts w:ascii="Arial Narrow" w:hAnsi="Arial Narrow" w:cs="Arial"/>
          <w:b/>
          <w:color w:val="69696B"/>
          <w:spacing w:val="-4"/>
        </w:rPr>
        <w:t xml:space="preserve">CAPÍTULO </w:t>
      </w:r>
      <w:r w:rsidRPr="00E51241">
        <w:rPr>
          <w:rFonts w:ascii="Arial Narrow" w:hAnsi="Arial Narrow" w:cs="Arial"/>
          <w:b/>
          <w:color w:val="575759"/>
          <w:spacing w:val="-4"/>
        </w:rPr>
        <w:t>XIII</w:t>
      </w:r>
      <w:r w:rsidRPr="00E51241">
        <w:rPr>
          <w:rFonts w:ascii="Arial Narrow" w:hAnsi="Arial Narrow" w:cs="Arial"/>
          <w:b/>
          <w:color w:val="575759"/>
          <w:spacing w:val="-10"/>
        </w:rPr>
        <w:t xml:space="preserve"> </w:t>
      </w:r>
      <w:r w:rsidRPr="00E51241">
        <w:rPr>
          <w:rFonts w:ascii="Arial Narrow" w:hAnsi="Arial Narrow" w:cs="Arial"/>
          <w:b/>
          <w:color w:val="424244"/>
          <w:spacing w:val="-4"/>
        </w:rPr>
        <w:t>-</w:t>
      </w:r>
      <w:r w:rsidRPr="00E51241">
        <w:rPr>
          <w:rFonts w:ascii="Arial Narrow" w:hAnsi="Arial Narrow" w:cs="Arial"/>
          <w:b/>
          <w:color w:val="424244"/>
          <w:spacing w:val="-6"/>
        </w:rPr>
        <w:t xml:space="preserve"> </w:t>
      </w:r>
      <w:r w:rsidRPr="00E51241">
        <w:rPr>
          <w:rFonts w:ascii="Arial Narrow" w:hAnsi="Arial Narrow" w:cs="Arial"/>
          <w:b/>
          <w:color w:val="575759"/>
          <w:spacing w:val="-4"/>
        </w:rPr>
        <w:t>DA</w:t>
      </w:r>
      <w:r w:rsidRPr="00E51241">
        <w:rPr>
          <w:rFonts w:ascii="Arial Narrow" w:hAnsi="Arial Narrow" w:cs="Arial"/>
          <w:b/>
          <w:color w:val="575759"/>
          <w:spacing w:val="-5"/>
        </w:rPr>
        <w:t xml:space="preserve"> </w:t>
      </w:r>
      <w:r w:rsidRPr="00E51241">
        <w:rPr>
          <w:rFonts w:ascii="Arial Narrow" w:hAnsi="Arial Narrow" w:cs="Arial"/>
          <w:b/>
          <w:color w:val="575759"/>
          <w:spacing w:val="-4"/>
        </w:rPr>
        <w:t>FIXAÇÃO</w:t>
      </w:r>
      <w:r w:rsidRPr="00E51241">
        <w:rPr>
          <w:rFonts w:ascii="Arial Narrow" w:hAnsi="Arial Narrow" w:cs="Arial"/>
          <w:b/>
          <w:color w:val="575759"/>
          <w:spacing w:val="4"/>
        </w:rPr>
        <w:t xml:space="preserve"> </w:t>
      </w:r>
      <w:r w:rsidRPr="00E51241">
        <w:rPr>
          <w:rFonts w:ascii="Arial Narrow" w:hAnsi="Arial Narrow" w:cs="Arial"/>
          <w:b/>
          <w:color w:val="424244"/>
          <w:spacing w:val="-4"/>
        </w:rPr>
        <w:t>DAS</w:t>
      </w:r>
      <w:r w:rsidRPr="00E51241">
        <w:rPr>
          <w:rFonts w:ascii="Arial Narrow" w:hAnsi="Arial Narrow" w:cs="Arial"/>
          <w:b/>
          <w:color w:val="424244"/>
          <w:spacing w:val="-10"/>
        </w:rPr>
        <w:t xml:space="preserve"> </w:t>
      </w:r>
      <w:r w:rsidRPr="00E51241">
        <w:rPr>
          <w:rFonts w:ascii="Arial Narrow" w:hAnsi="Arial Narrow" w:cs="Arial"/>
          <w:b/>
          <w:color w:val="424244"/>
          <w:spacing w:val="-4"/>
        </w:rPr>
        <w:t>TABELAS</w:t>
      </w:r>
      <w:r w:rsidRPr="00E51241">
        <w:rPr>
          <w:rFonts w:ascii="Arial Narrow" w:hAnsi="Arial Narrow" w:cs="Arial"/>
          <w:b/>
          <w:color w:val="424244"/>
          <w:spacing w:val="-7"/>
        </w:rPr>
        <w:t xml:space="preserve"> </w:t>
      </w:r>
      <w:r w:rsidRPr="00E51241">
        <w:rPr>
          <w:rFonts w:ascii="Arial Narrow" w:hAnsi="Arial Narrow" w:cs="Arial"/>
          <w:b/>
          <w:color w:val="575759"/>
          <w:spacing w:val="-4"/>
        </w:rPr>
        <w:t>DE</w:t>
      </w:r>
      <w:r w:rsidRPr="00E51241">
        <w:rPr>
          <w:rFonts w:ascii="Arial Narrow" w:hAnsi="Arial Narrow" w:cs="Arial"/>
          <w:b/>
          <w:color w:val="575759"/>
          <w:spacing w:val="-9"/>
        </w:rPr>
        <w:t xml:space="preserve"> </w:t>
      </w:r>
      <w:r w:rsidRPr="00E51241">
        <w:rPr>
          <w:rFonts w:ascii="Arial Narrow" w:hAnsi="Arial Narrow" w:cs="Arial"/>
          <w:b/>
          <w:color w:val="575759"/>
          <w:spacing w:val="-4"/>
        </w:rPr>
        <w:t>ESCALA</w:t>
      </w:r>
      <w:r w:rsidRPr="00E51241">
        <w:rPr>
          <w:rFonts w:ascii="Arial Narrow" w:hAnsi="Arial Narrow" w:cs="Arial"/>
          <w:b/>
          <w:color w:val="575759"/>
          <w:spacing w:val="4"/>
        </w:rPr>
        <w:t xml:space="preserve"> </w:t>
      </w:r>
      <w:r w:rsidRPr="00E51241">
        <w:rPr>
          <w:rFonts w:ascii="Arial Narrow" w:hAnsi="Arial Narrow" w:cs="Arial"/>
          <w:b/>
          <w:color w:val="575759"/>
          <w:spacing w:val="-4"/>
        </w:rPr>
        <w:t>DO</w:t>
      </w:r>
      <w:r w:rsidRPr="00E51241">
        <w:rPr>
          <w:rFonts w:ascii="Arial Narrow" w:hAnsi="Arial Narrow" w:cs="Arial"/>
          <w:b/>
          <w:color w:val="7C7C7C"/>
          <w:spacing w:val="-4"/>
        </w:rPr>
        <w:t>S</w:t>
      </w:r>
      <w:r w:rsidRPr="00E51241">
        <w:rPr>
          <w:rFonts w:ascii="Arial Narrow" w:hAnsi="Arial Narrow" w:cs="Arial"/>
          <w:b/>
          <w:color w:val="7C7C7C"/>
          <w:spacing w:val="-21"/>
        </w:rPr>
        <w:t xml:space="preserve"> </w:t>
      </w:r>
      <w:r w:rsidRPr="00E51241">
        <w:rPr>
          <w:rFonts w:ascii="Arial Narrow" w:hAnsi="Arial Narrow" w:cs="Arial"/>
          <w:b/>
          <w:color w:val="69696B"/>
          <w:spacing w:val="-4"/>
        </w:rPr>
        <w:t>HORÁR</w:t>
      </w:r>
      <w:r w:rsidRPr="00E51241">
        <w:rPr>
          <w:rFonts w:ascii="Arial Narrow" w:hAnsi="Arial Narrow" w:cs="Arial"/>
          <w:b/>
          <w:color w:val="424244"/>
          <w:spacing w:val="-4"/>
        </w:rPr>
        <w:t>I</w:t>
      </w:r>
      <w:r w:rsidRPr="00E51241">
        <w:rPr>
          <w:rFonts w:ascii="Arial Narrow" w:hAnsi="Arial Narrow" w:cs="Arial"/>
          <w:b/>
          <w:color w:val="69696B"/>
          <w:spacing w:val="-4"/>
        </w:rPr>
        <w:t>OS</w:t>
      </w:r>
      <w:r w:rsidRPr="00E51241">
        <w:rPr>
          <w:rFonts w:ascii="Arial Narrow" w:hAnsi="Arial Narrow" w:cs="Arial"/>
          <w:b/>
          <w:color w:val="69696B"/>
          <w:spacing w:val="-29"/>
        </w:rPr>
        <w:t xml:space="preserve"> </w:t>
      </w:r>
      <w:r w:rsidRPr="00E51241">
        <w:rPr>
          <w:rFonts w:ascii="Arial Narrow" w:hAnsi="Arial Narrow" w:cs="Arial"/>
          <w:b/>
          <w:color w:val="69696B"/>
          <w:spacing w:val="-4"/>
        </w:rPr>
        <w:t>E</w:t>
      </w:r>
      <w:r w:rsidRPr="00E51241">
        <w:rPr>
          <w:rFonts w:ascii="Arial Narrow" w:hAnsi="Arial Narrow" w:cs="Arial"/>
          <w:b/>
          <w:color w:val="69696B"/>
          <w:spacing w:val="-9"/>
        </w:rPr>
        <w:t xml:space="preserve"> </w:t>
      </w:r>
      <w:r w:rsidRPr="00E51241">
        <w:rPr>
          <w:rFonts w:ascii="Arial Narrow" w:hAnsi="Arial Narrow" w:cs="Arial"/>
          <w:b/>
          <w:color w:val="69696B"/>
          <w:spacing w:val="-4"/>
        </w:rPr>
        <w:t>FREQUÊN</w:t>
      </w:r>
      <w:r w:rsidRPr="00E51241">
        <w:rPr>
          <w:rFonts w:ascii="Arial Narrow" w:hAnsi="Arial Narrow" w:cs="Arial"/>
          <w:b/>
          <w:color w:val="7C7C7C"/>
          <w:spacing w:val="-4"/>
        </w:rPr>
        <w:t>CIA</w:t>
      </w:r>
      <w:r w:rsidRPr="00E51241">
        <w:rPr>
          <w:rFonts w:ascii="Arial Narrow" w:hAnsi="Arial Narrow" w:cs="Arial"/>
          <w:b/>
          <w:color w:val="7C7C7C"/>
          <w:spacing w:val="6"/>
        </w:rPr>
        <w:t xml:space="preserve"> </w:t>
      </w:r>
      <w:r w:rsidRPr="00E51241">
        <w:rPr>
          <w:rFonts w:ascii="Arial Narrow" w:hAnsi="Arial Narrow" w:cs="Arial"/>
          <w:b/>
          <w:color w:val="7C7C7C"/>
          <w:spacing w:val="-5"/>
        </w:rPr>
        <w:t>DA</w:t>
      </w:r>
      <w:r w:rsidRPr="00E51241">
        <w:rPr>
          <w:rFonts w:ascii="Arial Narrow" w:hAnsi="Arial Narrow" w:cs="Arial"/>
          <w:b/>
          <w:color w:val="959595"/>
          <w:spacing w:val="-5"/>
        </w:rPr>
        <w:t xml:space="preserve">S </w:t>
      </w:r>
      <w:r w:rsidRPr="00E51241">
        <w:rPr>
          <w:rFonts w:ascii="Arial Narrow" w:hAnsi="Arial Narrow" w:cs="Arial"/>
          <w:b/>
          <w:color w:val="424244"/>
          <w:spacing w:val="-8"/>
        </w:rPr>
        <w:t>DIVERSAS</w:t>
      </w:r>
      <w:r w:rsidRPr="00E51241">
        <w:rPr>
          <w:rFonts w:ascii="Arial Narrow" w:hAnsi="Arial Narrow" w:cs="Arial"/>
          <w:b/>
          <w:color w:val="424244"/>
          <w:spacing w:val="5"/>
        </w:rPr>
        <w:t xml:space="preserve"> </w:t>
      </w:r>
      <w:r w:rsidRPr="00E51241">
        <w:rPr>
          <w:rFonts w:ascii="Arial Narrow" w:hAnsi="Arial Narrow" w:cs="Arial"/>
          <w:b/>
          <w:color w:val="424244"/>
          <w:spacing w:val="-8"/>
        </w:rPr>
        <w:t>OPERAÇÕES</w:t>
      </w:r>
      <w:r w:rsidRPr="00E51241">
        <w:rPr>
          <w:rFonts w:ascii="Arial Narrow" w:hAnsi="Arial Narrow" w:cs="Arial"/>
          <w:b/>
          <w:color w:val="424244"/>
          <w:spacing w:val="5"/>
        </w:rPr>
        <w:t xml:space="preserve"> </w:t>
      </w:r>
      <w:r w:rsidRPr="00E51241">
        <w:rPr>
          <w:rFonts w:ascii="Arial Narrow" w:hAnsi="Arial Narrow" w:cs="Arial"/>
          <w:b/>
          <w:color w:val="424244"/>
          <w:spacing w:val="-8"/>
        </w:rPr>
        <w:t>DO</w:t>
      </w:r>
      <w:r w:rsidRPr="00E51241">
        <w:rPr>
          <w:rFonts w:ascii="Arial Narrow" w:hAnsi="Arial Narrow" w:cs="Arial"/>
          <w:b/>
          <w:color w:val="424244"/>
          <w:spacing w:val="-13"/>
        </w:rPr>
        <w:t xml:space="preserve"> </w:t>
      </w:r>
      <w:r w:rsidRPr="00E51241">
        <w:rPr>
          <w:rFonts w:ascii="Arial Narrow" w:hAnsi="Arial Narrow" w:cs="Arial"/>
          <w:b/>
          <w:color w:val="424244"/>
          <w:spacing w:val="-8"/>
        </w:rPr>
        <w:t>TRANSPORTE</w:t>
      </w:r>
      <w:r w:rsidRPr="00E51241">
        <w:rPr>
          <w:rFonts w:ascii="Arial Narrow" w:hAnsi="Arial Narrow" w:cs="Arial"/>
          <w:b/>
          <w:color w:val="424244"/>
          <w:spacing w:val="26"/>
        </w:rPr>
        <w:t xml:space="preserve"> </w:t>
      </w:r>
      <w:r w:rsidRPr="00E51241">
        <w:rPr>
          <w:rFonts w:ascii="Arial Narrow" w:hAnsi="Arial Narrow" w:cs="Arial"/>
          <w:b/>
          <w:color w:val="424244"/>
          <w:spacing w:val="-8"/>
        </w:rPr>
        <w:t>COLETIVO</w:t>
      </w:r>
    </w:p>
    <w:p w:rsidR="00BC0BE2" w:rsidRPr="00E51241" w:rsidRDefault="00BC0BE2" w:rsidP="005C639A">
      <w:pPr>
        <w:pStyle w:val="Corpodetexto"/>
        <w:jc w:val="both"/>
        <w:rPr>
          <w:rFonts w:cs="Arial"/>
          <w:b/>
        </w:rPr>
      </w:pPr>
    </w:p>
    <w:p w:rsidR="00BC0BE2" w:rsidRPr="00E51241" w:rsidRDefault="00BC0BE2" w:rsidP="005C639A">
      <w:pPr>
        <w:pStyle w:val="Corpodetexto"/>
        <w:jc w:val="both"/>
        <w:rPr>
          <w:rFonts w:cs="Arial"/>
        </w:rPr>
      </w:pPr>
      <w:r w:rsidRPr="00E51241">
        <w:rPr>
          <w:rFonts w:cs="Arial"/>
          <w:color w:val="7C7C7C"/>
          <w:w w:val="110"/>
        </w:rPr>
        <w:t>Ar</w:t>
      </w:r>
      <w:r w:rsidRPr="00E51241">
        <w:rPr>
          <w:rFonts w:cs="Arial"/>
          <w:color w:val="575759"/>
          <w:w w:val="110"/>
        </w:rPr>
        <w:t>t.</w:t>
      </w:r>
      <w:r w:rsidRPr="00E51241">
        <w:rPr>
          <w:rFonts w:cs="Arial"/>
          <w:color w:val="575759"/>
          <w:spacing w:val="40"/>
          <w:w w:val="110"/>
        </w:rPr>
        <w:t xml:space="preserve"> </w:t>
      </w:r>
      <w:r w:rsidRPr="00E51241">
        <w:rPr>
          <w:rFonts w:cs="Arial"/>
          <w:color w:val="69696B"/>
          <w:w w:val="110"/>
        </w:rPr>
        <w:t xml:space="preserve">37 </w:t>
      </w:r>
      <w:r w:rsidRPr="00E51241">
        <w:rPr>
          <w:rFonts w:cs="Arial"/>
          <w:color w:val="7C7C7C"/>
          <w:w w:val="110"/>
        </w:rPr>
        <w:t>As emp</w:t>
      </w:r>
      <w:r w:rsidRPr="00E51241">
        <w:rPr>
          <w:rFonts w:cs="Arial"/>
          <w:color w:val="424244"/>
          <w:w w:val="110"/>
        </w:rPr>
        <w:t>r</w:t>
      </w:r>
      <w:r w:rsidRPr="00E51241">
        <w:rPr>
          <w:rFonts w:cs="Arial"/>
          <w:color w:val="69696B"/>
          <w:w w:val="110"/>
        </w:rPr>
        <w:t>esas de transporte colet</w:t>
      </w:r>
      <w:r w:rsidRPr="00E51241">
        <w:rPr>
          <w:rFonts w:cs="Arial"/>
          <w:color w:val="424244"/>
          <w:w w:val="110"/>
        </w:rPr>
        <w:t>i</w:t>
      </w:r>
      <w:r w:rsidRPr="00E51241">
        <w:rPr>
          <w:rFonts w:cs="Arial"/>
          <w:color w:val="7C7C7C"/>
          <w:w w:val="110"/>
        </w:rPr>
        <w:t xml:space="preserve">vo </w:t>
      </w:r>
      <w:r w:rsidRPr="00E51241">
        <w:rPr>
          <w:rFonts w:cs="Arial"/>
          <w:color w:val="69696B"/>
          <w:w w:val="110"/>
        </w:rPr>
        <w:t xml:space="preserve">que </w:t>
      </w:r>
      <w:r w:rsidRPr="00E51241">
        <w:rPr>
          <w:rFonts w:cs="Arial"/>
          <w:color w:val="7C7C7C"/>
          <w:w w:val="110"/>
        </w:rPr>
        <w:t xml:space="preserve">operam </w:t>
      </w:r>
      <w:r w:rsidRPr="00E51241">
        <w:rPr>
          <w:rFonts w:cs="Arial"/>
          <w:color w:val="69696B"/>
          <w:w w:val="110"/>
        </w:rPr>
        <w:t xml:space="preserve">no município </w:t>
      </w:r>
      <w:r w:rsidRPr="00E51241">
        <w:rPr>
          <w:rFonts w:cs="Arial"/>
          <w:color w:val="7C7C7C"/>
          <w:w w:val="110"/>
        </w:rPr>
        <w:t>ficam ob</w:t>
      </w:r>
      <w:r w:rsidRPr="00E51241">
        <w:rPr>
          <w:rFonts w:cs="Arial"/>
          <w:color w:val="A8A8AA"/>
          <w:w w:val="110"/>
        </w:rPr>
        <w:t>r</w:t>
      </w:r>
      <w:r w:rsidRPr="00E51241">
        <w:rPr>
          <w:rFonts w:cs="Arial"/>
          <w:color w:val="7C7C7C"/>
          <w:w w:val="110"/>
        </w:rPr>
        <w:t>i</w:t>
      </w:r>
      <w:r w:rsidRPr="00E51241">
        <w:rPr>
          <w:rFonts w:cs="Arial"/>
          <w:color w:val="959595"/>
          <w:w w:val="110"/>
        </w:rPr>
        <w:t xml:space="preserve">guei.is a </w:t>
      </w:r>
      <w:r w:rsidRPr="00E51241">
        <w:rPr>
          <w:rFonts w:cs="Arial"/>
          <w:color w:val="7C7C7C"/>
          <w:w w:val="110"/>
        </w:rPr>
        <w:t>fi</w:t>
      </w:r>
      <w:r w:rsidRPr="00E51241">
        <w:rPr>
          <w:rFonts w:cs="Arial"/>
          <w:color w:val="959595"/>
          <w:w w:val="110"/>
        </w:rPr>
        <w:t xml:space="preserve">xar </w:t>
      </w:r>
      <w:r w:rsidRPr="00E51241">
        <w:rPr>
          <w:rFonts w:cs="Arial"/>
          <w:color w:val="7C7C7C"/>
          <w:w w:val="110"/>
        </w:rPr>
        <w:t>n</w:t>
      </w:r>
      <w:r w:rsidRPr="00E51241">
        <w:rPr>
          <w:rFonts w:cs="Arial"/>
          <w:color w:val="959595"/>
          <w:w w:val="110"/>
        </w:rPr>
        <w:t xml:space="preserve">o </w:t>
      </w:r>
      <w:r w:rsidRPr="00E51241">
        <w:rPr>
          <w:rFonts w:cs="Arial"/>
          <w:color w:val="7C7C7C"/>
          <w:w w:val="110"/>
        </w:rPr>
        <w:t>interi</w:t>
      </w:r>
      <w:r w:rsidRPr="00E51241">
        <w:rPr>
          <w:rFonts w:cs="Arial"/>
          <w:color w:val="959595"/>
          <w:w w:val="110"/>
        </w:rPr>
        <w:t>o</w:t>
      </w:r>
      <w:r w:rsidRPr="00E51241">
        <w:rPr>
          <w:rFonts w:cs="Arial"/>
          <w:color w:val="7C7C7C"/>
          <w:w w:val="110"/>
        </w:rPr>
        <w:t xml:space="preserve">r </w:t>
      </w:r>
      <w:r w:rsidRPr="00E51241">
        <w:rPr>
          <w:rFonts w:cs="Arial"/>
          <w:color w:val="959595"/>
          <w:w w:val="110"/>
        </w:rPr>
        <w:t>d</w:t>
      </w:r>
      <w:r w:rsidRPr="00E51241">
        <w:rPr>
          <w:rFonts w:cs="Arial"/>
          <w:color w:val="7C7C7C"/>
          <w:w w:val="110"/>
        </w:rPr>
        <w:t>o</w:t>
      </w:r>
      <w:r w:rsidRPr="00E51241">
        <w:rPr>
          <w:rFonts w:cs="Arial"/>
          <w:color w:val="959595"/>
          <w:w w:val="110"/>
        </w:rPr>
        <w:t xml:space="preserve">s </w:t>
      </w:r>
      <w:r w:rsidRPr="00E51241">
        <w:rPr>
          <w:rFonts w:cs="Arial"/>
          <w:color w:val="7C7C7C"/>
          <w:w w:val="110"/>
        </w:rPr>
        <w:t xml:space="preserve">veículos e nas </w:t>
      </w:r>
      <w:r w:rsidRPr="00E51241">
        <w:rPr>
          <w:rFonts w:cs="Arial"/>
          <w:color w:val="69696B"/>
          <w:w w:val="110"/>
        </w:rPr>
        <w:t xml:space="preserve">respectivas </w:t>
      </w:r>
      <w:r w:rsidRPr="00E51241">
        <w:rPr>
          <w:rFonts w:cs="Arial"/>
          <w:color w:val="575759"/>
          <w:w w:val="110"/>
        </w:rPr>
        <w:t>p</w:t>
      </w:r>
      <w:r w:rsidRPr="00E51241">
        <w:rPr>
          <w:rFonts w:cs="Arial"/>
          <w:color w:val="7C7C7C"/>
          <w:w w:val="110"/>
        </w:rPr>
        <w:t xml:space="preserve">aradas, </w:t>
      </w:r>
      <w:r w:rsidRPr="00E51241">
        <w:rPr>
          <w:rFonts w:cs="Arial"/>
          <w:color w:val="575759"/>
          <w:w w:val="110"/>
        </w:rPr>
        <w:t>t</w:t>
      </w:r>
      <w:r w:rsidRPr="00E51241">
        <w:rPr>
          <w:rFonts w:cs="Arial"/>
          <w:color w:val="7C7C7C"/>
          <w:w w:val="110"/>
        </w:rPr>
        <w:t>abela const</w:t>
      </w:r>
      <w:r w:rsidRPr="00E51241">
        <w:rPr>
          <w:rFonts w:cs="Arial"/>
          <w:color w:val="959595"/>
          <w:w w:val="110"/>
        </w:rPr>
        <w:t>a</w:t>
      </w:r>
      <w:r w:rsidRPr="00E51241">
        <w:rPr>
          <w:rFonts w:cs="Arial"/>
          <w:color w:val="7C7C7C"/>
          <w:w w:val="110"/>
        </w:rPr>
        <w:t xml:space="preserve">ndo </w:t>
      </w:r>
      <w:r w:rsidRPr="00E51241">
        <w:rPr>
          <w:rFonts w:cs="Arial"/>
          <w:color w:val="959595"/>
          <w:w w:val="110"/>
        </w:rPr>
        <w:t xml:space="preserve">a </w:t>
      </w:r>
      <w:r w:rsidRPr="00E51241">
        <w:rPr>
          <w:rFonts w:cs="Arial"/>
          <w:color w:val="7C7C7C"/>
          <w:w w:val="110"/>
        </w:rPr>
        <w:t>fre</w:t>
      </w:r>
      <w:r w:rsidRPr="00E51241">
        <w:rPr>
          <w:rFonts w:cs="Arial"/>
          <w:color w:val="959595"/>
          <w:w w:val="110"/>
        </w:rPr>
        <w:t>q</w:t>
      </w:r>
      <w:r w:rsidRPr="00E51241">
        <w:rPr>
          <w:rFonts w:cs="Arial"/>
          <w:color w:val="7C7C7C"/>
          <w:w w:val="110"/>
        </w:rPr>
        <w:t>u</w:t>
      </w:r>
      <w:r w:rsidRPr="00E51241">
        <w:rPr>
          <w:rFonts w:cs="Arial"/>
          <w:color w:val="959595"/>
          <w:w w:val="110"/>
        </w:rPr>
        <w:t>ênc</w:t>
      </w:r>
      <w:r w:rsidRPr="00E51241">
        <w:rPr>
          <w:rFonts w:cs="Arial"/>
          <w:color w:val="7C7C7C"/>
          <w:w w:val="110"/>
        </w:rPr>
        <w:t>i</w:t>
      </w:r>
      <w:r w:rsidRPr="00E51241">
        <w:rPr>
          <w:rFonts w:cs="Arial"/>
          <w:color w:val="959595"/>
          <w:w w:val="110"/>
        </w:rPr>
        <w:t>a de: ho</w:t>
      </w:r>
      <w:r w:rsidRPr="00E51241">
        <w:rPr>
          <w:rFonts w:cs="Arial"/>
          <w:color w:val="7C7C7C"/>
          <w:w w:val="110"/>
        </w:rPr>
        <w:t>r</w:t>
      </w:r>
      <w:r w:rsidRPr="00E51241">
        <w:rPr>
          <w:rFonts w:cs="Arial"/>
          <w:color w:val="A8A8AA"/>
          <w:w w:val="110"/>
        </w:rPr>
        <w:t xml:space="preserve">ário </w:t>
      </w:r>
      <w:r w:rsidRPr="00E51241">
        <w:rPr>
          <w:rFonts w:cs="Arial"/>
          <w:color w:val="959595"/>
          <w:w w:val="110"/>
        </w:rPr>
        <w:t xml:space="preserve">dr:: </w:t>
      </w:r>
      <w:r w:rsidRPr="00E51241">
        <w:rPr>
          <w:rFonts w:cs="Arial"/>
          <w:color w:val="7C7C7C"/>
          <w:w w:val="110"/>
        </w:rPr>
        <w:t>circu</w:t>
      </w:r>
      <w:r w:rsidRPr="00E51241">
        <w:rPr>
          <w:rFonts w:cs="Arial"/>
          <w:color w:val="575759"/>
          <w:w w:val="110"/>
        </w:rPr>
        <w:t>l</w:t>
      </w:r>
      <w:r w:rsidRPr="00E51241">
        <w:rPr>
          <w:rFonts w:cs="Arial"/>
          <w:color w:val="7C7C7C"/>
          <w:w w:val="110"/>
        </w:rPr>
        <w:t>aç</w:t>
      </w:r>
      <w:r w:rsidRPr="00E51241">
        <w:rPr>
          <w:rFonts w:cs="Arial"/>
          <w:color w:val="959595"/>
          <w:w w:val="110"/>
        </w:rPr>
        <w:t>ã</w:t>
      </w:r>
      <w:r w:rsidRPr="00E51241">
        <w:rPr>
          <w:rFonts w:cs="Arial"/>
          <w:color w:val="7C7C7C"/>
          <w:w w:val="110"/>
        </w:rPr>
        <w:t>o</w:t>
      </w:r>
      <w:r w:rsidRPr="00E51241">
        <w:rPr>
          <w:rFonts w:cs="Arial"/>
          <w:color w:val="7C7C7C"/>
          <w:spacing w:val="40"/>
          <w:w w:val="110"/>
        </w:rPr>
        <w:t xml:space="preserve"> </w:t>
      </w:r>
      <w:r w:rsidRPr="00E51241">
        <w:rPr>
          <w:rFonts w:cs="Arial"/>
          <w:color w:val="69696B"/>
          <w:w w:val="110"/>
        </w:rPr>
        <w:t>da</w:t>
      </w:r>
      <w:r w:rsidRPr="00E51241">
        <w:rPr>
          <w:rFonts w:cs="Arial"/>
          <w:color w:val="69696B"/>
          <w:spacing w:val="40"/>
          <w:w w:val="110"/>
        </w:rPr>
        <w:t xml:space="preserve"> </w:t>
      </w:r>
      <w:r w:rsidRPr="00E51241">
        <w:rPr>
          <w:rFonts w:cs="Arial"/>
          <w:color w:val="7C7C7C"/>
          <w:w w:val="110"/>
        </w:rPr>
        <w:t>l</w:t>
      </w:r>
      <w:r w:rsidRPr="00E51241">
        <w:rPr>
          <w:rFonts w:cs="Arial"/>
          <w:color w:val="575759"/>
          <w:w w:val="110"/>
        </w:rPr>
        <w:t>inha</w:t>
      </w:r>
      <w:r w:rsidRPr="00E51241">
        <w:rPr>
          <w:rFonts w:cs="Arial"/>
          <w:color w:val="7C7C7C"/>
          <w:w w:val="110"/>
        </w:rPr>
        <w:t>,</w:t>
      </w:r>
      <w:r w:rsidRPr="00E51241">
        <w:rPr>
          <w:rFonts w:cs="Arial"/>
          <w:color w:val="7C7C7C"/>
          <w:spacing w:val="40"/>
          <w:w w:val="110"/>
        </w:rPr>
        <w:t xml:space="preserve"> </w:t>
      </w:r>
      <w:r w:rsidRPr="00E51241">
        <w:rPr>
          <w:rFonts w:cs="Arial"/>
          <w:color w:val="69696B"/>
          <w:w w:val="110"/>
        </w:rPr>
        <w:t>informando</w:t>
      </w:r>
      <w:r w:rsidRPr="00E51241">
        <w:rPr>
          <w:rFonts w:cs="Arial"/>
          <w:color w:val="69696B"/>
          <w:spacing w:val="40"/>
          <w:w w:val="110"/>
        </w:rPr>
        <w:t xml:space="preserve"> </w:t>
      </w:r>
      <w:r w:rsidRPr="00E51241">
        <w:rPr>
          <w:rFonts w:cs="Arial"/>
          <w:color w:val="7C7C7C"/>
          <w:w w:val="110"/>
        </w:rPr>
        <w:t>os</w:t>
      </w:r>
      <w:r w:rsidRPr="00E51241">
        <w:rPr>
          <w:rFonts w:cs="Arial"/>
          <w:color w:val="7C7C7C"/>
          <w:spacing w:val="40"/>
          <w:w w:val="110"/>
        </w:rPr>
        <w:t xml:space="preserve"> </w:t>
      </w:r>
      <w:r w:rsidRPr="00E51241">
        <w:rPr>
          <w:rFonts w:cs="Arial"/>
          <w:color w:val="69696B"/>
          <w:w w:val="110"/>
        </w:rPr>
        <w:t>horários</w:t>
      </w:r>
      <w:r w:rsidRPr="00E51241">
        <w:rPr>
          <w:rFonts w:cs="Arial"/>
          <w:color w:val="69696B"/>
          <w:spacing w:val="40"/>
          <w:w w:val="110"/>
        </w:rPr>
        <w:t xml:space="preserve"> </w:t>
      </w:r>
      <w:r w:rsidRPr="00E51241">
        <w:rPr>
          <w:rFonts w:cs="Arial"/>
          <w:color w:val="575759"/>
          <w:w w:val="110"/>
        </w:rPr>
        <w:t>de</w:t>
      </w:r>
      <w:r w:rsidRPr="00E51241">
        <w:rPr>
          <w:rFonts w:cs="Arial"/>
          <w:color w:val="575759"/>
          <w:spacing w:val="40"/>
          <w:w w:val="110"/>
        </w:rPr>
        <w:t xml:space="preserve"> </w:t>
      </w:r>
      <w:r w:rsidRPr="00E51241">
        <w:rPr>
          <w:rFonts w:cs="Arial"/>
          <w:color w:val="575759"/>
          <w:w w:val="110"/>
        </w:rPr>
        <w:t>iníci</w:t>
      </w:r>
      <w:r w:rsidRPr="00E51241">
        <w:rPr>
          <w:rFonts w:cs="Arial"/>
          <w:color w:val="7C7C7C"/>
          <w:w w:val="110"/>
        </w:rPr>
        <w:t>o</w:t>
      </w:r>
      <w:r w:rsidRPr="00E51241">
        <w:rPr>
          <w:rFonts w:cs="Arial"/>
          <w:color w:val="7C7C7C"/>
          <w:spacing w:val="40"/>
          <w:w w:val="110"/>
        </w:rPr>
        <w:t xml:space="preserve"> </w:t>
      </w:r>
      <w:r w:rsidRPr="00E51241">
        <w:rPr>
          <w:rFonts w:cs="Arial"/>
          <w:color w:val="7C7C7C"/>
          <w:w w:val="110"/>
        </w:rPr>
        <w:t>e</w:t>
      </w:r>
      <w:r w:rsidRPr="00E51241">
        <w:rPr>
          <w:rFonts w:cs="Arial"/>
          <w:color w:val="7C7C7C"/>
          <w:spacing w:val="40"/>
          <w:w w:val="110"/>
        </w:rPr>
        <w:t xml:space="preserve"> </w:t>
      </w:r>
      <w:r w:rsidRPr="00E51241">
        <w:rPr>
          <w:rFonts w:cs="Arial"/>
          <w:color w:val="69696B"/>
          <w:w w:val="110"/>
        </w:rPr>
        <w:t>término</w:t>
      </w:r>
      <w:r w:rsidRPr="00E51241">
        <w:rPr>
          <w:rFonts w:cs="Arial"/>
          <w:color w:val="69696B"/>
          <w:spacing w:val="40"/>
          <w:w w:val="110"/>
        </w:rPr>
        <w:t xml:space="preserve"> </w:t>
      </w:r>
      <w:r w:rsidRPr="00E51241">
        <w:rPr>
          <w:rFonts w:cs="Arial"/>
          <w:color w:val="7C7C7C"/>
          <w:w w:val="110"/>
        </w:rPr>
        <w:t>das</w:t>
      </w:r>
      <w:r w:rsidRPr="00E51241">
        <w:rPr>
          <w:rFonts w:cs="Arial"/>
          <w:color w:val="7C7C7C"/>
          <w:spacing w:val="40"/>
          <w:w w:val="110"/>
        </w:rPr>
        <w:t xml:space="preserve"> </w:t>
      </w:r>
      <w:r w:rsidRPr="00E51241">
        <w:rPr>
          <w:rFonts w:cs="Arial"/>
          <w:color w:val="69696B"/>
          <w:w w:val="110"/>
        </w:rPr>
        <w:t>opera</w:t>
      </w:r>
      <w:r w:rsidRPr="00E51241">
        <w:rPr>
          <w:rFonts w:cs="Arial"/>
          <w:color w:val="959595"/>
          <w:w w:val="110"/>
        </w:rPr>
        <w:t>ç</w:t>
      </w:r>
      <w:r w:rsidRPr="00E51241">
        <w:rPr>
          <w:rFonts w:cs="Arial"/>
          <w:color w:val="7C7C7C"/>
          <w:w w:val="110"/>
        </w:rPr>
        <w:t>ões</w:t>
      </w:r>
      <w:r w:rsidRPr="00E51241">
        <w:rPr>
          <w:rFonts w:cs="Arial"/>
          <w:color w:val="7C7C7C"/>
          <w:spacing w:val="40"/>
          <w:w w:val="110"/>
        </w:rPr>
        <w:t xml:space="preserve"> </w:t>
      </w:r>
      <w:r w:rsidRPr="00E51241">
        <w:rPr>
          <w:rFonts w:cs="Arial"/>
          <w:color w:val="7C7C7C"/>
          <w:w w:val="110"/>
        </w:rPr>
        <w:t>e</w:t>
      </w:r>
      <w:r w:rsidRPr="00E51241">
        <w:rPr>
          <w:rFonts w:cs="Arial"/>
          <w:color w:val="959595"/>
          <w:w w:val="110"/>
        </w:rPr>
        <w:t>,</w:t>
      </w:r>
      <w:r w:rsidRPr="00E51241">
        <w:rPr>
          <w:rFonts w:cs="Arial"/>
          <w:color w:val="959595"/>
          <w:spacing w:val="40"/>
          <w:w w:val="110"/>
        </w:rPr>
        <w:t xml:space="preserve"> </w:t>
      </w:r>
      <w:r w:rsidRPr="00E51241">
        <w:rPr>
          <w:rFonts w:cs="Arial"/>
          <w:color w:val="7C7C7C"/>
          <w:w w:val="110"/>
        </w:rPr>
        <w:t>na</w:t>
      </w:r>
      <w:r w:rsidRPr="00E51241">
        <w:rPr>
          <w:rFonts w:cs="Arial"/>
          <w:color w:val="7C7C7C"/>
          <w:spacing w:val="40"/>
          <w:w w:val="110"/>
        </w:rPr>
        <w:t xml:space="preserve"> </w:t>
      </w:r>
      <w:r w:rsidRPr="00E51241">
        <w:rPr>
          <w:rFonts w:cs="Arial"/>
          <w:color w:val="7C7C7C"/>
          <w:w w:val="110"/>
        </w:rPr>
        <w:t>p</w:t>
      </w:r>
      <w:r w:rsidRPr="00E51241">
        <w:rPr>
          <w:rFonts w:cs="Arial"/>
          <w:color w:val="959595"/>
          <w:w w:val="110"/>
        </w:rPr>
        <w:t>ar</w:t>
      </w:r>
      <w:r w:rsidRPr="00E51241">
        <w:rPr>
          <w:rFonts w:cs="Arial"/>
          <w:color w:val="7C7C7C"/>
          <w:w w:val="110"/>
        </w:rPr>
        <w:t>t</w:t>
      </w:r>
      <w:r w:rsidRPr="00E51241">
        <w:rPr>
          <w:rFonts w:cs="Arial"/>
          <w:color w:val="959595"/>
          <w:w w:val="110"/>
        </w:rPr>
        <w:t xml:space="preserve">e </w:t>
      </w:r>
      <w:r w:rsidRPr="00E51241">
        <w:rPr>
          <w:rFonts w:cs="Arial"/>
          <w:color w:val="7C7C7C"/>
          <w:w w:val="110"/>
        </w:rPr>
        <w:lastRenderedPageBreak/>
        <w:t>externa</w:t>
      </w:r>
      <w:r w:rsidRPr="00E51241">
        <w:rPr>
          <w:rFonts w:cs="Arial"/>
          <w:color w:val="7C7C7C"/>
          <w:spacing w:val="40"/>
          <w:w w:val="110"/>
        </w:rPr>
        <w:t xml:space="preserve"> </w:t>
      </w:r>
      <w:r w:rsidRPr="00E51241">
        <w:rPr>
          <w:rFonts w:cs="Arial"/>
          <w:color w:val="7C7C7C"/>
          <w:w w:val="110"/>
        </w:rPr>
        <w:t>do</w:t>
      </w:r>
      <w:r w:rsidRPr="00E51241">
        <w:rPr>
          <w:rFonts w:cs="Arial"/>
          <w:color w:val="7C7C7C"/>
          <w:spacing w:val="37"/>
          <w:w w:val="110"/>
        </w:rPr>
        <w:t xml:space="preserve"> </w:t>
      </w:r>
      <w:r w:rsidRPr="00E51241">
        <w:rPr>
          <w:rFonts w:cs="Arial"/>
          <w:color w:val="69696B"/>
          <w:w w:val="110"/>
        </w:rPr>
        <w:t>colet</w:t>
      </w:r>
      <w:r w:rsidRPr="00E51241">
        <w:rPr>
          <w:rFonts w:cs="Arial"/>
          <w:color w:val="424244"/>
          <w:w w:val="110"/>
        </w:rPr>
        <w:t>i</w:t>
      </w:r>
      <w:r w:rsidRPr="00E51241">
        <w:rPr>
          <w:rFonts w:cs="Arial"/>
          <w:color w:val="69696B"/>
          <w:w w:val="110"/>
        </w:rPr>
        <w:t>vo,</w:t>
      </w:r>
      <w:r w:rsidRPr="00E51241">
        <w:rPr>
          <w:rFonts w:cs="Arial"/>
          <w:color w:val="69696B"/>
          <w:spacing w:val="40"/>
          <w:w w:val="110"/>
        </w:rPr>
        <w:t xml:space="preserve"> </w:t>
      </w:r>
      <w:r w:rsidRPr="00E51241">
        <w:rPr>
          <w:rFonts w:cs="Arial"/>
          <w:color w:val="7C7C7C"/>
          <w:w w:val="110"/>
        </w:rPr>
        <w:t xml:space="preserve">ao </w:t>
      </w:r>
      <w:r w:rsidRPr="00E51241">
        <w:rPr>
          <w:rFonts w:cs="Arial"/>
          <w:color w:val="69696B"/>
          <w:w w:val="110"/>
        </w:rPr>
        <w:t>lado</w:t>
      </w:r>
      <w:r w:rsidRPr="00E51241">
        <w:rPr>
          <w:rFonts w:cs="Arial"/>
          <w:color w:val="69696B"/>
          <w:spacing w:val="33"/>
          <w:w w:val="110"/>
        </w:rPr>
        <w:t xml:space="preserve"> </w:t>
      </w:r>
      <w:r w:rsidRPr="00E51241">
        <w:rPr>
          <w:rFonts w:cs="Arial"/>
          <w:color w:val="575759"/>
          <w:w w:val="110"/>
        </w:rPr>
        <w:t xml:space="preserve">da </w:t>
      </w:r>
      <w:r w:rsidRPr="00E51241">
        <w:rPr>
          <w:rFonts w:cs="Arial"/>
          <w:color w:val="69696B"/>
          <w:w w:val="110"/>
        </w:rPr>
        <w:t>porta</w:t>
      </w:r>
      <w:r w:rsidRPr="00E51241">
        <w:rPr>
          <w:rFonts w:cs="Arial"/>
          <w:color w:val="69696B"/>
          <w:spacing w:val="40"/>
          <w:w w:val="110"/>
        </w:rPr>
        <w:t xml:space="preserve"> </w:t>
      </w:r>
      <w:r w:rsidRPr="00E51241">
        <w:rPr>
          <w:rFonts w:cs="Arial"/>
          <w:color w:val="575759"/>
          <w:w w:val="110"/>
        </w:rPr>
        <w:t xml:space="preserve">de </w:t>
      </w:r>
      <w:r w:rsidRPr="00E51241">
        <w:rPr>
          <w:rFonts w:cs="Arial"/>
          <w:color w:val="69696B"/>
          <w:w w:val="110"/>
        </w:rPr>
        <w:t>embarque,</w:t>
      </w:r>
      <w:r w:rsidRPr="00E51241">
        <w:rPr>
          <w:rFonts w:cs="Arial"/>
          <w:color w:val="69696B"/>
          <w:spacing w:val="40"/>
          <w:w w:val="110"/>
        </w:rPr>
        <w:t xml:space="preserve"> </w:t>
      </w:r>
      <w:r w:rsidRPr="00E51241">
        <w:rPr>
          <w:rFonts w:cs="Arial"/>
          <w:color w:val="69696B"/>
          <w:w w:val="110"/>
        </w:rPr>
        <w:t>o</w:t>
      </w:r>
      <w:r w:rsidRPr="00E51241">
        <w:rPr>
          <w:rFonts w:cs="Arial"/>
          <w:color w:val="69696B"/>
          <w:spacing w:val="23"/>
          <w:w w:val="110"/>
        </w:rPr>
        <w:t xml:space="preserve"> </w:t>
      </w:r>
      <w:r w:rsidRPr="00E51241">
        <w:rPr>
          <w:rFonts w:cs="Arial"/>
          <w:color w:val="69696B"/>
          <w:w w:val="110"/>
        </w:rPr>
        <w:t>trajeto</w:t>
      </w:r>
      <w:r w:rsidRPr="00E51241">
        <w:rPr>
          <w:rFonts w:cs="Arial"/>
          <w:color w:val="69696B"/>
          <w:spacing w:val="40"/>
          <w:w w:val="110"/>
        </w:rPr>
        <w:t xml:space="preserve"> </w:t>
      </w:r>
      <w:r w:rsidRPr="00E51241">
        <w:rPr>
          <w:rFonts w:cs="Arial"/>
          <w:color w:val="7C7C7C"/>
          <w:w w:val="110"/>
        </w:rPr>
        <w:t>a</w:t>
      </w:r>
      <w:r w:rsidRPr="00E51241">
        <w:rPr>
          <w:rFonts w:cs="Arial"/>
          <w:color w:val="7C7C7C"/>
          <w:spacing w:val="40"/>
          <w:w w:val="110"/>
        </w:rPr>
        <w:t xml:space="preserve"> </w:t>
      </w:r>
      <w:r w:rsidRPr="00E51241">
        <w:rPr>
          <w:rFonts w:cs="Arial"/>
          <w:color w:val="7C7C7C"/>
          <w:w w:val="110"/>
        </w:rPr>
        <w:t>se</w:t>
      </w:r>
      <w:r w:rsidRPr="00E51241">
        <w:rPr>
          <w:rFonts w:cs="Arial"/>
          <w:color w:val="424244"/>
          <w:w w:val="110"/>
        </w:rPr>
        <w:t>r</w:t>
      </w:r>
      <w:r w:rsidRPr="00E51241">
        <w:rPr>
          <w:rFonts w:cs="Arial"/>
          <w:color w:val="424244"/>
          <w:spacing w:val="40"/>
          <w:w w:val="110"/>
        </w:rPr>
        <w:t xml:space="preserve"> </w:t>
      </w:r>
      <w:r w:rsidRPr="00E51241">
        <w:rPr>
          <w:rFonts w:cs="Arial"/>
          <w:color w:val="69696B"/>
          <w:w w:val="110"/>
        </w:rPr>
        <w:t>perco</w:t>
      </w:r>
      <w:r w:rsidRPr="00E51241">
        <w:rPr>
          <w:rFonts w:cs="Arial"/>
          <w:color w:val="424244"/>
          <w:w w:val="110"/>
        </w:rPr>
        <w:t>r</w:t>
      </w:r>
      <w:r w:rsidRPr="00E51241">
        <w:rPr>
          <w:rFonts w:cs="Arial"/>
          <w:color w:val="69696B"/>
          <w:w w:val="110"/>
        </w:rPr>
        <w:t>rido.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959595"/>
          <w:w w:val="110"/>
        </w:rPr>
        <w:t>A</w:t>
      </w:r>
      <w:r w:rsidRPr="00E51241">
        <w:rPr>
          <w:rFonts w:cs="Arial"/>
          <w:color w:val="7C7C7C"/>
          <w:w w:val="110"/>
        </w:rPr>
        <w:t>rt.</w:t>
      </w:r>
      <w:r w:rsidRPr="00E51241">
        <w:rPr>
          <w:rFonts w:cs="Arial"/>
          <w:color w:val="7C7C7C"/>
          <w:spacing w:val="11"/>
          <w:w w:val="110"/>
        </w:rPr>
        <w:t xml:space="preserve"> </w:t>
      </w:r>
      <w:r w:rsidRPr="00E51241">
        <w:rPr>
          <w:rFonts w:cs="Arial"/>
          <w:color w:val="7C7C7C"/>
          <w:w w:val="110"/>
        </w:rPr>
        <w:t>3</w:t>
      </w:r>
      <w:r w:rsidRPr="00E51241">
        <w:rPr>
          <w:rFonts w:cs="Arial"/>
          <w:color w:val="959595"/>
          <w:w w:val="110"/>
        </w:rPr>
        <w:t>8</w:t>
      </w:r>
      <w:r w:rsidRPr="00E51241">
        <w:rPr>
          <w:rFonts w:cs="Arial"/>
          <w:color w:val="69696B"/>
          <w:w w:val="110"/>
        </w:rPr>
        <w:t xml:space="preserve"> </w:t>
      </w:r>
      <w:r w:rsidRPr="00E51241">
        <w:rPr>
          <w:rFonts w:cs="Arial"/>
          <w:color w:val="959595"/>
          <w:w w:val="110"/>
        </w:rPr>
        <w:t>F</w:t>
      </w:r>
      <w:r w:rsidRPr="00E51241">
        <w:rPr>
          <w:rFonts w:cs="Arial"/>
          <w:color w:val="7C7C7C"/>
          <w:w w:val="110"/>
        </w:rPr>
        <w:t>ica</w:t>
      </w:r>
      <w:r w:rsidRPr="00E51241">
        <w:rPr>
          <w:rFonts w:cs="Arial"/>
          <w:color w:val="7C7C7C"/>
          <w:spacing w:val="30"/>
          <w:w w:val="110"/>
        </w:rPr>
        <w:t xml:space="preserve"> </w:t>
      </w:r>
      <w:r w:rsidRPr="00E51241">
        <w:rPr>
          <w:rFonts w:cs="Arial"/>
          <w:color w:val="7C7C7C"/>
          <w:w w:val="110"/>
        </w:rPr>
        <w:t>determinado</w:t>
      </w:r>
      <w:r w:rsidRPr="00E51241">
        <w:rPr>
          <w:rFonts w:cs="Arial"/>
          <w:color w:val="7C7C7C"/>
          <w:spacing w:val="40"/>
          <w:w w:val="110"/>
        </w:rPr>
        <w:t xml:space="preserve"> </w:t>
      </w:r>
      <w:r w:rsidRPr="00E51241">
        <w:rPr>
          <w:rFonts w:cs="Arial"/>
          <w:color w:val="7C7C7C"/>
          <w:w w:val="110"/>
        </w:rPr>
        <w:t>também</w:t>
      </w:r>
      <w:r w:rsidRPr="00E51241">
        <w:rPr>
          <w:rFonts w:cs="Arial"/>
          <w:color w:val="7C7C7C"/>
          <w:spacing w:val="40"/>
          <w:w w:val="110"/>
        </w:rPr>
        <w:t xml:space="preserve"> </w:t>
      </w:r>
      <w:r w:rsidRPr="00E51241">
        <w:rPr>
          <w:rFonts w:cs="Arial"/>
          <w:color w:val="69696B"/>
          <w:w w:val="110"/>
        </w:rPr>
        <w:t>que</w:t>
      </w:r>
      <w:r w:rsidRPr="00E51241">
        <w:rPr>
          <w:rFonts w:cs="Arial"/>
          <w:color w:val="69696B"/>
          <w:spacing w:val="20"/>
          <w:w w:val="110"/>
        </w:rPr>
        <w:t xml:space="preserve"> </w:t>
      </w:r>
      <w:r w:rsidRPr="00E51241">
        <w:rPr>
          <w:rFonts w:cs="Arial"/>
          <w:color w:val="7C7C7C"/>
          <w:w w:val="110"/>
        </w:rPr>
        <w:t>as</w:t>
      </w:r>
      <w:r w:rsidRPr="00E51241">
        <w:rPr>
          <w:rFonts w:cs="Arial"/>
          <w:color w:val="7C7C7C"/>
          <w:spacing w:val="31"/>
          <w:w w:val="110"/>
        </w:rPr>
        <w:t xml:space="preserve"> </w:t>
      </w:r>
      <w:r w:rsidRPr="00E51241">
        <w:rPr>
          <w:rFonts w:cs="Arial"/>
          <w:color w:val="69696B"/>
          <w:w w:val="110"/>
        </w:rPr>
        <w:t>respectivas</w:t>
      </w:r>
      <w:r w:rsidRPr="00E51241">
        <w:rPr>
          <w:rFonts w:cs="Arial"/>
          <w:color w:val="69696B"/>
          <w:spacing w:val="40"/>
          <w:w w:val="110"/>
        </w:rPr>
        <w:t xml:space="preserve"> </w:t>
      </w:r>
      <w:r w:rsidRPr="00E51241">
        <w:rPr>
          <w:rFonts w:cs="Arial"/>
          <w:color w:val="575759"/>
          <w:w w:val="110"/>
        </w:rPr>
        <w:t>t</w:t>
      </w:r>
      <w:r w:rsidRPr="00E51241">
        <w:rPr>
          <w:rFonts w:cs="Arial"/>
          <w:color w:val="7C7C7C"/>
          <w:w w:val="110"/>
        </w:rPr>
        <w:t>abe</w:t>
      </w:r>
      <w:r w:rsidRPr="00E51241">
        <w:rPr>
          <w:rFonts w:cs="Arial"/>
          <w:color w:val="575759"/>
          <w:w w:val="110"/>
        </w:rPr>
        <w:t>l</w:t>
      </w:r>
      <w:r w:rsidRPr="00E51241">
        <w:rPr>
          <w:rFonts w:cs="Arial"/>
          <w:color w:val="7C7C7C"/>
          <w:w w:val="110"/>
        </w:rPr>
        <w:t>as</w:t>
      </w:r>
      <w:r w:rsidRPr="00E51241">
        <w:rPr>
          <w:rFonts w:cs="Arial"/>
          <w:color w:val="7C7C7C"/>
          <w:spacing w:val="16"/>
          <w:w w:val="110"/>
        </w:rPr>
        <w:t xml:space="preserve"> </w:t>
      </w:r>
      <w:r w:rsidRPr="00E51241">
        <w:rPr>
          <w:rFonts w:cs="Arial"/>
          <w:color w:val="7C7C7C"/>
          <w:w w:val="110"/>
        </w:rPr>
        <w:t>devem</w:t>
      </w:r>
      <w:r w:rsidRPr="00E51241">
        <w:rPr>
          <w:rFonts w:cs="Arial"/>
          <w:color w:val="7C7C7C"/>
          <w:spacing w:val="29"/>
          <w:w w:val="110"/>
        </w:rPr>
        <w:t xml:space="preserve"> </w:t>
      </w:r>
      <w:r w:rsidRPr="00E51241">
        <w:rPr>
          <w:rFonts w:cs="Arial"/>
          <w:color w:val="7C7C7C"/>
          <w:w w:val="110"/>
        </w:rPr>
        <w:t>ser</w:t>
      </w:r>
      <w:r w:rsidRPr="00E51241">
        <w:rPr>
          <w:rFonts w:cs="Arial"/>
          <w:color w:val="7C7C7C"/>
          <w:spacing w:val="32"/>
          <w:w w:val="110"/>
        </w:rPr>
        <w:t xml:space="preserve"> </w:t>
      </w:r>
      <w:r w:rsidRPr="00E51241">
        <w:rPr>
          <w:rFonts w:cs="Arial"/>
          <w:color w:val="7C7C7C"/>
          <w:w w:val="110"/>
        </w:rPr>
        <w:t>f</w:t>
      </w:r>
      <w:r w:rsidRPr="00E51241">
        <w:rPr>
          <w:rFonts w:cs="Arial"/>
          <w:color w:val="959595"/>
          <w:w w:val="110"/>
        </w:rPr>
        <w:t>ix</w:t>
      </w:r>
      <w:r w:rsidRPr="00E51241">
        <w:rPr>
          <w:rFonts w:cs="Arial"/>
          <w:color w:val="7C7C7C"/>
          <w:w w:val="110"/>
        </w:rPr>
        <w:t>ad</w:t>
      </w:r>
      <w:r w:rsidRPr="00E51241">
        <w:rPr>
          <w:rFonts w:cs="Arial"/>
          <w:color w:val="959595"/>
          <w:w w:val="110"/>
        </w:rPr>
        <w:t>as</w:t>
      </w:r>
      <w:r w:rsidRPr="00E51241">
        <w:rPr>
          <w:rFonts w:cs="Arial"/>
          <w:color w:val="959595"/>
          <w:spacing w:val="25"/>
          <w:w w:val="110"/>
        </w:rPr>
        <w:t xml:space="preserve"> </w:t>
      </w:r>
      <w:r w:rsidRPr="00E51241">
        <w:rPr>
          <w:rFonts w:cs="Arial"/>
          <w:color w:val="959595"/>
          <w:w w:val="110"/>
        </w:rPr>
        <w:t>em</w:t>
      </w:r>
      <w:r w:rsidRPr="00E51241">
        <w:rPr>
          <w:rFonts w:cs="Arial"/>
          <w:color w:val="959595"/>
          <w:spacing w:val="25"/>
          <w:w w:val="110"/>
        </w:rPr>
        <w:t xml:space="preserve"> </w:t>
      </w:r>
      <w:r w:rsidRPr="00E51241">
        <w:rPr>
          <w:rFonts w:cs="Arial"/>
          <w:color w:val="959595"/>
          <w:w w:val="110"/>
        </w:rPr>
        <w:t>lugar</w:t>
      </w:r>
      <w:r w:rsidRPr="00E51241">
        <w:rPr>
          <w:rFonts w:cs="Arial"/>
          <w:color w:val="959595"/>
          <w:spacing w:val="34"/>
          <w:w w:val="110"/>
        </w:rPr>
        <w:t xml:space="preserve"> </w:t>
      </w:r>
      <w:r w:rsidRPr="00E51241">
        <w:rPr>
          <w:rFonts w:cs="Arial"/>
          <w:color w:val="959595"/>
          <w:w w:val="110"/>
        </w:rPr>
        <w:t xml:space="preserve">visível </w:t>
      </w:r>
      <w:r w:rsidRPr="00E51241">
        <w:rPr>
          <w:rFonts w:cs="Arial"/>
          <w:color w:val="7C7C7C"/>
          <w:w w:val="110"/>
        </w:rPr>
        <w:t>e</w:t>
      </w:r>
      <w:r w:rsidRPr="00E51241">
        <w:rPr>
          <w:rFonts w:cs="Arial"/>
          <w:color w:val="7C7C7C"/>
          <w:spacing w:val="26"/>
          <w:w w:val="110"/>
        </w:rPr>
        <w:t xml:space="preserve"> </w:t>
      </w:r>
      <w:r w:rsidRPr="00E51241">
        <w:rPr>
          <w:rFonts w:cs="Arial"/>
          <w:color w:val="7C7C7C"/>
          <w:w w:val="110"/>
        </w:rPr>
        <w:t>seguro</w:t>
      </w:r>
      <w:r w:rsidRPr="00E51241">
        <w:rPr>
          <w:rFonts w:cs="Arial"/>
          <w:color w:val="7C7C7C"/>
          <w:spacing w:val="36"/>
          <w:w w:val="110"/>
        </w:rPr>
        <w:t xml:space="preserve"> </w:t>
      </w:r>
      <w:r w:rsidRPr="00E51241">
        <w:rPr>
          <w:rFonts w:cs="Arial"/>
          <w:color w:val="7C7C7C"/>
          <w:w w:val="110"/>
        </w:rPr>
        <w:t>de</w:t>
      </w:r>
      <w:r w:rsidRPr="00E51241">
        <w:rPr>
          <w:rFonts w:cs="Arial"/>
          <w:color w:val="7C7C7C"/>
          <w:spacing w:val="27"/>
          <w:w w:val="110"/>
        </w:rPr>
        <w:t xml:space="preserve"> </w:t>
      </w:r>
      <w:r w:rsidRPr="00E51241">
        <w:rPr>
          <w:rFonts w:cs="Arial"/>
          <w:color w:val="575759"/>
          <w:w w:val="110"/>
        </w:rPr>
        <w:t>m</w:t>
      </w:r>
      <w:r w:rsidRPr="00E51241">
        <w:rPr>
          <w:rFonts w:cs="Arial"/>
          <w:color w:val="7C7C7C"/>
          <w:w w:val="110"/>
        </w:rPr>
        <w:t xml:space="preserve">aneira </w:t>
      </w:r>
      <w:r w:rsidRPr="00E51241">
        <w:rPr>
          <w:rFonts w:cs="Arial"/>
          <w:color w:val="69696B"/>
          <w:w w:val="110"/>
        </w:rPr>
        <w:t>que</w:t>
      </w:r>
      <w:r w:rsidRPr="00E51241">
        <w:rPr>
          <w:rFonts w:cs="Arial"/>
          <w:color w:val="69696B"/>
          <w:spacing w:val="32"/>
          <w:w w:val="110"/>
        </w:rPr>
        <w:t xml:space="preserve"> </w:t>
      </w:r>
      <w:r w:rsidRPr="00E51241">
        <w:rPr>
          <w:rFonts w:cs="Arial"/>
          <w:color w:val="69696B"/>
          <w:w w:val="110"/>
        </w:rPr>
        <w:t>de</w:t>
      </w:r>
      <w:r w:rsidRPr="00E51241">
        <w:rPr>
          <w:rFonts w:cs="Arial"/>
          <w:color w:val="69696B"/>
          <w:spacing w:val="25"/>
          <w:w w:val="110"/>
        </w:rPr>
        <w:t xml:space="preserve"> </w:t>
      </w:r>
      <w:r w:rsidRPr="00E51241">
        <w:rPr>
          <w:rFonts w:cs="Arial"/>
          <w:color w:val="7C7C7C"/>
          <w:w w:val="110"/>
        </w:rPr>
        <w:t>forma</w:t>
      </w:r>
      <w:r w:rsidRPr="00E51241">
        <w:rPr>
          <w:rFonts w:cs="Arial"/>
          <w:color w:val="7C7C7C"/>
          <w:spacing w:val="40"/>
          <w:w w:val="110"/>
        </w:rPr>
        <w:t xml:space="preserve"> </w:t>
      </w:r>
      <w:r w:rsidRPr="00E51241">
        <w:rPr>
          <w:rFonts w:cs="Arial"/>
          <w:color w:val="7C7C7C"/>
          <w:w w:val="110"/>
        </w:rPr>
        <w:t>ne</w:t>
      </w:r>
      <w:r w:rsidRPr="00E51241">
        <w:rPr>
          <w:rFonts w:cs="Arial"/>
          <w:color w:val="575759"/>
          <w:w w:val="110"/>
        </w:rPr>
        <w:t>nhum</w:t>
      </w:r>
      <w:r w:rsidRPr="00E51241">
        <w:rPr>
          <w:rFonts w:cs="Arial"/>
          <w:color w:val="7C7C7C"/>
          <w:w w:val="110"/>
        </w:rPr>
        <w:t>a venham</w:t>
      </w:r>
      <w:r w:rsidRPr="00E51241">
        <w:rPr>
          <w:rFonts w:cs="Arial"/>
          <w:color w:val="7C7C7C"/>
          <w:spacing w:val="40"/>
          <w:w w:val="110"/>
        </w:rPr>
        <w:t xml:space="preserve"> </w:t>
      </w:r>
      <w:r w:rsidRPr="00E51241">
        <w:rPr>
          <w:rFonts w:cs="Arial"/>
          <w:color w:val="7C7C7C"/>
          <w:w w:val="110"/>
        </w:rPr>
        <w:t>a</w:t>
      </w:r>
      <w:r w:rsidRPr="00E51241">
        <w:rPr>
          <w:rFonts w:cs="Arial"/>
          <w:color w:val="7C7C7C"/>
          <w:spacing w:val="27"/>
          <w:w w:val="110"/>
        </w:rPr>
        <w:t xml:space="preserve"> </w:t>
      </w:r>
      <w:r w:rsidRPr="00E51241">
        <w:rPr>
          <w:rFonts w:cs="Arial"/>
          <w:color w:val="7C7C7C"/>
          <w:w w:val="110"/>
        </w:rPr>
        <w:t>se</w:t>
      </w:r>
      <w:r w:rsidRPr="00E51241">
        <w:rPr>
          <w:rFonts w:cs="Arial"/>
          <w:color w:val="575759"/>
          <w:w w:val="110"/>
        </w:rPr>
        <w:t>r</w:t>
      </w:r>
      <w:r w:rsidRPr="00E51241">
        <w:rPr>
          <w:rFonts w:cs="Arial"/>
          <w:color w:val="575759"/>
          <w:spacing w:val="39"/>
          <w:w w:val="110"/>
        </w:rPr>
        <w:t xml:space="preserve"> </w:t>
      </w:r>
      <w:r w:rsidRPr="00E51241">
        <w:rPr>
          <w:rFonts w:cs="Arial"/>
          <w:color w:val="7C7C7C"/>
          <w:w w:val="110"/>
        </w:rPr>
        <w:t>danificadas</w:t>
      </w:r>
      <w:r w:rsidRPr="00E51241">
        <w:rPr>
          <w:rFonts w:cs="Arial"/>
          <w:color w:val="7C7C7C"/>
          <w:spacing w:val="33"/>
          <w:w w:val="110"/>
        </w:rPr>
        <w:t xml:space="preserve"> </w:t>
      </w:r>
      <w:r w:rsidRPr="00E51241">
        <w:rPr>
          <w:rFonts w:cs="Arial"/>
          <w:color w:val="7C7C7C"/>
          <w:w w:val="110"/>
        </w:rPr>
        <w:t>no</w:t>
      </w:r>
      <w:r w:rsidRPr="00E51241">
        <w:rPr>
          <w:rFonts w:cs="Arial"/>
          <w:color w:val="7C7C7C"/>
          <w:spacing w:val="36"/>
          <w:w w:val="110"/>
        </w:rPr>
        <w:t xml:space="preserve"> </w:t>
      </w:r>
      <w:r w:rsidRPr="00E51241">
        <w:rPr>
          <w:rFonts w:cs="Arial"/>
          <w:color w:val="7C7C7C"/>
          <w:w w:val="110"/>
        </w:rPr>
        <w:t>de</w:t>
      </w:r>
      <w:r w:rsidRPr="00E51241">
        <w:rPr>
          <w:rFonts w:cs="Arial"/>
          <w:color w:val="959595"/>
          <w:w w:val="110"/>
        </w:rPr>
        <w:t>co</w:t>
      </w:r>
      <w:r w:rsidRPr="00E51241">
        <w:rPr>
          <w:rFonts w:cs="Arial"/>
          <w:color w:val="7C7C7C"/>
          <w:w w:val="110"/>
        </w:rPr>
        <w:t>rr</w:t>
      </w:r>
      <w:r w:rsidRPr="00E51241">
        <w:rPr>
          <w:rFonts w:cs="Arial"/>
          <w:color w:val="959595"/>
          <w:w w:val="110"/>
        </w:rPr>
        <w:t>e</w:t>
      </w:r>
      <w:r w:rsidRPr="00E51241">
        <w:rPr>
          <w:rFonts w:cs="Arial"/>
          <w:color w:val="7C7C7C"/>
          <w:w w:val="110"/>
        </w:rPr>
        <w:t xml:space="preserve">r </w:t>
      </w:r>
      <w:r w:rsidRPr="00E51241">
        <w:rPr>
          <w:rFonts w:cs="Arial"/>
          <w:color w:val="959595"/>
          <w:w w:val="110"/>
        </w:rPr>
        <w:t>do se</w:t>
      </w:r>
      <w:r w:rsidRPr="00E51241">
        <w:rPr>
          <w:rFonts w:cs="Arial"/>
          <w:color w:val="7C7C7C"/>
          <w:w w:val="110"/>
        </w:rPr>
        <w:t>rvi</w:t>
      </w:r>
      <w:r w:rsidRPr="00E51241">
        <w:rPr>
          <w:rFonts w:cs="Arial"/>
          <w:color w:val="959595"/>
          <w:w w:val="110"/>
        </w:rPr>
        <w:t>ço.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7C7C7C"/>
          <w:w w:val="110"/>
        </w:rPr>
        <w:t>A</w:t>
      </w:r>
      <w:r w:rsidRPr="00E51241">
        <w:rPr>
          <w:rFonts w:cs="Arial"/>
          <w:color w:val="424244"/>
          <w:w w:val="110"/>
        </w:rPr>
        <w:t>r</w:t>
      </w:r>
      <w:r w:rsidRPr="00E51241">
        <w:rPr>
          <w:rFonts w:cs="Arial"/>
          <w:color w:val="7C7C7C"/>
          <w:w w:val="110"/>
        </w:rPr>
        <w:t>t.</w:t>
      </w:r>
      <w:r w:rsidRPr="00E51241">
        <w:rPr>
          <w:rFonts w:cs="Arial"/>
          <w:color w:val="7C7C7C"/>
          <w:spacing w:val="40"/>
          <w:w w:val="110"/>
        </w:rPr>
        <w:t xml:space="preserve"> </w:t>
      </w:r>
      <w:r w:rsidRPr="00E51241">
        <w:rPr>
          <w:rFonts w:cs="Arial"/>
          <w:color w:val="7C7C7C"/>
          <w:w w:val="110"/>
        </w:rPr>
        <w:t>39</w:t>
      </w:r>
      <w:r w:rsidRPr="00E51241">
        <w:rPr>
          <w:rFonts w:cs="Arial"/>
          <w:color w:val="7C7C7C"/>
          <w:spacing w:val="40"/>
          <w:w w:val="110"/>
        </w:rPr>
        <w:t xml:space="preserve"> </w:t>
      </w:r>
      <w:r w:rsidRPr="00E51241">
        <w:rPr>
          <w:rFonts w:cs="Arial"/>
          <w:color w:val="7C7C7C"/>
          <w:w w:val="110"/>
        </w:rPr>
        <w:t>As</w:t>
      </w:r>
      <w:r w:rsidRPr="00E51241">
        <w:rPr>
          <w:rFonts w:cs="Arial"/>
          <w:color w:val="7C7C7C"/>
          <w:spacing w:val="40"/>
          <w:w w:val="110"/>
        </w:rPr>
        <w:t xml:space="preserve"> </w:t>
      </w:r>
      <w:r w:rsidRPr="00E51241">
        <w:rPr>
          <w:rFonts w:cs="Arial"/>
          <w:color w:val="7C7C7C"/>
          <w:w w:val="110"/>
        </w:rPr>
        <w:t>e</w:t>
      </w:r>
      <w:r w:rsidRPr="00E51241">
        <w:rPr>
          <w:rFonts w:cs="Arial"/>
          <w:color w:val="575759"/>
          <w:w w:val="110"/>
        </w:rPr>
        <w:t>mpr</w:t>
      </w:r>
      <w:r w:rsidRPr="00E51241">
        <w:rPr>
          <w:rFonts w:cs="Arial"/>
          <w:color w:val="7C7C7C"/>
          <w:w w:val="110"/>
        </w:rPr>
        <w:t>esas</w:t>
      </w:r>
      <w:r w:rsidRPr="00E51241">
        <w:rPr>
          <w:rFonts w:cs="Arial"/>
          <w:color w:val="7C7C7C"/>
          <w:spacing w:val="40"/>
          <w:w w:val="110"/>
        </w:rPr>
        <w:t xml:space="preserve"> </w:t>
      </w:r>
      <w:r w:rsidRPr="00E51241">
        <w:rPr>
          <w:rFonts w:cs="Arial"/>
          <w:color w:val="7C7C7C"/>
          <w:w w:val="110"/>
        </w:rPr>
        <w:t>que</w:t>
      </w:r>
      <w:r w:rsidRPr="00E51241">
        <w:rPr>
          <w:rFonts w:cs="Arial"/>
          <w:color w:val="7C7C7C"/>
          <w:spacing w:val="40"/>
          <w:w w:val="110"/>
        </w:rPr>
        <w:t xml:space="preserve"> </w:t>
      </w:r>
      <w:r w:rsidRPr="00E51241">
        <w:rPr>
          <w:rFonts w:cs="Arial"/>
          <w:color w:val="69696B"/>
          <w:w w:val="110"/>
        </w:rPr>
        <w:t>não</w:t>
      </w:r>
      <w:r w:rsidRPr="00E51241">
        <w:rPr>
          <w:rFonts w:cs="Arial"/>
          <w:color w:val="69696B"/>
          <w:spacing w:val="40"/>
          <w:w w:val="110"/>
        </w:rPr>
        <w:t xml:space="preserve"> </w:t>
      </w:r>
      <w:r w:rsidRPr="00E51241">
        <w:rPr>
          <w:rFonts w:cs="Arial"/>
          <w:color w:val="7C7C7C"/>
          <w:w w:val="110"/>
        </w:rPr>
        <w:t>cu</w:t>
      </w:r>
      <w:r w:rsidRPr="00E51241">
        <w:rPr>
          <w:rFonts w:cs="Arial"/>
          <w:color w:val="575759"/>
          <w:w w:val="110"/>
        </w:rPr>
        <w:t>mp</w:t>
      </w:r>
      <w:r w:rsidRPr="00E51241">
        <w:rPr>
          <w:rFonts w:cs="Arial"/>
          <w:color w:val="7C7C7C"/>
          <w:w w:val="110"/>
        </w:rPr>
        <w:t>rirem</w:t>
      </w:r>
      <w:r w:rsidRPr="00E51241">
        <w:rPr>
          <w:rFonts w:cs="Arial"/>
          <w:color w:val="7C7C7C"/>
          <w:spacing w:val="40"/>
          <w:w w:val="110"/>
        </w:rPr>
        <w:t xml:space="preserve"> </w:t>
      </w:r>
      <w:r w:rsidRPr="00E51241">
        <w:rPr>
          <w:rFonts w:cs="Arial"/>
          <w:color w:val="69696B"/>
          <w:w w:val="110"/>
        </w:rPr>
        <w:t>o</w:t>
      </w:r>
      <w:r w:rsidRPr="00E51241">
        <w:rPr>
          <w:rFonts w:cs="Arial"/>
          <w:color w:val="69696B"/>
          <w:spacing w:val="40"/>
          <w:w w:val="110"/>
        </w:rPr>
        <w:t xml:space="preserve"> </w:t>
      </w:r>
      <w:r w:rsidRPr="00E51241">
        <w:rPr>
          <w:rFonts w:cs="Arial"/>
          <w:color w:val="69696B"/>
          <w:w w:val="110"/>
        </w:rPr>
        <w:t>disposto</w:t>
      </w:r>
      <w:r w:rsidRPr="00E51241">
        <w:rPr>
          <w:rFonts w:cs="Arial"/>
          <w:color w:val="69696B"/>
          <w:spacing w:val="40"/>
          <w:w w:val="110"/>
        </w:rPr>
        <w:t xml:space="preserve"> </w:t>
      </w:r>
      <w:r w:rsidRPr="00E51241">
        <w:rPr>
          <w:rFonts w:cs="Arial"/>
          <w:color w:val="7C7C7C"/>
          <w:w w:val="110"/>
        </w:rPr>
        <w:t>nes</w:t>
      </w:r>
      <w:r w:rsidRPr="00E51241">
        <w:rPr>
          <w:rFonts w:cs="Arial"/>
          <w:color w:val="575759"/>
          <w:w w:val="110"/>
        </w:rPr>
        <w:t>t</w:t>
      </w:r>
      <w:r w:rsidRPr="00E51241">
        <w:rPr>
          <w:rFonts w:cs="Arial"/>
          <w:color w:val="7C7C7C"/>
          <w:w w:val="110"/>
        </w:rPr>
        <w:t>e</w:t>
      </w:r>
      <w:r w:rsidRPr="00E51241">
        <w:rPr>
          <w:rFonts w:cs="Arial"/>
          <w:color w:val="7C7C7C"/>
          <w:spacing w:val="40"/>
          <w:w w:val="110"/>
        </w:rPr>
        <w:t xml:space="preserve"> </w:t>
      </w:r>
      <w:r w:rsidRPr="00E51241">
        <w:rPr>
          <w:rFonts w:cs="Arial"/>
          <w:color w:val="7C7C7C"/>
          <w:w w:val="110"/>
        </w:rPr>
        <w:t>cap</w:t>
      </w:r>
      <w:r w:rsidRPr="00E51241">
        <w:rPr>
          <w:rFonts w:cs="Arial"/>
          <w:color w:val="959595"/>
          <w:w w:val="110"/>
        </w:rPr>
        <w:t>í</w:t>
      </w:r>
      <w:r w:rsidRPr="00E51241">
        <w:rPr>
          <w:rFonts w:cs="Arial"/>
          <w:color w:val="7C7C7C"/>
          <w:w w:val="110"/>
        </w:rPr>
        <w:t>tulo</w:t>
      </w:r>
      <w:r w:rsidRPr="00E51241">
        <w:rPr>
          <w:rFonts w:cs="Arial"/>
          <w:color w:val="7C7C7C"/>
          <w:spacing w:val="40"/>
          <w:w w:val="110"/>
        </w:rPr>
        <w:t xml:space="preserve"> </w:t>
      </w:r>
      <w:r w:rsidRPr="00E51241">
        <w:rPr>
          <w:rFonts w:cs="Arial"/>
          <w:color w:val="7C7C7C"/>
          <w:w w:val="110"/>
        </w:rPr>
        <w:t>p</w:t>
      </w:r>
      <w:r w:rsidRPr="00E51241">
        <w:rPr>
          <w:rFonts w:cs="Arial"/>
          <w:color w:val="959595"/>
          <w:w w:val="110"/>
        </w:rPr>
        <w:t>aga</w:t>
      </w:r>
      <w:r w:rsidRPr="00E51241">
        <w:rPr>
          <w:rFonts w:cs="Arial"/>
          <w:color w:val="7C7C7C"/>
          <w:w w:val="110"/>
        </w:rPr>
        <w:t>rão</w:t>
      </w:r>
      <w:r w:rsidRPr="00E51241">
        <w:rPr>
          <w:rFonts w:cs="Arial"/>
          <w:color w:val="7C7C7C"/>
          <w:spacing w:val="40"/>
          <w:w w:val="110"/>
        </w:rPr>
        <w:t xml:space="preserve"> </w:t>
      </w:r>
      <w:r w:rsidRPr="00E51241">
        <w:rPr>
          <w:rFonts w:cs="Arial"/>
          <w:color w:val="7C7C7C"/>
          <w:w w:val="110"/>
        </w:rPr>
        <w:t>mult</w:t>
      </w:r>
      <w:r w:rsidRPr="00E51241">
        <w:rPr>
          <w:rFonts w:cs="Arial"/>
          <w:color w:val="959595"/>
          <w:w w:val="110"/>
        </w:rPr>
        <w:t xml:space="preserve">a </w:t>
      </w:r>
      <w:r w:rsidRPr="00E51241">
        <w:rPr>
          <w:rFonts w:cs="Arial"/>
          <w:color w:val="7C7C7C"/>
          <w:w w:val="110"/>
        </w:rPr>
        <w:t xml:space="preserve">correspondente </w:t>
      </w:r>
      <w:r w:rsidRPr="00E51241">
        <w:rPr>
          <w:rFonts w:cs="Arial"/>
          <w:color w:val="575759"/>
          <w:w w:val="110"/>
        </w:rPr>
        <w:t xml:space="preserve">a </w:t>
      </w:r>
      <w:r w:rsidRPr="00E51241">
        <w:rPr>
          <w:rFonts w:cs="Arial"/>
          <w:color w:val="7C7C7C"/>
          <w:w w:val="110"/>
        </w:rPr>
        <w:t>R$ 300</w:t>
      </w:r>
      <w:r w:rsidRPr="00E51241">
        <w:rPr>
          <w:rFonts w:cs="Arial"/>
          <w:color w:val="959595"/>
          <w:w w:val="110"/>
        </w:rPr>
        <w:t>,</w:t>
      </w:r>
      <w:r w:rsidRPr="00E51241">
        <w:rPr>
          <w:rFonts w:cs="Arial"/>
          <w:color w:val="69696B"/>
          <w:w w:val="110"/>
        </w:rPr>
        <w:t xml:space="preserve">11 </w:t>
      </w:r>
      <w:r w:rsidRPr="00E51241">
        <w:rPr>
          <w:rFonts w:cs="Arial"/>
          <w:color w:val="7C7C7C"/>
          <w:w w:val="110"/>
        </w:rPr>
        <w:t>(t</w:t>
      </w:r>
      <w:r w:rsidRPr="00E51241">
        <w:rPr>
          <w:rFonts w:cs="Arial"/>
          <w:color w:val="424244"/>
          <w:w w:val="110"/>
        </w:rPr>
        <w:t>r</w:t>
      </w:r>
      <w:r w:rsidRPr="00E51241">
        <w:rPr>
          <w:rFonts w:cs="Arial"/>
          <w:color w:val="7C7C7C"/>
          <w:w w:val="110"/>
        </w:rPr>
        <w:t xml:space="preserve">ezentos </w:t>
      </w:r>
      <w:r w:rsidRPr="00E51241">
        <w:rPr>
          <w:rFonts w:cs="Arial"/>
          <w:color w:val="575759"/>
          <w:w w:val="110"/>
        </w:rPr>
        <w:t>re</w:t>
      </w:r>
      <w:r w:rsidRPr="00E51241">
        <w:rPr>
          <w:rFonts w:cs="Arial"/>
          <w:color w:val="7C7C7C"/>
          <w:w w:val="110"/>
        </w:rPr>
        <w:t>a</w:t>
      </w:r>
      <w:r w:rsidRPr="00E51241">
        <w:rPr>
          <w:rFonts w:cs="Arial"/>
          <w:color w:val="959595"/>
          <w:w w:val="110"/>
        </w:rPr>
        <w:t>i</w:t>
      </w:r>
      <w:r w:rsidRPr="00E51241">
        <w:rPr>
          <w:rFonts w:cs="Arial"/>
          <w:color w:val="7C7C7C"/>
          <w:w w:val="110"/>
        </w:rPr>
        <w:t>s e onze centavos</w:t>
      </w:r>
      <w:r w:rsidRPr="00E51241">
        <w:rPr>
          <w:rFonts w:cs="Arial"/>
          <w:color w:val="959595"/>
          <w:w w:val="110"/>
        </w:rPr>
        <w:t xml:space="preserve">) </w:t>
      </w:r>
      <w:r w:rsidRPr="00E51241">
        <w:rPr>
          <w:rFonts w:cs="Arial"/>
          <w:color w:val="7C7C7C"/>
          <w:w w:val="110"/>
        </w:rPr>
        <w:t>e</w:t>
      </w:r>
      <w:r w:rsidRPr="00E51241">
        <w:rPr>
          <w:rFonts w:cs="Arial"/>
          <w:color w:val="959595"/>
          <w:w w:val="110"/>
        </w:rPr>
        <w:t xml:space="preserve">, </w:t>
      </w:r>
      <w:r w:rsidRPr="00E51241">
        <w:rPr>
          <w:rFonts w:cs="Arial"/>
          <w:color w:val="7C7C7C"/>
          <w:w w:val="110"/>
        </w:rPr>
        <w:t>em ca</w:t>
      </w:r>
      <w:r w:rsidRPr="00E51241">
        <w:rPr>
          <w:rFonts w:cs="Arial"/>
          <w:color w:val="959595"/>
          <w:w w:val="110"/>
        </w:rPr>
        <w:t xml:space="preserve">so de </w:t>
      </w:r>
      <w:r w:rsidRPr="00E51241">
        <w:rPr>
          <w:rFonts w:cs="Arial"/>
          <w:color w:val="7C7C7C"/>
          <w:w w:val="110"/>
        </w:rPr>
        <w:t>r</w:t>
      </w:r>
      <w:r w:rsidRPr="00E51241">
        <w:rPr>
          <w:rFonts w:cs="Arial"/>
          <w:color w:val="959595"/>
          <w:w w:val="110"/>
        </w:rPr>
        <w:t>e</w:t>
      </w:r>
      <w:r w:rsidRPr="00E51241">
        <w:rPr>
          <w:rFonts w:cs="Arial"/>
          <w:color w:val="7C7C7C"/>
          <w:w w:val="110"/>
        </w:rPr>
        <w:t>i</w:t>
      </w:r>
      <w:r w:rsidRPr="00E51241">
        <w:rPr>
          <w:rFonts w:cs="Arial"/>
          <w:color w:val="959595"/>
          <w:w w:val="110"/>
        </w:rPr>
        <w:t>nc</w:t>
      </w:r>
      <w:r w:rsidRPr="00E51241">
        <w:rPr>
          <w:rFonts w:cs="Arial"/>
          <w:color w:val="BABABA"/>
          <w:w w:val="110"/>
        </w:rPr>
        <w:t>i</w:t>
      </w:r>
      <w:r w:rsidRPr="00E51241">
        <w:rPr>
          <w:rFonts w:cs="Arial"/>
          <w:color w:val="959595"/>
          <w:w w:val="110"/>
        </w:rPr>
        <w:t>dênc</w:t>
      </w:r>
      <w:r w:rsidRPr="00E51241">
        <w:rPr>
          <w:rFonts w:cs="Arial"/>
          <w:color w:val="7C7C7C"/>
          <w:w w:val="110"/>
        </w:rPr>
        <w:t>i</w:t>
      </w:r>
      <w:r w:rsidRPr="00E51241">
        <w:rPr>
          <w:rFonts w:cs="Arial"/>
          <w:color w:val="959595"/>
          <w:w w:val="110"/>
        </w:rPr>
        <w:t>a, de R$ 6</w:t>
      </w:r>
      <w:r w:rsidRPr="00E51241">
        <w:rPr>
          <w:rFonts w:cs="Arial"/>
          <w:color w:val="7C7C7C"/>
          <w:w w:val="110"/>
        </w:rPr>
        <w:t>00,2</w:t>
      </w:r>
      <w:r w:rsidRPr="00E51241">
        <w:rPr>
          <w:rFonts w:cs="Arial"/>
          <w:color w:val="959595"/>
          <w:w w:val="110"/>
        </w:rPr>
        <w:t>2 (se</w:t>
      </w:r>
      <w:r w:rsidRPr="00E51241">
        <w:rPr>
          <w:rFonts w:cs="Arial"/>
          <w:color w:val="69696B"/>
          <w:w w:val="110"/>
        </w:rPr>
        <w:t>i</w:t>
      </w:r>
      <w:r w:rsidRPr="00E51241">
        <w:rPr>
          <w:rFonts w:cs="Arial"/>
          <w:color w:val="959595"/>
          <w:w w:val="110"/>
        </w:rPr>
        <w:t>s</w:t>
      </w:r>
      <w:r w:rsidRPr="00E51241">
        <w:rPr>
          <w:rFonts w:cs="Arial"/>
          <w:color w:val="7C7C7C"/>
          <w:w w:val="110"/>
        </w:rPr>
        <w:t>centos reais e v</w:t>
      </w:r>
      <w:r w:rsidRPr="00E51241">
        <w:rPr>
          <w:rFonts w:cs="Arial"/>
          <w:color w:val="424244"/>
          <w:w w:val="110"/>
        </w:rPr>
        <w:t>i</w:t>
      </w:r>
      <w:r w:rsidRPr="00E51241">
        <w:rPr>
          <w:rFonts w:cs="Arial"/>
          <w:color w:val="7C7C7C"/>
          <w:w w:val="110"/>
        </w:rPr>
        <w:t xml:space="preserve">nte e </w:t>
      </w:r>
      <w:r w:rsidRPr="00E51241">
        <w:rPr>
          <w:rFonts w:cs="Arial"/>
          <w:color w:val="69696B"/>
          <w:w w:val="110"/>
        </w:rPr>
        <w:t>doi</w:t>
      </w:r>
      <w:r w:rsidRPr="00E51241">
        <w:rPr>
          <w:rFonts w:cs="Arial"/>
          <w:color w:val="959595"/>
          <w:w w:val="110"/>
        </w:rPr>
        <w:t xml:space="preserve">s </w:t>
      </w:r>
      <w:r w:rsidRPr="00E51241">
        <w:rPr>
          <w:rFonts w:cs="Arial"/>
          <w:color w:val="69696B"/>
          <w:w w:val="110"/>
        </w:rPr>
        <w:t>centavos</w:t>
      </w:r>
      <w:r w:rsidRPr="00E51241">
        <w:rPr>
          <w:rFonts w:cs="Arial"/>
          <w:color w:val="959595"/>
          <w:w w:val="110"/>
        </w:rPr>
        <w:t>)</w:t>
      </w:r>
      <w:r w:rsidRPr="00E51241">
        <w:rPr>
          <w:rFonts w:cs="Arial"/>
          <w:color w:val="69696B"/>
          <w:w w:val="110"/>
        </w:rPr>
        <w:t>.</w:t>
      </w:r>
    </w:p>
    <w:p w:rsidR="00BC0BE2" w:rsidRPr="00E51241" w:rsidRDefault="00BC0BE2" w:rsidP="005C639A">
      <w:pPr>
        <w:pStyle w:val="Corpodetexto"/>
        <w:jc w:val="both"/>
        <w:rPr>
          <w:rFonts w:cs="Arial"/>
        </w:rPr>
      </w:pPr>
    </w:p>
    <w:p w:rsidR="00BC0BE2" w:rsidRPr="00E51241" w:rsidRDefault="00BC0BE2" w:rsidP="005C639A">
      <w:pPr>
        <w:pStyle w:val="Ttulo4"/>
        <w:spacing w:before="0" w:line="240" w:lineRule="auto"/>
        <w:jc w:val="both"/>
        <w:rPr>
          <w:rFonts w:ascii="Arial Narrow" w:hAnsi="Arial Narrow" w:cs="Arial"/>
          <w:b w:val="0"/>
          <w:bCs w:val="0"/>
          <w:i w:val="0"/>
          <w:iCs w:val="0"/>
          <w:color w:val="424244"/>
        </w:rPr>
      </w:pPr>
      <w:r w:rsidRPr="00E51241">
        <w:rPr>
          <w:rFonts w:ascii="Arial Narrow" w:hAnsi="Arial Narrow" w:cs="Arial"/>
          <w:i w:val="0"/>
          <w:iCs w:val="0"/>
          <w:color w:val="424244"/>
        </w:rPr>
        <w:t>CAPÍTULO</w:t>
      </w:r>
      <w:r w:rsidRPr="00E51241">
        <w:rPr>
          <w:rFonts w:ascii="Arial Narrow" w:hAnsi="Arial Narrow" w:cs="Arial"/>
          <w:i w:val="0"/>
          <w:iCs w:val="0"/>
          <w:color w:val="424244"/>
          <w:spacing w:val="-4"/>
        </w:rPr>
        <w:t xml:space="preserve"> </w:t>
      </w:r>
      <w:r w:rsidRPr="00E51241">
        <w:rPr>
          <w:rFonts w:ascii="Arial Narrow" w:hAnsi="Arial Narrow" w:cs="Arial"/>
          <w:i w:val="0"/>
          <w:iCs w:val="0"/>
          <w:color w:val="69696B"/>
        </w:rPr>
        <w:t>X</w:t>
      </w:r>
      <w:r w:rsidRPr="00E51241">
        <w:rPr>
          <w:rFonts w:ascii="Arial Narrow" w:hAnsi="Arial Narrow" w:cs="Arial"/>
          <w:i w:val="0"/>
          <w:iCs w:val="0"/>
          <w:color w:val="424244"/>
        </w:rPr>
        <w:t>IV-</w:t>
      </w:r>
      <w:r w:rsidRPr="00E51241">
        <w:rPr>
          <w:rFonts w:ascii="Arial Narrow" w:hAnsi="Arial Narrow" w:cs="Arial"/>
          <w:i w:val="0"/>
          <w:iCs w:val="0"/>
          <w:color w:val="424244"/>
          <w:spacing w:val="-14"/>
        </w:rPr>
        <w:t xml:space="preserve"> </w:t>
      </w:r>
      <w:r w:rsidRPr="00E51241">
        <w:rPr>
          <w:rFonts w:ascii="Arial Narrow" w:hAnsi="Arial Narrow" w:cs="Arial"/>
          <w:i w:val="0"/>
          <w:iCs w:val="0"/>
          <w:color w:val="424244"/>
        </w:rPr>
        <w:t>DOS</w:t>
      </w:r>
      <w:r w:rsidRPr="00E51241">
        <w:rPr>
          <w:rFonts w:ascii="Arial Narrow" w:hAnsi="Arial Narrow" w:cs="Arial"/>
          <w:i w:val="0"/>
          <w:iCs w:val="0"/>
          <w:color w:val="424244"/>
          <w:spacing w:val="-14"/>
        </w:rPr>
        <w:t xml:space="preserve"> </w:t>
      </w:r>
      <w:r w:rsidRPr="00E51241">
        <w:rPr>
          <w:rFonts w:ascii="Arial Narrow" w:hAnsi="Arial Narrow" w:cs="Arial"/>
          <w:i w:val="0"/>
          <w:iCs w:val="0"/>
          <w:color w:val="575759"/>
        </w:rPr>
        <w:t>ANÚNCIOS</w:t>
      </w:r>
      <w:r w:rsidRPr="00E51241">
        <w:rPr>
          <w:rFonts w:ascii="Arial Narrow" w:hAnsi="Arial Narrow" w:cs="Arial"/>
          <w:i w:val="0"/>
          <w:iCs w:val="0"/>
          <w:color w:val="575759"/>
          <w:spacing w:val="-14"/>
        </w:rPr>
        <w:t xml:space="preserve"> </w:t>
      </w:r>
      <w:r w:rsidRPr="00E51241">
        <w:rPr>
          <w:rFonts w:ascii="Arial Narrow" w:hAnsi="Arial Narrow" w:cs="Arial"/>
          <w:i w:val="0"/>
          <w:iCs w:val="0"/>
          <w:color w:val="424244"/>
        </w:rPr>
        <w:t>DE</w:t>
      </w:r>
      <w:r w:rsidRPr="00E51241">
        <w:rPr>
          <w:rFonts w:ascii="Arial Narrow" w:hAnsi="Arial Narrow" w:cs="Arial"/>
          <w:i w:val="0"/>
          <w:iCs w:val="0"/>
          <w:color w:val="424244"/>
          <w:spacing w:val="-14"/>
        </w:rPr>
        <w:t xml:space="preserve"> </w:t>
      </w:r>
      <w:r w:rsidRPr="00E51241">
        <w:rPr>
          <w:rFonts w:ascii="Arial Narrow" w:hAnsi="Arial Narrow" w:cs="Arial"/>
          <w:i w:val="0"/>
          <w:iCs w:val="0"/>
          <w:color w:val="424244"/>
        </w:rPr>
        <w:t>PROPAGANDA</w:t>
      </w:r>
      <w:r w:rsidRPr="00E51241">
        <w:rPr>
          <w:rFonts w:ascii="Arial Narrow" w:hAnsi="Arial Narrow" w:cs="Arial"/>
          <w:i w:val="0"/>
          <w:iCs w:val="0"/>
          <w:color w:val="424244"/>
          <w:spacing w:val="-2"/>
        </w:rPr>
        <w:t xml:space="preserve"> </w:t>
      </w:r>
      <w:r w:rsidRPr="00E51241">
        <w:rPr>
          <w:rFonts w:ascii="Arial Narrow" w:hAnsi="Arial Narrow" w:cs="Arial"/>
          <w:i w:val="0"/>
          <w:iCs w:val="0"/>
          <w:color w:val="424244"/>
        </w:rPr>
        <w:t>EM</w:t>
      </w:r>
      <w:r w:rsidRPr="00E51241">
        <w:rPr>
          <w:rFonts w:ascii="Arial Narrow" w:hAnsi="Arial Narrow" w:cs="Arial"/>
          <w:i w:val="0"/>
          <w:iCs w:val="0"/>
          <w:color w:val="424244"/>
          <w:spacing w:val="-13"/>
        </w:rPr>
        <w:t xml:space="preserve"> </w:t>
      </w:r>
      <w:r w:rsidRPr="00E51241">
        <w:rPr>
          <w:rFonts w:ascii="Arial Narrow" w:hAnsi="Arial Narrow" w:cs="Arial"/>
          <w:i w:val="0"/>
          <w:iCs w:val="0"/>
          <w:color w:val="424244"/>
        </w:rPr>
        <w:t>VEÍCULOS</w:t>
      </w:r>
      <w:r w:rsidRPr="00E51241">
        <w:rPr>
          <w:rFonts w:ascii="Arial Narrow" w:hAnsi="Arial Narrow" w:cs="Arial"/>
          <w:i w:val="0"/>
          <w:iCs w:val="0"/>
          <w:color w:val="424244"/>
          <w:spacing w:val="-13"/>
        </w:rPr>
        <w:t xml:space="preserve"> </w:t>
      </w:r>
      <w:r w:rsidRPr="00E51241">
        <w:rPr>
          <w:rFonts w:ascii="Arial Narrow" w:hAnsi="Arial Narrow" w:cs="Arial"/>
          <w:i w:val="0"/>
          <w:iCs w:val="0"/>
          <w:color w:val="575759"/>
        </w:rPr>
        <w:t xml:space="preserve">DE </w:t>
      </w:r>
      <w:r w:rsidRPr="00E51241">
        <w:rPr>
          <w:rFonts w:ascii="Arial Narrow" w:hAnsi="Arial Narrow" w:cs="Arial"/>
          <w:i w:val="0"/>
          <w:iCs w:val="0"/>
          <w:color w:val="424244"/>
        </w:rPr>
        <w:t xml:space="preserve">TRANSPORTE COLETIVO </w:t>
      </w:r>
      <w:r w:rsidRPr="00E51241">
        <w:rPr>
          <w:rFonts w:ascii="Arial Narrow" w:hAnsi="Arial Narrow" w:cs="Arial"/>
          <w:i w:val="0"/>
          <w:iCs w:val="0"/>
          <w:color w:val="575759"/>
        </w:rPr>
        <w:t>–</w:t>
      </w:r>
      <w:r w:rsidRPr="00E51241">
        <w:rPr>
          <w:rFonts w:ascii="Arial Narrow" w:hAnsi="Arial Narrow" w:cs="Arial"/>
          <w:i w:val="0"/>
          <w:iCs w:val="0"/>
          <w:color w:val="575759"/>
          <w:spacing w:val="40"/>
        </w:rPr>
        <w:t xml:space="preserve"> </w:t>
      </w:r>
      <w:r w:rsidRPr="00E51241">
        <w:rPr>
          <w:rFonts w:ascii="Arial Narrow" w:hAnsi="Arial Narrow" w:cs="Arial"/>
          <w:i w:val="0"/>
          <w:iCs w:val="0"/>
          <w:color w:val="424244"/>
        </w:rPr>
        <w:t>ÔNI</w:t>
      </w:r>
      <w:r w:rsidRPr="00E51241">
        <w:rPr>
          <w:rFonts w:ascii="Arial Narrow" w:hAnsi="Arial Narrow" w:cs="Arial"/>
          <w:i w:val="0"/>
          <w:iCs w:val="0"/>
          <w:color w:val="69696B"/>
        </w:rPr>
        <w:t>B</w:t>
      </w:r>
      <w:r w:rsidRPr="00E51241">
        <w:rPr>
          <w:rFonts w:ascii="Arial Narrow" w:hAnsi="Arial Narrow" w:cs="Arial"/>
          <w:i w:val="0"/>
          <w:iCs w:val="0"/>
          <w:color w:val="424244"/>
        </w:rPr>
        <w:t>US</w:t>
      </w:r>
    </w:p>
    <w:p w:rsidR="00BC0BE2" w:rsidRPr="00E51241" w:rsidRDefault="00BC0BE2" w:rsidP="005C639A">
      <w:pPr>
        <w:spacing w:after="0" w:line="240" w:lineRule="auto"/>
        <w:jc w:val="both"/>
        <w:rPr>
          <w:rFonts w:ascii="Arial Narrow" w:hAnsi="Arial Narrow" w:cs="Arial"/>
        </w:rPr>
      </w:pPr>
    </w:p>
    <w:p w:rsidR="00BC0BE2" w:rsidRPr="00E51241" w:rsidRDefault="00BC0BE2" w:rsidP="005C639A">
      <w:pPr>
        <w:pStyle w:val="Corpodetexto"/>
        <w:jc w:val="both"/>
        <w:rPr>
          <w:rFonts w:cs="Arial"/>
          <w:color w:val="7C7C7C"/>
          <w:spacing w:val="-2"/>
          <w:w w:val="115"/>
        </w:rPr>
      </w:pPr>
      <w:r w:rsidRPr="00E51241">
        <w:rPr>
          <w:rFonts w:cs="Arial"/>
          <w:color w:val="7C7C7C"/>
          <w:w w:val="110"/>
        </w:rPr>
        <w:t>Art.</w:t>
      </w:r>
      <w:r w:rsidRPr="00E51241">
        <w:rPr>
          <w:rFonts w:cs="Arial"/>
          <w:color w:val="7C7C7C"/>
          <w:spacing w:val="40"/>
          <w:w w:val="110"/>
        </w:rPr>
        <w:t xml:space="preserve"> </w:t>
      </w:r>
      <w:r w:rsidRPr="00E51241">
        <w:rPr>
          <w:rFonts w:cs="Arial"/>
          <w:color w:val="7C7C7C"/>
          <w:w w:val="110"/>
        </w:rPr>
        <w:t>4</w:t>
      </w:r>
      <w:r w:rsidRPr="00E51241">
        <w:rPr>
          <w:rFonts w:cs="Arial"/>
          <w:color w:val="959595"/>
          <w:w w:val="110"/>
        </w:rPr>
        <w:t>0</w:t>
      </w:r>
      <w:r w:rsidRPr="00E51241">
        <w:rPr>
          <w:rFonts w:cs="Arial"/>
          <w:color w:val="959595"/>
          <w:spacing w:val="40"/>
          <w:w w:val="110"/>
        </w:rPr>
        <w:t xml:space="preserve"> </w:t>
      </w:r>
      <w:r w:rsidRPr="00E51241">
        <w:rPr>
          <w:rFonts w:cs="Arial"/>
          <w:color w:val="7C7C7C"/>
          <w:w w:val="110"/>
        </w:rPr>
        <w:t>Fica</w:t>
      </w:r>
      <w:r w:rsidRPr="00E51241">
        <w:rPr>
          <w:rFonts w:cs="Arial"/>
          <w:color w:val="7C7C7C"/>
          <w:spacing w:val="40"/>
          <w:w w:val="110"/>
        </w:rPr>
        <w:t xml:space="preserve"> </w:t>
      </w:r>
      <w:r w:rsidRPr="00E51241">
        <w:rPr>
          <w:rFonts w:cs="Arial"/>
          <w:color w:val="7C7C7C"/>
          <w:w w:val="110"/>
        </w:rPr>
        <w:t>a</w:t>
      </w:r>
      <w:r w:rsidRPr="00E51241">
        <w:rPr>
          <w:rFonts w:cs="Arial"/>
          <w:color w:val="575759"/>
          <w:w w:val="110"/>
        </w:rPr>
        <w:t>ut</w:t>
      </w:r>
      <w:r w:rsidRPr="00E51241">
        <w:rPr>
          <w:rFonts w:cs="Arial"/>
          <w:color w:val="7C7C7C"/>
          <w:w w:val="110"/>
        </w:rPr>
        <w:t>or</w:t>
      </w:r>
      <w:r w:rsidRPr="00E51241">
        <w:rPr>
          <w:rFonts w:cs="Arial"/>
          <w:color w:val="575759"/>
          <w:w w:val="110"/>
        </w:rPr>
        <w:t>i</w:t>
      </w:r>
      <w:r w:rsidRPr="00E51241">
        <w:rPr>
          <w:rFonts w:cs="Arial"/>
          <w:color w:val="7C7C7C"/>
          <w:w w:val="110"/>
        </w:rPr>
        <w:t>zado</w:t>
      </w:r>
      <w:r w:rsidRPr="00E51241">
        <w:rPr>
          <w:rFonts w:cs="Arial"/>
          <w:color w:val="7C7C7C"/>
          <w:spacing w:val="40"/>
          <w:w w:val="110"/>
        </w:rPr>
        <w:t xml:space="preserve"> </w:t>
      </w:r>
      <w:r w:rsidRPr="00E51241">
        <w:rPr>
          <w:rFonts w:cs="Arial"/>
          <w:color w:val="7C7C7C"/>
          <w:w w:val="110"/>
        </w:rPr>
        <w:t>à</w:t>
      </w:r>
      <w:r w:rsidRPr="00E51241">
        <w:rPr>
          <w:rFonts w:cs="Arial"/>
          <w:color w:val="959595"/>
          <w:w w:val="110"/>
        </w:rPr>
        <w:t>s</w:t>
      </w:r>
      <w:r w:rsidRPr="00E51241">
        <w:rPr>
          <w:rFonts w:cs="Arial"/>
          <w:color w:val="959595"/>
          <w:spacing w:val="40"/>
          <w:w w:val="110"/>
        </w:rPr>
        <w:t xml:space="preserve"> </w:t>
      </w:r>
      <w:r w:rsidRPr="00E51241">
        <w:rPr>
          <w:rFonts w:cs="Arial"/>
          <w:color w:val="7C7C7C"/>
          <w:w w:val="110"/>
        </w:rPr>
        <w:t>empresa</w:t>
      </w:r>
      <w:r w:rsidRPr="00E51241">
        <w:rPr>
          <w:rFonts w:cs="Arial"/>
          <w:color w:val="959595"/>
          <w:w w:val="110"/>
        </w:rPr>
        <w:t>s</w:t>
      </w:r>
      <w:r w:rsidRPr="00E51241">
        <w:rPr>
          <w:rFonts w:cs="Arial"/>
          <w:color w:val="959595"/>
          <w:spacing w:val="40"/>
          <w:w w:val="110"/>
        </w:rPr>
        <w:t xml:space="preserve"> </w:t>
      </w:r>
      <w:r w:rsidRPr="00E51241">
        <w:rPr>
          <w:rFonts w:cs="Arial"/>
          <w:color w:val="7C7C7C"/>
          <w:w w:val="110"/>
        </w:rPr>
        <w:t>concessionárias</w:t>
      </w:r>
      <w:r w:rsidRPr="00E51241">
        <w:rPr>
          <w:rFonts w:cs="Arial"/>
          <w:color w:val="7C7C7C"/>
          <w:spacing w:val="40"/>
          <w:w w:val="110"/>
        </w:rPr>
        <w:t xml:space="preserve"> </w:t>
      </w:r>
      <w:r w:rsidRPr="00E51241">
        <w:rPr>
          <w:rFonts w:cs="Arial"/>
          <w:color w:val="69696B"/>
          <w:w w:val="110"/>
        </w:rPr>
        <w:t>de</w:t>
      </w:r>
      <w:r w:rsidRPr="00E51241">
        <w:rPr>
          <w:rFonts w:cs="Arial"/>
          <w:color w:val="69696B"/>
          <w:spacing w:val="40"/>
          <w:w w:val="110"/>
        </w:rPr>
        <w:t xml:space="preserve"> </w:t>
      </w:r>
      <w:r w:rsidRPr="00E51241">
        <w:rPr>
          <w:rFonts w:cs="Arial"/>
          <w:color w:val="7C7C7C"/>
          <w:w w:val="110"/>
        </w:rPr>
        <w:t>t</w:t>
      </w:r>
      <w:r w:rsidRPr="00E51241">
        <w:rPr>
          <w:rFonts w:cs="Arial"/>
          <w:color w:val="575759"/>
          <w:w w:val="110"/>
        </w:rPr>
        <w:t>r</w:t>
      </w:r>
      <w:r w:rsidRPr="00E51241">
        <w:rPr>
          <w:rFonts w:cs="Arial"/>
          <w:color w:val="7C7C7C"/>
          <w:w w:val="110"/>
        </w:rPr>
        <w:t>an</w:t>
      </w:r>
      <w:r w:rsidRPr="00E51241">
        <w:rPr>
          <w:rFonts w:cs="Arial"/>
          <w:color w:val="959595"/>
          <w:w w:val="110"/>
        </w:rPr>
        <w:t>s</w:t>
      </w:r>
      <w:r w:rsidRPr="00E51241">
        <w:rPr>
          <w:rFonts w:cs="Arial"/>
          <w:color w:val="7C7C7C"/>
          <w:w w:val="110"/>
        </w:rPr>
        <w:t>po</w:t>
      </w:r>
      <w:r w:rsidRPr="00E51241">
        <w:rPr>
          <w:rFonts w:cs="Arial"/>
          <w:color w:val="959595"/>
          <w:w w:val="110"/>
        </w:rPr>
        <w:t>r</w:t>
      </w:r>
      <w:r w:rsidRPr="00E51241">
        <w:rPr>
          <w:rFonts w:cs="Arial"/>
          <w:color w:val="7C7C7C"/>
          <w:w w:val="110"/>
        </w:rPr>
        <w:t>te</w:t>
      </w:r>
      <w:r w:rsidRPr="00E51241">
        <w:rPr>
          <w:rFonts w:cs="Arial"/>
          <w:color w:val="7C7C7C"/>
          <w:spacing w:val="40"/>
          <w:w w:val="110"/>
        </w:rPr>
        <w:t xml:space="preserve"> </w:t>
      </w:r>
      <w:r w:rsidRPr="00E51241">
        <w:rPr>
          <w:rFonts w:cs="Arial"/>
          <w:color w:val="7C7C7C"/>
          <w:w w:val="110"/>
        </w:rPr>
        <w:t>c</w:t>
      </w:r>
      <w:r w:rsidRPr="00E51241">
        <w:rPr>
          <w:rFonts w:cs="Arial"/>
          <w:color w:val="959595"/>
          <w:w w:val="110"/>
        </w:rPr>
        <w:t>o</w:t>
      </w:r>
      <w:r w:rsidRPr="00E51241">
        <w:rPr>
          <w:rFonts w:cs="Arial"/>
          <w:color w:val="7C7C7C"/>
          <w:w w:val="110"/>
        </w:rPr>
        <w:t>letivo</w:t>
      </w:r>
      <w:r w:rsidRPr="00E51241">
        <w:rPr>
          <w:rFonts w:cs="Arial"/>
          <w:color w:val="7C7C7C"/>
          <w:spacing w:val="40"/>
          <w:w w:val="110"/>
        </w:rPr>
        <w:t xml:space="preserve"> </w:t>
      </w:r>
      <w:r w:rsidRPr="00E51241">
        <w:rPr>
          <w:rFonts w:cs="Arial"/>
          <w:color w:val="7C7C7C"/>
          <w:w w:val="110"/>
        </w:rPr>
        <w:t>n</w:t>
      </w:r>
      <w:r w:rsidRPr="00E51241">
        <w:rPr>
          <w:rFonts w:cs="Arial"/>
          <w:color w:val="959595"/>
          <w:w w:val="110"/>
        </w:rPr>
        <w:t>o</w:t>
      </w:r>
      <w:r w:rsidRPr="00E51241">
        <w:rPr>
          <w:rFonts w:cs="Arial"/>
          <w:color w:val="959595"/>
          <w:spacing w:val="40"/>
          <w:w w:val="110"/>
        </w:rPr>
        <w:t xml:space="preserve"> </w:t>
      </w:r>
      <w:r w:rsidRPr="00E51241">
        <w:rPr>
          <w:rFonts w:cs="Arial"/>
          <w:color w:val="959595"/>
          <w:w w:val="110"/>
        </w:rPr>
        <w:t>m</w:t>
      </w:r>
      <w:r w:rsidRPr="00E51241">
        <w:rPr>
          <w:rFonts w:cs="Arial"/>
          <w:color w:val="7C7C7C"/>
          <w:w w:val="110"/>
        </w:rPr>
        <w:t>uni</w:t>
      </w:r>
      <w:r w:rsidRPr="00E51241">
        <w:rPr>
          <w:rFonts w:cs="Arial"/>
          <w:color w:val="959595"/>
          <w:w w:val="110"/>
        </w:rPr>
        <w:t>cíp</w:t>
      </w:r>
      <w:r w:rsidRPr="00E51241">
        <w:rPr>
          <w:rFonts w:cs="Arial"/>
          <w:color w:val="7C7C7C"/>
          <w:w w:val="110"/>
        </w:rPr>
        <w:t>i</w:t>
      </w:r>
      <w:r w:rsidRPr="00E51241">
        <w:rPr>
          <w:rFonts w:cs="Arial"/>
          <w:color w:val="959595"/>
          <w:w w:val="110"/>
        </w:rPr>
        <w:t>o</w:t>
      </w:r>
      <w:r w:rsidRPr="00E51241">
        <w:rPr>
          <w:rFonts w:cs="Arial"/>
          <w:color w:val="959595"/>
          <w:spacing w:val="40"/>
          <w:w w:val="110"/>
        </w:rPr>
        <w:t xml:space="preserve"> </w:t>
      </w:r>
      <w:r w:rsidRPr="00E51241">
        <w:rPr>
          <w:rFonts w:cs="Arial"/>
          <w:color w:val="959595"/>
          <w:w w:val="110"/>
        </w:rPr>
        <w:t xml:space="preserve">a </w:t>
      </w:r>
      <w:r w:rsidRPr="00E51241">
        <w:rPr>
          <w:rFonts w:cs="Arial"/>
          <w:color w:val="69696B"/>
          <w:w w:val="110"/>
        </w:rPr>
        <w:t>utilizar</w:t>
      </w:r>
      <w:r w:rsidRPr="00E51241">
        <w:rPr>
          <w:rFonts w:cs="Arial"/>
          <w:color w:val="69696B"/>
          <w:spacing w:val="80"/>
          <w:w w:val="150"/>
        </w:rPr>
        <w:t xml:space="preserve"> </w:t>
      </w:r>
      <w:r w:rsidRPr="00E51241">
        <w:rPr>
          <w:rFonts w:cs="Arial"/>
          <w:color w:val="959595"/>
          <w:w w:val="110"/>
        </w:rPr>
        <w:t>a</w:t>
      </w:r>
      <w:r w:rsidRPr="00E51241">
        <w:rPr>
          <w:rFonts w:cs="Arial"/>
          <w:color w:val="959595"/>
          <w:spacing w:val="77"/>
          <w:w w:val="110"/>
        </w:rPr>
        <w:t xml:space="preserve"> </w:t>
      </w:r>
      <w:r w:rsidRPr="00E51241">
        <w:rPr>
          <w:rFonts w:cs="Arial"/>
          <w:color w:val="7C7C7C"/>
          <w:w w:val="110"/>
        </w:rPr>
        <w:t>face</w:t>
      </w:r>
      <w:r w:rsidRPr="00E51241">
        <w:rPr>
          <w:rFonts w:cs="Arial"/>
          <w:color w:val="7C7C7C"/>
          <w:spacing w:val="74"/>
          <w:w w:val="110"/>
        </w:rPr>
        <w:t xml:space="preserve"> </w:t>
      </w:r>
      <w:r w:rsidRPr="00E51241">
        <w:rPr>
          <w:rFonts w:cs="Arial"/>
          <w:color w:val="575759"/>
          <w:w w:val="110"/>
        </w:rPr>
        <w:t>tr</w:t>
      </w:r>
      <w:r w:rsidRPr="00E51241">
        <w:rPr>
          <w:rFonts w:cs="Arial"/>
          <w:color w:val="7C7C7C"/>
          <w:w w:val="110"/>
        </w:rPr>
        <w:t>aseira,</w:t>
      </w:r>
      <w:r w:rsidRPr="00E51241">
        <w:rPr>
          <w:rFonts w:cs="Arial"/>
          <w:color w:val="7C7C7C"/>
          <w:spacing w:val="80"/>
          <w:w w:val="110"/>
        </w:rPr>
        <w:t xml:space="preserve"> </w:t>
      </w:r>
      <w:r w:rsidRPr="00E51241">
        <w:rPr>
          <w:rFonts w:cs="Arial"/>
          <w:color w:val="7C7C7C"/>
          <w:w w:val="110"/>
        </w:rPr>
        <w:t>in</w:t>
      </w:r>
      <w:r w:rsidRPr="00E51241">
        <w:rPr>
          <w:rFonts w:cs="Arial"/>
          <w:color w:val="575759"/>
          <w:w w:val="110"/>
        </w:rPr>
        <w:t>t</w:t>
      </w:r>
      <w:r w:rsidRPr="00E51241">
        <w:rPr>
          <w:rFonts w:cs="Arial"/>
          <w:color w:val="7C7C7C"/>
          <w:w w:val="110"/>
        </w:rPr>
        <w:t>erna</w:t>
      </w:r>
      <w:r w:rsidRPr="00E51241">
        <w:rPr>
          <w:rFonts w:cs="Arial"/>
          <w:color w:val="7C7C7C"/>
          <w:spacing w:val="80"/>
          <w:w w:val="110"/>
        </w:rPr>
        <w:t xml:space="preserve"> </w:t>
      </w:r>
      <w:r w:rsidRPr="00E51241">
        <w:rPr>
          <w:rFonts w:cs="Arial"/>
          <w:color w:val="7C7C7C"/>
          <w:w w:val="110"/>
        </w:rPr>
        <w:t>e</w:t>
      </w:r>
      <w:r w:rsidRPr="00E51241">
        <w:rPr>
          <w:rFonts w:cs="Arial"/>
          <w:color w:val="7C7C7C"/>
          <w:spacing w:val="80"/>
          <w:w w:val="110"/>
        </w:rPr>
        <w:t xml:space="preserve"> </w:t>
      </w:r>
      <w:r w:rsidRPr="00E51241">
        <w:rPr>
          <w:rFonts w:cs="Arial"/>
          <w:color w:val="7C7C7C"/>
          <w:w w:val="110"/>
        </w:rPr>
        <w:t>exte</w:t>
      </w:r>
      <w:r w:rsidRPr="00E51241">
        <w:rPr>
          <w:rFonts w:cs="Arial"/>
          <w:color w:val="575759"/>
          <w:w w:val="110"/>
        </w:rPr>
        <w:t>rn</w:t>
      </w:r>
      <w:r w:rsidRPr="00E51241">
        <w:rPr>
          <w:rFonts w:cs="Arial"/>
          <w:color w:val="7C7C7C"/>
          <w:w w:val="110"/>
        </w:rPr>
        <w:t>a,</w:t>
      </w:r>
      <w:r w:rsidRPr="00E51241">
        <w:rPr>
          <w:rFonts w:cs="Arial"/>
          <w:color w:val="7C7C7C"/>
          <w:spacing w:val="80"/>
          <w:w w:val="110"/>
        </w:rPr>
        <w:t xml:space="preserve"> </w:t>
      </w:r>
      <w:r w:rsidRPr="00E51241">
        <w:rPr>
          <w:rFonts w:cs="Arial"/>
          <w:color w:val="69696B"/>
          <w:w w:val="110"/>
        </w:rPr>
        <w:t>dos</w:t>
      </w:r>
      <w:r w:rsidRPr="00E51241">
        <w:rPr>
          <w:rFonts w:cs="Arial"/>
          <w:color w:val="69696B"/>
          <w:spacing w:val="80"/>
          <w:w w:val="110"/>
        </w:rPr>
        <w:t xml:space="preserve"> </w:t>
      </w:r>
      <w:r w:rsidRPr="00E51241">
        <w:rPr>
          <w:rFonts w:cs="Arial"/>
          <w:color w:val="7C7C7C"/>
          <w:w w:val="110"/>
        </w:rPr>
        <w:t>veícu</w:t>
      </w:r>
      <w:r w:rsidRPr="00E51241">
        <w:rPr>
          <w:rFonts w:cs="Arial"/>
          <w:color w:val="575759"/>
          <w:w w:val="110"/>
        </w:rPr>
        <w:t>lo</w:t>
      </w:r>
      <w:r w:rsidRPr="00E51241">
        <w:rPr>
          <w:rFonts w:cs="Arial"/>
          <w:color w:val="7C7C7C"/>
          <w:w w:val="110"/>
        </w:rPr>
        <w:t>s</w:t>
      </w:r>
      <w:r w:rsidRPr="00E51241">
        <w:rPr>
          <w:rFonts w:cs="Arial"/>
          <w:color w:val="7C7C7C"/>
          <w:spacing w:val="80"/>
          <w:w w:val="110"/>
        </w:rPr>
        <w:t xml:space="preserve"> </w:t>
      </w:r>
      <w:r w:rsidRPr="00E51241">
        <w:rPr>
          <w:rFonts w:cs="Arial"/>
          <w:color w:val="69696B"/>
          <w:w w:val="110"/>
        </w:rPr>
        <w:t>para</w:t>
      </w:r>
      <w:r w:rsidRPr="00E51241">
        <w:rPr>
          <w:rFonts w:cs="Arial"/>
          <w:color w:val="69696B"/>
          <w:spacing w:val="80"/>
          <w:w w:val="110"/>
        </w:rPr>
        <w:t xml:space="preserve"> </w:t>
      </w:r>
      <w:r w:rsidRPr="00E51241">
        <w:rPr>
          <w:rFonts w:cs="Arial"/>
          <w:color w:val="7C7C7C"/>
          <w:w w:val="110"/>
        </w:rPr>
        <w:t>a</w:t>
      </w:r>
      <w:r w:rsidRPr="00E51241">
        <w:rPr>
          <w:rFonts w:cs="Arial"/>
          <w:color w:val="7C7C7C"/>
          <w:spacing w:val="80"/>
          <w:w w:val="110"/>
        </w:rPr>
        <w:t xml:space="preserve"> </w:t>
      </w:r>
      <w:r w:rsidRPr="00E51241">
        <w:rPr>
          <w:rFonts w:cs="Arial"/>
          <w:color w:val="7C7C7C"/>
          <w:w w:val="110"/>
        </w:rPr>
        <w:t>expos</w:t>
      </w:r>
      <w:r w:rsidRPr="00E51241">
        <w:rPr>
          <w:rFonts w:cs="Arial"/>
          <w:color w:val="424244"/>
          <w:w w:val="110"/>
        </w:rPr>
        <w:t>i</w:t>
      </w:r>
      <w:r w:rsidRPr="00E51241">
        <w:rPr>
          <w:rFonts w:cs="Arial"/>
          <w:color w:val="7C7C7C"/>
          <w:w w:val="110"/>
        </w:rPr>
        <w:t>ção</w:t>
      </w:r>
      <w:r w:rsidRPr="00E51241">
        <w:rPr>
          <w:rFonts w:cs="Arial"/>
          <w:color w:val="7C7C7C"/>
          <w:spacing w:val="80"/>
          <w:w w:val="150"/>
        </w:rPr>
        <w:t xml:space="preserve"> </w:t>
      </w:r>
      <w:r w:rsidRPr="00E51241">
        <w:rPr>
          <w:rFonts w:cs="Arial"/>
          <w:color w:val="7C7C7C"/>
          <w:w w:val="110"/>
        </w:rPr>
        <w:t>d</w:t>
      </w:r>
      <w:r w:rsidRPr="00E51241">
        <w:rPr>
          <w:rFonts w:cs="Arial"/>
          <w:color w:val="959595"/>
          <w:w w:val="110"/>
        </w:rPr>
        <w:t>e</w:t>
      </w:r>
      <w:r w:rsidRPr="00E51241">
        <w:rPr>
          <w:rFonts w:cs="Arial"/>
          <w:color w:val="959595"/>
          <w:spacing w:val="80"/>
          <w:w w:val="110"/>
        </w:rPr>
        <w:t xml:space="preserve"> </w:t>
      </w:r>
      <w:r w:rsidRPr="00E51241">
        <w:rPr>
          <w:rFonts w:cs="Arial"/>
          <w:color w:val="7C7C7C"/>
          <w:w w:val="110"/>
        </w:rPr>
        <w:t>anún</w:t>
      </w:r>
      <w:r w:rsidRPr="00E51241">
        <w:rPr>
          <w:rFonts w:cs="Arial"/>
          <w:color w:val="959595"/>
          <w:w w:val="110"/>
        </w:rPr>
        <w:t>c</w:t>
      </w:r>
      <w:r w:rsidRPr="00E51241">
        <w:rPr>
          <w:rFonts w:cs="Arial"/>
          <w:color w:val="7C7C7C"/>
          <w:w w:val="110"/>
        </w:rPr>
        <w:t>i</w:t>
      </w:r>
      <w:r w:rsidRPr="00E51241">
        <w:rPr>
          <w:rFonts w:cs="Arial"/>
          <w:color w:val="959595"/>
          <w:w w:val="110"/>
        </w:rPr>
        <w:t>os</w:t>
      </w:r>
      <w:r w:rsidRPr="00E51241">
        <w:rPr>
          <w:rFonts w:cs="Arial"/>
          <w:color w:val="959595"/>
          <w:spacing w:val="80"/>
          <w:w w:val="110"/>
        </w:rPr>
        <w:t xml:space="preserve"> </w:t>
      </w:r>
      <w:r w:rsidRPr="00E51241">
        <w:rPr>
          <w:rFonts w:cs="Arial"/>
          <w:color w:val="7C7C7C"/>
          <w:w w:val="110"/>
        </w:rPr>
        <w:t xml:space="preserve">de </w:t>
      </w:r>
      <w:r w:rsidRPr="00E51241">
        <w:rPr>
          <w:rFonts w:cs="Arial"/>
          <w:color w:val="69696B"/>
          <w:w w:val="115"/>
        </w:rPr>
        <w:t>propa</w:t>
      </w:r>
      <w:r w:rsidRPr="00E51241">
        <w:rPr>
          <w:rFonts w:cs="Arial"/>
          <w:color w:val="959595"/>
          <w:w w:val="115"/>
        </w:rPr>
        <w:t>ga</w:t>
      </w:r>
      <w:r w:rsidRPr="00E51241">
        <w:rPr>
          <w:rFonts w:cs="Arial"/>
          <w:color w:val="7C7C7C"/>
          <w:w w:val="115"/>
        </w:rPr>
        <w:t>nda</w:t>
      </w:r>
      <w:r w:rsidRPr="00E51241">
        <w:rPr>
          <w:rFonts w:cs="Arial"/>
          <w:color w:val="7C7C7C"/>
          <w:spacing w:val="-13"/>
          <w:w w:val="115"/>
        </w:rPr>
        <w:t xml:space="preserve"> </w:t>
      </w:r>
      <w:r w:rsidRPr="00E51241">
        <w:rPr>
          <w:rFonts w:cs="Arial"/>
          <w:color w:val="7C7C7C"/>
          <w:w w:val="115"/>
        </w:rPr>
        <w:t>com</w:t>
      </w:r>
      <w:r w:rsidRPr="00E51241">
        <w:rPr>
          <w:rFonts w:cs="Arial"/>
          <w:color w:val="7C7C7C"/>
          <w:spacing w:val="-13"/>
          <w:w w:val="115"/>
        </w:rPr>
        <w:t xml:space="preserve"> </w:t>
      </w:r>
      <w:r w:rsidRPr="00E51241">
        <w:rPr>
          <w:rFonts w:cs="Arial"/>
          <w:color w:val="69696B"/>
          <w:w w:val="115"/>
        </w:rPr>
        <w:t>fins</w:t>
      </w:r>
      <w:r w:rsidRPr="00E51241">
        <w:rPr>
          <w:rFonts w:cs="Arial"/>
          <w:color w:val="69696B"/>
          <w:spacing w:val="-6"/>
          <w:w w:val="115"/>
        </w:rPr>
        <w:t xml:space="preserve"> </w:t>
      </w:r>
      <w:r w:rsidRPr="00E51241">
        <w:rPr>
          <w:rFonts w:cs="Arial"/>
          <w:color w:val="7C7C7C"/>
          <w:w w:val="115"/>
        </w:rPr>
        <w:t>com</w:t>
      </w:r>
      <w:r w:rsidRPr="00E51241">
        <w:rPr>
          <w:rFonts w:cs="Arial"/>
          <w:color w:val="959595"/>
          <w:w w:val="115"/>
        </w:rPr>
        <w:t>e</w:t>
      </w:r>
      <w:r w:rsidRPr="00E51241">
        <w:rPr>
          <w:rFonts w:cs="Arial"/>
          <w:color w:val="575759"/>
          <w:w w:val="115"/>
        </w:rPr>
        <w:t>r</w:t>
      </w:r>
      <w:r w:rsidRPr="00E51241">
        <w:rPr>
          <w:rFonts w:cs="Arial"/>
          <w:color w:val="7C7C7C"/>
          <w:w w:val="115"/>
        </w:rPr>
        <w:t>ciais</w:t>
      </w:r>
      <w:r w:rsidRPr="00E51241">
        <w:rPr>
          <w:rFonts w:cs="Arial"/>
          <w:color w:val="7C7C7C"/>
          <w:spacing w:val="-8"/>
          <w:w w:val="115"/>
        </w:rPr>
        <w:t xml:space="preserve"> </w:t>
      </w:r>
      <w:r w:rsidRPr="00E51241">
        <w:rPr>
          <w:rFonts w:cs="Arial"/>
          <w:color w:val="7C7C7C"/>
          <w:w w:val="115"/>
        </w:rPr>
        <w:t>e</w:t>
      </w:r>
      <w:r w:rsidRPr="00E51241">
        <w:rPr>
          <w:rFonts w:cs="Arial"/>
          <w:color w:val="7C7C7C"/>
          <w:spacing w:val="-7"/>
          <w:w w:val="115"/>
        </w:rPr>
        <w:t xml:space="preserve"> </w:t>
      </w:r>
      <w:r w:rsidRPr="00E51241">
        <w:rPr>
          <w:rFonts w:cs="Arial"/>
          <w:color w:val="7C7C7C"/>
          <w:w w:val="115"/>
        </w:rPr>
        <w:t>ou</w:t>
      </w:r>
      <w:r w:rsidRPr="00E51241">
        <w:rPr>
          <w:rFonts w:cs="Arial"/>
          <w:color w:val="7C7C7C"/>
          <w:spacing w:val="8"/>
          <w:w w:val="115"/>
        </w:rPr>
        <w:t xml:space="preserve"> </w:t>
      </w:r>
      <w:r w:rsidRPr="00E51241">
        <w:rPr>
          <w:rFonts w:cs="Arial"/>
          <w:color w:val="575759"/>
          <w:spacing w:val="-2"/>
          <w:w w:val="115"/>
        </w:rPr>
        <w:t>in</w:t>
      </w:r>
      <w:r w:rsidRPr="00E51241">
        <w:rPr>
          <w:rFonts w:cs="Arial"/>
          <w:color w:val="7C7C7C"/>
          <w:spacing w:val="-2"/>
          <w:w w:val="115"/>
        </w:rPr>
        <w:t>st</w:t>
      </w:r>
      <w:r w:rsidRPr="00E51241">
        <w:rPr>
          <w:rFonts w:cs="Arial"/>
          <w:color w:val="575759"/>
          <w:spacing w:val="-2"/>
          <w:w w:val="115"/>
        </w:rPr>
        <w:t>itu</w:t>
      </w:r>
      <w:r w:rsidRPr="00E51241">
        <w:rPr>
          <w:rFonts w:cs="Arial"/>
          <w:color w:val="7C7C7C"/>
          <w:spacing w:val="-2"/>
          <w:w w:val="115"/>
        </w:rPr>
        <w:t>c</w:t>
      </w:r>
      <w:r w:rsidRPr="00E51241">
        <w:rPr>
          <w:rFonts w:cs="Arial"/>
          <w:color w:val="575759"/>
          <w:spacing w:val="-2"/>
          <w:w w:val="115"/>
        </w:rPr>
        <w:t>i</w:t>
      </w:r>
      <w:r w:rsidRPr="00E51241">
        <w:rPr>
          <w:rFonts w:cs="Arial"/>
          <w:color w:val="7C7C7C"/>
          <w:spacing w:val="-2"/>
          <w:w w:val="115"/>
        </w:rPr>
        <w:t>onais.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747474"/>
          <w:w w:val="105"/>
        </w:rPr>
        <w:t>Parágrafo</w:t>
      </w:r>
      <w:r w:rsidRPr="00E51241">
        <w:rPr>
          <w:rFonts w:cs="Arial"/>
          <w:color w:val="747474"/>
          <w:spacing w:val="80"/>
          <w:w w:val="105"/>
        </w:rPr>
        <w:t xml:space="preserve"> </w:t>
      </w:r>
      <w:r w:rsidRPr="00E51241">
        <w:rPr>
          <w:rFonts w:cs="Arial"/>
          <w:color w:val="747474"/>
          <w:w w:val="105"/>
        </w:rPr>
        <w:t>Único.</w:t>
      </w:r>
      <w:r w:rsidRPr="00E51241">
        <w:rPr>
          <w:rFonts w:cs="Arial"/>
          <w:color w:val="747474"/>
          <w:spacing w:val="40"/>
          <w:w w:val="105"/>
        </w:rPr>
        <w:t xml:space="preserve"> </w:t>
      </w:r>
      <w:r w:rsidRPr="00E51241">
        <w:rPr>
          <w:rFonts w:cs="Arial"/>
          <w:color w:val="747474"/>
          <w:w w:val="105"/>
        </w:rPr>
        <w:t>É</w:t>
      </w:r>
      <w:r w:rsidRPr="00E51241">
        <w:rPr>
          <w:rFonts w:cs="Arial"/>
          <w:color w:val="747474"/>
          <w:spacing w:val="40"/>
          <w:w w:val="105"/>
        </w:rPr>
        <w:t xml:space="preserve"> </w:t>
      </w:r>
      <w:r w:rsidRPr="00E51241">
        <w:rPr>
          <w:rFonts w:cs="Arial"/>
          <w:color w:val="747474"/>
          <w:w w:val="105"/>
        </w:rPr>
        <w:t>vedada</w:t>
      </w:r>
      <w:r w:rsidRPr="00E51241">
        <w:rPr>
          <w:rFonts w:cs="Arial"/>
          <w:color w:val="747474"/>
          <w:spacing w:val="40"/>
          <w:w w:val="105"/>
        </w:rPr>
        <w:t xml:space="preserve"> </w:t>
      </w:r>
      <w:r w:rsidRPr="00E51241">
        <w:rPr>
          <w:rFonts w:cs="Arial"/>
          <w:color w:val="747474"/>
          <w:w w:val="105"/>
        </w:rPr>
        <w:t>a</w:t>
      </w:r>
      <w:r w:rsidRPr="00E51241">
        <w:rPr>
          <w:rFonts w:cs="Arial"/>
          <w:color w:val="747474"/>
          <w:spacing w:val="40"/>
          <w:w w:val="105"/>
        </w:rPr>
        <w:t xml:space="preserve"> </w:t>
      </w:r>
      <w:r w:rsidRPr="00E51241">
        <w:rPr>
          <w:rFonts w:cs="Arial"/>
          <w:color w:val="606060"/>
          <w:w w:val="105"/>
        </w:rPr>
        <w:t>exposição</w:t>
      </w:r>
      <w:r w:rsidRPr="00E51241">
        <w:rPr>
          <w:rFonts w:cs="Arial"/>
          <w:color w:val="606060"/>
          <w:spacing w:val="40"/>
          <w:w w:val="105"/>
        </w:rPr>
        <w:t xml:space="preserve"> </w:t>
      </w:r>
      <w:r w:rsidRPr="00E51241">
        <w:rPr>
          <w:rFonts w:cs="Arial"/>
          <w:color w:val="606060"/>
          <w:w w:val="105"/>
        </w:rPr>
        <w:t>de</w:t>
      </w:r>
      <w:r w:rsidRPr="00E51241">
        <w:rPr>
          <w:rFonts w:cs="Arial"/>
          <w:color w:val="606060"/>
          <w:spacing w:val="40"/>
          <w:w w:val="105"/>
        </w:rPr>
        <w:t xml:space="preserve"> </w:t>
      </w:r>
      <w:r w:rsidRPr="00E51241">
        <w:rPr>
          <w:rFonts w:cs="Arial"/>
          <w:color w:val="606060"/>
          <w:w w:val="105"/>
        </w:rPr>
        <w:t>anúncio</w:t>
      </w:r>
      <w:r w:rsidRPr="00E51241">
        <w:rPr>
          <w:rFonts w:cs="Arial"/>
          <w:color w:val="8A8A8C"/>
          <w:w w:val="105"/>
        </w:rPr>
        <w:t>s</w:t>
      </w:r>
      <w:r w:rsidRPr="00E51241">
        <w:rPr>
          <w:rFonts w:cs="Arial"/>
          <w:color w:val="8A8A8C"/>
          <w:spacing w:val="40"/>
          <w:w w:val="105"/>
        </w:rPr>
        <w:t xml:space="preserve"> </w:t>
      </w:r>
      <w:r w:rsidRPr="00E51241">
        <w:rPr>
          <w:rFonts w:cs="Arial"/>
          <w:color w:val="747474"/>
          <w:w w:val="105"/>
        </w:rPr>
        <w:t>que</w:t>
      </w:r>
      <w:r w:rsidRPr="00E51241">
        <w:rPr>
          <w:rFonts w:cs="Arial"/>
          <w:color w:val="747474"/>
          <w:spacing w:val="40"/>
          <w:w w:val="105"/>
        </w:rPr>
        <w:t xml:space="preserve"> </w:t>
      </w:r>
      <w:r w:rsidRPr="00E51241">
        <w:rPr>
          <w:rFonts w:cs="Arial"/>
          <w:color w:val="8A8A8C"/>
          <w:w w:val="105"/>
        </w:rPr>
        <w:t>es</w:t>
      </w:r>
      <w:r w:rsidRPr="00E51241">
        <w:rPr>
          <w:rFonts w:cs="Arial"/>
          <w:color w:val="606060"/>
          <w:w w:val="105"/>
        </w:rPr>
        <w:t>timul</w:t>
      </w:r>
      <w:r w:rsidRPr="00E51241">
        <w:rPr>
          <w:rFonts w:cs="Arial"/>
          <w:color w:val="8A8A8C"/>
          <w:w w:val="105"/>
        </w:rPr>
        <w:t>em</w:t>
      </w:r>
      <w:r w:rsidRPr="00E51241">
        <w:rPr>
          <w:rFonts w:cs="Arial"/>
          <w:color w:val="8A8A8C"/>
          <w:spacing w:val="40"/>
          <w:w w:val="105"/>
        </w:rPr>
        <w:t xml:space="preserve"> </w:t>
      </w:r>
      <w:r w:rsidRPr="00E51241">
        <w:rPr>
          <w:rFonts w:cs="Arial"/>
          <w:color w:val="8A8A8C"/>
          <w:w w:val="105"/>
        </w:rPr>
        <w:t>qualquer</w:t>
      </w:r>
      <w:r w:rsidRPr="00E51241">
        <w:rPr>
          <w:rFonts w:cs="Arial"/>
          <w:color w:val="8A8A8C"/>
          <w:spacing w:val="40"/>
          <w:w w:val="105"/>
        </w:rPr>
        <w:t xml:space="preserve"> </w:t>
      </w:r>
      <w:r w:rsidRPr="00E51241">
        <w:rPr>
          <w:rFonts w:cs="Arial"/>
          <w:color w:val="8A8A8C"/>
          <w:w w:val="105"/>
        </w:rPr>
        <w:t>tipo</w:t>
      </w:r>
      <w:r w:rsidRPr="00E51241">
        <w:rPr>
          <w:rFonts w:cs="Arial"/>
          <w:color w:val="8A8A8C"/>
          <w:spacing w:val="40"/>
          <w:w w:val="105"/>
        </w:rPr>
        <w:t xml:space="preserve"> </w:t>
      </w:r>
      <w:r w:rsidRPr="00E51241">
        <w:rPr>
          <w:rFonts w:cs="Arial"/>
          <w:color w:val="8A8A8C"/>
          <w:w w:val="105"/>
        </w:rPr>
        <w:t xml:space="preserve">de </w:t>
      </w:r>
      <w:r w:rsidRPr="00E51241">
        <w:rPr>
          <w:rFonts w:cs="Arial"/>
          <w:color w:val="747474"/>
          <w:w w:val="105"/>
        </w:rPr>
        <w:t>discriminação</w:t>
      </w:r>
      <w:r w:rsidRPr="00E51241">
        <w:rPr>
          <w:rFonts w:cs="Arial"/>
          <w:color w:val="747474"/>
          <w:spacing w:val="80"/>
          <w:w w:val="105"/>
        </w:rPr>
        <w:t xml:space="preserve"> </w:t>
      </w:r>
      <w:r w:rsidRPr="00E51241">
        <w:rPr>
          <w:rFonts w:cs="Arial"/>
          <w:color w:val="747474"/>
          <w:w w:val="105"/>
        </w:rPr>
        <w:t>social,</w:t>
      </w:r>
      <w:r w:rsidRPr="00E51241">
        <w:rPr>
          <w:rFonts w:cs="Arial"/>
          <w:color w:val="747474"/>
          <w:spacing w:val="40"/>
          <w:w w:val="105"/>
        </w:rPr>
        <w:t xml:space="preserve"> </w:t>
      </w:r>
      <w:r w:rsidRPr="00E51241">
        <w:rPr>
          <w:rFonts w:cs="Arial"/>
          <w:color w:val="606060"/>
          <w:w w:val="105"/>
        </w:rPr>
        <w:t>racial</w:t>
      </w:r>
      <w:r w:rsidRPr="00E51241">
        <w:rPr>
          <w:rFonts w:cs="Arial"/>
          <w:color w:val="8A8A8C"/>
          <w:w w:val="105"/>
        </w:rPr>
        <w:t>,</w:t>
      </w:r>
      <w:r w:rsidRPr="00E51241">
        <w:rPr>
          <w:rFonts w:cs="Arial"/>
          <w:color w:val="8A8A8C"/>
          <w:spacing w:val="40"/>
          <w:w w:val="105"/>
        </w:rPr>
        <w:t xml:space="preserve"> </w:t>
      </w:r>
      <w:r w:rsidRPr="00E51241">
        <w:rPr>
          <w:rFonts w:cs="Arial"/>
          <w:color w:val="747474"/>
          <w:w w:val="105"/>
        </w:rPr>
        <w:t>de</w:t>
      </w:r>
      <w:r w:rsidRPr="00E51241">
        <w:rPr>
          <w:rFonts w:cs="Arial"/>
          <w:color w:val="747474"/>
          <w:spacing w:val="38"/>
          <w:w w:val="105"/>
        </w:rPr>
        <w:t xml:space="preserve"> </w:t>
      </w:r>
      <w:r w:rsidRPr="00E51241">
        <w:rPr>
          <w:rFonts w:cs="Arial"/>
          <w:color w:val="747474"/>
          <w:w w:val="105"/>
        </w:rPr>
        <w:t>credo,</w:t>
      </w:r>
      <w:r w:rsidRPr="00E51241">
        <w:rPr>
          <w:rFonts w:cs="Arial"/>
          <w:color w:val="747474"/>
          <w:spacing w:val="38"/>
          <w:w w:val="105"/>
        </w:rPr>
        <w:t xml:space="preserve"> </w:t>
      </w:r>
      <w:r w:rsidRPr="00E51241">
        <w:rPr>
          <w:rFonts w:cs="Arial"/>
          <w:color w:val="747474"/>
          <w:w w:val="105"/>
        </w:rPr>
        <w:t>de</w:t>
      </w:r>
      <w:r w:rsidRPr="00E51241">
        <w:rPr>
          <w:rFonts w:cs="Arial"/>
          <w:color w:val="747474"/>
          <w:spacing w:val="32"/>
          <w:w w:val="105"/>
        </w:rPr>
        <w:t xml:space="preserve"> </w:t>
      </w:r>
      <w:r w:rsidRPr="00E51241">
        <w:rPr>
          <w:rFonts w:cs="Arial"/>
          <w:color w:val="747474"/>
          <w:w w:val="105"/>
        </w:rPr>
        <w:t>atividade</w:t>
      </w:r>
      <w:r w:rsidRPr="00E51241">
        <w:rPr>
          <w:rFonts w:cs="Arial"/>
          <w:color w:val="747474"/>
          <w:spacing w:val="40"/>
          <w:w w:val="105"/>
        </w:rPr>
        <w:t xml:space="preserve"> </w:t>
      </w:r>
      <w:r w:rsidRPr="00E51241">
        <w:rPr>
          <w:rFonts w:cs="Arial"/>
          <w:color w:val="8A8A8C"/>
          <w:w w:val="105"/>
        </w:rPr>
        <w:t>i</w:t>
      </w:r>
      <w:r w:rsidRPr="00E51241">
        <w:rPr>
          <w:rFonts w:cs="Arial"/>
          <w:color w:val="606060"/>
          <w:w w:val="105"/>
        </w:rPr>
        <w:t>le</w:t>
      </w:r>
      <w:r w:rsidRPr="00E51241">
        <w:rPr>
          <w:rFonts w:cs="Arial"/>
          <w:color w:val="8A8A8C"/>
          <w:w w:val="105"/>
        </w:rPr>
        <w:t>gal,</w:t>
      </w:r>
      <w:r w:rsidRPr="00E51241">
        <w:rPr>
          <w:rFonts w:cs="Arial"/>
          <w:color w:val="8A8A8C"/>
          <w:spacing w:val="40"/>
          <w:w w:val="105"/>
        </w:rPr>
        <w:t xml:space="preserve"> </w:t>
      </w:r>
      <w:r w:rsidRPr="00E51241">
        <w:rPr>
          <w:rFonts w:cs="Arial"/>
          <w:color w:val="747474"/>
          <w:w w:val="105"/>
        </w:rPr>
        <w:t>de</w:t>
      </w:r>
      <w:r w:rsidRPr="00E51241">
        <w:rPr>
          <w:rFonts w:cs="Arial"/>
          <w:color w:val="747474"/>
          <w:spacing w:val="40"/>
          <w:w w:val="105"/>
        </w:rPr>
        <w:t xml:space="preserve"> </w:t>
      </w:r>
      <w:r w:rsidRPr="00E51241">
        <w:rPr>
          <w:rFonts w:cs="Arial"/>
          <w:color w:val="747474"/>
          <w:w w:val="105"/>
        </w:rPr>
        <w:t>incentivo</w:t>
      </w:r>
      <w:r w:rsidRPr="00E51241">
        <w:rPr>
          <w:rFonts w:cs="Arial"/>
          <w:color w:val="747474"/>
          <w:spacing w:val="40"/>
          <w:w w:val="105"/>
        </w:rPr>
        <w:t xml:space="preserve"> </w:t>
      </w:r>
      <w:r w:rsidRPr="00E51241">
        <w:rPr>
          <w:rFonts w:cs="Arial"/>
          <w:color w:val="747474"/>
          <w:w w:val="105"/>
        </w:rPr>
        <w:t>à</w:t>
      </w:r>
      <w:r w:rsidRPr="00E51241">
        <w:rPr>
          <w:rFonts w:cs="Arial"/>
          <w:color w:val="747474"/>
          <w:spacing w:val="40"/>
          <w:w w:val="105"/>
        </w:rPr>
        <w:t xml:space="preserve"> </w:t>
      </w:r>
      <w:r w:rsidRPr="00E51241">
        <w:rPr>
          <w:rFonts w:cs="Arial"/>
          <w:color w:val="8A8A8C"/>
          <w:w w:val="105"/>
        </w:rPr>
        <w:t>violência,</w:t>
      </w:r>
      <w:r w:rsidRPr="00E51241">
        <w:rPr>
          <w:rFonts w:cs="Arial"/>
          <w:color w:val="8A8A8C"/>
          <w:spacing w:val="65"/>
          <w:w w:val="105"/>
        </w:rPr>
        <w:t xml:space="preserve"> </w:t>
      </w:r>
      <w:r w:rsidRPr="00E51241">
        <w:rPr>
          <w:rFonts w:cs="Arial"/>
          <w:color w:val="A1A1A1"/>
          <w:w w:val="105"/>
        </w:rPr>
        <w:t>ele</w:t>
      </w:r>
      <w:r w:rsidRPr="00E51241">
        <w:rPr>
          <w:rFonts w:cs="Arial"/>
          <w:color w:val="A1A1A1"/>
          <w:spacing w:val="39"/>
          <w:w w:val="105"/>
        </w:rPr>
        <w:t xml:space="preserve"> </w:t>
      </w:r>
      <w:r w:rsidRPr="00E51241">
        <w:rPr>
          <w:rFonts w:cs="Arial"/>
          <w:color w:val="A1A1A1"/>
          <w:w w:val="105"/>
        </w:rPr>
        <w:t>p</w:t>
      </w:r>
      <w:r w:rsidRPr="00E51241">
        <w:rPr>
          <w:rFonts w:cs="Arial"/>
          <w:color w:val="747474"/>
          <w:w w:val="105"/>
        </w:rPr>
        <w:t>ropa</w:t>
      </w:r>
      <w:r w:rsidRPr="00E51241">
        <w:rPr>
          <w:rFonts w:cs="Arial"/>
          <w:color w:val="A1A1A1"/>
          <w:w w:val="105"/>
        </w:rPr>
        <w:t xml:space="preserve">ganda </w:t>
      </w:r>
      <w:r w:rsidRPr="00E51241">
        <w:rPr>
          <w:rFonts w:cs="Arial"/>
          <w:color w:val="747474"/>
          <w:w w:val="110"/>
        </w:rPr>
        <w:t>eleitoral</w:t>
      </w:r>
      <w:r w:rsidRPr="00E51241">
        <w:rPr>
          <w:rFonts w:cs="Arial"/>
          <w:color w:val="747474"/>
          <w:spacing w:val="40"/>
          <w:w w:val="110"/>
        </w:rPr>
        <w:t xml:space="preserve"> </w:t>
      </w:r>
      <w:r w:rsidRPr="00E51241">
        <w:rPr>
          <w:rFonts w:cs="Arial"/>
          <w:color w:val="747474"/>
          <w:w w:val="110"/>
        </w:rPr>
        <w:t>ou</w:t>
      </w:r>
      <w:r w:rsidRPr="00E51241">
        <w:rPr>
          <w:rFonts w:cs="Arial"/>
          <w:color w:val="747474"/>
          <w:spacing w:val="40"/>
          <w:w w:val="110"/>
        </w:rPr>
        <w:t xml:space="preserve"> </w:t>
      </w:r>
      <w:r w:rsidRPr="00E51241">
        <w:rPr>
          <w:rFonts w:cs="Arial"/>
          <w:color w:val="747474"/>
          <w:w w:val="110"/>
        </w:rPr>
        <w:t>partidária</w:t>
      </w:r>
      <w:r w:rsidRPr="00E51241">
        <w:rPr>
          <w:rFonts w:cs="Arial"/>
          <w:color w:val="747474"/>
          <w:spacing w:val="40"/>
          <w:w w:val="110"/>
        </w:rPr>
        <w:t xml:space="preserve"> </w:t>
      </w:r>
      <w:r w:rsidRPr="00E51241">
        <w:rPr>
          <w:rFonts w:cs="Arial"/>
          <w:color w:val="747474"/>
          <w:w w:val="110"/>
        </w:rPr>
        <w:t>e</w:t>
      </w:r>
      <w:r w:rsidRPr="00E51241">
        <w:rPr>
          <w:rFonts w:cs="Arial"/>
          <w:color w:val="747474"/>
          <w:spacing w:val="40"/>
          <w:w w:val="110"/>
        </w:rPr>
        <w:t xml:space="preserve"> </w:t>
      </w:r>
      <w:r w:rsidRPr="00E51241">
        <w:rPr>
          <w:rFonts w:cs="Arial"/>
          <w:color w:val="606060"/>
          <w:w w:val="110"/>
        </w:rPr>
        <w:t>de</w:t>
      </w:r>
      <w:r w:rsidRPr="00E51241">
        <w:rPr>
          <w:rFonts w:cs="Arial"/>
          <w:color w:val="606060"/>
          <w:spacing w:val="40"/>
          <w:w w:val="110"/>
        </w:rPr>
        <w:t xml:space="preserve"> </w:t>
      </w:r>
      <w:r w:rsidRPr="00E51241">
        <w:rPr>
          <w:rFonts w:cs="Arial"/>
          <w:color w:val="747474"/>
          <w:w w:val="110"/>
        </w:rPr>
        <w:t>incentivo</w:t>
      </w:r>
      <w:r w:rsidRPr="00E51241">
        <w:rPr>
          <w:rFonts w:cs="Arial"/>
          <w:color w:val="747474"/>
          <w:spacing w:val="40"/>
          <w:w w:val="110"/>
        </w:rPr>
        <w:t xml:space="preserve"> </w:t>
      </w:r>
      <w:r w:rsidRPr="00E51241">
        <w:rPr>
          <w:rFonts w:cs="Arial"/>
          <w:color w:val="606060"/>
          <w:w w:val="110"/>
        </w:rPr>
        <w:t>ao</w:t>
      </w:r>
      <w:r w:rsidRPr="00E51241">
        <w:rPr>
          <w:rFonts w:cs="Arial"/>
          <w:color w:val="606060"/>
          <w:spacing w:val="40"/>
          <w:w w:val="110"/>
        </w:rPr>
        <w:t xml:space="preserve"> </w:t>
      </w:r>
      <w:r w:rsidRPr="00E51241">
        <w:rPr>
          <w:rFonts w:cs="Arial"/>
          <w:color w:val="747474"/>
          <w:w w:val="110"/>
        </w:rPr>
        <w:t>consumo</w:t>
      </w:r>
      <w:r w:rsidRPr="00E51241">
        <w:rPr>
          <w:rFonts w:cs="Arial"/>
          <w:color w:val="747474"/>
          <w:spacing w:val="40"/>
          <w:w w:val="110"/>
        </w:rPr>
        <w:t xml:space="preserve"> </w:t>
      </w:r>
      <w:r w:rsidRPr="00E51241">
        <w:rPr>
          <w:rFonts w:cs="Arial"/>
          <w:color w:val="747474"/>
          <w:w w:val="110"/>
        </w:rPr>
        <w:t>de</w:t>
      </w:r>
      <w:r w:rsidRPr="00E51241">
        <w:rPr>
          <w:rFonts w:cs="Arial"/>
          <w:color w:val="747474"/>
          <w:spacing w:val="40"/>
          <w:w w:val="110"/>
        </w:rPr>
        <w:t xml:space="preserve"> </w:t>
      </w:r>
      <w:r w:rsidRPr="00E51241">
        <w:rPr>
          <w:rFonts w:cs="Arial"/>
          <w:color w:val="747474"/>
          <w:w w:val="110"/>
        </w:rPr>
        <w:t>bebidas</w:t>
      </w:r>
      <w:r w:rsidRPr="00E51241">
        <w:rPr>
          <w:rFonts w:cs="Arial"/>
          <w:color w:val="747474"/>
          <w:spacing w:val="40"/>
          <w:w w:val="110"/>
        </w:rPr>
        <w:t xml:space="preserve"> </w:t>
      </w:r>
      <w:r w:rsidRPr="00E51241">
        <w:rPr>
          <w:rFonts w:cs="Arial"/>
          <w:color w:val="8A8A8C"/>
          <w:w w:val="110"/>
        </w:rPr>
        <w:t>a</w:t>
      </w:r>
      <w:r w:rsidRPr="00E51241">
        <w:rPr>
          <w:rFonts w:cs="Arial"/>
          <w:color w:val="606060"/>
          <w:w w:val="110"/>
        </w:rPr>
        <w:t>l</w:t>
      </w:r>
      <w:r w:rsidRPr="00E51241">
        <w:rPr>
          <w:rFonts w:cs="Arial"/>
          <w:color w:val="8A8A8C"/>
          <w:w w:val="110"/>
        </w:rPr>
        <w:t>coólicas,</w:t>
      </w:r>
      <w:r w:rsidRPr="00E51241">
        <w:rPr>
          <w:rFonts w:cs="Arial"/>
          <w:color w:val="8A8A8C"/>
          <w:spacing w:val="40"/>
          <w:w w:val="110"/>
        </w:rPr>
        <w:t xml:space="preserve"> </w:t>
      </w:r>
      <w:r w:rsidRPr="00E51241">
        <w:rPr>
          <w:rFonts w:cs="Arial"/>
          <w:color w:val="747474"/>
          <w:w w:val="110"/>
        </w:rPr>
        <w:t>cigarros</w:t>
      </w:r>
      <w:r w:rsidRPr="00E51241">
        <w:rPr>
          <w:rFonts w:cs="Arial"/>
          <w:color w:val="747474"/>
          <w:spacing w:val="40"/>
          <w:w w:val="110"/>
        </w:rPr>
        <w:t xml:space="preserve"> </w:t>
      </w:r>
      <w:r w:rsidRPr="00E51241">
        <w:rPr>
          <w:rFonts w:cs="Arial"/>
          <w:color w:val="8A8A8C"/>
          <w:w w:val="110"/>
        </w:rPr>
        <w:t xml:space="preserve">e </w:t>
      </w:r>
      <w:r w:rsidRPr="00E51241">
        <w:rPr>
          <w:rFonts w:cs="Arial"/>
          <w:color w:val="747474"/>
          <w:spacing w:val="-2"/>
          <w:w w:val="110"/>
        </w:rPr>
        <w:t>assemelhados.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747474"/>
          <w:w w:val="110"/>
        </w:rPr>
        <w:t>Art.</w:t>
      </w:r>
      <w:r w:rsidRPr="00E51241">
        <w:rPr>
          <w:rFonts w:cs="Arial"/>
          <w:color w:val="747474"/>
          <w:spacing w:val="64"/>
          <w:w w:val="110"/>
        </w:rPr>
        <w:t xml:space="preserve"> </w:t>
      </w:r>
      <w:r w:rsidRPr="00E51241">
        <w:rPr>
          <w:rFonts w:cs="Arial"/>
          <w:color w:val="747474"/>
          <w:w w:val="110"/>
        </w:rPr>
        <w:t>41</w:t>
      </w:r>
      <w:r w:rsidRPr="00E51241">
        <w:rPr>
          <w:rFonts w:cs="Arial"/>
          <w:color w:val="747474"/>
          <w:spacing w:val="63"/>
          <w:w w:val="110"/>
        </w:rPr>
        <w:t xml:space="preserve"> </w:t>
      </w:r>
      <w:r w:rsidRPr="00E51241">
        <w:rPr>
          <w:rFonts w:cs="Arial"/>
          <w:color w:val="8A8A8C"/>
          <w:w w:val="110"/>
        </w:rPr>
        <w:t>A</w:t>
      </w:r>
      <w:r w:rsidRPr="00E51241">
        <w:rPr>
          <w:rFonts w:cs="Arial"/>
          <w:color w:val="8A8A8C"/>
          <w:spacing w:val="77"/>
          <w:w w:val="110"/>
        </w:rPr>
        <w:t xml:space="preserve"> </w:t>
      </w:r>
      <w:r w:rsidRPr="00E51241">
        <w:rPr>
          <w:rFonts w:cs="Arial"/>
          <w:color w:val="606060"/>
          <w:w w:val="110"/>
        </w:rPr>
        <w:t>fixação</w:t>
      </w:r>
      <w:r w:rsidRPr="00E51241">
        <w:rPr>
          <w:rFonts w:cs="Arial"/>
          <w:color w:val="606060"/>
          <w:spacing w:val="63"/>
          <w:w w:val="150"/>
        </w:rPr>
        <w:t xml:space="preserve"> </w:t>
      </w:r>
      <w:r w:rsidRPr="00E51241">
        <w:rPr>
          <w:rFonts w:cs="Arial"/>
          <w:color w:val="606060"/>
          <w:w w:val="110"/>
        </w:rPr>
        <w:t>de</w:t>
      </w:r>
      <w:r w:rsidRPr="00E51241">
        <w:rPr>
          <w:rFonts w:cs="Arial"/>
          <w:color w:val="606060"/>
          <w:spacing w:val="69"/>
          <w:w w:val="110"/>
        </w:rPr>
        <w:t xml:space="preserve"> </w:t>
      </w:r>
      <w:r w:rsidRPr="00E51241">
        <w:rPr>
          <w:rFonts w:cs="Arial"/>
          <w:color w:val="606060"/>
          <w:w w:val="110"/>
        </w:rPr>
        <w:t>todo</w:t>
      </w:r>
      <w:r w:rsidRPr="00E51241">
        <w:rPr>
          <w:rFonts w:cs="Arial"/>
          <w:color w:val="606060"/>
          <w:spacing w:val="61"/>
          <w:w w:val="150"/>
        </w:rPr>
        <w:t xml:space="preserve"> </w:t>
      </w:r>
      <w:r w:rsidRPr="00E51241">
        <w:rPr>
          <w:rFonts w:cs="Arial"/>
          <w:color w:val="606060"/>
          <w:w w:val="110"/>
        </w:rPr>
        <w:t>e</w:t>
      </w:r>
      <w:r w:rsidRPr="00E51241">
        <w:rPr>
          <w:rFonts w:cs="Arial"/>
          <w:color w:val="606060"/>
          <w:spacing w:val="59"/>
          <w:w w:val="110"/>
        </w:rPr>
        <w:t xml:space="preserve"> </w:t>
      </w:r>
      <w:r w:rsidRPr="00E51241">
        <w:rPr>
          <w:rFonts w:cs="Arial"/>
          <w:color w:val="606060"/>
          <w:w w:val="110"/>
        </w:rPr>
        <w:t>qualquer</w:t>
      </w:r>
      <w:r w:rsidRPr="00E51241">
        <w:rPr>
          <w:rFonts w:cs="Arial"/>
          <w:color w:val="606060"/>
          <w:spacing w:val="69"/>
          <w:w w:val="150"/>
        </w:rPr>
        <w:t xml:space="preserve"> </w:t>
      </w:r>
      <w:r w:rsidRPr="00E51241">
        <w:rPr>
          <w:rFonts w:cs="Arial"/>
          <w:color w:val="606060"/>
          <w:w w:val="110"/>
        </w:rPr>
        <w:t>anúncio</w:t>
      </w:r>
      <w:r w:rsidRPr="00E51241">
        <w:rPr>
          <w:rFonts w:cs="Arial"/>
          <w:color w:val="606060"/>
          <w:spacing w:val="67"/>
          <w:w w:val="150"/>
        </w:rPr>
        <w:t xml:space="preserve"> </w:t>
      </w:r>
      <w:r w:rsidRPr="00E51241">
        <w:rPr>
          <w:rFonts w:cs="Arial"/>
          <w:color w:val="747474"/>
          <w:w w:val="110"/>
        </w:rPr>
        <w:t>de</w:t>
      </w:r>
      <w:r w:rsidRPr="00E51241">
        <w:rPr>
          <w:rFonts w:cs="Arial"/>
          <w:color w:val="747474"/>
          <w:spacing w:val="61"/>
          <w:w w:val="110"/>
        </w:rPr>
        <w:t xml:space="preserve"> </w:t>
      </w:r>
      <w:r w:rsidRPr="00E51241">
        <w:rPr>
          <w:rFonts w:cs="Arial"/>
          <w:color w:val="747474"/>
          <w:w w:val="110"/>
        </w:rPr>
        <w:t>propaganda</w:t>
      </w:r>
      <w:r w:rsidRPr="00E51241">
        <w:rPr>
          <w:rFonts w:cs="Arial"/>
          <w:color w:val="747474"/>
          <w:spacing w:val="75"/>
          <w:w w:val="150"/>
        </w:rPr>
        <w:t xml:space="preserve"> </w:t>
      </w:r>
      <w:r w:rsidRPr="00E51241">
        <w:rPr>
          <w:rFonts w:cs="Arial"/>
          <w:color w:val="747474"/>
          <w:w w:val="110"/>
        </w:rPr>
        <w:t>deverá</w:t>
      </w:r>
      <w:r w:rsidRPr="00E51241">
        <w:rPr>
          <w:rFonts w:cs="Arial"/>
          <w:color w:val="747474"/>
          <w:spacing w:val="73"/>
          <w:w w:val="150"/>
        </w:rPr>
        <w:t xml:space="preserve"> </w:t>
      </w:r>
      <w:r w:rsidRPr="00E51241">
        <w:rPr>
          <w:rFonts w:cs="Arial"/>
          <w:color w:val="8A8A8C"/>
          <w:w w:val="110"/>
        </w:rPr>
        <w:t>ser</w:t>
      </w:r>
      <w:r w:rsidRPr="00E51241">
        <w:rPr>
          <w:rFonts w:cs="Arial"/>
          <w:color w:val="8A8A8C"/>
          <w:spacing w:val="70"/>
          <w:w w:val="150"/>
        </w:rPr>
        <w:t xml:space="preserve"> </w:t>
      </w:r>
      <w:r w:rsidRPr="00E51241">
        <w:rPr>
          <w:rFonts w:cs="Arial"/>
          <w:color w:val="8A8A8C"/>
          <w:w w:val="110"/>
        </w:rPr>
        <w:t>encaminhada</w:t>
      </w:r>
      <w:r w:rsidRPr="00E51241">
        <w:rPr>
          <w:rFonts w:cs="Arial"/>
          <w:color w:val="8A8A8C"/>
          <w:spacing w:val="76"/>
          <w:w w:val="150"/>
        </w:rPr>
        <w:t xml:space="preserve"> </w:t>
      </w:r>
      <w:r w:rsidRPr="00E51241">
        <w:rPr>
          <w:rFonts w:cs="Arial"/>
          <w:color w:val="A1A1A1"/>
          <w:spacing w:val="-12"/>
          <w:w w:val="110"/>
        </w:rPr>
        <w:t xml:space="preserve">à </w:t>
      </w:r>
      <w:r w:rsidRPr="00E51241">
        <w:rPr>
          <w:rFonts w:cs="Arial"/>
          <w:color w:val="606060"/>
          <w:w w:val="115"/>
        </w:rPr>
        <w:t>prefeitur</w:t>
      </w:r>
      <w:r w:rsidRPr="00E51241">
        <w:rPr>
          <w:rFonts w:cs="Arial"/>
          <w:color w:val="8A8A8C"/>
          <w:w w:val="115"/>
        </w:rPr>
        <w:t>a</w:t>
      </w:r>
      <w:r w:rsidRPr="00E51241">
        <w:rPr>
          <w:rFonts w:cs="Arial"/>
          <w:color w:val="8A8A8C"/>
          <w:spacing w:val="-5"/>
          <w:w w:val="115"/>
        </w:rPr>
        <w:t xml:space="preserve"> </w:t>
      </w:r>
      <w:r w:rsidRPr="00E51241">
        <w:rPr>
          <w:rFonts w:cs="Arial"/>
          <w:color w:val="747474"/>
          <w:w w:val="115"/>
        </w:rPr>
        <w:t>com</w:t>
      </w:r>
      <w:r w:rsidRPr="00E51241">
        <w:rPr>
          <w:rFonts w:cs="Arial"/>
          <w:color w:val="747474"/>
          <w:spacing w:val="-9"/>
          <w:w w:val="115"/>
        </w:rPr>
        <w:t xml:space="preserve"> </w:t>
      </w:r>
      <w:r w:rsidRPr="00E51241">
        <w:rPr>
          <w:rFonts w:cs="Arial"/>
          <w:color w:val="606060"/>
          <w:w w:val="115"/>
        </w:rPr>
        <w:t xml:space="preserve">modelo do </w:t>
      </w:r>
      <w:r w:rsidRPr="00E51241">
        <w:rPr>
          <w:rFonts w:cs="Arial"/>
          <w:color w:val="747474"/>
          <w:w w:val="115"/>
        </w:rPr>
        <w:t xml:space="preserve">anúncio, </w:t>
      </w:r>
      <w:r w:rsidRPr="00E51241">
        <w:rPr>
          <w:rFonts w:cs="Arial"/>
          <w:color w:val="606060"/>
          <w:w w:val="115"/>
        </w:rPr>
        <w:t>prazo de</w:t>
      </w:r>
      <w:r w:rsidRPr="00E51241">
        <w:rPr>
          <w:rFonts w:cs="Arial"/>
          <w:color w:val="606060"/>
          <w:spacing w:val="-4"/>
          <w:w w:val="115"/>
        </w:rPr>
        <w:t xml:space="preserve"> </w:t>
      </w:r>
      <w:r w:rsidRPr="00E51241">
        <w:rPr>
          <w:rFonts w:cs="Arial"/>
          <w:color w:val="606060"/>
          <w:w w:val="115"/>
        </w:rPr>
        <w:t xml:space="preserve">fixação </w:t>
      </w:r>
      <w:r w:rsidRPr="00E51241">
        <w:rPr>
          <w:rFonts w:cs="Arial"/>
          <w:color w:val="747474"/>
          <w:w w:val="115"/>
        </w:rPr>
        <w:t>e</w:t>
      </w:r>
      <w:r w:rsidRPr="00E51241">
        <w:rPr>
          <w:rFonts w:cs="Arial"/>
          <w:color w:val="747474"/>
          <w:spacing w:val="-1"/>
          <w:w w:val="115"/>
        </w:rPr>
        <w:t xml:space="preserve"> </w:t>
      </w:r>
      <w:r w:rsidRPr="00E51241">
        <w:rPr>
          <w:rFonts w:cs="Arial"/>
          <w:color w:val="747474"/>
          <w:w w:val="115"/>
        </w:rPr>
        <w:t xml:space="preserve">será </w:t>
      </w:r>
      <w:r w:rsidRPr="00E51241">
        <w:rPr>
          <w:rFonts w:cs="Arial"/>
          <w:color w:val="606060"/>
          <w:w w:val="115"/>
        </w:rPr>
        <w:t>prev</w:t>
      </w:r>
      <w:r w:rsidRPr="00E51241">
        <w:rPr>
          <w:rFonts w:cs="Arial"/>
          <w:color w:val="343436"/>
          <w:w w:val="115"/>
        </w:rPr>
        <w:t>i</w:t>
      </w:r>
      <w:r w:rsidRPr="00E51241">
        <w:rPr>
          <w:rFonts w:cs="Arial"/>
          <w:color w:val="747474"/>
          <w:w w:val="115"/>
        </w:rPr>
        <w:t xml:space="preserve">amente analisado </w:t>
      </w:r>
      <w:r w:rsidRPr="00E51241">
        <w:rPr>
          <w:rFonts w:cs="Arial"/>
          <w:color w:val="8A8A8C"/>
          <w:w w:val="115"/>
        </w:rPr>
        <w:t>e</w:t>
      </w:r>
      <w:r w:rsidRPr="00E51241">
        <w:rPr>
          <w:rFonts w:cs="Arial"/>
          <w:color w:val="8A8A8C"/>
          <w:spacing w:val="-1"/>
          <w:w w:val="115"/>
        </w:rPr>
        <w:t xml:space="preserve"> </w:t>
      </w:r>
      <w:r w:rsidRPr="00E51241">
        <w:rPr>
          <w:rFonts w:cs="Arial"/>
          <w:color w:val="747474"/>
          <w:w w:val="115"/>
        </w:rPr>
        <w:t>autorizado pelo Departamento de</w:t>
      </w:r>
      <w:r w:rsidRPr="00E51241">
        <w:rPr>
          <w:rFonts w:cs="Arial"/>
          <w:color w:val="747474"/>
          <w:spacing w:val="-5"/>
          <w:w w:val="115"/>
        </w:rPr>
        <w:t xml:space="preserve"> </w:t>
      </w:r>
      <w:r w:rsidRPr="00E51241">
        <w:rPr>
          <w:rFonts w:cs="Arial"/>
          <w:color w:val="747474"/>
          <w:w w:val="115"/>
        </w:rPr>
        <w:t xml:space="preserve">Serviços </w:t>
      </w:r>
      <w:r w:rsidRPr="00E51241">
        <w:rPr>
          <w:rFonts w:cs="Arial"/>
          <w:color w:val="606060"/>
          <w:w w:val="115"/>
        </w:rPr>
        <w:t>Urbanos que</w:t>
      </w:r>
      <w:r w:rsidRPr="00E51241">
        <w:rPr>
          <w:rFonts w:cs="Arial"/>
          <w:color w:val="606060"/>
          <w:spacing w:val="-5"/>
          <w:w w:val="115"/>
        </w:rPr>
        <w:t xml:space="preserve"> </w:t>
      </w:r>
      <w:r w:rsidRPr="00E51241">
        <w:rPr>
          <w:rFonts w:cs="Arial"/>
          <w:color w:val="606060"/>
          <w:w w:val="115"/>
        </w:rPr>
        <w:t xml:space="preserve">também exercerá </w:t>
      </w:r>
      <w:r w:rsidRPr="00E51241">
        <w:rPr>
          <w:rFonts w:cs="Arial"/>
          <w:color w:val="747474"/>
          <w:w w:val="115"/>
        </w:rPr>
        <w:t xml:space="preserve">a </w:t>
      </w:r>
      <w:r w:rsidRPr="00E51241">
        <w:rPr>
          <w:rFonts w:cs="Arial"/>
          <w:color w:val="606060"/>
          <w:w w:val="115"/>
        </w:rPr>
        <w:t>fiscal</w:t>
      </w:r>
      <w:r w:rsidRPr="00E51241">
        <w:rPr>
          <w:rFonts w:cs="Arial"/>
          <w:color w:val="8A8A8C"/>
          <w:w w:val="115"/>
        </w:rPr>
        <w:t xml:space="preserve">ização </w:t>
      </w:r>
      <w:r w:rsidRPr="00E51241">
        <w:rPr>
          <w:rFonts w:cs="Arial"/>
          <w:color w:val="747474"/>
          <w:w w:val="115"/>
        </w:rPr>
        <w:t xml:space="preserve">do cumprimento deste </w:t>
      </w:r>
      <w:r w:rsidRPr="00E51241">
        <w:rPr>
          <w:rFonts w:cs="Arial"/>
          <w:color w:val="8A8A8C"/>
          <w:w w:val="115"/>
        </w:rPr>
        <w:t>capítu</w:t>
      </w:r>
      <w:r w:rsidRPr="00E51241">
        <w:rPr>
          <w:rFonts w:cs="Arial"/>
          <w:color w:val="606060"/>
          <w:w w:val="115"/>
        </w:rPr>
        <w:t>lo.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747474"/>
          <w:w w:val="115"/>
        </w:rPr>
      </w:pPr>
      <w:r w:rsidRPr="00E51241">
        <w:rPr>
          <w:rFonts w:cs="Arial"/>
          <w:color w:val="8A8A8C"/>
          <w:w w:val="115"/>
        </w:rPr>
        <w:t xml:space="preserve">§ </w:t>
      </w:r>
      <w:r w:rsidRPr="00E51241">
        <w:rPr>
          <w:rFonts w:cs="Arial"/>
          <w:color w:val="747474"/>
          <w:w w:val="115"/>
        </w:rPr>
        <w:t xml:space="preserve">1º O </w:t>
      </w:r>
      <w:r w:rsidRPr="00E51241">
        <w:rPr>
          <w:rFonts w:cs="Arial"/>
          <w:color w:val="8A8A8C"/>
          <w:w w:val="115"/>
        </w:rPr>
        <w:t>cus</w:t>
      </w:r>
      <w:r w:rsidRPr="00E51241">
        <w:rPr>
          <w:rFonts w:cs="Arial"/>
          <w:color w:val="606060"/>
          <w:w w:val="115"/>
        </w:rPr>
        <w:t xml:space="preserve">to </w:t>
      </w:r>
      <w:r w:rsidRPr="00E51241">
        <w:rPr>
          <w:rFonts w:cs="Arial"/>
          <w:color w:val="747474"/>
          <w:w w:val="115"/>
        </w:rPr>
        <w:t>semest</w:t>
      </w:r>
      <w:r w:rsidRPr="00E51241">
        <w:rPr>
          <w:rFonts w:cs="Arial"/>
          <w:color w:val="444446"/>
          <w:w w:val="115"/>
        </w:rPr>
        <w:t>r</w:t>
      </w:r>
      <w:r w:rsidRPr="00E51241">
        <w:rPr>
          <w:rFonts w:cs="Arial"/>
          <w:color w:val="747474"/>
          <w:w w:val="115"/>
        </w:rPr>
        <w:t xml:space="preserve">al de cada </w:t>
      </w:r>
      <w:r w:rsidRPr="00E51241">
        <w:rPr>
          <w:rFonts w:cs="Arial"/>
          <w:color w:val="606060"/>
          <w:w w:val="115"/>
        </w:rPr>
        <w:t xml:space="preserve">publicidade </w:t>
      </w:r>
      <w:r w:rsidRPr="00E51241">
        <w:rPr>
          <w:rFonts w:cs="Arial"/>
          <w:color w:val="747474"/>
          <w:w w:val="115"/>
        </w:rPr>
        <w:t xml:space="preserve">será expresso em UFIR's, </w:t>
      </w:r>
      <w:r w:rsidRPr="00E51241">
        <w:rPr>
          <w:rFonts w:cs="Arial"/>
          <w:color w:val="8A8A8C"/>
          <w:w w:val="115"/>
        </w:rPr>
        <w:t xml:space="preserve">sendo </w:t>
      </w:r>
      <w:r w:rsidRPr="00E51241">
        <w:rPr>
          <w:rFonts w:cs="Arial"/>
          <w:color w:val="A1A1A1"/>
          <w:w w:val="115"/>
        </w:rPr>
        <w:t>sua</w:t>
      </w:r>
      <w:r w:rsidRPr="00E51241">
        <w:rPr>
          <w:rFonts w:cs="Arial"/>
          <w:color w:val="A1A1A1"/>
          <w:spacing w:val="-2"/>
          <w:w w:val="115"/>
        </w:rPr>
        <w:t xml:space="preserve"> </w:t>
      </w:r>
      <w:r w:rsidRPr="00E51241">
        <w:rPr>
          <w:rFonts w:cs="Arial"/>
          <w:color w:val="8A8A8C"/>
          <w:w w:val="115"/>
        </w:rPr>
        <w:t xml:space="preserve">quantidade </w:t>
      </w:r>
      <w:r w:rsidRPr="00E51241">
        <w:rPr>
          <w:rFonts w:cs="Arial"/>
          <w:color w:val="747474"/>
          <w:w w:val="115"/>
        </w:rPr>
        <w:t>definida mediante decreto.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8A8A8C"/>
          <w:spacing w:val="-2"/>
          <w:w w:val="115"/>
        </w:rPr>
      </w:pPr>
      <w:r w:rsidRPr="00E51241">
        <w:rPr>
          <w:rFonts w:cs="Arial"/>
          <w:color w:val="747474"/>
          <w:w w:val="115"/>
        </w:rPr>
        <w:t xml:space="preserve">§ 2º A </w:t>
      </w:r>
      <w:r w:rsidRPr="00E51241">
        <w:rPr>
          <w:rFonts w:cs="Arial"/>
          <w:color w:val="8A8A8C"/>
          <w:w w:val="115"/>
        </w:rPr>
        <w:t>re</w:t>
      </w:r>
      <w:r w:rsidRPr="00E51241">
        <w:rPr>
          <w:rFonts w:cs="Arial"/>
          <w:color w:val="606060"/>
          <w:w w:val="115"/>
        </w:rPr>
        <w:t>nda liquida aufe</w:t>
      </w:r>
      <w:r w:rsidRPr="00E51241">
        <w:rPr>
          <w:rFonts w:cs="Arial"/>
          <w:color w:val="444446"/>
          <w:w w:val="115"/>
        </w:rPr>
        <w:t>r</w:t>
      </w:r>
      <w:r w:rsidRPr="00E51241">
        <w:rPr>
          <w:rFonts w:cs="Arial"/>
          <w:color w:val="606060"/>
          <w:w w:val="115"/>
        </w:rPr>
        <w:t xml:space="preserve">ida </w:t>
      </w:r>
      <w:r w:rsidRPr="00E51241">
        <w:rPr>
          <w:rFonts w:cs="Arial"/>
          <w:color w:val="747474"/>
          <w:w w:val="115"/>
        </w:rPr>
        <w:t xml:space="preserve">com </w:t>
      </w:r>
      <w:r w:rsidRPr="00E51241">
        <w:rPr>
          <w:rFonts w:cs="Arial"/>
          <w:color w:val="606060"/>
          <w:w w:val="115"/>
        </w:rPr>
        <w:t xml:space="preserve">essa publicidade </w:t>
      </w:r>
      <w:r w:rsidRPr="00E51241">
        <w:rPr>
          <w:rFonts w:cs="Arial"/>
          <w:color w:val="747474"/>
          <w:w w:val="115"/>
        </w:rPr>
        <w:t xml:space="preserve">será distribuída observando </w:t>
      </w:r>
      <w:r w:rsidRPr="00E51241">
        <w:rPr>
          <w:rFonts w:cs="Arial"/>
          <w:color w:val="A1A1A1"/>
          <w:w w:val="115"/>
        </w:rPr>
        <w:t xml:space="preserve">os </w:t>
      </w:r>
      <w:r w:rsidRPr="00E51241">
        <w:rPr>
          <w:rFonts w:cs="Arial"/>
          <w:color w:val="8A8A8C"/>
          <w:w w:val="115"/>
        </w:rPr>
        <w:t xml:space="preserve">seguintes </w:t>
      </w:r>
      <w:r w:rsidRPr="00E51241">
        <w:rPr>
          <w:rFonts w:cs="Arial"/>
          <w:color w:val="8A8A8C"/>
          <w:spacing w:val="-2"/>
          <w:w w:val="115"/>
        </w:rPr>
        <w:t>percentuais: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606060"/>
          <w:spacing w:val="-2"/>
          <w:w w:val="110"/>
        </w:rPr>
      </w:pPr>
      <w:r w:rsidRPr="00E51241">
        <w:rPr>
          <w:rFonts w:cs="Arial"/>
          <w:color w:val="747474"/>
          <w:w w:val="110"/>
        </w:rPr>
        <w:t>I</w:t>
      </w:r>
      <w:r w:rsidRPr="00E51241">
        <w:rPr>
          <w:rFonts w:cs="Arial"/>
          <w:color w:val="747474"/>
          <w:spacing w:val="-1"/>
          <w:w w:val="110"/>
        </w:rPr>
        <w:t xml:space="preserve"> </w:t>
      </w:r>
      <w:r w:rsidRPr="00E51241">
        <w:rPr>
          <w:rFonts w:cs="Arial"/>
          <w:color w:val="747474"/>
          <w:w w:val="110"/>
        </w:rPr>
        <w:t>-</w:t>
      </w:r>
      <w:r w:rsidRPr="00E51241">
        <w:rPr>
          <w:rFonts w:cs="Arial"/>
          <w:color w:val="747474"/>
          <w:spacing w:val="60"/>
          <w:w w:val="110"/>
        </w:rPr>
        <w:t xml:space="preserve"> </w:t>
      </w:r>
      <w:r w:rsidRPr="00E51241">
        <w:rPr>
          <w:rFonts w:cs="Arial"/>
          <w:color w:val="747474"/>
          <w:w w:val="110"/>
        </w:rPr>
        <w:t>20%</w:t>
      </w:r>
      <w:r w:rsidRPr="00E51241">
        <w:rPr>
          <w:rFonts w:cs="Arial"/>
          <w:color w:val="747474"/>
          <w:spacing w:val="-4"/>
          <w:w w:val="110"/>
        </w:rPr>
        <w:t xml:space="preserve"> </w:t>
      </w:r>
      <w:r w:rsidRPr="00E51241">
        <w:rPr>
          <w:rFonts w:cs="Arial"/>
          <w:color w:val="747474"/>
          <w:w w:val="110"/>
        </w:rPr>
        <w:t>(vinte</w:t>
      </w:r>
      <w:r w:rsidRPr="00E51241">
        <w:rPr>
          <w:rFonts w:cs="Arial"/>
          <w:color w:val="747474"/>
          <w:spacing w:val="8"/>
          <w:w w:val="110"/>
        </w:rPr>
        <w:t xml:space="preserve"> </w:t>
      </w:r>
      <w:r w:rsidRPr="00E51241">
        <w:rPr>
          <w:rFonts w:cs="Arial"/>
          <w:color w:val="747474"/>
          <w:w w:val="110"/>
        </w:rPr>
        <w:t>por</w:t>
      </w:r>
      <w:r w:rsidRPr="00E51241">
        <w:rPr>
          <w:rFonts w:cs="Arial"/>
          <w:color w:val="747474"/>
          <w:spacing w:val="11"/>
          <w:w w:val="110"/>
        </w:rPr>
        <w:t xml:space="preserve"> </w:t>
      </w:r>
      <w:r w:rsidRPr="00E51241">
        <w:rPr>
          <w:rFonts w:cs="Arial"/>
          <w:color w:val="747474"/>
          <w:w w:val="110"/>
        </w:rPr>
        <w:t>cento)</w:t>
      </w:r>
      <w:r w:rsidRPr="00E51241">
        <w:rPr>
          <w:rFonts w:cs="Arial"/>
          <w:color w:val="747474"/>
          <w:spacing w:val="17"/>
          <w:w w:val="110"/>
        </w:rPr>
        <w:t xml:space="preserve"> </w:t>
      </w:r>
      <w:r w:rsidRPr="00E51241">
        <w:rPr>
          <w:rFonts w:cs="Arial"/>
          <w:color w:val="747474"/>
          <w:w w:val="110"/>
        </w:rPr>
        <w:t>para</w:t>
      </w:r>
      <w:r w:rsidRPr="00E51241">
        <w:rPr>
          <w:rFonts w:cs="Arial"/>
          <w:color w:val="747474"/>
          <w:spacing w:val="21"/>
          <w:w w:val="110"/>
        </w:rPr>
        <w:t xml:space="preserve"> </w:t>
      </w:r>
      <w:r w:rsidRPr="00E51241">
        <w:rPr>
          <w:rFonts w:cs="Arial"/>
          <w:color w:val="606060"/>
          <w:w w:val="110"/>
        </w:rPr>
        <w:t>a</w:t>
      </w:r>
      <w:r w:rsidRPr="00E51241">
        <w:rPr>
          <w:rFonts w:cs="Arial"/>
          <w:color w:val="606060"/>
          <w:spacing w:val="10"/>
          <w:w w:val="110"/>
        </w:rPr>
        <w:t xml:space="preserve"> </w:t>
      </w:r>
      <w:r w:rsidRPr="00E51241">
        <w:rPr>
          <w:rFonts w:cs="Arial"/>
          <w:color w:val="606060"/>
          <w:w w:val="110"/>
        </w:rPr>
        <w:t>empresa</w:t>
      </w:r>
      <w:r w:rsidRPr="00E51241">
        <w:rPr>
          <w:rFonts w:cs="Arial"/>
          <w:color w:val="606060"/>
          <w:spacing w:val="32"/>
          <w:w w:val="110"/>
        </w:rPr>
        <w:t xml:space="preserve"> </w:t>
      </w:r>
      <w:r w:rsidRPr="00E51241">
        <w:rPr>
          <w:rFonts w:cs="Arial"/>
          <w:color w:val="606060"/>
          <w:spacing w:val="-2"/>
          <w:w w:val="110"/>
        </w:rPr>
        <w:t>concessionária;</w:t>
      </w:r>
    </w:p>
    <w:p w:rsidR="00BC0BE2" w:rsidRPr="00E51241" w:rsidRDefault="00BC0BE2" w:rsidP="005C639A">
      <w:pPr>
        <w:pStyle w:val="Corpodetexto"/>
        <w:jc w:val="both"/>
        <w:rPr>
          <w:rFonts w:cs="Arial"/>
          <w:color w:val="606060"/>
          <w:spacing w:val="-2"/>
          <w:w w:val="110"/>
        </w:rPr>
      </w:pPr>
    </w:p>
    <w:p w:rsidR="00BC0BE2" w:rsidRPr="00E51241" w:rsidRDefault="00BC0BE2" w:rsidP="005C639A">
      <w:pPr>
        <w:pStyle w:val="Corpodetexto"/>
        <w:jc w:val="both"/>
        <w:rPr>
          <w:rFonts w:cs="Arial"/>
        </w:rPr>
      </w:pPr>
      <w:r w:rsidRPr="00E51241">
        <w:rPr>
          <w:rFonts w:cs="Arial"/>
          <w:color w:val="747474"/>
          <w:w w:val="115"/>
        </w:rPr>
        <w:t>II</w:t>
      </w:r>
      <w:r w:rsidRPr="00E51241">
        <w:rPr>
          <w:rFonts w:cs="Arial"/>
          <w:color w:val="747474"/>
          <w:spacing w:val="-11"/>
          <w:w w:val="115"/>
        </w:rPr>
        <w:t xml:space="preserve"> </w:t>
      </w:r>
      <w:r w:rsidRPr="00E51241">
        <w:rPr>
          <w:rFonts w:cs="Arial"/>
          <w:color w:val="747474"/>
          <w:w w:val="115"/>
        </w:rPr>
        <w:t>-</w:t>
      </w:r>
      <w:r w:rsidRPr="00E51241">
        <w:rPr>
          <w:rFonts w:cs="Arial"/>
          <w:color w:val="747474"/>
          <w:spacing w:val="3"/>
          <w:w w:val="115"/>
        </w:rPr>
        <w:t xml:space="preserve"> </w:t>
      </w:r>
      <w:r w:rsidRPr="00E51241">
        <w:rPr>
          <w:rFonts w:cs="Arial"/>
          <w:color w:val="747474"/>
          <w:w w:val="115"/>
        </w:rPr>
        <w:t>20</w:t>
      </w:r>
      <w:r w:rsidRPr="00E51241">
        <w:rPr>
          <w:rFonts w:cs="Arial"/>
          <w:color w:val="A1A1A1"/>
          <w:w w:val="115"/>
        </w:rPr>
        <w:t>%</w:t>
      </w:r>
      <w:r w:rsidRPr="00E51241">
        <w:rPr>
          <w:rFonts w:cs="Arial"/>
          <w:color w:val="A1A1A1"/>
          <w:spacing w:val="-15"/>
          <w:w w:val="115"/>
        </w:rPr>
        <w:t xml:space="preserve"> </w:t>
      </w:r>
      <w:r w:rsidRPr="00E51241">
        <w:rPr>
          <w:rFonts w:cs="Arial"/>
          <w:color w:val="8A8A8C"/>
          <w:w w:val="115"/>
        </w:rPr>
        <w:t>(vinte</w:t>
      </w:r>
      <w:r w:rsidRPr="00E51241">
        <w:rPr>
          <w:rFonts w:cs="Arial"/>
          <w:color w:val="8A8A8C"/>
          <w:spacing w:val="-8"/>
          <w:w w:val="115"/>
        </w:rPr>
        <w:t xml:space="preserve"> </w:t>
      </w:r>
      <w:r w:rsidRPr="00E51241">
        <w:rPr>
          <w:rFonts w:cs="Arial"/>
          <w:color w:val="606060"/>
          <w:w w:val="115"/>
        </w:rPr>
        <w:t>por</w:t>
      </w:r>
      <w:r w:rsidRPr="00E51241">
        <w:rPr>
          <w:rFonts w:cs="Arial"/>
          <w:color w:val="606060"/>
          <w:spacing w:val="-9"/>
          <w:w w:val="115"/>
        </w:rPr>
        <w:t xml:space="preserve"> </w:t>
      </w:r>
      <w:r w:rsidRPr="00E51241">
        <w:rPr>
          <w:rFonts w:cs="Arial"/>
          <w:color w:val="747474"/>
          <w:w w:val="115"/>
        </w:rPr>
        <w:t>cento)</w:t>
      </w:r>
      <w:r w:rsidRPr="00E51241">
        <w:rPr>
          <w:rFonts w:cs="Arial"/>
          <w:color w:val="747474"/>
          <w:spacing w:val="-5"/>
          <w:w w:val="115"/>
        </w:rPr>
        <w:t xml:space="preserve"> </w:t>
      </w:r>
      <w:r w:rsidRPr="00E51241">
        <w:rPr>
          <w:rFonts w:cs="Arial"/>
          <w:color w:val="747474"/>
          <w:w w:val="115"/>
        </w:rPr>
        <w:t>para</w:t>
      </w:r>
      <w:r w:rsidRPr="00E51241">
        <w:rPr>
          <w:rFonts w:cs="Arial"/>
          <w:color w:val="747474"/>
          <w:spacing w:val="-8"/>
          <w:w w:val="115"/>
        </w:rPr>
        <w:t xml:space="preserve"> </w:t>
      </w:r>
      <w:r w:rsidRPr="00E51241">
        <w:rPr>
          <w:rFonts w:cs="Arial"/>
          <w:color w:val="747474"/>
          <w:w w:val="115"/>
        </w:rPr>
        <w:t>a</w:t>
      </w:r>
      <w:r w:rsidRPr="00E51241">
        <w:rPr>
          <w:rFonts w:cs="Arial"/>
          <w:color w:val="747474"/>
          <w:spacing w:val="-5"/>
          <w:w w:val="115"/>
        </w:rPr>
        <w:t xml:space="preserve"> </w:t>
      </w:r>
      <w:r w:rsidRPr="00E51241">
        <w:rPr>
          <w:rFonts w:cs="Arial"/>
          <w:color w:val="606060"/>
          <w:w w:val="115"/>
        </w:rPr>
        <w:t>empresa</w:t>
      </w:r>
      <w:r w:rsidRPr="00E51241">
        <w:rPr>
          <w:rFonts w:cs="Arial"/>
          <w:color w:val="606060"/>
          <w:spacing w:val="-1"/>
          <w:w w:val="115"/>
        </w:rPr>
        <w:t xml:space="preserve"> </w:t>
      </w:r>
      <w:r w:rsidRPr="00E51241">
        <w:rPr>
          <w:rFonts w:cs="Arial"/>
          <w:color w:val="606060"/>
          <w:w w:val="115"/>
        </w:rPr>
        <w:t>que</w:t>
      </w:r>
      <w:r w:rsidRPr="00E51241">
        <w:rPr>
          <w:rFonts w:cs="Arial"/>
          <w:color w:val="606060"/>
          <w:spacing w:val="-2"/>
          <w:w w:val="115"/>
        </w:rPr>
        <w:t xml:space="preserve"> </w:t>
      </w:r>
      <w:r w:rsidRPr="00E51241">
        <w:rPr>
          <w:rFonts w:cs="Arial"/>
          <w:color w:val="747474"/>
          <w:w w:val="115"/>
        </w:rPr>
        <w:t>comercializará</w:t>
      </w:r>
      <w:r w:rsidRPr="00E51241">
        <w:rPr>
          <w:rFonts w:cs="Arial"/>
          <w:color w:val="747474"/>
          <w:spacing w:val="-18"/>
          <w:w w:val="115"/>
        </w:rPr>
        <w:t xml:space="preserve"> </w:t>
      </w:r>
      <w:r w:rsidRPr="00E51241">
        <w:rPr>
          <w:rFonts w:cs="Arial"/>
          <w:color w:val="606060"/>
          <w:w w:val="115"/>
        </w:rPr>
        <w:t>os</w:t>
      </w:r>
      <w:r w:rsidRPr="00E51241">
        <w:rPr>
          <w:rFonts w:cs="Arial"/>
          <w:color w:val="606060"/>
          <w:spacing w:val="-15"/>
          <w:w w:val="115"/>
        </w:rPr>
        <w:t xml:space="preserve"> </w:t>
      </w:r>
      <w:r w:rsidRPr="00E51241">
        <w:rPr>
          <w:rFonts w:cs="Arial"/>
          <w:color w:val="747474"/>
          <w:spacing w:val="-2"/>
          <w:w w:val="115"/>
        </w:rPr>
        <w:t>anúncios;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606060"/>
          <w:spacing w:val="-2"/>
          <w:w w:val="115"/>
        </w:rPr>
      </w:pPr>
      <w:r w:rsidRPr="00E51241">
        <w:rPr>
          <w:rFonts w:cs="Arial"/>
          <w:color w:val="606060"/>
          <w:w w:val="115"/>
        </w:rPr>
        <w:t>III</w:t>
      </w:r>
      <w:r w:rsidRPr="00E51241">
        <w:rPr>
          <w:rFonts w:cs="Arial"/>
          <w:color w:val="606060"/>
          <w:spacing w:val="5"/>
          <w:w w:val="115"/>
        </w:rPr>
        <w:t xml:space="preserve"> </w:t>
      </w:r>
      <w:r w:rsidRPr="00E51241">
        <w:rPr>
          <w:rFonts w:cs="Arial"/>
          <w:color w:val="606060"/>
          <w:w w:val="115"/>
        </w:rPr>
        <w:t>-</w:t>
      </w:r>
      <w:r w:rsidRPr="00E51241">
        <w:rPr>
          <w:rFonts w:cs="Arial"/>
          <w:color w:val="606060"/>
          <w:spacing w:val="-11"/>
          <w:w w:val="115"/>
        </w:rPr>
        <w:t xml:space="preserve"> </w:t>
      </w:r>
      <w:r w:rsidRPr="00E51241">
        <w:rPr>
          <w:rFonts w:cs="Arial"/>
          <w:color w:val="747474"/>
          <w:w w:val="115"/>
        </w:rPr>
        <w:t>60%</w:t>
      </w:r>
      <w:r w:rsidRPr="00E51241">
        <w:rPr>
          <w:rFonts w:cs="Arial"/>
          <w:color w:val="747474"/>
          <w:spacing w:val="-15"/>
          <w:w w:val="115"/>
        </w:rPr>
        <w:t xml:space="preserve"> </w:t>
      </w:r>
      <w:r w:rsidRPr="00E51241">
        <w:rPr>
          <w:rFonts w:cs="Arial"/>
          <w:color w:val="747474"/>
          <w:w w:val="115"/>
        </w:rPr>
        <w:t>(sessenta</w:t>
      </w:r>
      <w:r w:rsidRPr="00E51241">
        <w:rPr>
          <w:rFonts w:cs="Arial"/>
          <w:color w:val="747474"/>
          <w:spacing w:val="3"/>
          <w:w w:val="115"/>
        </w:rPr>
        <w:t xml:space="preserve"> </w:t>
      </w:r>
      <w:r w:rsidRPr="00E51241">
        <w:rPr>
          <w:rFonts w:cs="Arial"/>
          <w:color w:val="606060"/>
          <w:w w:val="115"/>
        </w:rPr>
        <w:t>por</w:t>
      </w:r>
      <w:r w:rsidRPr="00E51241">
        <w:rPr>
          <w:rFonts w:cs="Arial"/>
          <w:color w:val="606060"/>
          <w:spacing w:val="17"/>
          <w:w w:val="115"/>
        </w:rPr>
        <w:t xml:space="preserve"> </w:t>
      </w:r>
      <w:r w:rsidRPr="00E51241">
        <w:rPr>
          <w:rFonts w:cs="Arial"/>
          <w:color w:val="747474"/>
          <w:w w:val="115"/>
        </w:rPr>
        <w:t>cento)</w:t>
      </w:r>
      <w:r w:rsidRPr="00E51241">
        <w:rPr>
          <w:rFonts w:cs="Arial"/>
          <w:color w:val="747474"/>
          <w:spacing w:val="-8"/>
          <w:w w:val="115"/>
        </w:rPr>
        <w:t xml:space="preserve"> </w:t>
      </w:r>
      <w:r w:rsidRPr="00E51241">
        <w:rPr>
          <w:rFonts w:cs="Arial"/>
          <w:color w:val="606060"/>
          <w:w w:val="115"/>
        </w:rPr>
        <w:t>para</w:t>
      </w:r>
      <w:r w:rsidRPr="00E51241">
        <w:rPr>
          <w:rFonts w:cs="Arial"/>
          <w:color w:val="606060"/>
          <w:spacing w:val="-8"/>
          <w:w w:val="115"/>
        </w:rPr>
        <w:t xml:space="preserve"> </w:t>
      </w:r>
      <w:r w:rsidRPr="00E51241">
        <w:rPr>
          <w:rFonts w:cs="Arial"/>
          <w:color w:val="606060"/>
          <w:w w:val="115"/>
        </w:rPr>
        <w:t>a</w:t>
      </w:r>
      <w:r w:rsidRPr="00E51241">
        <w:rPr>
          <w:rFonts w:cs="Arial"/>
          <w:color w:val="606060"/>
          <w:spacing w:val="-5"/>
          <w:w w:val="115"/>
        </w:rPr>
        <w:t xml:space="preserve"> </w:t>
      </w:r>
      <w:r w:rsidRPr="00E51241">
        <w:rPr>
          <w:rFonts w:cs="Arial"/>
          <w:color w:val="444446"/>
          <w:w w:val="115"/>
        </w:rPr>
        <w:t>P</w:t>
      </w:r>
      <w:r w:rsidRPr="00E51241">
        <w:rPr>
          <w:rFonts w:cs="Arial"/>
          <w:color w:val="606060"/>
          <w:w w:val="115"/>
        </w:rPr>
        <w:t>refeitura</w:t>
      </w:r>
      <w:r w:rsidRPr="00E51241">
        <w:rPr>
          <w:rFonts w:cs="Arial"/>
          <w:color w:val="606060"/>
          <w:spacing w:val="-13"/>
          <w:w w:val="115"/>
        </w:rPr>
        <w:t xml:space="preserve"> </w:t>
      </w:r>
      <w:r w:rsidRPr="00E51241">
        <w:rPr>
          <w:rFonts w:cs="Arial"/>
          <w:color w:val="747474"/>
          <w:w w:val="115"/>
        </w:rPr>
        <w:t>Municipal</w:t>
      </w:r>
      <w:r w:rsidRPr="00E51241">
        <w:rPr>
          <w:rFonts w:cs="Arial"/>
          <w:color w:val="747474"/>
          <w:spacing w:val="-5"/>
          <w:w w:val="115"/>
        </w:rPr>
        <w:t xml:space="preserve"> </w:t>
      </w:r>
      <w:r w:rsidRPr="00E51241">
        <w:rPr>
          <w:rFonts w:cs="Arial"/>
          <w:color w:val="606060"/>
          <w:w w:val="115"/>
        </w:rPr>
        <w:t>de</w:t>
      </w:r>
      <w:r w:rsidRPr="00E51241">
        <w:rPr>
          <w:rFonts w:cs="Arial"/>
          <w:color w:val="606060"/>
          <w:spacing w:val="-16"/>
          <w:w w:val="115"/>
        </w:rPr>
        <w:t xml:space="preserve"> </w:t>
      </w:r>
      <w:r w:rsidRPr="00E51241">
        <w:rPr>
          <w:rFonts w:cs="Arial"/>
          <w:color w:val="606060"/>
          <w:spacing w:val="-2"/>
          <w:w w:val="115"/>
        </w:rPr>
        <w:t>Mococa.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8A8A8C"/>
          <w:w w:val="115"/>
        </w:rPr>
        <w:t xml:space="preserve">§ </w:t>
      </w:r>
      <w:r w:rsidRPr="00E51241">
        <w:rPr>
          <w:rFonts w:cs="Arial"/>
          <w:color w:val="747474"/>
          <w:w w:val="115"/>
        </w:rPr>
        <w:t xml:space="preserve">3º </w:t>
      </w:r>
      <w:r w:rsidRPr="00E51241">
        <w:rPr>
          <w:rFonts w:cs="Arial"/>
          <w:color w:val="8A8A8C"/>
          <w:w w:val="115"/>
        </w:rPr>
        <w:t xml:space="preserve">A renda </w:t>
      </w:r>
      <w:r w:rsidRPr="00E51241">
        <w:rPr>
          <w:rFonts w:cs="Arial"/>
          <w:color w:val="747474"/>
          <w:w w:val="115"/>
        </w:rPr>
        <w:t xml:space="preserve">por publicidade </w:t>
      </w:r>
      <w:r w:rsidRPr="00E51241">
        <w:rPr>
          <w:rFonts w:cs="Arial"/>
          <w:color w:val="606060"/>
          <w:w w:val="115"/>
        </w:rPr>
        <w:t xml:space="preserve">que </w:t>
      </w:r>
      <w:r w:rsidRPr="00E51241">
        <w:rPr>
          <w:rFonts w:cs="Arial"/>
          <w:color w:val="747474"/>
          <w:w w:val="115"/>
        </w:rPr>
        <w:t xml:space="preserve">couber </w:t>
      </w:r>
      <w:r w:rsidRPr="00E51241">
        <w:rPr>
          <w:rFonts w:cs="Arial"/>
          <w:color w:val="606060"/>
          <w:w w:val="115"/>
        </w:rPr>
        <w:t xml:space="preserve">à </w:t>
      </w:r>
      <w:r w:rsidRPr="00E51241">
        <w:rPr>
          <w:rFonts w:cs="Arial"/>
          <w:color w:val="747474"/>
          <w:w w:val="115"/>
        </w:rPr>
        <w:t xml:space="preserve">Prefeitura Municipal </w:t>
      </w:r>
      <w:r w:rsidRPr="00E51241">
        <w:rPr>
          <w:rFonts w:cs="Arial"/>
          <w:color w:val="8A8A8C"/>
          <w:w w:val="115"/>
        </w:rPr>
        <w:t>se</w:t>
      </w:r>
      <w:r w:rsidRPr="00E51241">
        <w:rPr>
          <w:rFonts w:cs="Arial"/>
          <w:color w:val="606060"/>
          <w:w w:val="115"/>
        </w:rPr>
        <w:t>r</w:t>
      </w:r>
      <w:r w:rsidRPr="00E51241">
        <w:rPr>
          <w:rFonts w:cs="Arial"/>
          <w:color w:val="8A8A8C"/>
          <w:w w:val="115"/>
        </w:rPr>
        <w:t xml:space="preserve">á </w:t>
      </w:r>
      <w:r w:rsidRPr="00E51241">
        <w:rPr>
          <w:rFonts w:cs="Arial"/>
          <w:color w:val="606060"/>
          <w:w w:val="115"/>
        </w:rPr>
        <w:t>t</w:t>
      </w:r>
      <w:r w:rsidRPr="00E51241">
        <w:rPr>
          <w:rFonts w:cs="Arial"/>
          <w:color w:val="8A8A8C"/>
          <w:w w:val="115"/>
        </w:rPr>
        <w:t xml:space="preserve">otalmente utilizada </w:t>
      </w:r>
      <w:r w:rsidRPr="00E51241">
        <w:rPr>
          <w:rFonts w:cs="Arial"/>
          <w:color w:val="747474"/>
          <w:w w:val="115"/>
        </w:rPr>
        <w:t xml:space="preserve">na </w:t>
      </w:r>
      <w:r w:rsidRPr="00E51241">
        <w:rPr>
          <w:rFonts w:cs="Arial"/>
          <w:color w:val="8A8A8C"/>
          <w:w w:val="115"/>
        </w:rPr>
        <w:t xml:space="preserve">manutenção </w:t>
      </w:r>
      <w:r w:rsidRPr="00E51241">
        <w:rPr>
          <w:rFonts w:cs="Arial"/>
          <w:color w:val="747474"/>
          <w:w w:val="115"/>
        </w:rPr>
        <w:t xml:space="preserve">da </w:t>
      </w:r>
      <w:r w:rsidRPr="00E51241">
        <w:rPr>
          <w:rFonts w:cs="Arial"/>
          <w:color w:val="606060"/>
          <w:w w:val="115"/>
        </w:rPr>
        <w:t xml:space="preserve">malha </w:t>
      </w:r>
      <w:r w:rsidRPr="00E51241">
        <w:rPr>
          <w:rFonts w:cs="Arial"/>
          <w:color w:val="747474"/>
          <w:w w:val="115"/>
        </w:rPr>
        <w:t xml:space="preserve">viária e </w:t>
      </w:r>
      <w:r w:rsidRPr="00E51241">
        <w:rPr>
          <w:rFonts w:cs="Arial"/>
          <w:color w:val="606060"/>
          <w:w w:val="115"/>
        </w:rPr>
        <w:t>pontos de</w:t>
      </w:r>
      <w:r w:rsidRPr="00E51241">
        <w:rPr>
          <w:rFonts w:cs="Arial"/>
          <w:color w:val="606060"/>
          <w:spacing w:val="-8"/>
          <w:w w:val="115"/>
        </w:rPr>
        <w:t xml:space="preserve"> </w:t>
      </w:r>
      <w:r w:rsidRPr="00E51241">
        <w:rPr>
          <w:rFonts w:cs="Arial"/>
          <w:color w:val="747474"/>
          <w:w w:val="115"/>
        </w:rPr>
        <w:t xml:space="preserve">ônibus </w:t>
      </w:r>
      <w:r w:rsidRPr="00E51241">
        <w:rPr>
          <w:rFonts w:cs="Arial"/>
          <w:color w:val="606060"/>
          <w:w w:val="115"/>
        </w:rPr>
        <w:t>locai</w:t>
      </w:r>
      <w:r w:rsidRPr="00E51241">
        <w:rPr>
          <w:rFonts w:cs="Arial"/>
          <w:color w:val="8A8A8C"/>
          <w:w w:val="115"/>
        </w:rPr>
        <w:t>s</w:t>
      </w:r>
      <w:r w:rsidRPr="00E51241">
        <w:rPr>
          <w:rFonts w:cs="Arial"/>
          <w:color w:val="606060"/>
          <w:w w:val="115"/>
        </w:rPr>
        <w:t>.</w:t>
      </w:r>
    </w:p>
    <w:p w:rsidR="00BC0BE2" w:rsidRPr="00E51241" w:rsidRDefault="00BC0BE2" w:rsidP="005C639A">
      <w:pPr>
        <w:pStyle w:val="Corpodetexto"/>
        <w:jc w:val="both"/>
        <w:rPr>
          <w:rFonts w:cs="Arial"/>
        </w:rPr>
      </w:pPr>
    </w:p>
    <w:p w:rsidR="00BC0BE2" w:rsidRPr="00E51241" w:rsidRDefault="00BC0BE2" w:rsidP="005C639A">
      <w:pPr>
        <w:pStyle w:val="Ttulo1"/>
        <w:spacing w:before="0" w:line="240" w:lineRule="auto"/>
        <w:jc w:val="both"/>
        <w:rPr>
          <w:rFonts w:ascii="Arial Narrow" w:hAnsi="Arial Narrow" w:cs="Arial"/>
          <w:b w:val="0"/>
          <w:bCs/>
          <w:sz w:val="22"/>
          <w:szCs w:val="22"/>
        </w:rPr>
      </w:pPr>
      <w:r w:rsidRPr="00E51241">
        <w:rPr>
          <w:rFonts w:ascii="Arial Narrow" w:hAnsi="Arial Narrow" w:cs="Arial"/>
          <w:bCs/>
          <w:color w:val="444446"/>
          <w:w w:val="85"/>
          <w:sz w:val="22"/>
          <w:szCs w:val="22"/>
        </w:rPr>
        <w:t>C</w:t>
      </w:r>
      <w:r w:rsidRPr="00E51241">
        <w:rPr>
          <w:rFonts w:ascii="Arial Narrow" w:hAnsi="Arial Narrow" w:cs="Arial"/>
          <w:bCs/>
          <w:color w:val="606060"/>
          <w:w w:val="85"/>
          <w:sz w:val="22"/>
          <w:szCs w:val="22"/>
        </w:rPr>
        <w:t>AP</w:t>
      </w:r>
      <w:r w:rsidRPr="00E51241">
        <w:rPr>
          <w:rFonts w:ascii="Arial Narrow" w:hAnsi="Arial Narrow" w:cs="Arial"/>
          <w:bCs/>
          <w:color w:val="444446"/>
          <w:w w:val="85"/>
          <w:sz w:val="22"/>
          <w:szCs w:val="22"/>
        </w:rPr>
        <w:t>ÍTULO</w:t>
      </w:r>
      <w:r w:rsidRPr="00E51241">
        <w:rPr>
          <w:rFonts w:ascii="Arial Narrow" w:hAnsi="Arial Narrow" w:cs="Arial"/>
          <w:bCs/>
          <w:color w:val="444446"/>
          <w:spacing w:val="-1"/>
          <w:sz w:val="22"/>
          <w:szCs w:val="22"/>
        </w:rPr>
        <w:t xml:space="preserve"> </w:t>
      </w:r>
      <w:r w:rsidRPr="00E51241">
        <w:rPr>
          <w:rFonts w:ascii="Arial Narrow" w:hAnsi="Arial Narrow" w:cs="Arial"/>
          <w:bCs/>
          <w:color w:val="606060"/>
          <w:w w:val="85"/>
          <w:sz w:val="22"/>
          <w:szCs w:val="22"/>
        </w:rPr>
        <w:t>X</w:t>
      </w:r>
      <w:r w:rsidRPr="00E51241">
        <w:rPr>
          <w:rFonts w:ascii="Arial Narrow" w:hAnsi="Arial Narrow" w:cs="Arial"/>
          <w:bCs/>
          <w:color w:val="444446"/>
          <w:w w:val="85"/>
          <w:sz w:val="22"/>
          <w:szCs w:val="22"/>
        </w:rPr>
        <w:t>V</w:t>
      </w:r>
      <w:r w:rsidRPr="00E51241">
        <w:rPr>
          <w:rFonts w:ascii="Arial Narrow" w:hAnsi="Arial Narrow" w:cs="Arial"/>
          <w:bCs/>
          <w:color w:val="444446"/>
          <w:spacing w:val="-18"/>
          <w:w w:val="85"/>
          <w:sz w:val="22"/>
          <w:szCs w:val="22"/>
        </w:rPr>
        <w:t xml:space="preserve"> </w:t>
      </w:r>
      <w:r w:rsidRPr="00E51241">
        <w:rPr>
          <w:rFonts w:ascii="Arial Narrow" w:hAnsi="Arial Narrow" w:cs="Arial"/>
          <w:bCs/>
          <w:color w:val="444446"/>
          <w:w w:val="85"/>
          <w:sz w:val="22"/>
          <w:szCs w:val="22"/>
        </w:rPr>
        <w:t>-</w:t>
      </w:r>
      <w:r w:rsidRPr="00E51241">
        <w:rPr>
          <w:rFonts w:ascii="Arial Narrow" w:hAnsi="Arial Narrow" w:cs="Arial"/>
          <w:bCs/>
          <w:color w:val="444446"/>
          <w:spacing w:val="24"/>
          <w:sz w:val="22"/>
          <w:szCs w:val="22"/>
        </w:rPr>
        <w:t xml:space="preserve"> </w:t>
      </w:r>
      <w:r w:rsidRPr="00E51241">
        <w:rPr>
          <w:rFonts w:ascii="Arial Narrow" w:hAnsi="Arial Narrow" w:cs="Arial"/>
          <w:bCs/>
          <w:color w:val="343436"/>
          <w:w w:val="85"/>
          <w:sz w:val="22"/>
          <w:szCs w:val="22"/>
        </w:rPr>
        <w:t>DA</w:t>
      </w:r>
      <w:r w:rsidRPr="00E51241">
        <w:rPr>
          <w:rFonts w:ascii="Arial Narrow" w:hAnsi="Arial Narrow" w:cs="Arial"/>
          <w:bCs/>
          <w:color w:val="343436"/>
          <w:spacing w:val="17"/>
          <w:sz w:val="22"/>
          <w:szCs w:val="22"/>
        </w:rPr>
        <w:t xml:space="preserve"> </w:t>
      </w:r>
      <w:r w:rsidRPr="00E51241">
        <w:rPr>
          <w:rFonts w:ascii="Arial Narrow" w:hAnsi="Arial Narrow" w:cs="Arial"/>
          <w:bCs/>
          <w:color w:val="343436"/>
          <w:w w:val="85"/>
          <w:sz w:val="22"/>
          <w:szCs w:val="22"/>
        </w:rPr>
        <w:t>EXTINÇÃO</w:t>
      </w:r>
      <w:r w:rsidRPr="00E51241">
        <w:rPr>
          <w:rFonts w:ascii="Arial Narrow" w:hAnsi="Arial Narrow" w:cs="Arial"/>
          <w:bCs/>
          <w:color w:val="343436"/>
          <w:spacing w:val="31"/>
          <w:sz w:val="22"/>
          <w:szCs w:val="22"/>
        </w:rPr>
        <w:t xml:space="preserve"> </w:t>
      </w:r>
      <w:r w:rsidRPr="00E51241">
        <w:rPr>
          <w:rFonts w:ascii="Arial Narrow" w:hAnsi="Arial Narrow" w:cs="Arial"/>
          <w:bCs/>
          <w:color w:val="444446"/>
          <w:w w:val="85"/>
          <w:sz w:val="22"/>
          <w:szCs w:val="22"/>
        </w:rPr>
        <w:t>DA</w:t>
      </w:r>
      <w:r w:rsidRPr="00E51241">
        <w:rPr>
          <w:rFonts w:ascii="Arial Narrow" w:hAnsi="Arial Narrow" w:cs="Arial"/>
          <w:bCs/>
          <w:color w:val="444446"/>
          <w:spacing w:val="5"/>
          <w:sz w:val="22"/>
          <w:szCs w:val="22"/>
        </w:rPr>
        <w:t xml:space="preserve"> </w:t>
      </w:r>
      <w:r w:rsidRPr="00E51241">
        <w:rPr>
          <w:rFonts w:ascii="Arial Narrow" w:hAnsi="Arial Narrow" w:cs="Arial"/>
          <w:bCs/>
          <w:color w:val="343436"/>
          <w:spacing w:val="-2"/>
          <w:w w:val="85"/>
          <w:sz w:val="22"/>
          <w:szCs w:val="22"/>
        </w:rPr>
        <w:t>CO</w:t>
      </w:r>
      <w:r w:rsidRPr="00E51241">
        <w:rPr>
          <w:rFonts w:ascii="Arial Narrow" w:hAnsi="Arial Narrow" w:cs="Arial"/>
          <w:bCs/>
          <w:color w:val="606060"/>
          <w:spacing w:val="-2"/>
          <w:w w:val="85"/>
          <w:sz w:val="22"/>
          <w:szCs w:val="22"/>
        </w:rPr>
        <w:t>N</w:t>
      </w:r>
      <w:r w:rsidRPr="00E51241">
        <w:rPr>
          <w:rFonts w:ascii="Arial Narrow" w:hAnsi="Arial Narrow" w:cs="Arial"/>
          <w:bCs/>
          <w:color w:val="343436"/>
          <w:spacing w:val="-2"/>
          <w:w w:val="85"/>
          <w:sz w:val="22"/>
          <w:szCs w:val="22"/>
        </w:rPr>
        <w:t>CESS</w:t>
      </w:r>
      <w:r w:rsidRPr="00E51241">
        <w:rPr>
          <w:rFonts w:ascii="Arial Narrow" w:hAnsi="Arial Narrow" w:cs="Arial"/>
          <w:bCs/>
          <w:color w:val="606060"/>
          <w:spacing w:val="-2"/>
          <w:w w:val="85"/>
          <w:sz w:val="22"/>
          <w:szCs w:val="22"/>
        </w:rPr>
        <w:t>Ã</w:t>
      </w:r>
      <w:r w:rsidRPr="00E51241">
        <w:rPr>
          <w:rFonts w:ascii="Arial Narrow" w:hAnsi="Arial Narrow" w:cs="Arial"/>
          <w:bCs/>
          <w:color w:val="444446"/>
          <w:spacing w:val="-2"/>
          <w:w w:val="85"/>
          <w:sz w:val="22"/>
          <w:szCs w:val="22"/>
        </w:rPr>
        <w:t>O</w:t>
      </w:r>
    </w:p>
    <w:p w:rsidR="00BC0BE2" w:rsidRPr="00E51241" w:rsidRDefault="00BC0BE2" w:rsidP="005C639A">
      <w:pPr>
        <w:pStyle w:val="Corpodetexto"/>
        <w:jc w:val="both"/>
        <w:rPr>
          <w:rFonts w:cs="Arial"/>
          <w:b/>
        </w:rPr>
      </w:pPr>
    </w:p>
    <w:p w:rsidR="00BC0BE2" w:rsidRPr="00E51241" w:rsidRDefault="00BC0BE2" w:rsidP="005C639A">
      <w:pPr>
        <w:pStyle w:val="Corpodetexto"/>
        <w:jc w:val="both"/>
        <w:rPr>
          <w:rFonts w:cs="Arial"/>
        </w:rPr>
      </w:pPr>
      <w:r w:rsidRPr="00E51241">
        <w:rPr>
          <w:rFonts w:cs="Arial"/>
          <w:color w:val="747474"/>
          <w:w w:val="110"/>
        </w:rPr>
        <w:t>Art.</w:t>
      </w:r>
      <w:r w:rsidRPr="00E51241">
        <w:rPr>
          <w:rFonts w:cs="Arial"/>
          <w:color w:val="747474"/>
          <w:spacing w:val="8"/>
          <w:w w:val="110"/>
        </w:rPr>
        <w:t xml:space="preserve"> </w:t>
      </w:r>
      <w:r w:rsidRPr="00E51241">
        <w:rPr>
          <w:rFonts w:cs="Arial"/>
          <w:color w:val="606060"/>
          <w:w w:val="110"/>
        </w:rPr>
        <w:t>42.</w:t>
      </w:r>
      <w:r w:rsidRPr="00E51241">
        <w:rPr>
          <w:rFonts w:cs="Arial"/>
          <w:color w:val="606060"/>
          <w:spacing w:val="-9"/>
          <w:w w:val="110"/>
        </w:rPr>
        <w:t xml:space="preserve"> </w:t>
      </w:r>
      <w:r w:rsidRPr="00E51241">
        <w:rPr>
          <w:rFonts w:cs="Arial"/>
          <w:color w:val="747474"/>
          <w:w w:val="110"/>
        </w:rPr>
        <w:t>Extingue-se</w:t>
      </w:r>
      <w:r w:rsidRPr="00E51241">
        <w:rPr>
          <w:rFonts w:cs="Arial"/>
          <w:color w:val="747474"/>
          <w:spacing w:val="17"/>
          <w:w w:val="110"/>
        </w:rPr>
        <w:t xml:space="preserve"> </w:t>
      </w:r>
      <w:r w:rsidRPr="00E51241">
        <w:rPr>
          <w:rFonts w:cs="Arial"/>
          <w:color w:val="747474"/>
          <w:w w:val="110"/>
        </w:rPr>
        <w:t>a</w:t>
      </w:r>
      <w:r w:rsidRPr="00E51241">
        <w:rPr>
          <w:rFonts w:cs="Arial"/>
          <w:color w:val="747474"/>
          <w:spacing w:val="3"/>
          <w:w w:val="110"/>
        </w:rPr>
        <w:t xml:space="preserve"> </w:t>
      </w:r>
      <w:r w:rsidRPr="00E51241">
        <w:rPr>
          <w:rFonts w:cs="Arial"/>
          <w:color w:val="747474"/>
          <w:w w:val="110"/>
        </w:rPr>
        <w:t>concessão</w:t>
      </w:r>
      <w:r w:rsidRPr="00E51241">
        <w:rPr>
          <w:rFonts w:cs="Arial"/>
          <w:color w:val="747474"/>
          <w:spacing w:val="26"/>
          <w:w w:val="110"/>
        </w:rPr>
        <w:t xml:space="preserve"> </w:t>
      </w:r>
      <w:r w:rsidRPr="00E51241">
        <w:rPr>
          <w:rFonts w:cs="Arial"/>
          <w:color w:val="606060"/>
          <w:spacing w:val="-4"/>
          <w:w w:val="110"/>
        </w:rPr>
        <w:t>por:</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343436"/>
          <w:w w:val="80"/>
        </w:rPr>
        <w:t xml:space="preserve">I - </w:t>
      </w:r>
      <w:r w:rsidRPr="00E51241">
        <w:rPr>
          <w:rFonts w:cs="Arial"/>
          <w:color w:val="747474"/>
          <w:w w:val="110"/>
        </w:rPr>
        <w:t>advento</w:t>
      </w:r>
      <w:r w:rsidRPr="00E51241">
        <w:rPr>
          <w:rFonts w:cs="Arial"/>
          <w:color w:val="747474"/>
          <w:spacing w:val="16"/>
          <w:w w:val="110"/>
        </w:rPr>
        <w:t xml:space="preserve"> </w:t>
      </w:r>
      <w:r w:rsidRPr="00E51241">
        <w:rPr>
          <w:rFonts w:cs="Arial"/>
          <w:color w:val="606060"/>
          <w:w w:val="110"/>
        </w:rPr>
        <w:t>do</w:t>
      </w:r>
      <w:r w:rsidRPr="00E51241">
        <w:rPr>
          <w:rFonts w:cs="Arial"/>
          <w:color w:val="606060"/>
          <w:spacing w:val="12"/>
          <w:w w:val="110"/>
        </w:rPr>
        <w:t xml:space="preserve"> </w:t>
      </w:r>
      <w:r w:rsidRPr="00E51241">
        <w:rPr>
          <w:rFonts w:cs="Arial"/>
          <w:color w:val="606060"/>
          <w:w w:val="110"/>
        </w:rPr>
        <w:t>termo</w:t>
      </w:r>
      <w:r w:rsidRPr="00E51241">
        <w:rPr>
          <w:rFonts w:cs="Arial"/>
          <w:color w:val="606060"/>
          <w:spacing w:val="16"/>
          <w:w w:val="110"/>
        </w:rPr>
        <w:t xml:space="preserve"> </w:t>
      </w:r>
      <w:r w:rsidRPr="00E51241">
        <w:rPr>
          <w:rFonts w:cs="Arial"/>
          <w:color w:val="606060"/>
          <w:spacing w:val="-2"/>
          <w:w w:val="110"/>
        </w:rPr>
        <w:t>contratual;</w:t>
      </w:r>
    </w:p>
    <w:p w:rsidR="00BC0BE2" w:rsidRPr="00E51241" w:rsidRDefault="00BC0BE2" w:rsidP="005C639A">
      <w:pPr>
        <w:spacing w:after="0" w:line="240" w:lineRule="auto"/>
        <w:jc w:val="both"/>
        <w:rPr>
          <w:rFonts w:ascii="Arial Narrow" w:hAnsi="Arial Narrow" w:cs="Arial"/>
        </w:rPr>
      </w:pPr>
    </w:p>
    <w:p w:rsidR="00BC0BE2" w:rsidRPr="00E51241" w:rsidRDefault="00BC0BE2" w:rsidP="005C639A">
      <w:pPr>
        <w:spacing w:after="0" w:line="240" w:lineRule="auto"/>
        <w:jc w:val="both"/>
        <w:rPr>
          <w:rFonts w:ascii="Arial Narrow" w:hAnsi="Arial Narrow" w:cs="Arial"/>
          <w:color w:val="6B6B6D"/>
          <w:spacing w:val="-2"/>
          <w:w w:val="110"/>
        </w:rPr>
      </w:pPr>
      <w:r w:rsidRPr="00E51241">
        <w:rPr>
          <w:rFonts w:ascii="Arial Narrow" w:hAnsi="Arial Narrow" w:cs="Arial"/>
          <w:bCs/>
          <w:color w:val="6B6B6D"/>
          <w:w w:val="110"/>
        </w:rPr>
        <w:t>II</w:t>
      </w:r>
      <w:r w:rsidRPr="00E51241">
        <w:rPr>
          <w:rFonts w:ascii="Arial Narrow" w:hAnsi="Arial Narrow" w:cs="Arial"/>
          <w:color w:val="6B6B6D"/>
          <w:w w:val="110"/>
        </w:rPr>
        <w:t>-</w:t>
      </w:r>
      <w:r w:rsidRPr="00E51241">
        <w:rPr>
          <w:rFonts w:ascii="Arial Narrow" w:hAnsi="Arial Narrow" w:cs="Arial"/>
          <w:color w:val="6B6B6D"/>
          <w:spacing w:val="5"/>
          <w:w w:val="110"/>
        </w:rPr>
        <w:t xml:space="preserve"> </w:t>
      </w:r>
      <w:r w:rsidRPr="00E51241">
        <w:rPr>
          <w:rFonts w:ascii="Arial Narrow" w:hAnsi="Arial Narrow" w:cs="Arial"/>
          <w:color w:val="6B6B6D"/>
          <w:spacing w:val="-2"/>
          <w:w w:val="110"/>
        </w:rPr>
        <w:t>encampação;</w:t>
      </w:r>
    </w:p>
    <w:p w:rsidR="00BC0BE2" w:rsidRPr="00E51241" w:rsidRDefault="00BC0BE2" w:rsidP="005C639A">
      <w:pPr>
        <w:spacing w:after="0" w:line="240" w:lineRule="auto"/>
        <w:jc w:val="both"/>
        <w:rPr>
          <w:rFonts w:ascii="Arial Narrow" w:hAnsi="Arial Narrow" w:cs="Arial"/>
        </w:rPr>
      </w:pPr>
    </w:p>
    <w:p w:rsidR="00BC0BE2" w:rsidRPr="00E51241" w:rsidRDefault="00BC0BE2" w:rsidP="005C639A">
      <w:pPr>
        <w:pStyle w:val="Corpodetexto"/>
        <w:jc w:val="both"/>
        <w:rPr>
          <w:rFonts w:cs="Arial"/>
        </w:rPr>
      </w:pPr>
      <w:r w:rsidRPr="00E51241">
        <w:rPr>
          <w:rFonts w:cs="Arial"/>
          <w:color w:val="808080"/>
          <w:w w:val="110"/>
        </w:rPr>
        <w:t>III</w:t>
      </w:r>
      <w:r w:rsidRPr="00E51241">
        <w:rPr>
          <w:rFonts w:cs="Arial"/>
          <w:color w:val="808080"/>
          <w:spacing w:val="36"/>
          <w:w w:val="110"/>
        </w:rPr>
        <w:t xml:space="preserve"> </w:t>
      </w:r>
      <w:r w:rsidRPr="00E51241">
        <w:rPr>
          <w:rFonts w:cs="Arial"/>
          <w:color w:val="A1A1A1"/>
          <w:w w:val="110"/>
        </w:rPr>
        <w:t>-</w:t>
      </w:r>
      <w:r w:rsidRPr="00E51241">
        <w:rPr>
          <w:rFonts w:cs="Arial"/>
          <w:color w:val="A1A1A1"/>
          <w:spacing w:val="-6"/>
          <w:w w:val="110"/>
        </w:rPr>
        <w:t xml:space="preserve"> </w:t>
      </w:r>
      <w:r w:rsidRPr="00E51241">
        <w:rPr>
          <w:rFonts w:cs="Arial"/>
          <w:color w:val="808080"/>
          <w:spacing w:val="-2"/>
          <w:w w:val="110"/>
        </w:rPr>
        <w:t>caducidade;</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6B6B6D"/>
          <w:w w:val="110"/>
        </w:rPr>
        <w:t>IV</w:t>
      </w:r>
      <w:r w:rsidRPr="00E51241">
        <w:rPr>
          <w:rFonts w:cs="Arial"/>
          <w:color w:val="6B6B6D"/>
          <w:spacing w:val="-10"/>
          <w:w w:val="110"/>
        </w:rPr>
        <w:t xml:space="preserve"> </w:t>
      </w:r>
      <w:r w:rsidRPr="00E51241">
        <w:rPr>
          <w:rFonts w:cs="Arial"/>
          <w:color w:val="6B6B6D"/>
          <w:w w:val="110"/>
        </w:rPr>
        <w:t>-</w:t>
      </w:r>
      <w:r w:rsidRPr="00E51241">
        <w:rPr>
          <w:rFonts w:cs="Arial"/>
          <w:color w:val="6B6B6D"/>
          <w:spacing w:val="54"/>
          <w:w w:val="110"/>
        </w:rPr>
        <w:t xml:space="preserve"> </w:t>
      </w:r>
      <w:r w:rsidRPr="00E51241">
        <w:rPr>
          <w:rFonts w:cs="Arial"/>
          <w:color w:val="565656"/>
          <w:spacing w:val="-2"/>
          <w:w w:val="110"/>
        </w:rPr>
        <w:t>re</w:t>
      </w:r>
      <w:r w:rsidRPr="00E51241">
        <w:rPr>
          <w:rFonts w:cs="Arial"/>
          <w:color w:val="808080"/>
          <w:spacing w:val="-2"/>
          <w:w w:val="110"/>
        </w:rPr>
        <w:t>scisão;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808080"/>
          <w:w w:val="110"/>
        </w:rPr>
        <w:lastRenderedPageBreak/>
        <w:t>V</w:t>
      </w:r>
      <w:r w:rsidRPr="00E51241">
        <w:rPr>
          <w:rFonts w:cs="Arial"/>
          <w:color w:val="808080"/>
          <w:spacing w:val="-8"/>
          <w:w w:val="110"/>
        </w:rPr>
        <w:t xml:space="preserve"> </w:t>
      </w:r>
      <w:r w:rsidRPr="00E51241">
        <w:rPr>
          <w:rFonts w:cs="Arial"/>
          <w:color w:val="6B6B6D"/>
          <w:w w:val="110"/>
        </w:rPr>
        <w:t>-</w:t>
      </w:r>
      <w:r w:rsidRPr="00E51241">
        <w:rPr>
          <w:rFonts w:cs="Arial"/>
          <w:color w:val="6B6B6D"/>
          <w:spacing w:val="6"/>
          <w:w w:val="110"/>
        </w:rPr>
        <w:t xml:space="preserve"> </w:t>
      </w:r>
      <w:r w:rsidRPr="00E51241">
        <w:rPr>
          <w:rFonts w:cs="Arial"/>
          <w:color w:val="6B6B6D"/>
          <w:spacing w:val="-2"/>
          <w:w w:val="110"/>
        </w:rPr>
        <w:t>anulação;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808080"/>
          <w:w w:val="115"/>
        </w:rPr>
        <w:t>VI</w:t>
      </w:r>
      <w:r w:rsidRPr="00E51241">
        <w:rPr>
          <w:rFonts w:cs="Arial"/>
          <w:color w:val="808080"/>
          <w:spacing w:val="-16"/>
          <w:w w:val="115"/>
        </w:rPr>
        <w:t xml:space="preserve"> </w:t>
      </w:r>
      <w:r w:rsidRPr="00E51241">
        <w:rPr>
          <w:rFonts w:cs="Arial"/>
          <w:color w:val="808080"/>
          <w:w w:val="115"/>
        </w:rPr>
        <w:t>-</w:t>
      </w:r>
      <w:r w:rsidRPr="00E51241">
        <w:rPr>
          <w:rFonts w:cs="Arial"/>
          <w:color w:val="808080"/>
          <w:spacing w:val="-13"/>
          <w:w w:val="115"/>
        </w:rPr>
        <w:t xml:space="preserve"> </w:t>
      </w:r>
      <w:r w:rsidRPr="00E51241">
        <w:rPr>
          <w:rFonts w:cs="Arial"/>
          <w:color w:val="6B6B6D"/>
          <w:w w:val="115"/>
        </w:rPr>
        <w:t>fal</w:t>
      </w:r>
      <w:r w:rsidRPr="00E51241">
        <w:rPr>
          <w:rFonts w:cs="Arial"/>
          <w:color w:val="919191"/>
          <w:w w:val="115"/>
        </w:rPr>
        <w:t>ênci</w:t>
      </w:r>
      <w:r w:rsidRPr="00E51241">
        <w:rPr>
          <w:rFonts w:cs="Arial"/>
          <w:color w:val="6B6B6D"/>
          <w:w w:val="115"/>
        </w:rPr>
        <w:t>a</w:t>
      </w:r>
      <w:r w:rsidRPr="00E51241">
        <w:rPr>
          <w:rFonts w:cs="Arial"/>
          <w:color w:val="6B6B6D"/>
          <w:spacing w:val="-6"/>
          <w:w w:val="115"/>
        </w:rPr>
        <w:t xml:space="preserve"> </w:t>
      </w:r>
      <w:r w:rsidRPr="00E51241">
        <w:rPr>
          <w:rFonts w:cs="Arial"/>
          <w:color w:val="6B6B6D"/>
          <w:w w:val="115"/>
        </w:rPr>
        <w:t>ou</w:t>
      </w:r>
      <w:r w:rsidRPr="00E51241">
        <w:rPr>
          <w:rFonts w:cs="Arial"/>
          <w:color w:val="6B6B6D"/>
          <w:spacing w:val="-3"/>
          <w:w w:val="115"/>
        </w:rPr>
        <w:t xml:space="preserve"> </w:t>
      </w:r>
      <w:r w:rsidRPr="00E51241">
        <w:rPr>
          <w:rFonts w:cs="Arial"/>
          <w:color w:val="6B6B6D"/>
          <w:w w:val="115"/>
        </w:rPr>
        <w:t>extinção</w:t>
      </w:r>
      <w:r w:rsidRPr="00E51241">
        <w:rPr>
          <w:rFonts w:cs="Arial"/>
          <w:color w:val="6B6B6D"/>
          <w:spacing w:val="-4"/>
          <w:w w:val="115"/>
        </w:rPr>
        <w:t xml:space="preserve"> </w:t>
      </w:r>
      <w:r w:rsidRPr="00E51241">
        <w:rPr>
          <w:rFonts w:cs="Arial"/>
          <w:color w:val="6B6B6D"/>
          <w:w w:val="115"/>
        </w:rPr>
        <w:t>da</w:t>
      </w:r>
      <w:r w:rsidRPr="00E51241">
        <w:rPr>
          <w:rFonts w:cs="Arial"/>
          <w:color w:val="6B6B6D"/>
          <w:spacing w:val="-10"/>
          <w:w w:val="115"/>
        </w:rPr>
        <w:t xml:space="preserve"> </w:t>
      </w:r>
      <w:r w:rsidRPr="00E51241">
        <w:rPr>
          <w:rFonts w:cs="Arial"/>
          <w:color w:val="6B6B6D"/>
          <w:w w:val="115"/>
        </w:rPr>
        <w:t>empresa</w:t>
      </w:r>
      <w:r w:rsidRPr="00E51241">
        <w:rPr>
          <w:rFonts w:cs="Arial"/>
          <w:color w:val="6B6B6D"/>
          <w:spacing w:val="-4"/>
          <w:w w:val="115"/>
        </w:rPr>
        <w:t xml:space="preserve"> </w:t>
      </w:r>
      <w:r w:rsidRPr="00E51241">
        <w:rPr>
          <w:rFonts w:cs="Arial"/>
          <w:color w:val="6B6B6D"/>
          <w:spacing w:val="-2"/>
          <w:w w:val="115"/>
        </w:rPr>
        <w:t>concessionária.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808080"/>
          <w:w w:val="110"/>
        </w:rPr>
        <w:t xml:space="preserve">§ </w:t>
      </w:r>
      <w:r w:rsidRPr="00E51241">
        <w:rPr>
          <w:rFonts w:cs="Arial"/>
          <w:color w:val="6B6B6D"/>
          <w:w w:val="110"/>
        </w:rPr>
        <w:t>1º</w:t>
      </w:r>
      <w:r w:rsidRPr="00E51241">
        <w:rPr>
          <w:rFonts w:cs="Arial"/>
          <w:color w:val="6B6B6D"/>
          <w:w w:val="110"/>
          <w:position w:val="6"/>
        </w:rPr>
        <w:t xml:space="preserve"> </w:t>
      </w:r>
      <w:r w:rsidRPr="00E51241">
        <w:rPr>
          <w:rFonts w:cs="Arial"/>
          <w:color w:val="6B6B6D"/>
          <w:w w:val="110"/>
        </w:rPr>
        <w:t xml:space="preserve">Extinta </w:t>
      </w:r>
      <w:r w:rsidRPr="00E51241">
        <w:rPr>
          <w:rFonts w:cs="Arial"/>
          <w:color w:val="808080"/>
          <w:w w:val="110"/>
        </w:rPr>
        <w:t xml:space="preserve">a </w:t>
      </w:r>
      <w:r w:rsidRPr="00E51241">
        <w:rPr>
          <w:rFonts w:cs="Arial"/>
          <w:color w:val="6B6B6D"/>
          <w:w w:val="110"/>
        </w:rPr>
        <w:t xml:space="preserve">concessão, retornam ao </w:t>
      </w:r>
      <w:r w:rsidRPr="00E51241">
        <w:rPr>
          <w:rFonts w:cs="Arial"/>
          <w:color w:val="565656"/>
          <w:w w:val="110"/>
        </w:rPr>
        <w:t xml:space="preserve">Poder </w:t>
      </w:r>
      <w:r w:rsidRPr="00E51241">
        <w:rPr>
          <w:rFonts w:cs="Arial"/>
          <w:color w:val="6B6B6D"/>
          <w:w w:val="110"/>
        </w:rPr>
        <w:t>Concedente todos os bens re</w:t>
      </w:r>
      <w:r w:rsidRPr="00E51241">
        <w:rPr>
          <w:rFonts w:cs="Arial"/>
          <w:color w:val="919191"/>
          <w:w w:val="110"/>
        </w:rPr>
        <w:t>v</w:t>
      </w:r>
      <w:r w:rsidRPr="00E51241">
        <w:rPr>
          <w:rFonts w:cs="Arial"/>
          <w:color w:val="6B6B6D"/>
          <w:w w:val="110"/>
        </w:rPr>
        <w:t>ersí</w:t>
      </w:r>
      <w:r w:rsidRPr="00E51241">
        <w:rPr>
          <w:rFonts w:cs="Arial"/>
          <w:color w:val="919191"/>
          <w:w w:val="110"/>
        </w:rPr>
        <w:t xml:space="preserve">veis, </w:t>
      </w:r>
      <w:r w:rsidRPr="00E51241">
        <w:rPr>
          <w:rFonts w:cs="Arial"/>
          <w:color w:val="6B6B6D"/>
          <w:w w:val="110"/>
        </w:rPr>
        <w:t>direito</w:t>
      </w:r>
      <w:r w:rsidRPr="00E51241">
        <w:rPr>
          <w:rFonts w:cs="Arial"/>
          <w:color w:val="919191"/>
          <w:w w:val="110"/>
        </w:rPr>
        <w:t xml:space="preserve">s e </w:t>
      </w:r>
      <w:r w:rsidRPr="00E51241">
        <w:rPr>
          <w:rFonts w:cs="Arial"/>
          <w:color w:val="808080"/>
          <w:w w:val="110"/>
        </w:rPr>
        <w:t>privilégio</w:t>
      </w:r>
      <w:r w:rsidRPr="00E51241">
        <w:rPr>
          <w:rFonts w:cs="Arial"/>
          <w:color w:val="A1A1A1"/>
          <w:w w:val="110"/>
        </w:rPr>
        <w:t>s</w:t>
      </w:r>
      <w:r w:rsidRPr="00E51241">
        <w:rPr>
          <w:rFonts w:cs="Arial"/>
          <w:color w:val="A1A1A1"/>
          <w:spacing w:val="40"/>
          <w:w w:val="110"/>
        </w:rPr>
        <w:t xml:space="preserve"> </w:t>
      </w:r>
      <w:r w:rsidRPr="00E51241">
        <w:rPr>
          <w:rFonts w:cs="Arial"/>
          <w:color w:val="6B6B6D"/>
          <w:w w:val="110"/>
        </w:rPr>
        <w:t>transferidos</w:t>
      </w:r>
      <w:r w:rsidRPr="00E51241">
        <w:rPr>
          <w:rFonts w:cs="Arial"/>
          <w:color w:val="6B6B6D"/>
          <w:spacing w:val="80"/>
          <w:w w:val="110"/>
        </w:rPr>
        <w:t xml:space="preserve"> </w:t>
      </w:r>
      <w:r w:rsidRPr="00E51241">
        <w:rPr>
          <w:rFonts w:cs="Arial"/>
          <w:color w:val="808080"/>
          <w:w w:val="110"/>
        </w:rPr>
        <w:t>ao</w:t>
      </w:r>
      <w:r w:rsidRPr="00E51241">
        <w:rPr>
          <w:rFonts w:cs="Arial"/>
          <w:color w:val="808080"/>
          <w:spacing w:val="40"/>
          <w:w w:val="110"/>
        </w:rPr>
        <w:t xml:space="preserve"> </w:t>
      </w:r>
      <w:r w:rsidRPr="00E51241">
        <w:rPr>
          <w:rFonts w:cs="Arial"/>
          <w:color w:val="808080"/>
          <w:w w:val="110"/>
        </w:rPr>
        <w:t>concession</w:t>
      </w:r>
      <w:r w:rsidRPr="00E51241">
        <w:rPr>
          <w:rFonts w:cs="Arial"/>
          <w:color w:val="565656"/>
          <w:w w:val="110"/>
        </w:rPr>
        <w:t>ário</w:t>
      </w:r>
      <w:r w:rsidRPr="00E51241">
        <w:rPr>
          <w:rFonts w:cs="Arial"/>
          <w:color w:val="565656"/>
          <w:spacing w:val="80"/>
          <w:w w:val="110"/>
        </w:rPr>
        <w:t xml:space="preserve"> </w:t>
      </w:r>
      <w:r w:rsidRPr="00E51241">
        <w:rPr>
          <w:rFonts w:cs="Arial"/>
          <w:color w:val="6B6B6D"/>
          <w:w w:val="110"/>
        </w:rPr>
        <w:t>conforme</w:t>
      </w:r>
      <w:r w:rsidRPr="00E51241">
        <w:rPr>
          <w:rFonts w:cs="Arial"/>
          <w:color w:val="6B6B6D"/>
          <w:spacing w:val="40"/>
          <w:w w:val="110"/>
        </w:rPr>
        <w:t xml:space="preserve"> </w:t>
      </w:r>
      <w:r w:rsidRPr="00E51241">
        <w:rPr>
          <w:rFonts w:cs="Arial"/>
          <w:color w:val="6B6B6D"/>
          <w:w w:val="110"/>
        </w:rPr>
        <w:t>previsto</w:t>
      </w:r>
      <w:r w:rsidRPr="00E51241">
        <w:rPr>
          <w:rFonts w:cs="Arial"/>
          <w:color w:val="6B6B6D"/>
          <w:spacing w:val="40"/>
          <w:w w:val="110"/>
        </w:rPr>
        <w:t xml:space="preserve"> </w:t>
      </w:r>
      <w:r w:rsidRPr="00E51241">
        <w:rPr>
          <w:rFonts w:cs="Arial"/>
          <w:color w:val="808080"/>
          <w:w w:val="110"/>
        </w:rPr>
        <w:t>no</w:t>
      </w:r>
      <w:r w:rsidRPr="00E51241">
        <w:rPr>
          <w:rFonts w:cs="Arial"/>
          <w:color w:val="808080"/>
          <w:spacing w:val="40"/>
          <w:w w:val="110"/>
        </w:rPr>
        <w:t xml:space="preserve"> </w:t>
      </w:r>
      <w:r w:rsidRPr="00E51241">
        <w:rPr>
          <w:rFonts w:cs="Arial"/>
          <w:color w:val="808080"/>
          <w:w w:val="110"/>
        </w:rPr>
        <w:t>edital</w:t>
      </w:r>
      <w:r w:rsidRPr="00E51241">
        <w:rPr>
          <w:rFonts w:cs="Arial"/>
          <w:color w:val="808080"/>
          <w:spacing w:val="40"/>
          <w:w w:val="110"/>
        </w:rPr>
        <w:t xml:space="preserve"> </w:t>
      </w:r>
      <w:r w:rsidRPr="00E51241">
        <w:rPr>
          <w:rFonts w:cs="Arial"/>
          <w:color w:val="919191"/>
          <w:w w:val="110"/>
        </w:rPr>
        <w:t>e</w:t>
      </w:r>
      <w:r w:rsidRPr="00E51241">
        <w:rPr>
          <w:rFonts w:cs="Arial"/>
          <w:color w:val="919191"/>
          <w:spacing w:val="40"/>
          <w:w w:val="110"/>
        </w:rPr>
        <w:t xml:space="preserve"> </w:t>
      </w:r>
      <w:r w:rsidRPr="00E51241">
        <w:rPr>
          <w:rFonts w:cs="Arial"/>
          <w:color w:val="919191"/>
          <w:w w:val="110"/>
        </w:rPr>
        <w:t>estabelecido</w:t>
      </w:r>
      <w:r w:rsidRPr="00E51241">
        <w:rPr>
          <w:rFonts w:cs="Arial"/>
          <w:color w:val="919191"/>
          <w:spacing w:val="80"/>
          <w:w w:val="110"/>
        </w:rPr>
        <w:t xml:space="preserve"> </w:t>
      </w:r>
      <w:r w:rsidRPr="00E51241">
        <w:rPr>
          <w:rFonts w:cs="Arial"/>
          <w:color w:val="A1A1A1"/>
          <w:w w:val="110"/>
        </w:rPr>
        <w:t>1</w:t>
      </w:r>
      <w:r w:rsidRPr="00E51241">
        <w:rPr>
          <w:rFonts w:cs="Arial"/>
          <w:color w:val="808080"/>
          <w:w w:val="110"/>
        </w:rPr>
        <w:t xml:space="preserve">10 </w:t>
      </w:r>
      <w:r w:rsidRPr="00E51241">
        <w:rPr>
          <w:rFonts w:cs="Arial"/>
          <w:color w:val="808080"/>
          <w:spacing w:val="-2"/>
          <w:w w:val="110"/>
        </w:rPr>
        <w:t>cont</w:t>
      </w:r>
      <w:r w:rsidRPr="00E51241">
        <w:rPr>
          <w:rFonts w:cs="Arial"/>
          <w:color w:val="565656"/>
          <w:spacing w:val="-2"/>
          <w:w w:val="110"/>
        </w:rPr>
        <w:t>r</w:t>
      </w:r>
      <w:r w:rsidRPr="00E51241">
        <w:rPr>
          <w:rFonts w:cs="Arial"/>
          <w:color w:val="808080"/>
          <w:spacing w:val="-2"/>
          <w:w w:val="110"/>
        </w:rPr>
        <w:t>ato.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6B6B6D"/>
          <w:w w:val="110"/>
        </w:rPr>
        <w:t>§ 2º</w:t>
      </w:r>
      <w:r w:rsidRPr="00E51241">
        <w:rPr>
          <w:rFonts w:cs="Arial"/>
          <w:color w:val="6B6B6D"/>
          <w:w w:val="110"/>
          <w:position w:val="4"/>
        </w:rPr>
        <w:t xml:space="preserve"> </w:t>
      </w:r>
      <w:r w:rsidRPr="00E51241">
        <w:rPr>
          <w:rFonts w:cs="Arial"/>
          <w:color w:val="6B6B6D"/>
          <w:w w:val="110"/>
        </w:rPr>
        <w:t>Extinta a concessão, have</w:t>
      </w:r>
      <w:r w:rsidRPr="00E51241">
        <w:rPr>
          <w:rFonts w:cs="Arial"/>
          <w:color w:val="444646"/>
          <w:w w:val="110"/>
        </w:rPr>
        <w:t>r</w:t>
      </w:r>
      <w:r w:rsidRPr="00E51241">
        <w:rPr>
          <w:rFonts w:cs="Arial"/>
          <w:color w:val="6B6B6D"/>
          <w:w w:val="110"/>
        </w:rPr>
        <w:t xml:space="preserve">á a </w:t>
      </w:r>
      <w:r w:rsidRPr="00E51241">
        <w:rPr>
          <w:rFonts w:cs="Arial"/>
          <w:color w:val="565656"/>
          <w:w w:val="110"/>
        </w:rPr>
        <w:t>imed</w:t>
      </w:r>
      <w:r w:rsidRPr="00E51241">
        <w:rPr>
          <w:rFonts w:cs="Arial"/>
          <w:color w:val="808080"/>
          <w:w w:val="110"/>
        </w:rPr>
        <w:t>ia</w:t>
      </w:r>
      <w:r w:rsidRPr="00E51241">
        <w:rPr>
          <w:rFonts w:cs="Arial"/>
          <w:color w:val="565656"/>
          <w:w w:val="110"/>
        </w:rPr>
        <w:t xml:space="preserve">ta </w:t>
      </w:r>
      <w:r w:rsidRPr="00E51241">
        <w:rPr>
          <w:rFonts w:cs="Arial"/>
          <w:color w:val="6B6B6D"/>
          <w:w w:val="110"/>
        </w:rPr>
        <w:t xml:space="preserve">assunção do </w:t>
      </w:r>
      <w:r w:rsidRPr="00E51241">
        <w:rPr>
          <w:rFonts w:cs="Arial"/>
          <w:color w:val="808080"/>
          <w:w w:val="110"/>
        </w:rPr>
        <w:t>serv</w:t>
      </w:r>
      <w:r w:rsidRPr="00E51241">
        <w:rPr>
          <w:rFonts w:cs="Arial"/>
          <w:color w:val="565656"/>
          <w:w w:val="110"/>
        </w:rPr>
        <w:t>iç</w:t>
      </w:r>
      <w:r w:rsidRPr="00E51241">
        <w:rPr>
          <w:rFonts w:cs="Arial"/>
          <w:color w:val="808080"/>
          <w:w w:val="110"/>
        </w:rPr>
        <w:t xml:space="preserve">o </w:t>
      </w:r>
      <w:r w:rsidRPr="00E51241">
        <w:rPr>
          <w:rFonts w:cs="Arial"/>
          <w:color w:val="6B6B6D"/>
          <w:w w:val="110"/>
        </w:rPr>
        <w:t xml:space="preserve">pelo Poder </w:t>
      </w:r>
      <w:r w:rsidRPr="00E51241">
        <w:rPr>
          <w:rFonts w:cs="Arial"/>
          <w:color w:val="919191"/>
          <w:w w:val="110"/>
        </w:rPr>
        <w:t>Con</w:t>
      </w:r>
      <w:r w:rsidRPr="00E51241">
        <w:rPr>
          <w:rFonts w:cs="Arial"/>
          <w:color w:val="6B6B6D"/>
          <w:w w:val="110"/>
        </w:rPr>
        <w:t>cedent</w:t>
      </w:r>
      <w:r w:rsidRPr="00E51241">
        <w:rPr>
          <w:rFonts w:cs="Arial"/>
          <w:color w:val="919191"/>
          <w:w w:val="110"/>
        </w:rPr>
        <w:t xml:space="preserve">e, </w:t>
      </w:r>
      <w:r w:rsidRPr="00E51241">
        <w:rPr>
          <w:rFonts w:cs="Arial"/>
          <w:color w:val="808080"/>
          <w:w w:val="110"/>
        </w:rPr>
        <w:t xml:space="preserve">procedendo-se </w:t>
      </w:r>
      <w:r w:rsidRPr="00E51241">
        <w:rPr>
          <w:rFonts w:cs="Arial"/>
          <w:color w:val="6B6B6D"/>
          <w:w w:val="110"/>
        </w:rPr>
        <w:t xml:space="preserve">aos levantamentos, </w:t>
      </w:r>
      <w:r w:rsidRPr="00E51241">
        <w:rPr>
          <w:rFonts w:cs="Arial"/>
          <w:color w:val="565656"/>
          <w:w w:val="110"/>
        </w:rPr>
        <w:t xml:space="preserve">avaliações </w:t>
      </w:r>
      <w:r w:rsidRPr="00E51241">
        <w:rPr>
          <w:rFonts w:cs="Arial"/>
          <w:color w:val="6B6B6D"/>
          <w:w w:val="110"/>
        </w:rPr>
        <w:t>e liquidações necessários.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6B6B6D"/>
          <w:w w:val="110"/>
        </w:rPr>
      </w:pPr>
      <w:r w:rsidRPr="00E51241">
        <w:rPr>
          <w:rFonts w:cs="Arial"/>
          <w:color w:val="808080"/>
          <w:w w:val="110"/>
        </w:rPr>
        <w:t xml:space="preserve">§ 3º A assunção </w:t>
      </w:r>
      <w:r w:rsidRPr="00E51241">
        <w:rPr>
          <w:rFonts w:cs="Arial"/>
          <w:color w:val="6B6B6D"/>
          <w:w w:val="110"/>
        </w:rPr>
        <w:t xml:space="preserve">do serviço autoriza a ocupação das </w:t>
      </w:r>
      <w:r w:rsidRPr="00E51241">
        <w:rPr>
          <w:rFonts w:cs="Arial"/>
          <w:color w:val="565656"/>
          <w:w w:val="110"/>
        </w:rPr>
        <w:t xml:space="preserve">instalações </w:t>
      </w:r>
      <w:r w:rsidRPr="00E51241">
        <w:rPr>
          <w:rFonts w:cs="Arial"/>
          <w:color w:val="6B6B6D"/>
          <w:w w:val="110"/>
        </w:rPr>
        <w:t xml:space="preserve">e a utilização, </w:t>
      </w:r>
      <w:r w:rsidRPr="00E51241">
        <w:rPr>
          <w:rFonts w:cs="Arial"/>
          <w:color w:val="808080"/>
          <w:w w:val="110"/>
        </w:rPr>
        <w:t xml:space="preserve">pelo </w:t>
      </w:r>
      <w:r w:rsidRPr="00E51241">
        <w:rPr>
          <w:rFonts w:cs="Arial"/>
          <w:color w:val="6B6B6D"/>
          <w:w w:val="110"/>
        </w:rPr>
        <w:t>Pode</w:t>
      </w:r>
      <w:r w:rsidRPr="00E51241">
        <w:rPr>
          <w:rFonts w:cs="Arial"/>
          <w:color w:val="919191"/>
          <w:w w:val="110"/>
        </w:rPr>
        <w:t xml:space="preserve">r </w:t>
      </w:r>
      <w:r w:rsidRPr="00E51241">
        <w:rPr>
          <w:rFonts w:cs="Arial"/>
          <w:color w:val="6B6B6D"/>
          <w:w w:val="110"/>
        </w:rPr>
        <w:t xml:space="preserve">Concedente, de todos os bens </w:t>
      </w:r>
      <w:r w:rsidRPr="00E51241">
        <w:rPr>
          <w:rFonts w:cs="Arial"/>
          <w:color w:val="444646"/>
          <w:w w:val="110"/>
        </w:rPr>
        <w:t>r</w:t>
      </w:r>
      <w:r w:rsidRPr="00E51241">
        <w:rPr>
          <w:rFonts w:cs="Arial"/>
          <w:color w:val="6B6B6D"/>
          <w:w w:val="110"/>
        </w:rPr>
        <w:t>eversíveis.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919191"/>
          <w:w w:val="110"/>
        </w:rPr>
        <w:t xml:space="preserve">§ </w:t>
      </w:r>
      <w:r w:rsidRPr="00E51241">
        <w:rPr>
          <w:rFonts w:cs="Arial"/>
          <w:color w:val="808080"/>
          <w:w w:val="110"/>
        </w:rPr>
        <w:t xml:space="preserve">4º Nos casos </w:t>
      </w:r>
      <w:r w:rsidRPr="00E51241">
        <w:rPr>
          <w:rFonts w:cs="Arial"/>
          <w:color w:val="6B6B6D"/>
          <w:w w:val="110"/>
        </w:rPr>
        <w:t xml:space="preserve">previstos </w:t>
      </w:r>
      <w:r w:rsidRPr="00E51241">
        <w:rPr>
          <w:rFonts w:cs="Arial"/>
          <w:color w:val="808080"/>
          <w:w w:val="110"/>
        </w:rPr>
        <w:t xml:space="preserve">nos </w:t>
      </w:r>
      <w:r w:rsidRPr="00E51241">
        <w:rPr>
          <w:rFonts w:cs="Arial"/>
          <w:color w:val="919191"/>
          <w:w w:val="110"/>
        </w:rPr>
        <w:t>i</w:t>
      </w:r>
      <w:r w:rsidRPr="00E51241">
        <w:rPr>
          <w:rFonts w:cs="Arial"/>
          <w:color w:val="6B6B6D"/>
          <w:w w:val="110"/>
        </w:rPr>
        <w:t>ncisos I e li deste artigo</w:t>
      </w:r>
      <w:r w:rsidRPr="00E51241">
        <w:rPr>
          <w:rFonts w:cs="Arial"/>
          <w:color w:val="919191"/>
          <w:w w:val="110"/>
        </w:rPr>
        <w:t xml:space="preserve">, </w:t>
      </w:r>
      <w:r w:rsidRPr="00E51241">
        <w:rPr>
          <w:rFonts w:cs="Arial"/>
          <w:color w:val="6B6B6D"/>
          <w:w w:val="110"/>
        </w:rPr>
        <w:t xml:space="preserve">o </w:t>
      </w:r>
      <w:r w:rsidRPr="00E51241">
        <w:rPr>
          <w:rFonts w:cs="Arial"/>
          <w:color w:val="565656"/>
          <w:w w:val="110"/>
        </w:rPr>
        <w:t>P</w:t>
      </w:r>
      <w:r w:rsidRPr="00E51241">
        <w:rPr>
          <w:rFonts w:cs="Arial"/>
          <w:color w:val="808080"/>
          <w:w w:val="110"/>
        </w:rPr>
        <w:t xml:space="preserve">oder </w:t>
      </w:r>
      <w:r w:rsidRPr="00E51241">
        <w:rPr>
          <w:rFonts w:cs="Arial"/>
          <w:color w:val="6B6B6D"/>
          <w:w w:val="110"/>
        </w:rPr>
        <w:t>Conced</w:t>
      </w:r>
      <w:r w:rsidRPr="00E51241">
        <w:rPr>
          <w:rFonts w:cs="Arial"/>
          <w:color w:val="919191"/>
          <w:w w:val="110"/>
        </w:rPr>
        <w:t>e</w:t>
      </w:r>
      <w:r w:rsidRPr="00E51241">
        <w:rPr>
          <w:rFonts w:cs="Arial"/>
          <w:color w:val="6B6B6D"/>
          <w:w w:val="110"/>
        </w:rPr>
        <w:t>nte</w:t>
      </w:r>
      <w:r w:rsidRPr="00E51241">
        <w:rPr>
          <w:rFonts w:cs="Arial"/>
          <w:color w:val="919191"/>
          <w:w w:val="110"/>
        </w:rPr>
        <w:t xml:space="preserve">, antecipando-se </w:t>
      </w:r>
      <w:r w:rsidRPr="00E51241">
        <w:rPr>
          <w:rFonts w:cs="Arial"/>
          <w:color w:val="A1A1A1"/>
          <w:w w:val="110"/>
        </w:rPr>
        <w:t xml:space="preserve">à </w:t>
      </w:r>
      <w:r w:rsidRPr="00E51241">
        <w:rPr>
          <w:rFonts w:cs="Arial"/>
          <w:color w:val="808080"/>
          <w:w w:val="110"/>
        </w:rPr>
        <w:t>extinção</w:t>
      </w:r>
      <w:r w:rsidRPr="00E51241">
        <w:rPr>
          <w:rFonts w:cs="Arial"/>
          <w:color w:val="808080"/>
          <w:spacing w:val="40"/>
          <w:w w:val="110"/>
        </w:rPr>
        <w:t xml:space="preserve"> </w:t>
      </w:r>
      <w:r w:rsidRPr="00E51241">
        <w:rPr>
          <w:rFonts w:cs="Arial"/>
          <w:color w:val="6B6B6D"/>
          <w:w w:val="110"/>
        </w:rPr>
        <w:t>da concessão,</w:t>
      </w:r>
      <w:r w:rsidRPr="00E51241">
        <w:rPr>
          <w:rFonts w:cs="Arial"/>
          <w:color w:val="6B6B6D"/>
          <w:spacing w:val="40"/>
          <w:w w:val="110"/>
        </w:rPr>
        <w:t xml:space="preserve"> </w:t>
      </w:r>
      <w:r w:rsidRPr="00E51241">
        <w:rPr>
          <w:rFonts w:cs="Arial"/>
          <w:color w:val="6B6B6D"/>
          <w:w w:val="110"/>
        </w:rPr>
        <w:t>procederá</w:t>
      </w:r>
      <w:r w:rsidRPr="00E51241">
        <w:rPr>
          <w:rFonts w:cs="Arial"/>
          <w:color w:val="6B6B6D"/>
          <w:spacing w:val="40"/>
          <w:w w:val="110"/>
        </w:rPr>
        <w:t xml:space="preserve"> </w:t>
      </w:r>
      <w:r w:rsidRPr="00E51241">
        <w:rPr>
          <w:rFonts w:cs="Arial"/>
          <w:color w:val="6B6B6D"/>
          <w:w w:val="110"/>
        </w:rPr>
        <w:t>aos levantamentos</w:t>
      </w:r>
      <w:r w:rsidRPr="00E51241">
        <w:rPr>
          <w:rFonts w:cs="Arial"/>
          <w:color w:val="6B6B6D"/>
          <w:spacing w:val="40"/>
          <w:w w:val="110"/>
        </w:rPr>
        <w:t xml:space="preserve"> </w:t>
      </w:r>
      <w:r w:rsidRPr="00E51241">
        <w:rPr>
          <w:rFonts w:cs="Arial"/>
          <w:color w:val="808080"/>
          <w:w w:val="110"/>
        </w:rPr>
        <w:t xml:space="preserve">e </w:t>
      </w:r>
      <w:r w:rsidRPr="00E51241">
        <w:rPr>
          <w:rFonts w:cs="Arial"/>
          <w:color w:val="6B6B6D"/>
          <w:w w:val="110"/>
        </w:rPr>
        <w:t>avaliações</w:t>
      </w:r>
      <w:r w:rsidRPr="00E51241">
        <w:rPr>
          <w:rFonts w:cs="Arial"/>
          <w:color w:val="6B6B6D"/>
          <w:spacing w:val="40"/>
          <w:w w:val="110"/>
        </w:rPr>
        <w:t xml:space="preserve"> </w:t>
      </w:r>
      <w:r w:rsidRPr="00E51241">
        <w:rPr>
          <w:rFonts w:cs="Arial"/>
          <w:color w:val="6B6B6D"/>
          <w:w w:val="110"/>
        </w:rPr>
        <w:t>necessário</w:t>
      </w:r>
      <w:r w:rsidRPr="00E51241">
        <w:rPr>
          <w:rFonts w:cs="Arial"/>
          <w:color w:val="919191"/>
          <w:w w:val="110"/>
        </w:rPr>
        <w:t xml:space="preserve">s </w:t>
      </w:r>
      <w:r w:rsidRPr="00E51241">
        <w:rPr>
          <w:rFonts w:cs="Arial"/>
          <w:color w:val="808080"/>
          <w:w w:val="110"/>
        </w:rPr>
        <w:t>à</w:t>
      </w:r>
      <w:r w:rsidRPr="00E51241">
        <w:rPr>
          <w:rFonts w:cs="Arial"/>
          <w:color w:val="808080"/>
          <w:spacing w:val="40"/>
          <w:w w:val="110"/>
        </w:rPr>
        <w:t xml:space="preserve"> </w:t>
      </w:r>
      <w:r w:rsidRPr="00E51241">
        <w:rPr>
          <w:rFonts w:cs="Arial"/>
          <w:color w:val="919191"/>
          <w:w w:val="110"/>
        </w:rPr>
        <w:t>de</w:t>
      </w:r>
      <w:r w:rsidRPr="00E51241">
        <w:rPr>
          <w:rFonts w:cs="Arial"/>
          <w:color w:val="6B6B6D"/>
          <w:w w:val="110"/>
        </w:rPr>
        <w:t>term</w:t>
      </w:r>
      <w:r w:rsidRPr="00E51241">
        <w:rPr>
          <w:rFonts w:cs="Arial"/>
          <w:color w:val="A1A1A1"/>
          <w:w w:val="110"/>
        </w:rPr>
        <w:t>i</w:t>
      </w:r>
      <w:r w:rsidRPr="00E51241">
        <w:rPr>
          <w:rFonts w:cs="Arial"/>
          <w:color w:val="808080"/>
          <w:w w:val="110"/>
        </w:rPr>
        <w:t>naçã</w:t>
      </w:r>
      <w:r w:rsidRPr="00E51241">
        <w:rPr>
          <w:rFonts w:cs="Arial"/>
          <w:color w:val="A1A1A1"/>
          <w:w w:val="110"/>
        </w:rPr>
        <w:t xml:space="preserve">o </w:t>
      </w:r>
      <w:r w:rsidRPr="00E51241">
        <w:rPr>
          <w:rFonts w:cs="Arial"/>
          <w:color w:val="6B6B6D"/>
          <w:w w:val="110"/>
        </w:rPr>
        <w:t>dos montantes</w:t>
      </w:r>
      <w:r w:rsidRPr="00E51241">
        <w:rPr>
          <w:rFonts w:cs="Arial"/>
          <w:color w:val="6B6B6D"/>
          <w:spacing w:val="33"/>
          <w:w w:val="110"/>
        </w:rPr>
        <w:t xml:space="preserve"> </w:t>
      </w:r>
      <w:r w:rsidRPr="00E51241">
        <w:rPr>
          <w:rFonts w:cs="Arial"/>
          <w:color w:val="6B6B6D"/>
          <w:w w:val="110"/>
        </w:rPr>
        <w:t>da indenização</w:t>
      </w:r>
      <w:r w:rsidRPr="00E51241">
        <w:rPr>
          <w:rFonts w:cs="Arial"/>
          <w:color w:val="6B6B6D"/>
          <w:spacing w:val="38"/>
          <w:w w:val="110"/>
        </w:rPr>
        <w:t xml:space="preserve"> </w:t>
      </w:r>
      <w:r w:rsidRPr="00E51241">
        <w:rPr>
          <w:rFonts w:cs="Arial"/>
          <w:color w:val="6B6B6D"/>
          <w:w w:val="110"/>
        </w:rPr>
        <w:t>que será</w:t>
      </w:r>
      <w:r w:rsidRPr="00E51241">
        <w:rPr>
          <w:rFonts w:cs="Arial"/>
          <w:color w:val="6B6B6D"/>
          <w:spacing w:val="30"/>
          <w:w w:val="110"/>
        </w:rPr>
        <w:t xml:space="preserve"> </w:t>
      </w:r>
      <w:r w:rsidRPr="00E51241">
        <w:rPr>
          <w:rFonts w:cs="Arial"/>
          <w:color w:val="6B6B6D"/>
          <w:w w:val="110"/>
        </w:rPr>
        <w:t>devida</w:t>
      </w:r>
      <w:r w:rsidRPr="00E51241">
        <w:rPr>
          <w:rFonts w:cs="Arial"/>
          <w:color w:val="6B6B6D"/>
          <w:spacing w:val="26"/>
          <w:w w:val="110"/>
        </w:rPr>
        <w:t xml:space="preserve"> </w:t>
      </w:r>
      <w:r w:rsidRPr="00E51241">
        <w:rPr>
          <w:rFonts w:cs="Arial"/>
          <w:color w:val="6B6B6D"/>
          <w:w w:val="110"/>
        </w:rPr>
        <w:t>à concessionária, na</w:t>
      </w:r>
      <w:r w:rsidRPr="00E51241">
        <w:rPr>
          <w:rFonts w:cs="Arial"/>
          <w:color w:val="6B6B6D"/>
          <w:spacing w:val="29"/>
          <w:w w:val="110"/>
        </w:rPr>
        <w:t xml:space="preserve"> </w:t>
      </w:r>
      <w:r w:rsidRPr="00E51241">
        <w:rPr>
          <w:rFonts w:cs="Arial"/>
          <w:color w:val="808080"/>
          <w:w w:val="110"/>
        </w:rPr>
        <w:t>forma dos</w:t>
      </w:r>
      <w:r w:rsidRPr="00E51241">
        <w:rPr>
          <w:rFonts w:cs="Arial"/>
          <w:color w:val="808080"/>
          <w:spacing w:val="-8"/>
          <w:w w:val="110"/>
        </w:rPr>
        <w:t xml:space="preserve"> </w:t>
      </w:r>
      <w:r w:rsidRPr="00E51241">
        <w:rPr>
          <w:rFonts w:cs="Arial"/>
          <w:color w:val="808080"/>
          <w:w w:val="110"/>
        </w:rPr>
        <w:t xml:space="preserve">art. </w:t>
      </w:r>
      <w:r w:rsidRPr="00E51241">
        <w:rPr>
          <w:rFonts w:cs="Arial"/>
          <w:color w:val="919191"/>
          <w:w w:val="110"/>
        </w:rPr>
        <w:t xml:space="preserve">43 </w:t>
      </w:r>
      <w:r w:rsidRPr="00E51241">
        <w:rPr>
          <w:rFonts w:cs="Arial"/>
          <w:color w:val="808080"/>
          <w:w w:val="110"/>
        </w:rPr>
        <w:t>e 44 dest</w:t>
      </w:r>
      <w:r w:rsidRPr="00E51241">
        <w:rPr>
          <w:rFonts w:cs="Arial"/>
          <w:color w:val="A1A1A1"/>
          <w:w w:val="110"/>
        </w:rPr>
        <w:t xml:space="preserve">a </w:t>
      </w:r>
      <w:r w:rsidRPr="00E51241">
        <w:rPr>
          <w:rFonts w:cs="Arial"/>
          <w:color w:val="6B6B6D"/>
          <w:w w:val="110"/>
        </w:rPr>
        <w:t>Lei Complementar.</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808080"/>
          <w:w w:val="110"/>
        </w:rPr>
      </w:pPr>
      <w:r w:rsidRPr="00E51241">
        <w:rPr>
          <w:rFonts w:cs="Arial"/>
          <w:color w:val="6B6B6D"/>
          <w:w w:val="110"/>
        </w:rPr>
        <w:t xml:space="preserve">Art. 43 A reversão no advento do </w:t>
      </w:r>
      <w:r w:rsidRPr="00E51241">
        <w:rPr>
          <w:rFonts w:cs="Arial"/>
          <w:color w:val="565656"/>
          <w:w w:val="110"/>
        </w:rPr>
        <w:t xml:space="preserve">termo contratual </w:t>
      </w:r>
      <w:r w:rsidRPr="00E51241">
        <w:rPr>
          <w:rFonts w:cs="Arial"/>
          <w:color w:val="6B6B6D"/>
          <w:w w:val="110"/>
        </w:rPr>
        <w:t xml:space="preserve">faz-se </w:t>
      </w:r>
      <w:r w:rsidRPr="00E51241">
        <w:rPr>
          <w:rFonts w:cs="Arial"/>
          <w:color w:val="808080"/>
          <w:w w:val="110"/>
        </w:rPr>
        <w:t xml:space="preserve">á </w:t>
      </w:r>
      <w:r w:rsidRPr="00E51241">
        <w:rPr>
          <w:rFonts w:cs="Arial"/>
          <w:color w:val="6B6B6D"/>
          <w:w w:val="110"/>
        </w:rPr>
        <w:t>com</w:t>
      </w:r>
      <w:r w:rsidRPr="00E51241">
        <w:rPr>
          <w:rFonts w:cs="Arial"/>
          <w:color w:val="6B6B6D"/>
          <w:spacing w:val="40"/>
          <w:w w:val="110"/>
        </w:rPr>
        <w:t xml:space="preserve"> </w:t>
      </w:r>
      <w:r w:rsidRPr="00E51241">
        <w:rPr>
          <w:rFonts w:cs="Arial"/>
          <w:color w:val="6B6B6D"/>
          <w:w w:val="110"/>
        </w:rPr>
        <w:t xml:space="preserve">a </w:t>
      </w:r>
      <w:r w:rsidRPr="00E51241">
        <w:rPr>
          <w:rFonts w:cs="Arial"/>
          <w:color w:val="444646"/>
          <w:w w:val="110"/>
        </w:rPr>
        <w:t>i</w:t>
      </w:r>
      <w:r w:rsidRPr="00E51241">
        <w:rPr>
          <w:rFonts w:cs="Arial"/>
          <w:color w:val="6B6B6D"/>
          <w:w w:val="110"/>
        </w:rPr>
        <w:t>ndenização da</w:t>
      </w:r>
      <w:r w:rsidRPr="00E51241">
        <w:rPr>
          <w:rFonts w:cs="Arial"/>
          <w:color w:val="919191"/>
          <w:w w:val="110"/>
        </w:rPr>
        <w:t xml:space="preserve">s </w:t>
      </w:r>
      <w:r w:rsidRPr="00E51241">
        <w:rPr>
          <w:rFonts w:cs="Arial"/>
          <w:color w:val="808080"/>
          <w:w w:val="110"/>
        </w:rPr>
        <w:t xml:space="preserve">parcelas dos </w:t>
      </w:r>
      <w:r w:rsidRPr="00E51241">
        <w:rPr>
          <w:rFonts w:cs="Arial"/>
          <w:color w:val="6B6B6D"/>
          <w:w w:val="110"/>
        </w:rPr>
        <w:t xml:space="preserve">investimentos vinculados a bens </w:t>
      </w:r>
      <w:r w:rsidRPr="00E51241">
        <w:rPr>
          <w:rFonts w:cs="Arial"/>
          <w:color w:val="565656"/>
          <w:w w:val="110"/>
        </w:rPr>
        <w:t>reversívei</w:t>
      </w:r>
      <w:r w:rsidRPr="00E51241">
        <w:rPr>
          <w:rFonts w:cs="Arial"/>
          <w:color w:val="808080"/>
          <w:w w:val="110"/>
        </w:rPr>
        <w:t xml:space="preserve">s, </w:t>
      </w:r>
      <w:r w:rsidRPr="00E51241">
        <w:rPr>
          <w:rFonts w:cs="Arial"/>
          <w:color w:val="6B6B6D"/>
          <w:w w:val="110"/>
        </w:rPr>
        <w:t xml:space="preserve">ainda </w:t>
      </w:r>
      <w:r w:rsidRPr="00E51241">
        <w:rPr>
          <w:rFonts w:cs="Arial"/>
          <w:color w:val="565656"/>
          <w:w w:val="110"/>
        </w:rPr>
        <w:t xml:space="preserve">não </w:t>
      </w:r>
      <w:r w:rsidRPr="00E51241">
        <w:rPr>
          <w:rFonts w:cs="Arial"/>
          <w:color w:val="6B6B6D"/>
          <w:w w:val="110"/>
        </w:rPr>
        <w:t xml:space="preserve">amortizados ou depreciados, que </w:t>
      </w:r>
      <w:r w:rsidRPr="00E51241">
        <w:rPr>
          <w:rFonts w:cs="Arial"/>
          <w:color w:val="808080"/>
          <w:w w:val="110"/>
        </w:rPr>
        <w:t>tenham sido</w:t>
      </w:r>
      <w:r w:rsidRPr="00E51241">
        <w:rPr>
          <w:rFonts w:cs="Arial"/>
          <w:color w:val="808080"/>
          <w:spacing w:val="30"/>
          <w:w w:val="110"/>
        </w:rPr>
        <w:t xml:space="preserve"> </w:t>
      </w:r>
      <w:r w:rsidRPr="00E51241">
        <w:rPr>
          <w:rFonts w:cs="Arial"/>
          <w:color w:val="6B6B6D"/>
          <w:w w:val="110"/>
        </w:rPr>
        <w:t>realizados</w:t>
      </w:r>
      <w:r w:rsidRPr="00E51241">
        <w:rPr>
          <w:rFonts w:cs="Arial"/>
          <w:color w:val="6B6B6D"/>
          <w:spacing w:val="40"/>
          <w:w w:val="110"/>
        </w:rPr>
        <w:t xml:space="preserve"> </w:t>
      </w:r>
      <w:r w:rsidRPr="00E51241">
        <w:rPr>
          <w:rFonts w:cs="Arial"/>
          <w:color w:val="6B6B6D"/>
          <w:w w:val="110"/>
        </w:rPr>
        <w:t>com</w:t>
      </w:r>
      <w:r w:rsidRPr="00E51241">
        <w:rPr>
          <w:rFonts w:cs="Arial"/>
          <w:color w:val="6B6B6D"/>
          <w:spacing w:val="40"/>
          <w:w w:val="110"/>
        </w:rPr>
        <w:t xml:space="preserve"> </w:t>
      </w:r>
      <w:r w:rsidRPr="00E51241">
        <w:rPr>
          <w:rFonts w:cs="Arial"/>
          <w:color w:val="808080"/>
          <w:w w:val="110"/>
        </w:rPr>
        <w:t>o</w:t>
      </w:r>
      <w:r w:rsidRPr="00E51241">
        <w:rPr>
          <w:rFonts w:cs="Arial"/>
          <w:color w:val="808080"/>
          <w:spacing w:val="37"/>
          <w:w w:val="110"/>
        </w:rPr>
        <w:t xml:space="preserve"> </w:t>
      </w:r>
      <w:r w:rsidRPr="00E51241">
        <w:rPr>
          <w:rFonts w:cs="Arial"/>
          <w:color w:val="6B6B6D"/>
          <w:w w:val="110"/>
        </w:rPr>
        <w:t>objet</w:t>
      </w:r>
      <w:r w:rsidRPr="00E51241">
        <w:rPr>
          <w:rFonts w:cs="Arial"/>
          <w:color w:val="444646"/>
          <w:w w:val="110"/>
        </w:rPr>
        <w:t>i</w:t>
      </w:r>
      <w:r w:rsidRPr="00E51241">
        <w:rPr>
          <w:rFonts w:cs="Arial"/>
          <w:color w:val="808080"/>
          <w:w w:val="110"/>
        </w:rPr>
        <w:t>vo</w:t>
      </w:r>
      <w:r w:rsidRPr="00E51241">
        <w:rPr>
          <w:rFonts w:cs="Arial"/>
          <w:color w:val="808080"/>
          <w:spacing w:val="40"/>
          <w:w w:val="110"/>
        </w:rPr>
        <w:t xml:space="preserve"> </w:t>
      </w:r>
      <w:r w:rsidRPr="00E51241">
        <w:rPr>
          <w:rFonts w:cs="Arial"/>
          <w:color w:val="565656"/>
          <w:w w:val="110"/>
        </w:rPr>
        <w:t xml:space="preserve">de </w:t>
      </w:r>
      <w:r w:rsidRPr="00E51241">
        <w:rPr>
          <w:rFonts w:cs="Arial"/>
          <w:color w:val="6B6B6D"/>
          <w:w w:val="110"/>
        </w:rPr>
        <w:t>gara</w:t>
      </w:r>
      <w:r w:rsidRPr="00E51241">
        <w:rPr>
          <w:rFonts w:cs="Arial"/>
          <w:color w:val="444646"/>
          <w:w w:val="110"/>
        </w:rPr>
        <w:t>nti</w:t>
      </w:r>
      <w:r w:rsidRPr="00E51241">
        <w:rPr>
          <w:rFonts w:cs="Arial"/>
          <w:color w:val="6B6B6D"/>
          <w:w w:val="110"/>
        </w:rPr>
        <w:t>r</w:t>
      </w:r>
      <w:r w:rsidRPr="00E51241">
        <w:rPr>
          <w:rFonts w:cs="Arial"/>
          <w:color w:val="6B6B6D"/>
          <w:spacing w:val="40"/>
          <w:w w:val="110"/>
        </w:rPr>
        <w:t xml:space="preserve"> </w:t>
      </w:r>
      <w:r w:rsidRPr="00E51241">
        <w:rPr>
          <w:rFonts w:cs="Arial"/>
          <w:color w:val="6B6B6D"/>
          <w:w w:val="110"/>
        </w:rPr>
        <w:t>a continuidade</w:t>
      </w:r>
      <w:r w:rsidRPr="00E51241">
        <w:rPr>
          <w:rFonts w:cs="Arial"/>
          <w:color w:val="6B6B6D"/>
          <w:spacing w:val="40"/>
          <w:w w:val="110"/>
        </w:rPr>
        <w:t xml:space="preserve"> </w:t>
      </w:r>
      <w:r w:rsidRPr="00E51241">
        <w:rPr>
          <w:rFonts w:cs="Arial"/>
          <w:color w:val="6B6B6D"/>
          <w:w w:val="110"/>
        </w:rPr>
        <w:t>e</w:t>
      </w:r>
      <w:r w:rsidRPr="00E51241">
        <w:rPr>
          <w:rFonts w:cs="Arial"/>
          <w:color w:val="6B6B6D"/>
          <w:spacing w:val="33"/>
          <w:w w:val="110"/>
        </w:rPr>
        <w:t xml:space="preserve"> </w:t>
      </w:r>
      <w:r w:rsidRPr="00E51241">
        <w:rPr>
          <w:rFonts w:cs="Arial"/>
          <w:color w:val="6B6B6D"/>
          <w:w w:val="110"/>
        </w:rPr>
        <w:t>atualidade</w:t>
      </w:r>
      <w:r w:rsidRPr="00E51241">
        <w:rPr>
          <w:rFonts w:cs="Arial"/>
          <w:color w:val="6B6B6D"/>
          <w:spacing w:val="40"/>
          <w:w w:val="110"/>
        </w:rPr>
        <w:t xml:space="preserve"> </w:t>
      </w:r>
      <w:r w:rsidRPr="00E51241">
        <w:rPr>
          <w:rFonts w:cs="Arial"/>
          <w:color w:val="6B6B6D"/>
          <w:w w:val="110"/>
        </w:rPr>
        <w:t>do</w:t>
      </w:r>
      <w:r w:rsidRPr="00E51241">
        <w:rPr>
          <w:rFonts w:cs="Arial"/>
          <w:color w:val="6B6B6D"/>
          <w:spacing w:val="37"/>
          <w:w w:val="110"/>
        </w:rPr>
        <w:t xml:space="preserve"> </w:t>
      </w:r>
      <w:r w:rsidRPr="00E51241">
        <w:rPr>
          <w:rFonts w:cs="Arial"/>
          <w:color w:val="808080"/>
          <w:w w:val="110"/>
        </w:rPr>
        <w:t>serviço</w:t>
      </w:r>
      <w:r w:rsidRPr="00E51241">
        <w:rPr>
          <w:rFonts w:cs="Arial"/>
          <w:color w:val="808080"/>
          <w:spacing w:val="33"/>
          <w:w w:val="110"/>
        </w:rPr>
        <w:t xml:space="preserve"> </w:t>
      </w:r>
      <w:r w:rsidRPr="00E51241">
        <w:rPr>
          <w:rFonts w:cs="Arial"/>
          <w:color w:val="919191"/>
          <w:w w:val="110"/>
        </w:rPr>
        <w:t>conce</w:t>
      </w:r>
      <w:r w:rsidRPr="00E51241">
        <w:rPr>
          <w:rFonts w:cs="Arial"/>
          <w:color w:val="6B6B6D"/>
          <w:w w:val="110"/>
        </w:rPr>
        <w:t>d</w:t>
      </w:r>
      <w:r w:rsidRPr="00E51241">
        <w:rPr>
          <w:rFonts w:cs="Arial"/>
          <w:color w:val="A1A1A1"/>
          <w:w w:val="110"/>
        </w:rPr>
        <w:t>i</w:t>
      </w:r>
      <w:r w:rsidRPr="00E51241">
        <w:rPr>
          <w:rFonts w:cs="Arial"/>
          <w:color w:val="808080"/>
          <w:w w:val="110"/>
        </w:rPr>
        <w:t>do.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696969"/>
          <w:w w:val="115"/>
        </w:rPr>
        <w:t xml:space="preserve">Art. 44 </w:t>
      </w:r>
      <w:r w:rsidRPr="00E51241">
        <w:rPr>
          <w:rFonts w:cs="Arial"/>
          <w:color w:val="939393"/>
          <w:w w:val="115"/>
        </w:rPr>
        <w:t>Co</w:t>
      </w:r>
      <w:r w:rsidRPr="00E51241">
        <w:rPr>
          <w:rFonts w:cs="Arial"/>
          <w:color w:val="696969"/>
          <w:w w:val="115"/>
        </w:rPr>
        <w:t xml:space="preserve">nsidera-se </w:t>
      </w:r>
      <w:r w:rsidRPr="00E51241">
        <w:rPr>
          <w:rFonts w:cs="Arial"/>
          <w:color w:val="7C7C7E"/>
          <w:w w:val="115"/>
        </w:rPr>
        <w:t xml:space="preserve">encampação </w:t>
      </w:r>
      <w:r w:rsidRPr="00E51241">
        <w:rPr>
          <w:rFonts w:cs="Arial"/>
          <w:color w:val="696969"/>
          <w:w w:val="115"/>
        </w:rPr>
        <w:t xml:space="preserve">a retomada do </w:t>
      </w:r>
      <w:r w:rsidRPr="00E51241">
        <w:rPr>
          <w:rFonts w:cs="Arial"/>
          <w:color w:val="7C7C7E"/>
          <w:w w:val="115"/>
        </w:rPr>
        <w:t xml:space="preserve">serviço </w:t>
      </w:r>
      <w:r w:rsidRPr="00E51241">
        <w:rPr>
          <w:rFonts w:cs="Arial"/>
          <w:color w:val="696969"/>
          <w:w w:val="115"/>
        </w:rPr>
        <w:t xml:space="preserve">pelo Poder </w:t>
      </w:r>
      <w:r w:rsidRPr="00E51241">
        <w:rPr>
          <w:rFonts w:cs="Arial"/>
          <w:color w:val="7C7C7E"/>
          <w:w w:val="115"/>
        </w:rPr>
        <w:t>Concedente durante o prazo</w:t>
      </w:r>
      <w:r w:rsidRPr="00E51241">
        <w:rPr>
          <w:rFonts w:cs="Arial"/>
          <w:color w:val="7C7C7E"/>
          <w:spacing w:val="-16"/>
          <w:w w:val="115"/>
        </w:rPr>
        <w:t xml:space="preserve"> </w:t>
      </w:r>
      <w:r w:rsidRPr="00E51241">
        <w:rPr>
          <w:rFonts w:cs="Arial"/>
          <w:color w:val="696969"/>
          <w:w w:val="115"/>
        </w:rPr>
        <w:t>d</w:t>
      </w:r>
      <w:r w:rsidRPr="00E51241">
        <w:rPr>
          <w:rFonts w:cs="Arial"/>
          <w:color w:val="939393"/>
          <w:w w:val="115"/>
        </w:rPr>
        <w:t>é1</w:t>
      </w:r>
      <w:r w:rsidRPr="00E51241">
        <w:rPr>
          <w:rFonts w:cs="Arial"/>
          <w:color w:val="7C7C7E"/>
          <w:w w:val="115"/>
        </w:rPr>
        <w:t>concessão,</w:t>
      </w:r>
      <w:r w:rsidRPr="00E51241">
        <w:rPr>
          <w:rFonts w:cs="Arial"/>
          <w:color w:val="7C7C7E"/>
          <w:spacing w:val="-15"/>
          <w:w w:val="115"/>
        </w:rPr>
        <w:t xml:space="preserve"> </w:t>
      </w:r>
      <w:r w:rsidRPr="00E51241">
        <w:rPr>
          <w:rFonts w:cs="Arial"/>
          <w:color w:val="7C7C7E"/>
          <w:w w:val="115"/>
        </w:rPr>
        <w:t>por</w:t>
      </w:r>
      <w:r w:rsidRPr="00E51241">
        <w:rPr>
          <w:rFonts w:cs="Arial"/>
          <w:color w:val="7C7C7E"/>
          <w:spacing w:val="-2"/>
          <w:w w:val="115"/>
        </w:rPr>
        <w:t xml:space="preserve"> </w:t>
      </w:r>
      <w:r w:rsidRPr="00E51241">
        <w:rPr>
          <w:rFonts w:cs="Arial"/>
          <w:color w:val="696969"/>
          <w:w w:val="115"/>
        </w:rPr>
        <w:t>mot</w:t>
      </w:r>
      <w:r w:rsidRPr="00E51241">
        <w:rPr>
          <w:rFonts w:cs="Arial"/>
          <w:color w:val="939393"/>
          <w:w w:val="115"/>
        </w:rPr>
        <w:t>iv</w:t>
      </w:r>
      <w:r w:rsidRPr="00E51241">
        <w:rPr>
          <w:rFonts w:cs="Arial"/>
          <w:color w:val="696969"/>
          <w:w w:val="115"/>
        </w:rPr>
        <w:t>o</w:t>
      </w:r>
      <w:r w:rsidRPr="00E51241">
        <w:rPr>
          <w:rFonts w:cs="Arial"/>
          <w:color w:val="696969"/>
          <w:spacing w:val="-8"/>
          <w:w w:val="115"/>
        </w:rPr>
        <w:t xml:space="preserve"> </w:t>
      </w:r>
      <w:r w:rsidRPr="00E51241">
        <w:rPr>
          <w:rFonts w:cs="Arial"/>
          <w:color w:val="696969"/>
          <w:w w:val="115"/>
        </w:rPr>
        <w:t>de</w:t>
      </w:r>
      <w:r w:rsidRPr="00E51241">
        <w:rPr>
          <w:rFonts w:cs="Arial"/>
          <w:color w:val="696969"/>
          <w:spacing w:val="-16"/>
          <w:w w:val="115"/>
        </w:rPr>
        <w:t xml:space="preserve"> </w:t>
      </w:r>
      <w:r w:rsidRPr="00E51241">
        <w:rPr>
          <w:rFonts w:cs="Arial"/>
          <w:color w:val="696969"/>
          <w:w w:val="115"/>
        </w:rPr>
        <w:t>interesse</w:t>
      </w:r>
      <w:r w:rsidRPr="00E51241">
        <w:rPr>
          <w:rFonts w:cs="Arial"/>
          <w:color w:val="696969"/>
          <w:spacing w:val="-10"/>
          <w:w w:val="115"/>
        </w:rPr>
        <w:t xml:space="preserve"> </w:t>
      </w:r>
      <w:r w:rsidRPr="00E51241">
        <w:rPr>
          <w:rFonts w:cs="Arial"/>
          <w:color w:val="696969"/>
          <w:w w:val="115"/>
        </w:rPr>
        <w:t>público,</w:t>
      </w:r>
      <w:r w:rsidRPr="00E51241">
        <w:rPr>
          <w:rFonts w:cs="Arial"/>
          <w:color w:val="696969"/>
          <w:spacing w:val="-16"/>
          <w:w w:val="115"/>
        </w:rPr>
        <w:t xml:space="preserve"> </w:t>
      </w:r>
      <w:r w:rsidRPr="00E51241">
        <w:rPr>
          <w:rFonts w:cs="Arial"/>
          <w:color w:val="696969"/>
          <w:w w:val="115"/>
        </w:rPr>
        <w:t>mediante</w:t>
      </w:r>
      <w:r w:rsidRPr="00E51241">
        <w:rPr>
          <w:rFonts w:cs="Arial"/>
          <w:color w:val="696969"/>
          <w:spacing w:val="-14"/>
          <w:w w:val="115"/>
        </w:rPr>
        <w:t xml:space="preserve"> </w:t>
      </w:r>
      <w:r w:rsidRPr="00E51241">
        <w:rPr>
          <w:rFonts w:cs="Arial"/>
          <w:color w:val="696969"/>
          <w:w w:val="115"/>
        </w:rPr>
        <w:t>lei</w:t>
      </w:r>
      <w:r w:rsidRPr="00E51241">
        <w:rPr>
          <w:rFonts w:cs="Arial"/>
          <w:color w:val="696969"/>
          <w:spacing w:val="-14"/>
          <w:w w:val="115"/>
        </w:rPr>
        <w:t xml:space="preserve"> </w:t>
      </w:r>
      <w:r w:rsidRPr="00E51241">
        <w:rPr>
          <w:rFonts w:cs="Arial"/>
          <w:color w:val="7C7C7E"/>
          <w:w w:val="115"/>
        </w:rPr>
        <w:t>au</w:t>
      </w:r>
      <w:r w:rsidRPr="00E51241">
        <w:rPr>
          <w:rFonts w:cs="Arial"/>
          <w:color w:val="4F4F4F"/>
          <w:w w:val="115"/>
        </w:rPr>
        <w:t>t</w:t>
      </w:r>
      <w:r w:rsidRPr="00E51241">
        <w:rPr>
          <w:rFonts w:cs="Arial"/>
          <w:color w:val="7C7C7E"/>
          <w:w w:val="115"/>
        </w:rPr>
        <w:t>orizativa</w:t>
      </w:r>
      <w:r w:rsidRPr="00E51241">
        <w:rPr>
          <w:rFonts w:cs="Arial"/>
          <w:color w:val="7C7C7E"/>
          <w:spacing w:val="-13"/>
          <w:w w:val="115"/>
        </w:rPr>
        <w:t xml:space="preserve"> </w:t>
      </w:r>
      <w:r w:rsidRPr="00E51241">
        <w:rPr>
          <w:rFonts w:cs="Arial"/>
          <w:color w:val="7C7C7E"/>
          <w:w w:val="115"/>
        </w:rPr>
        <w:t>esp</w:t>
      </w:r>
      <w:r w:rsidRPr="00E51241">
        <w:rPr>
          <w:rFonts w:cs="Arial"/>
          <w:color w:val="A5A5A5"/>
          <w:w w:val="115"/>
        </w:rPr>
        <w:t>e</w:t>
      </w:r>
      <w:r w:rsidRPr="00E51241">
        <w:rPr>
          <w:rFonts w:cs="Arial"/>
          <w:color w:val="7C7C7E"/>
          <w:w w:val="115"/>
        </w:rPr>
        <w:t>cífica</w:t>
      </w:r>
      <w:r w:rsidRPr="00E51241">
        <w:rPr>
          <w:rFonts w:cs="Arial"/>
          <w:color w:val="7C7C7E"/>
          <w:spacing w:val="-16"/>
          <w:w w:val="115"/>
        </w:rPr>
        <w:t xml:space="preserve"> </w:t>
      </w:r>
      <w:r w:rsidRPr="00E51241">
        <w:rPr>
          <w:rFonts w:cs="Arial"/>
          <w:color w:val="7C7C7E"/>
          <w:w w:val="115"/>
        </w:rPr>
        <w:t>e</w:t>
      </w:r>
      <w:r w:rsidRPr="00E51241">
        <w:rPr>
          <w:rFonts w:cs="Arial"/>
          <w:color w:val="7C7C7E"/>
          <w:spacing w:val="-15"/>
          <w:w w:val="115"/>
        </w:rPr>
        <w:t xml:space="preserve"> </w:t>
      </w:r>
      <w:r w:rsidRPr="00E51241">
        <w:rPr>
          <w:rFonts w:cs="Arial"/>
          <w:color w:val="7C7C7E"/>
          <w:w w:val="115"/>
        </w:rPr>
        <w:t xml:space="preserve">após prévio pagamento </w:t>
      </w:r>
      <w:r w:rsidRPr="00E51241">
        <w:rPr>
          <w:rFonts w:cs="Arial"/>
          <w:color w:val="696969"/>
          <w:w w:val="115"/>
        </w:rPr>
        <w:t>da indenização</w:t>
      </w:r>
      <w:r w:rsidRPr="00E51241">
        <w:rPr>
          <w:rFonts w:cs="Arial"/>
          <w:color w:val="939393"/>
          <w:w w:val="115"/>
        </w:rPr>
        <w:t xml:space="preserve">, </w:t>
      </w:r>
      <w:r w:rsidRPr="00E51241">
        <w:rPr>
          <w:rFonts w:cs="Arial"/>
          <w:color w:val="696969"/>
          <w:w w:val="115"/>
        </w:rPr>
        <w:t xml:space="preserve">na forma do </w:t>
      </w:r>
      <w:r w:rsidRPr="00E51241">
        <w:rPr>
          <w:rFonts w:cs="Arial"/>
          <w:color w:val="7C7C7E"/>
          <w:w w:val="115"/>
        </w:rPr>
        <w:t>ar</w:t>
      </w:r>
      <w:r w:rsidRPr="00E51241">
        <w:rPr>
          <w:rFonts w:cs="Arial"/>
          <w:color w:val="4F4F4F"/>
          <w:w w:val="115"/>
        </w:rPr>
        <w:t>t</w:t>
      </w:r>
      <w:r w:rsidRPr="00E51241">
        <w:rPr>
          <w:rFonts w:cs="Arial"/>
          <w:color w:val="696969"/>
          <w:w w:val="115"/>
        </w:rPr>
        <w:t xml:space="preserve">igo </w:t>
      </w:r>
      <w:r w:rsidRPr="00E51241">
        <w:rPr>
          <w:rFonts w:cs="Arial"/>
          <w:color w:val="7C7C7E"/>
          <w:w w:val="115"/>
        </w:rPr>
        <w:t>anterior.</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7C7C7E"/>
          <w:w w:val="110"/>
        </w:rPr>
      </w:pPr>
      <w:r w:rsidRPr="00E51241">
        <w:rPr>
          <w:rFonts w:cs="Arial"/>
          <w:color w:val="7C7C7E"/>
          <w:w w:val="110"/>
        </w:rPr>
        <w:t xml:space="preserve">Art. </w:t>
      </w:r>
      <w:r w:rsidRPr="00E51241">
        <w:rPr>
          <w:rFonts w:cs="Arial"/>
          <w:color w:val="696969"/>
          <w:w w:val="110"/>
        </w:rPr>
        <w:t xml:space="preserve">45 </w:t>
      </w:r>
      <w:r w:rsidRPr="00E51241">
        <w:rPr>
          <w:rFonts w:cs="Arial"/>
          <w:color w:val="7C7C7E"/>
          <w:w w:val="110"/>
        </w:rPr>
        <w:t xml:space="preserve">A </w:t>
      </w:r>
      <w:r w:rsidRPr="00E51241">
        <w:rPr>
          <w:rFonts w:cs="Arial"/>
          <w:color w:val="696969"/>
          <w:w w:val="110"/>
        </w:rPr>
        <w:t>inexecução total ou parcial do cont</w:t>
      </w:r>
      <w:r w:rsidRPr="00E51241">
        <w:rPr>
          <w:rFonts w:cs="Arial"/>
          <w:color w:val="3B3B3D"/>
          <w:w w:val="110"/>
        </w:rPr>
        <w:t>r</w:t>
      </w:r>
      <w:r w:rsidRPr="00E51241">
        <w:rPr>
          <w:rFonts w:cs="Arial"/>
          <w:color w:val="696969"/>
          <w:w w:val="110"/>
        </w:rPr>
        <w:t xml:space="preserve">ato acarretará, </w:t>
      </w:r>
      <w:r w:rsidRPr="00E51241">
        <w:rPr>
          <w:rFonts w:cs="Arial"/>
          <w:color w:val="7C7C7E"/>
          <w:w w:val="110"/>
        </w:rPr>
        <w:t xml:space="preserve">a </w:t>
      </w:r>
      <w:r w:rsidRPr="00E51241">
        <w:rPr>
          <w:rFonts w:cs="Arial"/>
          <w:color w:val="696969"/>
          <w:w w:val="110"/>
        </w:rPr>
        <w:t xml:space="preserve">critério </w:t>
      </w:r>
      <w:r w:rsidRPr="00E51241">
        <w:rPr>
          <w:rFonts w:cs="Arial"/>
          <w:color w:val="7C7C7E"/>
          <w:w w:val="110"/>
        </w:rPr>
        <w:t>do Poder Concedente</w:t>
      </w:r>
      <w:r w:rsidRPr="00E51241">
        <w:rPr>
          <w:rFonts w:cs="Arial"/>
          <w:color w:val="A5A5A5"/>
          <w:w w:val="110"/>
        </w:rPr>
        <w:t xml:space="preserve">, </w:t>
      </w:r>
      <w:r w:rsidRPr="00E51241">
        <w:rPr>
          <w:rFonts w:cs="Arial"/>
          <w:color w:val="939393"/>
          <w:w w:val="110"/>
        </w:rPr>
        <w:t xml:space="preserve">a </w:t>
      </w:r>
      <w:r w:rsidRPr="00E51241">
        <w:rPr>
          <w:rFonts w:cs="Arial"/>
          <w:color w:val="696969"/>
          <w:w w:val="110"/>
        </w:rPr>
        <w:t>declaração de caducidade</w:t>
      </w:r>
      <w:r w:rsidRPr="00E51241">
        <w:rPr>
          <w:rFonts w:cs="Arial"/>
          <w:color w:val="696969"/>
          <w:spacing w:val="40"/>
          <w:w w:val="110"/>
        </w:rPr>
        <w:t xml:space="preserve"> </w:t>
      </w:r>
      <w:r w:rsidRPr="00E51241">
        <w:rPr>
          <w:rFonts w:cs="Arial"/>
          <w:color w:val="696969"/>
          <w:w w:val="110"/>
        </w:rPr>
        <w:t xml:space="preserve">da concessão ou a aplicação das sanções </w:t>
      </w:r>
      <w:r w:rsidRPr="00E51241">
        <w:rPr>
          <w:rFonts w:cs="Arial"/>
          <w:color w:val="7C7C7E"/>
          <w:w w:val="110"/>
        </w:rPr>
        <w:t>contratuais.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7C7C7E"/>
          <w:spacing w:val="-2"/>
          <w:w w:val="110"/>
        </w:rPr>
      </w:pPr>
      <w:r w:rsidRPr="00E51241">
        <w:rPr>
          <w:rFonts w:cs="Arial"/>
          <w:color w:val="7C7C7E"/>
          <w:w w:val="110"/>
        </w:rPr>
        <w:t>§</w:t>
      </w:r>
      <w:r w:rsidRPr="00E51241">
        <w:rPr>
          <w:rFonts w:cs="Arial"/>
          <w:color w:val="7C7C7E"/>
          <w:spacing w:val="-20"/>
          <w:w w:val="110"/>
        </w:rPr>
        <w:t xml:space="preserve"> </w:t>
      </w:r>
      <w:r w:rsidRPr="00E51241">
        <w:rPr>
          <w:rFonts w:cs="Arial"/>
          <w:color w:val="696969"/>
          <w:w w:val="110"/>
        </w:rPr>
        <w:t>1º</w:t>
      </w:r>
      <w:r w:rsidRPr="00E51241">
        <w:rPr>
          <w:rFonts w:cs="Arial"/>
          <w:color w:val="696969"/>
          <w:spacing w:val="22"/>
          <w:w w:val="110"/>
        </w:rPr>
        <w:t xml:space="preserve"> </w:t>
      </w:r>
      <w:r w:rsidRPr="00E51241">
        <w:rPr>
          <w:rFonts w:cs="Arial"/>
          <w:color w:val="696969"/>
          <w:w w:val="110"/>
        </w:rPr>
        <w:t>A</w:t>
      </w:r>
      <w:r w:rsidRPr="00E51241">
        <w:rPr>
          <w:rFonts w:cs="Arial"/>
          <w:color w:val="696969"/>
          <w:spacing w:val="-5"/>
          <w:w w:val="110"/>
        </w:rPr>
        <w:t xml:space="preserve"> </w:t>
      </w:r>
      <w:r w:rsidRPr="00E51241">
        <w:rPr>
          <w:rFonts w:cs="Arial"/>
          <w:color w:val="7C7C7E"/>
          <w:w w:val="110"/>
        </w:rPr>
        <w:t>caducidade</w:t>
      </w:r>
      <w:r w:rsidRPr="00E51241">
        <w:rPr>
          <w:rFonts w:cs="Arial"/>
          <w:color w:val="7C7C7E"/>
          <w:spacing w:val="21"/>
          <w:w w:val="110"/>
        </w:rPr>
        <w:t xml:space="preserve"> </w:t>
      </w:r>
      <w:r w:rsidRPr="00E51241">
        <w:rPr>
          <w:rFonts w:cs="Arial"/>
          <w:color w:val="696969"/>
          <w:w w:val="110"/>
        </w:rPr>
        <w:t>da</w:t>
      </w:r>
      <w:r w:rsidRPr="00E51241">
        <w:rPr>
          <w:rFonts w:cs="Arial"/>
          <w:color w:val="696969"/>
          <w:spacing w:val="1"/>
          <w:w w:val="110"/>
        </w:rPr>
        <w:t xml:space="preserve"> </w:t>
      </w:r>
      <w:r w:rsidRPr="00E51241">
        <w:rPr>
          <w:rFonts w:cs="Arial"/>
          <w:color w:val="696969"/>
          <w:w w:val="110"/>
        </w:rPr>
        <w:t>concessão</w:t>
      </w:r>
      <w:r w:rsidRPr="00E51241">
        <w:rPr>
          <w:rFonts w:cs="Arial"/>
          <w:color w:val="696969"/>
          <w:spacing w:val="22"/>
          <w:w w:val="110"/>
        </w:rPr>
        <w:t xml:space="preserve"> </w:t>
      </w:r>
      <w:r w:rsidRPr="00E51241">
        <w:rPr>
          <w:rFonts w:cs="Arial"/>
          <w:color w:val="696969"/>
          <w:w w:val="110"/>
        </w:rPr>
        <w:t>poderá</w:t>
      </w:r>
      <w:r w:rsidRPr="00E51241">
        <w:rPr>
          <w:rFonts w:cs="Arial"/>
          <w:color w:val="696969"/>
          <w:spacing w:val="10"/>
          <w:w w:val="110"/>
        </w:rPr>
        <w:t xml:space="preserve"> </w:t>
      </w:r>
      <w:r w:rsidRPr="00E51241">
        <w:rPr>
          <w:rFonts w:cs="Arial"/>
          <w:color w:val="696969"/>
          <w:w w:val="110"/>
        </w:rPr>
        <w:t>ser</w:t>
      </w:r>
      <w:r w:rsidRPr="00E51241">
        <w:rPr>
          <w:rFonts w:cs="Arial"/>
          <w:color w:val="696969"/>
          <w:spacing w:val="1"/>
          <w:w w:val="110"/>
        </w:rPr>
        <w:t xml:space="preserve"> </w:t>
      </w:r>
      <w:r w:rsidRPr="00E51241">
        <w:rPr>
          <w:rFonts w:cs="Arial"/>
          <w:color w:val="696969"/>
          <w:w w:val="110"/>
        </w:rPr>
        <w:t>declarada</w:t>
      </w:r>
      <w:r w:rsidRPr="00E51241">
        <w:rPr>
          <w:rFonts w:cs="Arial"/>
          <w:color w:val="696969"/>
          <w:spacing w:val="13"/>
          <w:w w:val="110"/>
        </w:rPr>
        <w:t xml:space="preserve"> </w:t>
      </w:r>
      <w:r w:rsidRPr="00E51241">
        <w:rPr>
          <w:rFonts w:cs="Arial"/>
          <w:color w:val="7C7C7E"/>
          <w:w w:val="110"/>
        </w:rPr>
        <w:t>pelo</w:t>
      </w:r>
      <w:r w:rsidRPr="00E51241">
        <w:rPr>
          <w:rFonts w:cs="Arial"/>
          <w:color w:val="7C7C7E"/>
          <w:spacing w:val="-4"/>
          <w:w w:val="110"/>
        </w:rPr>
        <w:t xml:space="preserve"> </w:t>
      </w:r>
      <w:r w:rsidRPr="00E51241">
        <w:rPr>
          <w:rFonts w:cs="Arial"/>
          <w:color w:val="696969"/>
          <w:w w:val="110"/>
        </w:rPr>
        <w:t>Poder</w:t>
      </w:r>
      <w:r w:rsidRPr="00E51241">
        <w:rPr>
          <w:rFonts w:cs="Arial"/>
          <w:color w:val="696969"/>
          <w:spacing w:val="8"/>
          <w:w w:val="110"/>
        </w:rPr>
        <w:t xml:space="preserve"> </w:t>
      </w:r>
      <w:r w:rsidRPr="00E51241">
        <w:rPr>
          <w:rFonts w:cs="Arial"/>
          <w:color w:val="7C7C7E"/>
          <w:w w:val="110"/>
        </w:rPr>
        <w:t>Concedente</w:t>
      </w:r>
      <w:r w:rsidRPr="00E51241">
        <w:rPr>
          <w:rFonts w:cs="Arial"/>
          <w:color w:val="7C7C7E"/>
          <w:spacing w:val="15"/>
          <w:w w:val="110"/>
        </w:rPr>
        <w:t xml:space="preserve"> </w:t>
      </w:r>
      <w:r w:rsidRPr="00E51241">
        <w:rPr>
          <w:rFonts w:cs="Arial"/>
          <w:color w:val="7C7C7E"/>
          <w:spacing w:val="-2"/>
          <w:w w:val="110"/>
        </w:rPr>
        <w:t>quando:</w:t>
      </w:r>
    </w:p>
    <w:p w:rsidR="00BC0BE2" w:rsidRPr="00E51241" w:rsidRDefault="00BC0BE2" w:rsidP="005C639A">
      <w:pPr>
        <w:pStyle w:val="Corpodetexto"/>
        <w:jc w:val="both"/>
        <w:rPr>
          <w:rFonts w:cs="Arial"/>
          <w:color w:val="7C7C7E"/>
          <w:spacing w:val="-2"/>
          <w:w w:val="110"/>
        </w:rPr>
      </w:pPr>
    </w:p>
    <w:p w:rsidR="00BC0BE2" w:rsidRPr="00E51241" w:rsidRDefault="00BC0BE2" w:rsidP="005C639A">
      <w:pPr>
        <w:pStyle w:val="Corpodetexto"/>
        <w:tabs>
          <w:tab w:val="left" w:pos="754"/>
        </w:tabs>
        <w:jc w:val="both"/>
        <w:rPr>
          <w:rFonts w:cs="Arial"/>
          <w:color w:val="7C7C7E"/>
          <w:w w:val="105"/>
        </w:rPr>
      </w:pPr>
      <w:r w:rsidRPr="00E51241">
        <w:rPr>
          <w:rFonts w:cs="Arial"/>
          <w:color w:val="696969"/>
          <w:w w:val="80"/>
        </w:rPr>
        <w:t xml:space="preserve">I – o </w:t>
      </w:r>
      <w:r w:rsidRPr="00E51241">
        <w:rPr>
          <w:rFonts w:cs="Arial"/>
          <w:color w:val="7C7C7E"/>
          <w:w w:val="105"/>
        </w:rPr>
        <w:t>serviço</w:t>
      </w:r>
      <w:r w:rsidRPr="00E51241">
        <w:rPr>
          <w:rFonts w:cs="Arial"/>
          <w:color w:val="7C7C7E"/>
          <w:spacing w:val="80"/>
          <w:w w:val="105"/>
        </w:rPr>
        <w:t xml:space="preserve"> </w:t>
      </w:r>
      <w:r w:rsidRPr="00E51241">
        <w:rPr>
          <w:rFonts w:cs="Arial"/>
          <w:color w:val="7C7C7E"/>
          <w:w w:val="105"/>
        </w:rPr>
        <w:t>estiver</w:t>
      </w:r>
      <w:r w:rsidRPr="00E51241">
        <w:rPr>
          <w:rFonts w:cs="Arial"/>
          <w:color w:val="7C7C7E"/>
          <w:spacing w:val="80"/>
          <w:w w:val="105"/>
        </w:rPr>
        <w:t xml:space="preserve"> </w:t>
      </w:r>
      <w:r w:rsidRPr="00E51241">
        <w:rPr>
          <w:rFonts w:cs="Arial"/>
          <w:color w:val="7C7C7E"/>
          <w:w w:val="105"/>
        </w:rPr>
        <w:t>sendo</w:t>
      </w:r>
      <w:r w:rsidRPr="00E51241">
        <w:rPr>
          <w:rFonts w:cs="Arial"/>
          <w:color w:val="7C7C7E"/>
          <w:spacing w:val="80"/>
          <w:w w:val="105"/>
        </w:rPr>
        <w:t xml:space="preserve"> </w:t>
      </w:r>
      <w:r w:rsidRPr="00E51241">
        <w:rPr>
          <w:rFonts w:cs="Arial"/>
          <w:color w:val="696969"/>
          <w:w w:val="105"/>
        </w:rPr>
        <w:t>pres</w:t>
      </w:r>
      <w:r w:rsidRPr="00E51241">
        <w:rPr>
          <w:rFonts w:cs="Arial"/>
          <w:color w:val="4F4F4F"/>
          <w:w w:val="105"/>
        </w:rPr>
        <w:t>ta</w:t>
      </w:r>
      <w:r w:rsidRPr="00E51241">
        <w:rPr>
          <w:rFonts w:cs="Arial"/>
          <w:color w:val="696969"/>
          <w:w w:val="105"/>
        </w:rPr>
        <w:t>do</w:t>
      </w:r>
      <w:r w:rsidRPr="00E51241">
        <w:rPr>
          <w:rFonts w:cs="Arial"/>
          <w:color w:val="696969"/>
          <w:spacing w:val="80"/>
          <w:w w:val="150"/>
        </w:rPr>
        <w:t xml:space="preserve"> </w:t>
      </w:r>
      <w:r w:rsidRPr="00E51241">
        <w:rPr>
          <w:rFonts w:cs="Arial"/>
          <w:color w:val="696969"/>
          <w:w w:val="105"/>
        </w:rPr>
        <w:t>de</w:t>
      </w:r>
      <w:r w:rsidRPr="00E51241">
        <w:rPr>
          <w:rFonts w:cs="Arial"/>
          <w:color w:val="696969"/>
          <w:spacing w:val="40"/>
          <w:w w:val="105"/>
        </w:rPr>
        <w:t xml:space="preserve"> </w:t>
      </w:r>
      <w:r w:rsidRPr="00E51241">
        <w:rPr>
          <w:rFonts w:cs="Arial"/>
          <w:color w:val="696969"/>
          <w:w w:val="105"/>
        </w:rPr>
        <w:t>forma</w:t>
      </w:r>
      <w:r w:rsidRPr="00E51241">
        <w:rPr>
          <w:rFonts w:cs="Arial"/>
          <w:color w:val="696969"/>
          <w:spacing w:val="80"/>
          <w:w w:val="105"/>
        </w:rPr>
        <w:t xml:space="preserve"> </w:t>
      </w:r>
      <w:r w:rsidRPr="00E51241">
        <w:rPr>
          <w:rFonts w:cs="Arial"/>
          <w:color w:val="4F4F4F"/>
          <w:w w:val="105"/>
        </w:rPr>
        <w:t>in</w:t>
      </w:r>
      <w:r w:rsidRPr="00E51241">
        <w:rPr>
          <w:rFonts w:cs="Arial"/>
          <w:color w:val="696969"/>
          <w:w w:val="105"/>
        </w:rPr>
        <w:t>adeq</w:t>
      </w:r>
      <w:r w:rsidRPr="00E51241">
        <w:rPr>
          <w:rFonts w:cs="Arial"/>
          <w:color w:val="4F4F4F"/>
          <w:w w:val="105"/>
        </w:rPr>
        <w:t>u</w:t>
      </w:r>
      <w:r w:rsidRPr="00E51241">
        <w:rPr>
          <w:rFonts w:cs="Arial"/>
          <w:color w:val="696969"/>
          <w:w w:val="105"/>
        </w:rPr>
        <w:t>ada</w:t>
      </w:r>
      <w:r w:rsidRPr="00E51241">
        <w:rPr>
          <w:rFonts w:cs="Arial"/>
          <w:color w:val="696969"/>
          <w:spacing w:val="79"/>
          <w:w w:val="105"/>
        </w:rPr>
        <w:t xml:space="preserve"> </w:t>
      </w:r>
      <w:r w:rsidRPr="00E51241">
        <w:rPr>
          <w:rFonts w:cs="Arial"/>
          <w:color w:val="7C7C7E"/>
          <w:w w:val="105"/>
        </w:rPr>
        <w:t>ou</w:t>
      </w:r>
      <w:r w:rsidRPr="00E51241">
        <w:rPr>
          <w:rFonts w:cs="Arial"/>
          <w:color w:val="7C7C7E"/>
          <w:spacing w:val="80"/>
          <w:w w:val="105"/>
        </w:rPr>
        <w:t xml:space="preserve"> </w:t>
      </w:r>
      <w:r w:rsidRPr="00E51241">
        <w:rPr>
          <w:rFonts w:cs="Arial"/>
          <w:color w:val="696969"/>
          <w:w w:val="105"/>
        </w:rPr>
        <w:t>deficiente,</w:t>
      </w:r>
      <w:r w:rsidRPr="00E51241">
        <w:rPr>
          <w:rFonts w:cs="Arial"/>
          <w:color w:val="696969"/>
          <w:spacing w:val="80"/>
          <w:w w:val="105"/>
        </w:rPr>
        <w:t xml:space="preserve"> </w:t>
      </w:r>
      <w:r w:rsidRPr="00E51241">
        <w:rPr>
          <w:rFonts w:cs="Arial"/>
          <w:color w:val="696969"/>
          <w:w w:val="105"/>
        </w:rPr>
        <w:t>tendo</w:t>
      </w:r>
      <w:r w:rsidRPr="00E51241">
        <w:rPr>
          <w:rFonts w:cs="Arial"/>
          <w:color w:val="696969"/>
          <w:spacing w:val="80"/>
          <w:w w:val="105"/>
        </w:rPr>
        <w:t xml:space="preserve"> </w:t>
      </w:r>
      <w:r w:rsidRPr="00E51241">
        <w:rPr>
          <w:rFonts w:cs="Arial"/>
          <w:color w:val="7C7C7E"/>
          <w:w w:val="105"/>
        </w:rPr>
        <w:t>por</w:t>
      </w:r>
      <w:r w:rsidRPr="00E51241">
        <w:rPr>
          <w:rFonts w:cs="Arial"/>
          <w:color w:val="7C7C7E"/>
          <w:spacing w:val="80"/>
          <w:w w:val="105"/>
        </w:rPr>
        <w:t xml:space="preserve"> </w:t>
      </w:r>
      <w:r w:rsidRPr="00E51241">
        <w:rPr>
          <w:rFonts w:cs="Arial"/>
          <w:color w:val="7C7C7E"/>
          <w:w w:val="105"/>
        </w:rPr>
        <w:t>base</w:t>
      </w:r>
      <w:r w:rsidRPr="00E51241">
        <w:rPr>
          <w:rFonts w:cs="Arial"/>
          <w:color w:val="7C7C7E"/>
          <w:spacing w:val="80"/>
          <w:w w:val="105"/>
        </w:rPr>
        <w:t xml:space="preserve"> </w:t>
      </w:r>
      <w:r w:rsidRPr="00E51241">
        <w:rPr>
          <w:rFonts w:cs="Arial"/>
          <w:color w:val="7C7C7E"/>
          <w:w w:val="105"/>
        </w:rPr>
        <w:t xml:space="preserve">as </w:t>
      </w:r>
      <w:r w:rsidRPr="00E51241">
        <w:rPr>
          <w:rFonts w:cs="Arial"/>
          <w:color w:val="696969"/>
          <w:w w:val="105"/>
        </w:rPr>
        <w:t>normas</w:t>
      </w:r>
      <w:r w:rsidRPr="00E51241">
        <w:rPr>
          <w:rFonts w:cs="Arial"/>
          <w:color w:val="939393"/>
          <w:w w:val="105"/>
        </w:rPr>
        <w:t>,</w:t>
      </w:r>
      <w:r w:rsidRPr="00E51241">
        <w:rPr>
          <w:rFonts w:cs="Arial"/>
          <w:color w:val="939393"/>
          <w:spacing w:val="51"/>
          <w:w w:val="105"/>
        </w:rPr>
        <w:t xml:space="preserve"> </w:t>
      </w:r>
      <w:r w:rsidRPr="00E51241">
        <w:rPr>
          <w:rFonts w:cs="Arial"/>
          <w:color w:val="7C7C7E"/>
          <w:w w:val="105"/>
        </w:rPr>
        <w:t>cr</w:t>
      </w:r>
      <w:r w:rsidRPr="00E51241">
        <w:rPr>
          <w:rFonts w:cs="Arial"/>
          <w:color w:val="3B3B3D"/>
          <w:w w:val="105"/>
        </w:rPr>
        <w:t>i</w:t>
      </w:r>
      <w:r w:rsidRPr="00E51241">
        <w:rPr>
          <w:rFonts w:cs="Arial"/>
          <w:color w:val="696969"/>
          <w:w w:val="105"/>
        </w:rPr>
        <w:t>térios,</w:t>
      </w:r>
      <w:r w:rsidRPr="00E51241">
        <w:rPr>
          <w:rFonts w:cs="Arial"/>
          <w:color w:val="696969"/>
          <w:spacing w:val="55"/>
          <w:w w:val="105"/>
        </w:rPr>
        <w:t xml:space="preserve"> </w:t>
      </w:r>
      <w:r w:rsidRPr="00E51241">
        <w:rPr>
          <w:rFonts w:cs="Arial"/>
          <w:color w:val="696969"/>
          <w:w w:val="105"/>
        </w:rPr>
        <w:t>indicadores</w:t>
      </w:r>
      <w:r w:rsidRPr="00E51241">
        <w:rPr>
          <w:rFonts w:cs="Arial"/>
          <w:color w:val="696969"/>
          <w:spacing w:val="73"/>
          <w:w w:val="105"/>
        </w:rPr>
        <w:t xml:space="preserve"> </w:t>
      </w:r>
      <w:r w:rsidRPr="00E51241">
        <w:rPr>
          <w:rFonts w:cs="Arial"/>
          <w:color w:val="7C7C7E"/>
          <w:w w:val="105"/>
        </w:rPr>
        <w:t>e</w:t>
      </w:r>
      <w:r w:rsidRPr="00E51241">
        <w:rPr>
          <w:rFonts w:cs="Arial"/>
          <w:color w:val="7C7C7E"/>
          <w:spacing w:val="57"/>
          <w:w w:val="105"/>
        </w:rPr>
        <w:t xml:space="preserve"> </w:t>
      </w:r>
      <w:r w:rsidRPr="00E51241">
        <w:rPr>
          <w:rFonts w:cs="Arial"/>
          <w:color w:val="696969"/>
          <w:w w:val="105"/>
        </w:rPr>
        <w:t>parâme</w:t>
      </w:r>
      <w:r w:rsidRPr="00E51241">
        <w:rPr>
          <w:rFonts w:cs="Arial"/>
          <w:color w:val="4F4F4F"/>
          <w:w w:val="105"/>
        </w:rPr>
        <w:t>tro</w:t>
      </w:r>
      <w:r w:rsidRPr="00E51241">
        <w:rPr>
          <w:rFonts w:cs="Arial"/>
          <w:color w:val="7C7C7E"/>
          <w:w w:val="105"/>
        </w:rPr>
        <w:t>s</w:t>
      </w:r>
      <w:r w:rsidRPr="00E51241">
        <w:rPr>
          <w:rFonts w:cs="Arial"/>
          <w:color w:val="7C7C7E"/>
          <w:spacing w:val="30"/>
          <w:w w:val="105"/>
        </w:rPr>
        <w:t xml:space="preserve"> </w:t>
      </w:r>
      <w:r w:rsidRPr="00E51241">
        <w:rPr>
          <w:rFonts w:cs="Arial"/>
          <w:color w:val="4F4F4F"/>
          <w:w w:val="105"/>
        </w:rPr>
        <w:t>d</w:t>
      </w:r>
      <w:r w:rsidRPr="00E51241">
        <w:rPr>
          <w:rFonts w:cs="Arial"/>
          <w:color w:val="696969"/>
          <w:w w:val="105"/>
        </w:rPr>
        <w:t>efinidores</w:t>
      </w:r>
      <w:r w:rsidRPr="00E51241">
        <w:rPr>
          <w:rFonts w:cs="Arial"/>
          <w:color w:val="696969"/>
          <w:spacing w:val="30"/>
          <w:w w:val="105"/>
        </w:rPr>
        <w:t xml:space="preserve"> </w:t>
      </w:r>
      <w:r w:rsidRPr="00E51241">
        <w:rPr>
          <w:rFonts w:cs="Arial"/>
          <w:color w:val="696969"/>
          <w:w w:val="105"/>
        </w:rPr>
        <w:t>da</w:t>
      </w:r>
      <w:r w:rsidRPr="00E51241">
        <w:rPr>
          <w:rFonts w:cs="Arial"/>
          <w:color w:val="696969"/>
          <w:spacing w:val="57"/>
          <w:w w:val="105"/>
        </w:rPr>
        <w:t xml:space="preserve"> </w:t>
      </w:r>
      <w:r w:rsidRPr="00E51241">
        <w:rPr>
          <w:rFonts w:cs="Arial"/>
          <w:color w:val="696969"/>
          <w:w w:val="105"/>
        </w:rPr>
        <w:t>qualidade</w:t>
      </w:r>
      <w:r w:rsidRPr="00E51241">
        <w:rPr>
          <w:rFonts w:cs="Arial"/>
          <w:color w:val="696969"/>
          <w:spacing w:val="80"/>
          <w:w w:val="105"/>
        </w:rPr>
        <w:t xml:space="preserve"> </w:t>
      </w:r>
      <w:r w:rsidRPr="00E51241">
        <w:rPr>
          <w:rFonts w:cs="Arial"/>
          <w:color w:val="696969"/>
          <w:w w:val="105"/>
        </w:rPr>
        <w:t>do</w:t>
      </w:r>
      <w:r w:rsidRPr="00E51241">
        <w:rPr>
          <w:rFonts w:cs="Arial"/>
          <w:color w:val="696969"/>
          <w:spacing w:val="71"/>
          <w:w w:val="105"/>
        </w:rPr>
        <w:t xml:space="preserve"> </w:t>
      </w:r>
      <w:r w:rsidRPr="00E51241">
        <w:rPr>
          <w:rFonts w:cs="Arial"/>
          <w:color w:val="7C7C7E"/>
          <w:w w:val="105"/>
        </w:rPr>
        <w:t>serviço;</w:t>
      </w:r>
    </w:p>
    <w:p w:rsidR="00BC0BE2" w:rsidRPr="00E51241" w:rsidRDefault="00BC0BE2" w:rsidP="005C639A">
      <w:pPr>
        <w:pStyle w:val="Corpodetexto"/>
        <w:tabs>
          <w:tab w:val="left" w:pos="754"/>
        </w:tabs>
        <w:jc w:val="both"/>
        <w:rPr>
          <w:rFonts w:cs="Arial"/>
        </w:rPr>
      </w:pPr>
    </w:p>
    <w:p w:rsidR="00BC0BE2" w:rsidRPr="00E51241" w:rsidRDefault="00BC0BE2" w:rsidP="005C639A">
      <w:pPr>
        <w:pStyle w:val="Corpodetexto"/>
        <w:jc w:val="both"/>
        <w:rPr>
          <w:rFonts w:cs="Arial"/>
        </w:rPr>
      </w:pPr>
      <w:r w:rsidRPr="00E51241">
        <w:rPr>
          <w:rFonts w:cs="Arial"/>
          <w:color w:val="696969"/>
          <w:w w:val="115"/>
        </w:rPr>
        <w:t xml:space="preserve">II </w:t>
      </w:r>
      <w:r w:rsidRPr="00E51241">
        <w:rPr>
          <w:rFonts w:cs="Arial"/>
          <w:color w:val="7C7C7E"/>
          <w:w w:val="115"/>
        </w:rPr>
        <w:t xml:space="preserve">- </w:t>
      </w:r>
      <w:r w:rsidRPr="00E51241">
        <w:rPr>
          <w:rFonts w:cs="Arial"/>
          <w:color w:val="696969"/>
          <w:w w:val="115"/>
        </w:rPr>
        <w:t>a</w:t>
      </w:r>
      <w:r w:rsidRPr="00E51241">
        <w:rPr>
          <w:rFonts w:cs="Arial"/>
          <w:color w:val="696969"/>
          <w:spacing w:val="-3"/>
          <w:w w:val="115"/>
        </w:rPr>
        <w:t xml:space="preserve"> </w:t>
      </w:r>
      <w:r w:rsidRPr="00E51241">
        <w:rPr>
          <w:rFonts w:cs="Arial"/>
          <w:color w:val="7C7C7E"/>
          <w:w w:val="115"/>
        </w:rPr>
        <w:t xml:space="preserve">concessionária </w:t>
      </w:r>
      <w:r w:rsidRPr="00E51241">
        <w:rPr>
          <w:rFonts w:cs="Arial"/>
          <w:color w:val="696969"/>
          <w:w w:val="115"/>
        </w:rPr>
        <w:t>descumprir cláusu</w:t>
      </w:r>
      <w:r w:rsidRPr="00E51241">
        <w:rPr>
          <w:rFonts w:cs="Arial"/>
          <w:color w:val="4F4F4F"/>
          <w:w w:val="115"/>
        </w:rPr>
        <w:t>l</w:t>
      </w:r>
      <w:r w:rsidRPr="00E51241">
        <w:rPr>
          <w:rFonts w:cs="Arial"/>
          <w:color w:val="696969"/>
          <w:w w:val="115"/>
        </w:rPr>
        <w:t>as</w:t>
      </w:r>
      <w:r w:rsidRPr="00E51241">
        <w:rPr>
          <w:rFonts w:cs="Arial"/>
          <w:color w:val="696969"/>
          <w:spacing w:val="-4"/>
          <w:w w:val="115"/>
        </w:rPr>
        <w:t xml:space="preserve"> </w:t>
      </w:r>
      <w:r w:rsidRPr="00E51241">
        <w:rPr>
          <w:rFonts w:cs="Arial"/>
          <w:color w:val="696969"/>
          <w:w w:val="115"/>
        </w:rPr>
        <w:t xml:space="preserve">contratuais ou disposições </w:t>
      </w:r>
      <w:r w:rsidRPr="00E51241">
        <w:rPr>
          <w:rFonts w:cs="Arial"/>
          <w:color w:val="7C7C7E"/>
          <w:w w:val="115"/>
        </w:rPr>
        <w:t>legais ou regulamentares concernen</w:t>
      </w:r>
      <w:r w:rsidRPr="00E51241">
        <w:rPr>
          <w:rFonts w:cs="Arial"/>
          <w:color w:val="4F4F4F"/>
          <w:w w:val="115"/>
        </w:rPr>
        <w:t>t</w:t>
      </w:r>
      <w:r w:rsidRPr="00E51241">
        <w:rPr>
          <w:rFonts w:cs="Arial"/>
          <w:color w:val="696969"/>
          <w:w w:val="115"/>
        </w:rPr>
        <w:t xml:space="preserve">es </w:t>
      </w:r>
      <w:r w:rsidRPr="00E51241">
        <w:rPr>
          <w:rFonts w:cs="Arial"/>
          <w:color w:val="7C7C7E"/>
          <w:w w:val="115"/>
        </w:rPr>
        <w:t xml:space="preserve">à </w:t>
      </w:r>
      <w:r w:rsidRPr="00E51241">
        <w:rPr>
          <w:rFonts w:cs="Arial"/>
          <w:color w:val="696969"/>
          <w:w w:val="115"/>
        </w:rPr>
        <w:t>concessão;</w:t>
      </w:r>
    </w:p>
    <w:p w:rsidR="00BC0BE2" w:rsidRPr="00E51241" w:rsidRDefault="00BC0BE2" w:rsidP="005C639A">
      <w:pPr>
        <w:pStyle w:val="Corpodetexto"/>
        <w:jc w:val="both"/>
        <w:rPr>
          <w:rFonts w:cs="Arial"/>
          <w:color w:val="696969"/>
          <w:w w:val="115"/>
        </w:rPr>
      </w:pPr>
      <w:r w:rsidRPr="00E51241">
        <w:rPr>
          <w:rFonts w:cs="Arial"/>
          <w:color w:val="696969"/>
          <w:w w:val="115"/>
        </w:rPr>
        <w:t xml:space="preserve">III - a </w:t>
      </w:r>
      <w:r w:rsidRPr="00E51241">
        <w:rPr>
          <w:rFonts w:cs="Arial"/>
          <w:color w:val="7C7C7E"/>
          <w:w w:val="115"/>
        </w:rPr>
        <w:t>concess</w:t>
      </w:r>
      <w:r w:rsidRPr="00E51241">
        <w:rPr>
          <w:rFonts w:cs="Arial"/>
          <w:color w:val="4F4F4F"/>
          <w:w w:val="115"/>
        </w:rPr>
        <w:t>i</w:t>
      </w:r>
      <w:r w:rsidRPr="00E51241">
        <w:rPr>
          <w:rFonts w:cs="Arial"/>
          <w:color w:val="696969"/>
          <w:w w:val="115"/>
        </w:rPr>
        <w:t>onária paralisar o serviço ou co</w:t>
      </w:r>
      <w:r w:rsidRPr="00E51241">
        <w:rPr>
          <w:rFonts w:cs="Arial"/>
          <w:color w:val="4F4F4F"/>
          <w:w w:val="115"/>
        </w:rPr>
        <w:t>n</w:t>
      </w:r>
      <w:r w:rsidRPr="00E51241">
        <w:rPr>
          <w:rFonts w:cs="Arial"/>
          <w:color w:val="696969"/>
          <w:w w:val="115"/>
        </w:rPr>
        <w:t>correr para tanto, ressal</w:t>
      </w:r>
      <w:r w:rsidRPr="00E51241">
        <w:rPr>
          <w:rFonts w:cs="Arial"/>
          <w:color w:val="939393"/>
          <w:w w:val="115"/>
        </w:rPr>
        <w:t>va</w:t>
      </w:r>
      <w:r w:rsidRPr="00E51241">
        <w:rPr>
          <w:rFonts w:cs="Arial"/>
          <w:color w:val="696969"/>
          <w:w w:val="115"/>
        </w:rPr>
        <w:t xml:space="preserve">das </w:t>
      </w:r>
      <w:r w:rsidRPr="00E51241">
        <w:rPr>
          <w:rFonts w:cs="Arial"/>
          <w:color w:val="7C7C7E"/>
          <w:w w:val="115"/>
        </w:rPr>
        <w:t xml:space="preserve">as hipóteses </w:t>
      </w:r>
      <w:r w:rsidRPr="00E51241">
        <w:rPr>
          <w:rFonts w:cs="Arial"/>
          <w:color w:val="696969"/>
          <w:w w:val="115"/>
        </w:rPr>
        <w:t>decorrentes de caso fortuito ou</w:t>
      </w:r>
      <w:r w:rsidRPr="00E51241">
        <w:rPr>
          <w:rFonts w:cs="Arial"/>
          <w:color w:val="696969"/>
          <w:spacing w:val="-22"/>
          <w:w w:val="115"/>
        </w:rPr>
        <w:t xml:space="preserve"> </w:t>
      </w:r>
      <w:r w:rsidRPr="00E51241">
        <w:rPr>
          <w:rFonts w:cs="Arial"/>
          <w:color w:val="696969"/>
          <w:w w:val="115"/>
        </w:rPr>
        <w:t>força maior;</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696969"/>
          <w:w w:val="110"/>
        </w:rPr>
      </w:pPr>
      <w:r w:rsidRPr="00E51241">
        <w:rPr>
          <w:rFonts w:cs="Arial"/>
          <w:color w:val="7C7C7E"/>
          <w:w w:val="110"/>
        </w:rPr>
        <w:t xml:space="preserve">IV - </w:t>
      </w:r>
      <w:r w:rsidRPr="00E51241">
        <w:rPr>
          <w:rFonts w:cs="Arial"/>
          <w:color w:val="696969"/>
          <w:w w:val="110"/>
        </w:rPr>
        <w:t xml:space="preserve">a </w:t>
      </w:r>
      <w:r w:rsidRPr="00E51241">
        <w:rPr>
          <w:rFonts w:cs="Arial"/>
          <w:color w:val="7C7C7E"/>
          <w:w w:val="110"/>
        </w:rPr>
        <w:t>concessionár</w:t>
      </w:r>
      <w:r w:rsidRPr="00E51241">
        <w:rPr>
          <w:rFonts w:cs="Arial"/>
          <w:color w:val="4F4F4F"/>
          <w:w w:val="110"/>
        </w:rPr>
        <w:t>i</w:t>
      </w:r>
      <w:r w:rsidRPr="00E51241">
        <w:rPr>
          <w:rFonts w:cs="Arial"/>
          <w:color w:val="7C7C7E"/>
          <w:w w:val="110"/>
        </w:rPr>
        <w:t xml:space="preserve">a perder </w:t>
      </w:r>
      <w:r w:rsidRPr="00E51241">
        <w:rPr>
          <w:rFonts w:cs="Arial"/>
          <w:color w:val="696969"/>
          <w:w w:val="110"/>
        </w:rPr>
        <w:t>as co</w:t>
      </w:r>
      <w:r w:rsidRPr="00E51241">
        <w:rPr>
          <w:rFonts w:cs="Arial"/>
          <w:color w:val="4F4F4F"/>
          <w:w w:val="110"/>
        </w:rPr>
        <w:t>n</w:t>
      </w:r>
      <w:r w:rsidRPr="00E51241">
        <w:rPr>
          <w:rFonts w:cs="Arial"/>
          <w:color w:val="696969"/>
          <w:w w:val="110"/>
        </w:rPr>
        <w:t>dições econôm</w:t>
      </w:r>
      <w:r w:rsidRPr="00E51241">
        <w:rPr>
          <w:rFonts w:cs="Arial"/>
          <w:color w:val="4F4F4F"/>
          <w:w w:val="110"/>
        </w:rPr>
        <w:t>i</w:t>
      </w:r>
      <w:r w:rsidRPr="00E51241">
        <w:rPr>
          <w:rFonts w:cs="Arial"/>
          <w:color w:val="7C7C7E"/>
          <w:w w:val="110"/>
        </w:rPr>
        <w:t xml:space="preserve">cas, </w:t>
      </w:r>
      <w:r w:rsidRPr="00E51241">
        <w:rPr>
          <w:rFonts w:cs="Arial"/>
          <w:color w:val="696969"/>
          <w:w w:val="110"/>
        </w:rPr>
        <w:t>técnicas ou operaciona</w:t>
      </w:r>
      <w:r w:rsidRPr="00E51241">
        <w:rPr>
          <w:rFonts w:cs="Arial"/>
          <w:color w:val="939393"/>
          <w:w w:val="110"/>
        </w:rPr>
        <w:t xml:space="preserve">is para manter a </w:t>
      </w:r>
      <w:r w:rsidRPr="00E51241">
        <w:rPr>
          <w:rFonts w:cs="Arial"/>
          <w:color w:val="696969"/>
          <w:w w:val="110"/>
        </w:rPr>
        <w:t xml:space="preserve">adequada prestação do </w:t>
      </w:r>
      <w:r w:rsidRPr="00E51241">
        <w:rPr>
          <w:rFonts w:cs="Arial"/>
          <w:color w:val="7C7C7E"/>
          <w:w w:val="110"/>
        </w:rPr>
        <w:t xml:space="preserve">serviço </w:t>
      </w:r>
      <w:r w:rsidRPr="00E51241">
        <w:rPr>
          <w:rFonts w:cs="Arial"/>
          <w:color w:val="696969"/>
          <w:w w:val="110"/>
        </w:rPr>
        <w:t>conced</w:t>
      </w:r>
      <w:r w:rsidRPr="00E51241">
        <w:rPr>
          <w:rFonts w:cs="Arial"/>
          <w:color w:val="4F4F4F"/>
          <w:w w:val="110"/>
        </w:rPr>
        <w:t>i</w:t>
      </w:r>
      <w:r w:rsidRPr="00E51241">
        <w:rPr>
          <w:rFonts w:cs="Arial"/>
          <w:color w:val="696969"/>
          <w:w w:val="110"/>
        </w:rPr>
        <w:t>do;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7C7C7E"/>
          <w:w w:val="110"/>
        </w:rPr>
        <w:t>V</w:t>
      </w:r>
      <w:r w:rsidRPr="00E51241">
        <w:rPr>
          <w:rFonts w:cs="Arial"/>
          <w:color w:val="7C7C7E"/>
          <w:spacing w:val="11"/>
          <w:w w:val="110"/>
        </w:rPr>
        <w:t xml:space="preserve"> </w:t>
      </w:r>
      <w:r w:rsidRPr="00E51241">
        <w:rPr>
          <w:rFonts w:cs="Arial"/>
          <w:color w:val="7C7C7E"/>
          <w:w w:val="110"/>
        </w:rPr>
        <w:t>-</w:t>
      </w:r>
      <w:r w:rsidRPr="00E51241">
        <w:rPr>
          <w:rFonts w:cs="Arial"/>
          <w:color w:val="7C7C7E"/>
          <w:spacing w:val="8"/>
          <w:w w:val="110"/>
        </w:rPr>
        <w:t xml:space="preserve"> </w:t>
      </w:r>
      <w:r w:rsidRPr="00E51241">
        <w:rPr>
          <w:rFonts w:cs="Arial"/>
          <w:color w:val="7C7C7E"/>
          <w:w w:val="110"/>
        </w:rPr>
        <w:t>a</w:t>
      </w:r>
      <w:r w:rsidRPr="00E51241">
        <w:rPr>
          <w:rFonts w:cs="Arial"/>
          <w:color w:val="7C7C7E"/>
          <w:spacing w:val="10"/>
          <w:w w:val="110"/>
        </w:rPr>
        <w:t xml:space="preserve"> </w:t>
      </w:r>
      <w:r w:rsidRPr="00E51241">
        <w:rPr>
          <w:rFonts w:cs="Arial"/>
          <w:color w:val="696969"/>
          <w:w w:val="110"/>
        </w:rPr>
        <w:t>concessionária</w:t>
      </w:r>
      <w:r w:rsidRPr="00E51241">
        <w:rPr>
          <w:rFonts w:cs="Arial"/>
          <w:color w:val="696969"/>
          <w:spacing w:val="-5"/>
          <w:w w:val="110"/>
        </w:rPr>
        <w:t xml:space="preserve"> </w:t>
      </w:r>
      <w:r w:rsidRPr="00E51241">
        <w:rPr>
          <w:rFonts w:cs="Arial"/>
          <w:color w:val="7C7C7E"/>
          <w:w w:val="110"/>
        </w:rPr>
        <w:t>não</w:t>
      </w:r>
      <w:r w:rsidRPr="00E51241">
        <w:rPr>
          <w:rFonts w:cs="Arial"/>
          <w:color w:val="7C7C7E"/>
          <w:spacing w:val="16"/>
          <w:w w:val="110"/>
        </w:rPr>
        <w:t xml:space="preserve"> </w:t>
      </w:r>
      <w:r w:rsidRPr="00E51241">
        <w:rPr>
          <w:rFonts w:cs="Arial"/>
          <w:color w:val="7C7C7E"/>
          <w:w w:val="110"/>
        </w:rPr>
        <w:t>cumprir</w:t>
      </w:r>
      <w:r w:rsidRPr="00E51241">
        <w:rPr>
          <w:rFonts w:cs="Arial"/>
          <w:color w:val="7C7C7E"/>
          <w:spacing w:val="22"/>
          <w:w w:val="110"/>
        </w:rPr>
        <w:t xml:space="preserve"> </w:t>
      </w:r>
      <w:r w:rsidRPr="00E51241">
        <w:rPr>
          <w:rFonts w:cs="Arial"/>
          <w:color w:val="696969"/>
          <w:w w:val="110"/>
        </w:rPr>
        <w:t>as</w:t>
      </w:r>
      <w:r w:rsidRPr="00E51241">
        <w:rPr>
          <w:rFonts w:cs="Arial"/>
          <w:color w:val="696969"/>
          <w:spacing w:val="7"/>
          <w:w w:val="110"/>
        </w:rPr>
        <w:t xml:space="preserve"> </w:t>
      </w:r>
      <w:r w:rsidRPr="00E51241">
        <w:rPr>
          <w:rFonts w:cs="Arial"/>
          <w:color w:val="696969"/>
          <w:w w:val="110"/>
        </w:rPr>
        <w:t>penalidades</w:t>
      </w:r>
      <w:r w:rsidRPr="00E51241">
        <w:rPr>
          <w:rFonts w:cs="Arial"/>
          <w:color w:val="696969"/>
          <w:spacing w:val="18"/>
          <w:w w:val="110"/>
        </w:rPr>
        <w:t xml:space="preserve"> </w:t>
      </w:r>
      <w:r w:rsidRPr="00E51241">
        <w:rPr>
          <w:rFonts w:cs="Arial"/>
          <w:color w:val="696969"/>
          <w:w w:val="110"/>
        </w:rPr>
        <w:t>impostas</w:t>
      </w:r>
      <w:r w:rsidRPr="00E51241">
        <w:rPr>
          <w:rFonts w:cs="Arial"/>
          <w:color w:val="696969"/>
          <w:spacing w:val="7"/>
          <w:w w:val="110"/>
        </w:rPr>
        <w:t xml:space="preserve"> </w:t>
      </w:r>
      <w:r w:rsidRPr="00E51241">
        <w:rPr>
          <w:rFonts w:cs="Arial"/>
          <w:color w:val="696969"/>
          <w:w w:val="110"/>
        </w:rPr>
        <w:t>por</w:t>
      </w:r>
      <w:r w:rsidRPr="00E51241">
        <w:rPr>
          <w:rFonts w:cs="Arial"/>
          <w:color w:val="696969"/>
          <w:spacing w:val="28"/>
          <w:w w:val="110"/>
        </w:rPr>
        <w:t xml:space="preserve"> </w:t>
      </w:r>
      <w:r w:rsidRPr="00E51241">
        <w:rPr>
          <w:rFonts w:cs="Arial"/>
          <w:color w:val="7C7C7E"/>
          <w:w w:val="110"/>
        </w:rPr>
        <w:t>infrações,</w:t>
      </w:r>
      <w:r w:rsidRPr="00E51241">
        <w:rPr>
          <w:rFonts w:cs="Arial"/>
          <w:color w:val="7C7C7E"/>
          <w:spacing w:val="15"/>
          <w:w w:val="110"/>
        </w:rPr>
        <w:t xml:space="preserve"> </w:t>
      </w:r>
      <w:r w:rsidRPr="00E51241">
        <w:rPr>
          <w:rFonts w:cs="Arial"/>
          <w:color w:val="7C7C7E"/>
          <w:w w:val="110"/>
        </w:rPr>
        <w:t>nos</w:t>
      </w:r>
      <w:r w:rsidRPr="00E51241">
        <w:rPr>
          <w:rFonts w:cs="Arial"/>
          <w:color w:val="7C7C7E"/>
          <w:spacing w:val="7"/>
          <w:w w:val="110"/>
        </w:rPr>
        <w:t xml:space="preserve"> </w:t>
      </w:r>
      <w:r w:rsidRPr="00E51241">
        <w:rPr>
          <w:rFonts w:cs="Arial"/>
          <w:color w:val="7C7C7E"/>
          <w:w w:val="110"/>
        </w:rPr>
        <w:t>devido</w:t>
      </w:r>
      <w:r w:rsidRPr="00E51241">
        <w:rPr>
          <w:rFonts w:cs="Arial"/>
          <w:color w:val="A5A5A5"/>
          <w:w w:val="110"/>
        </w:rPr>
        <w:t>s</w:t>
      </w:r>
      <w:r w:rsidRPr="00E51241">
        <w:rPr>
          <w:rFonts w:cs="Arial"/>
          <w:color w:val="A5A5A5"/>
          <w:spacing w:val="-6"/>
          <w:w w:val="110"/>
        </w:rPr>
        <w:t xml:space="preserve"> </w:t>
      </w:r>
      <w:r w:rsidRPr="00E51241">
        <w:rPr>
          <w:rFonts w:cs="Arial"/>
          <w:color w:val="939393"/>
          <w:spacing w:val="-2"/>
          <w:w w:val="110"/>
        </w:rPr>
        <w:t>prazos;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696969"/>
          <w:w w:val="110"/>
        </w:rPr>
      </w:pPr>
      <w:r w:rsidRPr="00E51241">
        <w:rPr>
          <w:rFonts w:cs="Arial"/>
          <w:color w:val="7C7C7E"/>
          <w:w w:val="110"/>
        </w:rPr>
        <w:t xml:space="preserve">VI </w:t>
      </w:r>
      <w:r w:rsidRPr="00E51241">
        <w:rPr>
          <w:rFonts w:cs="Arial"/>
          <w:color w:val="4F4F4F"/>
          <w:w w:val="110"/>
        </w:rPr>
        <w:t xml:space="preserve">- </w:t>
      </w:r>
      <w:r w:rsidRPr="00E51241">
        <w:rPr>
          <w:rFonts w:cs="Arial"/>
          <w:color w:val="696969"/>
          <w:w w:val="110"/>
        </w:rPr>
        <w:t xml:space="preserve">a </w:t>
      </w:r>
      <w:r w:rsidRPr="00E51241">
        <w:rPr>
          <w:rFonts w:cs="Arial"/>
          <w:color w:val="7C7C7E"/>
          <w:w w:val="110"/>
        </w:rPr>
        <w:t>concessionár</w:t>
      </w:r>
      <w:r w:rsidRPr="00E51241">
        <w:rPr>
          <w:rFonts w:cs="Arial"/>
          <w:color w:val="4F4F4F"/>
          <w:w w:val="110"/>
        </w:rPr>
        <w:t>i</w:t>
      </w:r>
      <w:r w:rsidRPr="00E51241">
        <w:rPr>
          <w:rFonts w:cs="Arial"/>
          <w:color w:val="7C7C7E"/>
          <w:w w:val="110"/>
        </w:rPr>
        <w:t xml:space="preserve">a </w:t>
      </w:r>
      <w:r w:rsidRPr="00E51241">
        <w:rPr>
          <w:rFonts w:cs="Arial"/>
          <w:color w:val="696969"/>
          <w:w w:val="110"/>
        </w:rPr>
        <w:t xml:space="preserve">não </w:t>
      </w:r>
      <w:r w:rsidRPr="00E51241">
        <w:rPr>
          <w:rFonts w:cs="Arial"/>
          <w:color w:val="7C7C7E"/>
          <w:w w:val="110"/>
        </w:rPr>
        <w:t xml:space="preserve">atender </w:t>
      </w:r>
      <w:r w:rsidRPr="00E51241">
        <w:rPr>
          <w:rFonts w:cs="Arial"/>
          <w:color w:val="696969"/>
          <w:w w:val="110"/>
        </w:rPr>
        <w:t xml:space="preserve">a intimação do Poder </w:t>
      </w:r>
      <w:r w:rsidRPr="00E51241">
        <w:rPr>
          <w:rFonts w:cs="Arial"/>
          <w:color w:val="7C7C7E"/>
          <w:w w:val="110"/>
        </w:rPr>
        <w:t>Co</w:t>
      </w:r>
      <w:r w:rsidRPr="00E51241">
        <w:rPr>
          <w:rFonts w:cs="Arial"/>
          <w:color w:val="4F4F4F"/>
          <w:w w:val="110"/>
        </w:rPr>
        <w:t>n</w:t>
      </w:r>
      <w:r w:rsidRPr="00E51241">
        <w:rPr>
          <w:rFonts w:cs="Arial"/>
          <w:color w:val="7C7C7E"/>
          <w:w w:val="110"/>
        </w:rPr>
        <w:t xml:space="preserve">cedente no sentido </w:t>
      </w:r>
      <w:r w:rsidRPr="00E51241">
        <w:rPr>
          <w:rFonts w:cs="Arial"/>
          <w:color w:val="939393"/>
          <w:w w:val="110"/>
        </w:rPr>
        <w:t xml:space="preserve">de </w:t>
      </w:r>
      <w:r w:rsidRPr="00E51241">
        <w:rPr>
          <w:rFonts w:cs="Arial"/>
          <w:color w:val="A5A5A5"/>
          <w:w w:val="110"/>
        </w:rPr>
        <w:t>reg</w:t>
      </w:r>
      <w:r w:rsidRPr="00E51241">
        <w:rPr>
          <w:rFonts w:cs="Arial"/>
          <w:color w:val="7C7C7E"/>
          <w:w w:val="110"/>
        </w:rPr>
        <w:t>u</w:t>
      </w:r>
      <w:r w:rsidRPr="00E51241">
        <w:rPr>
          <w:rFonts w:cs="Arial"/>
          <w:color w:val="A5A5A5"/>
          <w:w w:val="110"/>
        </w:rPr>
        <w:t>la</w:t>
      </w:r>
      <w:r w:rsidRPr="00E51241">
        <w:rPr>
          <w:rFonts w:cs="Arial"/>
          <w:color w:val="7C7C7E"/>
          <w:w w:val="110"/>
        </w:rPr>
        <w:t xml:space="preserve">rizar </w:t>
      </w:r>
      <w:r w:rsidRPr="00E51241">
        <w:rPr>
          <w:rFonts w:cs="Arial"/>
          <w:color w:val="939393"/>
          <w:w w:val="110"/>
        </w:rPr>
        <w:t xml:space="preserve">a </w:t>
      </w:r>
      <w:r w:rsidRPr="00E51241">
        <w:rPr>
          <w:rFonts w:cs="Arial"/>
          <w:color w:val="7C7C7E"/>
          <w:w w:val="110"/>
        </w:rPr>
        <w:t xml:space="preserve">prestação </w:t>
      </w:r>
      <w:r w:rsidRPr="00E51241">
        <w:rPr>
          <w:rFonts w:cs="Arial"/>
          <w:color w:val="696969"/>
          <w:w w:val="110"/>
        </w:rPr>
        <w:t>do serviço;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696969"/>
          <w:w w:val="115"/>
        </w:rPr>
      </w:pPr>
      <w:r w:rsidRPr="00E51241">
        <w:rPr>
          <w:rFonts w:cs="Arial"/>
          <w:color w:val="7C7C7E"/>
          <w:w w:val="115"/>
        </w:rPr>
        <w:t>VI</w:t>
      </w:r>
      <w:r w:rsidRPr="00E51241">
        <w:rPr>
          <w:rFonts w:cs="Arial"/>
          <w:color w:val="4F4F4F"/>
          <w:w w:val="115"/>
        </w:rPr>
        <w:t xml:space="preserve">I </w:t>
      </w:r>
      <w:r w:rsidRPr="00E51241">
        <w:rPr>
          <w:rFonts w:cs="Arial"/>
          <w:color w:val="696969"/>
          <w:w w:val="115"/>
        </w:rPr>
        <w:t xml:space="preserve">- </w:t>
      </w:r>
      <w:r w:rsidRPr="00E51241">
        <w:rPr>
          <w:rFonts w:cs="Arial"/>
          <w:color w:val="7C7C7E"/>
          <w:w w:val="115"/>
        </w:rPr>
        <w:t>a concess</w:t>
      </w:r>
      <w:r w:rsidRPr="00E51241">
        <w:rPr>
          <w:rFonts w:cs="Arial"/>
          <w:color w:val="4F4F4F"/>
          <w:w w:val="115"/>
        </w:rPr>
        <w:t>i</w:t>
      </w:r>
      <w:r w:rsidRPr="00E51241">
        <w:rPr>
          <w:rFonts w:cs="Arial"/>
          <w:color w:val="696969"/>
          <w:w w:val="115"/>
        </w:rPr>
        <w:t>onária fo</w:t>
      </w:r>
      <w:r w:rsidRPr="00E51241">
        <w:rPr>
          <w:rFonts w:cs="Arial"/>
          <w:color w:val="939393"/>
          <w:w w:val="115"/>
        </w:rPr>
        <w:t xml:space="preserve">r </w:t>
      </w:r>
      <w:r w:rsidRPr="00E51241">
        <w:rPr>
          <w:rFonts w:cs="Arial"/>
          <w:color w:val="696969"/>
          <w:w w:val="115"/>
        </w:rPr>
        <w:t>con</w:t>
      </w:r>
      <w:r w:rsidRPr="00E51241">
        <w:rPr>
          <w:rFonts w:cs="Arial"/>
          <w:color w:val="4F4F4F"/>
          <w:w w:val="115"/>
        </w:rPr>
        <w:t>d</w:t>
      </w:r>
      <w:r w:rsidRPr="00E51241">
        <w:rPr>
          <w:rFonts w:cs="Arial"/>
          <w:color w:val="696969"/>
          <w:w w:val="115"/>
        </w:rPr>
        <w:t xml:space="preserve">enada em sentença transitada em julgado </w:t>
      </w:r>
      <w:r w:rsidRPr="00E51241">
        <w:rPr>
          <w:rFonts w:cs="Arial"/>
          <w:color w:val="939393"/>
          <w:w w:val="115"/>
        </w:rPr>
        <w:t xml:space="preserve">por sonegação </w:t>
      </w:r>
      <w:r w:rsidRPr="00E51241">
        <w:rPr>
          <w:rFonts w:cs="Arial"/>
          <w:color w:val="7C7C7E"/>
          <w:w w:val="115"/>
        </w:rPr>
        <w:t xml:space="preserve">de </w:t>
      </w:r>
      <w:r w:rsidRPr="00E51241">
        <w:rPr>
          <w:rFonts w:cs="Arial"/>
          <w:color w:val="696969"/>
          <w:w w:val="115"/>
        </w:rPr>
        <w:t>trib</w:t>
      </w:r>
      <w:r w:rsidRPr="00E51241">
        <w:rPr>
          <w:rFonts w:cs="Arial"/>
          <w:color w:val="4F4F4F"/>
          <w:w w:val="115"/>
        </w:rPr>
        <w:t>u</w:t>
      </w:r>
      <w:r w:rsidRPr="00E51241">
        <w:rPr>
          <w:rFonts w:cs="Arial"/>
          <w:color w:val="696969"/>
          <w:w w:val="115"/>
        </w:rPr>
        <w:t>tos, inclusive con</w:t>
      </w:r>
      <w:r w:rsidRPr="00E51241">
        <w:rPr>
          <w:rFonts w:cs="Arial"/>
          <w:color w:val="4F4F4F"/>
          <w:w w:val="115"/>
        </w:rPr>
        <w:t>t</w:t>
      </w:r>
      <w:r w:rsidRPr="00E51241">
        <w:rPr>
          <w:rFonts w:cs="Arial"/>
          <w:color w:val="696969"/>
          <w:w w:val="115"/>
        </w:rPr>
        <w:t>ribu</w:t>
      </w:r>
      <w:r w:rsidRPr="00E51241">
        <w:rPr>
          <w:rFonts w:cs="Arial"/>
          <w:color w:val="3B3B3D"/>
          <w:w w:val="115"/>
        </w:rPr>
        <w:t>i</w:t>
      </w:r>
      <w:r w:rsidRPr="00E51241">
        <w:rPr>
          <w:rFonts w:cs="Arial"/>
          <w:color w:val="696969"/>
          <w:w w:val="115"/>
        </w:rPr>
        <w:t>ções soc</w:t>
      </w:r>
      <w:r w:rsidRPr="00E51241">
        <w:rPr>
          <w:rFonts w:cs="Arial"/>
          <w:color w:val="4F4F4F"/>
          <w:w w:val="115"/>
        </w:rPr>
        <w:t>i</w:t>
      </w:r>
      <w:r w:rsidRPr="00E51241">
        <w:rPr>
          <w:rFonts w:cs="Arial"/>
          <w:color w:val="696969"/>
          <w:w w:val="115"/>
        </w:rPr>
        <w:t>ais.</w:t>
      </w:r>
    </w:p>
    <w:p w:rsidR="00BC0BE2" w:rsidRPr="00E51241" w:rsidRDefault="00BC0BE2" w:rsidP="005C639A">
      <w:pPr>
        <w:pStyle w:val="Corpodetexto"/>
        <w:jc w:val="both"/>
        <w:rPr>
          <w:rFonts w:cs="Arial"/>
          <w:color w:val="696969"/>
          <w:w w:val="115"/>
        </w:rPr>
      </w:pPr>
    </w:p>
    <w:p w:rsidR="00BC0BE2" w:rsidRPr="00E51241" w:rsidRDefault="00BC0BE2" w:rsidP="005C639A">
      <w:pPr>
        <w:pStyle w:val="Corpodetexto"/>
        <w:jc w:val="both"/>
        <w:rPr>
          <w:rFonts w:cs="Arial"/>
        </w:rPr>
      </w:pPr>
      <w:r w:rsidRPr="00E51241">
        <w:rPr>
          <w:rFonts w:cs="Arial"/>
          <w:color w:val="8C8C8E"/>
          <w:w w:val="110"/>
        </w:rPr>
        <w:t xml:space="preserve">§ 2º </w:t>
      </w:r>
      <w:r w:rsidRPr="00E51241">
        <w:rPr>
          <w:rFonts w:cs="Arial"/>
          <w:color w:val="A3A3A3"/>
          <w:w w:val="110"/>
        </w:rPr>
        <w:t xml:space="preserve">A </w:t>
      </w:r>
      <w:r w:rsidRPr="00E51241">
        <w:rPr>
          <w:rFonts w:cs="Arial"/>
          <w:color w:val="8C8C8E"/>
          <w:w w:val="110"/>
        </w:rPr>
        <w:t>declar</w:t>
      </w:r>
      <w:r w:rsidRPr="00E51241">
        <w:rPr>
          <w:rFonts w:cs="Arial"/>
          <w:color w:val="6D6B6E"/>
          <w:w w:val="110"/>
        </w:rPr>
        <w:t>a</w:t>
      </w:r>
      <w:r w:rsidRPr="00E51241">
        <w:rPr>
          <w:rFonts w:cs="Arial"/>
          <w:color w:val="8C8C8E"/>
          <w:w w:val="110"/>
        </w:rPr>
        <w:t xml:space="preserve">ção </w:t>
      </w:r>
      <w:r w:rsidRPr="00E51241">
        <w:rPr>
          <w:rFonts w:cs="Arial"/>
          <w:color w:val="7C7C7C"/>
          <w:w w:val="110"/>
        </w:rPr>
        <w:t xml:space="preserve">da </w:t>
      </w:r>
      <w:r w:rsidRPr="00E51241">
        <w:rPr>
          <w:rFonts w:cs="Arial"/>
          <w:color w:val="8C8C8E"/>
          <w:w w:val="110"/>
        </w:rPr>
        <w:t>cad</w:t>
      </w:r>
      <w:r w:rsidRPr="00E51241">
        <w:rPr>
          <w:rFonts w:cs="Arial"/>
          <w:color w:val="6D6B6E"/>
          <w:w w:val="110"/>
        </w:rPr>
        <w:t>ucidad</w:t>
      </w:r>
      <w:r w:rsidRPr="00E51241">
        <w:rPr>
          <w:rFonts w:cs="Arial"/>
          <w:color w:val="8C8C8E"/>
          <w:w w:val="110"/>
        </w:rPr>
        <w:t xml:space="preserve">e </w:t>
      </w:r>
      <w:r w:rsidRPr="00E51241">
        <w:rPr>
          <w:rFonts w:cs="Arial"/>
          <w:color w:val="6D6B6E"/>
          <w:w w:val="110"/>
        </w:rPr>
        <w:t xml:space="preserve">da </w:t>
      </w:r>
      <w:r w:rsidRPr="00E51241">
        <w:rPr>
          <w:rFonts w:cs="Arial"/>
          <w:color w:val="7C7C7C"/>
          <w:w w:val="110"/>
        </w:rPr>
        <w:t xml:space="preserve">concessão </w:t>
      </w:r>
      <w:r w:rsidRPr="00E51241">
        <w:rPr>
          <w:rFonts w:cs="Arial"/>
          <w:color w:val="8C8C8E"/>
          <w:w w:val="110"/>
        </w:rPr>
        <w:t>deve</w:t>
      </w:r>
      <w:r w:rsidRPr="00E51241">
        <w:rPr>
          <w:rFonts w:cs="Arial"/>
          <w:color w:val="6D6B6E"/>
          <w:w w:val="110"/>
        </w:rPr>
        <w:t>r</w:t>
      </w:r>
      <w:r w:rsidRPr="00E51241">
        <w:rPr>
          <w:rFonts w:cs="Arial"/>
          <w:color w:val="8C8C8E"/>
          <w:w w:val="110"/>
        </w:rPr>
        <w:t xml:space="preserve">á ser </w:t>
      </w:r>
      <w:r w:rsidRPr="00E51241">
        <w:rPr>
          <w:rFonts w:cs="Arial"/>
          <w:color w:val="7C7C7C"/>
          <w:w w:val="110"/>
        </w:rPr>
        <w:t xml:space="preserve">precedida </w:t>
      </w:r>
      <w:r w:rsidRPr="00E51241">
        <w:rPr>
          <w:rFonts w:cs="Arial"/>
          <w:color w:val="8C8C8E"/>
          <w:w w:val="110"/>
        </w:rPr>
        <w:t>da verificação d</w:t>
      </w:r>
      <w:r w:rsidRPr="00E51241">
        <w:rPr>
          <w:rFonts w:cs="Arial"/>
          <w:color w:val="A3A3A3"/>
          <w:w w:val="105"/>
        </w:rPr>
        <w:t xml:space="preserve">a </w:t>
      </w:r>
      <w:r w:rsidRPr="00E51241">
        <w:rPr>
          <w:rFonts w:cs="Arial"/>
          <w:color w:val="8C8C8E"/>
          <w:w w:val="110"/>
        </w:rPr>
        <w:t>inadimplênci</w:t>
      </w:r>
      <w:r w:rsidRPr="00E51241">
        <w:rPr>
          <w:rFonts w:cs="Arial"/>
          <w:color w:val="6D6B6E"/>
          <w:w w:val="110"/>
        </w:rPr>
        <w:t xml:space="preserve">a </w:t>
      </w:r>
      <w:r w:rsidRPr="00E51241">
        <w:rPr>
          <w:rFonts w:cs="Arial"/>
          <w:color w:val="6D6B6E"/>
          <w:w w:val="110"/>
        </w:rPr>
        <w:lastRenderedPageBreak/>
        <w:t xml:space="preserve">da </w:t>
      </w:r>
      <w:r w:rsidRPr="00E51241">
        <w:rPr>
          <w:rFonts w:cs="Arial"/>
          <w:color w:val="8C8C8E"/>
          <w:w w:val="110"/>
        </w:rPr>
        <w:t>co</w:t>
      </w:r>
      <w:r w:rsidRPr="00E51241">
        <w:rPr>
          <w:rFonts w:cs="Arial"/>
          <w:color w:val="6D6B6E"/>
          <w:w w:val="110"/>
        </w:rPr>
        <w:t>n</w:t>
      </w:r>
      <w:r w:rsidRPr="00E51241">
        <w:rPr>
          <w:rFonts w:cs="Arial"/>
          <w:color w:val="8C8C8E"/>
          <w:w w:val="110"/>
        </w:rPr>
        <w:t xml:space="preserve">cessionária </w:t>
      </w:r>
      <w:r w:rsidRPr="00E51241">
        <w:rPr>
          <w:rFonts w:cs="Arial"/>
          <w:color w:val="7C7C7C"/>
          <w:w w:val="110"/>
        </w:rPr>
        <w:t>em</w:t>
      </w:r>
      <w:r w:rsidRPr="00E51241">
        <w:rPr>
          <w:rFonts w:cs="Arial"/>
          <w:color w:val="7C7C7C"/>
          <w:spacing w:val="40"/>
          <w:w w:val="110"/>
        </w:rPr>
        <w:t xml:space="preserve"> </w:t>
      </w:r>
      <w:r w:rsidRPr="00E51241">
        <w:rPr>
          <w:rFonts w:cs="Arial"/>
          <w:color w:val="7C7C7C"/>
          <w:w w:val="110"/>
        </w:rPr>
        <w:t>processo</w:t>
      </w:r>
      <w:r w:rsidRPr="00E51241">
        <w:rPr>
          <w:rFonts w:cs="Arial"/>
          <w:color w:val="7C7C7C"/>
          <w:spacing w:val="40"/>
          <w:w w:val="110"/>
        </w:rPr>
        <w:t xml:space="preserve"> </w:t>
      </w:r>
      <w:r w:rsidRPr="00E51241">
        <w:rPr>
          <w:rFonts w:cs="Arial"/>
          <w:color w:val="8C8C8E"/>
          <w:w w:val="110"/>
        </w:rPr>
        <w:t>adminis</w:t>
      </w:r>
      <w:r w:rsidRPr="00E51241">
        <w:rPr>
          <w:rFonts w:cs="Arial"/>
          <w:color w:val="6D6B6E"/>
          <w:w w:val="110"/>
        </w:rPr>
        <w:t>trati</w:t>
      </w:r>
      <w:r w:rsidRPr="00E51241">
        <w:rPr>
          <w:rFonts w:cs="Arial"/>
          <w:color w:val="8C8C8E"/>
          <w:w w:val="110"/>
        </w:rPr>
        <w:t>vo,</w:t>
      </w:r>
      <w:r w:rsidRPr="00E51241">
        <w:rPr>
          <w:rFonts w:cs="Arial"/>
          <w:color w:val="8C8C8E"/>
          <w:spacing w:val="40"/>
          <w:w w:val="110"/>
        </w:rPr>
        <w:t xml:space="preserve"> </w:t>
      </w:r>
      <w:r w:rsidRPr="00E51241">
        <w:rPr>
          <w:rFonts w:cs="Arial"/>
          <w:color w:val="8C8C8E"/>
          <w:w w:val="110"/>
        </w:rPr>
        <w:t>asseg</w:t>
      </w:r>
      <w:r w:rsidRPr="00E51241">
        <w:rPr>
          <w:rFonts w:cs="Arial"/>
          <w:color w:val="6D6B6E"/>
          <w:w w:val="110"/>
        </w:rPr>
        <w:t>ura</w:t>
      </w:r>
      <w:r w:rsidRPr="00E51241">
        <w:rPr>
          <w:rFonts w:cs="Arial"/>
          <w:color w:val="8C8C8E"/>
          <w:w w:val="110"/>
        </w:rPr>
        <w:t>do</w:t>
      </w:r>
      <w:r w:rsidRPr="00E51241">
        <w:rPr>
          <w:rFonts w:cs="Arial"/>
          <w:color w:val="8C8C8E"/>
          <w:spacing w:val="40"/>
          <w:w w:val="110"/>
        </w:rPr>
        <w:t xml:space="preserve"> </w:t>
      </w:r>
      <w:r w:rsidRPr="00E51241">
        <w:rPr>
          <w:rFonts w:cs="Arial"/>
          <w:color w:val="8C8C8E"/>
          <w:w w:val="110"/>
        </w:rPr>
        <w:t>o</w:t>
      </w:r>
      <w:r w:rsidRPr="00E51241">
        <w:rPr>
          <w:rFonts w:cs="Arial"/>
          <w:color w:val="8C8C8E"/>
          <w:spacing w:val="40"/>
          <w:w w:val="110"/>
        </w:rPr>
        <w:t xml:space="preserve"> </w:t>
      </w:r>
      <w:r w:rsidRPr="00E51241">
        <w:rPr>
          <w:rFonts w:cs="Arial"/>
          <w:color w:val="8C8C8E"/>
          <w:w w:val="110"/>
        </w:rPr>
        <w:t xml:space="preserve">direito de ampla </w:t>
      </w:r>
      <w:r w:rsidRPr="00E51241">
        <w:rPr>
          <w:rFonts w:cs="Arial"/>
          <w:color w:val="7C7C7C"/>
          <w:spacing w:val="-2"/>
          <w:w w:val="110"/>
        </w:rPr>
        <w:t>defesa.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8C8C8E"/>
          <w:w w:val="115"/>
        </w:rPr>
        <w:t xml:space="preserve">§ 3º </w:t>
      </w:r>
      <w:r w:rsidRPr="00E51241">
        <w:rPr>
          <w:rFonts w:cs="Arial"/>
          <w:color w:val="7C7C7C"/>
          <w:w w:val="115"/>
        </w:rPr>
        <w:t xml:space="preserve">Não </w:t>
      </w:r>
      <w:r w:rsidRPr="00E51241">
        <w:rPr>
          <w:rFonts w:cs="Arial"/>
          <w:color w:val="8C8C8E"/>
          <w:w w:val="115"/>
        </w:rPr>
        <w:t>se</w:t>
      </w:r>
      <w:r w:rsidRPr="00E51241">
        <w:rPr>
          <w:rFonts w:cs="Arial"/>
          <w:color w:val="6D6B6E"/>
          <w:w w:val="115"/>
        </w:rPr>
        <w:t>rá in</w:t>
      </w:r>
      <w:r w:rsidRPr="00E51241">
        <w:rPr>
          <w:rFonts w:cs="Arial"/>
          <w:color w:val="8C8C8E"/>
          <w:w w:val="115"/>
        </w:rPr>
        <w:t>sta</w:t>
      </w:r>
      <w:r w:rsidRPr="00E51241">
        <w:rPr>
          <w:rFonts w:cs="Arial"/>
          <w:color w:val="6D6B6E"/>
          <w:w w:val="115"/>
        </w:rPr>
        <w:t>u</w:t>
      </w:r>
      <w:r w:rsidRPr="00E51241">
        <w:rPr>
          <w:rFonts w:cs="Arial"/>
          <w:color w:val="8C8C8E"/>
          <w:w w:val="115"/>
        </w:rPr>
        <w:t xml:space="preserve">rado </w:t>
      </w:r>
      <w:r w:rsidRPr="00E51241">
        <w:rPr>
          <w:rFonts w:cs="Arial"/>
          <w:color w:val="7C7C7C"/>
          <w:w w:val="115"/>
        </w:rPr>
        <w:t xml:space="preserve">processo administrativo de </w:t>
      </w:r>
      <w:r w:rsidRPr="00E51241">
        <w:rPr>
          <w:rFonts w:cs="Arial"/>
          <w:color w:val="6D6B6E"/>
          <w:w w:val="115"/>
        </w:rPr>
        <w:t>in</w:t>
      </w:r>
      <w:r w:rsidRPr="00E51241">
        <w:rPr>
          <w:rFonts w:cs="Arial"/>
          <w:color w:val="8C8C8E"/>
          <w:w w:val="115"/>
        </w:rPr>
        <w:t xml:space="preserve">adimplência antes de </w:t>
      </w:r>
      <w:r w:rsidRPr="00E51241">
        <w:rPr>
          <w:rFonts w:cs="Arial"/>
          <w:color w:val="A3A3A3"/>
          <w:w w:val="115"/>
        </w:rPr>
        <w:t xml:space="preserve">comunicados </w:t>
      </w:r>
      <w:r w:rsidRPr="00E51241">
        <w:rPr>
          <w:rFonts w:cs="Arial"/>
          <w:color w:val="A3A3A3"/>
        </w:rPr>
        <w:t xml:space="preserve">i1 </w:t>
      </w:r>
      <w:r w:rsidRPr="00E51241">
        <w:rPr>
          <w:rFonts w:cs="Arial"/>
          <w:color w:val="8C8C8E"/>
          <w:w w:val="115"/>
        </w:rPr>
        <w:t>concessio</w:t>
      </w:r>
      <w:r w:rsidRPr="00E51241">
        <w:rPr>
          <w:rFonts w:cs="Arial"/>
          <w:color w:val="6D6B6E"/>
          <w:w w:val="115"/>
        </w:rPr>
        <w:t>n</w:t>
      </w:r>
      <w:r w:rsidRPr="00E51241">
        <w:rPr>
          <w:rFonts w:cs="Arial"/>
          <w:color w:val="8C8C8E"/>
          <w:w w:val="115"/>
        </w:rPr>
        <w:t>ár</w:t>
      </w:r>
      <w:r w:rsidRPr="00E51241">
        <w:rPr>
          <w:rFonts w:cs="Arial"/>
          <w:color w:val="6D6B6E"/>
          <w:w w:val="115"/>
        </w:rPr>
        <w:t>ia</w:t>
      </w:r>
      <w:r w:rsidRPr="00E51241">
        <w:rPr>
          <w:rFonts w:cs="Arial"/>
          <w:color w:val="8C8C8E"/>
          <w:w w:val="115"/>
        </w:rPr>
        <w:t xml:space="preserve">, </w:t>
      </w:r>
      <w:r w:rsidRPr="00E51241">
        <w:rPr>
          <w:rFonts w:cs="Arial"/>
          <w:color w:val="6D6B6E"/>
          <w:w w:val="115"/>
        </w:rPr>
        <w:t>detalhadamente</w:t>
      </w:r>
      <w:r w:rsidRPr="00E51241">
        <w:rPr>
          <w:rFonts w:cs="Arial"/>
          <w:color w:val="8C8C8E"/>
          <w:w w:val="115"/>
        </w:rPr>
        <w:t xml:space="preserve">, </w:t>
      </w:r>
      <w:r w:rsidRPr="00E51241">
        <w:rPr>
          <w:rFonts w:cs="Arial"/>
          <w:color w:val="6D6B6E"/>
          <w:w w:val="115"/>
        </w:rPr>
        <w:t>os de</w:t>
      </w:r>
      <w:r w:rsidRPr="00E51241">
        <w:rPr>
          <w:rFonts w:cs="Arial"/>
          <w:color w:val="8C8C8E"/>
          <w:w w:val="115"/>
        </w:rPr>
        <w:t>s</w:t>
      </w:r>
      <w:r w:rsidRPr="00E51241">
        <w:rPr>
          <w:rFonts w:cs="Arial"/>
          <w:color w:val="6D6B6E"/>
          <w:w w:val="115"/>
        </w:rPr>
        <w:t>cumpriment</w:t>
      </w:r>
      <w:r w:rsidRPr="00E51241">
        <w:rPr>
          <w:rFonts w:cs="Arial"/>
          <w:color w:val="8C8C8E"/>
          <w:w w:val="115"/>
        </w:rPr>
        <w:t>os contratua</w:t>
      </w:r>
      <w:r w:rsidRPr="00E51241">
        <w:rPr>
          <w:rFonts w:cs="Arial"/>
          <w:color w:val="6D6B6E"/>
          <w:w w:val="115"/>
        </w:rPr>
        <w:t>i</w:t>
      </w:r>
      <w:r w:rsidRPr="00E51241">
        <w:rPr>
          <w:rFonts w:cs="Arial"/>
          <w:color w:val="A3A3A3"/>
          <w:w w:val="115"/>
        </w:rPr>
        <w:t xml:space="preserve">s </w:t>
      </w:r>
      <w:r w:rsidRPr="00E51241">
        <w:rPr>
          <w:rFonts w:cs="Arial"/>
          <w:color w:val="8C8C8E"/>
          <w:w w:val="115"/>
        </w:rPr>
        <w:t>referidos no § 1º deste</w:t>
      </w:r>
      <w:r w:rsidRPr="00E51241">
        <w:rPr>
          <w:rFonts w:cs="Arial"/>
          <w:color w:val="8C8C8E"/>
          <w:spacing w:val="40"/>
          <w:w w:val="115"/>
        </w:rPr>
        <w:t xml:space="preserve"> </w:t>
      </w:r>
      <w:r w:rsidRPr="00E51241">
        <w:rPr>
          <w:rFonts w:cs="Arial"/>
          <w:color w:val="8C8C8E"/>
          <w:w w:val="115"/>
        </w:rPr>
        <w:t>ar</w:t>
      </w:r>
      <w:r w:rsidRPr="00E51241">
        <w:rPr>
          <w:rFonts w:cs="Arial"/>
          <w:color w:val="6D6B6E"/>
          <w:w w:val="115"/>
        </w:rPr>
        <w:t>ti</w:t>
      </w:r>
      <w:r w:rsidRPr="00E51241">
        <w:rPr>
          <w:rFonts w:cs="Arial"/>
          <w:color w:val="8C8C8E"/>
          <w:w w:val="115"/>
        </w:rPr>
        <w:t>go,</w:t>
      </w:r>
      <w:r w:rsidRPr="00E51241">
        <w:rPr>
          <w:rFonts w:cs="Arial"/>
          <w:color w:val="8C8C8E"/>
          <w:spacing w:val="73"/>
          <w:w w:val="115"/>
        </w:rPr>
        <w:t xml:space="preserve"> </w:t>
      </w:r>
      <w:r w:rsidRPr="00E51241">
        <w:rPr>
          <w:rFonts w:cs="Arial"/>
          <w:color w:val="8C8C8E"/>
          <w:w w:val="115"/>
        </w:rPr>
        <w:t>dan</w:t>
      </w:r>
      <w:r w:rsidRPr="00E51241">
        <w:rPr>
          <w:rFonts w:cs="Arial"/>
          <w:color w:val="6D6B6E"/>
          <w:w w:val="115"/>
        </w:rPr>
        <w:t>do-lhe</w:t>
      </w:r>
      <w:r w:rsidRPr="00E51241">
        <w:rPr>
          <w:rFonts w:cs="Arial"/>
          <w:color w:val="6D6B6E"/>
          <w:spacing w:val="79"/>
          <w:w w:val="115"/>
        </w:rPr>
        <w:t xml:space="preserve"> </w:t>
      </w:r>
      <w:r w:rsidRPr="00E51241">
        <w:rPr>
          <w:rFonts w:cs="Arial"/>
          <w:color w:val="7C7C7C"/>
          <w:w w:val="115"/>
        </w:rPr>
        <w:t>um</w:t>
      </w:r>
      <w:r w:rsidRPr="00E51241">
        <w:rPr>
          <w:rFonts w:cs="Arial"/>
          <w:color w:val="7C7C7C"/>
          <w:spacing w:val="80"/>
          <w:w w:val="115"/>
        </w:rPr>
        <w:t xml:space="preserve"> </w:t>
      </w:r>
      <w:r w:rsidRPr="00E51241">
        <w:rPr>
          <w:rFonts w:cs="Arial"/>
          <w:color w:val="7C7C7C"/>
          <w:w w:val="115"/>
        </w:rPr>
        <w:t>prazo</w:t>
      </w:r>
      <w:r w:rsidRPr="00E51241">
        <w:rPr>
          <w:rFonts w:cs="Arial"/>
          <w:color w:val="7C7C7C"/>
          <w:spacing w:val="73"/>
          <w:w w:val="115"/>
        </w:rPr>
        <w:t xml:space="preserve"> </w:t>
      </w:r>
      <w:r w:rsidRPr="00E51241">
        <w:rPr>
          <w:rFonts w:cs="Arial"/>
          <w:color w:val="6D6B6E"/>
          <w:w w:val="115"/>
        </w:rPr>
        <w:t>para</w:t>
      </w:r>
      <w:r w:rsidRPr="00E51241">
        <w:rPr>
          <w:rFonts w:cs="Arial"/>
          <w:color w:val="6D6B6E"/>
          <w:spacing w:val="75"/>
          <w:w w:val="115"/>
        </w:rPr>
        <w:t xml:space="preserve"> </w:t>
      </w:r>
      <w:r w:rsidRPr="00E51241">
        <w:rPr>
          <w:rFonts w:cs="Arial"/>
          <w:color w:val="7C7C7C"/>
          <w:w w:val="115"/>
        </w:rPr>
        <w:t>corr</w:t>
      </w:r>
      <w:r w:rsidRPr="00E51241">
        <w:rPr>
          <w:rFonts w:cs="Arial"/>
          <w:color w:val="4F4F50"/>
          <w:w w:val="115"/>
        </w:rPr>
        <w:t>i</w:t>
      </w:r>
      <w:r w:rsidRPr="00E51241">
        <w:rPr>
          <w:rFonts w:cs="Arial"/>
          <w:color w:val="7C7C7C"/>
          <w:w w:val="115"/>
        </w:rPr>
        <w:t>gir</w:t>
      </w:r>
      <w:r w:rsidRPr="00E51241">
        <w:rPr>
          <w:rFonts w:cs="Arial"/>
          <w:color w:val="7C7C7C"/>
          <w:spacing w:val="75"/>
          <w:w w:val="115"/>
        </w:rPr>
        <w:t xml:space="preserve"> </w:t>
      </w:r>
      <w:r w:rsidRPr="00E51241">
        <w:rPr>
          <w:rFonts w:cs="Arial"/>
          <w:color w:val="6D6B6E"/>
          <w:w w:val="115"/>
        </w:rPr>
        <w:t>as</w:t>
      </w:r>
      <w:r w:rsidRPr="00E51241">
        <w:rPr>
          <w:rFonts w:cs="Arial"/>
          <w:color w:val="6D6B6E"/>
          <w:spacing w:val="60"/>
          <w:w w:val="115"/>
        </w:rPr>
        <w:t xml:space="preserve"> </w:t>
      </w:r>
      <w:r w:rsidRPr="00E51241">
        <w:rPr>
          <w:rFonts w:cs="Arial"/>
          <w:color w:val="6D6B6E"/>
          <w:w w:val="115"/>
        </w:rPr>
        <w:t>falhas</w:t>
      </w:r>
      <w:r w:rsidRPr="00E51241">
        <w:rPr>
          <w:rFonts w:cs="Arial"/>
          <w:color w:val="6D6B6E"/>
          <w:spacing w:val="70"/>
          <w:w w:val="115"/>
        </w:rPr>
        <w:t xml:space="preserve"> </w:t>
      </w:r>
      <w:r w:rsidRPr="00E51241">
        <w:rPr>
          <w:rFonts w:cs="Arial"/>
          <w:color w:val="7C7C7C"/>
          <w:w w:val="115"/>
        </w:rPr>
        <w:t>e</w:t>
      </w:r>
      <w:r w:rsidRPr="00E51241">
        <w:rPr>
          <w:rFonts w:cs="Arial"/>
          <w:color w:val="7C7C7C"/>
          <w:spacing w:val="62"/>
          <w:w w:val="115"/>
        </w:rPr>
        <w:t xml:space="preserve"> </w:t>
      </w:r>
      <w:r w:rsidRPr="00E51241">
        <w:rPr>
          <w:rFonts w:cs="Arial"/>
          <w:color w:val="6D6B6E"/>
          <w:w w:val="115"/>
        </w:rPr>
        <w:t>tran</w:t>
      </w:r>
      <w:r w:rsidRPr="00E51241">
        <w:rPr>
          <w:rFonts w:cs="Arial"/>
          <w:color w:val="8C8C8E"/>
          <w:w w:val="115"/>
        </w:rPr>
        <w:t>sg</w:t>
      </w:r>
      <w:r w:rsidRPr="00E51241">
        <w:rPr>
          <w:rFonts w:cs="Arial"/>
          <w:color w:val="6D6B6E"/>
          <w:w w:val="115"/>
        </w:rPr>
        <w:t>res</w:t>
      </w:r>
      <w:r w:rsidRPr="00E51241">
        <w:rPr>
          <w:rFonts w:cs="Arial"/>
          <w:color w:val="8C8C8E"/>
          <w:w w:val="115"/>
        </w:rPr>
        <w:t>sões</w:t>
      </w:r>
      <w:r w:rsidRPr="00E51241">
        <w:rPr>
          <w:rFonts w:cs="Arial"/>
          <w:color w:val="8C8C8E"/>
          <w:spacing w:val="67"/>
          <w:w w:val="115"/>
        </w:rPr>
        <w:t xml:space="preserve"> </w:t>
      </w:r>
      <w:r w:rsidRPr="00E51241">
        <w:rPr>
          <w:rFonts w:cs="Arial"/>
          <w:color w:val="7C7C7C"/>
          <w:w w:val="115"/>
        </w:rPr>
        <w:t>apontadas</w:t>
      </w:r>
      <w:r w:rsidRPr="00E51241">
        <w:rPr>
          <w:rFonts w:cs="Arial"/>
          <w:color w:val="7C7C7C"/>
          <w:spacing w:val="80"/>
          <w:w w:val="115"/>
        </w:rPr>
        <w:t xml:space="preserve"> </w:t>
      </w:r>
      <w:r w:rsidRPr="00E51241">
        <w:rPr>
          <w:rFonts w:cs="Arial"/>
          <w:color w:val="8C8C8E"/>
          <w:w w:val="115"/>
        </w:rPr>
        <w:t>e</w:t>
      </w:r>
      <w:r w:rsidRPr="00E51241">
        <w:rPr>
          <w:rFonts w:cs="Arial"/>
          <w:color w:val="8C8C8E"/>
          <w:spacing w:val="74"/>
          <w:w w:val="115"/>
        </w:rPr>
        <w:t xml:space="preserve"> </w:t>
      </w:r>
      <w:r w:rsidRPr="00E51241">
        <w:rPr>
          <w:rFonts w:cs="Arial"/>
          <w:color w:val="7C7C7C"/>
          <w:w w:val="115"/>
        </w:rPr>
        <w:t>para</w:t>
      </w:r>
      <w:r w:rsidRPr="00E51241">
        <w:rPr>
          <w:rFonts w:cs="Arial"/>
          <w:color w:val="7C7C7C"/>
          <w:spacing w:val="71"/>
          <w:w w:val="115"/>
        </w:rPr>
        <w:t xml:space="preserve"> </w:t>
      </w:r>
      <w:r w:rsidRPr="00E51241">
        <w:rPr>
          <w:rFonts w:cs="Arial"/>
          <w:color w:val="8C8C8E"/>
          <w:w w:val="115"/>
        </w:rPr>
        <w:t>o e</w:t>
      </w:r>
      <w:r w:rsidRPr="00E51241">
        <w:rPr>
          <w:rFonts w:cs="Arial"/>
          <w:color w:val="6D6B6E"/>
          <w:w w:val="115"/>
        </w:rPr>
        <w:t>nquadr</w:t>
      </w:r>
      <w:r w:rsidRPr="00E51241">
        <w:rPr>
          <w:rFonts w:cs="Arial"/>
          <w:color w:val="8C8C8E"/>
          <w:w w:val="115"/>
        </w:rPr>
        <w:t>a</w:t>
      </w:r>
      <w:r w:rsidRPr="00E51241">
        <w:rPr>
          <w:rFonts w:cs="Arial"/>
          <w:color w:val="6D6B6E"/>
          <w:w w:val="115"/>
        </w:rPr>
        <w:t>mento,</w:t>
      </w:r>
      <w:r w:rsidRPr="00E51241">
        <w:rPr>
          <w:rFonts w:cs="Arial"/>
          <w:color w:val="6D6B6E"/>
          <w:spacing w:val="13"/>
          <w:w w:val="115"/>
        </w:rPr>
        <w:t xml:space="preserve"> </w:t>
      </w:r>
      <w:r w:rsidRPr="00E51241">
        <w:rPr>
          <w:rFonts w:cs="Arial"/>
          <w:color w:val="6D6B6E"/>
          <w:w w:val="115"/>
        </w:rPr>
        <w:t>no</w:t>
      </w:r>
      <w:r w:rsidRPr="00E51241">
        <w:rPr>
          <w:rFonts w:cs="Arial"/>
          <w:color w:val="8C8C8E"/>
          <w:w w:val="115"/>
        </w:rPr>
        <w:t>s</w:t>
      </w:r>
      <w:r w:rsidRPr="00E51241">
        <w:rPr>
          <w:rFonts w:cs="Arial"/>
          <w:color w:val="8C8C8E"/>
          <w:spacing w:val="-7"/>
          <w:w w:val="115"/>
        </w:rPr>
        <w:t xml:space="preserve"> </w:t>
      </w:r>
      <w:r w:rsidRPr="00E51241">
        <w:rPr>
          <w:rFonts w:cs="Arial"/>
          <w:color w:val="6D6B6E"/>
          <w:w w:val="115"/>
        </w:rPr>
        <w:t>termos</w:t>
      </w:r>
      <w:r w:rsidRPr="00E51241">
        <w:rPr>
          <w:rFonts w:cs="Arial"/>
          <w:color w:val="6D6B6E"/>
          <w:spacing w:val="8"/>
          <w:w w:val="115"/>
        </w:rPr>
        <w:t xml:space="preserve"> </w:t>
      </w:r>
      <w:r w:rsidRPr="00E51241">
        <w:rPr>
          <w:rFonts w:cs="Arial"/>
          <w:color w:val="6D6B6E"/>
          <w:spacing w:val="-2"/>
          <w:w w:val="115"/>
        </w:rPr>
        <w:t>contratuais.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7C7C7C"/>
          <w:w w:val="115"/>
        </w:rPr>
      </w:pPr>
      <w:r w:rsidRPr="00E51241">
        <w:rPr>
          <w:rFonts w:cs="Arial"/>
          <w:color w:val="8C8C8E"/>
          <w:w w:val="115"/>
        </w:rPr>
        <w:t xml:space="preserve">§ 4º Instaurado </w:t>
      </w:r>
      <w:r w:rsidRPr="00E51241">
        <w:rPr>
          <w:rFonts w:cs="Arial"/>
          <w:color w:val="7C7C7C"/>
          <w:w w:val="115"/>
        </w:rPr>
        <w:t xml:space="preserve">o processo administrativo </w:t>
      </w:r>
      <w:r w:rsidRPr="00E51241">
        <w:rPr>
          <w:rFonts w:cs="Arial"/>
          <w:color w:val="6D6B6E"/>
          <w:w w:val="115"/>
        </w:rPr>
        <w:t xml:space="preserve">e </w:t>
      </w:r>
      <w:r w:rsidRPr="00E51241">
        <w:rPr>
          <w:rFonts w:cs="Arial"/>
          <w:color w:val="7C7C7C"/>
          <w:w w:val="115"/>
        </w:rPr>
        <w:t xml:space="preserve">comprovada a inadimplência, </w:t>
      </w:r>
      <w:r w:rsidRPr="00E51241">
        <w:rPr>
          <w:rFonts w:cs="Arial"/>
          <w:color w:val="8C8C8E"/>
          <w:w w:val="115"/>
        </w:rPr>
        <w:t xml:space="preserve">a caducidade </w:t>
      </w:r>
      <w:r w:rsidRPr="00E51241">
        <w:rPr>
          <w:rFonts w:cs="Arial"/>
          <w:color w:val="A3A3A3"/>
          <w:w w:val="115"/>
        </w:rPr>
        <w:t xml:space="preserve">será </w:t>
      </w:r>
      <w:r w:rsidRPr="00E51241">
        <w:rPr>
          <w:rFonts w:cs="Arial"/>
          <w:color w:val="6D6B6E"/>
          <w:w w:val="115"/>
        </w:rPr>
        <w:t>declara</w:t>
      </w:r>
      <w:r w:rsidRPr="00E51241">
        <w:rPr>
          <w:rFonts w:cs="Arial"/>
          <w:color w:val="8C8C8E"/>
          <w:w w:val="115"/>
        </w:rPr>
        <w:t xml:space="preserve">da </w:t>
      </w:r>
      <w:r w:rsidRPr="00E51241">
        <w:rPr>
          <w:rFonts w:cs="Arial"/>
          <w:color w:val="6D6B6E"/>
          <w:w w:val="115"/>
        </w:rPr>
        <w:t xml:space="preserve">por </w:t>
      </w:r>
      <w:r w:rsidRPr="00E51241">
        <w:rPr>
          <w:rFonts w:cs="Arial"/>
          <w:color w:val="7C7C7C"/>
          <w:w w:val="115"/>
        </w:rPr>
        <w:t xml:space="preserve">decreto </w:t>
      </w:r>
      <w:r w:rsidRPr="00E51241">
        <w:rPr>
          <w:rFonts w:cs="Arial"/>
          <w:color w:val="6D6B6E"/>
          <w:w w:val="115"/>
        </w:rPr>
        <w:t xml:space="preserve">do Poder </w:t>
      </w:r>
      <w:r w:rsidRPr="00E51241">
        <w:rPr>
          <w:rFonts w:cs="Arial"/>
          <w:color w:val="7C7C7C"/>
          <w:w w:val="115"/>
        </w:rPr>
        <w:t xml:space="preserve">Concedente, independentemente de </w:t>
      </w:r>
      <w:r w:rsidRPr="00E51241">
        <w:rPr>
          <w:rFonts w:cs="Arial"/>
          <w:color w:val="8C8C8E"/>
          <w:w w:val="115"/>
        </w:rPr>
        <w:t>indenização prévia, c</w:t>
      </w:r>
      <w:r w:rsidRPr="00E51241">
        <w:rPr>
          <w:rFonts w:cs="Arial"/>
          <w:color w:val="6D6B6E"/>
          <w:w w:val="115"/>
        </w:rPr>
        <w:t>al</w:t>
      </w:r>
      <w:r w:rsidRPr="00E51241">
        <w:rPr>
          <w:rFonts w:cs="Arial"/>
          <w:color w:val="8C8C8E"/>
          <w:w w:val="115"/>
        </w:rPr>
        <w:t>c</w:t>
      </w:r>
      <w:r w:rsidRPr="00E51241">
        <w:rPr>
          <w:rFonts w:cs="Arial"/>
          <w:color w:val="6D6B6E"/>
          <w:w w:val="115"/>
        </w:rPr>
        <w:t>ul</w:t>
      </w:r>
      <w:r w:rsidRPr="00E51241">
        <w:rPr>
          <w:rFonts w:cs="Arial"/>
          <w:color w:val="8C8C8E"/>
          <w:w w:val="115"/>
        </w:rPr>
        <w:t xml:space="preserve">ada </w:t>
      </w:r>
      <w:r w:rsidRPr="00E51241">
        <w:rPr>
          <w:rFonts w:cs="Arial"/>
          <w:color w:val="7C7C7C"/>
          <w:w w:val="115"/>
        </w:rPr>
        <w:t xml:space="preserve">no </w:t>
      </w:r>
      <w:r w:rsidRPr="00E51241">
        <w:rPr>
          <w:rFonts w:cs="Arial"/>
          <w:color w:val="6D6B6E"/>
          <w:w w:val="115"/>
        </w:rPr>
        <w:t>decur</w:t>
      </w:r>
      <w:r w:rsidRPr="00E51241">
        <w:rPr>
          <w:rFonts w:cs="Arial"/>
          <w:color w:val="8C8C8E"/>
          <w:w w:val="115"/>
        </w:rPr>
        <w:t xml:space="preserve">so </w:t>
      </w:r>
      <w:r w:rsidRPr="00E51241">
        <w:rPr>
          <w:rFonts w:cs="Arial"/>
          <w:color w:val="7C7C7C"/>
          <w:w w:val="115"/>
        </w:rPr>
        <w:t>do processo.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7C7C7C"/>
          <w:w w:val="110"/>
        </w:rPr>
      </w:pPr>
      <w:r w:rsidRPr="00E51241">
        <w:rPr>
          <w:rFonts w:cs="Arial"/>
          <w:color w:val="8C8C8E"/>
          <w:w w:val="110"/>
        </w:rPr>
        <w:t>§ 5</w:t>
      </w:r>
      <w:r w:rsidRPr="00E51241">
        <w:rPr>
          <w:rFonts w:cs="Arial"/>
          <w:color w:val="7C7C7C"/>
          <w:w w:val="110"/>
        </w:rPr>
        <w:t xml:space="preserve">º </w:t>
      </w:r>
      <w:r w:rsidRPr="00E51241">
        <w:rPr>
          <w:rFonts w:cs="Arial"/>
          <w:color w:val="8C8C8E"/>
          <w:w w:val="110"/>
        </w:rPr>
        <w:t>A inden</w:t>
      </w:r>
      <w:r w:rsidRPr="00E51241">
        <w:rPr>
          <w:rFonts w:cs="Arial"/>
          <w:color w:val="6D6B6E"/>
          <w:w w:val="110"/>
        </w:rPr>
        <w:t xml:space="preserve">ização </w:t>
      </w:r>
      <w:r w:rsidRPr="00E51241">
        <w:rPr>
          <w:rFonts w:cs="Arial"/>
          <w:color w:val="7C7C7C"/>
          <w:w w:val="110"/>
        </w:rPr>
        <w:t xml:space="preserve">de que </w:t>
      </w:r>
      <w:r w:rsidRPr="00E51241">
        <w:rPr>
          <w:rFonts w:cs="Arial"/>
          <w:color w:val="6D6B6E"/>
          <w:w w:val="110"/>
        </w:rPr>
        <w:t xml:space="preserve">trata </w:t>
      </w:r>
      <w:r w:rsidRPr="00E51241">
        <w:rPr>
          <w:rFonts w:cs="Arial"/>
          <w:color w:val="7C7C7C"/>
          <w:w w:val="110"/>
        </w:rPr>
        <w:t>o</w:t>
      </w:r>
      <w:r w:rsidRPr="00E51241">
        <w:rPr>
          <w:rFonts w:cs="Arial"/>
          <w:color w:val="7C7C7C"/>
          <w:spacing w:val="-4"/>
          <w:w w:val="110"/>
        </w:rPr>
        <w:t xml:space="preserve"> </w:t>
      </w:r>
      <w:r w:rsidRPr="00E51241">
        <w:rPr>
          <w:rFonts w:cs="Arial"/>
          <w:color w:val="6D6B6E"/>
          <w:w w:val="110"/>
        </w:rPr>
        <w:t>parágra</w:t>
      </w:r>
      <w:r w:rsidRPr="00E51241">
        <w:rPr>
          <w:rFonts w:cs="Arial"/>
          <w:color w:val="8C8C8E"/>
          <w:w w:val="110"/>
        </w:rPr>
        <w:t>fo</w:t>
      </w:r>
      <w:r w:rsidRPr="00E51241">
        <w:rPr>
          <w:rFonts w:cs="Arial"/>
          <w:color w:val="8C8C8E"/>
          <w:spacing w:val="40"/>
          <w:w w:val="110"/>
        </w:rPr>
        <w:t xml:space="preserve"> </w:t>
      </w:r>
      <w:r w:rsidRPr="00E51241">
        <w:rPr>
          <w:rFonts w:cs="Arial"/>
          <w:color w:val="7C7C7C"/>
          <w:w w:val="110"/>
        </w:rPr>
        <w:t>anterior</w:t>
      </w:r>
      <w:r w:rsidRPr="00E51241">
        <w:rPr>
          <w:rFonts w:cs="Arial"/>
          <w:color w:val="A3A3A3"/>
          <w:w w:val="110"/>
        </w:rPr>
        <w:t>,</w:t>
      </w:r>
      <w:r w:rsidRPr="00E51241">
        <w:rPr>
          <w:rFonts w:cs="Arial"/>
          <w:color w:val="A3A3A3"/>
          <w:spacing w:val="-2"/>
          <w:w w:val="110"/>
        </w:rPr>
        <w:t xml:space="preserve"> </w:t>
      </w:r>
      <w:r w:rsidRPr="00E51241">
        <w:rPr>
          <w:rFonts w:cs="Arial"/>
          <w:color w:val="8C8C8E"/>
          <w:w w:val="110"/>
        </w:rPr>
        <w:t>se</w:t>
      </w:r>
      <w:r w:rsidRPr="00E51241">
        <w:rPr>
          <w:rFonts w:cs="Arial"/>
          <w:color w:val="6D6B6E"/>
          <w:w w:val="110"/>
        </w:rPr>
        <w:t>r</w:t>
      </w:r>
      <w:r w:rsidRPr="00E51241">
        <w:rPr>
          <w:rFonts w:cs="Arial"/>
          <w:color w:val="8C8C8E"/>
          <w:w w:val="110"/>
        </w:rPr>
        <w:t xml:space="preserve">á </w:t>
      </w:r>
      <w:r w:rsidRPr="00E51241">
        <w:rPr>
          <w:rFonts w:cs="Arial"/>
          <w:color w:val="7C7C7C"/>
          <w:w w:val="110"/>
        </w:rPr>
        <w:t xml:space="preserve">devida na forma </w:t>
      </w:r>
      <w:r w:rsidRPr="00E51241">
        <w:rPr>
          <w:rFonts w:cs="Arial"/>
          <w:color w:val="A3A3A3"/>
          <w:w w:val="110"/>
        </w:rPr>
        <w:t>do</w:t>
      </w:r>
      <w:r w:rsidRPr="00E51241">
        <w:rPr>
          <w:rFonts w:cs="Arial"/>
          <w:color w:val="A3A3A3"/>
          <w:spacing w:val="-6"/>
          <w:w w:val="110"/>
        </w:rPr>
        <w:t xml:space="preserve"> art.</w:t>
      </w:r>
      <w:r w:rsidRPr="00E51241">
        <w:rPr>
          <w:rFonts w:cs="Arial"/>
          <w:color w:val="A3A3A3"/>
          <w:spacing w:val="40"/>
        </w:rPr>
        <w:t xml:space="preserve"> </w:t>
      </w:r>
      <w:r w:rsidRPr="00E51241">
        <w:rPr>
          <w:rFonts w:cs="Arial"/>
          <w:color w:val="A3A3A3"/>
        </w:rPr>
        <w:t>33</w:t>
      </w:r>
      <w:r w:rsidRPr="00E51241">
        <w:rPr>
          <w:rFonts w:cs="Arial"/>
          <w:color w:val="A3A3A3"/>
          <w:spacing w:val="40"/>
          <w:w w:val="110"/>
        </w:rPr>
        <w:t xml:space="preserve"> </w:t>
      </w:r>
      <w:r w:rsidRPr="00E51241">
        <w:rPr>
          <w:rFonts w:cs="Arial"/>
          <w:color w:val="8C8C8E"/>
          <w:w w:val="110"/>
        </w:rPr>
        <w:t>desta Lei Comp</w:t>
      </w:r>
      <w:r w:rsidRPr="00E51241">
        <w:rPr>
          <w:rFonts w:cs="Arial"/>
          <w:color w:val="6D6B6E"/>
          <w:w w:val="110"/>
        </w:rPr>
        <w:t>l</w:t>
      </w:r>
      <w:r w:rsidRPr="00E51241">
        <w:rPr>
          <w:rFonts w:cs="Arial"/>
          <w:color w:val="8C8C8E"/>
          <w:w w:val="110"/>
        </w:rPr>
        <w:t>ementa</w:t>
      </w:r>
      <w:r w:rsidRPr="00E51241">
        <w:rPr>
          <w:rFonts w:cs="Arial"/>
          <w:color w:val="6D6B6E"/>
          <w:w w:val="110"/>
        </w:rPr>
        <w:t>r</w:t>
      </w:r>
      <w:r w:rsidRPr="00E51241">
        <w:rPr>
          <w:rFonts w:cs="Arial"/>
          <w:color w:val="6D6B6E"/>
          <w:spacing w:val="40"/>
          <w:w w:val="110"/>
        </w:rPr>
        <w:t xml:space="preserve"> </w:t>
      </w:r>
      <w:r w:rsidRPr="00E51241">
        <w:rPr>
          <w:rFonts w:cs="Arial"/>
          <w:color w:val="6D6B6E"/>
          <w:w w:val="110"/>
        </w:rPr>
        <w:t>e</w:t>
      </w:r>
      <w:r w:rsidRPr="00E51241">
        <w:rPr>
          <w:rFonts w:cs="Arial"/>
          <w:color w:val="6D6B6E"/>
          <w:spacing w:val="39"/>
          <w:w w:val="110"/>
        </w:rPr>
        <w:t xml:space="preserve"> </w:t>
      </w:r>
      <w:r w:rsidRPr="00E51241">
        <w:rPr>
          <w:rFonts w:cs="Arial"/>
          <w:color w:val="6D6B6E"/>
          <w:w w:val="110"/>
        </w:rPr>
        <w:t>d</w:t>
      </w:r>
      <w:r w:rsidRPr="00E51241">
        <w:rPr>
          <w:rFonts w:cs="Arial"/>
          <w:color w:val="8C8C8E"/>
          <w:w w:val="110"/>
        </w:rPr>
        <w:t>o</w:t>
      </w:r>
      <w:r w:rsidRPr="00E51241">
        <w:rPr>
          <w:rFonts w:cs="Arial"/>
          <w:color w:val="8C8C8E"/>
          <w:spacing w:val="40"/>
          <w:w w:val="110"/>
        </w:rPr>
        <w:t xml:space="preserve"> </w:t>
      </w:r>
      <w:r w:rsidRPr="00E51241">
        <w:rPr>
          <w:rFonts w:cs="Arial"/>
          <w:color w:val="8C8C8E"/>
          <w:w w:val="110"/>
        </w:rPr>
        <w:t>con</w:t>
      </w:r>
      <w:r w:rsidRPr="00E51241">
        <w:rPr>
          <w:rFonts w:cs="Arial"/>
          <w:color w:val="6D6B6E"/>
          <w:w w:val="110"/>
        </w:rPr>
        <w:t>trato</w:t>
      </w:r>
      <w:r w:rsidRPr="00E51241">
        <w:rPr>
          <w:rFonts w:cs="Arial"/>
          <w:color w:val="8C8C8E"/>
          <w:w w:val="110"/>
        </w:rPr>
        <w:t>,</w:t>
      </w:r>
      <w:r w:rsidRPr="00E51241">
        <w:rPr>
          <w:rFonts w:cs="Arial"/>
          <w:color w:val="8C8C8E"/>
          <w:spacing w:val="40"/>
          <w:w w:val="110"/>
        </w:rPr>
        <w:t xml:space="preserve"> </w:t>
      </w:r>
      <w:r w:rsidRPr="00E51241">
        <w:rPr>
          <w:rFonts w:cs="Arial"/>
          <w:color w:val="6D6B6E"/>
          <w:w w:val="110"/>
        </w:rPr>
        <w:t>descontado</w:t>
      </w:r>
      <w:r w:rsidRPr="00E51241">
        <w:rPr>
          <w:rFonts w:cs="Arial"/>
          <w:color w:val="6D6B6E"/>
          <w:spacing w:val="39"/>
          <w:w w:val="110"/>
        </w:rPr>
        <w:t xml:space="preserve"> </w:t>
      </w:r>
      <w:r w:rsidRPr="00E51241">
        <w:rPr>
          <w:rFonts w:cs="Arial"/>
          <w:color w:val="7C7C7C"/>
          <w:w w:val="110"/>
        </w:rPr>
        <w:t>o</w:t>
      </w:r>
      <w:r w:rsidRPr="00E51241">
        <w:rPr>
          <w:rFonts w:cs="Arial"/>
          <w:color w:val="7C7C7C"/>
          <w:spacing w:val="40"/>
          <w:w w:val="110"/>
        </w:rPr>
        <w:t xml:space="preserve"> </w:t>
      </w:r>
      <w:r w:rsidRPr="00E51241">
        <w:rPr>
          <w:rFonts w:cs="Arial"/>
          <w:color w:val="7C7C7C"/>
          <w:w w:val="110"/>
        </w:rPr>
        <w:t>valo</w:t>
      </w:r>
      <w:r w:rsidRPr="00E51241">
        <w:rPr>
          <w:rFonts w:cs="Arial"/>
          <w:color w:val="4F4F50"/>
          <w:w w:val="110"/>
        </w:rPr>
        <w:t>r</w:t>
      </w:r>
      <w:r w:rsidRPr="00E51241">
        <w:rPr>
          <w:rFonts w:cs="Arial"/>
          <w:color w:val="4F4F50"/>
          <w:spacing w:val="40"/>
          <w:w w:val="110"/>
        </w:rPr>
        <w:t xml:space="preserve"> </w:t>
      </w:r>
      <w:r w:rsidRPr="00E51241">
        <w:rPr>
          <w:rFonts w:cs="Arial"/>
          <w:color w:val="6D6B6E"/>
          <w:w w:val="110"/>
        </w:rPr>
        <w:t>d</w:t>
      </w:r>
      <w:r w:rsidRPr="00E51241">
        <w:rPr>
          <w:rFonts w:cs="Arial"/>
          <w:color w:val="8C8C8E"/>
          <w:w w:val="110"/>
        </w:rPr>
        <w:t xml:space="preserve">as </w:t>
      </w:r>
      <w:r w:rsidRPr="00E51241">
        <w:rPr>
          <w:rFonts w:cs="Arial"/>
          <w:color w:val="7C7C7C"/>
          <w:w w:val="110"/>
        </w:rPr>
        <w:t>multas</w:t>
      </w:r>
      <w:r w:rsidRPr="00E51241">
        <w:rPr>
          <w:rFonts w:cs="Arial"/>
          <w:color w:val="7C7C7C"/>
          <w:spacing w:val="37"/>
          <w:w w:val="110"/>
        </w:rPr>
        <w:t xml:space="preserve"> </w:t>
      </w:r>
      <w:r w:rsidRPr="00E51241">
        <w:rPr>
          <w:rFonts w:cs="Arial"/>
          <w:color w:val="8C8C8E"/>
          <w:w w:val="110"/>
        </w:rPr>
        <w:t>cont</w:t>
      </w:r>
      <w:r w:rsidRPr="00E51241">
        <w:rPr>
          <w:rFonts w:cs="Arial"/>
          <w:color w:val="6D6B6E"/>
          <w:w w:val="110"/>
        </w:rPr>
        <w:t>r</w:t>
      </w:r>
      <w:r w:rsidRPr="00E51241">
        <w:rPr>
          <w:rFonts w:cs="Arial"/>
          <w:color w:val="8C8C8E"/>
          <w:w w:val="110"/>
        </w:rPr>
        <w:t>atuais e dos</w:t>
      </w:r>
      <w:r w:rsidRPr="00E51241">
        <w:rPr>
          <w:rFonts w:cs="Arial"/>
          <w:color w:val="8C8C8E"/>
          <w:spacing w:val="33"/>
          <w:w w:val="110"/>
        </w:rPr>
        <w:t xml:space="preserve"> </w:t>
      </w:r>
      <w:r w:rsidRPr="00E51241">
        <w:rPr>
          <w:rFonts w:cs="Arial"/>
          <w:color w:val="8C8C8E"/>
          <w:w w:val="110"/>
        </w:rPr>
        <w:t xml:space="preserve">danos </w:t>
      </w:r>
      <w:r w:rsidRPr="00E51241">
        <w:rPr>
          <w:rFonts w:cs="Arial"/>
          <w:color w:val="A3A3A3"/>
          <w:w w:val="110"/>
        </w:rPr>
        <w:t xml:space="preserve">causados </w:t>
      </w:r>
      <w:r w:rsidRPr="00E51241">
        <w:rPr>
          <w:rFonts w:cs="Arial"/>
          <w:color w:val="6D6B6E"/>
          <w:w w:val="110"/>
        </w:rPr>
        <w:t xml:space="preserve">pela </w:t>
      </w:r>
      <w:r w:rsidRPr="00E51241">
        <w:rPr>
          <w:rFonts w:cs="Arial"/>
          <w:color w:val="7C7C7C"/>
          <w:w w:val="110"/>
        </w:rPr>
        <w:t>concessionária.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8C8C8E"/>
          <w:w w:val="115"/>
        </w:rPr>
        <w:t xml:space="preserve">§ </w:t>
      </w:r>
      <w:r w:rsidRPr="00E51241">
        <w:rPr>
          <w:rFonts w:cs="Arial"/>
          <w:color w:val="7C7C7C"/>
          <w:w w:val="115"/>
        </w:rPr>
        <w:t xml:space="preserve">6º </w:t>
      </w:r>
      <w:r w:rsidRPr="00E51241">
        <w:rPr>
          <w:rFonts w:cs="Arial"/>
          <w:color w:val="8C8C8E"/>
          <w:w w:val="115"/>
        </w:rPr>
        <w:t>Dec</w:t>
      </w:r>
      <w:r w:rsidRPr="00E51241">
        <w:rPr>
          <w:rFonts w:cs="Arial"/>
          <w:color w:val="6D6B6E"/>
          <w:w w:val="115"/>
        </w:rPr>
        <w:t xml:space="preserve">larada a </w:t>
      </w:r>
      <w:r w:rsidRPr="00E51241">
        <w:rPr>
          <w:rFonts w:cs="Arial"/>
          <w:color w:val="7C7C7C"/>
          <w:w w:val="115"/>
        </w:rPr>
        <w:t xml:space="preserve">caducidade, </w:t>
      </w:r>
      <w:r w:rsidRPr="00E51241">
        <w:rPr>
          <w:rFonts w:cs="Arial"/>
          <w:color w:val="6D6B6E"/>
          <w:w w:val="115"/>
        </w:rPr>
        <w:t>não re</w:t>
      </w:r>
      <w:r w:rsidRPr="00E51241">
        <w:rPr>
          <w:rFonts w:cs="Arial"/>
          <w:color w:val="8C8C8E"/>
          <w:w w:val="115"/>
        </w:rPr>
        <w:t>s</w:t>
      </w:r>
      <w:r w:rsidRPr="00E51241">
        <w:rPr>
          <w:rFonts w:cs="Arial"/>
          <w:color w:val="6D6B6E"/>
          <w:w w:val="115"/>
        </w:rPr>
        <w:t xml:space="preserve">ultará para </w:t>
      </w:r>
      <w:r w:rsidRPr="00E51241">
        <w:rPr>
          <w:rFonts w:cs="Arial"/>
          <w:color w:val="7C7C7C"/>
          <w:w w:val="115"/>
        </w:rPr>
        <w:t xml:space="preserve">o </w:t>
      </w:r>
      <w:r w:rsidRPr="00E51241">
        <w:rPr>
          <w:rFonts w:cs="Arial"/>
          <w:color w:val="6D6B6E"/>
          <w:w w:val="115"/>
        </w:rPr>
        <w:t xml:space="preserve">Poder </w:t>
      </w:r>
      <w:r w:rsidRPr="00E51241">
        <w:rPr>
          <w:rFonts w:cs="Arial"/>
          <w:color w:val="8C8C8E"/>
          <w:w w:val="115"/>
        </w:rPr>
        <w:t>Conceden</w:t>
      </w:r>
      <w:r w:rsidRPr="00E51241">
        <w:rPr>
          <w:rFonts w:cs="Arial"/>
          <w:color w:val="6D6B6E"/>
          <w:w w:val="115"/>
        </w:rPr>
        <w:t>t</w:t>
      </w:r>
      <w:r w:rsidRPr="00E51241">
        <w:rPr>
          <w:rFonts w:cs="Arial"/>
          <w:color w:val="8C8C8E"/>
          <w:w w:val="115"/>
        </w:rPr>
        <w:t xml:space="preserve">e </w:t>
      </w:r>
      <w:r w:rsidRPr="00E51241">
        <w:rPr>
          <w:rFonts w:cs="Arial"/>
          <w:color w:val="7C7C7C"/>
          <w:w w:val="115"/>
        </w:rPr>
        <w:t>qualque</w:t>
      </w:r>
      <w:r w:rsidRPr="00E51241">
        <w:rPr>
          <w:rFonts w:cs="Arial"/>
          <w:color w:val="A3A3A3"/>
          <w:w w:val="115"/>
        </w:rPr>
        <w:t xml:space="preserve">r </w:t>
      </w:r>
      <w:r w:rsidRPr="00E51241">
        <w:rPr>
          <w:rFonts w:cs="Arial"/>
          <w:color w:val="8C8C8E"/>
          <w:w w:val="115"/>
        </w:rPr>
        <w:t xml:space="preserve">espécie de </w:t>
      </w:r>
      <w:r w:rsidRPr="00E51241">
        <w:rPr>
          <w:rFonts w:cs="Arial"/>
          <w:color w:val="7C7C7C"/>
          <w:w w:val="115"/>
        </w:rPr>
        <w:t>respons</w:t>
      </w:r>
      <w:r w:rsidRPr="00E51241">
        <w:rPr>
          <w:rFonts w:cs="Arial"/>
          <w:color w:val="A3A3A3"/>
          <w:w w:val="115"/>
        </w:rPr>
        <w:t>ab</w:t>
      </w:r>
      <w:r w:rsidRPr="00E51241">
        <w:rPr>
          <w:rFonts w:cs="Arial"/>
          <w:color w:val="7C7C7C"/>
          <w:w w:val="115"/>
        </w:rPr>
        <w:t>ilidade</w:t>
      </w:r>
      <w:r w:rsidRPr="00E51241">
        <w:rPr>
          <w:rFonts w:cs="Arial"/>
          <w:color w:val="7C7C7C"/>
          <w:spacing w:val="-16"/>
          <w:w w:val="115"/>
        </w:rPr>
        <w:t xml:space="preserve"> </w:t>
      </w:r>
      <w:r w:rsidRPr="00E51241">
        <w:rPr>
          <w:rFonts w:cs="Arial"/>
          <w:color w:val="6D6B6E"/>
          <w:w w:val="115"/>
        </w:rPr>
        <w:t>em</w:t>
      </w:r>
      <w:r w:rsidRPr="00E51241">
        <w:rPr>
          <w:rFonts w:cs="Arial"/>
          <w:color w:val="6D6B6E"/>
          <w:spacing w:val="-9"/>
          <w:w w:val="115"/>
        </w:rPr>
        <w:t xml:space="preserve"> </w:t>
      </w:r>
      <w:r w:rsidRPr="00E51241">
        <w:rPr>
          <w:rFonts w:cs="Arial"/>
          <w:color w:val="6D6B6E"/>
          <w:w w:val="115"/>
        </w:rPr>
        <w:t>r</w:t>
      </w:r>
      <w:r w:rsidRPr="00E51241">
        <w:rPr>
          <w:rFonts w:cs="Arial"/>
          <w:color w:val="8C8C8E"/>
          <w:w w:val="115"/>
        </w:rPr>
        <w:t>e</w:t>
      </w:r>
      <w:r w:rsidRPr="00E51241">
        <w:rPr>
          <w:rFonts w:cs="Arial"/>
          <w:color w:val="6D6B6E"/>
          <w:w w:val="115"/>
        </w:rPr>
        <w:t>l</w:t>
      </w:r>
      <w:r w:rsidRPr="00E51241">
        <w:rPr>
          <w:rFonts w:cs="Arial"/>
          <w:color w:val="8C8C8E"/>
          <w:w w:val="115"/>
        </w:rPr>
        <w:t xml:space="preserve">ação </w:t>
      </w:r>
      <w:r w:rsidRPr="00E51241">
        <w:rPr>
          <w:rFonts w:cs="Arial"/>
          <w:color w:val="6D6B6E"/>
          <w:w w:val="115"/>
        </w:rPr>
        <w:t>ao</w:t>
      </w:r>
      <w:r w:rsidRPr="00E51241">
        <w:rPr>
          <w:rFonts w:cs="Arial"/>
          <w:color w:val="8C8C8E"/>
          <w:w w:val="115"/>
        </w:rPr>
        <w:t>s</w:t>
      </w:r>
      <w:r w:rsidRPr="00E51241">
        <w:rPr>
          <w:rFonts w:cs="Arial"/>
          <w:color w:val="8C8C8E"/>
          <w:spacing w:val="-16"/>
          <w:w w:val="115"/>
        </w:rPr>
        <w:t xml:space="preserve"> </w:t>
      </w:r>
      <w:r w:rsidRPr="00E51241">
        <w:rPr>
          <w:rFonts w:cs="Arial"/>
          <w:color w:val="6D6B6E"/>
          <w:w w:val="115"/>
        </w:rPr>
        <w:t>encargo</w:t>
      </w:r>
      <w:r w:rsidRPr="00E51241">
        <w:rPr>
          <w:rFonts w:cs="Arial"/>
          <w:color w:val="8C8C8E"/>
          <w:w w:val="115"/>
        </w:rPr>
        <w:t>s,</w:t>
      </w:r>
      <w:r w:rsidRPr="00E51241">
        <w:rPr>
          <w:rFonts w:cs="Arial"/>
          <w:color w:val="8C8C8E"/>
          <w:spacing w:val="-11"/>
          <w:w w:val="115"/>
        </w:rPr>
        <w:t xml:space="preserve"> </w:t>
      </w:r>
      <w:r w:rsidRPr="00E51241">
        <w:rPr>
          <w:rFonts w:cs="Arial"/>
          <w:color w:val="7C7C7C"/>
          <w:w w:val="115"/>
        </w:rPr>
        <w:t>ônus,</w:t>
      </w:r>
      <w:r w:rsidRPr="00E51241">
        <w:rPr>
          <w:rFonts w:cs="Arial"/>
          <w:color w:val="7C7C7C"/>
          <w:spacing w:val="-16"/>
          <w:w w:val="115"/>
        </w:rPr>
        <w:t xml:space="preserve"> </w:t>
      </w:r>
      <w:r w:rsidRPr="00E51241">
        <w:rPr>
          <w:rFonts w:cs="Arial"/>
          <w:color w:val="7C7C7C"/>
          <w:w w:val="115"/>
        </w:rPr>
        <w:t>obrigações</w:t>
      </w:r>
      <w:r w:rsidRPr="00E51241">
        <w:rPr>
          <w:rFonts w:cs="Arial"/>
          <w:color w:val="7C7C7C"/>
          <w:spacing w:val="-4"/>
          <w:w w:val="115"/>
        </w:rPr>
        <w:t xml:space="preserve"> </w:t>
      </w:r>
      <w:r w:rsidRPr="00E51241">
        <w:rPr>
          <w:rFonts w:cs="Arial"/>
          <w:color w:val="7C7C7C"/>
          <w:w w:val="115"/>
        </w:rPr>
        <w:t xml:space="preserve">ou </w:t>
      </w:r>
      <w:r w:rsidRPr="00E51241">
        <w:rPr>
          <w:rFonts w:cs="Arial"/>
          <w:color w:val="8C8C8E"/>
          <w:w w:val="115"/>
        </w:rPr>
        <w:t>co</w:t>
      </w:r>
      <w:r w:rsidRPr="00E51241">
        <w:rPr>
          <w:rFonts w:cs="Arial"/>
          <w:color w:val="6D6B6E"/>
          <w:w w:val="115"/>
        </w:rPr>
        <w:t>mpromi</w:t>
      </w:r>
      <w:r w:rsidRPr="00E51241">
        <w:rPr>
          <w:rFonts w:cs="Arial"/>
          <w:color w:val="8C8C8E"/>
          <w:w w:val="115"/>
        </w:rPr>
        <w:t>ssos</w:t>
      </w:r>
      <w:r w:rsidRPr="00E51241">
        <w:rPr>
          <w:rFonts w:cs="Arial"/>
          <w:color w:val="8C8C8E"/>
          <w:spacing w:val="-16"/>
          <w:w w:val="115"/>
        </w:rPr>
        <w:t xml:space="preserve"> </w:t>
      </w:r>
      <w:r w:rsidRPr="00E51241">
        <w:rPr>
          <w:rFonts w:cs="Arial"/>
          <w:color w:val="8C8C8E"/>
          <w:w w:val="115"/>
        </w:rPr>
        <w:t>com</w:t>
      </w:r>
      <w:r w:rsidRPr="00E51241">
        <w:rPr>
          <w:rFonts w:cs="Arial"/>
          <w:color w:val="8C8C8E"/>
          <w:spacing w:val="-7"/>
          <w:w w:val="115"/>
        </w:rPr>
        <w:t xml:space="preserve"> </w:t>
      </w:r>
      <w:r w:rsidRPr="00E51241">
        <w:rPr>
          <w:rFonts w:cs="Arial"/>
          <w:color w:val="8C8C8E"/>
          <w:w w:val="115"/>
        </w:rPr>
        <w:t>terceiros</w:t>
      </w:r>
      <w:r w:rsidRPr="00E51241">
        <w:rPr>
          <w:rFonts w:cs="Arial"/>
          <w:color w:val="8C8C8E"/>
          <w:spacing w:val="-4"/>
          <w:w w:val="115"/>
        </w:rPr>
        <w:t xml:space="preserve"> </w:t>
      </w:r>
      <w:r w:rsidRPr="00E51241">
        <w:rPr>
          <w:rFonts w:cs="Arial"/>
          <w:color w:val="A3A3A3"/>
          <w:w w:val="115"/>
        </w:rPr>
        <w:t xml:space="preserve">ou </w:t>
      </w:r>
      <w:r w:rsidRPr="00E51241">
        <w:rPr>
          <w:rFonts w:cs="Arial"/>
          <w:color w:val="7C7C7C"/>
          <w:w w:val="115"/>
        </w:rPr>
        <w:t xml:space="preserve">com </w:t>
      </w:r>
      <w:r w:rsidRPr="00E51241">
        <w:rPr>
          <w:rFonts w:cs="Arial"/>
          <w:color w:val="8C8C8E"/>
          <w:w w:val="115"/>
        </w:rPr>
        <w:t>emprega</w:t>
      </w:r>
      <w:r w:rsidRPr="00E51241">
        <w:rPr>
          <w:rFonts w:cs="Arial"/>
          <w:color w:val="6D6B6E"/>
          <w:w w:val="115"/>
        </w:rPr>
        <w:t>do</w:t>
      </w:r>
      <w:r w:rsidRPr="00E51241">
        <w:rPr>
          <w:rFonts w:cs="Arial"/>
          <w:color w:val="8C8C8E"/>
          <w:w w:val="115"/>
        </w:rPr>
        <w:t xml:space="preserve">s </w:t>
      </w:r>
      <w:r w:rsidRPr="00E51241">
        <w:rPr>
          <w:rFonts w:cs="Arial"/>
          <w:color w:val="7C7C7C"/>
          <w:w w:val="115"/>
        </w:rPr>
        <w:t xml:space="preserve">da </w:t>
      </w:r>
      <w:r w:rsidRPr="00E51241">
        <w:rPr>
          <w:rFonts w:cs="Arial"/>
          <w:color w:val="8C8C8E"/>
          <w:w w:val="115"/>
        </w:rPr>
        <w:t>concessio</w:t>
      </w:r>
      <w:r w:rsidRPr="00E51241">
        <w:rPr>
          <w:rFonts w:cs="Arial"/>
          <w:color w:val="6D6B6E"/>
          <w:w w:val="115"/>
        </w:rPr>
        <w:t>nária</w:t>
      </w:r>
      <w:r w:rsidRPr="00E51241">
        <w:rPr>
          <w:rFonts w:cs="Arial"/>
          <w:color w:val="8C8C8E"/>
          <w:w w:val="115"/>
        </w:rPr>
        <w:t>.</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6D6B6E"/>
          <w:w w:val="115"/>
        </w:rPr>
      </w:pPr>
      <w:r w:rsidRPr="00E51241">
        <w:rPr>
          <w:rFonts w:cs="Arial"/>
          <w:color w:val="8C8C8E"/>
          <w:w w:val="115"/>
        </w:rPr>
        <w:t>Art.</w:t>
      </w:r>
      <w:r w:rsidRPr="00E51241">
        <w:rPr>
          <w:rFonts w:cs="Arial"/>
          <w:color w:val="8C8C8E"/>
          <w:spacing w:val="-5"/>
          <w:w w:val="115"/>
        </w:rPr>
        <w:t xml:space="preserve"> </w:t>
      </w:r>
      <w:r w:rsidRPr="00E51241">
        <w:rPr>
          <w:rFonts w:cs="Arial"/>
          <w:color w:val="6D6B6E"/>
          <w:w w:val="115"/>
        </w:rPr>
        <w:t>4</w:t>
      </w:r>
      <w:r w:rsidRPr="00E51241">
        <w:rPr>
          <w:rFonts w:cs="Arial"/>
          <w:color w:val="8C8C8E"/>
          <w:w w:val="115"/>
        </w:rPr>
        <w:t>6 O</w:t>
      </w:r>
      <w:r w:rsidRPr="00E51241">
        <w:rPr>
          <w:rFonts w:cs="Arial"/>
          <w:color w:val="8C8C8E"/>
          <w:spacing w:val="-3"/>
          <w:w w:val="115"/>
        </w:rPr>
        <w:t xml:space="preserve"> </w:t>
      </w:r>
      <w:r w:rsidRPr="00E51241">
        <w:rPr>
          <w:rFonts w:cs="Arial"/>
          <w:color w:val="7C7C7C"/>
          <w:w w:val="115"/>
        </w:rPr>
        <w:t>contrato de</w:t>
      </w:r>
      <w:r w:rsidRPr="00E51241">
        <w:rPr>
          <w:rFonts w:cs="Arial"/>
          <w:color w:val="7C7C7C"/>
          <w:spacing w:val="-6"/>
          <w:w w:val="115"/>
        </w:rPr>
        <w:t xml:space="preserve"> </w:t>
      </w:r>
      <w:r w:rsidRPr="00E51241">
        <w:rPr>
          <w:rFonts w:cs="Arial"/>
          <w:color w:val="7C7C7C"/>
          <w:w w:val="115"/>
        </w:rPr>
        <w:t xml:space="preserve">concessão poderá ser </w:t>
      </w:r>
      <w:r w:rsidRPr="00E51241">
        <w:rPr>
          <w:rFonts w:cs="Arial"/>
          <w:color w:val="6D6B6E"/>
          <w:w w:val="115"/>
        </w:rPr>
        <w:t>re</w:t>
      </w:r>
      <w:r w:rsidRPr="00E51241">
        <w:rPr>
          <w:rFonts w:cs="Arial"/>
          <w:color w:val="8C8C8E"/>
          <w:w w:val="115"/>
        </w:rPr>
        <w:t>sc</w:t>
      </w:r>
      <w:r w:rsidRPr="00E51241">
        <w:rPr>
          <w:rFonts w:cs="Arial"/>
          <w:color w:val="4F4F50"/>
          <w:w w:val="115"/>
        </w:rPr>
        <w:t>i</w:t>
      </w:r>
      <w:r w:rsidRPr="00E51241">
        <w:rPr>
          <w:rFonts w:cs="Arial"/>
          <w:color w:val="6D6B6E"/>
          <w:w w:val="115"/>
        </w:rPr>
        <w:t>ndid</w:t>
      </w:r>
      <w:r w:rsidRPr="00E51241">
        <w:rPr>
          <w:rFonts w:cs="Arial"/>
          <w:color w:val="8C8C8E"/>
          <w:w w:val="115"/>
        </w:rPr>
        <w:t xml:space="preserve">o </w:t>
      </w:r>
      <w:r w:rsidRPr="00E51241">
        <w:rPr>
          <w:rFonts w:cs="Arial"/>
          <w:color w:val="6D6B6E"/>
          <w:w w:val="115"/>
        </w:rPr>
        <w:t>p</w:t>
      </w:r>
      <w:r w:rsidRPr="00E51241">
        <w:rPr>
          <w:rFonts w:cs="Arial"/>
          <w:color w:val="8C8C8E"/>
          <w:w w:val="115"/>
        </w:rPr>
        <w:t>o</w:t>
      </w:r>
      <w:r w:rsidRPr="00E51241">
        <w:rPr>
          <w:rFonts w:cs="Arial"/>
          <w:color w:val="6D6B6E"/>
          <w:w w:val="115"/>
        </w:rPr>
        <w:t>r ini</w:t>
      </w:r>
      <w:r w:rsidRPr="00E51241">
        <w:rPr>
          <w:rFonts w:cs="Arial"/>
          <w:color w:val="8C8C8E"/>
          <w:w w:val="115"/>
        </w:rPr>
        <w:t>c</w:t>
      </w:r>
      <w:r w:rsidRPr="00E51241">
        <w:rPr>
          <w:rFonts w:cs="Arial"/>
          <w:color w:val="6D6B6E"/>
          <w:w w:val="115"/>
        </w:rPr>
        <w:t>iativ</w:t>
      </w:r>
      <w:r w:rsidRPr="00E51241">
        <w:rPr>
          <w:rFonts w:cs="Arial"/>
          <w:color w:val="8C8C8E"/>
          <w:w w:val="115"/>
        </w:rPr>
        <w:t xml:space="preserve">a </w:t>
      </w:r>
      <w:r w:rsidRPr="00E51241">
        <w:rPr>
          <w:rFonts w:cs="Arial"/>
          <w:color w:val="7C7C7C"/>
          <w:w w:val="115"/>
        </w:rPr>
        <w:t>da</w:t>
      </w:r>
      <w:r w:rsidRPr="00E51241">
        <w:rPr>
          <w:rFonts w:cs="Arial"/>
          <w:color w:val="7C7C7C"/>
          <w:spacing w:val="-15"/>
          <w:w w:val="115"/>
        </w:rPr>
        <w:t xml:space="preserve"> </w:t>
      </w:r>
      <w:r w:rsidRPr="00E51241">
        <w:rPr>
          <w:rFonts w:cs="Arial"/>
          <w:color w:val="8C8C8E"/>
          <w:w w:val="115"/>
        </w:rPr>
        <w:t>concessionária,</w:t>
      </w:r>
      <w:r w:rsidRPr="00E51241">
        <w:rPr>
          <w:rFonts w:cs="Arial"/>
          <w:color w:val="8C8C8E"/>
          <w:spacing w:val="-10"/>
          <w:w w:val="115"/>
        </w:rPr>
        <w:t xml:space="preserve"> </w:t>
      </w:r>
      <w:r w:rsidRPr="00E51241">
        <w:rPr>
          <w:rFonts w:cs="Arial"/>
          <w:color w:val="7C7C7C"/>
          <w:w w:val="115"/>
        </w:rPr>
        <w:t xml:space="preserve">no </w:t>
      </w:r>
      <w:r w:rsidRPr="00E51241">
        <w:rPr>
          <w:rFonts w:cs="Arial"/>
          <w:color w:val="8C8C8E"/>
          <w:w w:val="115"/>
        </w:rPr>
        <w:t xml:space="preserve">coso de </w:t>
      </w:r>
      <w:r w:rsidRPr="00E51241">
        <w:rPr>
          <w:rFonts w:cs="Arial"/>
          <w:color w:val="7C7C7C"/>
          <w:w w:val="115"/>
        </w:rPr>
        <w:t>descumprimento da</w:t>
      </w:r>
      <w:r w:rsidRPr="00E51241">
        <w:rPr>
          <w:rFonts w:cs="Arial"/>
          <w:color w:val="A3A3A3"/>
          <w:w w:val="115"/>
        </w:rPr>
        <w:t xml:space="preserve">s </w:t>
      </w:r>
      <w:r w:rsidRPr="00E51241">
        <w:rPr>
          <w:rFonts w:cs="Arial"/>
          <w:color w:val="7C7C7C"/>
          <w:w w:val="115"/>
        </w:rPr>
        <w:t xml:space="preserve">normas contratuais </w:t>
      </w:r>
      <w:r w:rsidRPr="00E51241">
        <w:rPr>
          <w:rFonts w:cs="Arial"/>
          <w:color w:val="6D6B6E"/>
          <w:w w:val="115"/>
        </w:rPr>
        <w:t>p</w:t>
      </w:r>
      <w:r w:rsidRPr="00E51241">
        <w:rPr>
          <w:rFonts w:cs="Arial"/>
          <w:color w:val="8C8C8E"/>
          <w:w w:val="115"/>
        </w:rPr>
        <w:t>elo po</w:t>
      </w:r>
      <w:r w:rsidRPr="00E51241">
        <w:rPr>
          <w:rFonts w:cs="Arial"/>
          <w:color w:val="6D6B6E"/>
          <w:w w:val="115"/>
        </w:rPr>
        <w:t>d</w:t>
      </w:r>
      <w:r w:rsidRPr="00E51241">
        <w:rPr>
          <w:rFonts w:cs="Arial"/>
          <w:color w:val="8C8C8E"/>
          <w:w w:val="115"/>
        </w:rPr>
        <w:t xml:space="preserve">er concedente, mediante </w:t>
      </w:r>
      <w:r w:rsidRPr="00E51241">
        <w:rPr>
          <w:rFonts w:cs="Arial"/>
          <w:color w:val="A3A3A3"/>
          <w:w w:val="115"/>
        </w:rPr>
        <w:t xml:space="preserve">ação </w:t>
      </w:r>
      <w:r w:rsidRPr="00E51241">
        <w:rPr>
          <w:rFonts w:cs="Arial"/>
          <w:color w:val="8C8C8E"/>
          <w:w w:val="115"/>
        </w:rPr>
        <w:t xml:space="preserve">judicial especialmente </w:t>
      </w:r>
      <w:r w:rsidRPr="00E51241">
        <w:rPr>
          <w:rFonts w:cs="Arial"/>
          <w:color w:val="6D6B6E"/>
          <w:w w:val="115"/>
        </w:rPr>
        <w:t xml:space="preserve">intentada </w:t>
      </w:r>
      <w:r w:rsidRPr="00E51241">
        <w:rPr>
          <w:rFonts w:cs="Arial"/>
          <w:color w:val="7C7C7C"/>
          <w:w w:val="115"/>
        </w:rPr>
        <w:t xml:space="preserve">para esse </w:t>
      </w:r>
      <w:r w:rsidRPr="00E51241">
        <w:rPr>
          <w:rFonts w:cs="Arial"/>
          <w:color w:val="6D6B6E"/>
          <w:w w:val="115"/>
        </w:rPr>
        <w:t>fim.</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7C7C7C"/>
          <w:w w:val="110"/>
        </w:rPr>
        <w:t xml:space="preserve">Parágrafo </w:t>
      </w:r>
      <w:r w:rsidRPr="00E51241">
        <w:rPr>
          <w:rFonts w:cs="Arial"/>
          <w:color w:val="6D6B6E"/>
          <w:w w:val="110"/>
        </w:rPr>
        <w:t>único. N</w:t>
      </w:r>
      <w:r w:rsidRPr="00E51241">
        <w:rPr>
          <w:rFonts w:cs="Arial"/>
          <w:color w:val="8C8C8E"/>
          <w:w w:val="110"/>
        </w:rPr>
        <w:t xml:space="preserve">a </w:t>
      </w:r>
      <w:r w:rsidRPr="00E51241">
        <w:rPr>
          <w:rFonts w:cs="Arial"/>
          <w:color w:val="6D6B6E"/>
          <w:w w:val="110"/>
        </w:rPr>
        <w:t>hipótese p</w:t>
      </w:r>
      <w:r w:rsidRPr="00E51241">
        <w:rPr>
          <w:rFonts w:cs="Arial"/>
          <w:color w:val="4F4F50"/>
          <w:w w:val="110"/>
        </w:rPr>
        <w:t>r</w:t>
      </w:r>
      <w:r w:rsidRPr="00E51241">
        <w:rPr>
          <w:rFonts w:cs="Arial"/>
          <w:color w:val="7C7C7C"/>
          <w:w w:val="110"/>
        </w:rPr>
        <w:t xml:space="preserve">evista </w:t>
      </w:r>
      <w:r w:rsidRPr="00E51241">
        <w:rPr>
          <w:rFonts w:cs="Arial"/>
          <w:color w:val="6D6B6E"/>
          <w:w w:val="110"/>
        </w:rPr>
        <w:t xml:space="preserve">no </w:t>
      </w:r>
      <w:r w:rsidRPr="00E51241">
        <w:rPr>
          <w:rFonts w:cs="Arial"/>
          <w:color w:val="7C7C7C"/>
          <w:w w:val="110"/>
        </w:rPr>
        <w:t xml:space="preserve">caput </w:t>
      </w:r>
      <w:r w:rsidRPr="00E51241">
        <w:rPr>
          <w:rFonts w:cs="Arial"/>
          <w:color w:val="6D6B6E"/>
          <w:w w:val="110"/>
        </w:rPr>
        <w:t>d</w:t>
      </w:r>
      <w:r w:rsidRPr="00E51241">
        <w:rPr>
          <w:rFonts w:cs="Arial"/>
          <w:color w:val="8C8C8E"/>
          <w:w w:val="110"/>
        </w:rPr>
        <w:t>es</w:t>
      </w:r>
      <w:r w:rsidRPr="00E51241">
        <w:rPr>
          <w:rFonts w:cs="Arial"/>
          <w:color w:val="6D6B6E"/>
          <w:w w:val="110"/>
        </w:rPr>
        <w:t xml:space="preserve">te </w:t>
      </w:r>
      <w:r w:rsidRPr="00E51241">
        <w:rPr>
          <w:rFonts w:cs="Arial"/>
          <w:color w:val="7C7C7C"/>
          <w:w w:val="110"/>
        </w:rPr>
        <w:t xml:space="preserve">artigo, os </w:t>
      </w:r>
      <w:r w:rsidRPr="00E51241">
        <w:rPr>
          <w:rFonts w:cs="Arial"/>
          <w:color w:val="8C8C8E"/>
          <w:w w:val="110"/>
        </w:rPr>
        <w:t>serv</w:t>
      </w:r>
      <w:r w:rsidRPr="00E51241">
        <w:rPr>
          <w:rFonts w:cs="Arial"/>
          <w:color w:val="6D6B6E"/>
          <w:w w:val="110"/>
        </w:rPr>
        <w:t>i</w:t>
      </w:r>
      <w:r w:rsidRPr="00E51241">
        <w:rPr>
          <w:rFonts w:cs="Arial"/>
          <w:color w:val="8C8C8E"/>
          <w:w w:val="110"/>
        </w:rPr>
        <w:t>ços pres</w:t>
      </w:r>
      <w:r w:rsidRPr="00E51241">
        <w:rPr>
          <w:rFonts w:cs="Arial"/>
          <w:color w:val="6D6B6E"/>
          <w:w w:val="110"/>
        </w:rPr>
        <w:t>ta</w:t>
      </w:r>
      <w:r w:rsidRPr="00E51241">
        <w:rPr>
          <w:rFonts w:cs="Arial"/>
          <w:color w:val="8C8C8E"/>
          <w:w w:val="110"/>
        </w:rPr>
        <w:t>dos pela co</w:t>
      </w:r>
      <w:r w:rsidRPr="00E51241">
        <w:rPr>
          <w:rFonts w:cs="Arial"/>
          <w:color w:val="6D6B6E"/>
          <w:w w:val="110"/>
        </w:rPr>
        <w:t>nce</w:t>
      </w:r>
      <w:r w:rsidRPr="00E51241">
        <w:rPr>
          <w:rFonts w:cs="Arial"/>
          <w:color w:val="8C8C8E"/>
          <w:w w:val="110"/>
        </w:rPr>
        <w:t>ssioná</w:t>
      </w:r>
      <w:r w:rsidRPr="00E51241">
        <w:rPr>
          <w:rFonts w:cs="Arial"/>
          <w:color w:val="6D6B6E"/>
          <w:w w:val="110"/>
        </w:rPr>
        <w:t>r</w:t>
      </w:r>
      <w:r w:rsidRPr="00E51241">
        <w:rPr>
          <w:rFonts w:cs="Arial"/>
          <w:color w:val="4F4F50"/>
          <w:w w:val="110"/>
        </w:rPr>
        <w:t>i</w:t>
      </w:r>
      <w:r w:rsidRPr="00E51241">
        <w:rPr>
          <w:rFonts w:cs="Arial"/>
          <w:color w:val="7C7C7C"/>
          <w:w w:val="110"/>
        </w:rPr>
        <w:t>a</w:t>
      </w:r>
      <w:r w:rsidRPr="00E51241">
        <w:rPr>
          <w:rFonts w:cs="Arial"/>
          <w:color w:val="7C7C7C"/>
          <w:spacing w:val="40"/>
          <w:w w:val="110"/>
        </w:rPr>
        <w:t xml:space="preserve"> </w:t>
      </w:r>
      <w:r w:rsidRPr="00E51241">
        <w:rPr>
          <w:rFonts w:cs="Arial"/>
          <w:color w:val="6D6B6E"/>
          <w:w w:val="110"/>
        </w:rPr>
        <w:t>não</w:t>
      </w:r>
      <w:r w:rsidRPr="00E51241">
        <w:rPr>
          <w:rFonts w:cs="Arial"/>
          <w:color w:val="6D6B6E"/>
          <w:spacing w:val="40"/>
          <w:w w:val="110"/>
        </w:rPr>
        <w:t xml:space="preserve"> </w:t>
      </w:r>
      <w:r w:rsidRPr="00E51241">
        <w:rPr>
          <w:rFonts w:cs="Arial"/>
          <w:color w:val="6D6B6E"/>
          <w:w w:val="110"/>
        </w:rPr>
        <w:t>poderão</w:t>
      </w:r>
      <w:r w:rsidRPr="00E51241">
        <w:rPr>
          <w:rFonts w:cs="Arial"/>
          <w:color w:val="6D6B6E"/>
          <w:spacing w:val="40"/>
          <w:w w:val="110"/>
        </w:rPr>
        <w:t xml:space="preserve"> </w:t>
      </w:r>
      <w:r w:rsidRPr="00E51241">
        <w:rPr>
          <w:rFonts w:cs="Arial"/>
          <w:color w:val="7C7C7C"/>
          <w:w w:val="110"/>
        </w:rPr>
        <w:t>ser</w:t>
      </w:r>
      <w:r w:rsidRPr="00E51241">
        <w:rPr>
          <w:rFonts w:cs="Arial"/>
          <w:color w:val="7C7C7C"/>
          <w:spacing w:val="29"/>
          <w:w w:val="110"/>
        </w:rPr>
        <w:t xml:space="preserve"> </w:t>
      </w:r>
      <w:r w:rsidRPr="00E51241">
        <w:rPr>
          <w:rFonts w:cs="Arial"/>
          <w:color w:val="6D6B6E"/>
          <w:w w:val="110"/>
        </w:rPr>
        <w:t>interrompido</w:t>
      </w:r>
      <w:r w:rsidRPr="00E51241">
        <w:rPr>
          <w:rFonts w:cs="Arial"/>
          <w:color w:val="8C8C8E"/>
          <w:w w:val="110"/>
        </w:rPr>
        <w:t>s</w:t>
      </w:r>
      <w:r w:rsidRPr="00E51241">
        <w:rPr>
          <w:rFonts w:cs="Arial"/>
          <w:color w:val="8C8C8E"/>
          <w:spacing w:val="34"/>
          <w:w w:val="110"/>
        </w:rPr>
        <w:t xml:space="preserve"> </w:t>
      </w:r>
      <w:r w:rsidRPr="00E51241">
        <w:rPr>
          <w:rFonts w:cs="Arial"/>
          <w:color w:val="7C7C7C"/>
          <w:w w:val="110"/>
        </w:rPr>
        <w:t>ou</w:t>
      </w:r>
      <w:r w:rsidRPr="00E51241">
        <w:rPr>
          <w:rFonts w:cs="Arial"/>
          <w:color w:val="7C7C7C"/>
          <w:spacing w:val="27"/>
          <w:w w:val="110"/>
        </w:rPr>
        <w:t xml:space="preserve"> </w:t>
      </w:r>
      <w:r w:rsidRPr="00E51241">
        <w:rPr>
          <w:rFonts w:cs="Arial"/>
          <w:color w:val="6D6B6E"/>
          <w:w w:val="110"/>
        </w:rPr>
        <w:t>paralisad</w:t>
      </w:r>
      <w:r w:rsidRPr="00E51241">
        <w:rPr>
          <w:rFonts w:cs="Arial"/>
          <w:color w:val="8C8C8E"/>
          <w:w w:val="110"/>
        </w:rPr>
        <w:t>os,</w:t>
      </w:r>
      <w:r w:rsidRPr="00E51241">
        <w:rPr>
          <w:rFonts w:cs="Arial"/>
          <w:color w:val="8C8C8E"/>
          <w:spacing w:val="40"/>
          <w:w w:val="110"/>
        </w:rPr>
        <w:t xml:space="preserve"> </w:t>
      </w:r>
      <w:r w:rsidRPr="00E51241">
        <w:rPr>
          <w:rFonts w:cs="Arial"/>
          <w:color w:val="8C8C8E"/>
          <w:w w:val="110"/>
        </w:rPr>
        <w:t>a</w:t>
      </w:r>
      <w:r w:rsidRPr="00E51241">
        <w:rPr>
          <w:rFonts w:cs="Arial"/>
          <w:color w:val="6D6B6E"/>
          <w:w w:val="110"/>
        </w:rPr>
        <w:t>té</w:t>
      </w:r>
      <w:r w:rsidRPr="00E51241">
        <w:rPr>
          <w:rFonts w:cs="Arial"/>
          <w:color w:val="6D6B6E"/>
          <w:spacing w:val="40"/>
          <w:w w:val="110"/>
        </w:rPr>
        <w:t xml:space="preserve"> </w:t>
      </w:r>
      <w:r w:rsidRPr="00E51241">
        <w:rPr>
          <w:rFonts w:cs="Arial"/>
          <w:color w:val="8C8C8E"/>
          <w:w w:val="110"/>
        </w:rPr>
        <w:t>a</w:t>
      </w:r>
      <w:r w:rsidRPr="00E51241">
        <w:rPr>
          <w:rFonts w:cs="Arial"/>
          <w:color w:val="8C8C8E"/>
          <w:spacing w:val="40"/>
          <w:w w:val="110"/>
        </w:rPr>
        <w:t xml:space="preserve"> </w:t>
      </w:r>
      <w:r w:rsidRPr="00E51241">
        <w:rPr>
          <w:rFonts w:cs="Arial"/>
          <w:color w:val="6D6B6E"/>
          <w:w w:val="110"/>
        </w:rPr>
        <w:t>dec</w:t>
      </w:r>
      <w:r w:rsidRPr="00E51241">
        <w:rPr>
          <w:rFonts w:cs="Arial"/>
          <w:color w:val="8C8C8E"/>
          <w:w w:val="110"/>
        </w:rPr>
        <w:t>isão</w:t>
      </w:r>
      <w:r w:rsidRPr="00E51241">
        <w:rPr>
          <w:rFonts w:cs="Arial"/>
          <w:color w:val="8C8C8E"/>
          <w:spacing w:val="40"/>
          <w:w w:val="110"/>
        </w:rPr>
        <w:t xml:space="preserve"> </w:t>
      </w:r>
      <w:r w:rsidRPr="00E51241">
        <w:rPr>
          <w:rFonts w:cs="Arial"/>
          <w:color w:val="8C8C8E"/>
          <w:w w:val="110"/>
        </w:rPr>
        <w:t>judicial</w:t>
      </w:r>
      <w:r w:rsidRPr="00E51241">
        <w:rPr>
          <w:rFonts w:cs="Arial"/>
          <w:color w:val="8C8C8E"/>
          <w:spacing w:val="40"/>
          <w:w w:val="110"/>
        </w:rPr>
        <w:t xml:space="preserve"> </w:t>
      </w:r>
      <w:r w:rsidRPr="00E51241">
        <w:rPr>
          <w:rFonts w:cs="Arial"/>
          <w:color w:val="8C8C8E"/>
          <w:w w:val="110"/>
        </w:rPr>
        <w:t>transitada em j</w:t>
      </w:r>
      <w:r w:rsidRPr="00E51241">
        <w:rPr>
          <w:rFonts w:cs="Arial"/>
          <w:color w:val="6D6B6E"/>
          <w:w w:val="110"/>
        </w:rPr>
        <w:t>ul</w:t>
      </w:r>
      <w:r w:rsidRPr="00E51241">
        <w:rPr>
          <w:rFonts w:cs="Arial"/>
          <w:color w:val="A3A3A3"/>
          <w:w w:val="110"/>
        </w:rPr>
        <w:t>gado.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8E8E90"/>
          <w:w w:val="110"/>
        </w:rPr>
        <w:t>Art.</w:t>
      </w:r>
      <w:r w:rsidRPr="00E51241">
        <w:rPr>
          <w:rFonts w:cs="Arial"/>
          <w:color w:val="8E8E90"/>
          <w:spacing w:val="40"/>
          <w:w w:val="110"/>
        </w:rPr>
        <w:t xml:space="preserve"> </w:t>
      </w:r>
      <w:r w:rsidRPr="00E51241">
        <w:rPr>
          <w:rFonts w:cs="Arial"/>
          <w:color w:val="777779"/>
          <w:w w:val="110"/>
        </w:rPr>
        <w:t xml:space="preserve">47 </w:t>
      </w:r>
      <w:r w:rsidRPr="00E51241">
        <w:rPr>
          <w:rFonts w:cs="Arial"/>
          <w:color w:val="8E8E90"/>
          <w:w w:val="110"/>
        </w:rPr>
        <w:t>Os</w:t>
      </w:r>
      <w:r w:rsidRPr="00E51241">
        <w:rPr>
          <w:rFonts w:cs="Arial"/>
          <w:color w:val="8E8E90"/>
          <w:spacing w:val="40"/>
          <w:w w:val="110"/>
        </w:rPr>
        <w:t xml:space="preserve"> </w:t>
      </w:r>
      <w:r w:rsidRPr="00E51241">
        <w:rPr>
          <w:rFonts w:cs="Arial"/>
          <w:color w:val="777779"/>
          <w:w w:val="110"/>
        </w:rPr>
        <w:t>serv</w:t>
      </w:r>
      <w:r w:rsidRPr="00E51241">
        <w:rPr>
          <w:rFonts w:cs="Arial"/>
          <w:color w:val="4D4D4F"/>
          <w:w w:val="110"/>
        </w:rPr>
        <w:t>i</w:t>
      </w:r>
      <w:r w:rsidRPr="00E51241">
        <w:rPr>
          <w:rFonts w:cs="Arial"/>
          <w:color w:val="777779"/>
          <w:w w:val="110"/>
        </w:rPr>
        <w:t>ços</w:t>
      </w:r>
      <w:r w:rsidRPr="00E51241">
        <w:rPr>
          <w:rFonts w:cs="Arial"/>
          <w:color w:val="777779"/>
          <w:spacing w:val="40"/>
          <w:w w:val="110"/>
        </w:rPr>
        <w:t xml:space="preserve"> </w:t>
      </w:r>
      <w:r w:rsidRPr="00E51241">
        <w:rPr>
          <w:rFonts w:cs="Arial"/>
          <w:color w:val="777779"/>
          <w:w w:val="110"/>
        </w:rPr>
        <w:t>de</w:t>
      </w:r>
      <w:r w:rsidRPr="00E51241">
        <w:rPr>
          <w:rFonts w:cs="Arial"/>
          <w:color w:val="777779"/>
          <w:spacing w:val="40"/>
          <w:w w:val="110"/>
        </w:rPr>
        <w:t xml:space="preserve"> </w:t>
      </w:r>
      <w:r w:rsidRPr="00E51241">
        <w:rPr>
          <w:rFonts w:cs="Arial"/>
          <w:color w:val="777779"/>
          <w:w w:val="110"/>
        </w:rPr>
        <w:t>transpo</w:t>
      </w:r>
      <w:r w:rsidRPr="00E51241">
        <w:rPr>
          <w:rFonts w:cs="Arial"/>
          <w:color w:val="605E60"/>
          <w:w w:val="110"/>
        </w:rPr>
        <w:t>r</w:t>
      </w:r>
      <w:r w:rsidRPr="00E51241">
        <w:rPr>
          <w:rFonts w:cs="Arial"/>
          <w:color w:val="777779"/>
          <w:w w:val="110"/>
        </w:rPr>
        <w:t>te</w:t>
      </w:r>
      <w:r w:rsidRPr="00E51241">
        <w:rPr>
          <w:rFonts w:cs="Arial"/>
          <w:color w:val="777779"/>
          <w:spacing w:val="40"/>
          <w:w w:val="110"/>
        </w:rPr>
        <w:t xml:space="preserve"> </w:t>
      </w:r>
      <w:r w:rsidRPr="00E51241">
        <w:rPr>
          <w:rFonts w:cs="Arial"/>
          <w:color w:val="777779"/>
          <w:w w:val="110"/>
        </w:rPr>
        <w:t>coletivo</w:t>
      </w:r>
      <w:r w:rsidRPr="00E51241">
        <w:rPr>
          <w:rFonts w:cs="Arial"/>
          <w:color w:val="777779"/>
          <w:spacing w:val="40"/>
          <w:w w:val="110"/>
        </w:rPr>
        <w:t xml:space="preserve"> </w:t>
      </w:r>
      <w:r w:rsidRPr="00E51241">
        <w:rPr>
          <w:rFonts w:cs="Arial"/>
          <w:color w:val="777779"/>
          <w:w w:val="110"/>
        </w:rPr>
        <w:t>u</w:t>
      </w:r>
      <w:r w:rsidRPr="00E51241">
        <w:rPr>
          <w:rFonts w:cs="Arial"/>
          <w:color w:val="605E60"/>
          <w:w w:val="110"/>
        </w:rPr>
        <w:t>r</w:t>
      </w:r>
      <w:r w:rsidRPr="00E51241">
        <w:rPr>
          <w:rFonts w:cs="Arial"/>
          <w:color w:val="777779"/>
          <w:w w:val="110"/>
        </w:rPr>
        <w:t>bano</w:t>
      </w:r>
      <w:r w:rsidRPr="00E51241">
        <w:rPr>
          <w:rFonts w:cs="Arial"/>
          <w:color w:val="777779"/>
          <w:spacing w:val="40"/>
          <w:w w:val="110"/>
        </w:rPr>
        <w:t xml:space="preserve"> </w:t>
      </w:r>
      <w:r w:rsidRPr="00E51241">
        <w:rPr>
          <w:rFonts w:cs="Arial"/>
          <w:color w:val="605E60"/>
          <w:w w:val="110"/>
        </w:rPr>
        <w:t>t</w:t>
      </w:r>
      <w:r w:rsidRPr="00E51241">
        <w:rPr>
          <w:rFonts w:cs="Arial"/>
          <w:color w:val="777779"/>
          <w:w w:val="110"/>
        </w:rPr>
        <w:t>erão</w:t>
      </w:r>
      <w:r w:rsidRPr="00E51241">
        <w:rPr>
          <w:rFonts w:cs="Arial"/>
          <w:color w:val="777779"/>
          <w:spacing w:val="40"/>
          <w:w w:val="110"/>
        </w:rPr>
        <w:t xml:space="preserve"> </w:t>
      </w:r>
      <w:r w:rsidRPr="00E51241">
        <w:rPr>
          <w:rFonts w:cs="Arial"/>
          <w:color w:val="777779"/>
          <w:w w:val="110"/>
        </w:rPr>
        <w:t>seus</w:t>
      </w:r>
      <w:r w:rsidRPr="00E51241">
        <w:rPr>
          <w:rFonts w:cs="Arial"/>
          <w:color w:val="777779"/>
          <w:spacing w:val="40"/>
          <w:w w:val="110"/>
        </w:rPr>
        <w:t xml:space="preserve"> </w:t>
      </w:r>
      <w:r w:rsidRPr="00E51241">
        <w:rPr>
          <w:rFonts w:cs="Arial"/>
          <w:color w:val="777779"/>
          <w:w w:val="110"/>
        </w:rPr>
        <w:t>valores</w:t>
      </w:r>
      <w:r w:rsidRPr="00E51241">
        <w:rPr>
          <w:rFonts w:cs="Arial"/>
          <w:color w:val="777779"/>
          <w:spacing w:val="40"/>
          <w:w w:val="110"/>
        </w:rPr>
        <w:t xml:space="preserve"> </w:t>
      </w:r>
      <w:r w:rsidRPr="00E51241">
        <w:rPr>
          <w:rFonts w:cs="Arial"/>
          <w:color w:val="777779"/>
          <w:w w:val="110"/>
        </w:rPr>
        <w:t>reajustados</w:t>
      </w:r>
      <w:r w:rsidRPr="00E51241">
        <w:rPr>
          <w:rFonts w:cs="Arial"/>
          <w:color w:val="777779"/>
          <w:spacing w:val="40"/>
          <w:w w:val="110"/>
        </w:rPr>
        <w:t xml:space="preserve"> </w:t>
      </w:r>
      <w:r w:rsidRPr="00E51241">
        <w:rPr>
          <w:rFonts w:cs="Arial"/>
          <w:color w:val="8E8E90"/>
          <w:w w:val="110"/>
        </w:rPr>
        <w:t xml:space="preserve">mediante Decreto do </w:t>
      </w:r>
      <w:r w:rsidRPr="00E51241">
        <w:rPr>
          <w:rFonts w:cs="Arial"/>
          <w:color w:val="777779"/>
          <w:w w:val="110"/>
        </w:rPr>
        <w:t>Poder Executivo.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777779"/>
          <w:w w:val="115"/>
        </w:rPr>
        <w:t xml:space="preserve">Art. </w:t>
      </w:r>
      <w:r w:rsidRPr="00E51241">
        <w:rPr>
          <w:rFonts w:cs="Arial"/>
          <w:color w:val="8E8E90"/>
          <w:w w:val="115"/>
        </w:rPr>
        <w:t xml:space="preserve">48 As </w:t>
      </w:r>
      <w:r w:rsidRPr="00E51241">
        <w:rPr>
          <w:rFonts w:cs="Arial"/>
          <w:color w:val="777779"/>
          <w:w w:val="115"/>
        </w:rPr>
        <w:t>isenções e descontos descr</w:t>
      </w:r>
      <w:r w:rsidRPr="00E51241">
        <w:rPr>
          <w:rFonts w:cs="Arial"/>
          <w:color w:val="605E60"/>
          <w:w w:val="115"/>
        </w:rPr>
        <w:t>it</w:t>
      </w:r>
      <w:r w:rsidRPr="00E51241">
        <w:rPr>
          <w:rFonts w:cs="Arial"/>
          <w:color w:val="777779"/>
          <w:w w:val="115"/>
        </w:rPr>
        <w:t>os nos artigos</w:t>
      </w:r>
      <w:r w:rsidRPr="00E51241">
        <w:rPr>
          <w:rFonts w:cs="Arial"/>
          <w:iCs/>
          <w:color w:val="777779"/>
          <w:w w:val="115"/>
        </w:rPr>
        <w:t xml:space="preserve"> 7º</w:t>
      </w:r>
      <w:r w:rsidRPr="00E51241">
        <w:rPr>
          <w:rFonts w:cs="Arial"/>
          <w:color w:val="777779"/>
          <w:w w:val="115"/>
        </w:rPr>
        <w:t xml:space="preserve"> e </w:t>
      </w:r>
      <w:r w:rsidRPr="00E51241">
        <w:rPr>
          <w:rFonts w:cs="Arial"/>
          <w:color w:val="8E8E90"/>
          <w:w w:val="115"/>
        </w:rPr>
        <w:t xml:space="preserve">8º, bem </w:t>
      </w:r>
      <w:r w:rsidRPr="00E51241">
        <w:rPr>
          <w:rFonts w:cs="Arial"/>
          <w:color w:val="777779"/>
          <w:w w:val="115"/>
        </w:rPr>
        <w:t xml:space="preserve">como </w:t>
      </w:r>
      <w:r w:rsidRPr="00E51241">
        <w:rPr>
          <w:rFonts w:cs="Arial"/>
          <w:color w:val="8E8E90"/>
          <w:w w:val="115"/>
        </w:rPr>
        <w:t xml:space="preserve">o </w:t>
      </w:r>
      <w:r w:rsidRPr="00E51241">
        <w:rPr>
          <w:rFonts w:cs="Arial"/>
          <w:color w:val="777779"/>
          <w:w w:val="115"/>
        </w:rPr>
        <w:t>mencionado nos incisos</w:t>
      </w:r>
      <w:r w:rsidRPr="00E51241">
        <w:rPr>
          <w:rFonts w:cs="Arial"/>
          <w:color w:val="777779"/>
          <w:spacing w:val="-16"/>
          <w:w w:val="115"/>
        </w:rPr>
        <w:t xml:space="preserve"> </w:t>
      </w:r>
      <w:r w:rsidRPr="00E51241">
        <w:rPr>
          <w:rFonts w:cs="Arial"/>
          <w:color w:val="8E8E90"/>
          <w:w w:val="115"/>
        </w:rPr>
        <w:t>XXX</w:t>
      </w:r>
      <w:r w:rsidRPr="00E51241">
        <w:rPr>
          <w:rFonts w:cs="Arial"/>
          <w:color w:val="8E8E90"/>
          <w:spacing w:val="-6"/>
          <w:w w:val="115"/>
        </w:rPr>
        <w:t xml:space="preserve"> </w:t>
      </w:r>
      <w:r w:rsidRPr="00E51241">
        <w:rPr>
          <w:rFonts w:cs="Arial"/>
          <w:color w:val="8E8E90"/>
          <w:w w:val="115"/>
        </w:rPr>
        <w:t xml:space="preserve">e </w:t>
      </w:r>
      <w:r w:rsidRPr="00E51241">
        <w:rPr>
          <w:rFonts w:cs="Arial"/>
          <w:b/>
          <w:color w:val="777779"/>
          <w:w w:val="115"/>
        </w:rPr>
        <w:t>XXXI</w:t>
      </w:r>
      <w:r w:rsidRPr="00E51241">
        <w:rPr>
          <w:rFonts w:cs="Arial"/>
          <w:b/>
          <w:color w:val="777779"/>
          <w:spacing w:val="-10"/>
          <w:w w:val="115"/>
        </w:rPr>
        <w:t xml:space="preserve"> </w:t>
      </w:r>
      <w:r w:rsidRPr="00E51241">
        <w:rPr>
          <w:rFonts w:cs="Arial"/>
          <w:color w:val="777779"/>
          <w:w w:val="115"/>
        </w:rPr>
        <w:t>do</w:t>
      </w:r>
      <w:r w:rsidRPr="00E51241">
        <w:rPr>
          <w:rFonts w:cs="Arial"/>
          <w:color w:val="777779"/>
          <w:spacing w:val="30"/>
          <w:w w:val="115"/>
        </w:rPr>
        <w:t xml:space="preserve"> </w:t>
      </w:r>
      <w:r w:rsidRPr="00E51241">
        <w:rPr>
          <w:rFonts w:cs="Arial"/>
          <w:color w:val="777779"/>
          <w:w w:val="115"/>
        </w:rPr>
        <w:t>art.</w:t>
      </w:r>
      <w:r w:rsidRPr="00E51241">
        <w:rPr>
          <w:rFonts w:cs="Arial"/>
          <w:color w:val="777779"/>
          <w:spacing w:val="-10"/>
          <w:w w:val="115"/>
        </w:rPr>
        <w:t xml:space="preserve"> </w:t>
      </w:r>
      <w:r w:rsidRPr="00E51241">
        <w:rPr>
          <w:rFonts w:cs="Arial"/>
          <w:color w:val="777779"/>
          <w:w w:val="115"/>
        </w:rPr>
        <w:t>13</w:t>
      </w:r>
      <w:r w:rsidRPr="00E51241">
        <w:rPr>
          <w:rFonts w:cs="Arial"/>
          <w:color w:val="777779"/>
          <w:spacing w:val="-16"/>
          <w:w w:val="115"/>
        </w:rPr>
        <w:t xml:space="preserve"> </w:t>
      </w:r>
      <w:r w:rsidRPr="00E51241">
        <w:rPr>
          <w:rFonts w:cs="Arial"/>
          <w:color w:val="777779"/>
          <w:w w:val="115"/>
        </w:rPr>
        <w:t>des</w:t>
      </w:r>
      <w:r w:rsidRPr="00E51241">
        <w:rPr>
          <w:rFonts w:cs="Arial"/>
          <w:color w:val="605E60"/>
          <w:w w:val="115"/>
        </w:rPr>
        <w:t>t</w:t>
      </w:r>
      <w:r w:rsidRPr="00E51241">
        <w:rPr>
          <w:rFonts w:cs="Arial"/>
          <w:color w:val="777779"/>
          <w:w w:val="115"/>
        </w:rPr>
        <w:t>a</w:t>
      </w:r>
      <w:r w:rsidRPr="00E51241">
        <w:rPr>
          <w:rFonts w:cs="Arial"/>
          <w:color w:val="777779"/>
          <w:spacing w:val="-6"/>
          <w:w w:val="115"/>
        </w:rPr>
        <w:t xml:space="preserve"> </w:t>
      </w:r>
      <w:r w:rsidRPr="00E51241">
        <w:rPr>
          <w:rFonts w:cs="Arial"/>
          <w:color w:val="605E60"/>
          <w:w w:val="115"/>
        </w:rPr>
        <w:t>L</w:t>
      </w:r>
      <w:r w:rsidRPr="00E51241">
        <w:rPr>
          <w:rFonts w:cs="Arial"/>
          <w:color w:val="777779"/>
          <w:w w:val="115"/>
        </w:rPr>
        <w:t>ei</w:t>
      </w:r>
      <w:r w:rsidRPr="00E51241">
        <w:rPr>
          <w:rFonts w:cs="Arial"/>
          <w:color w:val="777779"/>
          <w:spacing w:val="-11"/>
          <w:w w:val="115"/>
        </w:rPr>
        <w:t xml:space="preserve"> </w:t>
      </w:r>
      <w:r w:rsidRPr="00E51241">
        <w:rPr>
          <w:rFonts w:cs="Arial"/>
          <w:color w:val="777779"/>
          <w:w w:val="115"/>
        </w:rPr>
        <w:t>Comp</w:t>
      </w:r>
      <w:r w:rsidRPr="00E51241">
        <w:rPr>
          <w:rFonts w:cs="Arial"/>
          <w:color w:val="605E60"/>
          <w:w w:val="115"/>
        </w:rPr>
        <w:t>l</w:t>
      </w:r>
      <w:r w:rsidRPr="00E51241">
        <w:rPr>
          <w:rFonts w:cs="Arial"/>
          <w:color w:val="777779"/>
          <w:w w:val="115"/>
        </w:rPr>
        <w:t>emen</w:t>
      </w:r>
      <w:r w:rsidRPr="00E51241">
        <w:rPr>
          <w:rFonts w:cs="Arial"/>
          <w:color w:val="605E60"/>
          <w:w w:val="115"/>
        </w:rPr>
        <w:t>t</w:t>
      </w:r>
      <w:r w:rsidRPr="00E51241">
        <w:rPr>
          <w:rFonts w:cs="Arial"/>
          <w:color w:val="777779"/>
          <w:w w:val="115"/>
        </w:rPr>
        <w:t>ar</w:t>
      </w:r>
      <w:r w:rsidRPr="00E51241">
        <w:rPr>
          <w:rFonts w:cs="Arial"/>
          <w:color w:val="777779"/>
          <w:spacing w:val="-7"/>
          <w:w w:val="115"/>
        </w:rPr>
        <w:t xml:space="preserve"> </w:t>
      </w:r>
      <w:r w:rsidRPr="00E51241">
        <w:rPr>
          <w:rFonts w:cs="Arial"/>
          <w:color w:val="8E8E90"/>
          <w:w w:val="115"/>
        </w:rPr>
        <w:t>somente</w:t>
      </w:r>
      <w:r w:rsidRPr="00E51241">
        <w:rPr>
          <w:rFonts w:cs="Arial"/>
          <w:color w:val="8E8E90"/>
          <w:spacing w:val="-5"/>
          <w:w w:val="115"/>
        </w:rPr>
        <w:t xml:space="preserve"> </w:t>
      </w:r>
      <w:r w:rsidRPr="00E51241">
        <w:rPr>
          <w:rFonts w:cs="Arial"/>
          <w:color w:val="777779"/>
          <w:w w:val="115"/>
        </w:rPr>
        <w:t>terão</w:t>
      </w:r>
      <w:r w:rsidRPr="00E51241">
        <w:rPr>
          <w:rFonts w:cs="Arial"/>
          <w:color w:val="777779"/>
          <w:spacing w:val="-7"/>
          <w:w w:val="115"/>
        </w:rPr>
        <w:t xml:space="preserve"> </w:t>
      </w:r>
      <w:r w:rsidRPr="00E51241">
        <w:rPr>
          <w:rFonts w:cs="Arial"/>
          <w:color w:val="8E8E90"/>
          <w:w w:val="115"/>
        </w:rPr>
        <w:t>validade a</w:t>
      </w:r>
      <w:r w:rsidRPr="00E51241">
        <w:rPr>
          <w:rFonts w:cs="Arial"/>
          <w:color w:val="8E8E90"/>
          <w:spacing w:val="-7"/>
          <w:w w:val="115"/>
        </w:rPr>
        <w:t xml:space="preserve"> </w:t>
      </w:r>
      <w:r w:rsidRPr="00E51241">
        <w:rPr>
          <w:rFonts w:cs="Arial"/>
          <w:color w:val="8E8E90"/>
          <w:w w:val="115"/>
        </w:rPr>
        <w:t>pa</w:t>
      </w:r>
      <w:r w:rsidRPr="00E51241">
        <w:rPr>
          <w:rFonts w:cs="Arial"/>
          <w:color w:val="AFAFB1"/>
          <w:w w:val="115"/>
        </w:rPr>
        <w:t>rt</w:t>
      </w:r>
      <w:r w:rsidRPr="00E51241">
        <w:rPr>
          <w:rFonts w:cs="Arial"/>
          <w:color w:val="777779"/>
          <w:w w:val="115"/>
        </w:rPr>
        <w:t>ir</w:t>
      </w:r>
      <w:r w:rsidRPr="00E51241">
        <w:rPr>
          <w:rFonts w:cs="Arial"/>
          <w:color w:val="777779"/>
          <w:spacing w:val="-8"/>
          <w:w w:val="115"/>
        </w:rPr>
        <w:t xml:space="preserve"> </w:t>
      </w:r>
      <w:r w:rsidRPr="00E51241">
        <w:rPr>
          <w:rFonts w:cs="Arial"/>
          <w:color w:val="8E8E90"/>
          <w:w w:val="115"/>
        </w:rPr>
        <w:t>do</w:t>
      </w:r>
      <w:r w:rsidRPr="00E51241">
        <w:rPr>
          <w:rFonts w:cs="Arial"/>
          <w:color w:val="8E8E90"/>
          <w:spacing w:val="-16"/>
          <w:w w:val="115"/>
        </w:rPr>
        <w:t xml:space="preserve"> </w:t>
      </w:r>
      <w:r w:rsidRPr="00E51241">
        <w:rPr>
          <w:rFonts w:cs="Arial"/>
          <w:color w:val="8E8E90"/>
          <w:w w:val="115"/>
        </w:rPr>
        <w:t xml:space="preserve">termo inicial </w:t>
      </w:r>
      <w:r w:rsidRPr="00E51241">
        <w:rPr>
          <w:rFonts w:cs="Arial"/>
          <w:color w:val="777779"/>
          <w:w w:val="115"/>
        </w:rPr>
        <w:t xml:space="preserve">dos </w:t>
      </w:r>
      <w:r w:rsidRPr="00E51241">
        <w:rPr>
          <w:rFonts w:cs="Arial"/>
          <w:color w:val="8E8E90"/>
          <w:w w:val="115"/>
        </w:rPr>
        <w:t xml:space="preserve">contratos </w:t>
      </w:r>
      <w:r w:rsidRPr="00E51241">
        <w:rPr>
          <w:rFonts w:cs="Arial"/>
          <w:color w:val="777779"/>
          <w:w w:val="115"/>
        </w:rPr>
        <w:t xml:space="preserve">de </w:t>
      </w:r>
      <w:r w:rsidRPr="00E51241">
        <w:rPr>
          <w:rFonts w:cs="Arial"/>
          <w:color w:val="8E8E90"/>
          <w:w w:val="115"/>
        </w:rPr>
        <w:t xml:space="preserve">concessão </w:t>
      </w:r>
      <w:r w:rsidRPr="00E51241">
        <w:rPr>
          <w:rFonts w:cs="Arial"/>
          <w:color w:val="777779"/>
          <w:w w:val="115"/>
        </w:rPr>
        <w:t>decor</w:t>
      </w:r>
      <w:r w:rsidRPr="00E51241">
        <w:rPr>
          <w:rFonts w:cs="Arial"/>
          <w:color w:val="605E60"/>
          <w:w w:val="115"/>
        </w:rPr>
        <w:t>r</w:t>
      </w:r>
      <w:r w:rsidRPr="00E51241">
        <w:rPr>
          <w:rFonts w:cs="Arial"/>
          <w:color w:val="777779"/>
          <w:w w:val="115"/>
        </w:rPr>
        <w:t xml:space="preserve">entes do processo </w:t>
      </w:r>
      <w:r w:rsidRPr="00E51241">
        <w:rPr>
          <w:rFonts w:cs="Arial"/>
          <w:color w:val="8E8E90"/>
          <w:w w:val="115"/>
        </w:rPr>
        <w:t>licitatório autorizad</w:t>
      </w:r>
      <w:r w:rsidRPr="00E51241">
        <w:rPr>
          <w:rFonts w:cs="Arial"/>
          <w:color w:val="AFAFB1"/>
          <w:w w:val="115"/>
        </w:rPr>
        <w:t xml:space="preserve">o </w:t>
      </w:r>
      <w:r w:rsidRPr="00E51241">
        <w:rPr>
          <w:rFonts w:cs="Arial"/>
          <w:color w:val="8E8E90"/>
          <w:w w:val="115"/>
        </w:rPr>
        <w:t xml:space="preserve">por </w:t>
      </w:r>
      <w:r w:rsidRPr="00E51241">
        <w:rPr>
          <w:rFonts w:cs="Arial"/>
          <w:color w:val="AFAFB1"/>
          <w:w w:val="115"/>
        </w:rPr>
        <w:t>es</w:t>
      </w:r>
      <w:r w:rsidRPr="00E51241">
        <w:rPr>
          <w:rFonts w:cs="Arial"/>
          <w:color w:val="8E8E90"/>
          <w:w w:val="115"/>
        </w:rPr>
        <w:t>t</w:t>
      </w:r>
      <w:r w:rsidRPr="00E51241">
        <w:rPr>
          <w:rFonts w:cs="Arial"/>
          <w:color w:val="AFAFB1"/>
          <w:w w:val="115"/>
        </w:rPr>
        <w:t xml:space="preserve">a </w:t>
      </w:r>
      <w:r w:rsidRPr="00E51241">
        <w:rPr>
          <w:rFonts w:cs="Arial"/>
          <w:color w:val="8E8E90"/>
          <w:w w:val="115"/>
        </w:rPr>
        <w:t xml:space="preserve">Lei </w:t>
      </w:r>
      <w:r w:rsidRPr="00E51241">
        <w:rPr>
          <w:rFonts w:cs="Arial"/>
          <w:color w:val="8E8E90"/>
          <w:spacing w:val="-2"/>
          <w:w w:val="115"/>
        </w:rPr>
        <w:t>Complementar.</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777779"/>
          <w:w w:val="110"/>
        </w:rPr>
        <w:t xml:space="preserve">Parágrafo único. Permanecem </w:t>
      </w:r>
      <w:r w:rsidRPr="00E51241">
        <w:rPr>
          <w:rFonts w:cs="Arial"/>
          <w:color w:val="8E8E90"/>
          <w:w w:val="110"/>
        </w:rPr>
        <w:t xml:space="preserve">vigentes </w:t>
      </w:r>
      <w:r w:rsidRPr="00E51241">
        <w:rPr>
          <w:rFonts w:cs="Arial"/>
          <w:color w:val="777779"/>
          <w:w w:val="110"/>
        </w:rPr>
        <w:t xml:space="preserve">as </w:t>
      </w:r>
      <w:r w:rsidRPr="00E51241">
        <w:rPr>
          <w:rFonts w:cs="Arial"/>
          <w:color w:val="605E60"/>
          <w:w w:val="110"/>
        </w:rPr>
        <w:t>l</w:t>
      </w:r>
      <w:r w:rsidRPr="00E51241">
        <w:rPr>
          <w:rFonts w:cs="Arial"/>
          <w:color w:val="777779"/>
          <w:w w:val="110"/>
        </w:rPr>
        <w:t xml:space="preserve">eis atuais que tratam de isenções </w:t>
      </w:r>
      <w:r w:rsidRPr="00E51241">
        <w:rPr>
          <w:rFonts w:cs="Arial"/>
          <w:color w:val="8E8E90"/>
          <w:w w:val="110"/>
        </w:rPr>
        <w:t>em benef</w:t>
      </w:r>
      <w:r w:rsidRPr="00E51241">
        <w:rPr>
          <w:rFonts w:cs="Arial"/>
          <w:color w:val="AFAFB1"/>
          <w:w w:val="110"/>
        </w:rPr>
        <w:t>í</w:t>
      </w:r>
      <w:r w:rsidRPr="00E51241">
        <w:rPr>
          <w:rFonts w:cs="Arial"/>
          <w:color w:val="777779"/>
          <w:w w:val="110"/>
        </w:rPr>
        <w:t>cio dos usuários do sistema públ</w:t>
      </w:r>
      <w:r w:rsidRPr="00E51241">
        <w:rPr>
          <w:rFonts w:cs="Arial"/>
          <w:color w:val="605E60"/>
          <w:w w:val="110"/>
        </w:rPr>
        <w:t>i</w:t>
      </w:r>
      <w:r w:rsidRPr="00E51241">
        <w:rPr>
          <w:rFonts w:cs="Arial"/>
          <w:color w:val="777779"/>
          <w:w w:val="110"/>
        </w:rPr>
        <w:t xml:space="preserve">co coletivo de </w:t>
      </w:r>
      <w:r w:rsidRPr="00E51241">
        <w:rPr>
          <w:rFonts w:cs="Arial"/>
          <w:color w:val="605E60"/>
          <w:w w:val="110"/>
        </w:rPr>
        <w:t>t</w:t>
      </w:r>
      <w:r w:rsidRPr="00E51241">
        <w:rPr>
          <w:rFonts w:cs="Arial"/>
          <w:color w:val="777779"/>
          <w:w w:val="110"/>
        </w:rPr>
        <w:t>ransporte u</w:t>
      </w:r>
      <w:r w:rsidRPr="00E51241">
        <w:rPr>
          <w:rFonts w:cs="Arial"/>
          <w:color w:val="605E60"/>
          <w:w w:val="110"/>
        </w:rPr>
        <w:t>r</w:t>
      </w:r>
      <w:r w:rsidRPr="00E51241">
        <w:rPr>
          <w:rFonts w:cs="Arial"/>
          <w:color w:val="777779"/>
          <w:w w:val="110"/>
        </w:rPr>
        <w:t>bano até o termo inicial do</w:t>
      </w:r>
      <w:r w:rsidRPr="00E51241">
        <w:rPr>
          <w:rFonts w:cs="Arial"/>
          <w:color w:val="AFAFB1"/>
          <w:w w:val="110"/>
        </w:rPr>
        <w:t xml:space="preserve">s </w:t>
      </w:r>
      <w:r w:rsidRPr="00E51241">
        <w:rPr>
          <w:rFonts w:cs="Arial"/>
          <w:color w:val="8E8E90"/>
          <w:w w:val="110"/>
        </w:rPr>
        <w:t>contratos de concessão</w:t>
      </w:r>
      <w:r w:rsidRPr="00E51241">
        <w:rPr>
          <w:rFonts w:cs="Arial"/>
          <w:color w:val="8E8E90"/>
          <w:spacing w:val="40"/>
          <w:w w:val="110"/>
        </w:rPr>
        <w:t xml:space="preserve"> </w:t>
      </w:r>
      <w:r w:rsidRPr="00E51241">
        <w:rPr>
          <w:rFonts w:cs="Arial"/>
          <w:color w:val="777779"/>
          <w:w w:val="110"/>
        </w:rPr>
        <w:t>deco</w:t>
      </w:r>
      <w:r w:rsidRPr="00E51241">
        <w:rPr>
          <w:rFonts w:cs="Arial"/>
          <w:color w:val="605E60"/>
          <w:w w:val="110"/>
        </w:rPr>
        <w:t>r</w:t>
      </w:r>
      <w:r w:rsidRPr="00E51241">
        <w:rPr>
          <w:rFonts w:cs="Arial"/>
          <w:color w:val="777779"/>
          <w:w w:val="110"/>
        </w:rPr>
        <w:t>re</w:t>
      </w:r>
      <w:r w:rsidRPr="00E51241">
        <w:rPr>
          <w:rFonts w:cs="Arial"/>
          <w:color w:val="605E60"/>
          <w:w w:val="110"/>
        </w:rPr>
        <w:t>n</w:t>
      </w:r>
      <w:r w:rsidRPr="00E51241">
        <w:rPr>
          <w:rFonts w:cs="Arial"/>
          <w:color w:val="777779"/>
          <w:w w:val="110"/>
        </w:rPr>
        <w:t>tes do</w:t>
      </w:r>
      <w:r w:rsidRPr="00E51241">
        <w:rPr>
          <w:rFonts w:cs="Arial"/>
          <w:color w:val="777779"/>
          <w:spacing w:val="36"/>
          <w:w w:val="110"/>
        </w:rPr>
        <w:t xml:space="preserve"> </w:t>
      </w:r>
      <w:r w:rsidRPr="00E51241">
        <w:rPr>
          <w:rFonts w:cs="Arial"/>
          <w:color w:val="777779"/>
          <w:w w:val="110"/>
        </w:rPr>
        <w:t>processo</w:t>
      </w:r>
      <w:r w:rsidRPr="00E51241">
        <w:rPr>
          <w:rFonts w:cs="Arial"/>
          <w:color w:val="777779"/>
          <w:spacing w:val="40"/>
          <w:w w:val="110"/>
        </w:rPr>
        <w:t xml:space="preserve"> </w:t>
      </w:r>
      <w:r w:rsidRPr="00E51241">
        <w:rPr>
          <w:rFonts w:cs="Arial"/>
          <w:color w:val="777779"/>
          <w:w w:val="110"/>
        </w:rPr>
        <w:t>lic</w:t>
      </w:r>
      <w:r w:rsidRPr="00E51241">
        <w:rPr>
          <w:rFonts w:cs="Arial"/>
          <w:color w:val="605E60"/>
          <w:w w:val="110"/>
        </w:rPr>
        <w:t>i</w:t>
      </w:r>
      <w:r w:rsidRPr="00E51241">
        <w:rPr>
          <w:rFonts w:cs="Arial"/>
          <w:color w:val="777779"/>
          <w:w w:val="110"/>
        </w:rPr>
        <w:t>ta</w:t>
      </w:r>
      <w:r w:rsidRPr="00E51241">
        <w:rPr>
          <w:rFonts w:cs="Arial"/>
          <w:color w:val="605E60"/>
          <w:w w:val="110"/>
        </w:rPr>
        <w:t>t</w:t>
      </w:r>
      <w:r w:rsidRPr="00E51241">
        <w:rPr>
          <w:rFonts w:cs="Arial"/>
          <w:color w:val="777779"/>
          <w:w w:val="110"/>
        </w:rPr>
        <w:t>ório</w:t>
      </w:r>
      <w:r w:rsidRPr="00E51241">
        <w:rPr>
          <w:rFonts w:cs="Arial"/>
          <w:color w:val="777779"/>
          <w:spacing w:val="40"/>
          <w:w w:val="110"/>
        </w:rPr>
        <w:t xml:space="preserve"> </w:t>
      </w:r>
      <w:r w:rsidRPr="00E51241">
        <w:rPr>
          <w:rFonts w:cs="Arial"/>
          <w:color w:val="777779"/>
          <w:w w:val="110"/>
        </w:rPr>
        <w:t>auto</w:t>
      </w:r>
      <w:r w:rsidRPr="00E51241">
        <w:rPr>
          <w:rFonts w:cs="Arial"/>
          <w:color w:val="605E60"/>
          <w:w w:val="110"/>
        </w:rPr>
        <w:t>r</w:t>
      </w:r>
      <w:r w:rsidRPr="00E51241">
        <w:rPr>
          <w:rFonts w:cs="Arial"/>
          <w:color w:val="777779"/>
          <w:w w:val="110"/>
        </w:rPr>
        <w:t>izado</w:t>
      </w:r>
      <w:r w:rsidRPr="00E51241">
        <w:rPr>
          <w:rFonts w:cs="Arial"/>
          <w:color w:val="777779"/>
          <w:spacing w:val="40"/>
          <w:w w:val="110"/>
        </w:rPr>
        <w:t xml:space="preserve"> </w:t>
      </w:r>
      <w:r w:rsidRPr="00E51241">
        <w:rPr>
          <w:rFonts w:cs="Arial"/>
          <w:color w:val="777779"/>
          <w:w w:val="110"/>
        </w:rPr>
        <w:t>por</w:t>
      </w:r>
      <w:r w:rsidRPr="00E51241">
        <w:rPr>
          <w:rFonts w:cs="Arial"/>
          <w:color w:val="777779"/>
          <w:spacing w:val="40"/>
          <w:w w:val="110"/>
        </w:rPr>
        <w:t xml:space="preserve"> </w:t>
      </w:r>
      <w:r w:rsidRPr="00E51241">
        <w:rPr>
          <w:rFonts w:cs="Arial"/>
          <w:color w:val="8E8E90"/>
          <w:w w:val="110"/>
        </w:rPr>
        <w:t>esta</w:t>
      </w:r>
      <w:r w:rsidRPr="00E51241">
        <w:rPr>
          <w:rFonts w:cs="Arial"/>
          <w:color w:val="8E8E90"/>
          <w:spacing w:val="40"/>
          <w:w w:val="110"/>
        </w:rPr>
        <w:t xml:space="preserve"> </w:t>
      </w:r>
      <w:r w:rsidRPr="00E51241">
        <w:rPr>
          <w:rFonts w:cs="Arial"/>
          <w:color w:val="777779"/>
          <w:w w:val="110"/>
        </w:rPr>
        <w:t xml:space="preserve">Lei </w:t>
      </w:r>
      <w:r w:rsidRPr="00E51241">
        <w:rPr>
          <w:rFonts w:cs="Arial"/>
          <w:color w:val="8E8E90"/>
          <w:w w:val="110"/>
        </w:rPr>
        <w:t>Complement</w:t>
      </w:r>
      <w:r w:rsidRPr="00E51241">
        <w:rPr>
          <w:rFonts w:cs="Arial"/>
          <w:color w:val="AFAFB1"/>
          <w:w w:val="110"/>
        </w:rPr>
        <w:t>t1</w:t>
      </w:r>
      <w:r w:rsidRPr="00E51241">
        <w:rPr>
          <w:rFonts w:cs="Arial"/>
          <w:color w:val="8E8E90"/>
          <w:w w:val="110"/>
        </w:rPr>
        <w:t>r</w:t>
      </w:r>
      <w:r w:rsidRPr="00E51241">
        <w:rPr>
          <w:rFonts w:cs="Arial"/>
          <w:color w:val="AFAFB1"/>
          <w:w w:val="110"/>
        </w:rPr>
        <w:t xml:space="preserve">, </w:t>
      </w:r>
      <w:r w:rsidRPr="00E51241">
        <w:rPr>
          <w:rFonts w:cs="Arial"/>
          <w:color w:val="8E8E90"/>
          <w:w w:val="110"/>
        </w:rPr>
        <w:t xml:space="preserve">momento em que as </w:t>
      </w:r>
      <w:r w:rsidRPr="00E51241">
        <w:rPr>
          <w:rFonts w:cs="Arial"/>
          <w:color w:val="777779"/>
          <w:w w:val="110"/>
        </w:rPr>
        <w:t xml:space="preserve">mesmas leis </w:t>
      </w:r>
      <w:r w:rsidRPr="00E51241">
        <w:rPr>
          <w:rFonts w:cs="Arial"/>
          <w:color w:val="8E8E90"/>
          <w:w w:val="110"/>
        </w:rPr>
        <w:t xml:space="preserve">serão </w:t>
      </w:r>
      <w:r w:rsidRPr="00E51241">
        <w:rPr>
          <w:rFonts w:cs="Arial"/>
          <w:color w:val="777779"/>
          <w:w w:val="110"/>
        </w:rPr>
        <w:t>revogadas.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8E8E90"/>
          <w:w w:val="115"/>
        </w:rPr>
        <w:t>Art.</w:t>
      </w:r>
      <w:r w:rsidRPr="00E51241">
        <w:rPr>
          <w:rFonts w:cs="Arial"/>
          <w:color w:val="8E8E90"/>
          <w:spacing w:val="-11"/>
          <w:w w:val="115"/>
        </w:rPr>
        <w:t xml:space="preserve"> </w:t>
      </w:r>
      <w:r w:rsidRPr="00E51241">
        <w:rPr>
          <w:rFonts w:cs="Arial"/>
          <w:color w:val="777779"/>
          <w:w w:val="115"/>
        </w:rPr>
        <w:t>49</w:t>
      </w:r>
      <w:r w:rsidRPr="00E51241">
        <w:rPr>
          <w:rFonts w:cs="Arial"/>
          <w:color w:val="777779"/>
          <w:spacing w:val="-16"/>
          <w:w w:val="115"/>
        </w:rPr>
        <w:t xml:space="preserve"> </w:t>
      </w:r>
      <w:r w:rsidRPr="00E51241">
        <w:rPr>
          <w:rFonts w:cs="Arial"/>
          <w:color w:val="8E8E90"/>
          <w:w w:val="115"/>
        </w:rPr>
        <w:t>O</w:t>
      </w:r>
      <w:r w:rsidRPr="00E51241">
        <w:rPr>
          <w:rFonts w:cs="Arial"/>
          <w:color w:val="8E8E90"/>
          <w:spacing w:val="-15"/>
          <w:w w:val="115"/>
        </w:rPr>
        <w:t xml:space="preserve"> </w:t>
      </w:r>
      <w:r w:rsidRPr="00E51241">
        <w:rPr>
          <w:rFonts w:cs="Arial"/>
          <w:color w:val="777779"/>
          <w:w w:val="115"/>
        </w:rPr>
        <w:t>Poder</w:t>
      </w:r>
      <w:r w:rsidRPr="00E51241">
        <w:rPr>
          <w:rFonts w:cs="Arial"/>
          <w:color w:val="777779"/>
          <w:spacing w:val="-6"/>
          <w:w w:val="115"/>
        </w:rPr>
        <w:t xml:space="preserve"> </w:t>
      </w:r>
      <w:r w:rsidRPr="00E51241">
        <w:rPr>
          <w:rFonts w:cs="Arial"/>
          <w:color w:val="605E60"/>
          <w:w w:val="115"/>
        </w:rPr>
        <w:t>E</w:t>
      </w:r>
      <w:r w:rsidRPr="00E51241">
        <w:rPr>
          <w:rFonts w:cs="Arial"/>
          <w:color w:val="8E8E90"/>
          <w:w w:val="115"/>
        </w:rPr>
        <w:t>xec</w:t>
      </w:r>
      <w:r w:rsidRPr="00E51241">
        <w:rPr>
          <w:rFonts w:cs="Arial"/>
          <w:color w:val="605E60"/>
          <w:w w:val="115"/>
        </w:rPr>
        <w:t>u</w:t>
      </w:r>
      <w:r w:rsidRPr="00E51241">
        <w:rPr>
          <w:rFonts w:cs="Arial"/>
          <w:color w:val="777779"/>
          <w:w w:val="115"/>
        </w:rPr>
        <w:t>t</w:t>
      </w:r>
      <w:r w:rsidRPr="00E51241">
        <w:rPr>
          <w:rFonts w:cs="Arial"/>
          <w:color w:val="605E60"/>
          <w:w w:val="115"/>
        </w:rPr>
        <w:t>i</w:t>
      </w:r>
      <w:r w:rsidRPr="00E51241">
        <w:rPr>
          <w:rFonts w:cs="Arial"/>
          <w:color w:val="8E8E90"/>
          <w:w w:val="115"/>
        </w:rPr>
        <w:t>vo</w:t>
      </w:r>
      <w:r w:rsidRPr="00E51241">
        <w:rPr>
          <w:rFonts w:cs="Arial"/>
          <w:color w:val="8E8E90"/>
          <w:spacing w:val="11"/>
          <w:w w:val="115"/>
        </w:rPr>
        <w:t xml:space="preserve"> </w:t>
      </w:r>
      <w:r w:rsidRPr="00E51241">
        <w:rPr>
          <w:rFonts w:cs="Arial"/>
          <w:color w:val="777779"/>
          <w:w w:val="115"/>
        </w:rPr>
        <w:t>Munic</w:t>
      </w:r>
      <w:r w:rsidRPr="00E51241">
        <w:rPr>
          <w:rFonts w:cs="Arial"/>
          <w:color w:val="605E60"/>
          <w:w w:val="115"/>
        </w:rPr>
        <w:t>i</w:t>
      </w:r>
      <w:r w:rsidRPr="00E51241">
        <w:rPr>
          <w:rFonts w:cs="Arial"/>
          <w:color w:val="777779"/>
          <w:w w:val="115"/>
        </w:rPr>
        <w:t>pal</w:t>
      </w:r>
      <w:r w:rsidRPr="00E51241">
        <w:rPr>
          <w:rFonts w:cs="Arial"/>
          <w:color w:val="777779"/>
          <w:spacing w:val="-10"/>
          <w:w w:val="115"/>
        </w:rPr>
        <w:t xml:space="preserve"> </w:t>
      </w:r>
      <w:r w:rsidRPr="00E51241">
        <w:rPr>
          <w:rFonts w:cs="Arial"/>
          <w:color w:val="777779"/>
          <w:w w:val="115"/>
        </w:rPr>
        <w:t>poderá,</w:t>
      </w:r>
      <w:r w:rsidRPr="00E51241">
        <w:rPr>
          <w:rFonts w:cs="Arial"/>
          <w:color w:val="777779"/>
          <w:spacing w:val="-6"/>
          <w:w w:val="115"/>
        </w:rPr>
        <w:t xml:space="preserve"> </w:t>
      </w:r>
      <w:r w:rsidRPr="00E51241">
        <w:rPr>
          <w:rFonts w:cs="Arial"/>
          <w:color w:val="777779"/>
          <w:w w:val="115"/>
        </w:rPr>
        <w:t>no</w:t>
      </w:r>
      <w:r w:rsidRPr="00E51241">
        <w:rPr>
          <w:rFonts w:cs="Arial"/>
          <w:color w:val="777779"/>
          <w:spacing w:val="-9"/>
          <w:w w:val="115"/>
        </w:rPr>
        <w:t xml:space="preserve"> </w:t>
      </w:r>
      <w:r w:rsidRPr="00E51241">
        <w:rPr>
          <w:rFonts w:cs="Arial"/>
          <w:color w:val="777779"/>
          <w:w w:val="115"/>
        </w:rPr>
        <w:t>que</w:t>
      </w:r>
      <w:r w:rsidRPr="00E51241">
        <w:rPr>
          <w:rFonts w:cs="Arial"/>
          <w:color w:val="777779"/>
          <w:spacing w:val="-15"/>
          <w:w w:val="115"/>
        </w:rPr>
        <w:t xml:space="preserve"> </w:t>
      </w:r>
      <w:r w:rsidRPr="00E51241">
        <w:rPr>
          <w:rFonts w:cs="Arial"/>
          <w:color w:val="777779"/>
          <w:w w:val="115"/>
        </w:rPr>
        <w:t>co</w:t>
      </w:r>
      <w:r w:rsidRPr="00E51241">
        <w:rPr>
          <w:rFonts w:cs="Arial"/>
          <w:color w:val="605E60"/>
          <w:w w:val="115"/>
        </w:rPr>
        <w:t>u</w:t>
      </w:r>
      <w:r w:rsidRPr="00E51241">
        <w:rPr>
          <w:rFonts w:cs="Arial"/>
          <w:color w:val="777779"/>
          <w:w w:val="115"/>
        </w:rPr>
        <w:t>ber,</w:t>
      </w:r>
      <w:r w:rsidRPr="00E51241">
        <w:rPr>
          <w:rFonts w:cs="Arial"/>
          <w:color w:val="777779"/>
          <w:spacing w:val="-14"/>
          <w:w w:val="115"/>
        </w:rPr>
        <w:t xml:space="preserve"> </w:t>
      </w:r>
      <w:r w:rsidRPr="00E51241">
        <w:rPr>
          <w:rFonts w:cs="Arial"/>
          <w:color w:val="777779"/>
          <w:w w:val="115"/>
        </w:rPr>
        <w:t>regulamentar</w:t>
      </w:r>
      <w:r w:rsidRPr="00E51241">
        <w:rPr>
          <w:rFonts w:cs="Arial"/>
          <w:color w:val="777779"/>
          <w:spacing w:val="13"/>
          <w:w w:val="115"/>
        </w:rPr>
        <w:t xml:space="preserve"> </w:t>
      </w:r>
      <w:r w:rsidRPr="00E51241">
        <w:rPr>
          <w:rFonts w:cs="Arial"/>
          <w:color w:val="8E8E90"/>
          <w:w w:val="115"/>
        </w:rPr>
        <w:t>a</w:t>
      </w:r>
      <w:r w:rsidRPr="00E51241">
        <w:rPr>
          <w:rFonts w:cs="Arial"/>
          <w:color w:val="8E8E90"/>
          <w:spacing w:val="-5"/>
          <w:w w:val="115"/>
        </w:rPr>
        <w:t xml:space="preserve"> </w:t>
      </w:r>
      <w:r w:rsidRPr="00E51241">
        <w:rPr>
          <w:rFonts w:cs="Arial"/>
          <w:color w:val="8E8E90"/>
          <w:w w:val="115"/>
        </w:rPr>
        <w:t>presen</w:t>
      </w:r>
      <w:r w:rsidRPr="00E51241">
        <w:rPr>
          <w:rFonts w:cs="Arial"/>
          <w:color w:val="AFAFB1"/>
          <w:w w:val="115"/>
        </w:rPr>
        <w:t>t</w:t>
      </w:r>
      <w:r w:rsidRPr="00E51241">
        <w:rPr>
          <w:rFonts w:cs="Arial"/>
          <w:color w:val="8E8E90"/>
          <w:w w:val="115"/>
        </w:rPr>
        <w:t>e</w:t>
      </w:r>
      <w:r w:rsidRPr="00E51241">
        <w:rPr>
          <w:rFonts w:cs="Arial"/>
          <w:color w:val="8E8E90"/>
          <w:spacing w:val="-10"/>
          <w:w w:val="115"/>
        </w:rPr>
        <w:t xml:space="preserve"> </w:t>
      </w:r>
      <w:r w:rsidRPr="00E51241">
        <w:rPr>
          <w:rFonts w:cs="Arial"/>
          <w:color w:val="8E8E90"/>
          <w:spacing w:val="-4"/>
          <w:w w:val="115"/>
        </w:rPr>
        <w:t>Lei</w:t>
      </w:r>
      <w:r w:rsidRPr="00E51241">
        <w:rPr>
          <w:rFonts w:cs="Arial"/>
          <w:color w:val="AFAFB1"/>
          <w:spacing w:val="-4"/>
          <w:w w:val="115"/>
        </w:rPr>
        <w:t>.</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8E8E90"/>
          <w:w w:val="110"/>
        </w:rPr>
        <w:t>Art.</w:t>
      </w:r>
      <w:r w:rsidRPr="00E51241">
        <w:rPr>
          <w:rFonts w:cs="Arial"/>
          <w:color w:val="8E8E90"/>
          <w:spacing w:val="46"/>
          <w:w w:val="110"/>
        </w:rPr>
        <w:t xml:space="preserve"> </w:t>
      </w:r>
      <w:r w:rsidRPr="00E51241">
        <w:rPr>
          <w:rFonts w:cs="Arial"/>
          <w:color w:val="8E8E90"/>
          <w:w w:val="110"/>
        </w:rPr>
        <w:t>50</w:t>
      </w:r>
      <w:r w:rsidRPr="00E51241">
        <w:rPr>
          <w:rFonts w:cs="Arial"/>
          <w:color w:val="8E8E90"/>
          <w:spacing w:val="42"/>
          <w:w w:val="110"/>
        </w:rPr>
        <w:t xml:space="preserve"> </w:t>
      </w:r>
      <w:r w:rsidRPr="00E51241">
        <w:rPr>
          <w:rFonts w:cs="Arial"/>
          <w:color w:val="8E8E90"/>
          <w:w w:val="110"/>
        </w:rPr>
        <w:t>Esta</w:t>
      </w:r>
      <w:r w:rsidRPr="00E51241">
        <w:rPr>
          <w:rFonts w:cs="Arial"/>
          <w:color w:val="8E8E90"/>
          <w:spacing w:val="64"/>
          <w:w w:val="110"/>
        </w:rPr>
        <w:t xml:space="preserve"> </w:t>
      </w:r>
      <w:r w:rsidRPr="00E51241">
        <w:rPr>
          <w:rFonts w:cs="Arial"/>
          <w:color w:val="777779"/>
          <w:w w:val="110"/>
        </w:rPr>
        <w:t>Lei</w:t>
      </w:r>
      <w:r w:rsidRPr="00E51241">
        <w:rPr>
          <w:rFonts w:cs="Arial"/>
          <w:color w:val="777779"/>
          <w:spacing w:val="50"/>
          <w:w w:val="110"/>
        </w:rPr>
        <w:t xml:space="preserve"> </w:t>
      </w:r>
      <w:r w:rsidRPr="00E51241">
        <w:rPr>
          <w:rFonts w:cs="Arial"/>
          <w:color w:val="8E8E90"/>
          <w:w w:val="110"/>
        </w:rPr>
        <w:t>Complementa</w:t>
      </w:r>
      <w:r w:rsidRPr="00E51241">
        <w:rPr>
          <w:rFonts w:cs="Arial"/>
          <w:color w:val="605E60"/>
          <w:w w:val="110"/>
        </w:rPr>
        <w:t>r</w:t>
      </w:r>
      <w:r w:rsidRPr="00E51241">
        <w:rPr>
          <w:rFonts w:cs="Arial"/>
          <w:color w:val="605E60"/>
          <w:spacing w:val="68"/>
          <w:w w:val="110"/>
        </w:rPr>
        <w:t xml:space="preserve"> </w:t>
      </w:r>
      <w:r w:rsidRPr="00E51241">
        <w:rPr>
          <w:rFonts w:cs="Arial"/>
          <w:color w:val="777779"/>
          <w:w w:val="110"/>
        </w:rPr>
        <w:t>entra</w:t>
      </w:r>
      <w:r w:rsidRPr="00E51241">
        <w:rPr>
          <w:rFonts w:cs="Arial"/>
          <w:color w:val="777779"/>
          <w:spacing w:val="61"/>
          <w:w w:val="110"/>
        </w:rPr>
        <w:t xml:space="preserve"> </w:t>
      </w:r>
      <w:r w:rsidRPr="00E51241">
        <w:rPr>
          <w:rFonts w:cs="Arial"/>
          <w:color w:val="777779"/>
          <w:w w:val="110"/>
        </w:rPr>
        <w:t>em</w:t>
      </w:r>
      <w:r w:rsidRPr="00E51241">
        <w:rPr>
          <w:rFonts w:cs="Arial"/>
          <w:color w:val="777779"/>
          <w:spacing w:val="40"/>
          <w:w w:val="110"/>
        </w:rPr>
        <w:t xml:space="preserve"> </w:t>
      </w:r>
      <w:r w:rsidRPr="00E51241">
        <w:rPr>
          <w:rFonts w:cs="Arial"/>
          <w:color w:val="777779"/>
          <w:w w:val="110"/>
        </w:rPr>
        <w:t>vigor</w:t>
      </w:r>
      <w:r w:rsidRPr="00E51241">
        <w:rPr>
          <w:rFonts w:cs="Arial"/>
          <w:color w:val="777779"/>
          <w:spacing w:val="64"/>
          <w:w w:val="110"/>
        </w:rPr>
        <w:t xml:space="preserve"> </w:t>
      </w:r>
      <w:r w:rsidRPr="00E51241">
        <w:rPr>
          <w:rFonts w:cs="Arial"/>
          <w:color w:val="777779"/>
          <w:w w:val="110"/>
        </w:rPr>
        <w:t>na</w:t>
      </w:r>
      <w:r w:rsidRPr="00E51241">
        <w:rPr>
          <w:rFonts w:cs="Arial"/>
          <w:color w:val="777779"/>
          <w:spacing w:val="41"/>
          <w:w w:val="110"/>
        </w:rPr>
        <w:t xml:space="preserve"> </w:t>
      </w:r>
      <w:r w:rsidRPr="00E51241">
        <w:rPr>
          <w:rFonts w:cs="Arial"/>
          <w:color w:val="777779"/>
          <w:w w:val="110"/>
        </w:rPr>
        <w:t>data</w:t>
      </w:r>
      <w:r w:rsidRPr="00E51241">
        <w:rPr>
          <w:rFonts w:cs="Arial"/>
          <w:color w:val="777779"/>
          <w:spacing w:val="65"/>
          <w:w w:val="110"/>
        </w:rPr>
        <w:t xml:space="preserve"> </w:t>
      </w:r>
      <w:r w:rsidRPr="00E51241">
        <w:rPr>
          <w:rFonts w:cs="Arial"/>
          <w:color w:val="777779"/>
          <w:w w:val="110"/>
        </w:rPr>
        <w:t>da</w:t>
      </w:r>
      <w:r w:rsidRPr="00E51241">
        <w:rPr>
          <w:rFonts w:cs="Arial"/>
          <w:color w:val="777779"/>
          <w:spacing w:val="66"/>
          <w:w w:val="110"/>
        </w:rPr>
        <w:t xml:space="preserve"> </w:t>
      </w:r>
      <w:r w:rsidRPr="00E51241">
        <w:rPr>
          <w:rFonts w:cs="Arial"/>
          <w:color w:val="8E8E90"/>
          <w:w w:val="110"/>
        </w:rPr>
        <w:t>sua</w:t>
      </w:r>
      <w:r w:rsidRPr="00E51241">
        <w:rPr>
          <w:rFonts w:cs="Arial"/>
          <w:color w:val="8E8E90"/>
          <w:spacing w:val="56"/>
          <w:w w:val="110"/>
        </w:rPr>
        <w:t xml:space="preserve"> </w:t>
      </w:r>
      <w:r w:rsidRPr="00E51241">
        <w:rPr>
          <w:rFonts w:cs="Arial"/>
          <w:color w:val="8E8E90"/>
          <w:w w:val="110"/>
        </w:rPr>
        <w:t>publicaç</w:t>
      </w:r>
      <w:r w:rsidRPr="00E51241">
        <w:rPr>
          <w:rFonts w:cs="Arial"/>
          <w:color w:val="AFAFB1"/>
          <w:w w:val="110"/>
        </w:rPr>
        <w:t xml:space="preserve">ão, revogando-se as </w:t>
      </w:r>
      <w:r w:rsidRPr="00E51241">
        <w:rPr>
          <w:rFonts w:cs="Arial"/>
          <w:color w:val="777779"/>
          <w:w w:val="110"/>
        </w:rPr>
        <w:t>disposições</w:t>
      </w:r>
      <w:r w:rsidRPr="00E51241">
        <w:rPr>
          <w:rFonts w:cs="Arial"/>
          <w:color w:val="777779"/>
          <w:spacing w:val="25"/>
          <w:w w:val="110"/>
        </w:rPr>
        <w:t xml:space="preserve"> </w:t>
      </w:r>
      <w:r w:rsidRPr="00E51241">
        <w:rPr>
          <w:rFonts w:cs="Arial"/>
          <w:color w:val="8E8E90"/>
          <w:w w:val="110"/>
        </w:rPr>
        <w:t>em</w:t>
      </w:r>
      <w:r w:rsidRPr="00E51241">
        <w:rPr>
          <w:rFonts w:cs="Arial"/>
          <w:color w:val="8E8E90"/>
          <w:spacing w:val="30"/>
          <w:w w:val="110"/>
        </w:rPr>
        <w:t xml:space="preserve"> </w:t>
      </w:r>
      <w:r w:rsidRPr="00E51241">
        <w:rPr>
          <w:rFonts w:cs="Arial"/>
          <w:color w:val="777779"/>
          <w:w w:val="110"/>
        </w:rPr>
        <w:t>contrário,</w:t>
      </w:r>
      <w:r w:rsidRPr="00E51241">
        <w:rPr>
          <w:rFonts w:cs="Arial"/>
          <w:color w:val="777779"/>
          <w:spacing w:val="21"/>
          <w:w w:val="110"/>
        </w:rPr>
        <w:t xml:space="preserve"> </w:t>
      </w:r>
      <w:r w:rsidRPr="00E51241">
        <w:rPr>
          <w:rFonts w:cs="Arial"/>
          <w:color w:val="8E8E90"/>
          <w:w w:val="110"/>
        </w:rPr>
        <w:t>em</w:t>
      </w:r>
      <w:r w:rsidRPr="00E51241">
        <w:rPr>
          <w:rFonts w:cs="Arial"/>
          <w:color w:val="8E8E90"/>
          <w:spacing w:val="2"/>
          <w:w w:val="110"/>
        </w:rPr>
        <w:t xml:space="preserve"> </w:t>
      </w:r>
      <w:r w:rsidRPr="00E51241">
        <w:rPr>
          <w:rFonts w:cs="Arial"/>
          <w:color w:val="777779"/>
          <w:w w:val="110"/>
        </w:rPr>
        <w:t>es</w:t>
      </w:r>
      <w:r w:rsidRPr="00E51241">
        <w:rPr>
          <w:rFonts w:cs="Arial"/>
          <w:color w:val="605E60"/>
          <w:w w:val="110"/>
        </w:rPr>
        <w:t>p</w:t>
      </w:r>
      <w:r w:rsidRPr="00E51241">
        <w:rPr>
          <w:rFonts w:cs="Arial"/>
          <w:color w:val="777779"/>
          <w:w w:val="110"/>
        </w:rPr>
        <w:t>ecial</w:t>
      </w:r>
      <w:r w:rsidRPr="00E51241">
        <w:rPr>
          <w:rFonts w:cs="Arial"/>
          <w:color w:val="777779"/>
          <w:spacing w:val="15"/>
          <w:w w:val="110"/>
        </w:rPr>
        <w:t xml:space="preserve"> </w:t>
      </w:r>
      <w:r w:rsidRPr="00E51241">
        <w:rPr>
          <w:rFonts w:cs="Arial"/>
          <w:color w:val="777779"/>
          <w:w w:val="110"/>
        </w:rPr>
        <w:t>a</w:t>
      </w:r>
      <w:r w:rsidRPr="00E51241">
        <w:rPr>
          <w:rFonts w:cs="Arial"/>
          <w:color w:val="777779"/>
          <w:spacing w:val="3"/>
          <w:w w:val="110"/>
        </w:rPr>
        <w:t xml:space="preserve"> </w:t>
      </w:r>
      <w:r w:rsidRPr="00E51241">
        <w:rPr>
          <w:rFonts w:cs="Arial"/>
          <w:color w:val="777779"/>
          <w:w w:val="110"/>
        </w:rPr>
        <w:t>Lei</w:t>
      </w:r>
      <w:r w:rsidRPr="00E51241">
        <w:rPr>
          <w:rFonts w:cs="Arial"/>
          <w:color w:val="777779"/>
          <w:spacing w:val="5"/>
          <w:w w:val="110"/>
        </w:rPr>
        <w:t xml:space="preserve"> </w:t>
      </w:r>
      <w:r w:rsidRPr="00E51241">
        <w:rPr>
          <w:rFonts w:cs="Arial"/>
          <w:color w:val="777779"/>
          <w:w w:val="110"/>
        </w:rPr>
        <w:t>Complementar</w:t>
      </w:r>
      <w:r w:rsidRPr="00E51241">
        <w:rPr>
          <w:rFonts w:cs="Arial"/>
          <w:color w:val="777779"/>
          <w:spacing w:val="36"/>
          <w:w w:val="110"/>
        </w:rPr>
        <w:t xml:space="preserve"> </w:t>
      </w:r>
      <w:r w:rsidRPr="00E51241">
        <w:rPr>
          <w:rFonts w:cs="Arial"/>
          <w:color w:val="777779"/>
          <w:w w:val="110"/>
        </w:rPr>
        <w:t>nº</w:t>
      </w:r>
      <w:r w:rsidRPr="00E51241">
        <w:rPr>
          <w:rFonts w:cs="Arial"/>
          <w:color w:val="777779"/>
          <w:spacing w:val="48"/>
          <w:w w:val="110"/>
        </w:rPr>
        <w:t xml:space="preserve"> </w:t>
      </w:r>
      <w:r w:rsidRPr="00E51241">
        <w:rPr>
          <w:rFonts w:cs="Arial"/>
          <w:color w:val="8E8E90"/>
          <w:w w:val="110"/>
        </w:rPr>
        <w:t>495,</w:t>
      </w:r>
      <w:r w:rsidRPr="00E51241">
        <w:rPr>
          <w:rFonts w:cs="Arial"/>
          <w:color w:val="8E8E90"/>
          <w:spacing w:val="6"/>
          <w:w w:val="110"/>
        </w:rPr>
        <w:t xml:space="preserve"> </w:t>
      </w:r>
      <w:r w:rsidRPr="00E51241">
        <w:rPr>
          <w:rFonts w:cs="Arial"/>
          <w:color w:val="777779"/>
          <w:w w:val="110"/>
        </w:rPr>
        <w:t>de</w:t>
      </w:r>
      <w:r w:rsidRPr="00E51241">
        <w:rPr>
          <w:rFonts w:cs="Arial"/>
          <w:color w:val="777779"/>
          <w:spacing w:val="9"/>
          <w:w w:val="110"/>
        </w:rPr>
        <w:t xml:space="preserve"> </w:t>
      </w:r>
      <w:r w:rsidRPr="00E51241">
        <w:rPr>
          <w:rFonts w:cs="Arial"/>
          <w:color w:val="8E8E90"/>
          <w:w w:val="110"/>
        </w:rPr>
        <w:t>04</w:t>
      </w:r>
      <w:r w:rsidRPr="00E51241">
        <w:rPr>
          <w:rFonts w:cs="Arial"/>
          <w:color w:val="8E8E90"/>
          <w:spacing w:val="12"/>
          <w:w w:val="110"/>
        </w:rPr>
        <w:t xml:space="preserve"> </w:t>
      </w:r>
      <w:r w:rsidRPr="00E51241">
        <w:rPr>
          <w:rFonts w:cs="Arial"/>
          <w:color w:val="8E8E90"/>
          <w:w w:val="110"/>
        </w:rPr>
        <w:t>de</w:t>
      </w:r>
      <w:r w:rsidRPr="00E51241">
        <w:rPr>
          <w:rFonts w:cs="Arial"/>
          <w:color w:val="8E8E90"/>
          <w:spacing w:val="10"/>
          <w:w w:val="110"/>
        </w:rPr>
        <w:t xml:space="preserve"> </w:t>
      </w:r>
      <w:r w:rsidRPr="00E51241">
        <w:rPr>
          <w:rFonts w:cs="Arial"/>
          <w:color w:val="8E8E90"/>
          <w:w w:val="110"/>
        </w:rPr>
        <w:t>outubro</w:t>
      </w:r>
      <w:r w:rsidRPr="00E51241">
        <w:rPr>
          <w:rFonts w:cs="Arial"/>
          <w:color w:val="8E8E90"/>
          <w:spacing w:val="25"/>
          <w:w w:val="110"/>
        </w:rPr>
        <w:t xml:space="preserve"> </w:t>
      </w:r>
      <w:r w:rsidRPr="00E51241">
        <w:rPr>
          <w:rFonts w:cs="Arial"/>
          <w:color w:val="8E8E90"/>
          <w:w w:val="110"/>
        </w:rPr>
        <w:t>de</w:t>
      </w:r>
      <w:r w:rsidRPr="00E51241">
        <w:rPr>
          <w:rFonts w:cs="Arial"/>
          <w:color w:val="8E8E90"/>
          <w:spacing w:val="-5"/>
          <w:w w:val="110"/>
        </w:rPr>
        <w:t xml:space="preserve"> </w:t>
      </w:r>
      <w:r w:rsidRPr="00E51241">
        <w:rPr>
          <w:rFonts w:cs="Arial"/>
          <w:color w:val="8E8E90"/>
          <w:spacing w:val="-2"/>
          <w:w w:val="110"/>
        </w:rPr>
        <w:t>2017</w:t>
      </w:r>
      <w:r w:rsidRPr="00E51241">
        <w:rPr>
          <w:rFonts w:cs="Arial"/>
          <w:color w:val="AFAFB1"/>
          <w:spacing w:val="-2"/>
          <w:w w:val="110"/>
        </w:rPr>
        <w:t>.</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p>
    <w:p w:rsidR="00BC0BE2" w:rsidRPr="00E51241" w:rsidRDefault="00BC0BE2" w:rsidP="005C639A">
      <w:pPr>
        <w:spacing w:after="0" w:line="240" w:lineRule="auto"/>
        <w:jc w:val="both"/>
        <w:rPr>
          <w:rFonts w:ascii="Arial Narrow" w:hAnsi="Arial Narrow" w:cs="Arial"/>
        </w:rPr>
      </w:pPr>
      <w:r w:rsidRPr="00E51241">
        <w:rPr>
          <w:rFonts w:ascii="Arial Narrow" w:hAnsi="Arial Narrow" w:cs="Arial"/>
          <w:color w:val="777779"/>
        </w:rPr>
        <w:t>Prefeitura</w:t>
      </w:r>
      <w:r w:rsidRPr="00E51241">
        <w:rPr>
          <w:rFonts w:ascii="Arial Narrow" w:hAnsi="Arial Narrow" w:cs="Arial"/>
          <w:color w:val="777779"/>
          <w:spacing w:val="-1"/>
        </w:rPr>
        <w:t xml:space="preserve"> </w:t>
      </w:r>
      <w:r w:rsidRPr="00E51241">
        <w:rPr>
          <w:rFonts w:ascii="Arial Narrow" w:hAnsi="Arial Narrow" w:cs="Arial"/>
          <w:color w:val="777779"/>
        </w:rPr>
        <w:t>Municipal</w:t>
      </w:r>
      <w:r w:rsidRPr="00E51241">
        <w:rPr>
          <w:rFonts w:ascii="Arial Narrow" w:hAnsi="Arial Narrow" w:cs="Arial"/>
          <w:color w:val="777779"/>
          <w:spacing w:val="-6"/>
        </w:rPr>
        <w:t xml:space="preserve"> </w:t>
      </w:r>
      <w:r w:rsidRPr="00E51241">
        <w:rPr>
          <w:rFonts w:ascii="Arial Narrow" w:hAnsi="Arial Narrow" w:cs="Arial"/>
          <w:color w:val="777779"/>
        </w:rPr>
        <w:t>de</w:t>
      </w:r>
      <w:r w:rsidRPr="00E51241">
        <w:rPr>
          <w:rFonts w:ascii="Arial Narrow" w:hAnsi="Arial Narrow" w:cs="Arial"/>
          <w:color w:val="777779"/>
          <w:spacing w:val="-15"/>
        </w:rPr>
        <w:t xml:space="preserve"> </w:t>
      </w:r>
      <w:r w:rsidRPr="00E51241">
        <w:rPr>
          <w:rFonts w:ascii="Arial Narrow" w:hAnsi="Arial Narrow" w:cs="Arial"/>
          <w:color w:val="777779"/>
        </w:rPr>
        <w:t>Mococa.</w:t>
      </w:r>
      <w:r w:rsidRPr="00E51241">
        <w:rPr>
          <w:rFonts w:ascii="Arial Narrow" w:hAnsi="Arial Narrow" w:cs="Arial"/>
          <w:color w:val="777779"/>
          <w:spacing w:val="-13"/>
        </w:rPr>
        <w:t xml:space="preserve"> </w:t>
      </w:r>
      <w:r w:rsidRPr="00E51241">
        <w:rPr>
          <w:rFonts w:ascii="Arial Narrow" w:hAnsi="Arial Narrow" w:cs="Arial"/>
          <w:color w:val="777779"/>
        </w:rPr>
        <w:t>11</w:t>
      </w:r>
      <w:r w:rsidRPr="00E51241">
        <w:rPr>
          <w:rFonts w:ascii="Arial Narrow" w:hAnsi="Arial Narrow" w:cs="Arial"/>
          <w:color w:val="777779"/>
          <w:spacing w:val="-11"/>
        </w:rPr>
        <w:t xml:space="preserve"> </w:t>
      </w:r>
      <w:r w:rsidRPr="00E51241">
        <w:rPr>
          <w:rFonts w:ascii="Arial Narrow" w:hAnsi="Arial Narrow" w:cs="Arial"/>
          <w:color w:val="777779"/>
        </w:rPr>
        <w:t>de</w:t>
      </w:r>
      <w:r w:rsidRPr="00E51241">
        <w:rPr>
          <w:rFonts w:ascii="Arial Narrow" w:hAnsi="Arial Narrow" w:cs="Arial"/>
          <w:color w:val="777779"/>
          <w:spacing w:val="-17"/>
        </w:rPr>
        <w:t xml:space="preserve"> </w:t>
      </w:r>
      <w:r w:rsidRPr="00E51241">
        <w:rPr>
          <w:rFonts w:ascii="Arial Narrow" w:hAnsi="Arial Narrow" w:cs="Arial"/>
          <w:color w:val="8E8E90"/>
        </w:rPr>
        <w:t>setembro</w:t>
      </w:r>
      <w:r w:rsidRPr="00E51241">
        <w:rPr>
          <w:rFonts w:ascii="Arial Narrow" w:hAnsi="Arial Narrow" w:cs="Arial"/>
          <w:color w:val="8E8E90"/>
          <w:spacing w:val="-9"/>
        </w:rPr>
        <w:t xml:space="preserve"> </w:t>
      </w:r>
      <w:r w:rsidRPr="00E51241">
        <w:rPr>
          <w:rFonts w:ascii="Arial Narrow" w:hAnsi="Arial Narrow" w:cs="Arial"/>
          <w:color w:val="8E8E90"/>
        </w:rPr>
        <w:t>de</w:t>
      </w:r>
      <w:r w:rsidRPr="00E51241">
        <w:rPr>
          <w:rFonts w:ascii="Arial Narrow" w:hAnsi="Arial Narrow" w:cs="Arial"/>
          <w:color w:val="8E8E90"/>
          <w:spacing w:val="-15"/>
        </w:rPr>
        <w:t xml:space="preserve"> </w:t>
      </w:r>
      <w:r w:rsidRPr="00E51241">
        <w:rPr>
          <w:rFonts w:ascii="Arial Narrow" w:hAnsi="Arial Narrow" w:cs="Arial"/>
          <w:color w:val="8E8E90"/>
          <w:spacing w:val="-2"/>
        </w:rPr>
        <w:t>2019.</w:t>
      </w:r>
    </w:p>
    <w:p w:rsidR="00BC0BE2" w:rsidRPr="00E51241" w:rsidRDefault="00BC0BE2" w:rsidP="005C639A">
      <w:pPr>
        <w:pStyle w:val="Corpodetexto"/>
        <w:jc w:val="both"/>
        <w:rPr>
          <w:rFonts w:cs="Arial"/>
        </w:rPr>
      </w:pPr>
    </w:p>
    <w:p w:rsidR="00BC0BE2" w:rsidRPr="00E51241" w:rsidRDefault="00BC0BE2" w:rsidP="005C639A">
      <w:pPr>
        <w:pStyle w:val="Ttulo1"/>
        <w:tabs>
          <w:tab w:val="left" w:pos="4053"/>
        </w:tabs>
        <w:spacing w:before="0" w:line="240" w:lineRule="auto"/>
        <w:jc w:val="both"/>
        <w:rPr>
          <w:rFonts w:ascii="Arial Narrow" w:hAnsi="Arial Narrow" w:cs="Arial"/>
          <w:sz w:val="22"/>
          <w:szCs w:val="22"/>
        </w:rPr>
      </w:pPr>
      <w:r w:rsidRPr="00E51241">
        <w:rPr>
          <w:rFonts w:ascii="Arial Narrow" w:hAnsi="Arial Narrow" w:cs="Arial"/>
          <w:color w:val="777779"/>
          <w:sz w:val="22"/>
          <w:szCs w:val="22"/>
        </w:rPr>
        <w:t>D</w:t>
      </w:r>
      <w:r w:rsidRPr="00E51241">
        <w:rPr>
          <w:rFonts w:ascii="Arial Narrow" w:hAnsi="Arial Narrow" w:cs="Arial"/>
          <w:color w:val="605E60"/>
          <w:sz w:val="22"/>
          <w:szCs w:val="22"/>
        </w:rPr>
        <w:t xml:space="preserve">R. </w:t>
      </w:r>
      <w:r w:rsidRPr="00E51241">
        <w:rPr>
          <w:rFonts w:ascii="Arial Narrow" w:hAnsi="Arial Narrow" w:cs="Arial"/>
          <w:color w:val="8E8E90"/>
          <w:spacing w:val="-2"/>
          <w:w w:val="95"/>
          <w:sz w:val="22"/>
          <w:szCs w:val="22"/>
        </w:rPr>
        <w:t>FELIPE NI</w:t>
      </w:r>
      <w:r w:rsidRPr="00E51241">
        <w:rPr>
          <w:rFonts w:ascii="Arial Narrow" w:hAnsi="Arial Narrow" w:cs="Arial"/>
          <w:color w:val="777779"/>
          <w:w w:val="90"/>
          <w:sz w:val="22"/>
          <w:szCs w:val="22"/>
        </w:rPr>
        <w:t>E</w:t>
      </w:r>
      <w:r w:rsidRPr="00E51241">
        <w:rPr>
          <w:rFonts w:ascii="Arial Narrow" w:hAnsi="Arial Narrow" w:cs="Arial"/>
          <w:color w:val="605E60"/>
          <w:w w:val="90"/>
          <w:sz w:val="22"/>
          <w:szCs w:val="22"/>
        </w:rPr>
        <w:t>R</w:t>
      </w:r>
      <w:r w:rsidRPr="00E51241">
        <w:rPr>
          <w:rFonts w:ascii="Arial Narrow" w:hAnsi="Arial Narrow" w:cs="Arial"/>
          <w:color w:val="777779"/>
          <w:w w:val="90"/>
          <w:sz w:val="22"/>
          <w:szCs w:val="22"/>
        </w:rPr>
        <w:t>O</w:t>
      </w:r>
      <w:r w:rsidRPr="00E51241">
        <w:rPr>
          <w:rFonts w:ascii="Arial Narrow" w:hAnsi="Arial Narrow" w:cs="Arial"/>
          <w:color w:val="777779"/>
          <w:spacing w:val="2"/>
          <w:sz w:val="22"/>
          <w:szCs w:val="22"/>
        </w:rPr>
        <w:t xml:space="preserve"> </w:t>
      </w:r>
      <w:r w:rsidRPr="00E51241">
        <w:rPr>
          <w:rFonts w:ascii="Arial Narrow" w:hAnsi="Arial Narrow" w:cs="Arial"/>
          <w:color w:val="777779"/>
          <w:spacing w:val="-2"/>
          <w:w w:val="90"/>
          <w:sz w:val="22"/>
          <w:szCs w:val="22"/>
        </w:rPr>
        <w:t>NAUFEL</w:t>
      </w:r>
    </w:p>
    <w:p w:rsidR="00BC0BE2" w:rsidRPr="00E51241" w:rsidRDefault="00BC0BE2" w:rsidP="005C639A">
      <w:pPr>
        <w:pStyle w:val="Corpodetexto"/>
        <w:jc w:val="both"/>
        <w:rPr>
          <w:rFonts w:cs="Arial"/>
          <w:bCs/>
        </w:rPr>
      </w:pPr>
      <w:r w:rsidRPr="00E51241">
        <w:rPr>
          <w:rFonts w:cs="Arial"/>
          <w:bCs/>
          <w:color w:val="777779"/>
        </w:rPr>
        <w:t>P</w:t>
      </w:r>
      <w:r w:rsidRPr="00E51241">
        <w:rPr>
          <w:rFonts w:cs="Arial"/>
          <w:bCs/>
          <w:color w:val="605E60"/>
        </w:rPr>
        <w:t>r</w:t>
      </w:r>
      <w:r w:rsidRPr="00E51241">
        <w:rPr>
          <w:rFonts w:cs="Arial"/>
          <w:bCs/>
          <w:color w:val="777779"/>
        </w:rPr>
        <w:t>efe</w:t>
      </w:r>
      <w:r w:rsidRPr="00E51241">
        <w:rPr>
          <w:rFonts w:cs="Arial"/>
          <w:bCs/>
          <w:color w:val="4D4D4F"/>
        </w:rPr>
        <w:t>i</w:t>
      </w:r>
      <w:r w:rsidRPr="00E51241">
        <w:rPr>
          <w:rFonts w:cs="Arial"/>
          <w:bCs/>
          <w:color w:val="777779"/>
        </w:rPr>
        <w:t>to</w:t>
      </w:r>
      <w:r w:rsidRPr="00E51241">
        <w:rPr>
          <w:rFonts w:cs="Arial"/>
          <w:bCs/>
          <w:color w:val="777779"/>
          <w:spacing w:val="12"/>
        </w:rPr>
        <w:t xml:space="preserve"> </w:t>
      </w:r>
      <w:r w:rsidRPr="00E51241">
        <w:rPr>
          <w:rFonts w:cs="Arial"/>
          <w:bCs/>
          <w:color w:val="777779"/>
        </w:rPr>
        <w:t>M</w:t>
      </w:r>
      <w:r w:rsidRPr="00E51241">
        <w:rPr>
          <w:rFonts w:cs="Arial"/>
          <w:bCs/>
          <w:color w:val="605E60"/>
        </w:rPr>
        <w:t>unicipal</w:t>
      </w:r>
      <w:r w:rsidRPr="00E51241">
        <w:rPr>
          <w:rFonts w:cs="Arial"/>
          <w:bCs/>
          <w:color w:val="605E60"/>
          <w:spacing w:val="-13"/>
        </w:rPr>
        <w:t xml:space="preserve"> </w:t>
      </w:r>
      <w:r w:rsidRPr="00E51241">
        <w:rPr>
          <w:rFonts w:cs="Arial"/>
          <w:bCs/>
          <w:color w:val="4D4D4F"/>
        </w:rPr>
        <w:t>d</w:t>
      </w:r>
      <w:r w:rsidRPr="00E51241">
        <w:rPr>
          <w:rFonts w:cs="Arial"/>
          <w:bCs/>
          <w:color w:val="777779"/>
        </w:rPr>
        <w:t>e</w:t>
      </w:r>
      <w:r w:rsidRPr="00E51241">
        <w:rPr>
          <w:rFonts w:cs="Arial"/>
          <w:bCs/>
          <w:color w:val="777779"/>
          <w:spacing w:val="4"/>
        </w:rPr>
        <w:t xml:space="preserve"> Mo</w:t>
      </w:r>
      <w:r w:rsidRPr="00E51241">
        <w:rPr>
          <w:rFonts w:cs="Arial"/>
          <w:bCs/>
          <w:color w:val="605E60"/>
          <w:spacing w:val="-2"/>
        </w:rPr>
        <w:t>c</w:t>
      </w:r>
      <w:r w:rsidRPr="00E51241">
        <w:rPr>
          <w:rFonts w:cs="Arial"/>
          <w:bCs/>
          <w:color w:val="777779"/>
          <w:spacing w:val="-2"/>
        </w:rPr>
        <w:t>o</w:t>
      </w:r>
      <w:r w:rsidRPr="00E51241">
        <w:rPr>
          <w:rFonts w:cs="Arial"/>
          <w:bCs/>
          <w:color w:val="605E60"/>
          <w:spacing w:val="-2"/>
        </w:rPr>
        <w:t>ca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p>
    <w:p w:rsidR="00BC0BE2" w:rsidRPr="00E51241" w:rsidRDefault="00BC0BE2" w:rsidP="005C639A">
      <w:pPr>
        <w:adjustRightInd w:val="0"/>
        <w:spacing w:after="0" w:line="240" w:lineRule="auto"/>
        <w:jc w:val="both"/>
        <w:rPr>
          <w:rStyle w:val="Forte"/>
          <w:rFonts w:ascii="Arial Narrow" w:hAnsi="Arial Narrow" w:cs="Arial"/>
        </w:rPr>
      </w:pPr>
      <w:r w:rsidRPr="00E51241">
        <w:rPr>
          <w:rFonts w:ascii="Arial Narrow" w:hAnsi="Arial Narrow" w:cs="Arial"/>
          <w:b/>
          <w:bCs/>
        </w:rPr>
        <w:t xml:space="preserve">3 - </w:t>
      </w:r>
      <w:r w:rsidRPr="00E51241">
        <w:rPr>
          <w:rStyle w:val="Forte"/>
          <w:rFonts w:ascii="Arial Narrow" w:hAnsi="Arial Narrow" w:cs="Arial"/>
        </w:rPr>
        <w:t>Lei Complementar nº 540, de 27 de novembro de 2019</w:t>
      </w:r>
    </w:p>
    <w:p w:rsidR="00BC0BE2" w:rsidRPr="00E51241" w:rsidRDefault="00BC0BE2" w:rsidP="005C639A">
      <w:pPr>
        <w:pStyle w:val="Corpodetexto"/>
        <w:jc w:val="both"/>
        <w:rPr>
          <w:rFonts w:cs="Arial"/>
        </w:rPr>
      </w:pPr>
    </w:p>
    <w:p w:rsidR="00BC0BE2" w:rsidRPr="00E51241" w:rsidRDefault="00BC0BE2" w:rsidP="005C639A">
      <w:pPr>
        <w:spacing w:after="0" w:line="240" w:lineRule="auto"/>
        <w:jc w:val="both"/>
        <w:rPr>
          <w:rFonts w:ascii="Arial Narrow" w:hAnsi="Arial Narrow" w:cs="Arial"/>
          <w:b/>
        </w:rPr>
      </w:pPr>
      <w:r w:rsidRPr="00E51241">
        <w:rPr>
          <w:rFonts w:ascii="Arial Narrow" w:hAnsi="Arial Narrow" w:cs="Arial"/>
          <w:b/>
          <w:color w:val="363636"/>
          <w:w w:val="115"/>
        </w:rPr>
        <w:t>LEI</w:t>
      </w:r>
      <w:r w:rsidRPr="00E51241">
        <w:rPr>
          <w:rFonts w:ascii="Arial Narrow" w:hAnsi="Arial Narrow" w:cs="Arial"/>
          <w:b/>
          <w:color w:val="363636"/>
          <w:spacing w:val="48"/>
          <w:w w:val="115"/>
        </w:rPr>
        <w:t xml:space="preserve"> </w:t>
      </w:r>
      <w:r w:rsidRPr="00E51241">
        <w:rPr>
          <w:rFonts w:ascii="Arial Narrow" w:hAnsi="Arial Narrow" w:cs="Arial"/>
          <w:b/>
          <w:color w:val="363636"/>
          <w:w w:val="115"/>
        </w:rPr>
        <w:t>COMPLEMENTAR</w:t>
      </w:r>
      <w:r w:rsidRPr="00E51241">
        <w:rPr>
          <w:rFonts w:ascii="Arial Narrow" w:hAnsi="Arial Narrow" w:cs="Arial"/>
          <w:b/>
          <w:color w:val="363636"/>
          <w:spacing w:val="-2"/>
          <w:w w:val="115"/>
        </w:rPr>
        <w:t xml:space="preserve"> </w:t>
      </w:r>
      <w:r w:rsidRPr="00E51241">
        <w:rPr>
          <w:rFonts w:ascii="Arial Narrow" w:hAnsi="Arial Narrow" w:cs="Arial"/>
          <w:b/>
          <w:color w:val="363636"/>
          <w:w w:val="115"/>
        </w:rPr>
        <w:t>N</w:t>
      </w:r>
      <w:r w:rsidRPr="00E51241">
        <w:rPr>
          <w:rFonts w:ascii="Arial Narrow" w:hAnsi="Arial Narrow" w:cs="Arial"/>
          <w:b/>
          <w:color w:val="59595B"/>
          <w:w w:val="115"/>
        </w:rPr>
        <w:t>º</w:t>
      </w:r>
      <w:r w:rsidRPr="00E51241">
        <w:rPr>
          <w:rFonts w:ascii="Arial Narrow" w:hAnsi="Arial Narrow" w:cs="Arial"/>
          <w:b/>
          <w:color w:val="59595B"/>
          <w:spacing w:val="-2"/>
          <w:w w:val="115"/>
        </w:rPr>
        <w:t xml:space="preserve"> </w:t>
      </w:r>
      <w:r w:rsidRPr="00E51241">
        <w:rPr>
          <w:rFonts w:ascii="Arial Narrow" w:hAnsi="Arial Narrow" w:cs="Arial"/>
          <w:b/>
          <w:color w:val="363636"/>
          <w:w w:val="115"/>
        </w:rPr>
        <w:t>540,</w:t>
      </w:r>
      <w:r w:rsidRPr="00E51241">
        <w:rPr>
          <w:rFonts w:ascii="Arial Narrow" w:hAnsi="Arial Narrow" w:cs="Arial"/>
          <w:b/>
          <w:color w:val="363636"/>
          <w:spacing w:val="-17"/>
          <w:w w:val="115"/>
        </w:rPr>
        <w:t xml:space="preserve"> </w:t>
      </w:r>
      <w:r w:rsidRPr="00E51241">
        <w:rPr>
          <w:rFonts w:ascii="Arial Narrow" w:hAnsi="Arial Narrow" w:cs="Arial"/>
          <w:b/>
          <w:color w:val="363636"/>
          <w:w w:val="115"/>
        </w:rPr>
        <w:t>DE</w:t>
      </w:r>
      <w:r w:rsidRPr="00E51241">
        <w:rPr>
          <w:rFonts w:ascii="Arial Narrow" w:hAnsi="Arial Narrow" w:cs="Arial"/>
          <w:b/>
          <w:color w:val="363636"/>
          <w:spacing w:val="-18"/>
          <w:w w:val="115"/>
        </w:rPr>
        <w:t xml:space="preserve"> </w:t>
      </w:r>
      <w:r w:rsidRPr="00E51241">
        <w:rPr>
          <w:rFonts w:ascii="Arial Narrow" w:hAnsi="Arial Narrow" w:cs="Arial"/>
          <w:b/>
          <w:color w:val="363636"/>
          <w:w w:val="115"/>
        </w:rPr>
        <w:t>27</w:t>
      </w:r>
      <w:r w:rsidRPr="00E51241">
        <w:rPr>
          <w:rFonts w:ascii="Arial Narrow" w:hAnsi="Arial Narrow" w:cs="Arial"/>
          <w:b/>
          <w:color w:val="363636"/>
          <w:spacing w:val="31"/>
          <w:w w:val="115"/>
        </w:rPr>
        <w:t xml:space="preserve"> </w:t>
      </w:r>
      <w:r w:rsidRPr="00E51241">
        <w:rPr>
          <w:rFonts w:ascii="Arial Narrow" w:hAnsi="Arial Narrow" w:cs="Arial"/>
          <w:b/>
          <w:color w:val="363636"/>
          <w:w w:val="115"/>
        </w:rPr>
        <w:t>DE</w:t>
      </w:r>
      <w:r w:rsidRPr="00E51241">
        <w:rPr>
          <w:rFonts w:ascii="Arial Narrow" w:hAnsi="Arial Narrow" w:cs="Arial"/>
          <w:b/>
          <w:color w:val="4B4B4B"/>
          <w:w w:val="115"/>
        </w:rPr>
        <w:t>NOVEMBRO</w:t>
      </w:r>
      <w:r w:rsidRPr="00E51241">
        <w:rPr>
          <w:rFonts w:ascii="Arial Narrow" w:hAnsi="Arial Narrow" w:cs="Arial"/>
          <w:b/>
          <w:color w:val="4B4B4B"/>
          <w:spacing w:val="-10"/>
          <w:w w:val="115"/>
        </w:rPr>
        <w:t xml:space="preserve"> </w:t>
      </w:r>
      <w:r w:rsidRPr="00E51241">
        <w:rPr>
          <w:rFonts w:ascii="Arial Narrow" w:hAnsi="Arial Narrow" w:cs="Arial"/>
          <w:b/>
          <w:color w:val="363636"/>
          <w:w w:val="115"/>
        </w:rPr>
        <w:t>DE</w:t>
      </w:r>
      <w:r w:rsidRPr="00E51241">
        <w:rPr>
          <w:rFonts w:ascii="Arial Narrow" w:hAnsi="Arial Narrow" w:cs="Arial"/>
          <w:b/>
          <w:color w:val="363636"/>
          <w:spacing w:val="3"/>
          <w:w w:val="115"/>
        </w:rPr>
        <w:t xml:space="preserve"> </w:t>
      </w:r>
      <w:r w:rsidRPr="00E51241">
        <w:rPr>
          <w:rFonts w:ascii="Arial Narrow" w:hAnsi="Arial Narrow" w:cs="Arial"/>
          <w:b/>
          <w:color w:val="363636"/>
          <w:spacing w:val="-4"/>
          <w:w w:val="115"/>
        </w:rPr>
        <w:t>2019</w:t>
      </w:r>
    </w:p>
    <w:p w:rsidR="00BC0BE2" w:rsidRPr="00E51241" w:rsidRDefault="00BC0BE2" w:rsidP="005C639A">
      <w:pPr>
        <w:pStyle w:val="Corpodetexto"/>
        <w:jc w:val="both"/>
        <w:rPr>
          <w:rFonts w:cs="Arial"/>
          <w:b/>
        </w:rPr>
      </w:pPr>
    </w:p>
    <w:p w:rsidR="00BC0BE2" w:rsidRPr="00E51241" w:rsidRDefault="00BC0BE2" w:rsidP="005C639A">
      <w:pPr>
        <w:pStyle w:val="Corpodetexto"/>
        <w:jc w:val="both"/>
        <w:rPr>
          <w:rFonts w:cs="Arial"/>
        </w:rPr>
      </w:pPr>
      <w:r w:rsidRPr="00E51241">
        <w:rPr>
          <w:rFonts w:cs="Arial"/>
          <w:color w:val="4B4B4B"/>
          <w:w w:val="105"/>
        </w:rPr>
        <w:t>Altera</w:t>
      </w:r>
      <w:r w:rsidRPr="00E51241">
        <w:rPr>
          <w:rFonts w:cs="Arial"/>
          <w:color w:val="4B4B4B"/>
          <w:spacing w:val="40"/>
          <w:w w:val="105"/>
        </w:rPr>
        <w:t xml:space="preserve"> </w:t>
      </w:r>
      <w:r w:rsidRPr="00E51241">
        <w:rPr>
          <w:rFonts w:cs="Arial"/>
          <w:color w:val="4B4B4B"/>
          <w:w w:val="105"/>
        </w:rPr>
        <w:t>o art</w:t>
      </w:r>
      <w:r w:rsidRPr="00E51241">
        <w:rPr>
          <w:rFonts w:cs="Arial"/>
          <w:color w:val="6B6B6B"/>
          <w:w w:val="105"/>
        </w:rPr>
        <w:t xml:space="preserve">. </w:t>
      </w:r>
      <w:r w:rsidRPr="00E51241">
        <w:rPr>
          <w:rFonts w:cs="Arial"/>
          <w:color w:val="59595B"/>
          <w:w w:val="105"/>
        </w:rPr>
        <w:t>7°</w:t>
      </w:r>
      <w:r w:rsidRPr="00E51241">
        <w:rPr>
          <w:rFonts w:cs="Arial"/>
          <w:color w:val="59595B"/>
          <w:spacing w:val="30"/>
          <w:w w:val="105"/>
        </w:rPr>
        <w:t xml:space="preserve"> </w:t>
      </w:r>
      <w:r w:rsidRPr="00E51241">
        <w:rPr>
          <w:rFonts w:cs="Arial"/>
          <w:color w:val="4B4B4B"/>
          <w:w w:val="105"/>
        </w:rPr>
        <w:t>da</w:t>
      </w:r>
      <w:r w:rsidRPr="00E51241">
        <w:rPr>
          <w:rFonts w:cs="Arial"/>
          <w:color w:val="4B4B4B"/>
          <w:spacing w:val="32"/>
          <w:w w:val="105"/>
        </w:rPr>
        <w:t xml:space="preserve"> </w:t>
      </w:r>
      <w:r w:rsidRPr="00E51241">
        <w:rPr>
          <w:rFonts w:cs="Arial"/>
          <w:color w:val="363636"/>
          <w:w w:val="105"/>
        </w:rPr>
        <w:t xml:space="preserve">Lei </w:t>
      </w:r>
      <w:r w:rsidRPr="00E51241">
        <w:rPr>
          <w:rFonts w:cs="Arial"/>
          <w:color w:val="4B4B4B"/>
          <w:w w:val="105"/>
        </w:rPr>
        <w:t>Complementar</w:t>
      </w:r>
      <w:r w:rsidRPr="00E51241">
        <w:rPr>
          <w:rFonts w:cs="Arial"/>
          <w:color w:val="4B4B4B"/>
          <w:spacing w:val="40"/>
          <w:w w:val="105"/>
        </w:rPr>
        <w:t xml:space="preserve"> </w:t>
      </w:r>
      <w:r w:rsidRPr="00E51241">
        <w:rPr>
          <w:rFonts w:cs="Arial"/>
          <w:color w:val="4B4B4B"/>
          <w:w w:val="105"/>
        </w:rPr>
        <w:t>n</w:t>
      </w:r>
      <w:r w:rsidRPr="00E51241">
        <w:rPr>
          <w:rFonts w:cs="Arial"/>
          <w:color w:val="6B6B6B"/>
          <w:w w:val="105"/>
        </w:rPr>
        <w:t>º</w:t>
      </w:r>
      <w:r w:rsidRPr="00E51241">
        <w:rPr>
          <w:rFonts w:cs="Arial"/>
          <w:color w:val="6B6B6B"/>
          <w:spacing w:val="35"/>
          <w:w w:val="105"/>
        </w:rPr>
        <w:t xml:space="preserve"> </w:t>
      </w:r>
      <w:r w:rsidRPr="00E51241">
        <w:rPr>
          <w:rFonts w:cs="Arial"/>
          <w:color w:val="4B4B4B"/>
          <w:w w:val="105"/>
        </w:rPr>
        <w:t>528</w:t>
      </w:r>
      <w:r w:rsidRPr="00E51241">
        <w:rPr>
          <w:rFonts w:cs="Arial"/>
          <w:color w:val="6B6B6B"/>
          <w:w w:val="105"/>
        </w:rPr>
        <w:t>,</w:t>
      </w:r>
      <w:r w:rsidRPr="00E51241">
        <w:rPr>
          <w:rFonts w:cs="Arial"/>
          <w:color w:val="6B6B6B"/>
          <w:spacing w:val="29"/>
          <w:w w:val="105"/>
        </w:rPr>
        <w:t xml:space="preserve"> </w:t>
      </w:r>
      <w:r w:rsidRPr="00E51241">
        <w:rPr>
          <w:rFonts w:cs="Arial"/>
          <w:color w:val="4B4B4B"/>
          <w:w w:val="105"/>
        </w:rPr>
        <w:t>de</w:t>
      </w:r>
      <w:r w:rsidRPr="00E51241">
        <w:rPr>
          <w:rFonts w:cs="Arial"/>
          <w:color w:val="4B4B4B"/>
          <w:spacing w:val="31"/>
          <w:w w:val="105"/>
        </w:rPr>
        <w:t xml:space="preserve"> </w:t>
      </w:r>
      <w:r w:rsidRPr="00E51241">
        <w:rPr>
          <w:rFonts w:cs="Arial"/>
          <w:color w:val="4B4B4B"/>
          <w:w w:val="105"/>
        </w:rPr>
        <w:t xml:space="preserve">11 </w:t>
      </w:r>
      <w:r w:rsidRPr="00E51241">
        <w:rPr>
          <w:rFonts w:cs="Arial"/>
          <w:color w:val="363636"/>
          <w:w w:val="105"/>
        </w:rPr>
        <w:t xml:space="preserve">de </w:t>
      </w:r>
      <w:r w:rsidRPr="00E51241">
        <w:rPr>
          <w:rFonts w:cs="Arial"/>
          <w:color w:val="4B4B4B"/>
          <w:w w:val="105"/>
        </w:rPr>
        <w:t>setembro de 2019.</w:t>
      </w:r>
    </w:p>
    <w:p w:rsidR="00BC0BE2" w:rsidRPr="00E51241" w:rsidRDefault="00BC0BE2" w:rsidP="005C639A">
      <w:pPr>
        <w:pStyle w:val="Corpodetexto"/>
        <w:jc w:val="both"/>
        <w:rPr>
          <w:rFonts w:cs="Arial"/>
        </w:rPr>
      </w:pPr>
    </w:p>
    <w:p w:rsidR="00BC0BE2" w:rsidRPr="00E51241" w:rsidRDefault="00BC0BE2" w:rsidP="005C639A">
      <w:pPr>
        <w:spacing w:after="0" w:line="240" w:lineRule="auto"/>
        <w:jc w:val="both"/>
        <w:rPr>
          <w:rFonts w:ascii="Arial Narrow" w:hAnsi="Arial Narrow" w:cs="Arial"/>
        </w:rPr>
      </w:pPr>
      <w:r w:rsidRPr="00E51241">
        <w:rPr>
          <w:rFonts w:ascii="Arial Narrow" w:hAnsi="Arial Narrow" w:cs="Arial"/>
          <w:b/>
          <w:color w:val="363636"/>
          <w:w w:val="105"/>
        </w:rPr>
        <w:t>O</w:t>
      </w:r>
      <w:r w:rsidRPr="00E51241">
        <w:rPr>
          <w:rFonts w:ascii="Arial Narrow" w:hAnsi="Arial Narrow" w:cs="Arial"/>
          <w:b/>
          <w:color w:val="363636"/>
          <w:spacing w:val="-4"/>
          <w:w w:val="105"/>
        </w:rPr>
        <w:t xml:space="preserve"> </w:t>
      </w:r>
      <w:r w:rsidRPr="00E51241">
        <w:rPr>
          <w:rFonts w:ascii="Arial Narrow" w:hAnsi="Arial Narrow" w:cs="Arial"/>
          <w:b/>
          <w:color w:val="4B4B4B"/>
          <w:w w:val="105"/>
        </w:rPr>
        <w:t>PREFEITO</w:t>
      </w:r>
      <w:r w:rsidRPr="00E51241">
        <w:rPr>
          <w:rFonts w:ascii="Arial Narrow" w:hAnsi="Arial Narrow" w:cs="Arial"/>
          <w:b/>
          <w:color w:val="4B4B4B"/>
          <w:spacing w:val="12"/>
          <w:w w:val="105"/>
        </w:rPr>
        <w:t xml:space="preserve"> </w:t>
      </w:r>
      <w:r w:rsidRPr="00E51241">
        <w:rPr>
          <w:rFonts w:ascii="Arial Narrow" w:hAnsi="Arial Narrow" w:cs="Arial"/>
          <w:b/>
          <w:color w:val="4B4B4B"/>
          <w:w w:val="105"/>
        </w:rPr>
        <w:t>MUNICIPAL</w:t>
      </w:r>
      <w:r w:rsidRPr="00E51241">
        <w:rPr>
          <w:rFonts w:ascii="Arial Narrow" w:hAnsi="Arial Narrow" w:cs="Arial"/>
          <w:b/>
          <w:color w:val="4B4B4B"/>
          <w:spacing w:val="24"/>
          <w:w w:val="105"/>
        </w:rPr>
        <w:t xml:space="preserve"> </w:t>
      </w:r>
      <w:r w:rsidRPr="00E51241">
        <w:rPr>
          <w:rFonts w:ascii="Arial Narrow" w:hAnsi="Arial Narrow" w:cs="Arial"/>
          <w:b/>
          <w:color w:val="363636"/>
          <w:w w:val="105"/>
        </w:rPr>
        <w:t>D</w:t>
      </w:r>
      <w:r w:rsidRPr="00E51241">
        <w:rPr>
          <w:rFonts w:ascii="Arial Narrow" w:hAnsi="Arial Narrow" w:cs="Arial"/>
          <w:b/>
          <w:color w:val="59595B"/>
          <w:w w:val="105"/>
        </w:rPr>
        <w:t>E</w:t>
      </w:r>
      <w:r w:rsidRPr="00E51241">
        <w:rPr>
          <w:rFonts w:ascii="Arial Narrow" w:hAnsi="Arial Narrow" w:cs="Arial"/>
          <w:b/>
          <w:color w:val="59595B"/>
          <w:spacing w:val="10"/>
          <w:w w:val="105"/>
        </w:rPr>
        <w:t xml:space="preserve"> </w:t>
      </w:r>
      <w:r w:rsidRPr="00E51241">
        <w:rPr>
          <w:rFonts w:ascii="Arial Narrow" w:hAnsi="Arial Narrow" w:cs="Arial"/>
          <w:b/>
          <w:color w:val="4B4B4B"/>
          <w:w w:val="105"/>
        </w:rPr>
        <w:t>MOCOCA</w:t>
      </w:r>
      <w:r w:rsidRPr="00E51241">
        <w:rPr>
          <w:rFonts w:ascii="Arial Narrow" w:hAnsi="Arial Narrow" w:cs="Arial"/>
          <w:b/>
          <w:color w:val="6B6B6B"/>
          <w:w w:val="105"/>
        </w:rPr>
        <w:t>,</w:t>
      </w:r>
      <w:r w:rsidRPr="00E51241">
        <w:rPr>
          <w:rFonts w:ascii="Arial Narrow" w:hAnsi="Arial Narrow" w:cs="Arial"/>
          <w:b/>
          <w:color w:val="6B6B6B"/>
          <w:spacing w:val="-2"/>
          <w:w w:val="105"/>
        </w:rPr>
        <w:t xml:space="preserve"> </w:t>
      </w:r>
      <w:r w:rsidRPr="00E51241">
        <w:rPr>
          <w:rFonts w:ascii="Arial Narrow" w:hAnsi="Arial Narrow" w:cs="Arial"/>
          <w:color w:val="6B6B6B"/>
          <w:w w:val="105"/>
        </w:rPr>
        <w:t>Es</w:t>
      </w:r>
      <w:r w:rsidRPr="00E51241">
        <w:rPr>
          <w:rFonts w:ascii="Arial Narrow" w:hAnsi="Arial Narrow" w:cs="Arial"/>
          <w:color w:val="4B4B4B"/>
          <w:w w:val="105"/>
        </w:rPr>
        <w:t>t</w:t>
      </w:r>
      <w:r w:rsidRPr="00E51241">
        <w:rPr>
          <w:rFonts w:ascii="Arial Narrow" w:hAnsi="Arial Narrow" w:cs="Arial"/>
          <w:color w:val="6B6B6B"/>
          <w:w w:val="105"/>
        </w:rPr>
        <w:t>ado</w:t>
      </w:r>
      <w:r w:rsidRPr="00E51241">
        <w:rPr>
          <w:rFonts w:ascii="Arial Narrow" w:hAnsi="Arial Narrow" w:cs="Arial"/>
          <w:color w:val="6B6B6B"/>
          <w:spacing w:val="3"/>
          <w:w w:val="105"/>
        </w:rPr>
        <w:t xml:space="preserve"> </w:t>
      </w:r>
      <w:r w:rsidRPr="00E51241">
        <w:rPr>
          <w:rFonts w:ascii="Arial Narrow" w:hAnsi="Arial Narrow" w:cs="Arial"/>
          <w:color w:val="59595B"/>
          <w:w w:val="105"/>
        </w:rPr>
        <w:t>de</w:t>
      </w:r>
      <w:r w:rsidRPr="00E51241">
        <w:rPr>
          <w:rFonts w:ascii="Arial Narrow" w:hAnsi="Arial Narrow" w:cs="Arial"/>
          <w:color w:val="59595B"/>
          <w:spacing w:val="4"/>
          <w:w w:val="105"/>
        </w:rPr>
        <w:t xml:space="preserve"> </w:t>
      </w:r>
      <w:r w:rsidRPr="00E51241">
        <w:rPr>
          <w:rFonts w:ascii="Arial Narrow" w:hAnsi="Arial Narrow" w:cs="Arial"/>
          <w:color w:val="59595B"/>
          <w:w w:val="105"/>
        </w:rPr>
        <w:t>São</w:t>
      </w:r>
      <w:r w:rsidRPr="00E51241">
        <w:rPr>
          <w:rFonts w:ascii="Arial Narrow" w:hAnsi="Arial Narrow" w:cs="Arial"/>
          <w:color w:val="59595B"/>
          <w:spacing w:val="8"/>
          <w:w w:val="105"/>
        </w:rPr>
        <w:t xml:space="preserve"> </w:t>
      </w:r>
      <w:r w:rsidRPr="00E51241">
        <w:rPr>
          <w:rFonts w:ascii="Arial Narrow" w:hAnsi="Arial Narrow" w:cs="Arial"/>
          <w:color w:val="4B4B4B"/>
          <w:w w:val="105"/>
        </w:rPr>
        <w:t>P</w:t>
      </w:r>
      <w:r w:rsidRPr="00E51241">
        <w:rPr>
          <w:rFonts w:ascii="Arial Narrow" w:hAnsi="Arial Narrow" w:cs="Arial"/>
          <w:color w:val="6B6B6B"/>
          <w:w w:val="105"/>
        </w:rPr>
        <w:t>aulo,</w:t>
      </w:r>
      <w:r w:rsidRPr="00E51241">
        <w:rPr>
          <w:rFonts w:ascii="Arial Narrow" w:hAnsi="Arial Narrow" w:cs="Arial"/>
          <w:color w:val="6B6B6B"/>
          <w:spacing w:val="-3"/>
          <w:w w:val="105"/>
        </w:rPr>
        <w:t xml:space="preserve"> </w:t>
      </w:r>
      <w:r w:rsidRPr="00E51241">
        <w:rPr>
          <w:rFonts w:ascii="Arial Narrow" w:hAnsi="Arial Narrow" w:cs="Arial"/>
          <w:b/>
          <w:color w:val="59595B"/>
          <w:w w:val="105"/>
        </w:rPr>
        <w:t>FAÇO</w:t>
      </w:r>
      <w:r w:rsidRPr="00E51241">
        <w:rPr>
          <w:rFonts w:ascii="Arial Narrow" w:hAnsi="Arial Narrow" w:cs="Arial"/>
          <w:b/>
          <w:color w:val="59595B"/>
          <w:spacing w:val="12"/>
          <w:w w:val="105"/>
        </w:rPr>
        <w:t xml:space="preserve"> </w:t>
      </w:r>
      <w:r w:rsidRPr="00E51241">
        <w:rPr>
          <w:rFonts w:ascii="Arial Narrow" w:hAnsi="Arial Narrow" w:cs="Arial"/>
          <w:b/>
          <w:color w:val="59595B"/>
          <w:spacing w:val="-2"/>
          <w:w w:val="105"/>
        </w:rPr>
        <w:t>SA</w:t>
      </w:r>
      <w:r w:rsidRPr="00E51241">
        <w:rPr>
          <w:rFonts w:ascii="Arial Narrow" w:hAnsi="Arial Narrow" w:cs="Arial"/>
          <w:b/>
          <w:color w:val="363636"/>
          <w:spacing w:val="-2"/>
          <w:w w:val="105"/>
        </w:rPr>
        <w:t xml:space="preserve">BER </w:t>
      </w:r>
      <w:r w:rsidRPr="00E51241">
        <w:rPr>
          <w:rFonts w:ascii="Arial Narrow" w:hAnsi="Arial Narrow" w:cs="Arial"/>
          <w:color w:val="4B4B4B"/>
        </w:rPr>
        <w:t>qu</w:t>
      </w:r>
      <w:r w:rsidRPr="00E51241">
        <w:rPr>
          <w:rFonts w:ascii="Arial Narrow" w:hAnsi="Arial Narrow" w:cs="Arial"/>
          <w:color w:val="6B6B6B"/>
        </w:rPr>
        <w:t xml:space="preserve">e </w:t>
      </w:r>
      <w:r w:rsidRPr="00E51241">
        <w:rPr>
          <w:rFonts w:ascii="Arial Narrow" w:hAnsi="Arial Narrow" w:cs="Arial"/>
          <w:color w:val="59595B"/>
        </w:rPr>
        <w:t>a</w:t>
      </w:r>
      <w:r w:rsidRPr="00E51241">
        <w:rPr>
          <w:rFonts w:ascii="Arial Narrow" w:hAnsi="Arial Narrow" w:cs="Arial"/>
          <w:color w:val="59595B"/>
          <w:spacing w:val="40"/>
        </w:rPr>
        <w:t xml:space="preserve"> </w:t>
      </w:r>
      <w:r w:rsidRPr="00E51241">
        <w:rPr>
          <w:rFonts w:ascii="Arial Narrow" w:hAnsi="Arial Narrow" w:cs="Arial"/>
          <w:color w:val="6B6B6B"/>
        </w:rPr>
        <w:t>Câ</w:t>
      </w:r>
      <w:r w:rsidRPr="00E51241">
        <w:rPr>
          <w:rFonts w:ascii="Arial Narrow" w:hAnsi="Arial Narrow" w:cs="Arial"/>
          <w:color w:val="4B4B4B"/>
        </w:rPr>
        <w:t>m</w:t>
      </w:r>
      <w:r w:rsidRPr="00E51241">
        <w:rPr>
          <w:rFonts w:ascii="Arial Narrow" w:hAnsi="Arial Narrow" w:cs="Arial"/>
          <w:color w:val="6B6B6B"/>
        </w:rPr>
        <w:t>ara</w:t>
      </w:r>
      <w:r w:rsidRPr="00E51241">
        <w:rPr>
          <w:rFonts w:ascii="Arial Narrow" w:hAnsi="Arial Narrow" w:cs="Arial"/>
          <w:color w:val="6B6B6B"/>
          <w:spacing w:val="40"/>
        </w:rPr>
        <w:t xml:space="preserve"> </w:t>
      </w:r>
      <w:r w:rsidRPr="00E51241">
        <w:rPr>
          <w:rFonts w:ascii="Arial Narrow" w:hAnsi="Arial Narrow" w:cs="Arial"/>
          <w:color w:val="59595B"/>
        </w:rPr>
        <w:t>Municipal</w:t>
      </w:r>
      <w:r w:rsidRPr="00E51241">
        <w:rPr>
          <w:rFonts w:ascii="Arial Narrow" w:hAnsi="Arial Narrow" w:cs="Arial"/>
          <w:color w:val="59595B"/>
          <w:spacing w:val="40"/>
        </w:rPr>
        <w:t xml:space="preserve"> </w:t>
      </w:r>
      <w:r w:rsidRPr="00E51241">
        <w:rPr>
          <w:rFonts w:ascii="Arial Narrow" w:hAnsi="Arial Narrow" w:cs="Arial"/>
          <w:color w:val="59595B"/>
        </w:rPr>
        <w:t>de Mococa</w:t>
      </w:r>
      <w:r w:rsidRPr="00E51241">
        <w:rPr>
          <w:rFonts w:ascii="Arial Narrow" w:hAnsi="Arial Narrow" w:cs="Arial"/>
          <w:color w:val="808080"/>
        </w:rPr>
        <w:t xml:space="preserve">, </w:t>
      </w:r>
      <w:r w:rsidRPr="00E51241">
        <w:rPr>
          <w:rFonts w:ascii="Arial Narrow" w:hAnsi="Arial Narrow" w:cs="Arial"/>
          <w:color w:val="6B6B6B"/>
        </w:rPr>
        <w:t xml:space="preserve">em </w:t>
      </w:r>
      <w:r w:rsidRPr="00E51241">
        <w:rPr>
          <w:rFonts w:ascii="Arial Narrow" w:hAnsi="Arial Narrow" w:cs="Arial"/>
          <w:color w:val="59595B"/>
        </w:rPr>
        <w:t xml:space="preserve">Sessão Ordinária realizada no </w:t>
      </w:r>
      <w:r w:rsidRPr="00E51241">
        <w:rPr>
          <w:rFonts w:ascii="Arial Narrow" w:hAnsi="Arial Narrow" w:cs="Arial"/>
          <w:color w:val="6B6B6B"/>
        </w:rPr>
        <w:t xml:space="preserve">dia 16 </w:t>
      </w:r>
      <w:r w:rsidRPr="00E51241">
        <w:rPr>
          <w:rFonts w:ascii="Arial Narrow" w:hAnsi="Arial Narrow" w:cs="Arial"/>
          <w:color w:val="4B4B4B"/>
        </w:rPr>
        <w:t>de d</w:t>
      </w:r>
      <w:r w:rsidRPr="00E51241">
        <w:rPr>
          <w:rFonts w:ascii="Arial Narrow" w:hAnsi="Arial Narrow" w:cs="Arial"/>
          <w:color w:val="6B6B6B"/>
        </w:rPr>
        <w:t>eze</w:t>
      </w:r>
      <w:r w:rsidRPr="00E51241">
        <w:rPr>
          <w:rFonts w:ascii="Arial Narrow" w:hAnsi="Arial Narrow" w:cs="Arial"/>
          <w:color w:val="4B4B4B"/>
        </w:rPr>
        <w:t xml:space="preserve">mbro </w:t>
      </w:r>
      <w:r w:rsidRPr="00E51241">
        <w:rPr>
          <w:rFonts w:ascii="Arial Narrow" w:hAnsi="Arial Narrow" w:cs="Arial"/>
          <w:color w:val="59595B"/>
        </w:rPr>
        <w:t xml:space="preserve">de </w:t>
      </w:r>
      <w:r w:rsidRPr="00E51241">
        <w:rPr>
          <w:rFonts w:ascii="Arial Narrow" w:hAnsi="Arial Narrow" w:cs="Arial"/>
          <w:color w:val="6B6B6B"/>
        </w:rPr>
        <w:t>20</w:t>
      </w:r>
      <w:r w:rsidRPr="00E51241">
        <w:rPr>
          <w:rFonts w:ascii="Arial Narrow" w:hAnsi="Arial Narrow" w:cs="Arial"/>
          <w:color w:val="4B4B4B"/>
        </w:rPr>
        <w:t>1</w:t>
      </w:r>
      <w:r w:rsidRPr="00E51241">
        <w:rPr>
          <w:rFonts w:ascii="Arial Narrow" w:hAnsi="Arial Narrow" w:cs="Arial"/>
          <w:color w:val="6B6B6B"/>
        </w:rPr>
        <w:t xml:space="preserve">9, </w:t>
      </w:r>
      <w:r w:rsidRPr="00E51241">
        <w:rPr>
          <w:rFonts w:ascii="Arial Narrow" w:hAnsi="Arial Narrow" w:cs="Arial"/>
          <w:color w:val="59595B"/>
        </w:rPr>
        <w:t xml:space="preserve">aprovou o projeto </w:t>
      </w:r>
      <w:r w:rsidRPr="00E51241">
        <w:rPr>
          <w:rFonts w:ascii="Arial Narrow" w:hAnsi="Arial Narrow" w:cs="Arial"/>
          <w:color w:val="4B4B4B"/>
        </w:rPr>
        <w:t xml:space="preserve">de </w:t>
      </w:r>
      <w:r w:rsidRPr="00E51241">
        <w:rPr>
          <w:rFonts w:ascii="Arial Narrow" w:hAnsi="Arial Narrow" w:cs="Arial"/>
          <w:color w:val="59595B"/>
        </w:rPr>
        <w:t xml:space="preserve">Lei </w:t>
      </w:r>
      <w:r w:rsidRPr="00E51241">
        <w:rPr>
          <w:rFonts w:ascii="Arial Narrow" w:hAnsi="Arial Narrow" w:cs="Arial"/>
          <w:color w:val="6B6B6B"/>
        </w:rPr>
        <w:t>Comp</w:t>
      </w:r>
      <w:r w:rsidRPr="00E51241">
        <w:rPr>
          <w:rFonts w:ascii="Arial Narrow" w:hAnsi="Arial Narrow" w:cs="Arial"/>
          <w:color w:val="4B4B4B"/>
        </w:rPr>
        <w:t>l</w:t>
      </w:r>
      <w:r w:rsidRPr="00E51241">
        <w:rPr>
          <w:rFonts w:ascii="Arial Narrow" w:hAnsi="Arial Narrow" w:cs="Arial"/>
          <w:color w:val="6B6B6B"/>
        </w:rPr>
        <w:t xml:space="preserve">ementar nº </w:t>
      </w:r>
      <w:r w:rsidRPr="00E51241">
        <w:rPr>
          <w:rFonts w:ascii="Arial Narrow" w:hAnsi="Arial Narrow" w:cs="Arial"/>
          <w:color w:val="59595B"/>
        </w:rPr>
        <w:t>027</w:t>
      </w:r>
      <w:r w:rsidRPr="00E51241">
        <w:rPr>
          <w:rFonts w:ascii="Arial Narrow" w:hAnsi="Arial Narrow" w:cs="Arial"/>
          <w:color w:val="909090"/>
        </w:rPr>
        <w:t>/</w:t>
      </w:r>
      <w:r w:rsidRPr="00E51241">
        <w:rPr>
          <w:rFonts w:ascii="Arial Narrow" w:hAnsi="Arial Narrow" w:cs="Arial"/>
          <w:color w:val="59595B"/>
        </w:rPr>
        <w:t>2019</w:t>
      </w:r>
      <w:r w:rsidRPr="00E51241">
        <w:rPr>
          <w:rFonts w:ascii="Arial Narrow" w:hAnsi="Arial Narrow" w:cs="Arial"/>
          <w:color w:val="808080"/>
        </w:rPr>
        <w:t xml:space="preserve">, </w:t>
      </w:r>
      <w:r w:rsidRPr="00E51241">
        <w:rPr>
          <w:rFonts w:ascii="Arial Narrow" w:hAnsi="Arial Narrow" w:cs="Arial"/>
          <w:color w:val="6B6B6B"/>
        </w:rPr>
        <w:t xml:space="preserve">de autoria </w:t>
      </w:r>
      <w:r w:rsidRPr="00E51241">
        <w:rPr>
          <w:rFonts w:ascii="Arial Narrow" w:hAnsi="Arial Narrow" w:cs="Arial"/>
          <w:color w:val="59595B"/>
        </w:rPr>
        <w:t xml:space="preserve">do </w:t>
      </w:r>
      <w:r w:rsidRPr="00E51241">
        <w:rPr>
          <w:rFonts w:ascii="Arial Narrow" w:hAnsi="Arial Narrow" w:cs="Arial"/>
          <w:color w:val="4B4B4B"/>
        </w:rPr>
        <w:t xml:space="preserve">Prefeito </w:t>
      </w:r>
      <w:r w:rsidRPr="00E51241">
        <w:rPr>
          <w:rFonts w:ascii="Arial Narrow" w:hAnsi="Arial Narrow" w:cs="Arial"/>
          <w:color w:val="59595B"/>
        </w:rPr>
        <w:t>Municipal</w:t>
      </w:r>
      <w:r w:rsidRPr="00E51241">
        <w:rPr>
          <w:rFonts w:ascii="Arial Narrow" w:hAnsi="Arial Narrow" w:cs="Arial"/>
          <w:color w:val="59595B"/>
          <w:spacing w:val="40"/>
        </w:rPr>
        <w:t xml:space="preserve"> </w:t>
      </w:r>
      <w:r w:rsidRPr="00E51241">
        <w:rPr>
          <w:rFonts w:ascii="Arial Narrow" w:hAnsi="Arial Narrow" w:cs="Arial"/>
          <w:color w:val="59595B"/>
        </w:rPr>
        <w:t>Dr.</w:t>
      </w:r>
      <w:r w:rsidRPr="00E51241">
        <w:rPr>
          <w:rFonts w:ascii="Arial Narrow" w:hAnsi="Arial Narrow" w:cs="Arial"/>
          <w:color w:val="59595B"/>
          <w:spacing w:val="40"/>
        </w:rPr>
        <w:t xml:space="preserve"> </w:t>
      </w:r>
      <w:r w:rsidRPr="00E51241">
        <w:rPr>
          <w:rFonts w:ascii="Arial Narrow" w:hAnsi="Arial Narrow" w:cs="Arial"/>
          <w:color w:val="59595B"/>
        </w:rPr>
        <w:t xml:space="preserve">Felipe </w:t>
      </w:r>
      <w:r w:rsidRPr="00E51241">
        <w:rPr>
          <w:rFonts w:ascii="Arial Narrow" w:hAnsi="Arial Narrow" w:cs="Arial"/>
          <w:color w:val="6B6B6B"/>
        </w:rPr>
        <w:t>Niero Naufel, e</w:t>
      </w:r>
      <w:r w:rsidRPr="00E51241">
        <w:rPr>
          <w:rFonts w:ascii="Arial Narrow" w:hAnsi="Arial Narrow" w:cs="Arial"/>
          <w:color w:val="6B6B6B"/>
          <w:spacing w:val="31"/>
        </w:rPr>
        <w:t xml:space="preserve"> </w:t>
      </w:r>
      <w:r w:rsidRPr="00E51241">
        <w:rPr>
          <w:rFonts w:ascii="Arial Narrow" w:hAnsi="Arial Narrow" w:cs="Arial"/>
          <w:color w:val="6B6B6B"/>
        </w:rPr>
        <w:t>eu sanciono</w:t>
      </w:r>
      <w:r w:rsidRPr="00E51241">
        <w:rPr>
          <w:rFonts w:ascii="Arial Narrow" w:hAnsi="Arial Narrow" w:cs="Arial"/>
          <w:color w:val="6B6B6B"/>
          <w:spacing w:val="34"/>
        </w:rPr>
        <w:t xml:space="preserve"> </w:t>
      </w:r>
      <w:r w:rsidRPr="00E51241">
        <w:rPr>
          <w:rFonts w:ascii="Arial Narrow" w:hAnsi="Arial Narrow" w:cs="Arial"/>
          <w:color w:val="6B6B6B"/>
        </w:rPr>
        <w:t>e promulgo</w:t>
      </w:r>
      <w:r w:rsidRPr="00E51241">
        <w:rPr>
          <w:rFonts w:ascii="Arial Narrow" w:hAnsi="Arial Narrow" w:cs="Arial"/>
          <w:color w:val="6B6B6B"/>
          <w:spacing w:val="40"/>
        </w:rPr>
        <w:t xml:space="preserve"> </w:t>
      </w:r>
      <w:r w:rsidRPr="00E51241">
        <w:rPr>
          <w:rFonts w:ascii="Arial Narrow" w:hAnsi="Arial Narrow" w:cs="Arial"/>
          <w:color w:val="6B6B6B"/>
        </w:rPr>
        <w:t>a</w:t>
      </w:r>
      <w:r w:rsidRPr="00E51241">
        <w:rPr>
          <w:rFonts w:ascii="Arial Narrow" w:hAnsi="Arial Narrow" w:cs="Arial"/>
          <w:color w:val="6B6B6B"/>
          <w:spacing w:val="32"/>
        </w:rPr>
        <w:t xml:space="preserve"> </w:t>
      </w:r>
      <w:r w:rsidRPr="00E51241">
        <w:rPr>
          <w:rFonts w:ascii="Arial Narrow" w:hAnsi="Arial Narrow" w:cs="Arial"/>
          <w:color w:val="909090"/>
        </w:rPr>
        <w:t>Lei:</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4B4B4B"/>
          <w:w w:val="105"/>
        </w:rPr>
        <w:t xml:space="preserve">Art. </w:t>
      </w:r>
      <w:r w:rsidRPr="00E51241">
        <w:rPr>
          <w:rFonts w:cs="Arial"/>
          <w:color w:val="363636"/>
          <w:w w:val="105"/>
        </w:rPr>
        <w:t>1</w:t>
      </w:r>
      <w:r w:rsidRPr="00E51241">
        <w:rPr>
          <w:rFonts w:cs="Arial"/>
          <w:color w:val="6B6B6B"/>
          <w:w w:val="105"/>
        </w:rPr>
        <w:t xml:space="preserve">º </w:t>
      </w:r>
      <w:r w:rsidRPr="00E51241">
        <w:rPr>
          <w:rFonts w:cs="Arial"/>
          <w:color w:val="363636"/>
          <w:w w:val="105"/>
        </w:rPr>
        <w:t xml:space="preserve">Fica </w:t>
      </w:r>
      <w:r w:rsidRPr="00E51241">
        <w:rPr>
          <w:rFonts w:cs="Arial"/>
          <w:color w:val="4B4B4B"/>
          <w:w w:val="105"/>
        </w:rPr>
        <w:t xml:space="preserve">alterado </w:t>
      </w:r>
      <w:r w:rsidRPr="00E51241">
        <w:rPr>
          <w:rFonts w:cs="Arial"/>
          <w:color w:val="363636"/>
          <w:w w:val="105"/>
        </w:rPr>
        <w:t>o art.</w:t>
      </w:r>
      <w:r w:rsidRPr="00E51241">
        <w:rPr>
          <w:rFonts w:cs="Arial"/>
          <w:color w:val="363636"/>
          <w:spacing w:val="-8"/>
          <w:w w:val="105"/>
        </w:rPr>
        <w:t xml:space="preserve"> </w:t>
      </w:r>
      <w:r w:rsidRPr="00E51241">
        <w:rPr>
          <w:rFonts w:cs="Arial"/>
          <w:color w:val="4B4B4B"/>
          <w:w w:val="105"/>
        </w:rPr>
        <w:t xml:space="preserve">7° </w:t>
      </w:r>
      <w:r w:rsidRPr="00E51241">
        <w:rPr>
          <w:rFonts w:cs="Arial"/>
          <w:color w:val="363636"/>
          <w:w w:val="105"/>
        </w:rPr>
        <w:t>da Le</w:t>
      </w:r>
      <w:r w:rsidRPr="00E51241">
        <w:rPr>
          <w:rFonts w:cs="Arial"/>
          <w:color w:val="6B6B6B"/>
          <w:w w:val="105"/>
        </w:rPr>
        <w:t>i</w:t>
      </w:r>
      <w:r w:rsidRPr="00E51241">
        <w:rPr>
          <w:rFonts w:cs="Arial"/>
          <w:color w:val="6B6B6B"/>
          <w:spacing w:val="-7"/>
          <w:w w:val="105"/>
        </w:rPr>
        <w:t xml:space="preserve"> </w:t>
      </w:r>
      <w:r w:rsidRPr="00E51241">
        <w:rPr>
          <w:rFonts w:cs="Arial"/>
          <w:color w:val="4B4B4B"/>
          <w:w w:val="105"/>
        </w:rPr>
        <w:t>Complementar</w:t>
      </w:r>
      <w:r w:rsidRPr="00E51241">
        <w:rPr>
          <w:rFonts w:cs="Arial"/>
          <w:color w:val="4B4B4B"/>
          <w:spacing w:val="28"/>
          <w:w w:val="105"/>
        </w:rPr>
        <w:t xml:space="preserve"> </w:t>
      </w:r>
      <w:r w:rsidRPr="00E51241">
        <w:rPr>
          <w:rFonts w:cs="Arial"/>
          <w:color w:val="59595B"/>
          <w:w w:val="105"/>
        </w:rPr>
        <w:t xml:space="preserve">nº </w:t>
      </w:r>
      <w:r w:rsidRPr="00E51241">
        <w:rPr>
          <w:rFonts w:cs="Arial"/>
          <w:color w:val="363636"/>
          <w:w w:val="105"/>
        </w:rPr>
        <w:t>528</w:t>
      </w:r>
      <w:r w:rsidRPr="00E51241">
        <w:rPr>
          <w:rFonts w:cs="Arial"/>
          <w:color w:val="59595B"/>
          <w:w w:val="105"/>
        </w:rPr>
        <w:t>,</w:t>
      </w:r>
      <w:r w:rsidRPr="00E51241">
        <w:rPr>
          <w:rFonts w:cs="Arial"/>
          <w:color w:val="59595B"/>
          <w:spacing w:val="-15"/>
          <w:w w:val="105"/>
        </w:rPr>
        <w:t xml:space="preserve"> </w:t>
      </w:r>
      <w:r w:rsidRPr="00E51241">
        <w:rPr>
          <w:rFonts w:cs="Arial"/>
          <w:color w:val="4B4B4B"/>
          <w:w w:val="105"/>
        </w:rPr>
        <w:t>de</w:t>
      </w:r>
      <w:r w:rsidRPr="00E51241">
        <w:rPr>
          <w:rFonts w:cs="Arial"/>
          <w:color w:val="4B4B4B"/>
          <w:spacing w:val="-6"/>
          <w:w w:val="105"/>
        </w:rPr>
        <w:t xml:space="preserve"> </w:t>
      </w:r>
      <w:r w:rsidRPr="00E51241">
        <w:rPr>
          <w:rFonts w:cs="Arial"/>
          <w:color w:val="4B4B4B"/>
          <w:w w:val="105"/>
        </w:rPr>
        <w:t>11</w:t>
      </w:r>
      <w:r w:rsidRPr="00E51241">
        <w:rPr>
          <w:rFonts w:cs="Arial"/>
          <w:color w:val="4B4B4B"/>
          <w:spacing w:val="-17"/>
          <w:w w:val="105"/>
        </w:rPr>
        <w:t xml:space="preserve"> </w:t>
      </w:r>
      <w:r w:rsidRPr="00E51241">
        <w:rPr>
          <w:rFonts w:cs="Arial"/>
          <w:color w:val="4B4B4B"/>
          <w:w w:val="105"/>
        </w:rPr>
        <w:t>de setembro de 2019, a</w:t>
      </w:r>
      <w:r w:rsidRPr="00E51241">
        <w:rPr>
          <w:rFonts w:cs="Arial"/>
          <w:color w:val="4B4B4B"/>
          <w:spacing w:val="-2"/>
          <w:w w:val="105"/>
        </w:rPr>
        <w:t xml:space="preserve"> </w:t>
      </w:r>
      <w:r w:rsidRPr="00E51241">
        <w:rPr>
          <w:rFonts w:cs="Arial"/>
          <w:color w:val="363636"/>
          <w:w w:val="105"/>
        </w:rPr>
        <w:t xml:space="preserve">qual </w:t>
      </w:r>
      <w:r w:rsidRPr="00E51241">
        <w:rPr>
          <w:rFonts w:cs="Arial"/>
          <w:color w:val="4B4B4B"/>
          <w:w w:val="105"/>
        </w:rPr>
        <w:t xml:space="preserve">passa </w:t>
      </w:r>
      <w:r w:rsidRPr="00E51241">
        <w:rPr>
          <w:rFonts w:cs="Arial"/>
          <w:color w:val="363636"/>
          <w:w w:val="105"/>
        </w:rPr>
        <w:t xml:space="preserve">a conter </w:t>
      </w:r>
      <w:r w:rsidRPr="00E51241">
        <w:rPr>
          <w:rFonts w:cs="Arial"/>
          <w:color w:val="4B4B4B"/>
          <w:w w:val="105"/>
        </w:rPr>
        <w:t xml:space="preserve">a seguinte </w:t>
      </w:r>
      <w:r w:rsidRPr="00E51241">
        <w:rPr>
          <w:rFonts w:cs="Arial"/>
          <w:color w:val="363636"/>
          <w:w w:val="105"/>
        </w:rPr>
        <w:t>r</w:t>
      </w:r>
      <w:r w:rsidRPr="00E51241">
        <w:rPr>
          <w:rFonts w:cs="Arial"/>
          <w:color w:val="59595B"/>
          <w:w w:val="105"/>
        </w:rPr>
        <w:t>edação: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363636"/>
          <w:w w:val="105"/>
        </w:rPr>
        <w:t xml:space="preserve">Art. </w:t>
      </w:r>
      <w:r w:rsidRPr="00E51241">
        <w:rPr>
          <w:rFonts w:cs="Arial"/>
          <w:color w:val="4B4B4B"/>
          <w:w w:val="105"/>
        </w:rPr>
        <w:t xml:space="preserve">7° As </w:t>
      </w:r>
      <w:r w:rsidRPr="00E51241">
        <w:rPr>
          <w:rFonts w:cs="Arial"/>
          <w:color w:val="363636"/>
          <w:w w:val="105"/>
        </w:rPr>
        <w:t>concess</w:t>
      </w:r>
      <w:r w:rsidRPr="00E51241">
        <w:rPr>
          <w:rFonts w:cs="Arial"/>
          <w:color w:val="59595B"/>
          <w:w w:val="105"/>
        </w:rPr>
        <w:t>ionár</w:t>
      </w:r>
      <w:r w:rsidRPr="00E51241">
        <w:rPr>
          <w:rFonts w:cs="Arial"/>
          <w:color w:val="363636"/>
          <w:w w:val="105"/>
        </w:rPr>
        <w:t xml:space="preserve">ias </w:t>
      </w:r>
      <w:r w:rsidRPr="00E51241">
        <w:rPr>
          <w:rFonts w:cs="Arial"/>
          <w:color w:val="4B4B4B"/>
          <w:w w:val="105"/>
        </w:rPr>
        <w:t xml:space="preserve">deverão transportar </w:t>
      </w:r>
      <w:r w:rsidRPr="00E51241">
        <w:rPr>
          <w:rFonts w:cs="Arial"/>
          <w:color w:val="363636"/>
          <w:w w:val="105"/>
        </w:rPr>
        <w:t>g</w:t>
      </w:r>
      <w:r w:rsidRPr="00E51241">
        <w:rPr>
          <w:rFonts w:cs="Arial"/>
          <w:color w:val="59595B"/>
          <w:w w:val="105"/>
        </w:rPr>
        <w:t>ratuitament</w:t>
      </w:r>
      <w:r w:rsidRPr="00E51241">
        <w:rPr>
          <w:rFonts w:cs="Arial"/>
          <w:color w:val="363636"/>
          <w:w w:val="105"/>
        </w:rPr>
        <w:t xml:space="preserve">e </w:t>
      </w:r>
      <w:r w:rsidRPr="00E51241">
        <w:rPr>
          <w:rFonts w:cs="Arial"/>
          <w:color w:val="4B4B4B"/>
          <w:w w:val="105"/>
        </w:rPr>
        <w:t xml:space="preserve">os seguintes </w:t>
      </w:r>
      <w:r w:rsidRPr="00E51241">
        <w:rPr>
          <w:rFonts w:cs="Arial"/>
          <w:color w:val="363636"/>
          <w:w w:val="105"/>
        </w:rPr>
        <w:t>passageiros</w:t>
      </w:r>
      <w:r w:rsidRPr="00E51241">
        <w:rPr>
          <w:rFonts w:cs="Arial"/>
          <w:color w:val="6B6B6B"/>
          <w:w w:val="105"/>
        </w:rPr>
        <w:t>:</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363636"/>
          <w:w w:val="105"/>
        </w:rPr>
        <w:t>I</w:t>
      </w:r>
      <w:r w:rsidRPr="00E51241">
        <w:rPr>
          <w:rFonts w:cs="Arial"/>
          <w:color w:val="363636"/>
          <w:spacing w:val="-13"/>
          <w:w w:val="105"/>
        </w:rPr>
        <w:t xml:space="preserve"> </w:t>
      </w:r>
      <w:r w:rsidRPr="00E51241">
        <w:rPr>
          <w:rFonts w:cs="Arial"/>
          <w:color w:val="4B4B4B"/>
          <w:w w:val="105"/>
        </w:rPr>
        <w:t>-</w:t>
      </w:r>
      <w:r w:rsidRPr="00E51241">
        <w:rPr>
          <w:rFonts w:cs="Arial"/>
          <w:color w:val="4B4B4B"/>
          <w:spacing w:val="63"/>
          <w:w w:val="150"/>
        </w:rPr>
        <w:t xml:space="preserve"> </w:t>
      </w:r>
      <w:r w:rsidRPr="00E51241">
        <w:rPr>
          <w:rFonts w:cs="Arial"/>
          <w:color w:val="4B4B4B"/>
          <w:w w:val="105"/>
        </w:rPr>
        <w:t>menores</w:t>
      </w:r>
      <w:r w:rsidRPr="00E51241">
        <w:rPr>
          <w:rFonts w:cs="Arial"/>
          <w:color w:val="4B4B4B"/>
          <w:spacing w:val="7"/>
          <w:w w:val="105"/>
        </w:rPr>
        <w:t xml:space="preserve"> </w:t>
      </w:r>
      <w:r w:rsidRPr="00E51241">
        <w:rPr>
          <w:rFonts w:cs="Arial"/>
          <w:color w:val="4B4B4B"/>
          <w:w w:val="105"/>
        </w:rPr>
        <w:t>com</w:t>
      </w:r>
      <w:r w:rsidRPr="00E51241">
        <w:rPr>
          <w:rFonts w:cs="Arial"/>
          <w:color w:val="4B4B4B"/>
          <w:spacing w:val="-9"/>
          <w:w w:val="105"/>
        </w:rPr>
        <w:t xml:space="preserve"> </w:t>
      </w:r>
      <w:r w:rsidRPr="00E51241">
        <w:rPr>
          <w:rFonts w:cs="Arial"/>
          <w:color w:val="4B4B4B"/>
          <w:w w:val="105"/>
        </w:rPr>
        <w:t>até</w:t>
      </w:r>
      <w:r w:rsidRPr="00E51241">
        <w:rPr>
          <w:rFonts w:cs="Arial"/>
          <w:color w:val="4B4B4B"/>
          <w:spacing w:val="-12"/>
          <w:w w:val="105"/>
        </w:rPr>
        <w:t xml:space="preserve"> </w:t>
      </w:r>
      <w:r w:rsidRPr="00E51241">
        <w:rPr>
          <w:rFonts w:cs="Arial"/>
          <w:color w:val="59595B"/>
          <w:w w:val="105"/>
        </w:rPr>
        <w:t>6</w:t>
      </w:r>
      <w:r w:rsidRPr="00E51241">
        <w:rPr>
          <w:rFonts w:cs="Arial"/>
          <w:color w:val="59595B"/>
          <w:spacing w:val="-17"/>
          <w:w w:val="105"/>
        </w:rPr>
        <w:t xml:space="preserve"> </w:t>
      </w:r>
      <w:r w:rsidRPr="00E51241">
        <w:rPr>
          <w:rFonts w:cs="Arial"/>
          <w:color w:val="59595B"/>
          <w:w w:val="105"/>
        </w:rPr>
        <w:t>(se</w:t>
      </w:r>
      <w:r w:rsidRPr="00E51241">
        <w:rPr>
          <w:rFonts w:cs="Arial"/>
          <w:color w:val="363636"/>
          <w:w w:val="105"/>
        </w:rPr>
        <w:t>i</w:t>
      </w:r>
      <w:r w:rsidRPr="00E51241">
        <w:rPr>
          <w:rFonts w:cs="Arial"/>
          <w:color w:val="59595B"/>
          <w:w w:val="105"/>
        </w:rPr>
        <w:t>s)</w:t>
      </w:r>
      <w:r w:rsidRPr="00E51241">
        <w:rPr>
          <w:rFonts w:cs="Arial"/>
          <w:color w:val="59595B"/>
          <w:spacing w:val="-11"/>
          <w:w w:val="105"/>
        </w:rPr>
        <w:t xml:space="preserve"> </w:t>
      </w:r>
      <w:r w:rsidRPr="00E51241">
        <w:rPr>
          <w:rFonts w:cs="Arial"/>
          <w:color w:val="4B4B4B"/>
          <w:w w:val="105"/>
        </w:rPr>
        <w:t>anos</w:t>
      </w:r>
      <w:r w:rsidRPr="00E51241">
        <w:rPr>
          <w:rFonts w:cs="Arial"/>
          <w:color w:val="4B4B4B"/>
          <w:spacing w:val="-3"/>
          <w:w w:val="105"/>
        </w:rPr>
        <w:t xml:space="preserve"> </w:t>
      </w:r>
      <w:r w:rsidRPr="00E51241">
        <w:rPr>
          <w:rFonts w:cs="Arial"/>
          <w:color w:val="4B4B4B"/>
          <w:w w:val="105"/>
        </w:rPr>
        <w:t>de</w:t>
      </w:r>
      <w:r w:rsidRPr="00E51241">
        <w:rPr>
          <w:rFonts w:cs="Arial"/>
          <w:color w:val="4B4B4B"/>
          <w:spacing w:val="-17"/>
          <w:w w:val="105"/>
        </w:rPr>
        <w:t xml:space="preserve"> </w:t>
      </w:r>
      <w:r w:rsidRPr="00E51241">
        <w:rPr>
          <w:rFonts w:cs="Arial"/>
          <w:color w:val="363636"/>
          <w:spacing w:val="-2"/>
          <w:w w:val="105"/>
        </w:rPr>
        <w:t>i</w:t>
      </w:r>
      <w:r w:rsidRPr="00E51241">
        <w:rPr>
          <w:rFonts w:cs="Arial"/>
          <w:color w:val="59595B"/>
          <w:spacing w:val="-2"/>
          <w:w w:val="105"/>
        </w:rPr>
        <w:t>dade;</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363636"/>
          <w:w w:val="105"/>
        </w:rPr>
        <w:t>II</w:t>
      </w:r>
      <w:r w:rsidRPr="00E51241">
        <w:rPr>
          <w:rFonts w:cs="Arial"/>
          <w:color w:val="363636"/>
          <w:spacing w:val="8"/>
          <w:w w:val="105"/>
        </w:rPr>
        <w:t xml:space="preserve"> </w:t>
      </w:r>
      <w:r w:rsidRPr="00E51241">
        <w:rPr>
          <w:rFonts w:cs="Arial"/>
          <w:color w:val="363636"/>
          <w:w w:val="105"/>
        </w:rPr>
        <w:t>-</w:t>
      </w:r>
      <w:r w:rsidRPr="00E51241">
        <w:rPr>
          <w:rFonts w:cs="Arial"/>
          <w:color w:val="363636"/>
          <w:spacing w:val="51"/>
          <w:w w:val="105"/>
        </w:rPr>
        <w:t xml:space="preserve"> </w:t>
      </w:r>
      <w:r w:rsidRPr="00E51241">
        <w:rPr>
          <w:rFonts w:cs="Arial"/>
          <w:color w:val="363636"/>
          <w:w w:val="105"/>
        </w:rPr>
        <w:t>id</w:t>
      </w:r>
      <w:r w:rsidRPr="00E51241">
        <w:rPr>
          <w:rFonts w:cs="Arial"/>
          <w:color w:val="59595B"/>
          <w:w w:val="105"/>
        </w:rPr>
        <w:t>osos,</w:t>
      </w:r>
      <w:r w:rsidRPr="00E51241">
        <w:rPr>
          <w:rFonts w:cs="Arial"/>
          <w:color w:val="59595B"/>
          <w:spacing w:val="-17"/>
          <w:w w:val="105"/>
        </w:rPr>
        <w:t xml:space="preserve"> </w:t>
      </w:r>
      <w:r w:rsidRPr="00E51241">
        <w:rPr>
          <w:rFonts w:cs="Arial"/>
          <w:color w:val="4B4B4B"/>
          <w:w w:val="105"/>
        </w:rPr>
        <w:t>a</w:t>
      </w:r>
      <w:r w:rsidRPr="00E51241">
        <w:rPr>
          <w:rFonts w:cs="Arial"/>
          <w:color w:val="4B4B4B"/>
          <w:spacing w:val="-16"/>
          <w:w w:val="105"/>
        </w:rPr>
        <w:t xml:space="preserve"> </w:t>
      </w:r>
      <w:r w:rsidRPr="00E51241">
        <w:rPr>
          <w:rFonts w:cs="Arial"/>
          <w:color w:val="363636"/>
          <w:w w:val="105"/>
        </w:rPr>
        <w:t>partir</w:t>
      </w:r>
      <w:r w:rsidRPr="00E51241">
        <w:rPr>
          <w:rFonts w:cs="Arial"/>
          <w:color w:val="363636"/>
          <w:spacing w:val="-6"/>
          <w:w w:val="105"/>
        </w:rPr>
        <w:t xml:space="preserve"> </w:t>
      </w:r>
      <w:r w:rsidRPr="00E51241">
        <w:rPr>
          <w:rFonts w:cs="Arial"/>
          <w:color w:val="4B4B4B"/>
          <w:w w:val="105"/>
        </w:rPr>
        <w:t>dos</w:t>
      </w:r>
      <w:r w:rsidRPr="00E51241">
        <w:rPr>
          <w:rFonts w:cs="Arial"/>
          <w:color w:val="4B4B4B"/>
          <w:spacing w:val="-13"/>
          <w:w w:val="105"/>
        </w:rPr>
        <w:t xml:space="preserve"> </w:t>
      </w:r>
      <w:r w:rsidRPr="00E51241">
        <w:rPr>
          <w:rFonts w:cs="Arial"/>
          <w:color w:val="59595B"/>
          <w:w w:val="105"/>
        </w:rPr>
        <w:t>65</w:t>
      </w:r>
      <w:r w:rsidRPr="00E51241">
        <w:rPr>
          <w:rFonts w:cs="Arial"/>
          <w:color w:val="59595B"/>
          <w:spacing w:val="-12"/>
          <w:w w:val="105"/>
        </w:rPr>
        <w:t xml:space="preserve"> </w:t>
      </w:r>
      <w:r w:rsidRPr="00E51241">
        <w:rPr>
          <w:rFonts w:cs="Arial"/>
          <w:color w:val="59595B"/>
          <w:w w:val="105"/>
        </w:rPr>
        <w:t>(sessenta</w:t>
      </w:r>
      <w:r w:rsidRPr="00E51241">
        <w:rPr>
          <w:rFonts w:cs="Arial"/>
          <w:color w:val="59595B"/>
          <w:spacing w:val="5"/>
          <w:w w:val="105"/>
        </w:rPr>
        <w:t xml:space="preserve"> </w:t>
      </w:r>
      <w:r w:rsidRPr="00E51241">
        <w:rPr>
          <w:rFonts w:cs="Arial"/>
          <w:color w:val="59595B"/>
          <w:w w:val="105"/>
        </w:rPr>
        <w:t>e</w:t>
      </w:r>
      <w:r w:rsidRPr="00E51241">
        <w:rPr>
          <w:rFonts w:cs="Arial"/>
          <w:color w:val="59595B"/>
          <w:spacing w:val="-17"/>
          <w:w w:val="105"/>
        </w:rPr>
        <w:t xml:space="preserve"> </w:t>
      </w:r>
      <w:r w:rsidRPr="00E51241">
        <w:rPr>
          <w:rFonts w:cs="Arial"/>
          <w:color w:val="59595B"/>
          <w:w w:val="105"/>
        </w:rPr>
        <w:t xml:space="preserve">cinco) </w:t>
      </w:r>
      <w:r w:rsidRPr="00E51241">
        <w:rPr>
          <w:rFonts w:cs="Arial"/>
          <w:color w:val="4B4B4B"/>
          <w:w w:val="105"/>
        </w:rPr>
        <w:t>anos</w:t>
      </w:r>
      <w:r w:rsidRPr="00E51241">
        <w:rPr>
          <w:rFonts w:cs="Arial"/>
          <w:color w:val="4B4B4B"/>
          <w:spacing w:val="-6"/>
          <w:w w:val="105"/>
        </w:rPr>
        <w:t xml:space="preserve"> </w:t>
      </w:r>
      <w:r w:rsidRPr="00E51241">
        <w:rPr>
          <w:rFonts w:cs="Arial"/>
          <w:color w:val="59595B"/>
          <w:w w:val="105"/>
        </w:rPr>
        <w:t>de</w:t>
      </w:r>
      <w:r w:rsidRPr="00E51241">
        <w:rPr>
          <w:rFonts w:cs="Arial"/>
          <w:color w:val="59595B"/>
          <w:spacing w:val="-8"/>
          <w:w w:val="105"/>
        </w:rPr>
        <w:t xml:space="preserve"> </w:t>
      </w:r>
      <w:r w:rsidRPr="00E51241">
        <w:rPr>
          <w:rFonts w:cs="Arial"/>
          <w:color w:val="59595B"/>
          <w:spacing w:val="-2"/>
          <w:w w:val="105"/>
        </w:rPr>
        <w:t>idade</w:t>
      </w:r>
      <w:r w:rsidRPr="00E51241">
        <w:rPr>
          <w:rFonts w:cs="Arial"/>
          <w:color w:val="808080"/>
          <w:spacing w:val="-2"/>
          <w:w w:val="105"/>
        </w:rPr>
        <w:t>;</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59595B"/>
          <w:w w:val="105"/>
        </w:rPr>
      </w:pPr>
      <w:r w:rsidRPr="00E51241">
        <w:rPr>
          <w:rFonts w:cs="Arial"/>
          <w:color w:val="363636"/>
          <w:w w:val="105"/>
        </w:rPr>
        <w:t xml:space="preserve">III </w:t>
      </w:r>
      <w:r w:rsidRPr="00E51241">
        <w:rPr>
          <w:rFonts w:cs="Arial"/>
          <w:color w:val="4B4B4B"/>
          <w:w w:val="105"/>
        </w:rPr>
        <w:t>-</w:t>
      </w:r>
      <w:r w:rsidRPr="00E51241">
        <w:rPr>
          <w:rFonts w:cs="Arial"/>
          <w:color w:val="4B4B4B"/>
          <w:spacing w:val="40"/>
          <w:w w:val="105"/>
        </w:rPr>
        <w:t xml:space="preserve"> </w:t>
      </w:r>
      <w:r w:rsidRPr="00E51241">
        <w:rPr>
          <w:rFonts w:cs="Arial"/>
          <w:color w:val="4B4B4B"/>
          <w:w w:val="105"/>
        </w:rPr>
        <w:t xml:space="preserve">pessoa portadora de deficiência </w:t>
      </w:r>
      <w:r w:rsidRPr="00E51241">
        <w:rPr>
          <w:rFonts w:cs="Arial"/>
          <w:color w:val="59595B"/>
          <w:w w:val="105"/>
        </w:rPr>
        <w:t xml:space="preserve">física, </w:t>
      </w:r>
      <w:r w:rsidRPr="00E51241">
        <w:rPr>
          <w:rFonts w:cs="Arial"/>
          <w:color w:val="4B4B4B"/>
          <w:w w:val="105"/>
        </w:rPr>
        <w:t>mental</w:t>
      </w:r>
      <w:r w:rsidRPr="00E51241">
        <w:rPr>
          <w:rFonts w:cs="Arial"/>
          <w:color w:val="808080"/>
          <w:w w:val="105"/>
        </w:rPr>
        <w:t xml:space="preserve">, </w:t>
      </w:r>
      <w:r w:rsidRPr="00E51241">
        <w:rPr>
          <w:rFonts w:cs="Arial"/>
          <w:color w:val="4B4B4B"/>
          <w:w w:val="105"/>
        </w:rPr>
        <w:t xml:space="preserve">sensorial e as pessoas com </w:t>
      </w:r>
      <w:r w:rsidRPr="00E51241">
        <w:rPr>
          <w:rFonts w:cs="Arial"/>
          <w:color w:val="363636"/>
          <w:w w:val="105"/>
        </w:rPr>
        <w:t>sofrim</w:t>
      </w:r>
      <w:r w:rsidRPr="00E51241">
        <w:rPr>
          <w:rFonts w:cs="Arial"/>
          <w:color w:val="59595B"/>
          <w:w w:val="105"/>
        </w:rPr>
        <w:t>e</w:t>
      </w:r>
      <w:r w:rsidRPr="00E51241">
        <w:rPr>
          <w:rFonts w:cs="Arial"/>
          <w:color w:val="363636"/>
          <w:w w:val="105"/>
        </w:rPr>
        <w:t>nt</w:t>
      </w:r>
      <w:r w:rsidRPr="00E51241">
        <w:rPr>
          <w:rFonts w:cs="Arial"/>
          <w:color w:val="59595B"/>
          <w:w w:val="105"/>
        </w:rPr>
        <w:t xml:space="preserve">o </w:t>
      </w:r>
      <w:r w:rsidRPr="00E51241">
        <w:rPr>
          <w:rFonts w:cs="Arial"/>
          <w:color w:val="4B4B4B"/>
          <w:w w:val="105"/>
        </w:rPr>
        <w:t>psíquico</w:t>
      </w:r>
      <w:r w:rsidRPr="00E51241">
        <w:rPr>
          <w:rFonts w:cs="Arial"/>
          <w:color w:val="6B6B6B"/>
          <w:w w:val="105"/>
        </w:rPr>
        <w:t xml:space="preserve">, </w:t>
      </w:r>
      <w:r w:rsidRPr="00E51241">
        <w:rPr>
          <w:rFonts w:cs="Arial"/>
          <w:color w:val="4B4B4B"/>
          <w:w w:val="105"/>
        </w:rPr>
        <w:t xml:space="preserve">além das </w:t>
      </w:r>
      <w:r w:rsidRPr="00E51241">
        <w:rPr>
          <w:rFonts w:cs="Arial"/>
          <w:color w:val="363636"/>
          <w:w w:val="105"/>
        </w:rPr>
        <w:t>pessoa</w:t>
      </w:r>
      <w:r w:rsidRPr="00E51241">
        <w:rPr>
          <w:rFonts w:cs="Arial"/>
          <w:color w:val="59595B"/>
          <w:w w:val="105"/>
        </w:rPr>
        <w:t xml:space="preserve">s </w:t>
      </w:r>
      <w:r w:rsidRPr="00E51241">
        <w:rPr>
          <w:rFonts w:cs="Arial"/>
          <w:color w:val="4B4B4B"/>
          <w:w w:val="105"/>
        </w:rPr>
        <w:t xml:space="preserve">definidas no </w:t>
      </w:r>
      <w:r w:rsidRPr="00E51241">
        <w:rPr>
          <w:rFonts w:cs="Arial"/>
          <w:color w:val="363636"/>
          <w:w w:val="105"/>
        </w:rPr>
        <w:t>D</w:t>
      </w:r>
      <w:r w:rsidRPr="00E51241">
        <w:rPr>
          <w:rFonts w:cs="Arial"/>
          <w:color w:val="59595B"/>
          <w:w w:val="105"/>
        </w:rPr>
        <w:t xml:space="preserve">ecreto </w:t>
      </w:r>
      <w:r w:rsidRPr="00E51241">
        <w:rPr>
          <w:rFonts w:cs="Arial"/>
          <w:color w:val="363636"/>
          <w:w w:val="105"/>
        </w:rPr>
        <w:t>Federa</w:t>
      </w:r>
      <w:r w:rsidRPr="00E51241">
        <w:rPr>
          <w:rFonts w:cs="Arial"/>
          <w:color w:val="59595B"/>
          <w:w w:val="105"/>
        </w:rPr>
        <w:t xml:space="preserve">l </w:t>
      </w:r>
      <w:r w:rsidRPr="00E51241">
        <w:rPr>
          <w:rFonts w:cs="Arial"/>
          <w:color w:val="4B4B4B"/>
          <w:w w:val="105"/>
        </w:rPr>
        <w:t>n</w:t>
      </w:r>
      <w:r w:rsidRPr="00E51241">
        <w:rPr>
          <w:rFonts w:cs="Arial"/>
          <w:color w:val="808080"/>
          <w:w w:val="105"/>
        </w:rPr>
        <w:t xml:space="preserve">º </w:t>
      </w:r>
      <w:r w:rsidRPr="00E51241">
        <w:rPr>
          <w:rFonts w:cs="Arial"/>
          <w:color w:val="59595B"/>
          <w:w w:val="105"/>
        </w:rPr>
        <w:t xml:space="preserve">3.298, </w:t>
      </w:r>
      <w:r w:rsidRPr="00E51241">
        <w:rPr>
          <w:rFonts w:cs="Arial"/>
          <w:color w:val="4B4B4B"/>
          <w:w w:val="105"/>
        </w:rPr>
        <w:t>de 20 d</w:t>
      </w:r>
      <w:r w:rsidRPr="00E51241">
        <w:rPr>
          <w:rFonts w:cs="Arial"/>
          <w:color w:val="6B6B6B"/>
          <w:w w:val="105"/>
        </w:rPr>
        <w:t xml:space="preserve">e </w:t>
      </w:r>
      <w:r w:rsidRPr="00E51241">
        <w:rPr>
          <w:rFonts w:cs="Arial"/>
          <w:color w:val="4B4B4B"/>
          <w:w w:val="105"/>
        </w:rPr>
        <w:t xml:space="preserve">dezembro </w:t>
      </w:r>
      <w:r w:rsidRPr="00E51241">
        <w:rPr>
          <w:rFonts w:cs="Arial"/>
          <w:color w:val="59595B"/>
          <w:w w:val="105"/>
        </w:rPr>
        <w:t xml:space="preserve">de </w:t>
      </w:r>
      <w:r w:rsidRPr="00E51241">
        <w:rPr>
          <w:rFonts w:cs="Arial"/>
          <w:color w:val="6B6B6B"/>
          <w:w w:val="105"/>
        </w:rPr>
        <w:t xml:space="preserve">1999, </w:t>
      </w:r>
      <w:r w:rsidRPr="00E51241">
        <w:rPr>
          <w:rFonts w:cs="Arial"/>
          <w:color w:val="59595B"/>
          <w:w w:val="105"/>
        </w:rPr>
        <w:t xml:space="preserve">as que </w:t>
      </w:r>
      <w:r w:rsidRPr="00E51241">
        <w:rPr>
          <w:rFonts w:cs="Arial"/>
          <w:color w:val="363636"/>
          <w:w w:val="105"/>
        </w:rPr>
        <w:t>pos</w:t>
      </w:r>
      <w:r w:rsidRPr="00E51241">
        <w:rPr>
          <w:rFonts w:cs="Arial"/>
          <w:color w:val="59595B"/>
          <w:w w:val="105"/>
        </w:rPr>
        <w:t xml:space="preserve">suam </w:t>
      </w:r>
      <w:r w:rsidRPr="00E51241">
        <w:rPr>
          <w:rFonts w:cs="Arial"/>
          <w:color w:val="4B4B4B"/>
          <w:w w:val="105"/>
        </w:rPr>
        <w:t xml:space="preserve">as </w:t>
      </w:r>
      <w:r w:rsidRPr="00E51241">
        <w:rPr>
          <w:rFonts w:cs="Arial"/>
          <w:color w:val="59595B"/>
          <w:w w:val="105"/>
        </w:rPr>
        <w:t>seg</w:t>
      </w:r>
      <w:r w:rsidRPr="00E51241">
        <w:rPr>
          <w:rFonts w:cs="Arial"/>
          <w:color w:val="363636"/>
          <w:w w:val="105"/>
        </w:rPr>
        <w:t>u</w:t>
      </w:r>
      <w:r w:rsidRPr="00E51241">
        <w:rPr>
          <w:rFonts w:cs="Arial"/>
          <w:color w:val="59595B"/>
          <w:w w:val="105"/>
        </w:rPr>
        <w:t>in</w:t>
      </w:r>
      <w:r w:rsidRPr="00E51241">
        <w:rPr>
          <w:rFonts w:cs="Arial"/>
          <w:color w:val="363636"/>
          <w:w w:val="105"/>
        </w:rPr>
        <w:t>t</w:t>
      </w:r>
      <w:r w:rsidRPr="00E51241">
        <w:rPr>
          <w:rFonts w:cs="Arial"/>
          <w:color w:val="59595B"/>
          <w:w w:val="105"/>
        </w:rPr>
        <w:t xml:space="preserve">es </w:t>
      </w:r>
      <w:r w:rsidRPr="00E51241">
        <w:rPr>
          <w:rFonts w:cs="Arial"/>
          <w:color w:val="4B4B4B"/>
          <w:w w:val="105"/>
        </w:rPr>
        <w:t>patologias</w:t>
      </w:r>
      <w:r w:rsidRPr="00E51241">
        <w:rPr>
          <w:rFonts w:cs="Arial"/>
          <w:color w:val="6B6B6B"/>
          <w:w w:val="105"/>
        </w:rPr>
        <w:t xml:space="preserve">, </w:t>
      </w:r>
      <w:r w:rsidRPr="00E51241">
        <w:rPr>
          <w:rFonts w:cs="Arial"/>
          <w:color w:val="4B4B4B"/>
          <w:w w:val="105"/>
        </w:rPr>
        <w:t>d</w:t>
      </w:r>
      <w:r w:rsidRPr="00E51241">
        <w:rPr>
          <w:rFonts w:cs="Arial"/>
          <w:color w:val="6B6B6B"/>
          <w:w w:val="105"/>
        </w:rPr>
        <w:t xml:space="preserve">e </w:t>
      </w:r>
      <w:r w:rsidRPr="00E51241">
        <w:rPr>
          <w:rFonts w:cs="Arial"/>
          <w:color w:val="59595B"/>
          <w:w w:val="105"/>
        </w:rPr>
        <w:t>aco</w:t>
      </w:r>
      <w:r w:rsidRPr="00E51241">
        <w:rPr>
          <w:rFonts w:cs="Arial"/>
          <w:color w:val="363636"/>
          <w:w w:val="105"/>
        </w:rPr>
        <w:t>rd</w:t>
      </w:r>
      <w:r w:rsidRPr="00E51241">
        <w:rPr>
          <w:rFonts w:cs="Arial"/>
          <w:color w:val="59595B"/>
          <w:w w:val="105"/>
        </w:rPr>
        <w:t>o co</w:t>
      </w:r>
      <w:r w:rsidRPr="00E51241">
        <w:rPr>
          <w:rFonts w:cs="Arial"/>
          <w:color w:val="363636"/>
          <w:w w:val="105"/>
        </w:rPr>
        <w:t xml:space="preserve">m </w:t>
      </w:r>
      <w:r w:rsidRPr="00E51241">
        <w:rPr>
          <w:rFonts w:cs="Arial"/>
          <w:color w:val="59595B"/>
          <w:w w:val="105"/>
        </w:rPr>
        <w:t xml:space="preserve">o </w:t>
      </w:r>
      <w:r w:rsidRPr="00E51241">
        <w:rPr>
          <w:rFonts w:cs="Arial"/>
          <w:color w:val="4B4B4B"/>
          <w:w w:val="105"/>
        </w:rPr>
        <w:t>Cód</w:t>
      </w:r>
      <w:r w:rsidRPr="00E51241">
        <w:rPr>
          <w:rFonts w:cs="Arial"/>
          <w:color w:val="1F1F1F"/>
          <w:w w:val="105"/>
        </w:rPr>
        <w:t>i</w:t>
      </w:r>
      <w:r w:rsidRPr="00E51241">
        <w:rPr>
          <w:rFonts w:cs="Arial"/>
          <w:color w:val="4B4B4B"/>
          <w:w w:val="105"/>
        </w:rPr>
        <w:t xml:space="preserve">go </w:t>
      </w:r>
      <w:r w:rsidRPr="00E51241">
        <w:rPr>
          <w:rFonts w:cs="Arial"/>
          <w:color w:val="1F1F1F"/>
          <w:w w:val="105"/>
        </w:rPr>
        <w:t>Int</w:t>
      </w:r>
      <w:r w:rsidRPr="00E51241">
        <w:rPr>
          <w:rFonts w:cs="Arial"/>
          <w:color w:val="4B4B4B"/>
          <w:w w:val="105"/>
        </w:rPr>
        <w:t xml:space="preserve">ernacional </w:t>
      </w:r>
      <w:r w:rsidRPr="00E51241">
        <w:rPr>
          <w:rFonts w:cs="Arial"/>
          <w:color w:val="363636"/>
          <w:w w:val="105"/>
        </w:rPr>
        <w:t>d</w:t>
      </w:r>
      <w:r w:rsidRPr="00E51241">
        <w:rPr>
          <w:rFonts w:cs="Arial"/>
          <w:color w:val="59595B"/>
          <w:w w:val="105"/>
        </w:rPr>
        <w:t xml:space="preserve">e </w:t>
      </w:r>
      <w:r w:rsidRPr="00E51241">
        <w:rPr>
          <w:rFonts w:cs="Arial"/>
          <w:color w:val="363636"/>
          <w:w w:val="105"/>
        </w:rPr>
        <w:t>D</w:t>
      </w:r>
      <w:r w:rsidRPr="00E51241">
        <w:rPr>
          <w:rFonts w:cs="Arial"/>
          <w:color w:val="59595B"/>
          <w:w w:val="105"/>
        </w:rPr>
        <w:t xml:space="preserve">oenças e seus desdobramentos: </w:t>
      </w:r>
      <w:r w:rsidRPr="00E51241">
        <w:rPr>
          <w:rFonts w:cs="Arial"/>
          <w:color w:val="363636"/>
          <w:w w:val="105"/>
        </w:rPr>
        <w:t>F</w:t>
      </w:r>
      <w:r w:rsidRPr="00E51241">
        <w:rPr>
          <w:rFonts w:cs="Arial"/>
          <w:color w:val="59595B"/>
          <w:w w:val="105"/>
        </w:rPr>
        <w:t xml:space="preserve">19, F20, </w:t>
      </w:r>
      <w:r w:rsidRPr="00E51241">
        <w:rPr>
          <w:rFonts w:cs="Arial"/>
          <w:color w:val="4B4B4B"/>
          <w:w w:val="105"/>
        </w:rPr>
        <w:t>F23</w:t>
      </w:r>
      <w:r w:rsidRPr="00E51241">
        <w:rPr>
          <w:rFonts w:cs="Arial"/>
          <w:color w:val="6B6B6B"/>
          <w:w w:val="105"/>
        </w:rPr>
        <w:t xml:space="preserve">, </w:t>
      </w:r>
      <w:r w:rsidRPr="00E51241">
        <w:rPr>
          <w:rFonts w:cs="Arial"/>
          <w:color w:val="363636"/>
          <w:w w:val="105"/>
        </w:rPr>
        <w:t>F</w:t>
      </w:r>
      <w:r w:rsidRPr="00E51241">
        <w:rPr>
          <w:rFonts w:cs="Arial"/>
          <w:color w:val="59595B"/>
          <w:w w:val="105"/>
        </w:rPr>
        <w:t>3</w:t>
      </w:r>
      <w:r w:rsidRPr="00E51241">
        <w:rPr>
          <w:rFonts w:cs="Arial"/>
          <w:color w:val="363636"/>
          <w:w w:val="105"/>
        </w:rPr>
        <w:t>1</w:t>
      </w:r>
      <w:r w:rsidRPr="00E51241">
        <w:rPr>
          <w:rFonts w:cs="Arial"/>
          <w:color w:val="6B6B6B"/>
          <w:w w:val="105"/>
        </w:rPr>
        <w:t>,</w:t>
      </w:r>
      <w:r w:rsidRPr="00E51241">
        <w:rPr>
          <w:rFonts w:cs="Arial"/>
          <w:color w:val="6B6B6B"/>
          <w:spacing w:val="34"/>
          <w:w w:val="105"/>
        </w:rPr>
        <w:t xml:space="preserve"> </w:t>
      </w:r>
      <w:r w:rsidRPr="00E51241">
        <w:rPr>
          <w:rFonts w:cs="Arial"/>
          <w:color w:val="363636"/>
          <w:w w:val="105"/>
        </w:rPr>
        <w:t>F71</w:t>
      </w:r>
      <w:r w:rsidRPr="00E51241">
        <w:rPr>
          <w:rFonts w:cs="Arial"/>
          <w:color w:val="6B6B6B"/>
          <w:w w:val="105"/>
        </w:rPr>
        <w:t>,</w:t>
      </w:r>
      <w:r w:rsidRPr="00E51241">
        <w:rPr>
          <w:rFonts w:cs="Arial"/>
          <w:color w:val="6B6B6B"/>
          <w:spacing w:val="34"/>
          <w:w w:val="105"/>
        </w:rPr>
        <w:t xml:space="preserve"> </w:t>
      </w:r>
      <w:r w:rsidRPr="00E51241">
        <w:rPr>
          <w:rFonts w:cs="Arial"/>
          <w:color w:val="363636"/>
          <w:w w:val="105"/>
        </w:rPr>
        <w:t>F72</w:t>
      </w:r>
      <w:r w:rsidRPr="00E51241">
        <w:rPr>
          <w:rFonts w:cs="Arial"/>
          <w:color w:val="6B6B6B"/>
          <w:w w:val="105"/>
        </w:rPr>
        <w:t>,</w:t>
      </w:r>
      <w:r w:rsidRPr="00E51241">
        <w:rPr>
          <w:rFonts w:cs="Arial"/>
          <w:color w:val="6B6B6B"/>
          <w:spacing w:val="22"/>
          <w:w w:val="105"/>
        </w:rPr>
        <w:t xml:space="preserve"> </w:t>
      </w:r>
      <w:r w:rsidRPr="00E51241">
        <w:rPr>
          <w:rFonts w:cs="Arial"/>
          <w:color w:val="4B4B4B"/>
          <w:w w:val="105"/>
        </w:rPr>
        <w:t>F73</w:t>
      </w:r>
      <w:r w:rsidRPr="00E51241">
        <w:rPr>
          <w:rFonts w:cs="Arial"/>
          <w:color w:val="808080"/>
          <w:w w:val="105"/>
        </w:rPr>
        <w:t xml:space="preserve">, </w:t>
      </w:r>
      <w:r w:rsidRPr="00E51241">
        <w:rPr>
          <w:rFonts w:cs="Arial"/>
          <w:color w:val="4B4B4B"/>
          <w:w w:val="105"/>
        </w:rPr>
        <w:t>G80</w:t>
      </w:r>
      <w:r w:rsidRPr="00E51241">
        <w:rPr>
          <w:rFonts w:cs="Arial"/>
          <w:color w:val="6B6B6B"/>
          <w:w w:val="105"/>
        </w:rPr>
        <w:t xml:space="preserve">, </w:t>
      </w:r>
      <w:r w:rsidRPr="00E51241">
        <w:rPr>
          <w:rFonts w:cs="Arial"/>
          <w:color w:val="4B4B4B"/>
          <w:w w:val="105"/>
        </w:rPr>
        <w:t>G81, G</w:t>
      </w:r>
      <w:r w:rsidRPr="00E51241">
        <w:rPr>
          <w:rFonts w:cs="Arial"/>
          <w:color w:val="6B6B6B"/>
          <w:w w:val="105"/>
        </w:rPr>
        <w:t>82, G83</w:t>
      </w:r>
      <w:r w:rsidRPr="00E51241">
        <w:rPr>
          <w:rFonts w:cs="Arial"/>
          <w:color w:val="909090"/>
          <w:w w:val="105"/>
        </w:rPr>
        <w:t>,</w:t>
      </w:r>
      <w:r w:rsidRPr="00E51241">
        <w:rPr>
          <w:rFonts w:cs="Arial"/>
          <w:color w:val="909090"/>
          <w:spacing w:val="21"/>
          <w:w w:val="105"/>
        </w:rPr>
        <w:t xml:space="preserve"> </w:t>
      </w:r>
      <w:r w:rsidRPr="00E51241">
        <w:rPr>
          <w:rFonts w:cs="Arial"/>
          <w:color w:val="363636"/>
          <w:w w:val="105"/>
        </w:rPr>
        <w:t>H</w:t>
      </w:r>
      <w:r w:rsidRPr="00E51241">
        <w:rPr>
          <w:rFonts w:cs="Arial"/>
          <w:color w:val="59595B"/>
          <w:w w:val="105"/>
        </w:rPr>
        <w:t>54,</w:t>
      </w:r>
      <w:r w:rsidRPr="00E51241">
        <w:rPr>
          <w:rFonts w:cs="Arial"/>
          <w:color w:val="59595B"/>
          <w:spacing w:val="22"/>
          <w:w w:val="105"/>
        </w:rPr>
        <w:t xml:space="preserve"> </w:t>
      </w:r>
      <w:r w:rsidRPr="00E51241">
        <w:rPr>
          <w:rFonts w:cs="Arial"/>
          <w:color w:val="363636"/>
          <w:w w:val="105"/>
        </w:rPr>
        <w:t>H</w:t>
      </w:r>
      <w:r w:rsidRPr="00E51241">
        <w:rPr>
          <w:rFonts w:cs="Arial"/>
          <w:color w:val="59595B"/>
          <w:w w:val="105"/>
        </w:rPr>
        <w:t>91</w:t>
      </w:r>
      <w:r w:rsidRPr="00E51241">
        <w:rPr>
          <w:rFonts w:cs="Arial"/>
          <w:color w:val="808080"/>
          <w:w w:val="105"/>
        </w:rPr>
        <w:t xml:space="preserve">, </w:t>
      </w:r>
      <w:r w:rsidRPr="00E51241">
        <w:rPr>
          <w:rFonts w:cs="Arial"/>
          <w:color w:val="59595B"/>
          <w:w w:val="105"/>
        </w:rPr>
        <w:t>Q90,</w:t>
      </w:r>
      <w:r w:rsidRPr="00E51241">
        <w:rPr>
          <w:rFonts w:cs="Arial"/>
          <w:color w:val="59595B"/>
          <w:spacing w:val="51"/>
          <w:w w:val="105"/>
        </w:rPr>
        <w:t xml:space="preserve"> </w:t>
      </w:r>
      <w:r w:rsidRPr="00E51241">
        <w:rPr>
          <w:rFonts w:cs="Arial"/>
          <w:color w:val="59595B"/>
          <w:w w:val="105"/>
        </w:rPr>
        <w:t xml:space="preserve">S88, </w:t>
      </w:r>
      <w:r w:rsidRPr="00E51241">
        <w:rPr>
          <w:rFonts w:cs="Arial"/>
          <w:color w:val="4B4B4B"/>
          <w:spacing w:val="-4"/>
          <w:w w:val="105"/>
        </w:rPr>
        <w:t>S58</w:t>
      </w:r>
      <w:r w:rsidRPr="00E51241">
        <w:rPr>
          <w:rFonts w:cs="Arial"/>
          <w:color w:val="6B6B6B"/>
          <w:spacing w:val="-4"/>
          <w:w w:val="105"/>
        </w:rPr>
        <w:t xml:space="preserve">, </w:t>
      </w:r>
      <w:r w:rsidRPr="00E51241">
        <w:rPr>
          <w:rFonts w:cs="Arial"/>
          <w:color w:val="59595B"/>
          <w:w w:val="105"/>
        </w:rPr>
        <w:t xml:space="preserve">S48, S78, </w:t>
      </w:r>
      <w:r w:rsidRPr="00E51241">
        <w:rPr>
          <w:rFonts w:cs="Arial"/>
          <w:color w:val="4B4B4B"/>
          <w:w w:val="105"/>
        </w:rPr>
        <w:t>S98</w:t>
      </w:r>
      <w:r w:rsidRPr="00E51241">
        <w:rPr>
          <w:rFonts w:cs="Arial"/>
          <w:color w:val="6B6B6B"/>
          <w:w w:val="105"/>
        </w:rPr>
        <w:t xml:space="preserve">, </w:t>
      </w:r>
      <w:r w:rsidRPr="00E51241">
        <w:rPr>
          <w:rFonts w:cs="Arial"/>
          <w:color w:val="59595B"/>
          <w:w w:val="105"/>
        </w:rPr>
        <w:t xml:space="preserve">T05, </w:t>
      </w:r>
      <w:r w:rsidRPr="00E51241">
        <w:rPr>
          <w:rFonts w:cs="Arial"/>
          <w:color w:val="6B6B6B"/>
          <w:w w:val="105"/>
        </w:rPr>
        <w:t>ar</w:t>
      </w:r>
      <w:r w:rsidRPr="00E51241">
        <w:rPr>
          <w:rFonts w:cs="Arial"/>
          <w:color w:val="4B4B4B"/>
          <w:w w:val="105"/>
        </w:rPr>
        <w:t>r</w:t>
      </w:r>
      <w:r w:rsidRPr="00E51241">
        <w:rPr>
          <w:rFonts w:cs="Arial"/>
          <w:color w:val="6B6B6B"/>
          <w:w w:val="105"/>
        </w:rPr>
        <w:t>o</w:t>
      </w:r>
      <w:r w:rsidRPr="00E51241">
        <w:rPr>
          <w:rFonts w:cs="Arial"/>
          <w:color w:val="4B4B4B"/>
          <w:w w:val="105"/>
        </w:rPr>
        <w:t xml:space="preserve">ladas </w:t>
      </w:r>
      <w:r w:rsidRPr="00E51241">
        <w:rPr>
          <w:rFonts w:cs="Arial"/>
          <w:color w:val="59595B"/>
          <w:w w:val="105"/>
        </w:rPr>
        <w:t xml:space="preserve">no anexo </w:t>
      </w:r>
      <w:r w:rsidRPr="00E51241">
        <w:rPr>
          <w:rFonts w:cs="Arial"/>
          <w:color w:val="363636"/>
          <w:w w:val="105"/>
        </w:rPr>
        <w:t>ún</w:t>
      </w:r>
      <w:r w:rsidRPr="00E51241">
        <w:rPr>
          <w:rFonts w:cs="Arial"/>
          <w:color w:val="59595B"/>
          <w:w w:val="105"/>
        </w:rPr>
        <w:t xml:space="preserve">ico, que </w:t>
      </w:r>
      <w:r w:rsidRPr="00E51241">
        <w:rPr>
          <w:rFonts w:cs="Arial"/>
          <w:color w:val="4B4B4B"/>
          <w:w w:val="105"/>
        </w:rPr>
        <w:t>fa</w:t>
      </w:r>
      <w:r w:rsidRPr="00E51241">
        <w:rPr>
          <w:rFonts w:cs="Arial"/>
          <w:color w:val="6B6B6B"/>
          <w:w w:val="105"/>
        </w:rPr>
        <w:t xml:space="preserve">z </w:t>
      </w:r>
      <w:r w:rsidRPr="00E51241">
        <w:rPr>
          <w:rFonts w:cs="Arial"/>
          <w:color w:val="4B4B4B"/>
          <w:w w:val="105"/>
        </w:rPr>
        <w:t>parte int</w:t>
      </w:r>
      <w:r w:rsidRPr="00E51241">
        <w:rPr>
          <w:rFonts w:cs="Arial"/>
          <w:color w:val="6B6B6B"/>
          <w:w w:val="105"/>
        </w:rPr>
        <w:t>eg</w:t>
      </w:r>
      <w:r w:rsidRPr="00E51241">
        <w:rPr>
          <w:rFonts w:cs="Arial"/>
          <w:color w:val="4B4B4B"/>
          <w:w w:val="105"/>
        </w:rPr>
        <w:t xml:space="preserve">rante da </w:t>
      </w:r>
      <w:r w:rsidRPr="00E51241">
        <w:rPr>
          <w:rFonts w:cs="Arial"/>
          <w:color w:val="363636"/>
          <w:w w:val="105"/>
        </w:rPr>
        <w:t>pr</w:t>
      </w:r>
      <w:r w:rsidRPr="00E51241">
        <w:rPr>
          <w:rFonts w:cs="Arial"/>
          <w:color w:val="6B6B6B"/>
          <w:w w:val="105"/>
        </w:rPr>
        <w:t>ese</w:t>
      </w:r>
      <w:r w:rsidRPr="00E51241">
        <w:rPr>
          <w:rFonts w:cs="Arial"/>
          <w:color w:val="4B4B4B"/>
          <w:w w:val="105"/>
        </w:rPr>
        <w:t>nt</w:t>
      </w:r>
      <w:r w:rsidRPr="00E51241">
        <w:rPr>
          <w:rFonts w:cs="Arial"/>
          <w:color w:val="6B6B6B"/>
          <w:w w:val="105"/>
        </w:rPr>
        <w:t xml:space="preserve">e </w:t>
      </w:r>
      <w:r w:rsidRPr="00E51241">
        <w:rPr>
          <w:rFonts w:cs="Arial"/>
          <w:color w:val="59595B"/>
          <w:w w:val="105"/>
        </w:rPr>
        <w:t>Lei.</w:t>
      </w:r>
    </w:p>
    <w:p w:rsidR="00BC0BE2" w:rsidRPr="00E51241" w:rsidRDefault="00BC0BE2" w:rsidP="005C639A">
      <w:pPr>
        <w:pStyle w:val="Corpodetexto"/>
        <w:jc w:val="both"/>
        <w:rPr>
          <w:rFonts w:cs="Arial"/>
          <w:color w:val="59595B"/>
          <w:w w:val="105"/>
        </w:rPr>
      </w:pPr>
    </w:p>
    <w:p w:rsidR="00BC0BE2" w:rsidRPr="00E51241" w:rsidRDefault="00BC0BE2" w:rsidP="005C639A">
      <w:pPr>
        <w:pStyle w:val="Corpodetexto"/>
        <w:jc w:val="both"/>
        <w:rPr>
          <w:rFonts w:cs="Arial"/>
        </w:rPr>
      </w:pPr>
      <w:r w:rsidRPr="00E51241">
        <w:rPr>
          <w:rFonts w:cs="Arial"/>
          <w:color w:val="343436"/>
          <w:w w:val="105"/>
        </w:rPr>
        <w:t xml:space="preserve">Parágrafo </w:t>
      </w:r>
      <w:r w:rsidRPr="00E51241">
        <w:rPr>
          <w:rFonts w:cs="Arial"/>
          <w:color w:val="4B4B4D"/>
          <w:w w:val="105"/>
        </w:rPr>
        <w:t>1</w:t>
      </w:r>
      <w:r w:rsidRPr="00E51241">
        <w:rPr>
          <w:rFonts w:cs="Arial"/>
          <w:color w:val="6B6B6D"/>
          <w:w w:val="105"/>
        </w:rPr>
        <w:t xml:space="preserve">º </w:t>
      </w:r>
      <w:r w:rsidRPr="00E51241">
        <w:rPr>
          <w:rFonts w:cs="Arial"/>
          <w:color w:val="4B4B4D"/>
          <w:w w:val="105"/>
        </w:rPr>
        <w:t>A demonst</w:t>
      </w:r>
      <w:r w:rsidRPr="00E51241">
        <w:rPr>
          <w:rFonts w:cs="Arial"/>
          <w:color w:val="6B6B6D"/>
          <w:w w:val="105"/>
        </w:rPr>
        <w:t>r</w:t>
      </w:r>
      <w:r w:rsidRPr="00E51241">
        <w:rPr>
          <w:rFonts w:cs="Arial"/>
          <w:color w:val="4B4B4D"/>
          <w:w w:val="105"/>
        </w:rPr>
        <w:t xml:space="preserve">ação da idade dos passageiros </w:t>
      </w:r>
      <w:r w:rsidRPr="00E51241">
        <w:rPr>
          <w:rFonts w:cs="Arial"/>
          <w:color w:val="343436"/>
          <w:w w:val="105"/>
        </w:rPr>
        <w:t xml:space="preserve">mencionados nos </w:t>
      </w:r>
      <w:r w:rsidRPr="00E51241">
        <w:rPr>
          <w:rFonts w:cs="Arial"/>
          <w:color w:val="4B4B4D"/>
          <w:w w:val="105"/>
        </w:rPr>
        <w:t xml:space="preserve">incisos </w:t>
      </w:r>
      <w:r w:rsidRPr="00E51241">
        <w:rPr>
          <w:rFonts w:cs="Arial"/>
          <w:color w:val="343436"/>
          <w:w w:val="105"/>
        </w:rPr>
        <w:t xml:space="preserve">I </w:t>
      </w:r>
      <w:r w:rsidRPr="00E51241">
        <w:rPr>
          <w:rFonts w:cs="Arial"/>
          <w:color w:val="4B4B4D"/>
          <w:w w:val="105"/>
        </w:rPr>
        <w:t>e II</w:t>
      </w:r>
      <w:r w:rsidRPr="00E51241">
        <w:rPr>
          <w:rFonts w:cs="Arial"/>
          <w:color w:val="343436"/>
          <w:w w:val="105"/>
        </w:rPr>
        <w:t xml:space="preserve"> </w:t>
      </w:r>
      <w:r w:rsidRPr="00E51241">
        <w:rPr>
          <w:rFonts w:cs="Arial"/>
          <w:color w:val="4B4B4D"/>
          <w:w w:val="105"/>
        </w:rPr>
        <w:t>se fará mediante a s</w:t>
      </w:r>
      <w:r w:rsidRPr="00E51241">
        <w:rPr>
          <w:rFonts w:cs="Arial"/>
          <w:color w:val="6B6B6D"/>
          <w:w w:val="105"/>
        </w:rPr>
        <w:t>i</w:t>
      </w:r>
      <w:r w:rsidRPr="00E51241">
        <w:rPr>
          <w:rFonts w:cs="Arial"/>
          <w:color w:val="4B4B4D"/>
          <w:w w:val="105"/>
        </w:rPr>
        <w:t>mples apresentação</w:t>
      </w:r>
      <w:r w:rsidRPr="00E51241">
        <w:rPr>
          <w:rFonts w:cs="Arial"/>
          <w:color w:val="6B6B6D"/>
          <w:w w:val="105"/>
        </w:rPr>
        <w:t xml:space="preserve">, </w:t>
      </w:r>
      <w:r w:rsidRPr="00E51241">
        <w:rPr>
          <w:rFonts w:cs="Arial"/>
          <w:color w:val="4B4B4D"/>
          <w:w w:val="105"/>
        </w:rPr>
        <w:t>ao condutor do ve</w:t>
      </w:r>
      <w:r w:rsidRPr="00E51241">
        <w:rPr>
          <w:rFonts w:cs="Arial"/>
          <w:color w:val="6B6B6D"/>
          <w:w w:val="105"/>
        </w:rPr>
        <w:t>í</w:t>
      </w:r>
      <w:r w:rsidRPr="00E51241">
        <w:rPr>
          <w:rFonts w:cs="Arial"/>
          <w:color w:val="4B4B4D"/>
          <w:w w:val="105"/>
        </w:rPr>
        <w:t>culo</w:t>
      </w:r>
      <w:r w:rsidRPr="00E51241">
        <w:rPr>
          <w:rFonts w:cs="Arial"/>
          <w:color w:val="6B6B6D"/>
          <w:w w:val="105"/>
        </w:rPr>
        <w:t xml:space="preserve">, </w:t>
      </w:r>
      <w:r w:rsidRPr="00E51241">
        <w:rPr>
          <w:rFonts w:cs="Arial"/>
          <w:color w:val="4B4B4D"/>
          <w:w w:val="105"/>
        </w:rPr>
        <w:t xml:space="preserve">de documento legal que </w:t>
      </w:r>
      <w:r w:rsidRPr="00E51241">
        <w:rPr>
          <w:rFonts w:cs="Arial"/>
          <w:color w:val="343436"/>
          <w:w w:val="105"/>
        </w:rPr>
        <w:t xml:space="preserve">informe </w:t>
      </w:r>
      <w:r w:rsidRPr="00E51241">
        <w:rPr>
          <w:rFonts w:cs="Arial"/>
          <w:color w:val="4B4B4D"/>
          <w:w w:val="105"/>
        </w:rPr>
        <w:t>a</w:t>
      </w:r>
      <w:r w:rsidRPr="00E51241">
        <w:rPr>
          <w:rFonts w:cs="Arial"/>
          <w:color w:val="4B4B4D"/>
          <w:spacing w:val="-5"/>
          <w:w w:val="105"/>
        </w:rPr>
        <w:t xml:space="preserve"> </w:t>
      </w:r>
      <w:r w:rsidRPr="00E51241">
        <w:rPr>
          <w:rFonts w:cs="Arial"/>
          <w:color w:val="4B4B4D"/>
          <w:w w:val="105"/>
        </w:rPr>
        <w:t>data de</w:t>
      </w:r>
      <w:r w:rsidRPr="00E51241">
        <w:rPr>
          <w:rFonts w:cs="Arial"/>
          <w:color w:val="4B4B4D"/>
          <w:spacing w:val="-11"/>
          <w:w w:val="105"/>
        </w:rPr>
        <w:t xml:space="preserve"> </w:t>
      </w:r>
      <w:r w:rsidRPr="00E51241">
        <w:rPr>
          <w:rFonts w:cs="Arial"/>
          <w:color w:val="4B4B4D"/>
          <w:w w:val="105"/>
        </w:rPr>
        <w:t>nascimento da</w:t>
      </w:r>
      <w:r w:rsidRPr="00E51241">
        <w:rPr>
          <w:rFonts w:cs="Arial"/>
          <w:color w:val="4B4B4D"/>
          <w:spacing w:val="-17"/>
          <w:w w:val="105"/>
        </w:rPr>
        <w:t xml:space="preserve"> </w:t>
      </w:r>
      <w:r w:rsidRPr="00E51241">
        <w:rPr>
          <w:rFonts w:cs="Arial"/>
          <w:color w:val="4B4B4D"/>
          <w:w w:val="105"/>
        </w:rPr>
        <w:t>pessoa</w:t>
      </w:r>
      <w:r w:rsidRPr="00E51241">
        <w:rPr>
          <w:rFonts w:cs="Arial"/>
          <w:color w:val="6B6B6D"/>
          <w:w w:val="105"/>
        </w:rPr>
        <w:t>,</w:t>
      </w:r>
      <w:r w:rsidRPr="00E51241">
        <w:rPr>
          <w:rFonts w:cs="Arial"/>
          <w:color w:val="6B6B6D"/>
          <w:spacing w:val="-15"/>
          <w:w w:val="105"/>
        </w:rPr>
        <w:t xml:space="preserve"> </w:t>
      </w:r>
      <w:r w:rsidRPr="00E51241">
        <w:rPr>
          <w:rFonts w:cs="Arial"/>
          <w:color w:val="4B4B4D"/>
          <w:w w:val="105"/>
        </w:rPr>
        <w:t>ou</w:t>
      </w:r>
      <w:r w:rsidRPr="00E51241">
        <w:rPr>
          <w:rFonts w:cs="Arial"/>
          <w:color w:val="4B4B4D"/>
          <w:spacing w:val="-17"/>
          <w:w w:val="105"/>
        </w:rPr>
        <w:t xml:space="preserve"> </w:t>
      </w:r>
      <w:r w:rsidRPr="00E51241">
        <w:rPr>
          <w:rFonts w:cs="Arial"/>
          <w:color w:val="343436"/>
          <w:w w:val="105"/>
        </w:rPr>
        <w:t>por</w:t>
      </w:r>
      <w:r w:rsidRPr="00E51241">
        <w:rPr>
          <w:rFonts w:cs="Arial"/>
          <w:color w:val="343436"/>
          <w:spacing w:val="-10"/>
          <w:w w:val="105"/>
        </w:rPr>
        <w:t xml:space="preserve"> </w:t>
      </w:r>
      <w:r w:rsidRPr="00E51241">
        <w:rPr>
          <w:rFonts w:cs="Arial"/>
          <w:color w:val="4B4B4D"/>
          <w:w w:val="105"/>
        </w:rPr>
        <w:t>me</w:t>
      </w:r>
      <w:r w:rsidRPr="00E51241">
        <w:rPr>
          <w:rFonts w:cs="Arial"/>
          <w:color w:val="6B6B6D"/>
          <w:w w:val="105"/>
        </w:rPr>
        <w:t>i</w:t>
      </w:r>
      <w:r w:rsidRPr="00E51241">
        <w:rPr>
          <w:rFonts w:cs="Arial"/>
          <w:color w:val="4B4B4D"/>
          <w:w w:val="105"/>
        </w:rPr>
        <w:t>o</w:t>
      </w:r>
      <w:r w:rsidRPr="00E51241">
        <w:rPr>
          <w:rFonts w:cs="Arial"/>
          <w:color w:val="4B4B4D"/>
          <w:spacing w:val="-6"/>
          <w:w w:val="105"/>
        </w:rPr>
        <w:t xml:space="preserve"> </w:t>
      </w:r>
      <w:r w:rsidRPr="00E51241">
        <w:rPr>
          <w:rFonts w:cs="Arial"/>
          <w:color w:val="4B4B4D"/>
          <w:w w:val="105"/>
        </w:rPr>
        <w:t>de</w:t>
      </w:r>
      <w:r w:rsidRPr="00E51241">
        <w:rPr>
          <w:rFonts w:cs="Arial"/>
          <w:color w:val="4B4B4D"/>
          <w:spacing w:val="-4"/>
          <w:w w:val="105"/>
        </w:rPr>
        <w:t xml:space="preserve"> </w:t>
      </w:r>
      <w:r w:rsidRPr="00E51241">
        <w:rPr>
          <w:rFonts w:cs="Arial"/>
          <w:color w:val="4B4B4D"/>
          <w:w w:val="105"/>
        </w:rPr>
        <w:t xml:space="preserve">carteira de </w:t>
      </w:r>
      <w:r w:rsidRPr="00E51241">
        <w:rPr>
          <w:rFonts w:cs="Arial"/>
          <w:color w:val="343436"/>
          <w:w w:val="105"/>
        </w:rPr>
        <w:t xml:space="preserve">identificação pessoal </w:t>
      </w:r>
      <w:r w:rsidRPr="00E51241">
        <w:rPr>
          <w:rFonts w:cs="Arial"/>
          <w:color w:val="4B4B4D"/>
          <w:w w:val="105"/>
        </w:rPr>
        <w:t xml:space="preserve">a ser expedida pelo </w:t>
      </w:r>
      <w:r w:rsidRPr="00E51241">
        <w:rPr>
          <w:rFonts w:cs="Arial"/>
          <w:color w:val="343436"/>
          <w:w w:val="105"/>
        </w:rPr>
        <w:t xml:space="preserve">Poder </w:t>
      </w:r>
      <w:r w:rsidRPr="00E51241">
        <w:rPr>
          <w:rFonts w:cs="Arial"/>
          <w:color w:val="4B4B4D"/>
          <w:w w:val="105"/>
        </w:rPr>
        <w:t>Concede</w:t>
      </w:r>
      <w:r w:rsidRPr="00E51241">
        <w:rPr>
          <w:rFonts w:cs="Arial"/>
          <w:color w:val="6B6B6D"/>
          <w:w w:val="105"/>
        </w:rPr>
        <w:t>n</w:t>
      </w:r>
      <w:r w:rsidRPr="00E51241">
        <w:rPr>
          <w:rFonts w:cs="Arial"/>
          <w:color w:val="4B4B4D"/>
          <w:w w:val="105"/>
        </w:rPr>
        <w:t>te</w:t>
      </w:r>
      <w:r w:rsidRPr="00E51241">
        <w:rPr>
          <w:rFonts w:cs="Arial"/>
          <w:color w:val="6B6B6D"/>
          <w:w w:val="105"/>
        </w:rPr>
        <w:t xml:space="preserve">, </w:t>
      </w:r>
      <w:r w:rsidRPr="00E51241">
        <w:rPr>
          <w:rFonts w:cs="Arial"/>
          <w:color w:val="343436"/>
          <w:w w:val="105"/>
        </w:rPr>
        <w:t xml:space="preserve">de forma </w:t>
      </w:r>
      <w:r w:rsidRPr="00E51241">
        <w:rPr>
          <w:rFonts w:cs="Arial"/>
          <w:color w:val="4B4B4D"/>
          <w:w w:val="105"/>
        </w:rPr>
        <w:t>gratuita.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343436"/>
          <w:w w:val="105"/>
        </w:rPr>
        <w:t>Parágrafo 2</w:t>
      </w:r>
      <w:r w:rsidRPr="00E51241">
        <w:rPr>
          <w:rFonts w:cs="Arial"/>
          <w:color w:val="6B6B6D"/>
          <w:w w:val="105"/>
        </w:rPr>
        <w:t xml:space="preserve">º </w:t>
      </w:r>
      <w:r w:rsidRPr="00E51241">
        <w:rPr>
          <w:rFonts w:cs="Arial"/>
          <w:color w:val="4B4B4D"/>
          <w:w w:val="105"/>
        </w:rPr>
        <w:t>A demonstração da pessoa com deficiênc</w:t>
      </w:r>
      <w:r w:rsidRPr="00E51241">
        <w:rPr>
          <w:rFonts w:cs="Arial"/>
          <w:color w:val="6B6B6D"/>
          <w:w w:val="105"/>
        </w:rPr>
        <w:t>i</w:t>
      </w:r>
      <w:r w:rsidRPr="00E51241">
        <w:rPr>
          <w:rFonts w:cs="Arial"/>
          <w:color w:val="4B4B4D"/>
          <w:w w:val="105"/>
        </w:rPr>
        <w:t>a se fará mediante laudos ou</w:t>
      </w:r>
      <w:r w:rsidRPr="00E51241">
        <w:rPr>
          <w:rFonts w:cs="Arial"/>
          <w:color w:val="4B4B4D"/>
          <w:spacing w:val="-11"/>
          <w:w w:val="105"/>
        </w:rPr>
        <w:t xml:space="preserve"> </w:t>
      </w:r>
      <w:r w:rsidRPr="00E51241">
        <w:rPr>
          <w:rFonts w:cs="Arial"/>
          <w:color w:val="343436"/>
          <w:w w:val="105"/>
        </w:rPr>
        <w:t>atestados</w:t>
      </w:r>
      <w:r w:rsidRPr="00E51241">
        <w:rPr>
          <w:rFonts w:cs="Arial"/>
          <w:color w:val="343436"/>
          <w:spacing w:val="-1"/>
          <w:w w:val="105"/>
        </w:rPr>
        <w:t xml:space="preserve"> </w:t>
      </w:r>
      <w:r w:rsidRPr="00E51241">
        <w:rPr>
          <w:rFonts w:cs="Arial"/>
          <w:color w:val="4B4B4D"/>
          <w:w w:val="105"/>
        </w:rPr>
        <w:t>médicos expedidos pela rede</w:t>
      </w:r>
      <w:r w:rsidRPr="00E51241">
        <w:rPr>
          <w:rFonts w:cs="Arial"/>
          <w:color w:val="4B4B4D"/>
          <w:spacing w:val="-7"/>
          <w:w w:val="105"/>
        </w:rPr>
        <w:t xml:space="preserve"> </w:t>
      </w:r>
      <w:r w:rsidRPr="00E51241">
        <w:rPr>
          <w:rFonts w:cs="Arial"/>
          <w:color w:val="4B4B4D"/>
          <w:w w:val="105"/>
        </w:rPr>
        <w:t xml:space="preserve">pública </w:t>
      </w:r>
      <w:r w:rsidRPr="00E51241">
        <w:rPr>
          <w:rFonts w:cs="Arial"/>
          <w:color w:val="343436"/>
          <w:w w:val="105"/>
        </w:rPr>
        <w:t>de saúde</w:t>
      </w:r>
      <w:r w:rsidRPr="00E51241">
        <w:rPr>
          <w:rFonts w:cs="Arial"/>
          <w:color w:val="6B6B6D"/>
          <w:w w:val="105"/>
        </w:rPr>
        <w:t xml:space="preserve">, </w:t>
      </w:r>
      <w:r w:rsidRPr="00E51241">
        <w:rPr>
          <w:rFonts w:cs="Arial"/>
          <w:color w:val="343436"/>
          <w:w w:val="105"/>
        </w:rPr>
        <w:t xml:space="preserve">bem </w:t>
      </w:r>
      <w:r w:rsidRPr="00E51241">
        <w:rPr>
          <w:rFonts w:cs="Arial"/>
          <w:color w:val="4B4B4D"/>
          <w:w w:val="105"/>
        </w:rPr>
        <w:t xml:space="preserve">como os aposentados por </w:t>
      </w:r>
      <w:r w:rsidRPr="00E51241">
        <w:rPr>
          <w:rFonts w:cs="Arial"/>
          <w:color w:val="6B6B6D"/>
          <w:w w:val="105"/>
        </w:rPr>
        <w:t>i</w:t>
      </w:r>
      <w:r w:rsidRPr="00E51241">
        <w:rPr>
          <w:rFonts w:cs="Arial"/>
          <w:color w:val="343436"/>
          <w:w w:val="105"/>
        </w:rPr>
        <w:t>nva</w:t>
      </w:r>
      <w:r w:rsidRPr="00E51241">
        <w:rPr>
          <w:rFonts w:cs="Arial"/>
          <w:color w:val="6B6B6D"/>
          <w:w w:val="105"/>
        </w:rPr>
        <w:t>l</w:t>
      </w:r>
      <w:r w:rsidRPr="00E51241">
        <w:rPr>
          <w:rFonts w:cs="Arial"/>
          <w:color w:val="4B4B4D"/>
          <w:w w:val="105"/>
        </w:rPr>
        <w:t xml:space="preserve">idez pelo </w:t>
      </w:r>
      <w:r w:rsidRPr="00E51241">
        <w:rPr>
          <w:rFonts w:cs="Arial"/>
          <w:color w:val="343436"/>
          <w:w w:val="105"/>
        </w:rPr>
        <w:t>Inst</w:t>
      </w:r>
      <w:r w:rsidRPr="00E51241">
        <w:rPr>
          <w:rFonts w:cs="Arial"/>
          <w:color w:val="87878A"/>
          <w:w w:val="105"/>
        </w:rPr>
        <w:t>i</w:t>
      </w:r>
      <w:r w:rsidRPr="00E51241">
        <w:rPr>
          <w:rFonts w:cs="Arial"/>
          <w:color w:val="343436"/>
          <w:w w:val="105"/>
        </w:rPr>
        <w:t>tuto Nacional</w:t>
      </w:r>
      <w:r w:rsidRPr="00E51241">
        <w:rPr>
          <w:rFonts w:cs="Arial"/>
          <w:color w:val="343436"/>
          <w:spacing w:val="-13"/>
          <w:w w:val="105"/>
        </w:rPr>
        <w:t xml:space="preserve"> </w:t>
      </w:r>
      <w:r w:rsidRPr="00E51241">
        <w:rPr>
          <w:rFonts w:cs="Arial"/>
          <w:color w:val="4B4B4D"/>
          <w:w w:val="105"/>
        </w:rPr>
        <w:t xml:space="preserve">da </w:t>
      </w:r>
      <w:r w:rsidRPr="00E51241">
        <w:rPr>
          <w:rFonts w:cs="Arial"/>
          <w:color w:val="343436"/>
          <w:w w:val="105"/>
        </w:rPr>
        <w:t xml:space="preserve">Seguridade </w:t>
      </w:r>
      <w:r w:rsidRPr="00E51241">
        <w:rPr>
          <w:rFonts w:cs="Arial"/>
          <w:color w:val="4B4B4D"/>
          <w:w w:val="105"/>
        </w:rPr>
        <w:t>Soc</w:t>
      </w:r>
      <w:r w:rsidRPr="00E51241">
        <w:rPr>
          <w:rFonts w:cs="Arial"/>
          <w:color w:val="6B6B6D"/>
          <w:w w:val="105"/>
        </w:rPr>
        <w:t>i</w:t>
      </w:r>
      <w:r w:rsidRPr="00E51241">
        <w:rPr>
          <w:rFonts w:cs="Arial"/>
          <w:color w:val="4B4B4D"/>
          <w:w w:val="105"/>
        </w:rPr>
        <w:t>al</w:t>
      </w:r>
      <w:r w:rsidRPr="00E51241">
        <w:rPr>
          <w:rFonts w:cs="Arial"/>
          <w:color w:val="6B6B6D"/>
          <w:w w:val="105"/>
        </w:rPr>
        <w:t>,</w:t>
      </w:r>
      <w:r w:rsidRPr="00E51241">
        <w:rPr>
          <w:rFonts w:cs="Arial"/>
          <w:color w:val="6B6B6D"/>
          <w:spacing w:val="-17"/>
          <w:w w:val="105"/>
        </w:rPr>
        <w:t xml:space="preserve"> </w:t>
      </w:r>
      <w:r w:rsidRPr="00E51241">
        <w:rPr>
          <w:rFonts w:cs="Arial"/>
          <w:color w:val="4B4B4D"/>
          <w:w w:val="105"/>
        </w:rPr>
        <w:t>cuja</w:t>
      </w:r>
      <w:r w:rsidRPr="00E51241">
        <w:rPr>
          <w:rFonts w:cs="Arial"/>
          <w:color w:val="4B4B4D"/>
          <w:spacing w:val="-12"/>
          <w:w w:val="105"/>
        </w:rPr>
        <w:t xml:space="preserve"> </w:t>
      </w:r>
      <w:r w:rsidRPr="00E51241">
        <w:rPr>
          <w:rFonts w:cs="Arial"/>
          <w:color w:val="4B4B4D"/>
          <w:w w:val="105"/>
        </w:rPr>
        <w:t>demonst</w:t>
      </w:r>
      <w:r w:rsidRPr="00E51241">
        <w:rPr>
          <w:rFonts w:cs="Arial"/>
          <w:color w:val="6B6B6D"/>
          <w:w w:val="105"/>
        </w:rPr>
        <w:t>r</w:t>
      </w:r>
      <w:r w:rsidRPr="00E51241">
        <w:rPr>
          <w:rFonts w:cs="Arial"/>
          <w:color w:val="4B4B4D"/>
          <w:w w:val="105"/>
        </w:rPr>
        <w:t>ação</w:t>
      </w:r>
      <w:r w:rsidRPr="00E51241">
        <w:rPr>
          <w:rFonts w:cs="Arial"/>
          <w:color w:val="4B4B4D"/>
          <w:spacing w:val="-5"/>
          <w:w w:val="105"/>
        </w:rPr>
        <w:t xml:space="preserve"> </w:t>
      </w:r>
      <w:r w:rsidRPr="00E51241">
        <w:rPr>
          <w:rFonts w:cs="Arial"/>
          <w:color w:val="4B4B4D"/>
          <w:w w:val="105"/>
        </w:rPr>
        <w:t>se</w:t>
      </w:r>
      <w:r w:rsidRPr="00E51241">
        <w:rPr>
          <w:rFonts w:cs="Arial"/>
          <w:color w:val="4B4B4D"/>
          <w:spacing w:val="-16"/>
          <w:w w:val="105"/>
        </w:rPr>
        <w:t xml:space="preserve"> </w:t>
      </w:r>
      <w:r w:rsidRPr="00E51241">
        <w:rPr>
          <w:rFonts w:cs="Arial"/>
          <w:color w:val="6B6B6D"/>
          <w:w w:val="105"/>
        </w:rPr>
        <w:t>f</w:t>
      </w:r>
      <w:r w:rsidRPr="00E51241">
        <w:rPr>
          <w:rFonts w:cs="Arial"/>
          <w:color w:val="4B4B4D"/>
          <w:w w:val="105"/>
        </w:rPr>
        <w:t>ará</w:t>
      </w:r>
      <w:r w:rsidRPr="00E51241">
        <w:rPr>
          <w:rFonts w:cs="Arial"/>
          <w:color w:val="4B4B4D"/>
          <w:spacing w:val="-17"/>
          <w:w w:val="105"/>
        </w:rPr>
        <w:t xml:space="preserve"> </w:t>
      </w:r>
      <w:r w:rsidRPr="00E51241">
        <w:rPr>
          <w:rFonts w:cs="Arial"/>
          <w:color w:val="4B4B4D"/>
          <w:w w:val="105"/>
        </w:rPr>
        <w:t xml:space="preserve">mediante </w:t>
      </w:r>
      <w:r w:rsidRPr="00E51241">
        <w:rPr>
          <w:rFonts w:cs="Arial"/>
          <w:color w:val="343436"/>
          <w:w w:val="105"/>
        </w:rPr>
        <w:t xml:space="preserve">documento </w:t>
      </w:r>
      <w:r w:rsidRPr="00E51241">
        <w:rPr>
          <w:rFonts w:cs="Arial"/>
          <w:color w:val="4B4B4D"/>
          <w:w w:val="105"/>
        </w:rPr>
        <w:t xml:space="preserve">expedido por aquele Órgão e que comprove </w:t>
      </w:r>
      <w:r w:rsidRPr="00E51241">
        <w:rPr>
          <w:rFonts w:cs="Arial"/>
          <w:color w:val="343436"/>
          <w:w w:val="105"/>
        </w:rPr>
        <w:t xml:space="preserve">a </w:t>
      </w:r>
      <w:r w:rsidRPr="00E51241">
        <w:rPr>
          <w:rFonts w:cs="Arial"/>
          <w:color w:val="4B4B4D"/>
          <w:spacing w:val="-2"/>
          <w:w w:val="105"/>
        </w:rPr>
        <w:t>aposentadoria.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343436"/>
          <w:w w:val="105"/>
        </w:rPr>
        <w:t>Parágrafo</w:t>
      </w:r>
      <w:r w:rsidRPr="00E51241">
        <w:rPr>
          <w:rFonts w:cs="Arial"/>
          <w:color w:val="343436"/>
          <w:spacing w:val="-6"/>
          <w:w w:val="105"/>
        </w:rPr>
        <w:t xml:space="preserve"> </w:t>
      </w:r>
      <w:r w:rsidRPr="00E51241">
        <w:rPr>
          <w:rFonts w:cs="Arial"/>
          <w:color w:val="4B4B4D"/>
          <w:w w:val="105"/>
        </w:rPr>
        <w:t>3</w:t>
      </w:r>
      <w:r w:rsidRPr="00E51241">
        <w:rPr>
          <w:rFonts w:cs="Arial"/>
          <w:color w:val="6B6B6D"/>
          <w:w w:val="105"/>
        </w:rPr>
        <w:t>º</w:t>
      </w:r>
      <w:r w:rsidRPr="00E51241">
        <w:rPr>
          <w:rFonts w:cs="Arial"/>
          <w:color w:val="6B6B6D"/>
          <w:spacing w:val="-6"/>
          <w:w w:val="105"/>
        </w:rPr>
        <w:t xml:space="preserve"> </w:t>
      </w:r>
      <w:r w:rsidRPr="00E51241">
        <w:rPr>
          <w:rFonts w:cs="Arial"/>
          <w:color w:val="343436"/>
          <w:w w:val="105"/>
        </w:rPr>
        <w:t>O</w:t>
      </w:r>
      <w:r w:rsidRPr="00E51241">
        <w:rPr>
          <w:rFonts w:cs="Arial"/>
          <w:color w:val="343436"/>
          <w:spacing w:val="-11"/>
          <w:w w:val="105"/>
        </w:rPr>
        <w:t xml:space="preserve"> </w:t>
      </w:r>
      <w:r w:rsidRPr="00E51241">
        <w:rPr>
          <w:rFonts w:cs="Arial"/>
          <w:color w:val="343436"/>
          <w:w w:val="105"/>
        </w:rPr>
        <w:t>Departamento</w:t>
      </w:r>
      <w:r w:rsidRPr="00E51241">
        <w:rPr>
          <w:rFonts w:cs="Arial"/>
          <w:color w:val="343436"/>
          <w:spacing w:val="-9"/>
          <w:w w:val="105"/>
        </w:rPr>
        <w:t xml:space="preserve"> </w:t>
      </w:r>
      <w:r w:rsidRPr="00E51241">
        <w:rPr>
          <w:rFonts w:cs="Arial"/>
          <w:color w:val="4B4B4D"/>
          <w:w w:val="105"/>
        </w:rPr>
        <w:t>Municipal</w:t>
      </w:r>
      <w:r w:rsidRPr="00E51241">
        <w:rPr>
          <w:rFonts w:cs="Arial"/>
          <w:color w:val="4B4B4D"/>
          <w:spacing w:val="-4"/>
          <w:w w:val="105"/>
        </w:rPr>
        <w:t xml:space="preserve"> </w:t>
      </w:r>
      <w:r w:rsidRPr="00E51241">
        <w:rPr>
          <w:rFonts w:cs="Arial"/>
          <w:color w:val="343436"/>
          <w:w w:val="105"/>
        </w:rPr>
        <w:t>responsáve</w:t>
      </w:r>
      <w:r w:rsidRPr="00E51241">
        <w:rPr>
          <w:rFonts w:cs="Arial"/>
          <w:color w:val="6B6B6D"/>
          <w:w w:val="105"/>
        </w:rPr>
        <w:t>l</w:t>
      </w:r>
      <w:r w:rsidRPr="00E51241">
        <w:rPr>
          <w:rFonts w:cs="Arial"/>
          <w:color w:val="6B6B6D"/>
          <w:spacing w:val="-17"/>
          <w:w w:val="105"/>
        </w:rPr>
        <w:t xml:space="preserve"> </w:t>
      </w:r>
      <w:r w:rsidRPr="00E51241">
        <w:rPr>
          <w:rFonts w:cs="Arial"/>
          <w:color w:val="4B4B4D"/>
          <w:w w:val="105"/>
        </w:rPr>
        <w:t>pela</w:t>
      </w:r>
      <w:r w:rsidRPr="00E51241">
        <w:rPr>
          <w:rFonts w:cs="Arial"/>
          <w:color w:val="4B4B4D"/>
          <w:spacing w:val="-13"/>
          <w:w w:val="105"/>
        </w:rPr>
        <w:t xml:space="preserve"> </w:t>
      </w:r>
      <w:r w:rsidRPr="00E51241">
        <w:rPr>
          <w:rFonts w:cs="Arial"/>
          <w:color w:val="4B4B4D"/>
          <w:w w:val="105"/>
        </w:rPr>
        <w:t>política</w:t>
      </w:r>
      <w:r w:rsidRPr="00E51241">
        <w:rPr>
          <w:rFonts w:cs="Arial"/>
          <w:color w:val="4B4B4D"/>
          <w:spacing w:val="-2"/>
          <w:w w:val="105"/>
        </w:rPr>
        <w:t xml:space="preserve"> </w:t>
      </w:r>
      <w:r w:rsidRPr="00E51241">
        <w:rPr>
          <w:rFonts w:cs="Arial"/>
          <w:color w:val="4B4B4D"/>
          <w:w w:val="105"/>
        </w:rPr>
        <w:t xml:space="preserve">de </w:t>
      </w:r>
      <w:r w:rsidRPr="00E51241">
        <w:rPr>
          <w:rFonts w:cs="Arial"/>
          <w:color w:val="343436"/>
          <w:w w:val="105"/>
        </w:rPr>
        <w:t>ação social</w:t>
      </w:r>
      <w:r w:rsidRPr="00E51241">
        <w:rPr>
          <w:rFonts w:cs="Arial"/>
          <w:color w:val="6B6B6D"/>
          <w:w w:val="105"/>
        </w:rPr>
        <w:t xml:space="preserve">, </w:t>
      </w:r>
      <w:r w:rsidRPr="00E51241">
        <w:rPr>
          <w:rFonts w:cs="Arial"/>
          <w:color w:val="4B4B4D"/>
          <w:w w:val="105"/>
        </w:rPr>
        <w:t xml:space="preserve">concederá passe </w:t>
      </w:r>
      <w:r w:rsidRPr="00E51241">
        <w:rPr>
          <w:rFonts w:cs="Arial"/>
          <w:color w:val="343436"/>
          <w:w w:val="105"/>
        </w:rPr>
        <w:t xml:space="preserve">livre </w:t>
      </w:r>
      <w:r w:rsidRPr="00E51241">
        <w:rPr>
          <w:rFonts w:cs="Arial"/>
          <w:color w:val="4B4B4D"/>
          <w:w w:val="105"/>
        </w:rPr>
        <w:t xml:space="preserve">as pessoas com deficiência, </w:t>
      </w:r>
      <w:r w:rsidRPr="00E51241">
        <w:rPr>
          <w:rFonts w:cs="Arial"/>
          <w:color w:val="343436"/>
          <w:w w:val="105"/>
        </w:rPr>
        <w:t xml:space="preserve">mantendo </w:t>
      </w:r>
      <w:r w:rsidRPr="00E51241">
        <w:rPr>
          <w:rFonts w:cs="Arial"/>
          <w:color w:val="4B4B4D"/>
          <w:w w:val="105"/>
        </w:rPr>
        <w:t>cadastro do usuário</w:t>
      </w:r>
      <w:r w:rsidRPr="00E51241">
        <w:rPr>
          <w:rFonts w:cs="Arial"/>
          <w:color w:val="6B6B6D"/>
          <w:w w:val="105"/>
        </w:rPr>
        <w:t xml:space="preserve">, </w:t>
      </w:r>
      <w:r w:rsidRPr="00E51241">
        <w:rPr>
          <w:rFonts w:cs="Arial"/>
          <w:color w:val="4B4B4D"/>
          <w:w w:val="105"/>
        </w:rPr>
        <w:t>com cópia do documen</w:t>
      </w:r>
      <w:r w:rsidRPr="00E51241">
        <w:rPr>
          <w:rFonts w:cs="Arial"/>
          <w:color w:val="6B6B6D"/>
          <w:w w:val="105"/>
        </w:rPr>
        <w:t>t</w:t>
      </w:r>
      <w:r w:rsidRPr="00E51241">
        <w:rPr>
          <w:rFonts w:cs="Arial"/>
          <w:color w:val="4B4B4D"/>
          <w:w w:val="105"/>
        </w:rPr>
        <w:t>o de identidade, foto</w:t>
      </w:r>
      <w:r w:rsidRPr="00E51241">
        <w:rPr>
          <w:rFonts w:cs="Arial"/>
          <w:color w:val="6B6B6D"/>
          <w:w w:val="105"/>
        </w:rPr>
        <w:t>,</w:t>
      </w:r>
      <w:r w:rsidRPr="00E51241">
        <w:rPr>
          <w:rFonts w:cs="Arial"/>
          <w:color w:val="6B6B6D"/>
          <w:spacing w:val="-2"/>
          <w:w w:val="105"/>
        </w:rPr>
        <w:t xml:space="preserve"> </w:t>
      </w:r>
      <w:r w:rsidRPr="00E51241">
        <w:rPr>
          <w:rFonts w:cs="Arial"/>
          <w:color w:val="343436"/>
          <w:w w:val="105"/>
        </w:rPr>
        <w:t xml:space="preserve">laudo </w:t>
      </w:r>
      <w:r w:rsidRPr="00E51241">
        <w:rPr>
          <w:rFonts w:cs="Arial"/>
          <w:color w:val="4B4B4D"/>
          <w:w w:val="105"/>
        </w:rPr>
        <w:t>técnico</w:t>
      </w:r>
      <w:r w:rsidRPr="00E51241">
        <w:rPr>
          <w:rFonts w:cs="Arial"/>
          <w:color w:val="6B6B6D"/>
          <w:w w:val="105"/>
        </w:rPr>
        <w:t>,</w:t>
      </w:r>
      <w:r w:rsidRPr="00E51241">
        <w:rPr>
          <w:rFonts w:cs="Arial"/>
          <w:color w:val="6B6B6D"/>
          <w:spacing w:val="-8"/>
          <w:w w:val="105"/>
        </w:rPr>
        <w:t xml:space="preserve"> </w:t>
      </w:r>
      <w:r w:rsidRPr="00E51241">
        <w:rPr>
          <w:rFonts w:cs="Arial"/>
          <w:color w:val="4B4B4D"/>
          <w:w w:val="105"/>
        </w:rPr>
        <w:t xml:space="preserve">declaração </w:t>
      </w:r>
      <w:r w:rsidRPr="00E51241">
        <w:rPr>
          <w:rFonts w:cs="Arial"/>
          <w:color w:val="343436"/>
          <w:w w:val="105"/>
        </w:rPr>
        <w:t xml:space="preserve">de </w:t>
      </w:r>
      <w:r w:rsidRPr="00E51241">
        <w:rPr>
          <w:rFonts w:cs="Arial"/>
          <w:color w:val="4B4B4D"/>
          <w:w w:val="105"/>
        </w:rPr>
        <w:t>carênc</w:t>
      </w:r>
      <w:r w:rsidRPr="00E51241">
        <w:rPr>
          <w:rFonts w:cs="Arial"/>
          <w:color w:val="6B6B6D"/>
          <w:w w:val="105"/>
        </w:rPr>
        <w:t>i</w:t>
      </w:r>
      <w:r w:rsidRPr="00E51241">
        <w:rPr>
          <w:rFonts w:cs="Arial"/>
          <w:color w:val="4B4B4D"/>
          <w:w w:val="105"/>
        </w:rPr>
        <w:t>a familiar e</w:t>
      </w:r>
      <w:r w:rsidRPr="00E51241">
        <w:rPr>
          <w:rFonts w:cs="Arial"/>
          <w:color w:val="4B4B4D"/>
          <w:spacing w:val="-6"/>
          <w:w w:val="105"/>
        </w:rPr>
        <w:t xml:space="preserve"> </w:t>
      </w:r>
      <w:r w:rsidRPr="00E51241">
        <w:rPr>
          <w:rFonts w:cs="Arial"/>
          <w:color w:val="4B4B4D"/>
          <w:w w:val="105"/>
        </w:rPr>
        <w:t>de residência assim como dados referentes aos acompa</w:t>
      </w:r>
      <w:r w:rsidRPr="00E51241">
        <w:rPr>
          <w:rFonts w:cs="Arial"/>
          <w:color w:val="6B6B6D"/>
          <w:w w:val="105"/>
        </w:rPr>
        <w:t>n</w:t>
      </w:r>
      <w:r w:rsidRPr="00E51241">
        <w:rPr>
          <w:rFonts w:cs="Arial"/>
          <w:color w:val="4B4B4D"/>
          <w:w w:val="105"/>
        </w:rPr>
        <w:t>hantes</w:t>
      </w:r>
      <w:r w:rsidRPr="00E51241">
        <w:rPr>
          <w:rFonts w:cs="Arial"/>
          <w:color w:val="6B6B6D"/>
          <w:w w:val="105"/>
        </w:rPr>
        <w:t xml:space="preserve">, </w:t>
      </w:r>
      <w:r w:rsidRPr="00E51241">
        <w:rPr>
          <w:rFonts w:cs="Arial"/>
          <w:color w:val="343436"/>
          <w:w w:val="105"/>
        </w:rPr>
        <w:t>quando necessário</w:t>
      </w:r>
      <w:r w:rsidRPr="00E51241">
        <w:rPr>
          <w:rFonts w:cs="Arial"/>
          <w:color w:val="6B6B6D"/>
          <w:w w:val="105"/>
        </w:rPr>
        <w:t>.</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343436"/>
          <w:w w:val="105"/>
        </w:rPr>
        <w:t>Parágrafo</w:t>
      </w:r>
      <w:r w:rsidRPr="00E51241">
        <w:rPr>
          <w:rFonts w:cs="Arial"/>
          <w:color w:val="343436"/>
          <w:spacing w:val="-12"/>
          <w:w w:val="105"/>
        </w:rPr>
        <w:t xml:space="preserve"> </w:t>
      </w:r>
      <w:r w:rsidRPr="00E51241">
        <w:rPr>
          <w:rFonts w:cs="Arial"/>
          <w:color w:val="4B4B4D"/>
          <w:w w:val="105"/>
        </w:rPr>
        <w:t>4</w:t>
      </w:r>
      <w:r w:rsidRPr="00E51241">
        <w:rPr>
          <w:rFonts w:cs="Arial"/>
          <w:color w:val="6B6B6D"/>
          <w:w w:val="105"/>
        </w:rPr>
        <w:t>º</w:t>
      </w:r>
      <w:r w:rsidRPr="00E51241">
        <w:rPr>
          <w:rFonts w:cs="Arial"/>
          <w:color w:val="6B6B6D"/>
          <w:spacing w:val="7"/>
          <w:w w:val="105"/>
        </w:rPr>
        <w:t xml:space="preserve"> </w:t>
      </w:r>
      <w:r w:rsidRPr="00E51241">
        <w:rPr>
          <w:rFonts w:cs="Arial"/>
          <w:color w:val="343436"/>
          <w:w w:val="105"/>
        </w:rPr>
        <w:t>Será</w:t>
      </w:r>
      <w:r w:rsidRPr="00E51241">
        <w:rPr>
          <w:rFonts w:cs="Arial"/>
          <w:color w:val="343436"/>
          <w:spacing w:val="-13"/>
          <w:w w:val="105"/>
        </w:rPr>
        <w:t xml:space="preserve"> </w:t>
      </w:r>
      <w:r w:rsidRPr="00E51241">
        <w:rPr>
          <w:rFonts w:cs="Arial"/>
          <w:color w:val="4B4B4D"/>
          <w:w w:val="105"/>
        </w:rPr>
        <w:t>concedido</w:t>
      </w:r>
      <w:r w:rsidRPr="00E51241">
        <w:rPr>
          <w:rFonts w:cs="Arial"/>
          <w:color w:val="4B4B4D"/>
          <w:spacing w:val="-7"/>
          <w:w w:val="105"/>
        </w:rPr>
        <w:t xml:space="preserve"> </w:t>
      </w:r>
      <w:r w:rsidRPr="00E51241">
        <w:rPr>
          <w:rFonts w:cs="Arial"/>
          <w:color w:val="4B4B4D"/>
          <w:w w:val="105"/>
        </w:rPr>
        <w:t>o</w:t>
      </w:r>
      <w:r w:rsidRPr="00E51241">
        <w:rPr>
          <w:rFonts w:cs="Arial"/>
          <w:color w:val="4B4B4D"/>
          <w:spacing w:val="-17"/>
          <w:w w:val="105"/>
        </w:rPr>
        <w:t xml:space="preserve"> </w:t>
      </w:r>
      <w:r w:rsidRPr="00E51241">
        <w:rPr>
          <w:rFonts w:cs="Arial"/>
          <w:color w:val="4B4B4D"/>
          <w:w w:val="105"/>
        </w:rPr>
        <w:t>referido</w:t>
      </w:r>
      <w:r w:rsidRPr="00E51241">
        <w:rPr>
          <w:rFonts w:cs="Arial"/>
          <w:color w:val="4B4B4D"/>
          <w:spacing w:val="-4"/>
          <w:w w:val="105"/>
        </w:rPr>
        <w:t xml:space="preserve"> </w:t>
      </w:r>
      <w:r w:rsidRPr="00E51241">
        <w:rPr>
          <w:rFonts w:cs="Arial"/>
          <w:color w:val="4B4B4D"/>
          <w:w w:val="105"/>
        </w:rPr>
        <w:t>benefíc</w:t>
      </w:r>
      <w:r w:rsidRPr="00E51241">
        <w:rPr>
          <w:rFonts w:cs="Arial"/>
          <w:color w:val="6B6B6D"/>
          <w:w w:val="105"/>
        </w:rPr>
        <w:t>i</w:t>
      </w:r>
      <w:r w:rsidRPr="00E51241">
        <w:rPr>
          <w:rFonts w:cs="Arial"/>
          <w:color w:val="4B4B4D"/>
          <w:w w:val="105"/>
        </w:rPr>
        <w:t>o</w:t>
      </w:r>
      <w:r w:rsidRPr="00E51241">
        <w:rPr>
          <w:rFonts w:cs="Arial"/>
          <w:color w:val="4B4B4D"/>
          <w:spacing w:val="-17"/>
          <w:w w:val="105"/>
        </w:rPr>
        <w:t xml:space="preserve"> </w:t>
      </w:r>
      <w:r w:rsidRPr="00E51241">
        <w:rPr>
          <w:rFonts w:cs="Arial"/>
          <w:color w:val="4B4B4D"/>
          <w:w w:val="105"/>
        </w:rPr>
        <w:t>as</w:t>
      </w:r>
      <w:r w:rsidRPr="00E51241">
        <w:rPr>
          <w:rFonts w:cs="Arial"/>
          <w:color w:val="4B4B4D"/>
          <w:spacing w:val="-17"/>
          <w:w w:val="105"/>
        </w:rPr>
        <w:t xml:space="preserve"> </w:t>
      </w:r>
      <w:r w:rsidRPr="00E51241">
        <w:rPr>
          <w:rFonts w:cs="Arial"/>
          <w:color w:val="4B4B4D"/>
          <w:w w:val="105"/>
        </w:rPr>
        <w:t>que</w:t>
      </w:r>
      <w:r w:rsidRPr="00E51241">
        <w:rPr>
          <w:rFonts w:cs="Arial"/>
          <w:color w:val="4B4B4D"/>
          <w:spacing w:val="-16"/>
          <w:w w:val="105"/>
        </w:rPr>
        <w:t xml:space="preserve"> </w:t>
      </w:r>
      <w:r w:rsidRPr="00E51241">
        <w:rPr>
          <w:rFonts w:cs="Arial"/>
          <w:color w:val="4B4B4D"/>
          <w:w w:val="105"/>
        </w:rPr>
        <w:t>se</w:t>
      </w:r>
      <w:r w:rsidRPr="00E51241">
        <w:rPr>
          <w:rFonts w:cs="Arial"/>
          <w:color w:val="4B4B4D"/>
          <w:spacing w:val="-17"/>
          <w:w w:val="105"/>
        </w:rPr>
        <w:t xml:space="preserve"> </w:t>
      </w:r>
      <w:r w:rsidRPr="00E51241">
        <w:rPr>
          <w:rFonts w:cs="Arial"/>
          <w:color w:val="4B4B4D"/>
          <w:w w:val="105"/>
        </w:rPr>
        <w:t xml:space="preserve">declarem </w:t>
      </w:r>
      <w:r w:rsidRPr="00E51241">
        <w:rPr>
          <w:rFonts w:cs="Arial"/>
          <w:color w:val="343436"/>
          <w:w w:val="105"/>
        </w:rPr>
        <w:t>economicamente</w:t>
      </w:r>
      <w:r w:rsidRPr="00E51241">
        <w:rPr>
          <w:rFonts w:cs="Arial"/>
          <w:color w:val="343436"/>
          <w:spacing w:val="-17"/>
          <w:w w:val="105"/>
        </w:rPr>
        <w:t xml:space="preserve"> </w:t>
      </w:r>
      <w:r w:rsidRPr="00E51241">
        <w:rPr>
          <w:rFonts w:cs="Arial"/>
          <w:color w:val="4B4B4D"/>
          <w:w w:val="105"/>
        </w:rPr>
        <w:t>carente</w:t>
      </w:r>
      <w:r w:rsidRPr="00E51241">
        <w:rPr>
          <w:rFonts w:cs="Arial"/>
          <w:color w:val="6B6B6D"/>
          <w:w w:val="105"/>
        </w:rPr>
        <w:t>,</w:t>
      </w:r>
      <w:r w:rsidRPr="00E51241">
        <w:rPr>
          <w:rFonts w:cs="Arial"/>
          <w:color w:val="6B6B6D"/>
          <w:spacing w:val="-17"/>
          <w:w w:val="105"/>
        </w:rPr>
        <w:t xml:space="preserve"> </w:t>
      </w:r>
      <w:r w:rsidRPr="00E51241">
        <w:rPr>
          <w:rFonts w:cs="Arial"/>
          <w:color w:val="4B4B4D"/>
          <w:w w:val="105"/>
        </w:rPr>
        <w:t>para</w:t>
      </w:r>
      <w:r w:rsidRPr="00E51241">
        <w:rPr>
          <w:rFonts w:cs="Arial"/>
          <w:color w:val="4B4B4D"/>
          <w:spacing w:val="-8"/>
          <w:w w:val="105"/>
        </w:rPr>
        <w:t xml:space="preserve"> </w:t>
      </w:r>
      <w:r w:rsidRPr="00E51241">
        <w:rPr>
          <w:rFonts w:cs="Arial"/>
          <w:color w:val="4B4B4D"/>
          <w:w w:val="105"/>
        </w:rPr>
        <w:t>os</w:t>
      </w:r>
      <w:r w:rsidRPr="00E51241">
        <w:rPr>
          <w:rFonts w:cs="Arial"/>
          <w:color w:val="4B4B4D"/>
          <w:spacing w:val="-10"/>
          <w:w w:val="105"/>
        </w:rPr>
        <w:t xml:space="preserve"> </w:t>
      </w:r>
      <w:r w:rsidRPr="00E51241">
        <w:rPr>
          <w:rFonts w:cs="Arial"/>
          <w:color w:val="4B4B4D"/>
          <w:w w:val="105"/>
        </w:rPr>
        <w:t>efe</w:t>
      </w:r>
      <w:r w:rsidRPr="00E51241">
        <w:rPr>
          <w:rFonts w:cs="Arial"/>
          <w:color w:val="6B6B6D"/>
          <w:w w:val="105"/>
        </w:rPr>
        <w:t>i</w:t>
      </w:r>
      <w:r w:rsidRPr="00E51241">
        <w:rPr>
          <w:rFonts w:cs="Arial"/>
          <w:color w:val="4B4B4D"/>
          <w:w w:val="105"/>
        </w:rPr>
        <w:t>tos</w:t>
      </w:r>
      <w:r w:rsidRPr="00E51241">
        <w:rPr>
          <w:rFonts w:cs="Arial"/>
          <w:color w:val="4B4B4D"/>
          <w:spacing w:val="-8"/>
          <w:w w:val="105"/>
        </w:rPr>
        <w:t xml:space="preserve"> </w:t>
      </w:r>
      <w:r w:rsidRPr="00E51241">
        <w:rPr>
          <w:rFonts w:cs="Arial"/>
          <w:color w:val="4B4B4D"/>
          <w:w w:val="105"/>
        </w:rPr>
        <w:t>desta</w:t>
      </w:r>
      <w:r w:rsidRPr="00E51241">
        <w:rPr>
          <w:rFonts w:cs="Arial"/>
          <w:color w:val="4B4B4D"/>
          <w:spacing w:val="-8"/>
          <w:w w:val="105"/>
        </w:rPr>
        <w:t xml:space="preserve"> </w:t>
      </w:r>
      <w:r w:rsidRPr="00E51241">
        <w:rPr>
          <w:rFonts w:cs="Arial"/>
          <w:color w:val="343436"/>
          <w:w w:val="105"/>
        </w:rPr>
        <w:t>Lei</w:t>
      </w:r>
      <w:r w:rsidRPr="00E51241">
        <w:rPr>
          <w:rFonts w:cs="Arial"/>
          <w:color w:val="6B6B6D"/>
          <w:w w:val="105"/>
        </w:rPr>
        <w:t>,</w:t>
      </w:r>
      <w:r w:rsidRPr="00E51241">
        <w:rPr>
          <w:rFonts w:cs="Arial"/>
          <w:color w:val="6B6B6D"/>
          <w:spacing w:val="-16"/>
          <w:w w:val="105"/>
        </w:rPr>
        <w:t xml:space="preserve"> </w:t>
      </w:r>
      <w:r w:rsidRPr="00E51241">
        <w:rPr>
          <w:rFonts w:cs="Arial"/>
          <w:color w:val="4B4B4D"/>
          <w:w w:val="105"/>
        </w:rPr>
        <w:t>as</w:t>
      </w:r>
      <w:r w:rsidRPr="00E51241">
        <w:rPr>
          <w:rFonts w:cs="Arial"/>
          <w:color w:val="4B4B4D"/>
          <w:spacing w:val="-8"/>
          <w:w w:val="105"/>
        </w:rPr>
        <w:t xml:space="preserve"> </w:t>
      </w:r>
      <w:r w:rsidRPr="00E51241">
        <w:rPr>
          <w:rFonts w:cs="Arial"/>
          <w:color w:val="4B4B4D"/>
          <w:w w:val="105"/>
        </w:rPr>
        <w:t>pessoas</w:t>
      </w:r>
      <w:r w:rsidRPr="00E51241">
        <w:rPr>
          <w:rFonts w:cs="Arial"/>
          <w:color w:val="4B4B4D"/>
          <w:spacing w:val="-2"/>
          <w:w w:val="105"/>
        </w:rPr>
        <w:t xml:space="preserve"> </w:t>
      </w:r>
      <w:r w:rsidRPr="00E51241">
        <w:rPr>
          <w:rFonts w:cs="Arial"/>
          <w:color w:val="4B4B4D"/>
          <w:w w:val="105"/>
        </w:rPr>
        <w:t xml:space="preserve">com </w:t>
      </w:r>
      <w:r w:rsidRPr="00E51241">
        <w:rPr>
          <w:rFonts w:cs="Arial"/>
          <w:color w:val="343436"/>
          <w:w w:val="105"/>
        </w:rPr>
        <w:t xml:space="preserve">deficiência </w:t>
      </w:r>
      <w:r w:rsidRPr="00E51241">
        <w:rPr>
          <w:rFonts w:cs="Arial"/>
          <w:color w:val="4B4B4D"/>
          <w:w w:val="105"/>
        </w:rPr>
        <w:t xml:space="preserve">ou sofrimento </w:t>
      </w:r>
      <w:r w:rsidRPr="00E51241">
        <w:rPr>
          <w:rFonts w:cs="Arial"/>
          <w:color w:val="343436"/>
          <w:w w:val="105"/>
        </w:rPr>
        <w:t>psíquico</w:t>
      </w:r>
      <w:r w:rsidRPr="00E51241">
        <w:rPr>
          <w:rFonts w:cs="Arial"/>
          <w:color w:val="6B6B6D"/>
          <w:w w:val="105"/>
        </w:rPr>
        <w:t xml:space="preserve">, </w:t>
      </w:r>
      <w:r w:rsidRPr="00E51241">
        <w:rPr>
          <w:rFonts w:cs="Arial"/>
          <w:color w:val="343436"/>
          <w:w w:val="105"/>
        </w:rPr>
        <w:t xml:space="preserve">que </w:t>
      </w:r>
      <w:r w:rsidRPr="00E51241">
        <w:rPr>
          <w:rFonts w:cs="Arial"/>
          <w:color w:val="4B4B4D"/>
          <w:w w:val="105"/>
        </w:rPr>
        <w:t xml:space="preserve">comprovem renda familiar per capita </w:t>
      </w:r>
      <w:r w:rsidRPr="00E51241">
        <w:rPr>
          <w:rFonts w:cs="Arial"/>
          <w:color w:val="343436"/>
          <w:w w:val="105"/>
        </w:rPr>
        <w:t xml:space="preserve">igual </w:t>
      </w:r>
      <w:r w:rsidRPr="00E51241">
        <w:rPr>
          <w:rFonts w:cs="Arial"/>
          <w:color w:val="4B4B4D"/>
          <w:w w:val="105"/>
        </w:rPr>
        <w:t>ou</w:t>
      </w:r>
      <w:r w:rsidRPr="00E51241">
        <w:rPr>
          <w:rFonts w:cs="Arial"/>
          <w:color w:val="4B4B4D"/>
          <w:spacing w:val="-12"/>
          <w:w w:val="105"/>
        </w:rPr>
        <w:t xml:space="preserve"> </w:t>
      </w:r>
      <w:r w:rsidRPr="00E51241">
        <w:rPr>
          <w:rFonts w:cs="Arial"/>
          <w:color w:val="4B4B4D"/>
          <w:w w:val="105"/>
        </w:rPr>
        <w:t>inferior a 03</w:t>
      </w:r>
      <w:r w:rsidRPr="00E51241">
        <w:rPr>
          <w:rFonts w:cs="Arial"/>
          <w:color w:val="4B4B4D"/>
          <w:spacing w:val="-3"/>
          <w:w w:val="105"/>
        </w:rPr>
        <w:t xml:space="preserve"> </w:t>
      </w:r>
      <w:r w:rsidRPr="00E51241">
        <w:rPr>
          <w:rFonts w:cs="Arial"/>
          <w:color w:val="4B4B4D"/>
          <w:w w:val="105"/>
        </w:rPr>
        <w:t>(três</w:t>
      </w:r>
      <w:r w:rsidRPr="00E51241">
        <w:rPr>
          <w:rFonts w:cs="Arial"/>
          <w:color w:val="6B6B6D"/>
          <w:w w:val="105"/>
        </w:rPr>
        <w:t>)</w:t>
      </w:r>
      <w:r w:rsidRPr="00E51241">
        <w:rPr>
          <w:rFonts w:cs="Arial"/>
          <w:color w:val="6B6B6D"/>
          <w:spacing w:val="-7"/>
          <w:w w:val="105"/>
        </w:rPr>
        <w:t xml:space="preserve"> </w:t>
      </w:r>
      <w:r w:rsidRPr="00E51241">
        <w:rPr>
          <w:rFonts w:cs="Arial"/>
          <w:color w:val="4B4B4D"/>
          <w:w w:val="105"/>
        </w:rPr>
        <w:t xml:space="preserve">salários </w:t>
      </w:r>
      <w:r w:rsidRPr="00E51241">
        <w:rPr>
          <w:rFonts w:cs="Arial"/>
          <w:color w:val="343436"/>
          <w:w w:val="105"/>
        </w:rPr>
        <w:t>nacionais.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343436"/>
          <w:w w:val="105"/>
        </w:rPr>
        <w:t xml:space="preserve">Parágrafo </w:t>
      </w:r>
      <w:r w:rsidRPr="00E51241">
        <w:rPr>
          <w:rFonts w:cs="Arial"/>
          <w:color w:val="4B4B4D"/>
          <w:w w:val="105"/>
        </w:rPr>
        <w:t>5</w:t>
      </w:r>
      <w:r w:rsidRPr="00E51241">
        <w:rPr>
          <w:rFonts w:cs="Arial"/>
          <w:color w:val="6B6B6D"/>
          <w:w w:val="105"/>
        </w:rPr>
        <w:t>º</w:t>
      </w:r>
      <w:r w:rsidRPr="00E51241">
        <w:rPr>
          <w:rFonts w:cs="Arial"/>
          <w:color w:val="6B6B6D"/>
          <w:spacing w:val="-1"/>
          <w:w w:val="105"/>
        </w:rPr>
        <w:t xml:space="preserve"> </w:t>
      </w:r>
      <w:r w:rsidRPr="00E51241">
        <w:rPr>
          <w:rFonts w:cs="Arial"/>
          <w:color w:val="343436"/>
          <w:w w:val="105"/>
        </w:rPr>
        <w:t>A</w:t>
      </w:r>
      <w:r w:rsidRPr="00E51241">
        <w:rPr>
          <w:rFonts w:cs="Arial"/>
          <w:color w:val="343436"/>
          <w:spacing w:val="-13"/>
          <w:w w:val="105"/>
        </w:rPr>
        <w:t xml:space="preserve"> </w:t>
      </w:r>
      <w:r w:rsidRPr="00E51241">
        <w:rPr>
          <w:rFonts w:cs="Arial"/>
          <w:color w:val="343436"/>
          <w:w w:val="105"/>
        </w:rPr>
        <w:t>pessoa</w:t>
      </w:r>
      <w:r w:rsidRPr="00E51241">
        <w:rPr>
          <w:rFonts w:cs="Arial"/>
          <w:color w:val="343436"/>
          <w:spacing w:val="-6"/>
          <w:w w:val="105"/>
        </w:rPr>
        <w:t xml:space="preserve"> </w:t>
      </w:r>
      <w:r w:rsidRPr="00E51241">
        <w:rPr>
          <w:rFonts w:cs="Arial"/>
          <w:color w:val="4B4B4D"/>
          <w:w w:val="105"/>
        </w:rPr>
        <w:t>com</w:t>
      </w:r>
      <w:r w:rsidRPr="00E51241">
        <w:rPr>
          <w:rFonts w:cs="Arial"/>
          <w:color w:val="4B4B4D"/>
          <w:spacing w:val="-11"/>
          <w:w w:val="105"/>
        </w:rPr>
        <w:t xml:space="preserve"> </w:t>
      </w:r>
      <w:r w:rsidRPr="00E51241">
        <w:rPr>
          <w:rFonts w:cs="Arial"/>
          <w:color w:val="4B4B4D"/>
          <w:w w:val="105"/>
        </w:rPr>
        <w:t>deficiência que</w:t>
      </w:r>
      <w:r w:rsidRPr="00E51241">
        <w:rPr>
          <w:rFonts w:cs="Arial"/>
          <w:color w:val="4B4B4D"/>
          <w:spacing w:val="-13"/>
          <w:w w:val="105"/>
        </w:rPr>
        <w:t xml:space="preserve"> </w:t>
      </w:r>
      <w:r w:rsidRPr="00E51241">
        <w:rPr>
          <w:rFonts w:cs="Arial"/>
          <w:color w:val="4B4B4D"/>
          <w:w w:val="105"/>
        </w:rPr>
        <w:t>necessitar</w:t>
      </w:r>
      <w:r w:rsidRPr="00E51241">
        <w:rPr>
          <w:rFonts w:cs="Arial"/>
          <w:color w:val="6B6B6D"/>
          <w:w w:val="105"/>
        </w:rPr>
        <w:t>,</w:t>
      </w:r>
      <w:r w:rsidRPr="00E51241">
        <w:rPr>
          <w:rFonts w:cs="Arial"/>
          <w:color w:val="6B6B6D"/>
          <w:spacing w:val="-17"/>
          <w:w w:val="105"/>
        </w:rPr>
        <w:t xml:space="preserve"> </w:t>
      </w:r>
      <w:r w:rsidRPr="00E51241">
        <w:rPr>
          <w:rFonts w:cs="Arial"/>
          <w:color w:val="4B4B4D"/>
          <w:w w:val="105"/>
        </w:rPr>
        <w:t>o</w:t>
      </w:r>
      <w:r w:rsidRPr="00E51241">
        <w:rPr>
          <w:rFonts w:cs="Arial"/>
          <w:color w:val="4B4B4D"/>
          <w:spacing w:val="-10"/>
          <w:w w:val="105"/>
        </w:rPr>
        <w:t xml:space="preserve"> </w:t>
      </w:r>
      <w:r w:rsidRPr="00E51241">
        <w:rPr>
          <w:rFonts w:cs="Arial"/>
          <w:color w:val="4B4B4D"/>
          <w:w w:val="105"/>
        </w:rPr>
        <w:t>que</w:t>
      </w:r>
      <w:r w:rsidRPr="00E51241">
        <w:rPr>
          <w:rFonts w:cs="Arial"/>
          <w:color w:val="4B4B4D"/>
          <w:spacing w:val="-13"/>
          <w:w w:val="105"/>
        </w:rPr>
        <w:t xml:space="preserve"> </w:t>
      </w:r>
      <w:r w:rsidRPr="00E51241">
        <w:rPr>
          <w:rFonts w:cs="Arial"/>
          <w:color w:val="4B4B4D"/>
          <w:w w:val="105"/>
        </w:rPr>
        <w:t xml:space="preserve">deverá ser atestado por </w:t>
      </w:r>
      <w:r w:rsidRPr="00E51241">
        <w:rPr>
          <w:rFonts w:cs="Arial"/>
          <w:color w:val="343436"/>
          <w:w w:val="105"/>
        </w:rPr>
        <w:t xml:space="preserve">laudo médico, </w:t>
      </w:r>
      <w:r w:rsidRPr="00E51241">
        <w:rPr>
          <w:rFonts w:cs="Arial"/>
          <w:color w:val="4B4B4D"/>
          <w:w w:val="105"/>
        </w:rPr>
        <w:t xml:space="preserve">terá </w:t>
      </w:r>
      <w:r w:rsidRPr="00E51241">
        <w:rPr>
          <w:rFonts w:cs="Arial"/>
          <w:color w:val="4B4B4D"/>
          <w:w w:val="105"/>
        </w:rPr>
        <w:lastRenderedPageBreak/>
        <w:t xml:space="preserve">direito a </w:t>
      </w:r>
      <w:r w:rsidRPr="00E51241">
        <w:rPr>
          <w:rFonts w:cs="Arial"/>
          <w:color w:val="343436"/>
          <w:w w:val="105"/>
        </w:rPr>
        <w:t xml:space="preserve">um </w:t>
      </w:r>
      <w:r w:rsidRPr="00E51241">
        <w:rPr>
          <w:rFonts w:cs="Arial"/>
          <w:color w:val="4B4B4D"/>
          <w:w w:val="105"/>
        </w:rPr>
        <w:t>acompan</w:t>
      </w:r>
      <w:r w:rsidRPr="00E51241">
        <w:rPr>
          <w:rFonts w:cs="Arial"/>
          <w:color w:val="6B6B6D"/>
          <w:w w:val="105"/>
        </w:rPr>
        <w:t>h</w:t>
      </w:r>
      <w:r w:rsidRPr="00E51241">
        <w:rPr>
          <w:rFonts w:cs="Arial"/>
          <w:color w:val="4B4B4D"/>
          <w:w w:val="105"/>
        </w:rPr>
        <w:t xml:space="preserve">ante </w:t>
      </w:r>
      <w:r w:rsidRPr="00E51241">
        <w:rPr>
          <w:rFonts w:cs="Arial"/>
          <w:color w:val="343436"/>
          <w:w w:val="105"/>
        </w:rPr>
        <w:t xml:space="preserve">no transporte </w:t>
      </w:r>
      <w:r w:rsidRPr="00E51241">
        <w:rPr>
          <w:rFonts w:cs="Arial"/>
          <w:color w:val="4B4B4D"/>
          <w:w w:val="105"/>
        </w:rPr>
        <w:t>coletivo urbano.</w:t>
      </w:r>
    </w:p>
    <w:p w:rsidR="00BC0BE2" w:rsidRPr="00E51241" w:rsidRDefault="00BC0BE2" w:rsidP="005C639A">
      <w:pPr>
        <w:pStyle w:val="Corpodetexto"/>
        <w:jc w:val="both"/>
        <w:rPr>
          <w:rFonts w:cs="Arial"/>
          <w:color w:val="59595B"/>
          <w:w w:val="105"/>
        </w:rPr>
      </w:pPr>
    </w:p>
    <w:p w:rsidR="00BC0BE2" w:rsidRPr="00E51241" w:rsidRDefault="00BC0BE2" w:rsidP="005C639A">
      <w:pPr>
        <w:spacing w:after="0" w:line="240" w:lineRule="auto"/>
        <w:jc w:val="both"/>
        <w:rPr>
          <w:rFonts w:ascii="Arial Narrow" w:hAnsi="Arial Narrow" w:cs="Arial"/>
        </w:rPr>
      </w:pPr>
      <w:r w:rsidRPr="00E51241">
        <w:rPr>
          <w:rFonts w:ascii="Arial Narrow" w:hAnsi="Arial Narrow" w:cs="Arial"/>
          <w:color w:val="3B3B3B"/>
          <w:w w:val="105"/>
        </w:rPr>
        <w:t xml:space="preserve">Parágrafo </w:t>
      </w:r>
      <w:r w:rsidRPr="00E51241">
        <w:rPr>
          <w:rFonts w:ascii="Arial Narrow" w:hAnsi="Arial Narrow" w:cs="Arial"/>
          <w:color w:val="4B4B4D"/>
          <w:w w:val="105"/>
        </w:rPr>
        <w:t>6</w:t>
      </w:r>
      <w:r w:rsidRPr="00E51241">
        <w:rPr>
          <w:rFonts w:ascii="Arial Narrow" w:hAnsi="Arial Narrow" w:cs="Arial"/>
          <w:color w:val="707070"/>
          <w:w w:val="105"/>
        </w:rPr>
        <w:t>º</w:t>
      </w:r>
      <w:r w:rsidRPr="00E51241">
        <w:rPr>
          <w:rFonts w:ascii="Arial Narrow" w:hAnsi="Arial Narrow" w:cs="Arial"/>
          <w:color w:val="707070"/>
          <w:spacing w:val="40"/>
          <w:w w:val="105"/>
        </w:rPr>
        <w:t xml:space="preserve"> </w:t>
      </w:r>
      <w:r w:rsidRPr="00E51241">
        <w:rPr>
          <w:rFonts w:ascii="Arial Narrow" w:hAnsi="Arial Narrow" w:cs="Arial"/>
          <w:color w:val="4B4B4D"/>
          <w:w w:val="105"/>
        </w:rPr>
        <w:t>O</w:t>
      </w:r>
      <w:r w:rsidRPr="00E51241">
        <w:rPr>
          <w:rFonts w:ascii="Arial Narrow" w:hAnsi="Arial Narrow" w:cs="Arial"/>
          <w:color w:val="4B4B4D"/>
          <w:spacing w:val="40"/>
          <w:w w:val="105"/>
        </w:rPr>
        <w:t xml:space="preserve"> </w:t>
      </w:r>
      <w:r w:rsidRPr="00E51241">
        <w:rPr>
          <w:rFonts w:ascii="Arial Narrow" w:hAnsi="Arial Narrow" w:cs="Arial"/>
          <w:color w:val="4B4B4D"/>
          <w:w w:val="105"/>
        </w:rPr>
        <w:t>acompanhan</w:t>
      </w:r>
      <w:r w:rsidRPr="00E51241">
        <w:rPr>
          <w:rFonts w:ascii="Arial Narrow" w:hAnsi="Arial Narrow" w:cs="Arial"/>
          <w:color w:val="262828"/>
          <w:w w:val="105"/>
        </w:rPr>
        <w:t>t</w:t>
      </w:r>
      <w:r w:rsidRPr="00E51241">
        <w:rPr>
          <w:rFonts w:ascii="Arial Narrow" w:hAnsi="Arial Narrow" w:cs="Arial"/>
          <w:color w:val="4B4B4D"/>
          <w:w w:val="105"/>
        </w:rPr>
        <w:t>e</w:t>
      </w:r>
      <w:r w:rsidRPr="00E51241">
        <w:rPr>
          <w:rFonts w:ascii="Arial Narrow" w:hAnsi="Arial Narrow" w:cs="Arial"/>
          <w:color w:val="4B4B4D"/>
          <w:spacing w:val="40"/>
          <w:w w:val="105"/>
        </w:rPr>
        <w:t xml:space="preserve"> </w:t>
      </w:r>
      <w:r w:rsidRPr="00E51241">
        <w:rPr>
          <w:rFonts w:ascii="Arial Narrow" w:hAnsi="Arial Narrow" w:cs="Arial"/>
          <w:color w:val="4B4B4D"/>
          <w:w w:val="105"/>
        </w:rPr>
        <w:t>de</w:t>
      </w:r>
      <w:r w:rsidRPr="00E51241">
        <w:rPr>
          <w:rFonts w:ascii="Arial Narrow" w:hAnsi="Arial Narrow" w:cs="Arial"/>
          <w:color w:val="4B4B4D"/>
          <w:spacing w:val="40"/>
          <w:w w:val="105"/>
        </w:rPr>
        <w:t xml:space="preserve"> </w:t>
      </w:r>
      <w:r w:rsidRPr="00E51241">
        <w:rPr>
          <w:rFonts w:ascii="Arial Narrow" w:hAnsi="Arial Narrow" w:cs="Arial"/>
          <w:color w:val="4B4B4D"/>
          <w:w w:val="105"/>
        </w:rPr>
        <w:t>que</w:t>
      </w:r>
      <w:r w:rsidRPr="00E51241">
        <w:rPr>
          <w:rFonts w:ascii="Arial Narrow" w:hAnsi="Arial Narrow" w:cs="Arial"/>
          <w:color w:val="4B4B4D"/>
          <w:spacing w:val="40"/>
          <w:w w:val="105"/>
        </w:rPr>
        <w:t xml:space="preserve"> </w:t>
      </w:r>
      <w:r w:rsidRPr="00E51241">
        <w:rPr>
          <w:rFonts w:ascii="Arial Narrow" w:hAnsi="Arial Narrow" w:cs="Arial"/>
          <w:color w:val="4B4B4D"/>
          <w:w w:val="105"/>
        </w:rPr>
        <w:t>trata</w:t>
      </w:r>
      <w:r w:rsidRPr="00E51241">
        <w:rPr>
          <w:rFonts w:ascii="Arial Narrow" w:hAnsi="Arial Narrow" w:cs="Arial"/>
          <w:color w:val="4B4B4D"/>
          <w:spacing w:val="40"/>
          <w:w w:val="105"/>
        </w:rPr>
        <w:t xml:space="preserve"> </w:t>
      </w:r>
      <w:r w:rsidRPr="00E51241">
        <w:rPr>
          <w:rFonts w:ascii="Arial Narrow" w:hAnsi="Arial Narrow" w:cs="Arial"/>
          <w:color w:val="4B4B4D"/>
          <w:w w:val="105"/>
        </w:rPr>
        <w:t>o parágrafo</w:t>
      </w:r>
      <w:r w:rsidRPr="00E51241">
        <w:rPr>
          <w:rFonts w:ascii="Arial Narrow" w:hAnsi="Arial Narrow" w:cs="Arial"/>
          <w:color w:val="4B4B4D"/>
          <w:spacing w:val="40"/>
          <w:w w:val="105"/>
        </w:rPr>
        <w:t xml:space="preserve"> </w:t>
      </w:r>
      <w:r w:rsidRPr="00E51241">
        <w:rPr>
          <w:rFonts w:ascii="Arial Narrow" w:hAnsi="Arial Narrow" w:cs="Arial"/>
          <w:color w:val="4B4B4D"/>
          <w:w w:val="105"/>
        </w:rPr>
        <w:t>5</w:t>
      </w:r>
      <w:r w:rsidRPr="00E51241">
        <w:rPr>
          <w:rFonts w:ascii="Arial Narrow" w:hAnsi="Arial Narrow" w:cs="Arial"/>
          <w:color w:val="707070"/>
          <w:w w:val="105"/>
        </w:rPr>
        <w:t>º</w:t>
      </w:r>
      <w:r w:rsidRPr="00E51241">
        <w:rPr>
          <w:rFonts w:ascii="Arial Narrow" w:hAnsi="Arial Narrow" w:cs="Arial"/>
          <w:color w:val="707070"/>
          <w:spacing w:val="40"/>
          <w:w w:val="105"/>
        </w:rPr>
        <w:t xml:space="preserve"> </w:t>
      </w:r>
      <w:r w:rsidRPr="00E51241">
        <w:rPr>
          <w:rFonts w:ascii="Arial Narrow" w:hAnsi="Arial Narrow" w:cs="Arial"/>
          <w:color w:val="4B4B4D"/>
          <w:w w:val="105"/>
        </w:rPr>
        <w:t>não precisa ser permanente ou determinado.</w:t>
      </w:r>
    </w:p>
    <w:p w:rsidR="00BC0BE2" w:rsidRPr="00E51241" w:rsidRDefault="00BC0BE2" w:rsidP="005C639A">
      <w:pPr>
        <w:pStyle w:val="Corpodetexto"/>
        <w:jc w:val="both"/>
        <w:rPr>
          <w:rFonts w:cs="Arial"/>
        </w:rPr>
      </w:pPr>
    </w:p>
    <w:p w:rsidR="00BC0BE2" w:rsidRPr="00E51241" w:rsidRDefault="00BC0BE2" w:rsidP="005C639A">
      <w:pPr>
        <w:spacing w:after="0" w:line="240" w:lineRule="auto"/>
        <w:jc w:val="both"/>
        <w:rPr>
          <w:rFonts w:ascii="Arial Narrow" w:hAnsi="Arial Narrow" w:cs="Arial"/>
        </w:rPr>
      </w:pPr>
      <w:r w:rsidRPr="00E51241">
        <w:rPr>
          <w:rFonts w:ascii="Arial Narrow" w:hAnsi="Arial Narrow" w:cs="Arial"/>
          <w:color w:val="3B3B3B"/>
          <w:w w:val="105"/>
        </w:rPr>
        <w:t xml:space="preserve">Parágrafo </w:t>
      </w:r>
      <w:r w:rsidRPr="00E51241">
        <w:rPr>
          <w:rFonts w:ascii="Arial Narrow" w:hAnsi="Arial Narrow" w:cs="Arial"/>
          <w:color w:val="4B4B4D"/>
          <w:w w:val="105"/>
        </w:rPr>
        <w:t xml:space="preserve">7° </w:t>
      </w:r>
      <w:r w:rsidRPr="00E51241">
        <w:rPr>
          <w:rFonts w:ascii="Arial Narrow" w:hAnsi="Arial Narrow" w:cs="Arial"/>
          <w:color w:val="3B3B3B"/>
          <w:w w:val="105"/>
        </w:rPr>
        <w:t xml:space="preserve">A quantidade de </w:t>
      </w:r>
      <w:r w:rsidRPr="00E51241">
        <w:rPr>
          <w:rFonts w:ascii="Arial Narrow" w:hAnsi="Arial Narrow" w:cs="Arial"/>
          <w:color w:val="4B4B4D"/>
          <w:w w:val="105"/>
        </w:rPr>
        <w:t>passes previs</w:t>
      </w:r>
      <w:r w:rsidRPr="00E51241">
        <w:rPr>
          <w:rFonts w:ascii="Arial Narrow" w:hAnsi="Arial Narrow" w:cs="Arial"/>
          <w:color w:val="262828"/>
          <w:w w:val="105"/>
        </w:rPr>
        <w:t>t</w:t>
      </w:r>
      <w:r w:rsidRPr="00E51241">
        <w:rPr>
          <w:rFonts w:ascii="Arial Narrow" w:hAnsi="Arial Narrow" w:cs="Arial"/>
          <w:color w:val="4B4B4D"/>
          <w:w w:val="105"/>
        </w:rPr>
        <w:t>a no parágrafo 3</w:t>
      </w:r>
      <w:r w:rsidRPr="00E51241">
        <w:rPr>
          <w:rFonts w:ascii="Arial Narrow" w:hAnsi="Arial Narrow" w:cs="Arial"/>
          <w:color w:val="828282"/>
          <w:w w:val="105"/>
        </w:rPr>
        <w:t xml:space="preserve">º </w:t>
      </w:r>
      <w:r w:rsidRPr="00E51241">
        <w:rPr>
          <w:rFonts w:ascii="Arial Narrow" w:hAnsi="Arial Narrow" w:cs="Arial"/>
          <w:color w:val="4B4B4D"/>
          <w:w w:val="105"/>
        </w:rPr>
        <w:t xml:space="preserve">será </w:t>
      </w:r>
      <w:r w:rsidRPr="00E51241">
        <w:rPr>
          <w:rFonts w:ascii="Arial Narrow" w:hAnsi="Arial Narrow" w:cs="Arial"/>
          <w:color w:val="3B3B3B"/>
          <w:w w:val="105"/>
        </w:rPr>
        <w:t>definida mediante De</w:t>
      </w:r>
      <w:r w:rsidRPr="00E51241">
        <w:rPr>
          <w:rFonts w:ascii="Arial Narrow" w:hAnsi="Arial Narrow" w:cs="Arial"/>
          <w:color w:val="5B5B5B"/>
          <w:w w:val="105"/>
        </w:rPr>
        <w:t xml:space="preserve">creto </w:t>
      </w:r>
      <w:r w:rsidRPr="00E51241">
        <w:rPr>
          <w:rFonts w:ascii="Arial Narrow" w:hAnsi="Arial Narrow" w:cs="Arial"/>
          <w:color w:val="4B4B4D"/>
          <w:w w:val="105"/>
        </w:rPr>
        <w:t>do Poder Executivo.</w:t>
      </w:r>
    </w:p>
    <w:p w:rsidR="00BC0BE2" w:rsidRPr="00E51241" w:rsidRDefault="00BC0BE2" w:rsidP="005C639A">
      <w:pPr>
        <w:pStyle w:val="Corpodetexto"/>
        <w:jc w:val="both"/>
        <w:rPr>
          <w:rFonts w:cs="Arial"/>
        </w:rPr>
      </w:pPr>
    </w:p>
    <w:p w:rsidR="00BC0BE2" w:rsidRPr="00E51241" w:rsidRDefault="00BC0BE2" w:rsidP="005C639A">
      <w:pPr>
        <w:spacing w:after="0" w:line="240" w:lineRule="auto"/>
        <w:jc w:val="both"/>
        <w:rPr>
          <w:rFonts w:ascii="Arial Narrow" w:hAnsi="Arial Narrow" w:cs="Arial"/>
        </w:rPr>
      </w:pPr>
      <w:r w:rsidRPr="00E51241">
        <w:rPr>
          <w:rFonts w:ascii="Arial Narrow" w:hAnsi="Arial Narrow" w:cs="Arial"/>
          <w:color w:val="262828"/>
          <w:w w:val="105"/>
        </w:rPr>
        <w:t>Pa</w:t>
      </w:r>
      <w:r w:rsidRPr="00E51241">
        <w:rPr>
          <w:rFonts w:ascii="Arial Narrow" w:hAnsi="Arial Narrow" w:cs="Arial"/>
          <w:color w:val="4B4B4D"/>
          <w:w w:val="105"/>
        </w:rPr>
        <w:t>rágrafo 8</w:t>
      </w:r>
      <w:r w:rsidRPr="00E51241">
        <w:rPr>
          <w:rFonts w:ascii="Arial Narrow" w:hAnsi="Arial Narrow" w:cs="Arial"/>
          <w:color w:val="707070"/>
          <w:w w:val="105"/>
        </w:rPr>
        <w:t xml:space="preserve">º </w:t>
      </w:r>
      <w:r w:rsidRPr="00E51241">
        <w:rPr>
          <w:rFonts w:ascii="Arial Narrow" w:hAnsi="Arial Narrow" w:cs="Arial"/>
          <w:color w:val="3B3B3B"/>
          <w:w w:val="105"/>
        </w:rPr>
        <w:t xml:space="preserve">As despesas </w:t>
      </w:r>
      <w:r w:rsidRPr="00E51241">
        <w:rPr>
          <w:rFonts w:ascii="Arial Narrow" w:hAnsi="Arial Narrow" w:cs="Arial"/>
          <w:color w:val="4B4B4D"/>
          <w:w w:val="105"/>
        </w:rPr>
        <w:t xml:space="preserve">com a execução </w:t>
      </w:r>
      <w:r w:rsidRPr="00E51241">
        <w:rPr>
          <w:rFonts w:ascii="Arial Narrow" w:hAnsi="Arial Narrow" w:cs="Arial"/>
          <w:color w:val="3B3B3B"/>
          <w:w w:val="105"/>
        </w:rPr>
        <w:t xml:space="preserve">desta Lei </w:t>
      </w:r>
      <w:r w:rsidRPr="00E51241">
        <w:rPr>
          <w:rFonts w:ascii="Arial Narrow" w:hAnsi="Arial Narrow" w:cs="Arial"/>
          <w:color w:val="4B4B4D"/>
          <w:w w:val="105"/>
        </w:rPr>
        <w:t xml:space="preserve">Complementar </w:t>
      </w:r>
      <w:r w:rsidRPr="00E51241">
        <w:rPr>
          <w:rFonts w:ascii="Arial Narrow" w:hAnsi="Arial Narrow" w:cs="Arial"/>
          <w:color w:val="3B3B3B"/>
          <w:w w:val="105"/>
        </w:rPr>
        <w:t xml:space="preserve">correrão por </w:t>
      </w:r>
      <w:r w:rsidRPr="00E51241">
        <w:rPr>
          <w:rFonts w:ascii="Arial Narrow" w:hAnsi="Arial Narrow" w:cs="Arial"/>
          <w:color w:val="4B4B4D"/>
          <w:w w:val="105"/>
        </w:rPr>
        <w:t xml:space="preserve">conta </w:t>
      </w:r>
      <w:r w:rsidRPr="00E51241">
        <w:rPr>
          <w:rFonts w:ascii="Arial Narrow" w:hAnsi="Arial Narrow" w:cs="Arial"/>
          <w:color w:val="3B3B3B"/>
          <w:w w:val="105"/>
        </w:rPr>
        <w:t>das dotaçõ</w:t>
      </w:r>
      <w:r w:rsidRPr="00E51241">
        <w:rPr>
          <w:rFonts w:ascii="Arial Narrow" w:hAnsi="Arial Narrow" w:cs="Arial"/>
          <w:color w:val="5B5B5B"/>
          <w:w w:val="105"/>
        </w:rPr>
        <w:t xml:space="preserve">es </w:t>
      </w:r>
      <w:r w:rsidRPr="00E51241">
        <w:rPr>
          <w:rFonts w:ascii="Arial Narrow" w:hAnsi="Arial Narrow" w:cs="Arial"/>
          <w:color w:val="4B4B4D"/>
          <w:w w:val="105"/>
        </w:rPr>
        <w:t xml:space="preserve">orçamentárias </w:t>
      </w:r>
      <w:r w:rsidRPr="00E51241">
        <w:rPr>
          <w:rFonts w:ascii="Arial Narrow" w:hAnsi="Arial Narrow" w:cs="Arial"/>
          <w:color w:val="3B3B3B"/>
          <w:w w:val="105"/>
        </w:rPr>
        <w:t>próprias</w:t>
      </w:r>
      <w:r w:rsidRPr="00E51241">
        <w:rPr>
          <w:rFonts w:ascii="Arial Narrow" w:hAnsi="Arial Narrow" w:cs="Arial"/>
          <w:color w:val="5B5B5B"/>
          <w:w w:val="105"/>
        </w:rPr>
        <w:t xml:space="preserve">, </w:t>
      </w:r>
      <w:r w:rsidRPr="00E51241">
        <w:rPr>
          <w:rFonts w:ascii="Arial Narrow" w:hAnsi="Arial Narrow" w:cs="Arial"/>
          <w:color w:val="3B3B3B"/>
          <w:w w:val="105"/>
        </w:rPr>
        <w:t>suplementadas</w:t>
      </w:r>
      <w:r w:rsidRPr="00E51241">
        <w:rPr>
          <w:rFonts w:ascii="Arial Narrow" w:hAnsi="Arial Narrow" w:cs="Arial"/>
          <w:color w:val="3B3B3B"/>
          <w:spacing w:val="40"/>
          <w:w w:val="105"/>
        </w:rPr>
        <w:t xml:space="preserve"> </w:t>
      </w:r>
      <w:r w:rsidRPr="00E51241">
        <w:rPr>
          <w:rFonts w:ascii="Arial Narrow" w:hAnsi="Arial Narrow" w:cs="Arial"/>
          <w:color w:val="4B4B4D"/>
          <w:w w:val="105"/>
        </w:rPr>
        <w:t xml:space="preserve">se </w:t>
      </w:r>
      <w:r w:rsidRPr="00E51241">
        <w:rPr>
          <w:rFonts w:ascii="Arial Narrow" w:hAnsi="Arial Narrow" w:cs="Arial"/>
          <w:color w:val="3B3B3B"/>
          <w:w w:val="105"/>
        </w:rPr>
        <w:t>necessário.</w:t>
      </w:r>
    </w:p>
    <w:p w:rsidR="00BC0BE2" w:rsidRPr="00E51241" w:rsidRDefault="00BC0BE2" w:rsidP="005C639A">
      <w:pPr>
        <w:pStyle w:val="Corpodetexto"/>
        <w:jc w:val="both"/>
        <w:rPr>
          <w:rFonts w:cs="Arial"/>
        </w:rPr>
      </w:pPr>
    </w:p>
    <w:p w:rsidR="00BC0BE2" w:rsidRPr="00E51241" w:rsidRDefault="00BC0BE2" w:rsidP="005C639A">
      <w:pPr>
        <w:spacing w:after="0" w:line="240" w:lineRule="auto"/>
        <w:jc w:val="both"/>
        <w:rPr>
          <w:rFonts w:ascii="Arial Narrow" w:hAnsi="Arial Narrow" w:cs="Arial"/>
        </w:rPr>
      </w:pPr>
      <w:r w:rsidRPr="00E51241">
        <w:rPr>
          <w:rFonts w:ascii="Arial Narrow" w:hAnsi="Arial Narrow" w:cs="Arial"/>
          <w:color w:val="4B4B4D"/>
          <w:w w:val="110"/>
        </w:rPr>
        <w:t xml:space="preserve">Art. </w:t>
      </w:r>
      <w:r w:rsidRPr="00E51241">
        <w:rPr>
          <w:rFonts w:ascii="Arial Narrow" w:hAnsi="Arial Narrow" w:cs="Arial"/>
          <w:color w:val="3B3B3B"/>
          <w:w w:val="110"/>
        </w:rPr>
        <w:t>2</w:t>
      </w:r>
      <w:r w:rsidRPr="00E51241">
        <w:rPr>
          <w:rFonts w:ascii="Arial Narrow" w:hAnsi="Arial Narrow" w:cs="Arial"/>
          <w:color w:val="707070"/>
          <w:w w:val="110"/>
        </w:rPr>
        <w:t xml:space="preserve">º </w:t>
      </w:r>
      <w:r w:rsidRPr="00E51241">
        <w:rPr>
          <w:rFonts w:ascii="Arial Narrow" w:hAnsi="Arial Narrow" w:cs="Arial"/>
          <w:color w:val="262828"/>
          <w:w w:val="110"/>
        </w:rPr>
        <w:t>Es</w:t>
      </w:r>
      <w:r w:rsidRPr="00E51241">
        <w:rPr>
          <w:rFonts w:ascii="Arial Narrow" w:hAnsi="Arial Narrow" w:cs="Arial"/>
          <w:color w:val="4B4B4D"/>
          <w:w w:val="110"/>
        </w:rPr>
        <w:t xml:space="preserve">ta </w:t>
      </w:r>
      <w:r w:rsidRPr="00E51241">
        <w:rPr>
          <w:rFonts w:ascii="Arial Narrow" w:hAnsi="Arial Narrow" w:cs="Arial"/>
          <w:color w:val="3B3B3B"/>
          <w:w w:val="110"/>
        </w:rPr>
        <w:t>Lei entrara em</w:t>
      </w:r>
      <w:r w:rsidRPr="00E51241">
        <w:rPr>
          <w:rFonts w:ascii="Arial Narrow" w:hAnsi="Arial Narrow" w:cs="Arial"/>
          <w:color w:val="3B3B3B"/>
          <w:spacing w:val="19"/>
          <w:w w:val="110"/>
        </w:rPr>
        <w:t xml:space="preserve"> </w:t>
      </w:r>
      <w:r w:rsidRPr="00E51241">
        <w:rPr>
          <w:rFonts w:ascii="Arial Narrow" w:hAnsi="Arial Narrow" w:cs="Arial"/>
          <w:color w:val="4B4B4D"/>
          <w:w w:val="110"/>
        </w:rPr>
        <w:t>vigo</w:t>
      </w:r>
      <w:r w:rsidRPr="00E51241">
        <w:rPr>
          <w:rFonts w:ascii="Arial Narrow" w:hAnsi="Arial Narrow" w:cs="Arial"/>
          <w:color w:val="262828"/>
          <w:w w:val="110"/>
        </w:rPr>
        <w:t>r</w:t>
      </w:r>
      <w:r w:rsidRPr="00E51241">
        <w:rPr>
          <w:rFonts w:ascii="Arial Narrow" w:hAnsi="Arial Narrow" w:cs="Arial"/>
          <w:color w:val="262828"/>
          <w:spacing w:val="-3"/>
          <w:w w:val="110"/>
        </w:rPr>
        <w:t xml:space="preserve"> </w:t>
      </w:r>
      <w:r w:rsidRPr="00E51241">
        <w:rPr>
          <w:rFonts w:ascii="Arial Narrow" w:hAnsi="Arial Narrow" w:cs="Arial"/>
          <w:color w:val="3B3B3B"/>
          <w:w w:val="110"/>
        </w:rPr>
        <w:t xml:space="preserve">na data de </w:t>
      </w:r>
      <w:r w:rsidRPr="00E51241">
        <w:rPr>
          <w:rFonts w:ascii="Arial Narrow" w:hAnsi="Arial Narrow" w:cs="Arial"/>
          <w:color w:val="4B4B4D"/>
          <w:w w:val="110"/>
        </w:rPr>
        <w:t xml:space="preserve">sua </w:t>
      </w:r>
      <w:r w:rsidRPr="00E51241">
        <w:rPr>
          <w:rFonts w:ascii="Arial Narrow" w:hAnsi="Arial Narrow" w:cs="Arial"/>
          <w:color w:val="5B5B5B"/>
          <w:w w:val="110"/>
        </w:rPr>
        <w:t xml:space="preserve">publicação, </w:t>
      </w:r>
      <w:r w:rsidRPr="00E51241">
        <w:rPr>
          <w:rFonts w:ascii="Arial Narrow" w:hAnsi="Arial Narrow" w:cs="Arial"/>
          <w:color w:val="707070"/>
          <w:w w:val="110"/>
        </w:rPr>
        <w:t>r</w:t>
      </w:r>
      <w:r w:rsidRPr="00E51241">
        <w:rPr>
          <w:rFonts w:ascii="Arial Narrow" w:hAnsi="Arial Narrow" w:cs="Arial"/>
          <w:color w:val="4B4B4D"/>
          <w:w w:val="110"/>
        </w:rPr>
        <w:t xml:space="preserve">evogando-se </w:t>
      </w:r>
      <w:r w:rsidRPr="00E51241">
        <w:rPr>
          <w:rFonts w:ascii="Arial Narrow" w:hAnsi="Arial Narrow" w:cs="Arial"/>
          <w:color w:val="3B3B3B"/>
          <w:w w:val="110"/>
        </w:rPr>
        <w:t xml:space="preserve">as disposições em </w:t>
      </w:r>
      <w:r w:rsidRPr="00E51241">
        <w:rPr>
          <w:rFonts w:ascii="Arial Narrow" w:hAnsi="Arial Narrow" w:cs="Arial"/>
          <w:color w:val="4B4B4D"/>
          <w:w w:val="110"/>
        </w:rPr>
        <w:t>contrário.</w:t>
      </w:r>
    </w:p>
    <w:p w:rsidR="00BC0BE2" w:rsidRPr="00E51241" w:rsidRDefault="00BC0BE2" w:rsidP="005C639A">
      <w:pPr>
        <w:pStyle w:val="Corpodetexto"/>
        <w:jc w:val="both"/>
        <w:rPr>
          <w:rFonts w:cs="Arial"/>
        </w:rPr>
      </w:pPr>
    </w:p>
    <w:p w:rsidR="00BC0BE2" w:rsidRPr="00E51241" w:rsidRDefault="00BC0BE2" w:rsidP="005C639A">
      <w:pPr>
        <w:spacing w:after="0" w:line="240" w:lineRule="auto"/>
        <w:jc w:val="both"/>
        <w:rPr>
          <w:rFonts w:ascii="Arial Narrow" w:hAnsi="Arial Narrow" w:cs="Arial"/>
          <w:b/>
        </w:rPr>
      </w:pPr>
      <w:r w:rsidRPr="00E51241">
        <w:rPr>
          <w:rFonts w:ascii="Arial Narrow" w:hAnsi="Arial Narrow" w:cs="Arial"/>
          <w:b/>
          <w:color w:val="3B3B3B"/>
          <w:spacing w:val="-2"/>
          <w:w w:val="110"/>
        </w:rPr>
        <w:t>Câmara</w:t>
      </w:r>
      <w:r w:rsidRPr="00E51241">
        <w:rPr>
          <w:rFonts w:ascii="Arial Narrow" w:hAnsi="Arial Narrow" w:cs="Arial"/>
          <w:b/>
          <w:color w:val="3B3B3B"/>
          <w:spacing w:val="-11"/>
          <w:w w:val="110"/>
        </w:rPr>
        <w:t xml:space="preserve"> </w:t>
      </w:r>
      <w:r w:rsidRPr="00E51241">
        <w:rPr>
          <w:rFonts w:ascii="Arial Narrow" w:hAnsi="Arial Narrow" w:cs="Arial"/>
          <w:b/>
          <w:color w:val="3B3B3B"/>
          <w:spacing w:val="-2"/>
          <w:w w:val="110"/>
        </w:rPr>
        <w:t>Municipal</w:t>
      </w:r>
      <w:r w:rsidRPr="00E51241">
        <w:rPr>
          <w:rFonts w:ascii="Arial Narrow" w:hAnsi="Arial Narrow" w:cs="Arial"/>
          <w:b/>
          <w:color w:val="3B3B3B"/>
          <w:spacing w:val="10"/>
          <w:w w:val="110"/>
        </w:rPr>
        <w:t xml:space="preserve"> </w:t>
      </w:r>
      <w:r w:rsidRPr="00E51241">
        <w:rPr>
          <w:rFonts w:ascii="Arial Narrow" w:hAnsi="Arial Narrow" w:cs="Arial"/>
          <w:b/>
          <w:color w:val="3B3B3B"/>
          <w:spacing w:val="-2"/>
          <w:w w:val="110"/>
        </w:rPr>
        <w:t>de</w:t>
      </w:r>
      <w:r w:rsidRPr="00E51241">
        <w:rPr>
          <w:rFonts w:ascii="Arial Narrow" w:hAnsi="Arial Narrow" w:cs="Arial"/>
          <w:b/>
          <w:color w:val="3B3B3B"/>
          <w:spacing w:val="-15"/>
          <w:w w:val="110"/>
        </w:rPr>
        <w:t xml:space="preserve"> </w:t>
      </w:r>
      <w:r w:rsidRPr="00E51241">
        <w:rPr>
          <w:rFonts w:ascii="Arial Narrow" w:hAnsi="Arial Narrow" w:cs="Arial"/>
          <w:b/>
          <w:color w:val="3B3B3B"/>
          <w:spacing w:val="-2"/>
          <w:w w:val="110"/>
        </w:rPr>
        <w:t>Mococa,</w:t>
      </w:r>
      <w:r w:rsidRPr="00E51241">
        <w:rPr>
          <w:rFonts w:ascii="Arial Narrow" w:hAnsi="Arial Narrow" w:cs="Arial"/>
          <w:b/>
          <w:color w:val="3B3B3B"/>
          <w:spacing w:val="-9"/>
          <w:w w:val="110"/>
        </w:rPr>
        <w:t xml:space="preserve"> </w:t>
      </w:r>
      <w:r w:rsidRPr="00E51241">
        <w:rPr>
          <w:rFonts w:ascii="Arial Narrow" w:hAnsi="Arial Narrow" w:cs="Arial"/>
          <w:b/>
          <w:color w:val="3B3B3B"/>
          <w:spacing w:val="-2"/>
          <w:w w:val="110"/>
        </w:rPr>
        <w:t>27</w:t>
      </w:r>
      <w:r w:rsidRPr="00E51241">
        <w:rPr>
          <w:rFonts w:ascii="Arial Narrow" w:hAnsi="Arial Narrow" w:cs="Arial"/>
          <w:b/>
          <w:color w:val="3B3B3B"/>
          <w:spacing w:val="-6"/>
          <w:w w:val="110"/>
        </w:rPr>
        <w:t xml:space="preserve"> </w:t>
      </w:r>
      <w:r w:rsidRPr="00E51241">
        <w:rPr>
          <w:rFonts w:ascii="Arial Narrow" w:hAnsi="Arial Narrow" w:cs="Arial"/>
          <w:b/>
          <w:color w:val="3B3B3B"/>
          <w:spacing w:val="-2"/>
          <w:w w:val="110"/>
        </w:rPr>
        <w:t>de</w:t>
      </w:r>
      <w:r w:rsidRPr="00E51241">
        <w:rPr>
          <w:rFonts w:ascii="Arial Narrow" w:hAnsi="Arial Narrow" w:cs="Arial"/>
          <w:b/>
          <w:color w:val="3B3B3B"/>
          <w:spacing w:val="-16"/>
          <w:w w:val="110"/>
        </w:rPr>
        <w:t xml:space="preserve"> </w:t>
      </w:r>
      <w:r w:rsidRPr="00E51241">
        <w:rPr>
          <w:rFonts w:ascii="Arial Narrow" w:hAnsi="Arial Narrow" w:cs="Arial"/>
          <w:b/>
          <w:color w:val="3B3B3B"/>
          <w:spacing w:val="-2"/>
          <w:w w:val="110"/>
        </w:rPr>
        <w:t>dezembro</w:t>
      </w:r>
      <w:r w:rsidRPr="00E51241">
        <w:rPr>
          <w:rFonts w:ascii="Arial Narrow" w:hAnsi="Arial Narrow" w:cs="Arial"/>
          <w:b/>
          <w:color w:val="3B3B3B"/>
          <w:spacing w:val="2"/>
          <w:w w:val="110"/>
        </w:rPr>
        <w:t xml:space="preserve"> </w:t>
      </w:r>
      <w:r w:rsidRPr="00E51241">
        <w:rPr>
          <w:rFonts w:ascii="Arial Narrow" w:hAnsi="Arial Narrow" w:cs="Arial"/>
          <w:b/>
          <w:color w:val="3B3B3B"/>
          <w:spacing w:val="-2"/>
          <w:w w:val="110"/>
        </w:rPr>
        <w:t>de</w:t>
      </w:r>
      <w:r w:rsidRPr="00E51241">
        <w:rPr>
          <w:rFonts w:ascii="Arial Narrow" w:hAnsi="Arial Narrow" w:cs="Arial"/>
          <w:b/>
          <w:color w:val="3B3B3B"/>
          <w:spacing w:val="-13"/>
          <w:w w:val="110"/>
        </w:rPr>
        <w:t xml:space="preserve"> </w:t>
      </w:r>
      <w:r w:rsidRPr="00E51241">
        <w:rPr>
          <w:rFonts w:ascii="Arial Narrow" w:hAnsi="Arial Narrow" w:cs="Arial"/>
          <w:b/>
          <w:color w:val="3B3B3B"/>
          <w:spacing w:val="-4"/>
          <w:w w:val="110"/>
        </w:rPr>
        <w:t>2019</w:t>
      </w:r>
    </w:p>
    <w:p w:rsidR="00BC0BE2" w:rsidRPr="00E51241" w:rsidRDefault="00BC0BE2" w:rsidP="005C639A">
      <w:pPr>
        <w:pStyle w:val="Corpodetexto"/>
        <w:jc w:val="both"/>
        <w:rPr>
          <w:rFonts w:cs="Arial"/>
          <w:b/>
        </w:rPr>
      </w:pPr>
    </w:p>
    <w:p w:rsidR="00BC0BE2" w:rsidRPr="00E51241" w:rsidRDefault="00BC0BE2" w:rsidP="005C639A">
      <w:pPr>
        <w:pStyle w:val="Corpodetexto"/>
        <w:jc w:val="both"/>
        <w:rPr>
          <w:rFonts w:cs="Arial"/>
          <w:b/>
        </w:rPr>
      </w:pPr>
    </w:p>
    <w:p w:rsidR="00BC0BE2" w:rsidRPr="00E51241" w:rsidRDefault="00BC0BE2" w:rsidP="005C639A">
      <w:pPr>
        <w:spacing w:after="0" w:line="240" w:lineRule="auto"/>
        <w:jc w:val="both"/>
        <w:rPr>
          <w:rFonts w:ascii="Arial Narrow" w:hAnsi="Arial Narrow" w:cs="Arial"/>
          <w:b/>
        </w:rPr>
      </w:pPr>
      <w:r w:rsidRPr="00E51241">
        <w:rPr>
          <w:rFonts w:ascii="Arial Narrow" w:hAnsi="Arial Narrow" w:cs="Arial"/>
          <w:b/>
          <w:color w:val="3B3B3B"/>
          <w:w w:val="105"/>
        </w:rPr>
        <w:t>ANEXO</w:t>
      </w:r>
      <w:r w:rsidRPr="00E51241">
        <w:rPr>
          <w:rFonts w:ascii="Arial Narrow" w:hAnsi="Arial Narrow" w:cs="Arial"/>
          <w:b/>
          <w:color w:val="3B3B3B"/>
          <w:spacing w:val="23"/>
          <w:w w:val="105"/>
        </w:rPr>
        <w:t xml:space="preserve"> </w:t>
      </w:r>
      <w:r w:rsidRPr="00E51241">
        <w:rPr>
          <w:rFonts w:ascii="Arial Narrow" w:hAnsi="Arial Narrow" w:cs="Arial"/>
          <w:b/>
          <w:color w:val="3B3B3B"/>
          <w:spacing w:val="-2"/>
          <w:w w:val="105"/>
        </w:rPr>
        <w:t>ÚNICO:</w:t>
      </w:r>
    </w:p>
    <w:p w:rsidR="00BC0BE2" w:rsidRPr="00E51241" w:rsidRDefault="00BC0BE2" w:rsidP="005C639A">
      <w:pPr>
        <w:pStyle w:val="Corpodetexto"/>
        <w:jc w:val="both"/>
        <w:rPr>
          <w:rFonts w:cs="Arial"/>
          <w:b/>
        </w:rPr>
      </w:pPr>
    </w:p>
    <w:p w:rsidR="00BC0BE2" w:rsidRPr="00E51241" w:rsidRDefault="00BC0BE2" w:rsidP="005C639A">
      <w:pPr>
        <w:spacing w:after="0" w:line="240" w:lineRule="auto"/>
        <w:jc w:val="both"/>
        <w:rPr>
          <w:rFonts w:ascii="Arial Narrow" w:hAnsi="Arial Narrow" w:cs="Arial"/>
          <w:color w:val="5B5B5B"/>
          <w:w w:val="110"/>
        </w:rPr>
      </w:pPr>
      <w:r w:rsidRPr="00E51241">
        <w:rPr>
          <w:rFonts w:ascii="Arial Narrow" w:hAnsi="Arial Narrow" w:cs="Arial"/>
          <w:color w:val="3B3B3B"/>
          <w:w w:val="110"/>
        </w:rPr>
        <w:t>F19</w:t>
      </w:r>
      <w:r w:rsidRPr="00E51241">
        <w:rPr>
          <w:rFonts w:ascii="Arial Narrow" w:hAnsi="Arial Narrow" w:cs="Arial"/>
          <w:color w:val="3B3B3B"/>
          <w:spacing w:val="40"/>
          <w:w w:val="110"/>
        </w:rPr>
        <w:t xml:space="preserve"> </w:t>
      </w:r>
      <w:r w:rsidRPr="00E51241">
        <w:rPr>
          <w:rFonts w:ascii="Arial Narrow" w:hAnsi="Arial Narrow" w:cs="Arial"/>
          <w:color w:val="3B3B3B"/>
          <w:w w:val="110"/>
        </w:rPr>
        <w:t>Transtornos</w:t>
      </w:r>
      <w:r w:rsidRPr="00E51241">
        <w:rPr>
          <w:rFonts w:ascii="Arial Narrow" w:hAnsi="Arial Narrow" w:cs="Arial"/>
          <w:color w:val="3B3B3B"/>
          <w:spacing w:val="40"/>
          <w:w w:val="110"/>
        </w:rPr>
        <w:t xml:space="preserve"> </w:t>
      </w:r>
      <w:r w:rsidRPr="00E51241">
        <w:rPr>
          <w:rFonts w:ascii="Arial Narrow" w:hAnsi="Arial Narrow" w:cs="Arial"/>
          <w:color w:val="3B3B3B"/>
          <w:w w:val="110"/>
        </w:rPr>
        <w:t>mentais</w:t>
      </w:r>
      <w:r w:rsidRPr="00E51241">
        <w:rPr>
          <w:rFonts w:ascii="Arial Narrow" w:hAnsi="Arial Narrow" w:cs="Arial"/>
          <w:color w:val="3B3B3B"/>
          <w:spacing w:val="40"/>
          <w:w w:val="110"/>
        </w:rPr>
        <w:t xml:space="preserve"> </w:t>
      </w:r>
      <w:r w:rsidRPr="00E51241">
        <w:rPr>
          <w:rFonts w:ascii="Arial Narrow" w:hAnsi="Arial Narrow" w:cs="Arial"/>
          <w:color w:val="4B4B4D"/>
          <w:w w:val="110"/>
        </w:rPr>
        <w:t>e</w:t>
      </w:r>
      <w:r w:rsidRPr="00E51241">
        <w:rPr>
          <w:rFonts w:ascii="Arial Narrow" w:hAnsi="Arial Narrow" w:cs="Arial"/>
          <w:color w:val="4B4B4D"/>
          <w:spacing w:val="40"/>
          <w:w w:val="110"/>
        </w:rPr>
        <w:t xml:space="preserve"> </w:t>
      </w:r>
      <w:r w:rsidRPr="00E51241">
        <w:rPr>
          <w:rFonts w:ascii="Arial Narrow" w:hAnsi="Arial Narrow" w:cs="Arial"/>
          <w:color w:val="4B4B4D"/>
          <w:w w:val="110"/>
        </w:rPr>
        <w:t>comportamentais</w:t>
      </w:r>
      <w:r w:rsidRPr="00E51241">
        <w:rPr>
          <w:rFonts w:ascii="Arial Narrow" w:hAnsi="Arial Narrow" w:cs="Arial"/>
          <w:color w:val="4B4B4D"/>
          <w:spacing w:val="39"/>
          <w:w w:val="110"/>
        </w:rPr>
        <w:t xml:space="preserve"> </w:t>
      </w:r>
      <w:r w:rsidRPr="00E51241">
        <w:rPr>
          <w:rFonts w:ascii="Arial Narrow" w:hAnsi="Arial Narrow" w:cs="Arial"/>
          <w:color w:val="4B4B4D"/>
          <w:w w:val="110"/>
        </w:rPr>
        <w:t>devidos</w:t>
      </w:r>
      <w:r w:rsidRPr="00E51241">
        <w:rPr>
          <w:rFonts w:ascii="Arial Narrow" w:hAnsi="Arial Narrow" w:cs="Arial"/>
          <w:color w:val="4B4B4D"/>
          <w:spacing w:val="40"/>
          <w:w w:val="110"/>
        </w:rPr>
        <w:t xml:space="preserve"> </w:t>
      </w:r>
      <w:r w:rsidRPr="00E51241">
        <w:rPr>
          <w:rFonts w:ascii="Arial Narrow" w:hAnsi="Arial Narrow" w:cs="Arial"/>
          <w:color w:val="3B3B3B"/>
          <w:w w:val="110"/>
        </w:rPr>
        <w:t>ao</w:t>
      </w:r>
      <w:r w:rsidRPr="00E51241">
        <w:rPr>
          <w:rFonts w:ascii="Arial Narrow" w:hAnsi="Arial Narrow" w:cs="Arial"/>
          <w:color w:val="3B3B3B"/>
          <w:spacing w:val="40"/>
          <w:w w:val="110"/>
        </w:rPr>
        <w:t xml:space="preserve"> </w:t>
      </w:r>
      <w:r w:rsidRPr="00E51241">
        <w:rPr>
          <w:rFonts w:ascii="Arial Narrow" w:hAnsi="Arial Narrow" w:cs="Arial"/>
          <w:color w:val="5B5B5B"/>
          <w:w w:val="110"/>
        </w:rPr>
        <w:t>uso</w:t>
      </w:r>
      <w:r w:rsidRPr="00E51241">
        <w:rPr>
          <w:rFonts w:ascii="Arial Narrow" w:hAnsi="Arial Narrow" w:cs="Arial"/>
          <w:color w:val="5B5B5B"/>
          <w:spacing w:val="40"/>
          <w:w w:val="110"/>
        </w:rPr>
        <w:t xml:space="preserve"> </w:t>
      </w:r>
      <w:r w:rsidRPr="00E51241">
        <w:rPr>
          <w:rFonts w:ascii="Arial Narrow" w:hAnsi="Arial Narrow" w:cs="Arial"/>
          <w:color w:val="4B4B4D"/>
          <w:w w:val="110"/>
        </w:rPr>
        <w:t>de</w:t>
      </w:r>
      <w:r w:rsidRPr="00E51241">
        <w:rPr>
          <w:rFonts w:ascii="Arial Narrow" w:hAnsi="Arial Narrow" w:cs="Arial"/>
          <w:color w:val="4B4B4D"/>
          <w:spacing w:val="40"/>
          <w:w w:val="110"/>
        </w:rPr>
        <w:t xml:space="preserve"> </w:t>
      </w:r>
      <w:r w:rsidRPr="00E51241">
        <w:rPr>
          <w:rFonts w:ascii="Arial Narrow" w:hAnsi="Arial Narrow" w:cs="Arial"/>
          <w:color w:val="4B4B4D"/>
          <w:w w:val="110"/>
        </w:rPr>
        <w:t>múltip</w:t>
      </w:r>
      <w:r w:rsidRPr="00E51241">
        <w:rPr>
          <w:rFonts w:ascii="Arial Narrow" w:hAnsi="Arial Narrow" w:cs="Arial"/>
          <w:color w:val="707070"/>
          <w:w w:val="110"/>
        </w:rPr>
        <w:t>l</w:t>
      </w:r>
      <w:r w:rsidRPr="00E51241">
        <w:rPr>
          <w:rFonts w:ascii="Arial Narrow" w:hAnsi="Arial Narrow" w:cs="Arial"/>
          <w:color w:val="4B4B4D"/>
          <w:w w:val="110"/>
        </w:rPr>
        <w:t xml:space="preserve">as </w:t>
      </w:r>
      <w:r w:rsidRPr="00E51241">
        <w:rPr>
          <w:rFonts w:ascii="Arial Narrow" w:hAnsi="Arial Narrow" w:cs="Arial"/>
          <w:color w:val="3B3B3B"/>
          <w:w w:val="110"/>
        </w:rPr>
        <w:t xml:space="preserve">drogas e ao uso </w:t>
      </w:r>
      <w:r w:rsidRPr="00E51241">
        <w:rPr>
          <w:rFonts w:ascii="Arial Narrow" w:hAnsi="Arial Narrow" w:cs="Arial"/>
          <w:color w:val="4B4B4D"/>
          <w:w w:val="110"/>
        </w:rPr>
        <w:t xml:space="preserve">de outras substâncias </w:t>
      </w:r>
      <w:r w:rsidRPr="00E51241">
        <w:rPr>
          <w:rFonts w:ascii="Arial Narrow" w:hAnsi="Arial Narrow" w:cs="Arial"/>
          <w:color w:val="3B3B3B"/>
          <w:w w:val="110"/>
        </w:rPr>
        <w:t>psicoati</w:t>
      </w:r>
      <w:r w:rsidRPr="00E51241">
        <w:rPr>
          <w:rFonts w:ascii="Arial Narrow" w:hAnsi="Arial Narrow" w:cs="Arial"/>
          <w:color w:val="5B5B5B"/>
          <w:w w:val="110"/>
        </w:rPr>
        <w:t>vas</w:t>
      </w:r>
    </w:p>
    <w:p w:rsidR="00BC0BE2" w:rsidRPr="00E51241" w:rsidRDefault="00BC0BE2" w:rsidP="005C639A">
      <w:pPr>
        <w:spacing w:after="0" w:line="240" w:lineRule="auto"/>
        <w:jc w:val="both"/>
        <w:rPr>
          <w:rFonts w:ascii="Arial Narrow" w:hAnsi="Arial Narrow" w:cs="Arial"/>
        </w:rPr>
      </w:pPr>
    </w:p>
    <w:p w:rsidR="00BC0BE2" w:rsidRPr="00E51241" w:rsidRDefault="00BC0BE2" w:rsidP="005C639A">
      <w:pPr>
        <w:spacing w:after="0" w:line="240" w:lineRule="auto"/>
        <w:jc w:val="both"/>
        <w:rPr>
          <w:rFonts w:ascii="Arial Narrow" w:hAnsi="Arial Narrow" w:cs="Arial"/>
        </w:rPr>
      </w:pPr>
      <w:r w:rsidRPr="00E51241">
        <w:rPr>
          <w:rFonts w:ascii="Arial Narrow" w:hAnsi="Arial Narrow" w:cs="Arial"/>
          <w:color w:val="262828"/>
          <w:w w:val="110"/>
        </w:rPr>
        <w:t>F19.0</w:t>
      </w:r>
      <w:r w:rsidRPr="00E51241">
        <w:rPr>
          <w:rFonts w:ascii="Arial Narrow" w:hAnsi="Arial Narrow" w:cs="Arial"/>
          <w:color w:val="262828"/>
          <w:spacing w:val="35"/>
          <w:w w:val="110"/>
        </w:rPr>
        <w:t xml:space="preserve"> </w:t>
      </w:r>
      <w:r w:rsidRPr="00E51241">
        <w:rPr>
          <w:rFonts w:ascii="Arial Narrow" w:hAnsi="Arial Narrow" w:cs="Arial"/>
          <w:color w:val="262828"/>
          <w:w w:val="110"/>
        </w:rPr>
        <w:t>Tran</w:t>
      </w:r>
      <w:r w:rsidRPr="00E51241">
        <w:rPr>
          <w:rFonts w:ascii="Arial Narrow" w:hAnsi="Arial Narrow" w:cs="Arial"/>
          <w:color w:val="4B4B4D"/>
          <w:w w:val="110"/>
        </w:rPr>
        <w:t>stornos</w:t>
      </w:r>
      <w:r w:rsidRPr="00E51241">
        <w:rPr>
          <w:rFonts w:ascii="Arial Narrow" w:hAnsi="Arial Narrow" w:cs="Arial"/>
          <w:color w:val="4B4B4D"/>
          <w:spacing w:val="38"/>
          <w:w w:val="110"/>
        </w:rPr>
        <w:t xml:space="preserve"> </w:t>
      </w:r>
      <w:r w:rsidRPr="00E51241">
        <w:rPr>
          <w:rFonts w:ascii="Arial Narrow" w:hAnsi="Arial Narrow" w:cs="Arial"/>
          <w:color w:val="3B3B3B"/>
          <w:w w:val="110"/>
        </w:rPr>
        <w:t>mentais</w:t>
      </w:r>
      <w:r w:rsidRPr="00E51241">
        <w:rPr>
          <w:rFonts w:ascii="Arial Narrow" w:hAnsi="Arial Narrow" w:cs="Arial"/>
          <w:color w:val="3B3B3B"/>
          <w:spacing w:val="40"/>
          <w:w w:val="110"/>
        </w:rPr>
        <w:t xml:space="preserve"> </w:t>
      </w:r>
      <w:r w:rsidRPr="00E51241">
        <w:rPr>
          <w:rFonts w:ascii="Arial Narrow" w:hAnsi="Arial Narrow" w:cs="Arial"/>
          <w:color w:val="3B3B3B"/>
          <w:w w:val="110"/>
        </w:rPr>
        <w:t>e</w:t>
      </w:r>
      <w:r w:rsidRPr="00E51241">
        <w:rPr>
          <w:rFonts w:ascii="Arial Narrow" w:hAnsi="Arial Narrow" w:cs="Arial"/>
          <w:color w:val="3B3B3B"/>
          <w:spacing w:val="40"/>
          <w:w w:val="110"/>
        </w:rPr>
        <w:t xml:space="preserve"> </w:t>
      </w:r>
      <w:r w:rsidRPr="00E51241">
        <w:rPr>
          <w:rFonts w:ascii="Arial Narrow" w:hAnsi="Arial Narrow" w:cs="Arial"/>
          <w:color w:val="3B3B3B"/>
          <w:w w:val="110"/>
        </w:rPr>
        <w:t>comp</w:t>
      </w:r>
      <w:r w:rsidRPr="00E51241">
        <w:rPr>
          <w:rFonts w:ascii="Arial Narrow" w:hAnsi="Arial Narrow" w:cs="Arial"/>
          <w:color w:val="5B5B5B"/>
          <w:w w:val="110"/>
        </w:rPr>
        <w:t>ortam</w:t>
      </w:r>
      <w:r w:rsidRPr="00E51241">
        <w:rPr>
          <w:rFonts w:ascii="Arial Narrow" w:hAnsi="Arial Narrow" w:cs="Arial"/>
          <w:color w:val="3B3B3B"/>
          <w:w w:val="110"/>
        </w:rPr>
        <w:t>entai</w:t>
      </w:r>
      <w:r w:rsidRPr="00E51241">
        <w:rPr>
          <w:rFonts w:ascii="Arial Narrow" w:hAnsi="Arial Narrow" w:cs="Arial"/>
          <w:color w:val="5B5B5B"/>
          <w:w w:val="110"/>
        </w:rPr>
        <w:t>s</w:t>
      </w:r>
      <w:r w:rsidRPr="00E51241">
        <w:rPr>
          <w:rFonts w:ascii="Arial Narrow" w:hAnsi="Arial Narrow" w:cs="Arial"/>
          <w:color w:val="5B5B5B"/>
          <w:spacing w:val="26"/>
          <w:w w:val="110"/>
        </w:rPr>
        <w:t xml:space="preserve"> </w:t>
      </w:r>
      <w:r w:rsidRPr="00E51241">
        <w:rPr>
          <w:rFonts w:ascii="Arial Narrow" w:hAnsi="Arial Narrow" w:cs="Arial"/>
          <w:color w:val="4B4B4D"/>
          <w:w w:val="110"/>
        </w:rPr>
        <w:t>devidos</w:t>
      </w:r>
      <w:r w:rsidRPr="00E51241">
        <w:rPr>
          <w:rFonts w:ascii="Arial Narrow" w:hAnsi="Arial Narrow" w:cs="Arial"/>
          <w:color w:val="4B4B4D"/>
          <w:spacing w:val="33"/>
          <w:w w:val="110"/>
        </w:rPr>
        <w:t xml:space="preserve"> </w:t>
      </w:r>
      <w:r w:rsidRPr="00E51241">
        <w:rPr>
          <w:rFonts w:ascii="Arial Narrow" w:hAnsi="Arial Narrow" w:cs="Arial"/>
          <w:color w:val="4B4B4D"/>
          <w:w w:val="110"/>
        </w:rPr>
        <w:t>ao</w:t>
      </w:r>
      <w:r w:rsidRPr="00E51241">
        <w:rPr>
          <w:rFonts w:ascii="Arial Narrow" w:hAnsi="Arial Narrow" w:cs="Arial"/>
          <w:color w:val="4B4B4D"/>
          <w:spacing w:val="40"/>
          <w:w w:val="110"/>
        </w:rPr>
        <w:t xml:space="preserve"> </w:t>
      </w:r>
      <w:r w:rsidRPr="00E51241">
        <w:rPr>
          <w:rFonts w:ascii="Arial Narrow" w:hAnsi="Arial Narrow" w:cs="Arial"/>
          <w:color w:val="4B4B4D"/>
          <w:w w:val="110"/>
        </w:rPr>
        <w:t>uso</w:t>
      </w:r>
      <w:r w:rsidRPr="00E51241">
        <w:rPr>
          <w:rFonts w:ascii="Arial Narrow" w:hAnsi="Arial Narrow" w:cs="Arial"/>
          <w:color w:val="4B4B4D"/>
          <w:spacing w:val="36"/>
          <w:w w:val="110"/>
        </w:rPr>
        <w:t xml:space="preserve"> </w:t>
      </w:r>
      <w:r w:rsidRPr="00E51241">
        <w:rPr>
          <w:rFonts w:ascii="Arial Narrow" w:hAnsi="Arial Narrow" w:cs="Arial"/>
          <w:color w:val="4B4B4D"/>
          <w:w w:val="110"/>
        </w:rPr>
        <w:t>de</w:t>
      </w:r>
      <w:r w:rsidRPr="00E51241">
        <w:rPr>
          <w:rFonts w:ascii="Arial Narrow" w:hAnsi="Arial Narrow" w:cs="Arial"/>
          <w:color w:val="4B4B4D"/>
          <w:spacing w:val="28"/>
          <w:w w:val="110"/>
        </w:rPr>
        <w:t xml:space="preserve"> </w:t>
      </w:r>
      <w:r w:rsidRPr="00E51241">
        <w:rPr>
          <w:rFonts w:ascii="Arial Narrow" w:hAnsi="Arial Narrow" w:cs="Arial"/>
          <w:color w:val="4B4B4D"/>
          <w:w w:val="110"/>
        </w:rPr>
        <w:t xml:space="preserve">múltiplas </w:t>
      </w:r>
      <w:r w:rsidRPr="00E51241">
        <w:rPr>
          <w:rFonts w:ascii="Arial Narrow" w:hAnsi="Arial Narrow" w:cs="Arial"/>
          <w:color w:val="3B3B3B"/>
          <w:w w:val="110"/>
        </w:rPr>
        <w:t>drogas</w:t>
      </w:r>
      <w:r w:rsidRPr="00E51241">
        <w:rPr>
          <w:rFonts w:ascii="Arial Narrow" w:hAnsi="Arial Narrow" w:cs="Arial"/>
          <w:color w:val="3B3B3B"/>
          <w:spacing w:val="-4"/>
          <w:w w:val="110"/>
        </w:rPr>
        <w:t xml:space="preserve"> </w:t>
      </w:r>
      <w:r w:rsidRPr="00E51241">
        <w:rPr>
          <w:rFonts w:ascii="Arial Narrow" w:hAnsi="Arial Narrow" w:cs="Arial"/>
          <w:color w:val="3B3B3B"/>
          <w:w w:val="110"/>
        </w:rPr>
        <w:t>e</w:t>
      </w:r>
      <w:r w:rsidRPr="00E51241">
        <w:rPr>
          <w:rFonts w:ascii="Arial Narrow" w:hAnsi="Arial Narrow" w:cs="Arial"/>
          <w:color w:val="3B3B3B"/>
          <w:spacing w:val="-1"/>
          <w:w w:val="110"/>
        </w:rPr>
        <w:t xml:space="preserve"> </w:t>
      </w:r>
      <w:r w:rsidRPr="00E51241">
        <w:rPr>
          <w:rFonts w:ascii="Arial Narrow" w:hAnsi="Arial Narrow" w:cs="Arial"/>
          <w:color w:val="3B3B3B"/>
          <w:w w:val="110"/>
        </w:rPr>
        <w:t>ao uso de</w:t>
      </w:r>
      <w:r w:rsidRPr="00E51241">
        <w:rPr>
          <w:rFonts w:ascii="Arial Narrow" w:hAnsi="Arial Narrow" w:cs="Arial"/>
          <w:color w:val="3B3B3B"/>
          <w:spacing w:val="-10"/>
          <w:w w:val="110"/>
        </w:rPr>
        <w:t xml:space="preserve"> </w:t>
      </w:r>
      <w:r w:rsidRPr="00E51241">
        <w:rPr>
          <w:rFonts w:ascii="Arial Narrow" w:hAnsi="Arial Narrow" w:cs="Arial"/>
          <w:color w:val="3B3B3B"/>
          <w:w w:val="110"/>
        </w:rPr>
        <w:t>outras</w:t>
      </w:r>
      <w:r w:rsidRPr="00E51241">
        <w:rPr>
          <w:rFonts w:ascii="Arial Narrow" w:hAnsi="Arial Narrow" w:cs="Arial"/>
          <w:color w:val="3B3B3B"/>
          <w:spacing w:val="-2"/>
          <w:w w:val="110"/>
        </w:rPr>
        <w:t xml:space="preserve"> </w:t>
      </w:r>
      <w:r w:rsidRPr="00E51241">
        <w:rPr>
          <w:rFonts w:ascii="Arial Narrow" w:hAnsi="Arial Narrow" w:cs="Arial"/>
          <w:color w:val="4B4B4D"/>
          <w:w w:val="110"/>
        </w:rPr>
        <w:t xml:space="preserve">substâncias psicoativas </w:t>
      </w:r>
      <w:r w:rsidRPr="00E51241">
        <w:rPr>
          <w:rFonts w:ascii="Arial Narrow" w:hAnsi="Arial Narrow" w:cs="Arial"/>
          <w:color w:val="262828"/>
          <w:w w:val="110"/>
        </w:rPr>
        <w:t>-</w:t>
      </w:r>
      <w:r w:rsidRPr="00E51241">
        <w:rPr>
          <w:rFonts w:ascii="Arial Narrow" w:hAnsi="Arial Narrow" w:cs="Arial"/>
          <w:color w:val="262828"/>
          <w:spacing w:val="40"/>
          <w:w w:val="110"/>
        </w:rPr>
        <w:t xml:space="preserve"> </w:t>
      </w:r>
      <w:r w:rsidRPr="00E51241">
        <w:rPr>
          <w:rFonts w:ascii="Arial Narrow" w:hAnsi="Arial Narrow" w:cs="Arial"/>
          <w:color w:val="4B4B4D"/>
          <w:w w:val="110"/>
        </w:rPr>
        <w:t xml:space="preserve">intoxicação </w:t>
      </w:r>
      <w:r w:rsidRPr="00E51241">
        <w:rPr>
          <w:rFonts w:ascii="Arial Narrow" w:hAnsi="Arial Narrow" w:cs="Arial"/>
          <w:color w:val="5B5B5B"/>
          <w:w w:val="110"/>
        </w:rPr>
        <w:t>aguda</w:t>
      </w:r>
    </w:p>
    <w:p w:rsidR="00BC0BE2" w:rsidRPr="00E51241" w:rsidRDefault="00BC0BE2" w:rsidP="005C639A">
      <w:pPr>
        <w:pStyle w:val="Corpodetexto"/>
        <w:jc w:val="both"/>
        <w:rPr>
          <w:rFonts w:cs="Arial"/>
        </w:rPr>
      </w:pPr>
    </w:p>
    <w:p w:rsidR="00BC0BE2" w:rsidRPr="00E51241" w:rsidRDefault="00BC0BE2" w:rsidP="005C639A">
      <w:pPr>
        <w:spacing w:after="0" w:line="240" w:lineRule="auto"/>
        <w:jc w:val="both"/>
        <w:rPr>
          <w:rFonts w:ascii="Arial Narrow" w:hAnsi="Arial Narrow" w:cs="Arial"/>
          <w:color w:val="3B3B3B"/>
          <w:w w:val="110"/>
        </w:rPr>
      </w:pPr>
      <w:r w:rsidRPr="00E51241">
        <w:rPr>
          <w:rFonts w:ascii="Arial Narrow" w:hAnsi="Arial Narrow" w:cs="Arial"/>
          <w:color w:val="262828"/>
          <w:w w:val="110"/>
        </w:rPr>
        <w:t>F</w:t>
      </w:r>
      <w:r w:rsidRPr="00E51241">
        <w:rPr>
          <w:rFonts w:ascii="Arial Narrow" w:hAnsi="Arial Narrow" w:cs="Arial"/>
          <w:color w:val="4B4B4D"/>
          <w:w w:val="110"/>
        </w:rPr>
        <w:t>19</w:t>
      </w:r>
      <w:r w:rsidRPr="00E51241">
        <w:rPr>
          <w:rFonts w:ascii="Arial Narrow" w:hAnsi="Arial Narrow" w:cs="Arial"/>
          <w:color w:val="707070"/>
          <w:w w:val="110"/>
        </w:rPr>
        <w:t>.</w:t>
      </w:r>
      <w:r w:rsidRPr="00E51241">
        <w:rPr>
          <w:rFonts w:ascii="Arial Narrow" w:hAnsi="Arial Narrow" w:cs="Arial"/>
          <w:color w:val="4B4B4D"/>
          <w:w w:val="110"/>
        </w:rPr>
        <w:t>1</w:t>
      </w:r>
      <w:r w:rsidRPr="00E51241">
        <w:rPr>
          <w:rFonts w:ascii="Arial Narrow" w:hAnsi="Arial Narrow" w:cs="Arial"/>
          <w:color w:val="4B4B4D"/>
          <w:spacing w:val="31"/>
          <w:w w:val="110"/>
        </w:rPr>
        <w:t xml:space="preserve"> </w:t>
      </w:r>
      <w:r w:rsidRPr="00E51241">
        <w:rPr>
          <w:rFonts w:ascii="Arial Narrow" w:hAnsi="Arial Narrow" w:cs="Arial"/>
          <w:color w:val="3B3B3B"/>
          <w:w w:val="110"/>
        </w:rPr>
        <w:t>Transtornos</w:t>
      </w:r>
      <w:r w:rsidRPr="00E51241">
        <w:rPr>
          <w:rFonts w:ascii="Arial Narrow" w:hAnsi="Arial Narrow" w:cs="Arial"/>
          <w:color w:val="3B3B3B"/>
          <w:spacing w:val="40"/>
          <w:w w:val="110"/>
        </w:rPr>
        <w:t xml:space="preserve"> </w:t>
      </w:r>
      <w:r w:rsidRPr="00E51241">
        <w:rPr>
          <w:rFonts w:ascii="Arial Narrow" w:hAnsi="Arial Narrow" w:cs="Arial"/>
          <w:color w:val="3B3B3B"/>
          <w:w w:val="110"/>
        </w:rPr>
        <w:t>mentais</w:t>
      </w:r>
      <w:r w:rsidRPr="00E51241">
        <w:rPr>
          <w:rFonts w:ascii="Arial Narrow" w:hAnsi="Arial Narrow" w:cs="Arial"/>
          <w:color w:val="3B3B3B"/>
          <w:spacing w:val="40"/>
          <w:w w:val="110"/>
        </w:rPr>
        <w:t xml:space="preserve"> </w:t>
      </w:r>
      <w:r w:rsidRPr="00E51241">
        <w:rPr>
          <w:rFonts w:ascii="Arial Narrow" w:hAnsi="Arial Narrow" w:cs="Arial"/>
          <w:color w:val="3B3B3B"/>
          <w:w w:val="110"/>
        </w:rPr>
        <w:t>e</w:t>
      </w:r>
      <w:r w:rsidRPr="00E51241">
        <w:rPr>
          <w:rFonts w:ascii="Arial Narrow" w:hAnsi="Arial Narrow" w:cs="Arial"/>
          <w:color w:val="3B3B3B"/>
          <w:spacing w:val="40"/>
          <w:w w:val="110"/>
        </w:rPr>
        <w:t xml:space="preserve"> </w:t>
      </w:r>
      <w:r w:rsidRPr="00E51241">
        <w:rPr>
          <w:rFonts w:ascii="Arial Narrow" w:hAnsi="Arial Narrow" w:cs="Arial"/>
          <w:color w:val="4B4B4D"/>
          <w:w w:val="110"/>
        </w:rPr>
        <w:t>comportamen</w:t>
      </w:r>
      <w:r w:rsidRPr="00E51241">
        <w:rPr>
          <w:rFonts w:ascii="Arial Narrow" w:hAnsi="Arial Narrow" w:cs="Arial"/>
          <w:color w:val="262828"/>
          <w:w w:val="110"/>
        </w:rPr>
        <w:t>t</w:t>
      </w:r>
      <w:r w:rsidRPr="00E51241">
        <w:rPr>
          <w:rFonts w:ascii="Arial Narrow" w:hAnsi="Arial Narrow" w:cs="Arial"/>
          <w:color w:val="4B4B4D"/>
          <w:w w:val="110"/>
        </w:rPr>
        <w:t>ais</w:t>
      </w:r>
      <w:r w:rsidRPr="00E51241">
        <w:rPr>
          <w:rFonts w:ascii="Arial Narrow" w:hAnsi="Arial Narrow" w:cs="Arial"/>
          <w:color w:val="4B4B4D"/>
          <w:spacing w:val="27"/>
          <w:w w:val="110"/>
        </w:rPr>
        <w:t xml:space="preserve"> </w:t>
      </w:r>
      <w:r w:rsidRPr="00E51241">
        <w:rPr>
          <w:rFonts w:ascii="Arial Narrow" w:hAnsi="Arial Narrow" w:cs="Arial"/>
          <w:color w:val="4B4B4D"/>
          <w:w w:val="110"/>
        </w:rPr>
        <w:t>devidos</w:t>
      </w:r>
      <w:r w:rsidRPr="00E51241">
        <w:rPr>
          <w:rFonts w:ascii="Arial Narrow" w:hAnsi="Arial Narrow" w:cs="Arial"/>
          <w:color w:val="4B4B4D"/>
          <w:spacing w:val="40"/>
          <w:w w:val="110"/>
        </w:rPr>
        <w:t xml:space="preserve"> </w:t>
      </w:r>
      <w:r w:rsidRPr="00E51241">
        <w:rPr>
          <w:rFonts w:ascii="Arial Narrow" w:hAnsi="Arial Narrow" w:cs="Arial"/>
          <w:color w:val="3B3B3B"/>
          <w:w w:val="110"/>
        </w:rPr>
        <w:t>ao</w:t>
      </w:r>
      <w:r w:rsidRPr="00E51241">
        <w:rPr>
          <w:rFonts w:ascii="Arial Narrow" w:hAnsi="Arial Narrow" w:cs="Arial"/>
          <w:color w:val="3B3B3B"/>
          <w:spacing w:val="37"/>
          <w:w w:val="110"/>
        </w:rPr>
        <w:t xml:space="preserve"> </w:t>
      </w:r>
      <w:r w:rsidRPr="00E51241">
        <w:rPr>
          <w:rFonts w:ascii="Arial Narrow" w:hAnsi="Arial Narrow" w:cs="Arial"/>
          <w:color w:val="4B4B4D"/>
          <w:w w:val="110"/>
        </w:rPr>
        <w:t>uso</w:t>
      </w:r>
      <w:r w:rsidRPr="00E51241">
        <w:rPr>
          <w:rFonts w:ascii="Arial Narrow" w:hAnsi="Arial Narrow" w:cs="Arial"/>
          <w:color w:val="4B4B4D"/>
          <w:spacing w:val="31"/>
          <w:w w:val="110"/>
        </w:rPr>
        <w:t xml:space="preserve"> </w:t>
      </w:r>
      <w:r w:rsidRPr="00E51241">
        <w:rPr>
          <w:rFonts w:ascii="Arial Narrow" w:hAnsi="Arial Narrow" w:cs="Arial"/>
          <w:color w:val="3B3B3B"/>
          <w:w w:val="110"/>
        </w:rPr>
        <w:t>d</w:t>
      </w:r>
      <w:r w:rsidRPr="00E51241">
        <w:rPr>
          <w:rFonts w:ascii="Arial Narrow" w:hAnsi="Arial Narrow" w:cs="Arial"/>
          <w:color w:val="5B5B5B"/>
          <w:w w:val="110"/>
        </w:rPr>
        <w:t>e</w:t>
      </w:r>
      <w:r w:rsidRPr="00E51241">
        <w:rPr>
          <w:rFonts w:ascii="Arial Narrow" w:hAnsi="Arial Narrow" w:cs="Arial"/>
          <w:color w:val="5B5B5B"/>
          <w:spacing w:val="35"/>
          <w:w w:val="110"/>
        </w:rPr>
        <w:t xml:space="preserve"> </w:t>
      </w:r>
      <w:r w:rsidRPr="00E51241">
        <w:rPr>
          <w:rFonts w:ascii="Arial Narrow" w:hAnsi="Arial Narrow" w:cs="Arial"/>
          <w:color w:val="4B4B4D"/>
          <w:w w:val="110"/>
        </w:rPr>
        <w:t>múlt</w:t>
      </w:r>
      <w:r w:rsidRPr="00E51241">
        <w:rPr>
          <w:rFonts w:ascii="Arial Narrow" w:hAnsi="Arial Narrow" w:cs="Arial"/>
          <w:color w:val="707070"/>
          <w:w w:val="110"/>
        </w:rPr>
        <w:t>i</w:t>
      </w:r>
      <w:r w:rsidRPr="00E51241">
        <w:rPr>
          <w:rFonts w:ascii="Arial Narrow" w:hAnsi="Arial Narrow" w:cs="Arial"/>
          <w:color w:val="3B3B3B"/>
          <w:w w:val="110"/>
        </w:rPr>
        <w:t xml:space="preserve">plas </w:t>
      </w:r>
      <w:r w:rsidRPr="00E51241">
        <w:rPr>
          <w:rFonts w:ascii="Arial Narrow" w:hAnsi="Arial Narrow" w:cs="Arial"/>
          <w:color w:val="4B4B4D"/>
          <w:w w:val="110"/>
        </w:rPr>
        <w:t>d</w:t>
      </w:r>
      <w:r w:rsidRPr="00E51241">
        <w:rPr>
          <w:rFonts w:ascii="Arial Narrow" w:hAnsi="Arial Narrow" w:cs="Arial"/>
          <w:color w:val="262828"/>
          <w:w w:val="110"/>
        </w:rPr>
        <w:t>rog</w:t>
      </w:r>
      <w:r w:rsidRPr="00E51241">
        <w:rPr>
          <w:rFonts w:ascii="Arial Narrow" w:hAnsi="Arial Narrow" w:cs="Arial"/>
          <w:color w:val="4B4B4D"/>
          <w:w w:val="110"/>
        </w:rPr>
        <w:t>as e ao</w:t>
      </w:r>
      <w:r w:rsidRPr="00E51241">
        <w:rPr>
          <w:rFonts w:ascii="Arial Narrow" w:hAnsi="Arial Narrow" w:cs="Arial"/>
          <w:color w:val="4B4B4D"/>
          <w:spacing w:val="-1"/>
          <w:w w:val="110"/>
        </w:rPr>
        <w:t xml:space="preserve"> </w:t>
      </w:r>
      <w:r w:rsidRPr="00E51241">
        <w:rPr>
          <w:rFonts w:ascii="Arial Narrow" w:hAnsi="Arial Narrow" w:cs="Arial"/>
          <w:color w:val="3B3B3B"/>
          <w:w w:val="110"/>
        </w:rPr>
        <w:t xml:space="preserve">uso de outras </w:t>
      </w:r>
      <w:r w:rsidRPr="00E51241">
        <w:rPr>
          <w:rFonts w:ascii="Arial Narrow" w:hAnsi="Arial Narrow" w:cs="Arial"/>
          <w:color w:val="4B4B4D"/>
          <w:w w:val="110"/>
        </w:rPr>
        <w:t xml:space="preserve">substâncias psicoativas </w:t>
      </w:r>
      <w:r w:rsidRPr="00E51241">
        <w:rPr>
          <w:rFonts w:ascii="Arial Narrow" w:hAnsi="Arial Narrow" w:cs="Arial"/>
          <w:color w:val="3B3B3B"/>
          <w:w w:val="110"/>
        </w:rPr>
        <w:t>-</w:t>
      </w:r>
      <w:r w:rsidRPr="00E51241">
        <w:rPr>
          <w:rFonts w:ascii="Arial Narrow" w:hAnsi="Arial Narrow" w:cs="Arial"/>
          <w:color w:val="3B3B3B"/>
          <w:spacing w:val="40"/>
          <w:w w:val="110"/>
        </w:rPr>
        <w:t xml:space="preserve"> </w:t>
      </w:r>
      <w:r w:rsidRPr="00E51241">
        <w:rPr>
          <w:rFonts w:ascii="Arial Narrow" w:hAnsi="Arial Narrow" w:cs="Arial"/>
          <w:color w:val="4B4B4D"/>
          <w:w w:val="110"/>
        </w:rPr>
        <w:t>uso</w:t>
      </w:r>
      <w:r w:rsidRPr="00E51241">
        <w:rPr>
          <w:rFonts w:ascii="Arial Narrow" w:hAnsi="Arial Narrow" w:cs="Arial"/>
          <w:color w:val="4B4B4D"/>
          <w:spacing w:val="-14"/>
          <w:w w:val="110"/>
        </w:rPr>
        <w:t xml:space="preserve"> </w:t>
      </w:r>
      <w:r w:rsidRPr="00E51241">
        <w:rPr>
          <w:rFonts w:ascii="Arial Narrow" w:hAnsi="Arial Narrow" w:cs="Arial"/>
          <w:color w:val="3B3B3B"/>
          <w:w w:val="110"/>
        </w:rPr>
        <w:t>noci</w:t>
      </w:r>
      <w:r w:rsidRPr="00E51241">
        <w:rPr>
          <w:rFonts w:ascii="Arial Narrow" w:hAnsi="Arial Narrow" w:cs="Arial"/>
          <w:color w:val="5B5B5B"/>
          <w:w w:val="110"/>
        </w:rPr>
        <w:t>vo</w:t>
      </w:r>
      <w:r w:rsidRPr="00E51241">
        <w:rPr>
          <w:rFonts w:ascii="Arial Narrow" w:hAnsi="Arial Narrow" w:cs="Arial"/>
          <w:color w:val="5B5B5B"/>
          <w:spacing w:val="-2"/>
          <w:w w:val="110"/>
        </w:rPr>
        <w:t xml:space="preserve"> </w:t>
      </w:r>
      <w:r w:rsidRPr="00E51241">
        <w:rPr>
          <w:rFonts w:ascii="Arial Narrow" w:hAnsi="Arial Narrow" w:cs="Arial"/>
          <w:color w:val="5B5B5B"/>
          <w:w w:val="110"/>
        </w:rPr>
        <w:t>para</w:t>
      </w:r>
      <w:r w:rsidRPr="00E51241">
        <w:rPr>
          <w:rFonts w:ascii="Arial Narrow" w:hAnsi="Arial Narrow" w:cs="Arial"/>
          <w:color w:val="5B5B5B"/>
          <w:spacing w:val="-8"/>
          <w:w w:val="110"/>
        </w:rPr>
        <w:t xml:space="preserve"> </w:t>
      </w:r>
      <w:r w:rsidRPr="00E51241">
        <w:rPr>
          <w:rFonts w:ascii="Arial Narrow" w:hAnsi="Arial Narrow" w:cs="Arial"/>
          <w:color w:val="4B4B4D"/>
          <w:w w:val="110"/>
        </w:rPr>
        <w:t xml:space="preserve">a </w:t>
      </w:r>
      <w:r w:rsidRPr="00E51241">
        <w:rPr>
          <w:rFonts w:ascii="Arial Narrow" w:hAnsi="Arial Narrow" w:cs="Arial"/>
          <w:color w:val="5B5B5B"/>
          <w:w w:val="110"/>
        </w:rPr>
        <w:t>saú</w:t>
      </w:r>
      <w:r w:rsidRPr="00E51241">
        <w:rPr>
          <w:rFonts w:ascii="Arial Narrow" w:hAnsi="Arial Narrow" w:cs="Arial"/>
          <w:color w:val="3B3B3B"/>
          <w:w w:val="110"/>
        </w:rPr>
        <w:t>de</w:t>
      </w:r>
    </w:p>
    <w:p w:rsidR="00BC0BE2" w:rsidRPr="00E51241" w:rsidRDefault="00BC0BE2" w:rsidP="005C639A">
      <w:pPr>
        <w:spacing w:after="0" w:line="240" w:lineRule="auto"/>
        <w:jc w:val="both"/>
        <w:rPr>
          <w:rFonts w:ascii="Arial Narrow" w:hAnsi="Arial Narrow" w:cs="Arial"/>
        </w:rPr>
      </w:pPr>
    </w:p>
    <w:p w:rsidR="00BC0BE2" w:rsidRPr="00E51241" w:rsidRDefault="00BC0BE2" w:rsidP="005C639A">
      <w:pPr>
        <w:pStyle w:val="Corpodetexto"/>
        <w:jc w:val="both"/>
        <w:rPr>
          <w:rFonts w:cs="Arial"/>
        </w:rPr>
      </w:pPr>
      <w:r w:rsidRPr="00E51241">
        <w:rPr>
          <w:rFonts w:cs="Arial"/>
          <w:color w:val="424244"/>
          <w:w w:val="105"/>
        </w:rPr>
        <w:t xml:space="preserve">F19.2 Transtornos mentais e </w:t>
      </w:r>
      <w:r w:rsidRPr="00E51241">
        <w:rPr>
          <w:rFonts w:cs="Arial"/>
          <w:color w:val="545456"/>
          <w:w w:val="105"/>
        </w:rPr>
        <w:t xml:space="preserve">comportamentais </w:t>
      </w:r>
      <w:r w:rsidRPr="00E51241">
        <w:rPr>
          <w:rFonts w:cs="Arial"/>
          <w:color w:val="424244"/>
          <w:w w:val="105"/>
        </w:rPr>
        <w:t xml:space="preserve">devidos ao uso </w:t>
      </w:r>
      <w:r w:rsidRPr="00E51241">
        <w:rPr>
          <w:rFonts w:cs="Arial"/>
          <w:color w:val="545456"/>
          <w:w w:val="105"/>
        </w:rPr>
        <w:t xml:space="preserve">de </w:t>
      </w:r>
      <w:r w:rsidRPr="00E51241">
        <w:rPr>
          <w:rFonts w:cs="Arial"/>
          <w:color w:val="424244"/>
          <w:w w:val="105"/>
        </w:rPr>
        <w:t>múltiplas drogas</w:t>
      </w:r>
      <w:r w:rsidRPr="00E51241">
        <w:rPr>
          <w:rFonts w:cs="Arial"/>
          <w:color w:val="424244"/>
          <w:spacing w:val="-17"/>
          <w:w w:val="105"/>
        </w:rPr>
        <w:t xml:space="preserve"> </w:t>
      </w:r>
      <w:r w:rsidRPr="00E51241">
        <w:rPr>
          <w:rFonts w:cs="Arial"/>
          <w:color w:val="424244"/>
          <w:w w:val="105"/>
        </w:rPr>
        <w:t>e</w:t>
      </w:r>
      <w:r w:rsidRPr="00E51241">
        <w:rPr>
          <w:rFonts w:cs="Arial"/>
          <w:color w:val="424244"/>
          <w:spacing w:val="-9"/>
          <w:w w:val="105"/>
        </w:rPr>
        <w:t xml:space="preserve"> </w:t>
      </w:r>
      <w:r w:rsidRPr="00E51241">
        <w:rPr>
          <w:rFonts w:cs="Arial"/>
          <w:color w:val="424244"/>
          <w:w w:val="105"/>
        </w:rPr>
        <w:t>ao</w:t>
      </w:r>
      <w:r w:rsidRPr="00E51241">
        <w:rPr>
          <w:rFonts w:cs="Arial"/>
          <w:color w:val="424244"/>
          <w:spacing w:val="-13"/>
          <w:w w:val="105"/>
        </w:rPr>
        <w:t xml:space="preserve"> </w:t>
      </w:r>
      <w:r w:rsidRPr="00E51241">
        <w:rPr>
          <w:rFonts w:cs="Arial"/>
          <w:color w:val="424244"/>
          <w:w w:val="105"/>
        </w:rPr>
        <w:t>uso</w:t>
      </w:r>
      <w:r w:rsidRPr="00E51241">
        <w:rPr>
          <w:rFonts w:cs="Arial"/>
          <w:color w:val="424244"/>
          <w:spacing w:val="-17"/>
          <w:w w:val="105"/>
        </w:rPr>
        <w:t xml:space="preserve"> </w:t>
      </w:r>
      <w:r w:rsidRPr="00E51241">
        <w:rPr>
          <w:rFonts w:cs="Arial"/>
          <w:color w:val="545456"/>
          <w:w w:val="105"/>
        </w:rPr>
        <w:t>de</w:t>
      </w:r>
      <w:r w:rsidRPr="00E51241">
        <w:rPr>
          <w:rFonts w:cs="Arial"/>
          <w:color w:val="545456"/>
          <w:spacing w:val="-16"/>
          <w:w w:val="105"/>
        </w:rPr>
        <w:t xml:space="preserve"> </w:t>
      </w:r>
      <w:r w:rsidRPr="00E51241">
        <w:rPr>
          <w:rFonts w:cs="Arial"/>
          <w:color w:val="424244"/>
          <w:w w:val="105"/>
        </w:rPr>
        <w:t>outras</w:t>
      </w:r>
      <w:r w:rsidRPr="00E51241">
        <w:rPr>
          <w:rFonts w:cs="Arial"/>
          <w:color w:val="424244"/>
          <w:spacing w:val="-12"/>
          <w:w w:val="105"/>
        </w:rPr>
        <w:t xml:space="preserve"> </w:t>
      </w:r>
      <w:r w:rsidRPr="00E51241">
        <w:rPr>
          <w:rFonts w:cs="Arial"/>
          <w:color w:val="545456"/>
          <w:w w:val="105"/>
        </w:rPr>
        <w:t>substâncias</w:t>
      </w:r>
      <w:r w:rsidRPr="00E51241">
        <w:rPr>
          <w:rFonts w:cs="Arial"/>
          <w:color w:val="545456"/>
          <w:spacing w:val="-1"/>
          <w:w w:val="105"/>
        </w:rPr>
        <w:t xml:space="preserve"> </w:t>
      </w:r>
      <w:r w:rsidRPr="00E51241">
        <w:rPr>
          <w:rFonts w:cs="Arial"/>
          <w:color w:val="545456"/>
          <w:w w:val="105"/>
        </w:rPr>
        <w:t>psicoativas</w:t>
      </w:r>
      <w:r w:rsidRPr="00E51241">
        <w:rPr>
          <w:rFonts w:cs="Arial"/>
          <w:color w:val="545456"/>
          <w:spacing w:val="-10"/>
          <w:w w:val="105"/>
        </w:rPr>
        <w:t xml:space="preserve"> </w:t>
      </w:r>
      <w:r w:rsidRPr="00E51241">
        <w:rPr>
          <w:rFonts w:cs="Arial"/>
          <w:color w:val="424244"/>
          <w:w w:val="105"/>
        </w:rPr>
        <w:t>-</w:t>
      </w:r>
      <w:r w:rsidRPr="00E51241">
        <w:rPr>
          <w:rFonts w:cs="Arial"/>
          <w:color w:val="424244"/>
          <w:spacing w:val="37"/>
          <w:w w:val="105"/>
        </w:rPr>
        <w:t xml:space="preserve"> </w:t>
      </w:r>
      <w:r w:rsidRPr="00E51241">
        <w:rPr>
          <w:rFonts w:cs="Arial"/>
          <w:color w:val="545456"/>
          <w:w w:val="105"/>
        </w:rPr>
        <w:t>síndrome</w:t>
      </w:r>
      <w:r w:rsidRPr="00E51241">
        <w:rPr>
          <w:rFonts w:cs="Arial"/>
          <w:color w:val="545456"/>
          <w:spacing w:val="-5"/>
          <w:w w:val="105"/>
        </w:rPr>
        <w:t xml:space="preserve"> </w:t>
      </w:r>
      <w:r w:rsidRPr="00E51241">
        <w:rPr>
          <w:rFonts w:cs="Arial"/>
          <w:color w:val="545456"/>
          <w:w w:val="105"/>
        </w:rPr>
        <w:t>de</w:t>
      </w:r>
      <w:r w:rsidRPr="00E51241">
        <w:rPr>
          <w:rFonts w:cs="Arial"/>
          <w:color w:val="545456"/>
          <w:spacing w:val="-17"/>
          <w:w w:val="105"/>
        </w:rPr>
        <w:t xml:space="preserve"> </w:t>
      </w:r>
      <w:r w:rsidRPr="00E51241">
        <w:rPr>
          <w:rFonts w:cs="Arial"/>
          <w:color w:val="424244"/>
          <w:w w:val="105"/>
        </w:rPr>
        <w:t>dependência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545456"/>
          <w:w w:val="105"/>
        </w:rPr>
        <w:t xml:space="preserve">F19.3 </w:t>
      </w:r>
      <w:r w:rsidRPr="00E51241">
        <w:rPr>
          <w:rFonts w:cs="Arial"/>
          <w:color w:val="424244"/>
          <w:w w:val="105"/>
        </w:rPr>
        <w:t xml:space="preserve">Transtornos mentais </w:t>
      </w:r>
      <w:r w:rsidRPr="00E51241">
        <w:rPr>
          <w:rFonts w:cs="Arial"/>
          <w:color w:val="545456"/>
          <w:w w:val="105"/>
        </w:rPr>
        <w:t xml:space="preserve">e comportamentais devidos ao uso de múltiplas </w:t>
      </w:r>
      <w:r w:rsidRPr="00E51241">
        <w:rPr>
          <w:rFonts w:cs="Arial"/>
          <w:color w:val="424244"/>
          <w:w w:val="105"/>
        </w:rPr>
        <w:t xml:space="preserve">drogas e ao uso de outras </w:t>
      </w:r>
      <w:r w:rsidRPr="00E51241">
        <w:rPr>
          <w:rFonts w:cs="Arial"/>
          <w:color w:val="545456"/>
          <w:w w:val="105"/>
        </w:rPr>
        <w:t xml:space="preserve">substâncias </w:t>
      </w:r>
      <w:r w:rsidRPr="00E51241">
        <w:rPr>
          <w:rFonts w:cs="Arial"/>
          <w:color w:val="424244"/>
          <w:w w:val="105"/>
        </w:rPr>
        <w:t>psicoati</w:t>
      </w:r>
      <w:r w:rsidRPr="00E51241">
        <w:rPr>
          <w:rFonts w:cs="Arial"/>
          <w:color w:val="696969"/>
          <w:w w:val="105"/>
        </w:rPr>
        <w:t xml:space="preserve">vas </w:t>
      </w:r>
      <w:r w:rsidRPr="00E51241">
        <w:rPr>
          <w:rFonts w:cs="Arial"/>
          <w:color w:val="545456"/>
          <w:w w:val="105"/>
        </w:rPr>
        <w:t>-</w:t>
      </w:r>
      <w:r w:rsidRPr="00E51241">
        <w:rPr>
          <w:rFonts w:cs="Arial"/>
          <w:color w:val="545456"/>
          <w:spacing w:val="40"/>
          <w:w w:val="105"/>
        </w:rPr>
        <w:t xml:space="preserve"> </w:t>
      </w:r>
      <w:r w:rsidRPr="00E51241">
        <w:rPr>
          <w:rFonts w:cs="Arial"/>
          <w:color w:val="424244"/>
          <w:w w:val="105"/>
        </w:rPr>
        <w:t xml:space="preserve">síndrome </w:t>
      </w:r>
      <w:r w:rsidRPr="00E51241">
        <w:rPr>
          <w:rFonts w:cs="Arial"/>
          <w:color w:val="696969"/>
          <w:w w:val="105"/>
        </w:rPr>
        <w:t>(est</w:t>
      </w:r>
      <w:r w:rsidRPr="00E51241">
        <w:rPr>
          <w:rFonts w:cs="Arial"/>
          <w:color w:val="424244"/>
          <w:w w:val="105"/>
        </w:rPr>
        <w:t>ado</w:t>
      </w:r>
      <w:r w:rsidRPr="00E51241">
        <w:rPr>
          <w:rFonts w:cs="Arial"/>
          <w:color w:val="696969"/>
          <w:w w:val="105"/>
        </w:rPr>
        <w:t xml:space="preserve">) </w:t>
      </w:r>
      <w:r w:rsidRPr="00E51241">
        <w:rPr>
          <w:rFonts w:cs="Arial"/>
          <w:color w:val="545456"/>
          <w:w w:val="105"/>
        </w:rPr>
        <w:t xml:space="preserve">de </w:t>
      </w:r>
      <w:r w:rsidRPr="00E51241">
        <w:rPr>
          <w:rFonts w:cs="Arial"/>
          <w:color w:val="424244"/>
          <w:spacing w:val="-2"/>
          <w:w w:val="105"/>
        </w:rPr>
        <w:t>abstinência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424244"/>
          <w:w w:val="105"/>
        </w:rPr>
        <w:t xml:space="preserve">F19.4 Transtornos mentais e </w:t>
      </w:r>
      <w:r w:rsidRPr="00E51241">
        <w:rPr>
          <w:rFonts w:cs="Arial"/>
          <w:color w:val="545456"/>
          <w:w w:val="105"/>
        </w:rPr>
        <w:t xml:space="preserve">comportamentais devidos ao uso de múltiplas </w:t>
      </w:r>
      <w:r w:rsidRPr="00E51241">
        <w:rPr>
          <w:rFonts w:cs="Arial"/>
          <w:color w:val="424244"/>
          <w:w w:val="105"/>
        </w:rPr>
        <w:t>drogas e ao uso de</w:t>
      </w:r>
      <w:r w:rsidRPr="00E51241">
        <w:rPr>
          <w:rFonts w:cs="Arial"/>
          <w:color w:val="424244"/>
          <w:spacing w:val="-3"/>
          <w:w w:val="105"/>
        </w:rPr>
        <w:t xml:space="preserve"> </w:t>
      </w:r>
      <w:r w:rsidRPr="00E51241">
        <w:rPr>
          <w:rFonts w:cs="Arial"/>
          <w:color w:val="424244"/>
          <w:w w:val="105"/>
        </w:rPr>
        <w:t xml:space="preserve">outras </w:t>
      </w:r>
      <w:r w:rsidRPr="00E51241">
        <w:rPr>
          <w:rFonts w:cs="Arial"/>
          <w:color w:val="545456"/>
          <w:w w:val="105"/>
        </w:rPr>
        <w:t xml:space="preserve">substâncias </w:t>
      </w:r>
      <w:r w:rsidRPr="00E51241">
        <w:rPr>
          <w:rFonts w:cs="Arial"/>
          <w:color w:val="424244"/>
          <w:w w:val="105"/>
        </w:rPr>
        <w:t>psicoat</w:t>
      </w:r>
      <w:r w:rsidRPr="00E51241">
        <w:rPr>
          <w:rFonts w:cs="Arial"/>
          <w:color w:val="696969"/>
          <w:w w:val="105"/>
        </w:rPr>
        <w:t>ivas</w:t>
      </w:r>
      <w:r w:rsidRPr="00E51241">
        <w:rPr>
          <w:rFonts w:cs="Arial"/>
          <w:color w:val="696969"/>
          <w:spacing w:val="-11"/>
          <w:w w:val="105"/>
        </w:rPr>
        <w:t xml:space="preserve"> </w:t>
      </w:r>
      <w:r w:rsidRPr="00E51241">
        <w:rPr>
          <w:rFonts w:cs="Arial"/>
          <w:color w:val="545456"/>
          <w:w w:val="105"/>
        </w:rPr>
        <w:t>-</w:t>
      </w:r>
      <w:r w:rsidRPr="00E51241">
        <w:rPr>
          <w:rFonts w:cs="Arial"/>
          <w:color w:val="545456"/>
          <w:spacing w:val="40"/>
          <w:w w:val="105"/>
        </w:rPr>
        <w:t xml:space="preserve"> </w:t>
      </w:r>
      <w:r w:rsidRPr="00E51241">
        <w:rPr>
          <w:rFonts w:cs="Arial"/>
          <w:color w:val="424244"/>
          <w:w w:val="105"/>
        </w:rPr>
        <w:t xml:space="preserve">síndrome </w:t>
      </w:r>
      <w:r w:rsidRPr="00E51241">
        <w:rPr>
          <w:rFonts w:cs="Arial"/>
          <w:color w:val="545456"/>
          <w:w w:val="105"/>
        </w:rPr>
        <w:t>de</w:t>
      </w:r>
      <w:r w:rsidRPr="00E51241">
        <w:rPr>
          <w:rFonts w:cs="Arial"/>
          <w:color w:val="545456"/>
          <w:spacing w:val="-3"/>
          <w:w w:val="105"/>
        </w:rPr>
        <w:t xml:space="preserve"> </w:t>
      </w:r>
      <w:r w:rsidRPr="00E51241">
        <w:rPr>
          <w:rFonts w:cs="Arial"/>
          <w:color w:val="545456"/>
          <w:w w:val="105"/>
        </w:rPr>
        <w:t xml:space="preserve">abstinência com </w:t>
      </w:r>
      <w:r w:rsidRPr="00E51241">
        <w:rPr>
          <w:rFonts w:cs="Arial"/>
          <w:color w:val="424244"/>
          <w:w w:val="105"/>
        </w:rPr>
        <w:t>delirium</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424244"/>
          <w:w w:val="105"/>
        </w:rPr>
      </w:pPr>
      <w:r w:rsidRPr="00E51241">
        <w:rPr>
          <w:rFonts w:cs="Arial"/>
          <w:color w:val="424244"/>
          <w:w w:val="105"/>
        </w:rPr>
        <w:t xml:space="preserve">F19.5 Transtornos mentais </w:t>
      </w:r>
      <w:r w:rsidRPr="00E51241">
        <w:rPr>
          <w:rFonts w:cs="Arial"/>
          <w:color w:val="545456"/>
          <w:w w:val="105"/>
        </w:rPr>
        <w:t xml:space="preserve">e </w:t>
      </w:r>
      <w:r w:rsidRPr="00E51241">
        <w:rPr>
          <w:rFonts w:cs="Arial"/>
          <w:color w:val="424244"/>
          <w:w w:val="105"/>
        </w:rPr>
        <w:t xml:space="preserve">comportamentais devidos ao uso </w:t>
      </w:r>
      <w:r w:rsidRPr="00E51241">
        <w:rPr>
          <w:rFonts w:cs="Arial"/>
          <w:color w:val="545456"/>
          <w:w w:val="105"/>
        </w:rPr>
        <w:t xml:space="preserve">de </w:t>
      </w:r>
      <w:r w:rsidRPr="00E51241">
        <w:rPr>
          <w:rFonts w:cs="Arial"/>
          <w:color w:val="424244"/>
          <w:w w:val="105"/>
        </w:rPr>
        <w:t>múltiplas drogas e</w:t>
      </w:r>
      <w:r w:rsidRPr="00E51241">
        <w:rPr>
          <w:rFonts w:cs="Arial"/>
          <w:color w:val="424244"/>
          <w:spacing w:val="-5"/>
          <w:w w:val="105"/>
        </w:rPr>
        <w:t xml:space="preserve"> </w:t>
      </w:r>
      <w:r w:rsidRPr="00E51241">
        <w:rPr>
          <w:rFonts w:cs="Arial"/>
          <w:color w:val="424244"/>
          <w:w w:val="105"/>
        </w:rPr>
        <w:t>ao uso</w:t>
      </w:r>
      <w:r w:rsidRPr="00E51241">
        <w:rPr>
          <w:rFonts w:cs="Arial"/>
          <w:color w:val="424244"/>
          <w:spacing w:val="-8"/>
          <w:w w:val="105"/>
        </w:rPr>
        <w:t xml:space="preserve"> </w:t>
      </w:r>
      <w:r w:rsidRPr="00E51241">
        <w:rPr>
          <w:rFonts w:cs="Arial"/>
          <w:color w:val="424244"/>
          <w:w w:val="105"/>
        </w:rPr>
        <w:t>de</w:t>
      </w:r>
      <w:r w:rsidRPr="00E51241">
        <w:rPr>
          <w:rFonts w:cs="Arial"/>
          <w:color w:val="424244"/>
          <w:spacing w:val="-4"/>
          <w:w w:val="105"/>
        </w:rPr>
        <w:t xml:space="preserve"> </w:t>
      </w:r>
      <w:r w:rsidRPr="00E51241">
        <w:rPr>
          <w:rFonts w:cs="Arial"/>
          <w:color w:val="424244"/>
          <w:w w:val="105"/>
        </w:rPr>
        <w:t xml:space="preserve">outras </w:t>
      </w:r>
      <w:r w:rsidRPr="00E51241">
        <w:rPr>
          <w:rFonts w:cs="Arial"/>
          <w:color w:val="545456"/>
          <w:w w:val="105"/>
        </w:rPr>
        <w:t xml:space="preserve">substâncias </w:t>
      </w:r>
      <w:r w:rsidRPr="00E51241">
        <w:rPr>
          <w:rFonts w:cs="Arial"/>
          <w:color w:val="424244"/>
          <w:w w:val="105"/>
        </w:rPr>
        <w:t>psicoa</w:t>
      </w:r>
      <w:r w:rsidRPr="00E51241">
        <w:rPr>
          <w:rFonts w:cs="Arial"/>
          <w:color w:val="696969"/>
          <w:w w:val="105"/>
        </w:rPr>
        <w:t>t</w:t>
      </w:r>
      <w:r w:rsidRPr="00E51241">
        <w:rPr>
          <w:rFonts w:cs="Arial"/>
          <w:color w:val="424244"/>
          <w:w w:val="105"/>
        </w:rPr>
        <w:t>ivas</w:t>
      </w:r>
      <w:r w:rsidRPr="00E51241">
        <w:rPr>
          <w:rFonts w:cs="Arial"/>
          <w:color w:val="424244"/>
          <w:spacing w:val="-22"/>
          <w:w w:val="105"/>
        </w:rPr>
        <w:t xml:space="preserve"> </w:t>
      </w:r>
      <w:r w:rsidRPr="00E51241">
        <w:rPr>
          <w:rFonts w:cs="Arial"/>
          <w:color w:val="424244"/>
          <w:w w:val="105"/>
        </w:rPr>
        <w:t>-</w:t>
      </w:r>
      <w:r w:rsidRPr="00E51241">
        <w:rPr>
          <w:rFonts w:cs="Arial"/>
          <w:color w:val="424244"/>
          <w:spacing w:val="40"/>
          <w:w w:val="105"/>
        </w:rPr>
        <w:t xml:space="preserve"> </w:t>
      </w:r>
      <w:r w:rsidRPr="00E51241">
        <w:rPr>
          <w:rFonts w:cs="Arial"/>
          <w:color w:val="424244"/>
          <w:w w:val="105"/>
        </w:rPr>
        <w:t>transtorno psi</w:t>
      </w:r>
      <w:r w:rsidRPr="00E51241">
        <w:rPr>
          <w:rFonts w:cs="Arial"/>
          <w:color w:val="696969"/>
          <w:w w:val="105"/>
        </w:rPr>
        <w:t>cót</w:t>
      </w:r>
      <w:r w:rsidRPr="00E51241">
        <w:rPr>
          <w:rFonts w:cs="Arial"/>
          <w:color w:val="424244"/>
          <w:w w:val="105"/>
        </w:rPr>
        <w:t>ico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424244"/>
          <w:w w:val="105"/>
        </w:rPr>
        <w:t xml:space="preserve">F19.6 Transtornos mentais </w:t>
      </w:r>
      <w:r w:rsidRPr="00E51241">
        <w:rPr>
          <w:rFonts w:cs="Arial"/>
          <w:color w:val="545456"/>
          <w:w w:val="105"/>
        </w:rPr>
        <w:t xml:space="preserve">e comportamentais devidos ao uso de múltiplas </w:t>
      </w:r>
      <w:r w:rsidRPr="00E51241">
        <w:rPr>
          <w:rFonts w:cs="Arial"/>
          <w:color w:val="424244"/>
          <w:w w:val="105"/>
        </w:rPr>
        <w:t>drogas e</w:t>
      </w:r>
      <w:r w:rsidRPr="00E51241">
        <w:rPr>
          <w:rFonts w:cs="Arial"/>
          <w:color w:val="424244"/>
          <w:spacing w:val="-14"/>
          <w:w w:val="105"/>
        </w:rPr>
        <w:t xml:space="preserve"> </w:t>
      </w:r>
      <w:r w:rsidRPr="00E51241">
        <w:rPr>
          <w:rFonts w:cs="Arial"/>
          <w:color w:val="424244"/>
          <w:w w:val="105"/>
        </w:rPr>
        <w:t>ao</w:t>
      </w:r>
      <w:r w:rsidRPr="00E51241">
        <w:rPr>
          <w:rFonts w:cs="Arial"/>
          <w:color w:val="424244"/>
          <w:spacing w:val="-8"/>
          <w:w w:val="105"/>
        </w:rPr>
        <w:t xml:space="preserve"> </w:t>
      </w:r>
      <w:r w:rsidRPr="00E51241">
        <w:rPr>
          <w:rFonts w:cs="Arial"/>
          <w:color w:val="424244"/>
          <w:w w:val="105"/>
        </w:rPr>
        <w:t>uso</w:t>
      </w:r>
      <w:r w:rsidRPr="00E51241">
        <w:rPr>
          <w:rFonts w:cs="Arial"/>
          <w:color w:val="424244"/>
          <w:spacing w:val="-8"/>
          <w:w w:val="105"/>
        </w:rPr>
        <w:t xml:space="preserve"> </w:t>
      </w:r>
      <w:r w:rsidRPr="00E51241">
        <w:rPr>
          <w:rFonts w:cs="Arial"/>
          <w:color w:val="424244"/>
          <w:w w:val="105"/>
        </w:rPr>
        <w:t>de</w:t>
      </w:r>
      <w:r w:rsidRPr="00E51241">
        <w:rPr>
          <w:rFonts w:cs="Arial"/>
          <w:color w:val="424244"/>
          <w:spacing w:val="-4"/>
          <w:w w:val="105"/>
        </w:rPr>
        <w:t xml:space="preserve"> </w:t>
      </w:r>
      <w:r w:rsidRPr="00E51241">
        <w:rPr>
          <w:rFonts w:cs="Arial"/>
          <w:color w:val="545456"/>
          <w:w w:val="105"/>
        </w:rPr>
        <w:t>outras</w:t>
      </w:r>
      <w:r w:rsidRPr="00E51241">
        <w:rPr>
          <w:rFonts w:cs="Arial"/>
          <w:color w:val="545456"/>
          <w:spacing w:val="-4"/>
          <w:w w:val="105"/>
        </w:rPr>
        <w:t xml:space="preserve"> </w:t>
      </w:r>
      <w:r w:rsidRPr="00E51241">
        <w:rPr>
          <w:rFonts w:cs="Arial"/>
          <w:color w:val="424244"/>
          <w:w w:val="105"/>
        </w:rPr>
        <w:t xml:space="preserve">substâncias </w:t>
      </w:r>
      <w:r w:rsidRPr="00E51241">
        <w:rPr>
          <w:rFonts w:cs="Arial"/>
          <w:color w:val="545456"/>
          <w:w w:val="105"/>
        </w:rPr>
        <w:t>psicoativas -</w:t>
      </w:r>
      <w:r w:rsidRPr="00E51241">
        <w:rPr>
          <w:rFonts w:cs="Arial"/>
          <w:color w:val="545456"/>
          <w:spacing w:val="40"/>
          <w:w w:val="105"/>
        </w:rPr>
        <w:t xml:space="preserve"> </w:t>
      </w:r>
      <w:r w:rsidRPr="00E51241">
        <w:rPr>
          <w:rFonts w:cs="Arial"/>
          <w:color w:val="545456"/>
          <w:w w:val="105"/>
        </w:rPr>
        <w:t>síndrome amnésia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424244"/>
          <w:w w:val="105"/>
        </w:rPr>
        <w:t xml:space="preserve">F19.7 Transtornos mentais </w:t>
      </w:r>
      <w:r w:rsidRPr="00E51241">
        <w:rPr>
          <w:rFonts w:cs="Arial"/>
          <w:color w:val="545456"/>
          <w:w w:val="105"/>
        </w:rPr>
        <w:t xml:space="preserve">e comportamentais devidos ao uso de múltiplas </w:t>
      </w:r>
      <w:r w:rsidRPr="00E51241">
        <w:rPr>
          <w:rFonts w:cs="Arial"/>
          <w:color w:val="424244"/>
          <w:w w:val="105"/>
        </w:rPr>
        <w:t xml:space="preserve">drogas e ao uso </w:t>
      </w:r>
      <w:r w:rsidRPr="00E51241">
        <w:rPr>
          <w:rFonts w:cs="Arial"/>
          <w:color w:val="545456"/>
          <w:w w:val="105"/>
        </w:rPr>
        <w:t xml:space="preserve">de outras substâncias psicoativas </w:t>
      </w:r>
      <w:r w:rsidRPr="00E51241">
        <w:rPr>
          <w:rFonts w:cs="Arial"/>
          <w:color w:val="424244"/>
          <w:w w:val="105"/>
        </w:rPr>
        <w:t>-</w:t>
      </w:r>
      <w:r w:rsidRPr="00E51241">
        <w:rPr>
          <w:rFonts w:cs="Arial"/>
          <w:color w:val="424244"/>
          <w:spacing w:val="40"/>
          <w:w w:val="105"/>
        </w:rPr>
        <w:t xml:space="preserve"> </w:t>
      </w:r>
      <w:r w:rsidRPr="00E51241">
        <w:rPr>
          <w:rFonts w:cs="Arial"/>
          <w:color w:val="424244"/>
          <w:w w:val="105"/>
        </w:rPr>
        <w:t>transt</w:t>
      </w:r>
      <w:r w:rsidRPr="00E51241">
        <w:rPr>
          <w:rFonts w:cs="Arial"/>
          <w:color w:val="696969"/>
          <w:w w:val="105"/>
        </w:rPr>
        <w:t xml:space="preserve">orno </w:t>
      </w:r>
      <w:r w:rsidRPr="00E51241">
        <w:rPr>
          <w:rFonts w:cs="Arial"/>
          <w:color w:val="545456"/>
          <w:w w:val="105"/>
        </w:rPr>
        <w:t xml:space="preserve">psicótico </w:t>
      </w:r>
      <w:r w:rsidRPr="00E51241">
        <w:rPr>
          <w:rFonts w:cs="Arial"/>
          <w:color w:val="424244"/>
          <w:w w:val="105"/>
        </w:rPr>
        <w:t>residual ou de instalação tardia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424244"/>
          <w:w w:val="105"/>
        </w:rPr>
      </w:pPr>
      <w:r w:rsidRPr="00E51241">
        <w:rPr>
          <w:rFonts w:cs="Arial"/>
          <w:color w:val="424244"/>
          <w:w w:val="105"/>
        </w:rPr>
        <w:t>F19</w:t>
      </w:r>
      <w:r w:rsidRPr="00E51241">
        <w:rPr>
          <w:rFonts w:cs="Arial"/>
          <w:color w:val="696969"/>
          <w:w w:val="105"/>
        </w:rPr>
        <w:t xml:space="preserve">.8 </w:t>
      </w:r>
      <w:r w:rsidRPr="00E51241">
        <w:rPr>
          <w:rFonts w:cs="Arial"/>
          <w:color w:val="424244"/>
          <w:w w:val="105"/>
        </w:rPr>
        <w:t xml:space="preserve">Transtornos </w:t>
      </w:r>
      <w:r w:rsidRPr="00E51241">
        <w:rPr>
          <w:rFonts w:cs="Arial"/>
          <w:color w:val="545456"/>
          <w:w w:val="105"/>
        </w:rPr>
        <w:t xml:space="preserve">mentais </w:t>
      </w:r>
      <w:r w:rsidRPr="00E51241">
        <w:rPr>
          <w:rFonts w:cs="Arial"/>
          <w:color w:val="424244"/>
          <w:w w:val="105"/>
        </w:rPr>
        <w:t xml:space="preserve">e </w:t>
      </w:r>
      <w:r w:rsidRPr="00E51241">
        <w:rPr>
          <w:rFonts w:cs="Arial"/>
          <w:color w:val="545456"/>
          <w:w w:val="105"/>
        </w:rPr>
        <w:t xml:space="preserve">comportamentais devidos ao </w:t>
      </w:r>
      <w:r w:rsidRPr="00E51241">
        <w:rPr>
          <w:rFonts w:cs="Arial"/>
          <w:color w:val="424244"/>
          <w:w w:val="105"/>
        </w:rPr>
        <w:t xml:space="preserve">uso </w:t>
      </w:r>
      <w:r w:rsidRPr="00E51241">
        <w:rPr>
          <w:rFonts w:cs="Arial"/>
          <w:color w:val="545456"/>
          <w:w w:val="105"/>
        </w:rPr>
        <w:t xml:space="preserve">de múltiplas </w:t>
      </w:r>
      <w:r w:rsidRPr="00E51241">
        <w:rPr>
          <w:rFonts w:cs="Arial"/>
          <w:color w:val="424244"/>
          <w:w w:val="105"/>
        </w:rPr>
        <w:t>drogas</w:t>
      </w:r>
      <w:r w:rsidRPr="00E51241">
        <w:rPr>
          <w:rFonts w:cs="Arial"/>
          <w:color w:val="424244"/>
          <w:spacing w:val="-7"/>
          <w:w w:val="105"/>
        </w:rPr>
        <w:t xml:space="preserve"> </w:t>
      </w:r>
      <w:r w:rsidRPr="00E51241">
        <w:rPr>
          <w:rFonts w:cs="Arial"/>
          <w:color w:val="545456"/>
          <w:w w:val="105"/>
        </w:rPr>
        <w:t xml:space="preserve">e </w:t>
      </w:r>
      <w:r w:rsidRPr="00E51241">
        <w:rPr>
          <w:rFonts w:cs="Arial"/>
          <w:color w:val="424244"/>
          <w:w w:val="105"/>
        </w:rPr>
        <w:t>ao</w:t>
      </w:r>
      <w:r w:rsidRPr="00E51241">
        <w:rPr>
          <w:rFonts w:cs="Arial"/>
          <w:color w:val="424244"/>
          <w:spacing w:val="-6"/>
          <w:w w:val="105"/>
        </w:rPr>
        <w:t xml:space="preserve"> </w:t>
      </w:r>
      <w:r w:rsidRPr="00E51241">
        <w:rPr>
          <w:rFonts w:cs="Arial"/>
          <w:color w:val="424244"/>
          <w:w w:val="105"/>
        </w:rPr>
        <w:t>uso</w:t>
      </w:r>
      <w:r w:rsidRPr="00E51241">
        <w:rPr>
          <w:rFonts w:cs="Arial"/>
          <w:color w:val="424244"/>
          <w:spacing w:val="-6"/>
          <w:w w:val="105"/>
        </w:rPr>
        <w:t xml:space="preserve"> </w:t>
      </w:r>
      <w:r w:rsidRPr="00E51241">
        <w:rPr>
          <w:rFonts w:cs="Arial"/>
          <w:color w:val="424244"/>
          <w:w w:val="105"/>
        </w:rPr>
        <w:t>de</w:t>
      </w:r>
      <w:r w:rsidRPr="00E51241">
        <w:rPr>
          <w:rFonts w:cs="Arial"/>
          <w:color w:val="424244"/>
          <w:spacing w:val="-10"/>
          <w:w w:val="105"/>
        </w:rPr>
        <w:t xml:space="preserve"> </w:t>
      </w:r>
      <w:r w:rsidRPr="00E51241">
        <w:rPr>
          <w:rFonts w:cs="Arial"/>
          <w:color w:val="424244"/>
          <w:w w:val="105"/>
        </w:rPr>
        <w:t>outras</w:t>
      </w:r>
      <w:r w:rsidRPr="00E51241">
        <w:rPr>
          <w:rFonts w:cs="Arial"/>
          <w:color w:val="424244"/>
          <w:spacing w:val="-3"/>
          <w:w w:val="105"/>
        </w:rPr>
        <w:t xml:space="preserve"> </w:t>
      </w:r>
      <w:r w:rsidRPr="00E51241">
        <w:rPr>
          <w:rFonts w:cs="Arial"/>
          <w:color w:val="545456"/>
          <w:w w:val="105"/>
        </w:rPr>
        <w:t>substâncias psicoativas</w:t>
      </w:r>
      <w:r w:rsidRPr="00E51241">
        <w:rPr>
          <w:rFonts w:cs="Arial"/>
          <w:color w:val="545456"/>
          <w:spacing w:val="-2"/>
          <w:w w:val="105"/>
        </w:rPr>
        <w:t xml:space="preserve"> </w:t>
      </w:r>
      <w:r w:rsidRPr="00E51241">
        <w:rPr>
          <w:rFonts w:cs="Arial"/>
          <w:color w:val="545456"/>
          <w:w w:val="105"/>
        </w:rPr>
        <w:t>-</w:t>
      </w:r>
      <w:r w:rsidRPr="00E51241">
        <w:rPr>
          <w:rFonts w:cs="Arial"/>
          <w:color w:val="545456"/>
          <w:spacing w:val="40"/>
          <w:w w:val="105"/>
        </w:rPr>
        <w:t xml:space="preserve"> </w:t>
      </w:r>
      <w:r w:rsidRPr="00E51241">
        <w:rPr>
          <w:rFonts w:cs="Arial"/>
          <w:color w:val="545456"/>
          <w:w w:val="105"/>
        </w:rPr>
        <w:t>outros</w:t>
      </w:r>
      <w:r w:rsidRPr="00E51241">
        <w:rPr>
          <w:rFonts w:cs="Arial"/>
          <w:color w:val="545456"/>
          <w:spacing w:val="-3"/>
          <w:w w:val="105"/>
        </w:rPr>
        <w:t xml:space="preserve"> </w:t>
      </w:r>
      <w:r w:rsidRPr="00E51241">
        <w:rPr>
          <w:rFonts w:cs="Arial"/>
          <w:color w:val="545456"/>
          <w:w w:val="105"/>
        </w:rPr>
        <w:t>transtornos</w:t>
      </w:r>
      <w:r w:rsidRPr="00E51241">
        <w:rPr>
          <w:rFonts w:cs="Arial"/>
          <w:color w:val="545456"/>
          <w:spacing w:val="-1"/>
          <w:w w:val="105"/>
        </w:rPr>
        <w:t xml:space="preserve"> </w:t>
      </w:r>
      <w:r w:rsidRPr="00E51241">
        <w:rPr>
          <w:rFonts w:cs="Arial"/>
          <w:color w:val="545456"/>
          <w:w w:val="105"/>
        </w:rPr>
        <w:t xml:space="preserve">mentais </w:t>
      </w:r>
      <w:r w:rsidRPr="00E51241">
        <w:rPr>
          <w:rFonts w:cs="Arial"/>
          <w:color w:val="424244"/>
          <w:w w:val="105"/>
        </w:rPr>
        <w:t>ou comportamentais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424244"/>
          <w:w w:val="105"/>
        </w:rPr>
      </w:pPr>
      <w:r w:rsidRPr="00E51241">
        <w:rPr>
          <w:rFonts w:cs="Arial"/>
          <w:color w:val="424244"/>
          <w:w w:val="105"/>
        </w:rPr>
        <w:t xml:space="preserve">F19.9 Transtornos mentais </w:t>
      </w:r>
      <w:r w:rsidRPr="00E51241">
        <w:rPr>
          <w:rFonts w:cs="Arial"/>
          <w:color w:val="545456"/>
          <w:w w:val="105"/>
        </w:rPr>
        <w:t xml:space="preserve">e comportamentais devidos ao uso de múltiplas drogas </w:t>
      </w:r>
      <w:r w:rsidRPr="00E51241">
        <w:rPr>
          <w:rFonts w:cs="Arial"/>
          <w:color w:val="424244"/>
          <w:w w:val="105"/>
        </w:rPr>
        <w:t xml:space="preserve">e ao uso de </w:t>
      </w:r>
      <w:r w:rsidRPr="00E51241">
        <w:rPr>
          <w:rFonts w:cs="Arial"/>
          <w:color w:val="545456"/>
          <w:w w:val="105"/>
        </w:rPr>
        <w:t xml:space="preserve">outras substâncias </w:t>
      </w:r>
      <w:r w:rsidRPr="00E51241">
        <w:rPr>
          <w:rFonts w:cs="Arial"/>
          <w:color w:val="424244"/>
          <w:w w:val="105"/>
        </w:rPr>
        <w:t>ps</w:t>
      </w:r>
      <w:r w:rsidRPr="00E51241">
        <w:rPr>
          <w:rFonts w:cs="Arial"/>
          <w:color w:val="696969"/>
          <w:w w:val="105"/>
        </w:rPr>
        <w:t xml:space="preserve">icoativas </w:t>
      </w:r>
      <w:r w:rsidRPr="00E51241">
        <w:rPr>
          <w:rFonts w:cs="Arial"/>
          <w:color w:val="545456"/>
          <w:w w:val="105"/>
        </w:rPr>
        <w:t>-</w:t>
      </w:r>
      <w:r w:rsidRPr="00E51241">
        <w:rPr>
          <w:rFonts w:cs="Arial"/>
          <w:color w:val="545456"/>
          <w:spacing w:val="40"/>
          <w:w w:val="105"/>
        </w:rPr>
        <w:t xml:space="preserve"> </w:t>
      </w:r>
      <w:r w:rsidRPr="00E51241">
        <w:rPr>
          <w:rFonts w:cs="Arial"/>
          <w:color w:val="424244"/>
          <w:w w:val="105"/>
        </w:rPr>
        <w:t xml:space="preserve">transtorno </w:t>
      </w:r>
      <w:r w:rsidRPr="00E51241">
        <w:rPr>
          <w:rFonts w:cs="Arial"/>
          <w:color w:val="545456"/>
          <w:w w:val="105"/>
        </w:rPr>
        <w:t>mental ou comportamental</w:t>
      </w:r>
      <w:r w:rsidRPr="00E51241">
        <w:rPr>
          <w:rFonts w:cs="Arial"/>
          <w:color w:val="545456"/>
          <w:spacing w:val="-4"/>
          <w:w w:val="105"/>
        </w:rPr>
        <w:t xml:space="preserve"> </w:t>
      </w:r>
      <w:r w:rsidRPr="00E51241">
        <w:rPr>
          <w:rFonts w:cs="Arial"/>
          <w:color w:val="424244"/>
          <w:w w:val="105"/>
        </w:rPr>
        <w:t>não especificado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424244"/>
          <w:w w:val="105"/>
        </w:rPr>
        <w:lastRenderedPageBreak/>
        <w:t>F20</w:t>
      </w:r>
      <w:r w:rsidRPr="00E51241">
        <w:rPr>
          <w:rFonts w:cs="Arial"/>
          <w:color w:val="424244"/>
          <w:spacing w:val="-10"/>
          <w:w w:val="105"/>
        </w:rPr>
        <w:t xml:space="preserve"> </w:t>
      </w:r>
      <w:r w:rsidRPr="00E51241">
        <w:rPr>
          <w:rFonts w:cs="Arial"/>
          <w:color w:val="424244"/>
          <w:spacing w:val="-2"/>
          <w:w w:val="105"/>
        </w:rPr>
        <w:t>Esquizofrenia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545456"/>
          <w:spacing w:val="-2"/>
          <w:w w:val="105"/>
        </w:rPr>
      </w:pPr>
      <w:r w:rsidRPr="00E51241">
        <w:rPr>
          <w:rFonts w:cs="Arial"/>
          <w:color w:val="424244"/>
          <w:w w:val="105"/>
        </w:rPr>
        <w:t>F20</w:t>
      </w:r>
      <w:r w:rsidRPr="00E51241">
        <w:rPr>
          <w:rFonts w:cs="Arial"/>
          <w:color w:val="696969"/>
          <w:w w:val="105"/>
        </w:rPr>
        <w:t>.0</w:t>
      </w:r>
      <w:r w:rsidRPr="00E51241">
        <w:rPr>
          <w:rFonts w:cs="Arial"/>
          <w:color w:val="696969"/>
          <w:spacing w:val="-17"/>
          <w:w w:val="105"/>
        </w:rPr>
        <w:t xml:space="preserve"> </w:t>
      </w:r>
      <w:r w:rsidRPr="00E51241">
        <w:rPr>
          <w:rFonts w:cs="Arial"/>
          <w:color w:val="424244"/>
          <w:w w:val="105"/>
        </w:rPr>
        <w:t>Esquizofrenia</w:t>
      </w:r>
      <w:r w:rsidRPr="00E51241">
        <w:rPr>
          <w:rFonts w:cs="Arial"/>
          <w:color w:val="424244"/>
          <w:spacing w:val="2"/>
          <w:w w:val="105"/>
        </w:rPr>
        <w:t xml:space="preserve"> </w:t>
      </w:r>
      <w:r w:rsidRPr="00E51241">
        <w:rPr>
          <w:rFonts w:cs="Arial"/>
          <w:color w:val="545456"/>
          <w:spacing w:val="-2"/>
          <w:w w:val="105"/>
        </w:rPr>
        <w:t>paranóide</w:t>
      </w:r>
    </w:p>
    <w:p w:rsidR="00BC0BE2" w:rsidRPr="00E51241" w:rsidRDefault="00BC0BE2" w:rsidP="005C639A">
      <w:pPr>
        <w:pStyle w:val="Corpodetexto"/>
        <w:jc w:val="both"/>
        <w:rPr>
          <w:rFonts w:cs="Arial"/>
          <w:color w:val="545456"/>
          <w:spacing w:val="-2"/>
          <w:w w:val="105"/>
        </w:rPr>
      </w:pPr>
    </w:p>
    <w:p w:rsidR="00BC0BE2" w:rsidRPr="00E51241" w:rsidRDefault="00BC0BE2" w:rsidP="005C639A">
      <w:pPr>
        <w:pStyle w:val="Corpodetexto"/>
        <w:jc w:val="both"/>
        <w:rPr>
          <w:rFonts w:cs="Arial"/>
          <w:color w:val="49494B"/>
          <w:w w:val="105"/>
        </w:rPr>
      </w:pPr>
      <w:r w:rsidRPr="00E51241">
        <w:rPr>
          <w:rFonts w:cs="Arial"/>
          <w:color w:val="343436"/>
          <w:w w:val="105"/>
        </w:rPr>
        <w:t>F20</w:t>
      </w:r>
      <w:r w:rsidRPr="00E51241">
        <w:rPr>
          <w:rFonts w:cs="Arial"/>
          <w:color w:val="5B5B5D"/>
          <w:w w:val="105"/>
        </w:rPr>
        <w:t>.</w:t>
      </w:r>
      <w:r w:rsidRPr="00E51241">
        <w:rPr>
          <w:rFonts w:cs="Arial"/>
          <w:color w:val="343436"/>
          <w:w w:val="105"/>
        </w:rPr>
        <w:t>1 Esquizofren</w:t>
      </w:r>
      <w:r w:rsidRPr="00E51241">
        <w:rPr>
          <w:rFonts w:cs="Arial"/>
          <w:color w:val="5B5B5D"/>
          <w:w w:val="105"/>
        </w:rPr>
        <w:t xml:space="preserve">ia </w:t>
      </w:r>
      <w:r w:rsidRPr="00E51241">
        <w:rPr>
          <w:rFonts w:cs="Arial"/>
          <w:color w:val="49494B"/>
          <w:w w:val="105"/>
        </w:rPr>
        <w:t xml:space="preserve">hebefrênica </w:t>
      </w:r>
    </w:p>
    <w:p w:rsidR="00BC0BE2" w:rsidRPr="00E51241" w:rsidRDefault="00BC0BE2" w:rsidP="005C639A">
      <w:pPr>
        <w:pStyle w:val="Corpodetexto"/>
        <w:jc w:val="both"/>
        <w:rPr>
          <w:rFonts w:cs="Arial"/>
          <w:color w:val="49494B"/>
          <w:w w:val="105"/>
        </w:rPr>
      </w:pPr>
    </w:p>
    <w:p w:rsidR="00BC0BE2" w:rsidRPr="00E51241" w:rsidRDefault="00BC0BE2" w:rsidP="005C639A">
      <w:pPr>
        <w:pStyle w:val="Corpodetexto"/>
        <w:jc w:val="both"/>
        <w:rPr>
          <w:rFonts w:cs="Arial"/>
          <w:color w:val="49494B"/>
          <w:w w:val="105"/>
        </w:rPr>
      </w:pPr>
      <w:r w:rsidRPr="00E51241">
        <w:rPr>
          <w:rFonts w:cs="Arial"/>
          <w:color w:val="343436"/>
          <w:w w:val="105"/>
        </w:rPr>
        <w:t xml:space="preserve">F20.2 Esquizofrenia </w:t>
      </w:r>
      <w:r w:rsidRPr="00E51241">
        <w:rPr>
          <w:rFonts w:cs="Arial"/>
          <w:color w:val="49494B"/>
          <w:w w:val="105"/>
        </w:rPr>
        <w:t xml:space="preserve">catatônica </w:t>
      </w:r>
    </w:p>
    <w:p w:rsidR="00BC0BE2" w:rsidRPr="00E51241" w:rsidRDefault="00BC0BE2" w:rsidP="005C639A">
      <w:pPr>
        <w:pStyle w:val="Corpodetexto"/>
        <w:jc w:val="both"/>
        <w:rPr>
          <w:rFonts w:cs="Arial"/>
          <w:color w:val="49494B"/>
          <w:w w:val="105"/>
        </w:rPr>
      </w:pPr>
    </w:p>
    <w:p w:rsidR="00BC0BE2" w:rsidRPr="00E51241" w:rsidRDefault="00BC0BE2" w:rsidP="005C639A">
      <w:pPr>
        <w:pStyle w:val="Corpodetexto"/>
        <w:jc w:val="both"/>
        <w:rPr>
          <w:rFonts w:cs="Arial"/>
          <w:color w:val="5B5B5D"/>
          <w:w w:val="105"/>
        </w:rPr>
      </w:pPr>
      <w:r w:rsidRPr="00E51241">
        <w:rPr>
          <w:rFonts w:cs="Arial"/>
          <w:color w:val="343436"/>
          <w:w w:val="105"/>
        </w:rPr>
        <w:t>F20</w:t>
      </w:r>
      <w:r w:rsidRPr="00E51241">
        <w:rPr>
          <w:rFonts w:cs="Arial"/>
          <w:color w:val="5B5B5D"/>
          <w:w w:val="105"/>
        </w:rPr>
        <w:t xml:space="preserve">.3 </w:t>
      </w:r>
      <w:r w:rsidRPr="00E51241">
        <w:rPr>
          <w:rFonts w:cs="Arial"/>
          <w:color w:val="49494B"/>
          <w:w w:val="105"/>
        </w:rPr>
        <w:t>Esquizofrenia</w:t>
      </w:r>
      <w:r w:rsidRPr="00E51241">
        <w:rPr>
          <w:rFonts w:cs="Arial"/>
          <w:color w:val="49494B"/>
          <w:spacing w:val="40"/>
          <w:w w:val="105"/>
        </w:rPr>
        <w:t xml:space="preserve"> </w:t>
      </w:r>
      <w:r w:rsidRPr="00E51241">
        <w:rPr>
          <w:rFonts w:cs="Arial"/>
          <w:color w:val="5B5B5D"/>
          <w:w w:val="105"/>
        </w:rPr>
        <w:t>indi</w:t>
      </w:r>
      <w:r w:rsidRPr="00E51241">
        <w:rPr>
          <w:rFonts w:cs="Arial"/>
          <w:color w:val="343436"/>
          <w:w w:val="105"/>
        </w:rPr>
        <w:t>fe</w:t>
      </w:r>
      <w:r w:rsidRPr="00E51241">
        <w:rPr>
          <w:rFonts w:cs="Arial"/>
          <w:color w:val="5B5B5D"/>
          <w:w w:val="105"/>
        </w:rPr>
        <w:t xml:space="preserve">renciada </w:t>
      </w:r>
    </w:p>
    <w:p w:rsidR="00BC0BE2" w:rsidRPr="00E51241" w:rsidRDefault="00BC0BE2" w:rsidP="005C639A">
      <w:pPr>
        <w:pStyle w:val="Corpodetexto"/>
        <w:jc w:val="both"/>
        <w:rPr>
          <w:rFonts w:cs="Arial"/>
          <w:color w:val="49494B"/>
          <w:w w:val="105"/>
        </w:rPr>
      </w:pPr>
      <w:r w:rsidRPr="00E51241">
        <w:rPr>
          <w:rFonts w:cs="Arial"/>
          <w:color w:val="343436"/>
          <w:w w:val="105"/>
        </w:rPr>
        <w:t>F20.4</w:t>
      </w:r>
      <w:r w:rsidRPr="00E51241">
        <w:rPr>
          <w:rFonts w:cs="Arial"/>
          <w:color w:val="343436"/>
          <w:spacing w:val="-17"/>
          <w:w w:val="105"/>
        </w:rPr>
        <w:t xml:space="preserve"> </w:t>
      </w:r>
      <w:r w:rsidRPr="00E51241">
        <w:rPr>
          <w:rFonts w:cs="Arial"/>
          <w:color w:val="343436"/>
          <w:w w:val="105"/>
        </w:rPr>
        <w:t>Depressão</w:t>
      </w:r>
      <w:r w:rsidRPr="00E51241">
        <w:rPr>
          <w:rFonts w:cs="Arial"/>
          <w:color w:val="343436"/>
          <w:spacing w:val="-17"/>
          <w:w w:val="105"/>
        </w:rPr>
        <w:t xml:space="preserve"> </w:t>
      </w:r>
      <w:r w:rsidRPr="00E51241">
        <w:rPr>
          <w:rFonts w:cs="Arial"/>
          <w:color w:val="49494B"/>
          <w:w w:val="105"/>
        </w:rPr>
        <w:t xml:space="preserve">pós-esquizofrênica </w:t>
      </w:r>
    </w:p>
    <w:p w:rsidR="00BC0BE2" w:rsidRPr="00E51241" w:rsidRDefault="00BC0BE2" w:rsidP="005C639A">
      <w:pPr>
        <w:pStyle w:val="Corpodetexto"/>
        <w:jc w:val="both"/>
        <w:rPr>
          <w:rFonts w:cs="Arial"/>
          <w:color w:val="49494B"/>
          <w:w w:val="105"/>
        </w:rPr>
      </w:pPr>
    </w:p>
    <w:p w:rsidR="00BC0BE2" w:rsidRPr="00E51241" w:rsidRDefault="00BC0BE2" w:rsidP="005C639A">
      <w:pPr>
        <w:pStyle w:val="Corpodetexto"/>
        <w:jc w:val="both"/>
        <w:rPr>
          <w:rFonts w:cs="Arial"/>
          <w:color w:val="49494B"/>
          <w:w w:val="105"/>
        </w:rPr>
      </w:pPr>
      <w:r w:rsidRPr="00E51241">
        <w:rPr>
          <w:rFonts w:cs="Arial"/>
          <w:color w:val="343436"/>
          <w:w w:val="105"/>
        </w:rPr>
        <w:t>F20</w:t>
      </w:r>
      <w:r w:rsidRPr="00E51241">
        <w:rPr>
          <w:rFonts w:cs="Arial"/>
          <w:color w:val="5B5B5D"/>
          <w:w w:val="105"/>
        </w:rPr>
        <w:t xml:space="preserve">.5 </w:t>
      </w:r>
      <w:r w:rsidRPr="00E51241">
        <w:rPr>
          <w:rFonts w:cs="Arial"/>
          <w:color w:val="343436"/>
          <w:w w:val="105"/>
        </w:rPr>
        <w:t>Esqu</w:t>
      </w:r>
      <w:r w:rsidRPr="00E51241">
        <w:rPr>
          <w:rFonts w:cs="Arial"/>
          <w:color w:val="5B5B5D"/>
          <w:w w:val="105"/>
        </w:rPr>
        <w:t xml:space="preserve">izofrenia </w:t>
      </w:r>
      <w:r w:rsidRPr="00E51241">
        <w:rPr>
          <w:rFonts w:cs="Arial"/>
          <w:color w:val="49494B"/>
          <w:w w:val="105"/>
        </w:rPr>
        <w:t>residual</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343436"/>
          <w:w w:val="105"/>
        </w:rPr>
      </w:pPr>
      <w:r w:rsidRPr="00E51241">
        <w:rPr>
          <w:rFonts w:cs="Arial"/>
          <w:color w:val="343436"/>
          <w:w w:val="105"/>
        </w:rPr>
        <w:t>F20</w:t>
      </w:r>
      <w:r w:rsidRPr="00E51241">
        <w:rPr>
          <w:rFonts w:cs="Arial"/>
          <w:color w:val="5B5B5D"/>
          <w:w w:val="105"/>
        </w:rPr>
        <w:t>.6</w:t>
      </w:r>
      <w:r w:rsidRPr="00E51241">
        <w:rPr>
          <w:rFonts w:cs="Arial"/>
          <w:color w:val="5B5B5D"/>
          <w:spacing w:val="-17"/>
          <w:w w:val="105"/>
        </w:rPr>
        <w:t xml:space="preserve"> </w:t>
      </w:r>
      <w:r w:rsidRPr="00E51241">
        <w:rPr>
          <w:rFonts w:cs="Arial"/>
          <w:color w:val="343436"/>
          <w:w w:val="105"/>
        </w:rPr>
        <w:t>Esquizofrenia</w:t>
      </w:r>
      <w:r w:rsidRPr="00E51241">
        <w:rPr>
          <w:rFonts w:cs="Arial"/>
          <w:color w:val="343436"/>
          <w:spacing w:val="-6"/>
          <w:w w:val="105"/>
        </w:rPr>
        <w:t xml:space="preserve"> </w:t>
      </w:r>
      <w:r w:rsidRPr="00E51241">
        <w:rPr>
          <w:rFonts w:cs="Arial"/>
          <w:color w:val="343436"/>
          <w:w w:val="105"/>
        </w:rPr>
        <w:t xml:space="preserve">simples </w:t>
      </w:r>
    </w:p>
    <w:p w:rsidR="00BC0BE2" w:rsidRPr="00E51241" w:rsidRDefault="00BC0BE2" w:rsidP="005C639A">
      <w:pPr>
        <w:pStyle w:val="Corpodetexto"/>
        <w:jc w:val="both"/>
        <w:rPr>
          <w:rFonts w:cs="Arial"/>
          <w:color w:val="343436"/>
          <w:w w:val="105"/>
        </w:rPr>
      </w:pPr>
    </w:p>
    <w:p w:rsidR="00BC0BE2" w:rsidRPr="00E51241" w:rsidRDefault="00BC0BE2" w:rsidP="005C639A">
      <w:pPr>
        <w:pStyle w:val="Corpodetexto"/>
        <w:jc w:val="both"/>
        <w:rPr>
          <w:rFonts w:cs="Arial"/>
          <w:color w:val="49494B"/>
          <w:spacing w:val="-2"/>
          <w:w w:val="105"/>
        </w:rPr>
      </w:pPr>
      <w:r w:rsidRPr="00E51241">
        <w:rPr>
          <w:rFonts w:cs="Arial"/>
          <w:color w:val="343436"/>
          <w:w w:val="105"/>
        </w:rPr>
        <w:t>F20</w:t>
      </w:r>
      <w:r w:rsidRPr="00E51241">
        <w:rPr>
          <w:rFonts w:cs="Arial"/>
          <w:color w:val="5B5B5D"/>
          <w:w w:val="105"/>
        </w:rPr>
        <w:t>.</w:t>
      </w:r>
      <w:r w:rsidRPr="00E51241">
        <w:rPr>
          <w:rFonts w:cs="Arial"/>
          <w:color w:val="343436"/>
          <w:w w:val="105"/>
        </w:rPr>
        <w:t>8</w:t>
      </w:r>
      <w:r w:rsidRPr="00E51241">
        <w:rPr>
          <w:rFonts w:cs="Arial"/>
          <w:color w:val="343436"/>
          <w:spacing w:val="-16"/>
          <w:w w:val="105"/>
        </w:rPr>
        <w:t xml:space="preserve"> </w:t>
      </w:r>
      <w:r w:rsidRPr="00E51241">
        <w:rPr>
          <w:rFonts w:cs="Arial"/>
          <w:color w:val="343436"/>
          <w:w w:val="105"/>
        </w:rPr>
        <w:t>Outras</w:t>
      </w:r>
      <w:r w:rsidRPr="00E51241">
        <w:rPr>
          <w:rFonts w:cs="Arial"/>
          <w:color w:val="343436"/>
          <w:spacing w:val="-12"/>
          <w:w w:val="105"/>
        </w:rPr>
        <w:t xml:space="preserve"> </w:t>
      </w:r>
      <w:r w:rsidRPr="00E51241">
        <w:rPr>
          <w:rFonts w:cs="Arial"/>
          <w:color w:val="49494B"/>
          <w:spacing w:val="-2"/>
          <w:w w:val="105"/>
        </w:rPr>
        <w:t>esquizofrenias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343436"/>
          <w:w w:val="105"/>
        </w:rPr>
        <w:t>F20.9</w:t>
      </w:r>
      <w:r w:rsidRPr="00E51241">
        <w:rPr>
          <w:rFonts w:cs="Arial"/>
          <w:color w:val="343436"/>
          <w:spacing w:val="-13"/>
          <w:w w:val="105"/>
        </w:rPr>
        <w:t xml:space="preserve"> </w:t>
      </w:r>
      <w:r w:rsidRPr="00E51241">
        <w:rPr>
          <w:rFonts w:cs="Arial"/>
          <w:color w:val="343436"/>
          <w:w w:val="105"/>
        </w:rPr>
        <w:t>Esqu</w:t>
      </w:r>
      <w:r w:rsidRPr="00E51241">
        <w:rPr>
          <w:rFonts w:cs="Arial"/>
          <w:color w:val="5B5B5D"/>
          <w:w w:val="105"/>
        </w:rPr>
        <w:t>izofren</w:t>
      </w:r>
      <w:r w:rsidRPr="00E51241">
        <w:rPr>
          <w:rFonts w:cs="Arial"/>
          <w:color w:val="343436"/>
          <w:w w:val="105"/>
        </w:rPr>
        <w:t>ia</w:t>
      </w:r>
      <w:r w:rsidRPr="00E51241">
        <w:rPr>
          <w:rFonts w:cs="Arial"/>
          <w:color w:val="343436"/>
          <w:spacing w:val="-2"/>
          <w:w w:val="105"/>
        </w:rPr>
        <w:t xml:space="preserve"> </w:t>
      </w:r>
      <w:r w:rsidRPr="00E51241">
        <w:rPr>
          <w:rFonts w:cs="Arial"/>
          <w:color w:val="49494B"/>
          <w:w w:val="105"/>
        </w:rPr>
        <w:t>não</w:t>
      </w:r>
      <w:r w:rsidRPr="00E51241">
        <w:rPr>
          <w:rFonts w:cs="Arial"/>
          <w:color w:val="49494B"/>
          <w:spacing w:val="-4"/>
          <w:w w:val="105"/>
        </w:rPr>
        <w:t xml:space="preserve"> </w:t>
      </w:r>
      <w:r w:rsidRPr="00E51241">
        <w:rPr>
          <w:rFonts w:cs="Arial"/>
          <w:color w:val="49494B"/>
          <w:spacing w:val="-2"/>
          <w:w w:val="105"/>
        </w:rPr>
        <w:t>especificada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49494B"/>
          <w:w w:val="105"/>
        </w:rPr>
        <w:t>F23</w:t>
      </w:r>
      <w:r w:rsidRPr="00E51241">
        <w:rPr>
          <w:rFonts w:cs="Arial"/>
          <w:color w:val="49494B"/>
          <w:spacing w:val="-17"/>
          <w:w w:val="105"/>
        </w:rPr>
        <w:t xml:space="preserve"> </w:t>
      </w:r>
      <w:r w:rsidRPr="00E51241">
        <w:rPr>
          <w:rFonts w:cs="Arial"/>
          <w:color w:val="343436"/>
          <w:w w:val="105"/>
        </w:rPr>
        <w:t>Transtorn</w:t>
      </w:r>
      <w:r w:rsidRPr="00E51241">
        <w:rPr>
          <w:rFonts w:cs="Arial"/>
          <w:color w:val="5B5B5D"/>
          <w:w w:val="105"/>
        </w:rPr>
        <w:t>os</w:t>
      </w:r>
      <w:r w:rsidRPr="00E51241">
        <w:rPr>
          <w:rFonts w:cs="Arial"/>
          <w:color w:val="5B5B5D"/>
          <w:spacing w:val="-10"/>
          <w:w w:val="105"/>
        </w:rPr>
        <w:t xml:space="preserve"> </w:t>
      </w:r>
      <w:r w:rsidRPr="00E51241">
        <w:rPr>
          <w:rFonts w:cs="Arial"/>
          <w:color w:val="343436"/>
          <w:w w:val="105"/>
        </w:rPr>
        <w:t>ps</w:t>
      </w:r>
      <w:r w:rsidRPr="00E51241">
        <w:rPr>
          <w:rFonts w:cs="Arial"/>
          <w:color w:val="5B5B5D"/>
          <w:w w:val="105"/>
        </w:rPr>
        <w:t>icótic</w:t>
      </w:r>
      <w:r w:rsidRPr="00E51241">
        <w:rPr>
          <w:rFonts w:cs="Arial"/>
          <w:color w:val="343436"/>
          <w:w w:val="105"/>
        </w:rPr>
        <w:t>os</w:t>
      </w:r>
      <w:r w:rsidRPr="00E51241">
        <w:rPr>
          <w:rFonts w:cs="Arial"/>
          <w:color w:val="343436"/>
          <w:spacing w:val="-8"/>
          <w:w w:val="105"/>
        </w:rPr>
        <w:t xml:space="preserve"> </w:t>
      </w:r>
      <w:r w:rsidRPr="00E51241">
        <w:rPr>
          <w:rFonts w:cs="Arial"/>
          <w:color w:val="49494B"/>
          <w:w w:val="105"/>
        </w:rPr>
        <w:t>agudos</w:t>
      </w:r>
      <w:r w:rsidRPr="00E51241">
        <w:rPr>
          <w:rFonts w:cs="Arial"/>
          <w:color w:val="49494B"/>
          <w:spacing w:val="-3"/>
          <w:w w:val="105"/>
        </w:rPr>
        <w:t xml:space="preserve"> </w:t>
      </w:r>
      <w:r w:rsidRPr="00E51241">
        <w:rPr>
          <w:rFonts w:cs="Arial"/>
          <w:color w:val="49494B"/>
          <w:w w:val="105"/>
        </w:rPr>
        <w:t>e</w:t>
      </w:r>
      <w:r w:rsidRPr="00E51241">
        <w:rPr>
          <w:rFonts w:cs="Arial"/>
          <w:color w:val="49494B"/>
          <w:spacing w:val="-14"/>
          <w:w w:val="105"/>
        </w:rPr>
        <w:t xml:space="preserve"> </w:t>
      </w:r>
      <w:r w:rsidRPr="00E51241">
        <w:rPr>
          <w:rFonts w:cs="Arial"/>
          <w:color w:val="49494B"/>
          <w:spacing w:val="-2"/>
          <w:w w:val="105"/>
        </w:rPr>
        <w:t>transitórios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49494B"/>
          <w:w w:val="105"/>
        </w:rPr>
      </w:pPr>
      <w:r w:rsidRPr="00E51241">
        <w:rPr>
          <w:rFonts w:cs="Arial"/>
          <w:color w:val="343436"/>
          <w:w w:val="105"/>
        </w:rPr>
        <w:t>F2</w:t>
      </w:r>
      <w:r w:rsidRPr="00E51241">
        <w:rPr>
          <w:rFonts w:cs="Arial"/>
          <w:color w:val="5B5B5D"/>
          <w:w w:val="105"/>
        </w:rPr>
        <w:t>3.1</w:t>
      </w:r>
      <w:r w:rsidRPr="00E51241">
        <w:rPr>
          <w:rFonts w:cs="Arial"/>
          <w:color w:val="5B5B5D"/>
          <w:spacing w:val="-12"/>
          <w:w w:val="105"/>
        </w:rPr>
        <w:t xml:space="preserve"> </w:t>
      </w:r>
      <w:r w:rsidRPr="00E51241">
        <w:rPr>
          <w:rFonts w:cs="Arial"/>
          <w:color w:val="343436"/>
          <w:w w:val="105"/>
        </w:rPr>
        <w:t>Transt</w:t>
      </w:r>
      <w:r w:rsidRPr="00E51241">
        <w:rPr>
          <w:rFonts w:cs="Arial"/>
          <w:color w:val="5B5B5D"/>
          <w:w w:val="105"/>
        </w:rPr>
        <w:t xml:space="preserve">orno </w:t>
      </w:r>
      <w:r w:rsidRPr="00E51241">
        <w:rPr>
          <w:rFonts w:cs="Arial"/>
          <w:color w:val="49494B"/>
          <w:w w:val="105"/>
        </w:rPr>
        <w:t>psicótico agudo poliformo</w:t>
      </w:r>
      <w:r w:rsidRPr="00E51241">
        <w:rPr>
          <w:rFonts w:cs="Arial"/>
          <w:color w:val="7C7C7C"/>
          <w:w w:val="105"/>
        </w:rPr>
        <w:t>,</w:t>
      </w:r>
      <w:r w:rsidRPr="00E51241">
        <w:rPr>
          <w:rFonts w:cs="Arial"/>
          <w:color w:val="7C7C7C"/>
          <w:spacing w:val="-16"/>
          <w:w w:val="105"/>
        </w:rPr>
        <w:t xml:space="preserve"> </w:t>
      </w:r>
      <w:r w:rsidRPr="00E51241">
        <w:rPr>
          <w:rFonts w:cs="Arial"/>
          <w:color w:val="5B5B5D"/>
          <w:w w:val="105"/>
        </w:rPr>
        <w:t xml:space="preserve">sem sintomas </w:t>
      </w:r>
      <w:r w:rsidRPr="00E51241">
        <w:rPr>
          <w:rFonts w:cs="Arial"/>
          <w:color w:val="49494B"/>
          <w:w w:val="105"/>
        </w:rPr>
        <w:t>esquizofrên</w:t>
      </w:r>
      <w:r w:rsidRPr="00E51241">
        <w:rPr>
          <w:rFonts w:cs="Arial"/>
          <w:color w:val="6B6B6B"/>
          <w:w w:val="105"/>
        </w:rPr>
        <w:t>i</w:t>
      </w:r>
      <w:r w:rsidRPr="00E51241">
        <w:rPr>
          <w:rFonts w:cs="Arial"/>
          <w:color w:val="49494B"/>
          <w:w w:val="105"/>
        </w:rPr>
        <w:t xml:space="preserve">cos </w:t>
      </w:r>
    </w:p>
    <w:p w:rsidR="00BC0BE2" w:rsidRPr="00E51241" w:rsidRDefault="00BC0BE2" w:rsidP="005C639A">
      <w:pPr>
        <w:pStyle w:val="Corpodetexto"/>
        <w:jc w:val="both"/>
        <w:rPr>
          <w:rFonts w:cs="Arial"/>
          <w:color w:val="49494B"/>
          <w:w w:val="105"/>
        </w:rPr>
      </w:pPr>
    </w:p>
    <w:p w:rsidR="00BC0BE2" w:rsidRPr="00E51241" w:rsidRDefault="00BC0BE2" w:rsidP="005C639A">
      <w:pPr>
        <w:pStyle w:val="Corpodetexto"/>
        <w:jc w:val="both"/>
        <w:rPr>
          <w:rFonts w:cs="Arial"/>
          <w:color w:val="5B5B5D"/>
          <w:w w:val="105"/>
        </w:rPr>
      </w:pPr>
      <w:r w:rsidRPr="00E51241">
        <w:rPr>
          <w:rFonts w:cs="Arial"/>
          <w:color w:val="49494B"/>
          <w:w w:val="105"/>
        </w:rPr>
        <w:t>F23.</w:t>
      </w:r>
      <w:r w:rsidRPr="00E51241">
        <w:rPr>
          <w:rFonts w:cs="Arial"/>
          <w:color w:val="49494B"/>
          <w:spacing w:val="-17"/>
          <w:w w:val="105"/>
        </w:rPr>
        <w:t xml:space="preserve"> </w:t>
      </w:r>
      <w:r w:rsidRPr="00E51241">
        <w:rPr>
          <w:rFonts w:cs="Arial"/>
          <w:color w:val="49494B"/>
          <w:w w:val="105"/>
        </w:rPr>
        <w:t>2</w:t>
      </w:r>
      <w:r w:rsidRPr="00E51241">
        <w:rPr>
          <w:rFonts w:cs="Arial"/>
          <w:color w:val="49494B"/>
          <w:spacing w:val="-20"/>
          <w:w w:val="105"/>
        </w:rPr>
        <w:t xml:space="preserve"> </w:t>
      </w:r>
      <w:r w:rsidRPr="00E51241">
        <w:rPr>
          <w:rFonts w:cs="Arial"/>
          <w:color w:val="343436"/>
          <w:w w:val="105"/>
        </w:rPr>
        <w:t>Tran</w:t>
      </w:r>
      <w:r w:rsidRPr="00E51241">
        <w:rPr>
          <w:rFonts w:cs="Arial"/>
          <w:color w:val="5B5B5D"/>
          <w:w w:val="105"/>
        </w:rPr>
        <w:t>storno</w:t>
      </w:r>
      <w:r w:rsidRPr="00E51241">
        <w:rPr>
          <w:rFonts w:cs="Arial"/>
          <w:color w:val="5B5B5D"/>
          <w:spacing w:val="-17"/>
          <w:w w:val="105"/>
        </w:rPr>
        <w:t xml:space="preserve"> </w:t>
      </w:r>
      <w:r w:rsidRPr="00E51241">
        <w:rPr>
          <w:rFonts w:cs="Arial"/>
          <w:color w:val="49494B"/>
          <w:w w:val="105"/>
        </w:rPr>
        <w:t>psicótico</w:t>
      </w:r>
      <w:r w:rsidRPr="00E51241">
        <w:rPr>
          <w:rFonts w:cs="Arial"/>
          <w:color w:val="49494B"/>
          <w:spacing w:val="-17"/>
          <w:w w:val="105"/>
        </w:rPr>
        <w:t xml:space="preserve"> </w:t>
      </w:r>
      <w:r w:rsidRPr="00E51241">
        <w:rPr>
          <w:rFonts w:cs="Arial"/>
          <w:color w:val="49494B"/>
          <w:w w:val="105"/>
        </w:rPr>
        <w:t>agudo</w:t>
      </w:r>
      <w:r w:rsidRPr="00E51241">
        <w:rPr>
          <w:rFonts w:cs="Arial"/>
          <w:color w:val="49494B"/>
          <w:spacing w:val="-17"/>
          <w:w w:val="105"/>
        </w:rPr>
        <w:t xml:space="preserve"> </w:t>
      </w:r>
      <w:r w:rsidRPr="00E51241">
        <w:rPr>
          <w:rFonts w:cs="Arial"/>
          <w:color w:val="49494B"/>
          <w:w w:val="105"/>
        </w:rPr>
        <w:t>de</w:t>
      </w:r>
      <w:r w:rsidRPr="00E51241">
        <w:rPr>
          <w:rFonts w:cs="Arial"/>
          <w:color w:val="49494B"/>
          <w:spacing w:val="-17"/>
          <w:w w:val="105"/>
        </w:rPr>
        <w:t xml:space="preserve"> </w:t>
      </w:r>
      <w:r w:rsidRPr="00E51241">
        <w:rPr>
          <w:rFonts w:cs="Arial"/>
          <w:color w:val="343436"/>
          <w:w w:val="105"/>
        </w:rPr>
        <w:t>ti</w:t>
      </w:r>
      <w:r w:rsidRPr="00E51241">
        <w:rPr>
          <w:rFonts w:cs="Arial"/>
          <w:color w:val="5B5B5D"/>
          <w:w w:val="105"/>
        </w:rPr>
        <w:t>po</w:t>
      </w:r>
      <w:r w:rsidRPr="00E51241">
        <w:rPr>
          <w:rFonts w:cs="Arial"/>
          <w:color w:val="5B5B5D"/>
          <w:spacing w:val="-16"/>
          <w:w w:val="105"/>
        </w:rPr>
        <w:t xml:space="preserve"> </w:t>
      </w:r>
      <w:r w:rsidRPr="00E51241">
        <w:rPr>
          <w:rFonts w:cs="Arial"/>
          <w:color w:val="49494B"/>
          <w:w w:val="105"/>
        </w:rPr>
        <w:t>esquizofrênico</w:t>
      </w:r>
      <w:r w:rsidRPr="00E51241">
        <w:rPr>
          <w:rFonts w:cs="Arial"/>
          <w:color w:val="49494B"/>
          <w:spacing w:val="-17"/>
          <w:w w:val="105"/>
        </w:rPr>
        <w:t xml:space="preserve"> </w:t>
      </w:r>
      <w:r w:rsidRPr="00E51241">
        <w:rPr>
          <w:rFonts w:cs="Arial"/>
          <w:color w:val="5B5B5D"/>
          <w:w w:val="105"/>
        </w:rPr>
        <w:t>(schizoph</w:t>
      </w:r>
      <w:r w:rsidRPr="00E51241">
        <w:rPr>
          <w:rFonts w:cs="Arial"/>
          <w:color w:val="343436"/>
          <w:w w:val="105"/>
        </w:rPr>
        <w:t>re</w:t>
      </w:r>
      <w:r w:rsidRPr="00E51241">
        <w:rPr>
          <w:rFonts w:cs="Arial"/>
          <w:color w:val="5B5B5D"/>
          <w:w w:val="105"/>
        </w:rPr>
        <w:t xml:space="preserve">nia-like) </w:t>
      </w:r>
    </w:p>
    <w:p w:rsidR="00BC0BE2" w:rsidRPr="00E51241" w:rsidRDefault="00BC0BE2" w:rsidP="005C639A">
      <w:pPr>
        <w:pStyle w:val="Corpodetexto"/>
        <w:jc w:val="both"/>
        <w:rPr>
          <w:rFonts w:cs="Arial"/>
          <w:color w:val="5B5B5D"/>
          <w:w w:val="105"/>
        </w:rPr>
      </w:pPr>
    </w:p>
    <w:p w:rsidR="00BC0BE2" w:rsidRPr="00E51241" w:rsidRDefault="00BC0BE2" w:rsidP="005C639A">
      <w:pPr>
        <w:pStyle w:val="Corpodetexto"/>
        <w:jc w:val="both"/>
        <w:rPr>
          <w:rFonts w:cs="Arial"/>
          <w:color w:val="5B5B5D"/>
          <w:w w:val="105"/>
        </w:rPr>
      </w:pPr>
      <w:r w:rsidRPr="00E51241">
        <w:rPr>
          <w:rFonts w:cs="Arial"/>
          <w:color w:val="343436"/>
          <w:w w:val="105"/>
        </w:rPr>
        <w:t>F2</w:t>
      </w:r>
      <w:r w:rsidRPr="00E51241">
        <w:rPr>
          <w:rFonts w:cs="Arial"/>
          <w:color w:val="5B5B5D"/>
          <w:w w:val="105"/>
        </w:rPr>
        <w:t>3.</w:t>
      </w:r>
      <w:r w:rsidRPr="00E51241">
        <w:rPr>
          <w:rFonts w:cs="Arial"/>
          <w:color w:val="5B5B5D"/>
          <w:spacing w:val="-12"/>
          <w:w w:val="105"/>
        </w:rPr>
        <w:t xml:space="preserve"> </w:t>
      </w:r>
      <w:r w:rsidRPr="00E51241">
        <w:rPr>
          <w:rFonts w:cs="Arial"/>
          <w:color w:val="49494B"/>
          <w:w w:val="105"/>
        </w:rPr>
        <w:t>3</w:t>
      </w:r>
      <w:r w:rsidRPr="00E51241">
        <w:rPr>
          <w:rFonts w:cs="Arial"/>
          <w:color w:val="49494B"/>
          <w:spacing w:val="-4"/>
          <w:w w:val="105"/>
        </w:rPr>
        <w:t xml:space="preserve"> </w:t>
      </w:r>
      <w:r w:rsidRPr="00E51241">
        <w:rPr>
          <w:rFonts w:cs="Arial"/>
          <w:color w:val="49494B"/>
          <w:w w:val="105"/>
        </w:rPr>
        <w:t>Outros transtornos psicóticos agudos</w:t>
      </w:r>
      <w:r w:rsidRPr="00E51241">
        <w:rPr>
          <w:rFonts w:cs="Arial"/>
          <w:color w:val="6B6B6B"/>
          <w:w w:val="105"/>
        </w:rPr>
        <w:t>,</w:t>
      </w:r>
      <w:r w:rsidRPr="00E51241">
        <w:rPr>
          <w:rFonts w:cs="Arial"/>
          <w:color w:val="6B6B6B"/>
          <w:spacing w:val="-19"/>
          <w:w w:val="105"/>
        </w:rPr>
        <w:t xml:space="preserve"> </w:t>
      </w:r>
      <w:r w:rsidRPr="00E51241">
        <w:rPr>
          <w:rFonts w:cs="Arial"/>
          <w:color w:val="49494B"/>
          <w:w w:val="105"/>
        </w:rPr>
        <w:t>essencialmente</w:t>
      </w:r>
      <w:r w:rsidRPr="00E51241">
        <w:rPr>
          <w:rFonts w:cs="Arial"/>
          <w:color w:val="49494B"/>
          <w:spacing w:val="-6"/>
          <w:w w:val="105"/>
        </w:rPr>
        <w:t xml:space="preserve"> </w:t>
      </w:r>
      <w:r w:rsidRPr="00E51241">
        <w:rPr>
          <w:rFonts w:cs="Arial"/>
          <w:color w:val="5B5B5D"/>
          <w:w w:val="105"/>
        </w:rPr>
        <w:t>delirantes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343436"/>
          <w:w w:val="105"/>
        </w:rPr>
        <w:t>F23</w:t>
      </w:r>
      <w:r w:rsidRPr="00E51241">
        <w:rPr>
          <w:rFonts w:cs="Arial"/>
          <w:color w:val="6B6B6B"/>
          <w:w w:val="105"/>
        </w:rPr>
        <w:t>.</w:t>
      </w:r>
      <w:r w:rsidRPr="00E51241">
        <w:rPr>
          <w:rFonts w:cs="Arial"/>
          <w:color w:val="6B6B6B"/>
          <w:spacing w:val="-17"/>
          <w:w w:val="105"/>
        </w:rPr>
        <w:t xml:space="preserve"> </w:t>
      </w:r>
      <w:r w:rsidRPr="00E51241">
        <w:rPr>
          <w:rFonts w:cs="Arial"/>
          <w:color w:val="49494B"/>
          <w:w w:val="105"/>
        </w:rPr>
        <w:t>8</w:t>
      </w:r>
      <w:r w:rsidRPr="00E51241">
        <w:rPr>
          <w:rFonts w:cs="Arial"/>
          <w:color w:val="49494B"/>
          <w:spacing w:val="-17"/>
          <w:w w:val="105"/>
        </w:rPr>
        <w:t xml:space="preserve"> </w:t>
      </w:r>
      <w:r w:rsidRPr="00E51241">
        <w:rPr>
          <w:rFonts w:cs="Arial"/>
          <w:color w:val="49494B"/>
          <w:w w:val="105"/>
        </w:rPr>
        <w:t>Outros</w:t>
      </w:r>
      <w:r w:rsidRPr="00E51241">
        <w:rPr>
          <w:rFonts w:cs="Arial"/>
          <w:color w:val="49494B"/>
          <w:spacing w:val="-16"/>
          <w:w w:val="105"/>
        </w:rPr>
        <w:t xml:space="preserve"> </w:t>
      </w:r>
      <w:r w:rsidRPr="00E51241">
        <w:rPr>
          <w:rFonts w:cs="Arial"/>
          <w:color w:val="49494B"/>
          <w:w w:val="105"/>
        </w:rPr>
        <w:t>transtornos</w:t>
      </w:r>
      <w:r w:rsidRPr="00E51241">
        <w:rPr>
          <w:rFonts w:cs="Arial"/>
          <w:color w:val="49494B"/>
          <w:spacing w:val="12"/>
          <w:w w:val="105"/>
        </w:rPr>
        <w:t xml:space="preserve"> </w:t>
      </w:r>
      <w:r w:rsidRPr="00E51241">
        <w:rPr>
          <w:rFonts w:cs="Arial"/>
          <w:color w:val="49494B"/>
          <w:w w:val="105"/>
        </w:rPr>
        <w:t>psicóticos agudos</w:t>
      </w:r>
      <w:r w:rsidRPr="00E51241">
        <w:rPr>
          <w:rFonts w:cs="Arial"/>
          <w:color w:val="49494B"/>
          <w:spacing w:val="-9"/>
          <w:w w:val="105"/>
        </w:rPr>
        <w:t xml:space="preserve"> </w:t>
      </w:r>
      <w:r w:rsidRPr="00E51241">
        <w:rPr>
          <w:rFonts w:cs="Arial"/>
          <w:color w:val="49494B"/>
          <w:w w:val="105"/>
        </w:rPr>
        <w:t>e</w:t>
      </w:r>
      <w:r w:rsidRPr="00E51241">
        <w:rPr>
          <w:rFonts w:cs="Arial"/>
          <w:color w:val="49494B"/>
          <w:spacing w:val="-23"/>
          <w:w w:val="105"/>
        </w:rPr>
        <w:t xml:space="preserve"> </w:t>
      </w:r>
      <w:r w:rsidRPr="00E51241">
        <w:rPr>
          <w:rFonts w:cs="Arial"/>
          <w:color w:val="49494B"/>
          <w:spacing w:val="-2"/>
          <w:w w:val="105"/>
        </w:rPr>
        <w:t>transitórios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49494B"/>
          <w:w w:val="105"/>
        </w:rPr>
      </w:pPr>
      <w:r w:rsidRPr="00E51241">
        <w:rPr>
          <w:rFonts w:cs="Arial"/>
          <w:color w:val="49494B"/>
          <w:spacing w:val="-2"/>
          <w:w w:val="105"/>
        </w:rPr>
        <w:t>F23.9</w:t>
      </w:r>
      <w:r w:rsidRPr="00E51241">
        <w:rPr>
          <w:rFonts w:cs="Arial"/>
          <w:color w:val="49494B"/>
          <w:spacing w:val="-7"/>
          <w:w w:val="105"/>
        </w:rPr>
        <w:t xml:space="preserve"> </w:t>
      </w:r>
      <w:r w:rsidRPr="00E51241">
        <w:rPr>
          <w:rFonts w:cs="Arial"/>
          <w:color w:val="343436"/>
          <w:spacing w:val="-2"/>
          <w:w w:val="105"/>
        </w:rPr>
        <w:t>Trans</w:t>
      </w:r>
      <w:r w:rsidRPr="00E51241">
        <w:rPr>
          <w:rFonts w:cs="Arial"/>
          <w:color w:val="5B5B5D"/>
          <w:spacing w:val="-2"/>
          <w:w w:val="105"/>
        </w:rPr>
        <w:t>tornos</w:t>
      </w:r>
      <w:r w:rsidRPr="00E51241">
        <w:rPr>
          <w:rFonts w:cs="Arial"/>
          <w:color w:val="5B5B5D"/>
          <w:spacing w:val="-12"/>
          <w:w w:val="105"/>
        </w:rPr>
        <w:t xml:space="preserve"> </w:t>
      </w:r>
      <w:r w:rsidRPr="00E51241">
        <w:rPr>
          <w:rFonts w:cs="Arial"/>
          <w:color w:val="49494B"/>
          <w:spacing w:val="-2"/>
          <w:w w:val="105"/>
        </w:rPr>
        <w:t>psicóticos</w:t>
      </w:r>
      <w:r w:rsidRPr="00E51241">
        <w:rPr>
          <w:rFonts w:cs="Arial"/>
          <w:color w:val="49494B"/>
          <w:spacing w:val="15"/>
          <w:w w:val="105"/>
        </w:rPr>
        <w:t xml:space="preserve"> </w:t>
      </w:r>
      <w:r w:rsidRPr="00E51241">
        <w:rPr>
          <w:rFonts w:cs="Arial"/>
          <w:color w:val="49494B"/>
          <w:spacing w:val="-2"/>
          <w:w w:val="105"/>
        </w:rPr>
        <w:t>agudo</w:t>
      </w:r>
      <w:r w:rsidRPr="00E51241">
        <w:rPr>
          <w:rFonts w:cs="Arial"/>
          <w:color w:val="49494B"/>
          <w:spacing w:val="-4"/>
          <w:w w:val="105"/>
        </w:rPr>
        <w:t xml:space="preserve"> </w:t>
      </w:r>
      <w:r w:rsidRPr="00E51241">
        <w:rPr>
          <w:rFonts w:cs="Arial"/>
          <w:color w:val="49494B"/>
          <w:spacing w:val="-2"/>
          <w:w w:val="105"/>
        </w:rPr>
        <w:t>e</w:t>
      </w:r>
      <w:r w:rsidRPr="00E51241">
        <w:rPr>
          <w:rFonts w:cs="Arial"/>
          <w:color w:val="49494B"/>
          <w:spacing w:val="-13"/>
          <w:w w:val="105"/>
        </w:rPr>
        <w:t xml:space="preserve"> </w:t>
      </w:r>
      <w:r w:rsidRPr="00E51241">
        <w:rPr>
          <w:rFonts w:cs="Arial"/>
          <w:color w:val="49494B"/>
          <w:spacing w:val="-2"/>
          <w:w w:val="105"/>
        </w:rPr>
        <w:t>transitório não</w:t>
      </w:r>
      <w:r w:rsidRPr="00E51241">
        <w:rPr>
          <w:rFonts w:cs="Arial"/>
          <w:color w:val="49494B"/>
          <w:spacing w:val="-10"/>
          <w:w w:val="105"/>
        </w:rPr>
        <w:t xml:space="preserve"> </w:t>
      </w:r>
      <w:r w:rsidRPr="00E51241">
        <w:rPr>
          <w:rFonts w:cs="Arial"/>
          <w:color w:val="49494B"/>
          <w:spacing w:val="-2"/>
          <w:w w:val="105"/>
        </w:rPr>
        <w:t xml:space="preserve">especificados </w:t>
      </w:r>
      <w:r w:rsidRPr="00E51241">
        <w:rPr>
          <w:rFonts w:cs="Arial"/>
          <w:color w:val="343436"/>
          <w:w w:val="105"/>
        </w:rPr>
        <w:t xml:space="preserve">F71 Retardo </w:t>
      </w:r>
      <w:r w:rsidRPr="00E51241">
        <w:rPr>
          <w:rFonts w:cs="Arial"/>
          <w:color w:val="49494B"/>
          <w:w w:val="105"/>
        </w:rPr>
        <w:t>mental moderado</w:t>
      </w:r>
    </w:p>
    <w:p w:rsidR="00BC0BE2" w:rsidRPr="00E51241" w:rsidRDefault="00BC0BE2" w:rsidP="005C639A">
      <w:pPr>
        <w:pStyle w:val="Corpodetexto"/>
        <w:jc w:val="both"/>
        <w:rPr>
          <w:rFonts w:cs="Arial"/>
        </w:rPr>
      </w:pPr>
    </w:p>
    <w:p w:rsidR="00BC0BE2" w:rsidRPr="00E51241" w:rsidRDefault="00BC0BE2" w:rsidP="005C639A">
      <w:pPr>
        <w:pStyle w:val="Corpodetexto"/>
        <w:tabs>
          <w:tab w:val="left" w:pos="2669"/>
          <w:tab w:val="left" w:pos="5202"/>
          <w:tab w:val="left" w:pos="7837"/>
        </w:tabs>
        <w:jc w:val="both"/>
        <w:rPr>
          <w:rFonts w:cs="Arial"/>
        </w:rPr>
      </w:pPr>
      <w:r w:rsidRPr="00E51241">
        <w:rPr>
          <w:rFonts w:cs="Arial"/>
          <w:color w:val="343436"/>
          <w:w w:val="105"/>
        </w:rPr>
        <w:t>F71.</w:t>
      </w:r>
      <w:r w:rsidRPr="00E51241">
        <w:rPr>
          <w:rFonts w:cs="Arial"/>
          <w:color w:val="343436"/>
          <w:spacing w:val="80"/>
          <w:w w:val="105"/>
        </w:rPr>
        <w:t xml:space="preserve"> 0</w:t>
      </w:r>
      <w:r w:rsidRPr="00E51241">
        <w:rPr>
          <w:rFonts w:cs="Arial"/>
          <w:color w:val="49494B"/>
          <w:spacing w:val="80"/>
          <w:w w:val="105"/>
        </w:rPr>
        <w:t xml:space="preserve"> </w:t>
      </w:r>
      <w:r w:rsidRPr="00E51241">
        <w:rPr>
          <w:rFonts w:cs="Arial"/>
          <w:color w:val="343436"/>
          <w:w w:val="105"/>
        </w:rPr>
        <w:t xml:space="preserve">Retardo </w:t>
      </w:r>
      <w:r w:rsidRPr="00E51241">
        <w:rPr>
          <w:rFonts w:cs="Arial"/>
          <w:color w:val="49494B"/>
          <w:w w:val="105"/>
        </w:rPr>
        <w:t>mental</w:t>
      </w:r>
      <w:r w:rsidRPr="00E51241">
        <w:rPr>
          <w:rFonts w:cs="Arial"/>
          <w:color w:val="49494B"/>
          <w:spacing w:val="80"/>
          <w:w w:val="105"/>
        </w:rPr>
        <w:t xml:space="preserve"> </w:t>
      </w:r>
      <w:r w:rsidRPr="00E51241">
        <w:rPr>
          <w:rFonts w:cs="Arial"/>
          <w:color w:val="49494B"/>
          <w:w w:val="105"/>
        </w:rPr>
        <w:t>moderado</w:t>
      </w:r>
      <w:r w:rsidRPr="00E51241">
        <w:rPr>
          <w:rFonts w:cs="Arial"/>
          <w:color w:val="49494B"/>
          <w:spacing w:val="80"/>
          <w:w w:val="105"/>
        </w:rPr>
        <w:t xml:space="preserve"> </w:t>
      </w:r>
      <w:r w:rsidRPr="00E51241">
        <w:rPr>
          <w:rFonts w:cs="Arial"/>
          <w:color w:val="49494B"/>
          <w:w w:val="105"/>
        </w:rPr>
        <w:t>- menção</w:t>
      </w:r>
      <w:r w:rsidRPr="00E51241">
        <w:rPr>
          <w:rFonts w:cs="Arial"/>
          <w:color w:val="49494B"/>
          <w:spacing w:val="80"/>
          <w:w w:val="105"/>
        </w:rPr>
        <w:t xml:space="preserve"> </w:t>
      </w:r>
      <w:r w:rsidRPr="00E51241">
        <w:rPr>
          <w:rFonts w:cs="Arial"/>
          <w:color w:val="49494B"/>
          <w:w w:val="105"/>
        </w:rPr>
        <w:t>de</w:t>
      </w:r>
      <w:r w:rsidRPr="00E51241">
        <w:rPr>
          <w:rFonts w:cs="Arial"/>
          <w:color w:val="49494B"/>
          <w:spacing w:val="80"/>
          <w:w w:val="105"/>
        </w:rPr>
        <w:t xml:space="preserve"> </w:t>
      </w:r>
      <w:r w:rsidRPr="00E51241">
        <w:rPr>
          <w:rFonts w:cs="Arial"/>
          <w:color w:val="49494B"/>
          <w:w w:val="105"/>
        </w:rPr>
        <w:t>ausência de</w:t>
      </w:r>
      <w:r w:rsidRPr="00E51241">
        <w:rPr>
          <w:rFonts w:cs="Arial"/>
          <w:color w:val="49494B"/>
          <w:spacing w:val="80"/>
          <w:w w:val="105"/>
        </w:rPr>
        <w:t xml:space="preserve"> </w:t>
      </w:r>
      <w:r w:rsidRPr="00E51241">
        <w:rPr>
          <w:rFonts w:cs="Arial"/>
          <w:color w:val="5B5B5D"/>
          <w:w w:val="105"/>
        </w:rPr>
        <w:t>ou</w:t>
      </w:r>
      <w:r w:rsidRPr="00E51241">
        <w:rPr>
          <w:rFonts w:cs="Arial"/>
          <w:color w:val="5B5B5D"/>
          <w:spacing w:val="80"/>
          <w:w w:val="105"/>
        </w:rPr>
        <w:t xml:space="preserve"> </w:t>
      </w:r>
      <w:r w:rsidRPr="00E51241">
        <w:rPr>
          <w:rFonts w:cs="Arial"/>
          <w:color w:val="49494B"/>
          <w:w w:val="105"/>
        </w:rPr>
        <w:t xml:space="preserve">de </w:t>
      </w:r>
      <w:r w:rsidRPr="00E51241">
        <w:rPr>
          <w:rFonts w:cs="Arial"/>
          <w:color w:val="5B5B5D"/>
          <w:w w:val="105"/>
        </w:rPr>
        <w:t xml:space="preserve">comprometimento </w:t>
      </w:r>
      <w:r w:rsidRPr="00E51241">
        <w:rPr>
          <w:rFonts w:cs="Arial"/>
          <w:color w:val="49494B"/>
          <w:w w:val="105"/>
        </w:rPr>
        <w:t xml:space="preserve">mínimo do </w:t>
      </w:r>
      <w:r w:rsidRPr="00E51241">
        <w:rPr>
          <w:rFonts w:cs="Arial"/>
          <w:color w:val="5B5B5D"/>
          <w:w w:val="105"/>
        </w:rPr>
        <w:t>comportamen</w:t>
      </w:r>
      <w:r w:rsidRPr="00E51241">
        <w:rPr>
          <w:rFonts w:cs="Arial"/>
          <w:color w:val="343436"/>
          <w:w w:val="105"/>
        </w:rPr>
        <w:t>t</w:t>
      </w:r>
      <w:r w:rsidRPr="00E51241">
        <w:rPr>
          <w:rFonts w:cs="Arial"/>
          <w:color w:val="5B5B5D"/>
          <w:w w:val="105"/>
        </w:rPr>
        <w:t>o</w:t>
      </w:r>
      <w:r w:rsidRPr="00E51241">
        <w:rPr>
          <w:rFonts w:cs="Arial"/>
          <w:color w:val="7C7C7C"/>
          <w:w w:val="105"/>
        </w:rPr>
        <w:t>.</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49494B"/>
          <w:w w:val="105"/>
        </w:rPr>
      </w:pPr>
      <w:r w:rsidRPr="00E51241">
        <w:rPr>
          <w:rFonts w:cs="Arial"/>
          <w:color w:val="343436"/>
          <w:w w:val="105"/>
        </w:rPr>
        <w:t>F71</w:t>
      </w:r>
      <w:r w:rsidRPr="00E51241">
        <w:rPr>
          <w:rFonts w:cs="Arial"/>
          <w:color w:val="5B5B5D"/>
          <w:w w:val="105"/>
        </w:rPr>
        <w:t>.</w:t>
      </w:r>
      <w:r w:rsidRPr="00E51241">
        <w:rPr>
          <w:rFonts w:cs="Arial"/>
          <w:color w:val="49494B"/>
          <w:w w:val="105"/>
        </w:rPr>
        <w:t xml:space="preserve">1  </w:t>
      </w:r>
      <w:r w:rsidRPr="00E51241">
        <w:rPr>
          <w:rFonts w:cs="Arial"/>
          <w:color w:val="49494B"/>
          <w:spacing w:val="-2"/>
          <w:w w:val="105"/>
        </w:rPr>
        <w:t>Retardo</w:t>
      </w:r>
      <w:r w:rsidRPr="00E51241">
        <w:rPr>
          <w:rFonts w:cs="Arial"/>
          <w:color w:val="49494B"/>
        </w:rPr>
        <w:tab/>
      </w:r>
      <w:r w:rsidRPr="00E51241">
        <w:rPr>
          <w:rFonts w:cs="Arial"/>
          <w:color w:val="49494B"/>
          <w:spacing w:val="-2"/>
          <w:w w:val="105"/>
        </w:rPr>
        <w:t>mental moderado</w:t>
      </w:r>
      <w:r w:rsidRPr="00E51241">
        <w:rPr>
          <w:rFonts w:cs="Arial"/>
          <w:color w:val="49494B"/>
        </w:rPr>
        <w:tab/>
      </w:r>
      <w:r w:rsidRPr="00E51241">
        <w:rPr>
          <w:rFonts w:cs="Arial"/>
          <w:color w:val="343436"/>
          <w:spacing w:val="-10"/>
          <w:w w:val="105"/>
        </w:rPr>
        <w:t xml:space="preserve">- </w:t>
      </w:r>
      <w:r w:rsidRPr="00E51241">
        <w:rPr>
          <w:rFonts w:cs="Arial"/>
          <w:color w:val="49494B"/>
          <w:spacing w:val="-2"/>
          <w:w w:val="105"/>
        </w:rPr>
        <w:t xml:space="preserve">comprometimento </w:t>
      </w:r>
      <w:r w:rsidRPr="00E51241">
        <w:rPr>
          <w:rFonts w:cs="Arial"/>
          <w:color w:val="5B5B5D"/>
          <w:spacing w:val="-2"/>
          <w:w w:val="105"/>
        </w:rPr>
        <w:t xml:space="preserve">significativo </w:t>
      </w:r>
      <w:r w:rsidRPr="00E51241">
        <w:rPr>
          <w:rFonts w:cs="Arial"/>
          <w:color w:val="49494B"/>
          <w:spacing w:val="-6"/>
          <w:w w:val="105"/>
        </w:rPr>
        <w:t>do c</w:t>
      </w:r>
      <w:r w:rsidRPr="00E51241">
        <w:rPr>
          <w:rFonts w:cs="Arial"/>
          <w:color w:val="49494B"/>
          <w:w w:val="105"/>
        </w:rPr>
        <w:t>omportamento,</w:t>
      </w:r>
      <w:r w:rsidRPr="00E51241">
        <w:rPr>
          <w:rFonts w:cs="Arial"/>
          <w:color w:val="49494B"/>
          <w:spacing w:val="-1"/>
          <w:w w:val="105"/>
        </w:rPr>
        <w:t xml:space="preserve"> </w:t>
      </w:r>
      <w:r w:rsidRPr="00E51241">
        <w:rPr>
          <w:rFonts w:cs="Arial"/>
          <w:color w:val="49494B"/>
          <w:w w:val="105"/>
        </w:rPr>
        <w:t>requerendo</w:t>
      </w:r>
      <w:r w:rsidRPr="00E51241">
        <w:rPr>
          <w:rFonts w:cs="Arial"/>
          <w:color w:val="49494B"/>
          <w:spacing w:val="40"/>
          <w:w w:val="105"/>
        </w:rPr>
        <w:t xml:space="preserve"> </w:t>
      </w:r>
      <w:r w:rsidRPr="00E51241">
        <w:rPr>
          <w:rFonts w:cs="Arial"/>
          <w:color w:val="5B5B5D"/>
          <w:w w:val="105"/>
        </w:rPr>
        <w:t>v</w:t>
      </w:r>
      <w:r w:rsidRPr="00E51241">
        <w:rPr>
          <w:rFonts w:cs="Arial"/>
          <w:color w:val="343436"/>
          <w:w w:val="105"/>
        </w:rPr>
        <w:t>igil</w:t>
      </w:r>
      <w:r w:rsidRPr="00E51241">
        <w:rPr>
          <w:rFonts w:cs="Arial"/>
          <w:color w:val="5B5B5D"/>
          <w:w w:val="105"/>
        </w:rPr>
        <w:t>ância ou</w:t>
      </w:r>
      <w:r w:rsidRPr="00E51241">
        <w:rPr>
          <w:rFonts w:cs="Arial"/>
          <w:color w:val="5B5B5D"/>
          <w:spacing w:val="-7"/>
          <w:w w:val="105"/>
        </w:rPr>
        <w:t xml:space="preserve"> </w:t>
      </w:r>
      <w:r w:rsidRPr="00E51241">
        <w:rPr>
          <w:rFonts w:cs="Arial"/>
          <w:color w:val="49494B"/>
          <w:w w:val="105"/>
        </w:rPr>
        <w:t>tratamento</w:t>
      </w:r>
    </w:p>
    <w:p w:rsidR="00BC0BE2" w:rsidRPr="00E51241" w:rsidRDefault="00BC0BE2" w:rsidP="005C639A">
      <w:pPr>
        <w:pStyle w:val="Corpodetexto"/>
        <w:jc w:val="both"/>
        <w:rPr>
          <w:rFonts w:cs="Arial"/>
          <w:color w:val="49494B"/>
          <w:w w:val="105"/>
        </w:rPr>
      </w:pPr>
    </w:p>
    <w:p w:rsidR="00BC0BE2" w:rsidRPr="00E51241" w:rsidRDefault="00BC0BE2" w:rsidP="005C639A">
      <w:pPr>
        <w:pStyle w:val="Corpodetexto"/>
        <w:tabs>
          <w:tab w:val="left" w:pos="878"/>
          <w:tab w:val="left" w:pos="1288"/>
          <w:tab w:val="left" w:pos="2402"/>
          <w:tab w:val="left" w:pos="3376"/>
          <w:tab w:val="left" w:pos="4705"/>
          <w:tab w:val="left" w:pos="5109"/>
          <w:tab w:val="left" w:pos="6010"/>
          <w:tab w:val="left" w:pos="8277"/>
        </w:tabs>
        <w:jc w:val="both"/>
        <w:rPr>
          <w:rFonts w:cs="Arial"/>
        </w:rPr>
      </w:pPr>
      <w:r w:rsidRPr="00E51241">
        <w:rPr>
          <w:rFonts w:cs="Arial"/>
          <w:color w:val="343636"/>
          <w:spacing w:val="-4"/>
          <w:w w:val="105"/>
        </w:rPr>
        <w:t>F71.</w:t>
      </w:r>
      <w:r w:rsidRPr="00E51241">
        <w:rPr>
          <w:rFonts w:cs="Arial"/>
          <w:color w:val="49494B"/>
          <w:spacing w:val="-10"/>
          <w:w w:val="105"/>
        </w:rPr>
        <w:t>8</w:t>
      </w:r>
      <w:r w:rsidRPr="00E51241">
        <w:rPr>
          <w:rFonts w:cs="Arial"/>
          <w:color w:val="49494B"/>
        </w:rPr>
        <w:tab/>
      </w:r>
      <w:r w:rsidRPr="00E51241">
        <w:rPr>
          <w:rFonts w:cs="Arial"/>
          <w:color w:val="343636"/>
          <w:spacing w:val="-2"/>
          <w:w w:val="105"/>
        </w:rPr>
        <w:t>Retardo</w:t>
      </w:r>
      <w:r w:rsidRPr="00E51241">
        <w:rPr>
          <w:rFonts w:cs="Arial"/>
          <w:color w:val="343636"/>
        </w:rPr>
        <w:tab/>
      </w:r>
      <w:r w:rsidRPr="00E51241">
        <w:rPr>
          <w:rFonts w:cs="Arial"/>
          <w:color w:val="343636"/>
          <w:spacing w:val="-2"/>
          <w:w w:val="105"/>
        </w:rPr>
        <w:t>mental</w:t>
      </w:r>
      <w:r w:rsidRPr="00E51241">
        <w:rPr>
          <w:rFonts w:cs="Arial"/>
          <w:color w:val="343636"/>
        </w:rPr>
        <w:tab/>
      </w:r>
      <w:r w:rsidRPr="00E51241">
        <w:rPr>
          <w:rFonts w:cs="Arial"/>
          <w:color w:val="49494B"/>
          <w:spacing w:val="-2"/>
          <w:w w:val="105"/>
        </w:rPr>
        <w:t>moderado</w:t>
      </w:r>
      <w:r w:rsidRPr="00E51241">
        <w:rPr>
          <w:rFonts w:cs="Arial"/>
          <w:color w:val="49494B"/>
        </w:rPr>
        <w:tab/>
      </w:r>
      <w:r w:rsidRPr="00E51241">
        <w:rPr>
          <w:rFonts w:cs="Arial"/>
          <w:color w:val="49494B"/>
          <w:spacing w:val="-10"/>
          <w:w w:val="105"/>
        </w:rPr>
        <w:t>-</w:t>
      </w:r>
      <w:r w:rsidRPr="00E51241">
        <w:rPr>
          <w:rFonts w:cs="Arial"/>
          <w:color w:val="49494B"/>
        </w:rPr>
        <w:tab/>
      </w:r>
      <w:r w:rsidRPr="00E51241">
        <w:rPr>
          <w:rFonts w:cs="Arial"/>
          <w:color w:val="49494B"/>
          <w:spacing w:val="-2"/>
          <w:w w:val="105"/>
        </w:rPr>
        <w:t>outros</w:t>
      </w:r>
      <w:r w:rsidRPr="00E51241">
        <w:rPr>
          <w:rFonts w:cs="Arial"/>
          <w:color w:val="49494B"/>
        </w:rPr>
        <w:tab/>
      </w:r>
      <w:r w:rsidRPr="00E51241">
        <w:rPr>
          <w:rFonts w:cs="Arial"/>
          <w:color w:val="49494B"/>
          <w:spacing w:val="-2"/>
          <w:w w:val="105"/>
        </w:rPr>
        <w:t>comprometimentos</w:t>
      </w:r>
      <w:r w:rsidRPr="00E51241">
        <w:rPr>
          <w:rFonts w:cs="Arial"/>
          <w:color w:val="49494B"/>
        </w:rPr>
        <w:tab/>
      </w:r>
      <w:r w:rsidRPr="00E51241">
        <w:rPr>
          <w:rFonts w:cs="Arial"/>
          <w:color w:val="49494B"/>
          <w:spacing w:val="-6"/>
          <w:w w:val="105"/>
        </w:rPr>
        <w:t xml:space="preserve">do </w:t>
      </w:r>
      <w:r w:rsidRPr="00E51241">
        <w:rPr>
          <w:rFonts w:cs="Arial"/>
          <w:color w:val="49494B"/>
          <w:spacing w:val="-2"/>
          <w:w w:val="105"/>
        </w:rPr>
        <w:t>comportamento</w:t>
      </w:r>
    </w:p>
    <w:p w:rsidR="00BC0BE2" w:rsidRPr="00E51241" w:rsidRDefault="00BC0BE2" w:rsidP="005C639A">
      <w:pPr>
        <w:pStyle w:val="Corpodetexto"/>
        <w:jc w:val="both"/>
        <w:rPr>
          <w:rFonts w:cs="Arial"/>
        </w:rPr>
      </w:pPr>
    </w:p>
    <w:p w:rsidR="00BC0BE2" w:rsidRPr="00E51241" w:rsidRDefault="00BC0BE2" w:rsidP="005C639A">
      <w:pPr>
        <w:pStyle w:val="Corpodetexto"/>
        <w:tabs>
          <w:tab w:val="left" w:pos="4279"/>
        </w:tabs>
        <w:jc w:val="both"/>
        <w:rPr>
          <w:rFonts w:cs="Arial"/>
        </w:rPr>
      </w:pPr>
      <w:r w:rsidRPr="00E51241">
        <w:rPr>
          <w:rFonts w:cs="Arial"/>
          <w:color w:val="343636"/>
          <w:w w:val="105"/>
        </w:rPr>
        <w:t>F71.9</w:t>
      </w:r>
      <w:r w:rsidRPr="00E51241">
        <w:rPr>
          <w:rFonts w:cs="Arial"/>
          <w:color w:val="343636"/>
          <w:spacing w:val="40"/>
          <w:w w:val="105"/>
        </w:rPr>
        <w:t xml:space="preserve"> </w:t>
      </w:r>
      <w:r w:rsidRPr="00E51241">
        <w:rPr>
          <w:rFonts w:cs="Arial"/>
          <w:color w:val="343636"/>
          <w:w w:val="105"/>
        </w:rPr>
        <w:t>Retardo</w:t>
      </w:r>
      <w:r w:rsidRPr="00E51241">
        <w:rPr>
          <w:rFonts w:cs="Arial"/>
          <w:color w:val="343636"/>
          <w:spacing w:val="40"/>
          <w:w w:val="105"/>
        </w:rPr>
        <w:t xml:space="preserve"> </w:t>
      </w:r>
      <w:r w:rsidRPr="00E51241">
        <w:rPr>
          <w:rFonts w:cs="Arial"/>
          <w:color w:val="343636"/>
          <w:w w:val="105"/>
        </w:rPr>
        <w:t>mental</w:t>
      </w:r>
      <w:r w:rsidRPr="00E51241">
        <w:rPr>
          <w:rFonts w:cs="Arial"/>
          <w:color w:val="343636"/>
          <w:spacing w:val="40"/>
          <w:w w:val="105"/>
        </w:rPr>
        <w:t xml:space="preserve"> </w:t>
      </w:r>
      <w:r w:rsidRPr="00E51241">
        <w:rPr>
          <w:rFonts w:cs="Arial"/>
          <w:color w:val="343636"/>
          <w:w w:val="105"/>
        </w:rPr>
        <w:t>moderado</w:t>
      </w:r>
      <w:r w:rsidRPr="00E51241">
        <w:rPr>
          <w:rFonts w:cs="Arial"/>
          <w:color w:val="343636"/>
          <w:spacing w:val="40"/>
          <w:w w:val="105"/>
        </w:rPr>
        <w:t xml:space="preserve"> </w:t>
      </w:r>
      <w:r w:rsidRPr="00E51241">
        <w:rPr>
          <w:rFonts w:cs="Arial"/>
          <w:color w:val="343636"/>
          <w:w w:val="105"/>
        </w:rPr>
        <w:t>-</w:t>
      </w:r>
      <w:r w:rsidRPr="00E51241">
        <w:rPr>
          <w:rFonts w:cs="Arial"/>
          <w:color w:val="343636"/>
        </w:rPr>
        <w:tab/>
      </w:r>
      <w:r w:rsidRPr="00E51241">
        <w:rPr>
          <w:rFonts w:cs="Arial"/>
          <w:color w:val="49494B"/>
          <w:w w:val="105"/>
        </w:rPr>
        <w:t>sem</w:t>
      </w:r>
      <w:r w:rsidRPr="00E51241">
        <w:rPr>
          <w:rFonts w:cs="Arial"/>
          <w:color w:val="49494B"/>
          <w:spacing w:val="39"/>
          <w:w w:val="105"/>
        </w:rPr>
        <w:t xml:space="preserve"> </w:t>
      </w:r>
      <w:r w:rsidRPr="00E51241">
        <w:rPr>
          <w:rFonts w:cs="Arial"/>
          <w:color w:val="49494B"/>
          <w:w w:val="105"/>
        </w:rPr>
        <w:t>menção</w:t>
      </w:r>
      <w:r w:rsidRPr="00E51241">
        <w:rPr>
          <w:rFonts w:cs="Arial"/>
          <w:color w:val="49494B"/>
          <w:spacing w:val="40"/>
          <w:w w:val="105"/>
        </w:rPr>
        <w:t xml:space="preserve"> </w:t>
      </w:r>
      <w:r w:rsidRPr="00E51241">
        <w:rPr>
          <w:rFonts w:cs="Arial"/>
          <w:color w:val="49494B"/>
          <w:w w:val="105"/>
        </w:rPr>
        <w:t>de</w:t>
      </w:r>
      <w:r w:rsidRPr="00E51241">
        <w:rPr>
          <w:rFonts w:cs="Arial"/>
          <w:color w:val="49494B"/>
          <w:spacing w:val="39"/>
          <w:w w:val="105"/>
        </w:rPr>
        <w:t xml:space="preserve"> </w:t>
      </w:r>
      <w:r w:rsidRPr="00E51241">
        <w:rPr>
          <w:rFonts w:cs="Arial"/>
          <w:color w:val="49494B"/>
          <w:w w:val="105"/>
        </w:rPr>
        <w:t>comprometimento</w:t>
      </w:r>
      <w:r w:rsidRPr="00E51241">
        <w:rPr>
          <w:rFonts w:cs="Arial"/>
          <w:color w:val="49494B"/>
          <w:spacing w:val="40"/>
          <w:w w:val="105"/>
        </w:rPr>
        <w:t xml:space="preserve"> </w:t>
      </w:r>
      <w:r w:rsidRPr="00E51241">
        <w:rPr>
          <w:rFonts w:cs="Arial"/>
          <w:color w:val="343636"/>
          <w:w w:val="105"/>
        </w:rPr>
        <w:t xml:space="preserve">do </w:t>
      </w:r>
      <w:r w:rsidRPr="00E51241">
        <w:rPr>
          <w:rFonts w:cs="Arial"/>
          <w:color w:val="49494B"/>
          <w:spacing w:val="-2"/>
          <w:w w:val="105"/>
        </w:rPr>
        <w:t>comportamento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343636"/>
          <w:w w:val="105"/>
        </w:rPr>
        <w:t>F72</w:t>
      </w:r>
      <w:r w:rsidRPr="00E51241">
        <w:rPr>
          <w:rFonts w:cs="Arial"/>
          <w:color w:val="343636"/>
          <w:spacing w:val="-14"/>
          <w:w w:val="105"/>
        </w:rPr>
        <w:t xml:space="preserve"> </w:t>
      </w:r>
      <w:r w:rsidRPr="00E51241">
        <w:rPr>
          <w:rFonts w:cs="Arial"/>
          <w:color w:val="343636"/>
          <w:w w:val="105"/>
        </w:rPr>
        <w:t>Retardo</w:t>
      </w:r>
      <w:r w:rsidRPr="00E51241">
        <w:rPr>
          <w:rFonts w:cs="Arial"/>
          <w:color w:val="343636"/>
          <w:spacing w:val="-1"/>
          <w:w w:val="105"/>
        </w:rPr>
        <w:t xml:space="preserve"> </w:t>
      </w:r>
      <w:r w:rsidRPr="00E51241">
        <w:rPr>
          <w:rFonts w:cs="Arial"/>
          <w:color w:val="343636"/>
          <w:w w:val="105"/>
        </w:rPr>
        <w:t>mental</w:t>
      </w:r>
      <w:r w:rsidRPr="00E51241">
        <w:rPr>
          <w:rFonts w:cs="Arial"/>
          <w:color w:val="343636"/>
          <w:spacing w:val="-6"/>
          <w:w w:val="105"/>
        </w:rPr>
        <w:t xml:space="preserve"> </w:t>
      </w:r>
      <w:r w:rsidRPr="00E51241">
        <w:rPr>
          <w:rFonts w:cs="Arial"/>
          <w:color w:val="49494B"/>
          <w:spacing w:val="-4"/>
          <w:w w:val="105"/>
        </w:rPr>
        <w:t>grave</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343636"/>
          <w:w w:val="105"/>
        </w:rPr>
        <w:t>F72.0</w:t>
      </w:r>
      <w:r w:rsidRPr="00E51241">
        <w:rPr>
          <w:rFonts w:cs="Arial"/>
          <w:color w:val="343636"/>
          <w:spacing w:val="-17"/>
          <w:w w:val="105"/>
        </w:rPr>
        <w:t xml:space="preserve"> </w:t>
      </w:r>
      <w:r w:rsidRPr="00E51241">
        <w:rPr>
          <w:rFonts w:cs="Arial"/>
          <w:color w:val="343636"/>
          <w:w w:val="105"/>
        </w:rPr>
        <w:t>Retardo</w:t>
      </w:r>
      <w:r w:rsidRPr="00E51241">
        <w:rPr>
          <w:rFonts w:cs="Arial"/>
          <w:color w:val="343636"/>
          <w:spacing w:val="-8"/>
          <w:w w:val="105"/>
        </w:rPr>
        <w:t xml:space="preserve"> </w:t>
      </w:r>
      <w:r w:rsidRPr="00E51241">
        <w:rPr>
          <w:rFonts w:cs="Arial"/>
          <w:color w:val="49494B"/>
          <w:w w:val="105"/>
        </w:rPr>
        <w:t>mental</w:t>
      </w:r>
      <w:r w:rsidRPr="00E51241">
        <w:rPr>
          <w:rFonts w:cs="Arial"/>
          <w:color w:val="49494B"/>
          <w:spacing w:val="-10"/>
          <w:w w:val="105"/>
        </w:rPr>
        <w:t xml:space="preserve"> </w:t>
      </w:r>
      <w:r w:rsidRPr="00E51241">
        <w:rPr>
          <w:rFonts w:cs="Arial"/>
          <w:color w:val="49494B"/>
          <w:w w:val="105"/>
        </w:rPr>
        <w:t>grave</w:t>
      </w:r>
      <w:r w:rsidRPr="00E51241">
        <w:rPr>
          <w:rFonts w:cs="Arial"/>
          <w:color w:val="49494B"/>
          <w:spacing w:val="-10"/>
          <w:w w:val="105"/>
        </w:rPr>
        <w:t xml:space="preserve"> </w:t>
      </w:r>
      <w:r w:rsidRPr="00E51241">
        <w:rPr>
          <w:rFonts w:cs="Arial"/>
          <w:color w:val="343636"/>
          <w:w w:val="105"/>
        </w:rPr>
        <w:t>-</w:t>
      </w:r>
      <w:r w:rsidRPr="00E51241">
        <w:rPr>
          <w:rFonts w:cs="Arial"/>
          <w:color w:val="343636"/>
          <w:spacing w:val="40"/>
          <w:w w:val="105"/>
        </w:rPr>
        <w:t xml:space="preserve"> </w:t>
      </w:r>
      <w:r w:rsidRPr="00E51241">
        <w:rPr>
          <w:rFonts w:cs="Arial"/>
          <w:color w:val="49494B"/>
          <w:w w:val="105"/>
        </w:rPr>
        <w:t>menção</w:t>
      </w:r>
      <w:r w:rsidRPr="00E51241">
        <w:rPr>
          <w:rFonts w:cs="Arial"/>
          <w:color w:val="49494B"/>
          <w:spacing w:val="-7"/>
          <w:w w:val="105"/>
        </w:rPr>
        <w:t xml:space="preserve"> </w:t>
      </w:r>
      <w:r w:rsidRPr="00E51241">
        <w:rPr>
          <w:rFonts w:cs="Arial"/>
          <w:color w:val="49494B"/>
          <w:w w:val="105"/>
        </w:rPr>
        <w:t>de</w:t>
      </w:r>
      <w:r w:rsidRPr="00E51241">
        <w:rPr>
          <w:rFonts w:cs="Arial"/>
          <w:color w:val="49494B"/>
          <w:spacing w:val="-14"/>
          <w:w w:val="105"/>
        </w:rPr>
        <w:t xml:space="preserve"> </w:t>
      </w:r>
      <w:r w:rsidRPr="00E51241">
        <w:rPr>
          <w:rFonts w:cs="Arial"/>
          <w:color w:val="49494B"/>
          <w:w w:val="105"/>
        </w:rPr>
        <w:t>ausência de</w:t>
      </w:r>
      <w:r w:rsidRPr="00E51241">
        <w:rPr>
          <w:rFonts w:cs="Arial"/>
          <w:color w:val="49494B"/>
          <w:spacing w:val="-17"/>
          <w:w w:val="105"/>
        </w:rPr>
        <w:t xml:space="preserve"> </w:t>
      </w:r>
      <w:r w:rsidRPr="00E51241">
        <w:rPr>
          <w:rFonts w:cs="Arial"/>
          <w:color w:val="49494B"/>
          <w:w w:val="105"/>
        </w:rPr>
        <w:t>ou</w:t>
      </w:r>
      <w:r w:rsidRPr="00E51241">
        <w:rPr>
          <w:rFonts w:cs="Arial"/>
          <w:color w:val="49494B"/>
          <w:spacing w:val="-17"/>
          <w:w w:val="105"/>
        </w:rPr>
        <w:t xml:space="preserve"> </w:t>
      </w:r>
      <w:r w:rsidRPr="00E51241">
        <w:rPr>
          <w:rFonts w:cs="Arial"/>
          <w:color w:val="343636"/>
          <w:w w:val="105"/>
        </w:rPr>
        <w:t>de</w:t>
      </w:r>
      <w:r w:rsidRPr="00E51241">
        <w:rPr>
          <w:rFonts w:cs="Arial"/>
          <w:color w:val="343636"/>
          <w:spacing w:val="-15"/>
          <w:w w:val="105"/>
        </w:rPr>
        <w:t xml:space="preserve"> </w:t>
      </w:r>
      <w:r w:rsidRPr="00E51241">
        <w:rPr>
          <w:rFonts w:cs="Arial"/>
          <w:color w:val="49494B"/>
          <w:w w:val="105"/>
        </w:rPr>
        <w:t>compromet</w:t>
      </w:r>
      <w:r w:rsidRPr="00E51241">
        <w:rPr>
          <w:rFonts w:cs="Arial"/>
          <w:color w:val="777779"/>
          <w:w w:val="105"/>
        </w:rPr>
        <w:t>i</w:t>
      </w:r>
      <w:r w:rsidRPr="00E51241">
        <w:rPr>
          <w:rFonts w:cs="Arial"/>
          <w:color w:val="343636"/>
          <w:w w:val="105"/>
        </w:rPr>
        <w:t xml:space="preserve">mento mínimo do </w:t>
      </w:r>
      <w:r w:rsidRPr="00E51241">
        <w:rPr>
          <w:rFonts w:cs="Arial"/>
          <w:color w:val="49494B"/>
          <w:w w:val="105"/>
        </w:rPr>
        <w:t>comportamento</w:t>
      </w:r>
    </w:p>
    <w:p w:rsidR="00BC0BE2" w:rsidRPr="00E51241" w:rsidRDefault="00BC0BE2" w:rsidP="005C639A">
      <w:pPr>
        <w:pStyle w:val="Corpodetexto"/>
        <w:jc w:val="both"/>
        <w:rPr>
          <w:rFonts w:cs="Arial"/>
        </w:rPr>
      </w:pPr>
    </w:p>
    <w:p w:rsidR="00BC0BE2" w:rsidRPr="00E51241" w:rsidRDefault="00BC0BE2" w:rsidP="005C639A">
      <w:pPr>
        <w:pStyle w:val="Corpodetexto"/>
        <w:tabs>
          <w:tab w:val="left" w:pos="1082"/>
          <w:tab w:val="left" w:pos="2171"/>
          <w:tab w:val="left" w:pos="3204"/>
          <w:tab w:val="left" w:pos="4573"/>
          <w:tab w:val="left" w:pos="6769"/>
          <w:tab w:val="left" w:pos="8306"/>
        </w:tabs>
        <w:jc w:val="both"/>
        <w:rPr>
          <w:rFonts w:cs="Arial"/>
        </w:rPr>
      </w:pPr>
      <w:r w:rsidRPr="00E51241">
        <w:rPr>
          <w:rFonts w:cs="Arial"/>
          <w:color w:val="343636"/>
          <w:spacing w:val="-2"/>
          <w:w w:val="105"/>
          <w:position w:val="1"/>
        </w:rPr>
        <w:t>F72.1</w:t>
      </w:r>
      <w:r w:rsidRPr="00E51241">
        <w:rPr>
          <w:rFonts w:cs="Arial"/>
          <w:color w:val="343636"/>
          <w:position w:val="1"/>
        </w:rPr>
        <w:tab/>
      </w:r>
      <w:r w:rsidRPr="00E51241">
        <w:rPr>
          <w:rFonts w:cs="Arial"/>
          <w:color w:val="49494B"/>
          <w:spacing w:val="-2"/>
          <w:w w:val="105"/>
          <w:position w:val="1"/>
        </w:rPr>
        <w:t>retardo</w:t>
      </w:r>
      <w:r w:rsidRPr="00E51241">
        <w:rPr>
          <w:rFonts w:cs="Arial"/>
          <w:color w:val="49494B"/>
          <w:position w:val="1"/>
        </w:rPr>
        <w:tab/>
      </w:r>
      <w:r w:rsidRPr="00E51241">
        <w:rPr>
          <w:rFonts w:cs="Arial"/>
          <w:color w:val="343636"/>
          <w:spacing w:val="-2"/>
          <w:w w:val="105"/>
          <w:position w:val="1"/>
        </w:rPr>
        <w:t>mental</w:t>
      </w:r>
      <w:r w:rsidRPr="00E51241">
        <w:rPr>
          <w:rFonts w:cs="Arial"/>
          <w:color w:val="343636"/>
          <w:position w:val="1"/>
        </w:rPr>
        <w:tab/>
      </w:r>
      <w:r w:rsidRPr="00E51241">
        <w:rPr>
          <w:rFonts w:cs="Arial"/>
          <w:color w:val="343636"/>
          <w:spacing w:val="-2"/>
          <w:w w:val="105"/>
          <w:position w:val="1"/>
        </w:rPr>
        <w:t xml:space="preserve">grave </w:t>
      </w:r>
      <w:r w:rsidRPr="00E51241">
        <w:rPr>
          <w:rFonts w:cs="Arial"/>
          <w:color w:val="49494B"/>
          <w:spacing w:val="-2"/>
          <w:w w:val="105"/>
        </w:rPr>
        <w:t xml:space="preserve">comprometimento significativo </w:t>
      </w:r>
      <w:r w:rsidRPr="00E51241">
        <w:rPr>
          <w:rFonts w:cs="Arial"/>
          <w:color w:val="49494B"/>
          <w:spacing w:val="-6"/>
          <w:w w:val="105"/>
        </w:rPr>
        <w:t xml:space="preserve">do </w:t>
      </w:r>
      <w:r w:rsidRPr="00E51241">
        <w:rPr>
          <w:rFonts w:cs="Arial"/>
          <w:color w:val="343636"/>
          <w:w w:val="105"/>
        </w:rPr>
        <w:t>comportamento,</w:t>
      </w:r>
      <w:r w:rsidRPr="00E51241">
        <w:rPr>
          <w:rFonts w:cs="Arial"/>
          <w:color w:val="343636"/>
          <w:spacing w:val="-1"/>
          <w:w w:val="105"/>
        </w:rPr>
        <w:t xml:space="preserve"> </w:t>
      </w:r>
      <w:r w:rsidRPr="00E51241">
        <w:rPr>
          <w:rFonts w:cs="Arial"/>
          <w:color w:val="49494B"/>
          <w:w w:val="105"/>
        </w:rPr>
        <w:t>requerendo vigilância ou</w:t>
      </w:r>
      <w:r w:rsidRPr="00E51241">
        <w:rPr>
          <w:rFonts w:cs="Arial"/>
          <w:color w:val="49494B"/>
          <w:spacing w:val="-5"/>
          <w:w w:val="105"/>
        </w:rPr>
        <w:t xml:space="preserve"> </w:t>
      </w:r>
      <w:r w:rsidRPr="00E51241">
        <w:rPr>
          <w:rFonts w:cs="Arial"/>
          <w:color w:val="343636"/>
          <w:w w:val="105"/>
        </w:rPr>
        <w:t>tratamento</w:t>
      </w:r>
    </w:p>
    <w:p w:rsidR="00BC0BE2" w:rsidRPr="00E51241" w:rsidRDefault="00BC0BE2" w:rsidP="005C639A">
      <w:pPr>
        <w:pStyle w:val="Corpodetexto"/>
        <w:jc w:val="both"/>
        <w:rPr>
          <w:rFonts w:cs="Arial"/>
        </w:rPr>
      </w:pPr>
      <w:r w:rsidRPr="00E51241">
        <w:rPr>
          <w:rFonts w:cs="Arial"/>
          <w:color w:val="343636"/>
          <w:w w:val="105"/>
        </w:rPr>
        <w:t>F72.8</w:t>
      </w:r>
      <w:r w:rsidRPr="00E51241">
        <w:rPr>
          <w:rFonts w:cs="Arial"/>
          <w:color w:val="343636"/>
          <w:spacing w:val="-17"/>
          <w:w w:val="105"/>
        </w:rPr>
        <w:t xml:space="preserve"> </w:t>
      </w:r>
      <w:r w:rsidRPr="00E51241">
        <w:rPr>
          <w:rFonts w:cs="Arial"/>
          <w:color w:val="343636"/>
          <w:w w:val="105"/>
        </w:rPr>
        <w:t>Retardo</w:t>
      </w:r>
      <w:r w:rsidRPr="00E51241">
        <w:rPr>
          <w:rFonts w:cs="Arial"/>
          <w:color w:val="343636"/>
          <w:spacing w:val="-17"/>
          <w:w w:val="105"/>
        </w:rPr>
        <w:t xml:space="preserve"> </w:t>
      </w:r>
      <w:r w:rsidRPr="00E51241">
        <w:rPr>
          <w:rFonts w:cs="Arial"/>
          <w:color w:val="343636"/>
          <w:w w:val="105"/>
        </w:rPr>
        <w:t>mental</w:t>
      </w:r>
      <w:r w:rsidRPr="00E51241">
        <w:rPr>
          <w:rFonts w:cs="Arial"/>
          <w:color w:val="343636"/>
          <w:spacing w:val="-16"/>
          <w:w w:val="105"/>
        </w:rPr>
        <w:t xml:space="preserve"> </w:t>
      </w:r>
      <w:r w:rsidRPr="00E51241">
        <w:rPr>
          <w:rFonts w:cs="Arial"/>
          <w:color w:val="343636"/>
          <w:w w:val="105"/>
        </w:rPr>
        <w:t>grave</w:t>
      </w:r>
      <w:r w:rsidRPr="00E51241">
        <w:rPr>
          <w:rFonts w:cs="Arial"/>
          <w:color w:val="343636"/>
          <w:spacing w:val="-17"/>
          <w:w w:val="105"/>
        </w:rPr>
        <w:t xml:space="preserve"> </w:t>
      </w:r>
      <w:r w:rsidRPr="00E51241">
        <w:rPr>
          <w:rFonts w:cs="Arial"/>
          <w:color w:val="343636"/>
          <w:w w:val="105"/>
        </w:rPr>
        <w:t>-</w:t>
      </w:r>
      <w:r w:rsidRPr="00E51241">
        <w:rPr>
          <w:rFonts w:cs="Arial"/>
          <w:color w:val="343636"/>
          <w:spacing w:val="43"/>
          <w:w w:val="105"/>
        </w:rPr>
        <w:t xml:space="preserve"> </w:t>
      </w:r>
      <w:r w:rsidRPr="00E51241">
        <w:rPr>
          <w:rFonts w:cs="Arial"/>
          <w:color w:val="49494B"/>
          <w:w w:val="105"/>
        </w:rPr>
        <w:t>outros</w:t>
      </w:r>
      <w:r w:rsidRPr="00E51241">
        <w:rPr>
          <w:rFonts w:cs="Arial"/>
          <w:color w:val="49494B"/>
          <w:spacing w:val="-9"/>
          <w:w w:val="105"/>
        </w:rPr>
        <w:t xml:space="preserve"> </w:t>
      </w:r>
      <w:r w:rsidRPr="00E51241">
        <w:rPr>
          <w:rFonts w:cs="Arial"/>
          <w:color w:val="49494B"/>
          <w:w w:val="105"/>
        </w:rPr>
        <w:t>comprometimentos</w:t>
      </w:r>
      <w:r w:rsidRPr="00E51241">
        <w:rPr>
          <w:rFonts w:cs="Arial"/>
          <w:color w:val="49494B"/>
          <w:spacing w:val="-21"/>
          <w:w w:val="105"/>
        </w:rPr>
        <w:t xml:space="preserve"> </w:t>
      </w:r>
      <w:r w:rsidRPr="00E51241">
        <w:rPr>
          <w:rFonts w:cs="Arial"/>
          <w:color w:val="49494B"/>
          <w:w w:val="105"/>
        </w:rPr>
        <w:t>do</w:t>
      </w:r>
      <w:r w:rsidRPr="00E51241">
        <w:rPr>
          <w:rFonts w:cs="Arial"/>
          <w:color w:val="49494B"/>
          <w:spacing w:val="-10"/>
          <w:w w:val="105"/>
        </w:rPr>
        <w:t xml:space="preserve"> </w:t>
      </w:r>
      <w:r w:rsidRPr="00E51241">
        <w:rPr>
          <w:rFonts w:cs="Arial"/>
          <w:color w:val="49494B"/>
          <w:spacing w:val="-2"/>
          <w:w w:val="105"/>
        </w:rPr>
        <w:t>comportamento</w:t>
      </w:r>
    </w:p>
    <w:p w:rsidR="00BC0BE2" w:rsidRPr="00E51241" w:rsidRDefault="00BC0BE2" w:rsidP="005C639A">
      <w:pPr>
        <w:pStyle w:val="Corpodetexto"/>
        <w:jc w:val="both"/>
        <w:rPr>
          <w:rFonts w:cs="Arial"/>
        </w:rPr>
      </w:pPr>
    </w:p>
    <w:p w:rsidR="00BC0BE2" w:rsidRPr="00E51241" w:rsidRDefault="00BC0BE2" w:rsidP="005C639A">
      <w:pPr>
        <w:pStyle w:val="Corpodetexto"/>
        <w:tabs>
          <w:tab w:val="left" w:pos="2034"/>
          <w:tab w:val="left" w:pos="4085"/>
          <w:tab w:val="left" w:pos="4733"/>
        </w:tabs>
        <w:jc w:val="both"/>
        <w:rPr>
          <w:rFonts w:cs="Arial"/>
        </w:rPr>
      </w:pPr>
      <w:r w:rsidRPr="00E51241">
        <w:rPr>
          <w:rFonts w:cs="Arial"/>
          <w:color w:val="343636"/>
          <w:w w:val="105"/>
        </w:rPr>
        <w:t>F72</w:t>
      </w:r>
      <w:r w:rsidRPr="00E51241">
        <w:rPr>
          <w:rFonts w:cs="Arial"/>
          <w:color w:val="5D5D60"/>
          <w:w w:val="105"/>
        </w:rPr>
        <w:t>.9</w:t>
      </w:r>
      <w:r w:rsidRPr="00E51241">
        <w:rPr>
          <w:rFonts w:cs="Arial"/>
          <w:color w:val="5D5D60"/>
          <w:spacing w:val="80"/>
          <w:w w:val="105"/>
        </w:rPr>
        <w:t xml:space="preserve"> </w:t>
      </w:r>
      <w:r w:rsidRPr="00E51241">
        <w:rPr>
          <w:rFonts w:cs="Arial"/>
          <w:color w:val="343636"/>
          <w:w w:val="105"/>
        </w:rPr>
        <w:t>Retardo</w:t>
      </w:r>
      <w:r w:rsidRPr="00E51241">
        <w:rPr>
          <w:rFonts w:cs="Arial"/>
          <w:color w:val="343636"/>
        </w:rPr>
        <w:tab/>
      </w:r>
      <w:r w:rsidRPr="00E51241">
        <w:rPr>
          <w:rFonts w:cs="Arial"/>
          <w:color w:val="49494B"/>
          <w:w w:val="105"/>
        </w:rPr>
        <w:t>mental</w:t>
      </w:r>
      <w:r w:rsidRPr="00E51241">
        <w:rPr>
          <w:rFonts w:cs="Arial"/>
          <w:color w:val="49494B"/>
          <w:spacing w:val="80"/>
          <w:w w:val="105"/>
        </w:rPr>
        <w:t xml:space="preserve"> </w:t>
      </w:r>
      <w:r w:rsidRPr="00E51241">
        <w:rPr>
          <w:rFonts w:cs="Arial"/>
          <w:color w:val="343636"/>
          <w:w w:val="105"/>
        </w:rPr>
        <w:t>grave</w:t>
      </w:r>
      <w:r w:rsidRPr="00E51241">
        <w:rPr>
          <w:rFonts w:cs="Arial"/>
          <w:color w:val="343636"/>
          <w:spacing w:val="80"/>
          <w:w w:val="105"/>
        </w:rPr>
        <w:t xml:space="preserve"> </w:t>
      </w:r>
      <w:r w:rsidRPr="00E51241">
        <w:rPr>
          <w:rFonts w:cs="Arial"/>
          <w:color w:val="343636"/>
          <w:w w:val="105"/>
        </w:rPr>
        <w:t>-</w:t>
      </w:r>
      <w:r w:rsidRPr="00E51241">
        <w:rPr>
          <w:rFonts w:cs="Arial"/>
          <w:color w:val="343636"/>
        </w:rPr>
        <w:tab/>
      </w:r>
      <w:r w:rsidRPr="00E51241">
        <w:rPr>
          <w:rFonts w:cs="Arial"/>
          <w:color w:val="49494B"/>
          <w:spacing w:val="-4"/>
          <w:w w:val="105"/>
        </w:rPr>
        <w:t>sem</w:t>
      </w:r>
      <w:r w:rsidRPr="00E51241">
        <w:rPr>
          <w:rFonts w:cs="Arial"/>
          <w:color w:val="49494B"/>
        </w:rPr>
        <w:tab/>
      </w:r>
      <w:r w:rsidRPr="00E51241">
        <w:rPr>
          <w:rFonts w:cs="Arial"/>
          <w:color w:val="343636"/>
          <w:w w:val="105"/>
        </w:rPr>
        <w:t>men</w:t>
      </w:r>
      <w:r w:rsidRPr="00E51241">
        <w:rPr>
          <w:rFonts w:cs="Arial"/>
          <w:color w:val="5D5D60"/>
          <w:w w:val="105"/>
        </w:rPr>
        <w:t>ção</w:t>
      </w:r>
      <w:r w:rsidRPr="00E51241">
        <w:rPr>
          <w:rFonts w:cs="Arial"/>
          <w:color w:val="5D5D60"/>
          <w:spacing w:val="80"/>
          <w:w w:val="105"/>
        </w:rPr>
        <w:t xml:space="preserve"> </w:t>
      </w:r>
      <w:r w:rsidRPr="00E51241">
        <w:rPr>
          <w:rFonts w:cs="Arial"/>
          <w:color w:val="49494B"/>
          <w:w w:val="105"/>
        </w:rPr>
        <w:t>de</w:t>
      </w:r>
      <w:r w:rsidRPr="00E51241">
        <w:rPr>
          <w:rFonts w:cs="Arial"/>
          <w:color w:val="49494B"/>
          <w:spacing w:val="80"/>
          <w:w w:val="105"/>
        </w:rPr>
        <w:t xml:space="preserve"> </w:t>
      </w:r>
      <w:r w:rsidRPr="00E51241">
        <w:rPr>
          <w:rFonts w:cs="Arial"/>
          <w:color w:val="49494B"/>
          <w:w w:val="105"/>
        </w:rPr>
        <w:t>comprometimento</w:t>
      </w:r>
      <w:r w:rsidRPr="00E51241">
        <w:rPr>
          <w:rFonts w:cs="Arial"/>
          <w:color w:val="49494B"/>
          <w:spacing w:val="80"/>
          <w:w w:val="105"/>
        </w:rPr>
        <w:t xml:space="preserve"> </w:t>
      </w:r>
      <w:r w:rsidRPr="00E51241">
        <w:rPr>
          <w:rFonts w:cs="Arial"/>
          <w:color w:val="49494B"/>
          <w:w w:val="105"/>
        </w:rPr>
        <w:t xml:space="preserve">do </w:t>
      </w:r>
      <w:r w:rsidRPr="00E51241">
        <w:rPr>
          <w:rFonts w:cs="Arial"/>
          <w:color w:val="49494B"/>
          <w:spacing w:val="-2"/>
          <w:w w:val="105"/>
        </w:rPr>
        <w:lastRenderedPageBreak/>
        <w:t>comportamento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343636"/>
          <w:w w:val="105"/>
        </w:rPr>
        <w:t>F73</w:t>
      </w:r>
      <w:r w:rsidRPr="00E51241">
        <w:rPr>
          <w:rFonts w:cs="Arial"/>
          <w:color w:val="343636"/>
          <w:spacing w:val="-8"/>
          <w:w w:val="105"/>
        </w:rPr>
        <w:t xml:space="preserve"> </w:t>
      </w:r>
      <w:r w:rsidRPr="00E51241">
        <w:rPr>
          <w:rFonts w:cs="Arial"/>
          <w:color w:val="343636"/>
          <w:w w:val="105"/>
        </w:rPr>
        <w:t>Retardo</w:t>
      </w:r>
      <w:r w:rsidRPr="00E51241">
        <w:rPr>
          <w:rFonts w:cs="Arial"/>
          <w:color w:val="343636"/>
          <w:spacing w:val="3"/>
          <w:w w:val="105"/>
        </w:rPr>
        <w:t xml:space="preserve"> </w:t>
      </w:r>
      <w:r w:rsidRPr="00E51241">
        <w:rPr>
          <w:rFonts w:cs="Arial"/>
          <w:color w:val="49494B"/>
          <w:w w:val="105"/>
        </w:rPr>
        <w:t>mental</w:t>
      </w:r>
      <w:r w:rsidRPr="00E51241">
        <w:rPr>
          <w:rFonts w:cs="Arial"/>
          <w:color w:val="49494B"/>
          <w:spacing w:val="-10"/>
          <w:w w:val="105"/>
        </w:rPr>
        <w:t xml:space="preserve"> </w:t>
      </w:r>
      <w:r w:rsidRPr="00E51241">
        <w:rPr>
          <w:rFonts w:cs="Arial"/>
          <w:color w:val="49494B"/>
          <w:spacing w:val="-2"/>
          <w:w w:val="105"/>
        </w:rPr>
        <w:t>profundo</w:t>
      </w:r>
    </w:p>
    <w:p w:rsidR="00BC0BE2" w:rsidRPr="00E51241" w:rsidRDefault="00BC0BE2" w:rsidP="005C639A">
      <w:pPr>
        <w:pStyle w:val="Corpodetexto"/>
        <w:jc w:val="both"/>
        <w:rPr>
          <w:rFonts w:cs="Arial"/>
        </w:rPr>
      </w:pPr>
    </w:p>
    <w:p w:rsidR="00BC0BE2" w:rsidRPr="00E51241" w:rsidRDefault="00BC0BE2" w:rsidP="005C639A">
      <w:pPr>
        <w:pStyle w:val="Corpodetexto"/>
        <w:tabs>
          <w:tab w:val="left" w:pos="999"/>
          <w:tab w:val="left" w:pos="2106"/>
          <w:tab w:val="left" w:pos="3052"/>
          <w:tab w:val="left" w:pos="4229"/>
          <w:tab w:val="left" w:pos="4596"/>
          <w:tab w:val="left" w:pos="5665"/>
          <w:tab w:val="left" w:pos="6162"/>
          <w:tab w:val="left" w:pos="7346"/>
          <w:tab w:val="left" w:pos="7837"/>
          <w:tab w:val="left" w:pos="8335"/>
        </w:tabs>
        <w:jc w:val="both"/>
        <w:rPr>
          <w:rFonts w:cs="Arial"/>
        </w:rPr>
      </w:pPr>
      <w:r w:rsidRPr="00E51241">
        <w:rPr>
          <w:rFonts w:cs="Arial"/>
          <w:color w:val="343636"/>
          <w:spacing w:val="-2"/>
          <w:w w:val="105"/>
        </w:rPr>
        <w:t>F73.0</w:t>
      </w:r>
      <w:r w:rsidRPr="00E51241">
        <w:rPr>
          <w:rFonts w:cs="Arial"/>
          <w:color w:val="343636"/>
        </w:rPr>
        <w:tab/>
      </w:r>
      <w:r w:rsidRPr="00E51241">
        <w:rPr>
          <w:rFonts w:cs="Arial"/>
          <w:color w:val="343636"/>
          <w:spacing w:val="-2"/>
          <w:w w:val="105"/>
        </w:rPr>
        <w:t>Retardo</w:t>
      </w:r>
      <w:r w:rsidRPr="00E51241">
        <w:rPr>
          <w:rFonts w:cs="Arial"/>
          <w:color w:val="343636"/>
        </w:rPr>
        <w:tab/>
      </w:r>
      <w:r w:rsidRPr="00E51241">
        <w:rPr>
          <w:rFonts w:cs="Arial"/>
          <w:color w:val="49494B"/>
          <w:spacing w:val="-2"/>
          <w:w w:val="105"/>
        </w:rPr>
        <w:t>mental</w:t>
      </w:r>
      <w:r w:rsidRPr="00E51241">
        <w:rPr>
          <w:rFonts w:cs="Arial"/>
          <w:color w:val="49494B"/>
        </w:rPr>
        <w:tab/>
      </w:r>
      <w:r w:rsidRPr="00E51241">
        <w:rPr>
          <w:rFonts w:cs="Arial"/>
          <w:color w:val="343636"/>
          <w:spacing w:val="-2"/>
          <w:w w:val="105"/>
        </w:rPr>
        <w:t>profundo</w:t>
      </w:r>
      <w:r w:rsidRPr="00E51241">
        <w:rPr>
          <w:rFonts w:cs="Arial"/>
          <w:color w:val="343636"/>
        </w:rPr>
        <w:tab/>
      </w:r>
      <w:r w:rsidRPr="00E51241">
        <w:rPr>
          <w:rFonts w:cs="Arial"/>
          <w:color w:val="49494B"/>
          <w:spacing w:val="-10"/>
          <w:w w:val="105"/>
        </w:rPr>
        <w:t>-</w:t>
      </w:r>
      <w:r w:rsidRPr="00E51241">
        <w:rPr>
          <w:rFonts w:cs="Arial"/>
          <w:color w:val="49494B"/>
        </w:rPr>
        <w:tab/>
      </w:r>
      <w:r w:rsidRPr="00E51241">
        <w:rPr>
          <w:rFonts w:cs="Arial"/>
          <w:color w:val="49494B"/>
          <w:spacing w:val="-2"/>
          <w:w w:val="105"/>
        </w:rPr>
        <w:t>menção</w:t>
      </w:r>
      <w:r w:rsidRPr="00E51241">
        <w:rPr>
          <w:rFonts w:cs="Arial"/>
          <w:color w:val="49494B"/>
        </w:rPr>
        <w:tab/>
      </w:r>
      <w:r w:rsidRPr="00E51241">
        <w:rPr>
          <w:rFonts w:cs="Arial"/>
          <w:color w:val="49494B"/>
          <w:spacing w:val="-6"/>
          <w:w w:val="105"/>
        </w:rPr>
        <w:t>de</w:t>
      </w:r>
      <w:r w:rsidRPr="00E51241">
        <w:rPr>
          <w:rFonts w:cs="Arial"/>
          <w:color w:val="49494B"/>
        </w:rPr>
        <w:tab/>
      </w:r>
      <w:r w:rsidRPr="00E51241">
        <w:rPr>
          <w:rFonts w:cs="Arial"/>
          <w:color w:val="49494B"/>
          <w:spacing w:val="-2"/>
          <w:w w:val="105"/>
        </w:rPr>
        <w:t>ausência</w:t>
      </w:r>
      <w:r w:rsidRPr="00E51241">
        <w:rPr>
          <w:rFonts w:cs="Arial"/>
          <w:color w:val="49494B"/>
        </w:rPr>
        <w:tab/>
      </w:r>
      <w:r w:rsidRPr="00E51241">
        <w:rPr>
          <w:rFonts w:cs="Arial"/>
          <w:color w:val="49494B"/>
          <w:spacing w:val="-6"/>
          <w:w w:val="105"/>
        </w:rPr>
        <w:t>de</w:t>
      </w:r>
      <w:r w:rsidRPr="00E51241">
        <w:rPr>
          <w:rFonts w:cs="Arial"/>
          <w:color w:val="49494B"/>
        </w:rPr>
        <w:tab/>
      </w:r>
      <w:r w:rsidRPr="00E51241">
        <w:rPr>
          <w:rFonts w:cs="Arial"/>
          <w:color w:val="49494B"/>
          <w:spacing w:val="-6"/>
          <w:w w:val="105"/>
        </w:rPr>
        <w:t>ou</w:t>
      </w:r>
      <w:r w:rsidRPr="00E51241">
        <w:rPr>
          <w:rFonts w:cs="Arial"/>
          <w:color w:val="49494B"/>
        </w:rPr>
        <w:tab/>
      </w:r>
      <w:r w:rsidRPr="00E51241">
        <w:rPr>
          <w:rFonts w:cs="Arial"/>
          <w:color w:val="49494B"/>
          <w:spacing w:val="-6"/>
          <w:w w:val="105"/>
        </w:rPr>
        <w:t xml:space="preserve">de </w:t>
      </w:r>
      <w:r w:rsidRPr="00E51241">
        <w:rPr>
          <w:rFonts w:cs="Arial"/>
          <w:color w:val="343636"/>
          <w:w w:val="105"/>
        </w:rPr>
        <w:t xml:space="preserve">comprometimento </w:t>
      </w:r>
      <w:r w:rsidRPr="00E51241">
        <w:rPr>
          <w:rFonts w:cs="Arial"/>
          <w:color w:val="49494B"/>
          <w:w w:val="105"/>
        </w:rPr>
        <w:t>mínimo do comportamento</w:t>
      </w:r>
    </w:p>
    <w:p w:rsidR="00BC0BE2" w:rsidRPr="00E51241" w:rsidRDefault="00BC0BE2" w:rsidP="005C639A">
      <w:pPr>
        <w:pStyle w:val="Corpodetexto"/>
        <w:jc w:val="both"/>
        <w:rPr>
          <w:rFonts w:cs="Arial"/>
        </w:rPr>
      </w:pPr>
    </w:p>
    <w:p w:rsidR="00BC0BE2" w:rsidRPr="00E51241" w:rsidRDefault="00BC0BE2" w:rsidP="005C639A">
      <w:pPr>
        <w:pStyle w:val="Corpodetexto"/>
        <w:tabs>
          <w:tab w:val="left" w:pos="1028"/>
          <w:tab w:val="left" w:pos="2157"/>
          <w:tab w:val="left" w:pos="3131"/>
          <w:tab w:val="left" w:pos="4323"/>
          <w:tab w:val="left" w:pos="4725"/>
          <w:tab w:val="left" w:pos="6863"/>
          <w:tab w:val="left" w:pos="8335"/>
        </w:tabs>
        <w:jc w:val="both"/>
        <w:rPr>
          <w:rFonts w:cs="Arial"/>
        </w:rPr>
      </w:pPr>
      <w:r w:rsidRPr="00E51241">
        <w:rPr>
          <w:rFonts w:cs="Arial"/>
          <w:color w:val="343636"/>
          <w:spacing w:val="-2"/>
          <w:w w:val="105"/>
        </w:rPr>
        <w:t>F73.1</w:t>
      </w:r>
      <w:r w:rsidRPr="00E51241">
        <w:rPr>
          <w:rFonts w:cs="Arial"/>
          <w:color w:val="343636"/>
        </w:rPr>
        <w:tab/>
      </w:r>
      <w:r w:rsidRPr="00E51241">
        <w:rPr>
          <w:rFonts w:cs="Arial"/>
          <w:color w:val="343636"/>
          <w:spacing w:val="-2"/>
          <w:w w:val="105"/>
        </w:rPr>
        <w:t>Retardo</w:t>
      </w:r>
      <w:r w:rsidRPr="00E51241">
        <w:rPr>
          <w:rFonts w:cs="Arial"/>
          <w:color w:val="343636"/>
        </w:rPr>
        <w:tab/>
      </w:r>
      <w:r w:rsidRPr="00E51241">
        <w:rPr>
          <w:rFonts w:cs="Arial"/>
          <w:color w:val="49494B"/>
          <w:spacing w:val="-2"/>
          <w:w w:val="105"/>
        </w:rPr>
        <w:t>mental</w:t>
      </w:r>
      <w:r w:rsidRPr="00E51241">
        <w:rPr>
          <w:rFonts w:cs="Arial"/>
          <w:color w:val="49494B"/>
        </w:rPr>
        <w:tab/>
      </w:r>
      <w:r w:rsidRPr="00E51241">
        <w:rPr>
          <w:rFonts w:cs="Arial"/>
          <w:color w:val="49494B"/>
          <w:spacing w:val="-2"/>
          <w:w w:val="105"/>
        </w:rPr>
        <w:t>profundo</w:t>
      </w:r>
      <w:r w:rsidRPr="00E51241">
        <w:rPr>
          <w:rFonts w:cs="Arial"/>
          <w:color w:val="49494B"/>
        </w:rPr>
        <w:tab/>
      </w:r>
      <w:r w:rsidRPr="00E51241">
        <w:rPr>
          <w:rFonts w:cs="Arial"/>
          <w:color w:val="49494B"/>
          <w:spacing w:val="-10"/>
          <w:w w:val="105"/>
        </w:rPr>
        <w:t>-</w:t>
      </w:r>
      <w:r w:rsidRPr="00E51241">
        <w:rPr>
          <w:rFonts w:cs="Arial"/>
          <w:color w:val="49494B"/>
        </w:rPr>
        <w:tab/>
      </w:r>
      <w:r w:rsidRPr="00E51241">
        <w:rPr>
          <w:rFonts w:cs="Arial"/>
          <w:color w:val="49494B"/>
          <w:spacing w:val="-2"/>
          <w:w w:val="105"/>
        </w:rPr>
        <w:t>comprometimento</w:t>
      </w:r>
      <w:r w:rsidRPr="00E51241">
        <w:rPr>
          <w:rFonts w:cs="Arial"/>
          <w:color w:val="49494B"/>
        </w:rPr>
        <w:tab/>
      </w:r>
      <w:r w:rsidRPr="00E51241">
        <w:rPr>
          <w:rFonts w:cs="Arial"/>
          <w:color w:val="49494B"/>
          <w:spacing w:val="-2"/>
          <w:w w:val="105"/>
        </w:rPr>
        <w:t>significativo</w:t>
      </w:r>
      <w:r w:rsidRPr="00E51241">
        <w:rPr>
          <w:rFonts w:cs="Arial"/>
          <w:color w:val="49494B"/>
        </w:rPr>
        <w:tab/>
      </w:r>
      <w:r w:rsidRPr="00E51241">
        <w:rPr>
          <w:rFonts w:cs="Arial"/>
          <w:color w:val="49494B"/>
          <w:spacing w:val="-6"/>
          <w:w w:val="105"/>
        </w:rPr>
        <w:t xml:space="preserve">do </w:t>
      </w:r>
      <w:r w:rsidRPr="00E51241">
        <w:rPr>
          <w:rFonts w:cs="Arial"/>
          <w:color w:val="343636"/>
          <w:w w:val="105"/>
        </w:rPr>
        <w:t>comportamento</w:t>
      </w:r>
      <w:r w:rsidRPr="00E51241">
        <w:rPr>
          <w:rFonts w:cs="Arial"/>
          <w:color w:val="5D5D60"/>
          <w:w w:val="105"/>
        </w:rPr>
        <w:t xml:space="preserve">, </w:t>
      </w:r>
      <w:r w:rsidRPr="00E51241">
        <w:rPr>
          <w:rFonts w:cs="Arial"/>
          <w:color w:val="343636"/>
          <w:w w:val="105"/>
        </w:rPr>
        <w:t xml:space="preserve">requerendo </w:t>
      </w:r>
      <w:r w:rsidRPr="00E51241">
        <w:rPr>
          <w:rFonts w:cs="Arial"/>
          <w:color w:val="49494B"/>
          <w:w w:val="105"/>
        </w:rPr>
        <w:t>vigilância ou tratamento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343636"/>
          <w:w w:val="105"/>
        </w:rPr>
        <w:t>F73</w:t>
      </w:r>
      <w:r w:rsidRPr="00E51241">
        <w:rPr>
          <w:rFonts w:cs="Arial"/>
          <w:color w:val="5D5D60"/>
          <w:w w:val="105"/>
        </w:rPr>
        <w:t>.8</w:t>
      </w:r>
      <w:r w:rsidRPr="00E51241">
        <w:rPr>
          <w:rFonts w:cs="Arial"/>
          <w:color w:val="5D5D60"/>
          <w:spacing w:val="-17"/>
          <w:w w:val="105"/>
        </w:rPr>
        <w:t xml:space="preserve"> </w:t>
      </w:r>
      <w:r w:rsidRPr="00E51241">
        <w:rPr>
          <w:rFonts w:cs="Arial"/>
          <w:color w:val="343636"/>
          <w:w w:val="105"/>
        </w:rPr>
        <w:t>Retardo</w:t>
      </w:r>
      <w:r w:rsidRPr="00E51241">
        <w:rPr>
          <w:rFonts w:cs="Arial"/>
          <w:color w:val="343636"/>
          <w:spacing w:val="-11"/>
          <w:w w:val="105"/>
        </w:rPr>
        <w:t xml:space="preserve"> </w:t>
      </w:r>
      <w:r w:rsidRPr="00E51241">
        <w:rPr>
          <w:rFonts w:cs="Arial"/>
          <w:color w:val="343636"/>
          <w:w w:val="105"/>
        </w:rPr>
        <w:t>mental</w:t>
      </w:r>
      <w:r w:rsidRPr="00E51241">
        <w:rPr>
          <w:rFonts w:cs="Arial"/>
          <w:color w:val="343636"/>
          <w:spacing w:val="-16"/>
          <w:w w:val="105"/>
        </w:rPr>
        <w:t xml:space="preserve"> </w:t>
      </w:r>
      <w:r w:rsidRPr="00E51241">
        <w:rPr>
          <w:rFonts w:cs="Arial"/>
          <w:color w:val="343636"/>
          <w:w w:val="105"/>
        </w:rPr>
        <w:t>profundo</w:t>
      </w:r>
      <w:r w:rsidRPr="00E51241">
        <w:rPr>
          <w:rFonts w:cs="Arial"/>
          <w:color w:val="343636"/>
          <w:spacing w:val="-17"/>
          <w:w w:val="105"/>
        </w:rPr>
        <w:t xml:space="preserve"> </w:t>
      </w:r>
      <w:r w:rsidRPr="00E51241">
        <w:rPr>
          <w:rFonts w:cs="Arial"/>
          <w:color w:val="343636"/>
          <w:w w:val="105"/>
        </w:rPr>
        <w:t>-</w:t>
      </w:r>
      <w:r w:rsidRPr="00E51241">
        <w:rPr>
          <w:rFonts w:cs="Arial"/>
          <w:color w:val="343636"/>
          <w:spacing w:val="41"/>
          <w:w w:val="105"/>
        </w:rPr>
        <w:t xml:space="preserve"> </w:t>
      </w:r>
      <w:r w:rsidRPr="00E51241">
        <w:rPr>
          <w:rFonts w:cs="Arial"/>
          <w:color w:val="49494B"/>
          <w:w w:val="105"/>
        </w:rPr>
        <w:t>outros</w:t>
      </w:r>
      <w:r w:rsidRPr="00E51241">
        <w:rPr>
          <w:rFonts w:cs="Arial"/>
          <w:color w:val="49494B"/>
          <w:spacing w:val="-5"/>
          <w:w w:val="105"/>
        </w:rPr>
        <w:t xml:space="preserve"> </w:t>
      </w:r>
      <w:r w:rsidRPr="00E51241">
        <w:rPr>
          <w:rFonts w:cs="Arial"/>
          <w:color w:val="49494B"/>
          <w:w w:val="105"/>
        </w:rPr>
        <w:t>comprometimentos</w:t>
      </w:r>
      <w:r w:rsidRPr="00E51241">
        <w:rPr>
          <w:rFonts w:cs="Arial"/>
          <w:color w:val="49494B"/>
          <w:spacing w:val="-21"/>
          <w:w w:val="105"/>
        </w:rPr>
        <w:t xml:space="preserve"> </w:t>
      </w:r>
      <w:r w:rsidRPr="00E51241">
        <w:rPr>
          <w:rFonts w:cs="Arial"/>
          <w:color w:val="343636"/>
          <w:w w:val="105"/>
        </w:rPr>
        <w:t>do</w:t>
      </w:r>
      <w:r w:rsidRPr="00E51241">
        <w:rPr>
          <w:rFonts w:cs="Arial"/>
          <w:color w:val="343636"/>
          <w:spacing w:val="-17"/>
          <w:w w:val="105"/>
        </w:rPr>
        <w:t xml:space="preserve"> </w:t>
      </w:r>
      <w:r w:rsidRPr="00E51241">
        <w:rPr>
          <w:rFonts w:cs="Arial"/>
          <w:color w:val="49494B"/>
          <w:spacing w:val="-2"/>
          <w:w w:val="105"/>
        </w:rPr>
        <w:t>comportamento</w:t>
      </w:r>
    </w:p>
    <w:p w:rsidR="00BC0BE2" w:rsidRPr="00E51241" w:rsidRDefault="00BC0BE2" w:rsidP="005C639A">
      <w:pPr>
        <w:pStyle w:val="Corpodetexto"/>
        <w:jc w:val="both"/>
        <w:rPr>
          <w:rFonts w:cs="Arial"/>
        </w:rPr>
      </w:pPr>
    </w:p>
    <w:p w:rsidR="00BC0BE2" w:rsidRPr="00E51241" w:rsidRDefault="00BC0BE2" w:rsidP="005C639A">
      <w:pPr>
        <w:pStyle w:val="Corpodetexto"/>
        <w:tabs>
          <w:tab w:val="left" w:pos="4265"/>
        </w:tabs>
        <w:jc w:val="both"/>
        <w:rPr>
          <w:rFonts w:cs="Arial"/>
        </w:rPr>
      </w:pPr>
      <w:r w:rsidRPr="00E51241">
        <w:rPr>
          <w:rFonts w:cs="Arial"/>
          <w:color w:val="343636"/>
          <w:w w:val="105"/>
        </w:rPr>
        <w:t>F73.9</w:t>
      </w:r>
      <w:r w:rsidRPr="00E51241">
        <w:rPr>
          <w:rFonts w:cs="Arial"/>
          <w:color w:val="343636"/>
          <w:spacing w:val="40"/>
          <w:w w:val="105"/>
        </w:rPr>
        <w:t xml:space="preserve"> </w:t>
      </w:r>
      <w:r w:rsidRPr="00E51241">
        <w:rPr>
          <w:rFonts w:cs="Arial"/>
          <w:color w:val="343636"/>
          <w:w w:val="105"/>
        </w:rPr>
        <w:t>Retardo</w:t>
      </w:r>
      <w:r w:rsidRPr="00E51241">
        <w:rPr>
          <w:rFonts w:cs="Arial"/>
          <w:color w:val="343636"/>
          <w:spacing w:val="80"/>
          <w:w w:val="105"/>
        </w:rPr>
        <w:t xml:space="preserve"> </w:t>
      </w:r>
      <w:r w:rsidRPr="00E51241">
        <w:rPr>
          <w:rFonts w:cs="Arial"/>
          <w:color w:val="49494B"/>
          <w:w w:val="105"/>
        </w:rPr>
        <w:t>mental</w:t>
      </w:r>
      <w:r w:rsidRPr="00E51241">
        <w:rPr>
          <w:rFonts w:cs="Arial"/>
          <w:color w:val="49494B"/>
          <w:spacing w:val="40"/>
          <w:w w:val="105"/>
        </w:rPr>
        <w:t xml:space="preserve"> </w:t>
      </w:r>
      <w:r w:rsidRPr="00E51241">
        <w:rPr>
          <w:rFonts w:cs="Arial"/>
          <w:color w:val="343636"/>
          <w:w w:val="105"/>
        </w:rPr>
        <w:t>profundo</w:t>
      </w:r>
      <w:r w:rsidRPr="00E51241">
        <w:rPr>
          <w:rFonts w:cs="Arial"/>
          <w:color w:val="343636"/>
          <w:spacing w:val="40"/>
          <w:w w:val="105"/>
        </w:rPr>
        <w:t xml:space="preserve"> </w:t>
      </w:r>
      <w:r w:rsidRPr="00E51241">
        <w:rPr>
          <w:rFonts w:cs="Arial"/>
          <w:color w:val="343636"/>
          <w:w w:val="105"/>
        </w:rPr>
        <w:t>-</w:t>
      </w:r>
      <w:r w:rsidRPr="00E51241">
        <w:rPr>
          <w:rFonts w:cs="Arial"/>
          <w:color w:val="343636"/>
        </w:rPr>
        <w:tab/>
      </w:r>
      <w:r w:rsidRPr="00E51241">
        <w:rPr>
          <w:rFonts w:cs="Arial"/>
          <w:color w:val="49494B"/>
          <w:w w:val="105"/>
        </w:rPr>
        <w:t>sem</w:t>
      </w:r>
      <w:r w:rsidRPr="00E51241">
        <w:rPr>
          <w:rFonts w:cs="Arial"/>
          <w:color w:val="49494B"/>
          <w:spacing w:val="40"/>
          <w:w w:val="105"/>
        </w:rPr>
        <w:t xml:space="preserve"> </w:t>
      </w:r>
      <w:r w:rsidRPr="00E51241">
        <w:rPr>
          <w:rFonts w:cs="Arial"/>
          <w:color w:val="49494B"/>
          <w:w w:val="105"/>
        </w:rPr>
        <w:t>menção</w:t>
      </w:r>
      <w:r w:rsidRPr="00E51241">
        <w:rPr>
          <w:rFonts w:cs="Arial"/>
          <w:color w:val="49494B"/>
          <w:spacing w:val="78"/>
          <w:w w:val="105"/>
        </w:rPr>
        <w:t xml:space="preserve"> </w:t>
      </w:r>
      <w:r w:rsidRPr="00E51241">
        <w:rPr>
          <w:rFonts w:cs="Arial"/>
          <w:color w:val="49494B"/>
          <w:w w:val="105"/>
        </w:rPr>
        <w:t>de</w:t>
      </w:r>
      <w:r w:rsidRPr="00E51241">
        <w:rPr>
          <w:rFonts w:cs="Arial"/>
          <w:color w:val="49494B"/>
          <w:spacing w:val="40"/>
          <w:w w:val="105"/>
        </w:rPr>
        <w:t xml:space="preserve"> </w:t>
      </w:r>
      <w:r w:rsidRPr="00E51241">
        <w:rPr>
          <w:rFonts w:cs="Arial"/>
          <w:color w:val="49494B"/>
          <w:w w:val="105"/>
        </w:rPr>
        <w:t>comprometimento</w:t>
      </w:r>
      <w:r w:rsidRPr="00E51241">
        <w:rPr>
          <w:rFonts w:cs="Arial"/>
          <w:color w:val="49494B"/>
          <w:spacing w:val="40"/>
          <w:w w:val="105"/>
        </w:rPr>
        <w:t xml:space="preserve"> </w:t>
      </w:r>
      <w:r w:rsidRPr="00E51241">
        <w:rPr>
          <w:rFonts w:cs="Arial"/>
          <w:color w:val="49494B"/>
          <w:w w:val="105"/>
        </w:rPr>
        <w:t xml:space="preserve">do </w:t>
      </w:r>
      <w:r w:rsidRPr="00E51241">
        <w:rPr>
          <w:rFonts w:cs="Arial"/>
          <w:color w:val="343636"/>
          <w:spacing w:val="-2"/>
          <w:w w:val="105"/>
        </w:rPr>
        <w:t>comportamento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49494B"/>
          <w:spacing w:val="-2"/>
          <w:w w:val="105"/>
        </w:rPr>
      </w:pPr>
      <w:r w:rsidRPr="00E51241">
        <w:rPr>
          <w:rFonts w:cs="Arial"/>
          <w:color w:val="343636"/>
          <w:w w:val="105"/>
        </w:rPr>
        <w:t>G80</w:t>
      </w:r>
      <w:r w:rsidRPr="00E51241">
        <w:rPr>
          <w:rFonts w:cs="Arial"/>
          <w:color w:val="343636"/>
          <w:spacing w:val="-13"/>
          <w:w w:val="105"/>
        </w:rPr>
        <w:t xml:space="preserve"> </w:t>
      </w:r>
      <w:r w:rsidRPr="00E51241">
        <w:rPr>
          <w:rFonts w:cs="Arial"/>
          <w:color w:val="343636"/>
          <w:w w:val="105"/>
        </w:rPr>
        <w:t>Paralisia</w:t>
      </w:r>
      <w:r w:rsidRPr="00E51241">
        <w:rPr>
          <w:rFonts w:cs="Arial"/>
          <w:color w:val="343636"/>
          <w:spacing w:val="8"/>
          <w:w w:val="105"/>
        </w:rPr>
        <w:t xml:space="preserve"> </w:t>
      </w:r>
      <w:r w:rsidRPr="00E51241">
        <w:rPr>
          <w:rFonts w:cs="Arial"/>
          <w:color w:val="49494B"/>
          <w:spacing w:val="-2"/>
          <w:w w:val="105"/>
        </w:rPr>
        <w:t>cerebral</w:t>
      </w:r>
    </w:p>
    <w:p w:rsidR="00BC0BE2" w:rsidRPr="00E51241" w:rsidRDefault="00BC0BE2" w:rsidP="005C639A">
      <w:pPr>
        <w:pStyle w:val="Corpodetexto"/>
        <w:jc w:val="both"/>
        <w:rPr>
          <w:rFonts w:cs="Arial"/>
          <w:color w:val="49494B"/>
          <w:spacing w:val="-2"/>
          <w:w w:val="105"/>
        </w:rPr>
      </w:pPr>
    </w:p>
    <w:p w:rsidR="00BC0BE2" w:rsidRPr="00E51241" w:rsidRDefault="00BC0BE2" w:rsidP="005C639A">
      <w:pPr>
        <w:pStyle w:val="Corpodetexto"/>
        <w:jc w:val="both"/>
        <w:rPr>
          <w:rFonts w:cs="Arial"/>
          <w:color w:val="424444"/>
          <w:spacing w:val="-2"/>
          <w:w w:val="105"/>
        </w:rPr>
      </w:pPr>
      <w:r w:rsidRPr="00E51241">
        <w:rPr>
          <w:rFonts w:cs="Arial"/>
          <w:color w:val="424444"/>
          <w:spacing w:val="-2"/>
          <w:w w:val="105"/>
        </w:rPr>
        <w:t>G80.0</w:t>
      </w:r>
      <w:r w:rsidRPr="00E51241">
        <w:rPr>
          <w:rFonts w:cs="Arial"/>
          <w:color w:val="424444"/>
          <w:spacing w:val="-8"/>
          <w:w w:val="105"/>
        </w:rPr>
        <w:t xml:space="preserve"> </w:t>
      </w:r>
      <w:r w:rsidRPr="00E51241">
        <w:rPr>
          <w:rFonts w:cs="Arial"/>
          <w:color w:val="2D2D2F"/>
          <w:spacing w:val="-2"/>
          <w:w w:val="105"/>
        </w:rPr>
        <w:t xml:space="preserve">Paralisia </w:t>
      </w:r>
      <w:r w:rsidRPr="00E51241">
        <w:rPr>
          <w:rFonts w:cs="Arial"/>
          <w:color w:val="424444"/>
          <w:spacing w:val="-2"/>
          <w:w w:val="105"/>
        </w:rPr>
        <w:t>cerebral</w:t>
      </w:r>
      <w:r w:rsidRPr="00E51241">
        <w:rPr>
          <w:rFonts w:cs="Arial"/>
          <w:color w:val="424444"/>
          <w:spacing w:val="-4"/>
          <w:w w:val="105"/>
        </w:rPr>
        <w:t xml:space="preserve"> </w:t>
      </w:r>
      <w:r w:rsidRPr="00E51241">
        <w:rPr>
          <w:rFonts w:cs="Arial"/>
          <w:color w:val="424444"/>
          <w:spacing w:val="-2"/>
          <w:w w:val="105"/>
        </w:rPr>
        <w:t>quadriplágica espást</w:t>
      </w:r>
      <w:r w:rsidRPr="00E51241">
        <w:rPr>
          <w:rFonts w:cs="Arial"/>
          <w:color w:val="676767"/>
          <w:spacing w:val="-2"/>
          <w:w w:val="105"/>
        </w:rPr>
        <w:t>ic</w:t>
      </w:r>
      <w:r w:rsidRPr="00E51241">
        <w:rPr>
          <w:rFonts w:cs="Arial"/>
          <w:color w:val="424444"/>
          <w:spacing w:val="-2"/>
          <w:w w:val="105"/>
        </w:rPr>
        <w:t xml:space="preserve">a </w:t>
      </w:r>
    </w:p>
    <w:p w:rsidR="00BC0BE2" w:rsidRPr="00E51241" w:rsidRDefault="00BC0BE2" w:rsidP="005C639A">
      <w:pPr>
        <w:pStyle w:val="Corpodetexto"/>
        <w:jc w:val="both"/>
        <w:rPr>
          <w:rFonts w:cs="Arial"/>
          <w:color w:val="424444"/>
          <w:spacing w:val="-2"/>
          <w:w w:val="105"/>
        </w:rPr>
      </w:pPr>
    </w:p>
    <w:p w:rsidR="00BC0BE2" w:rsidRPr="00E51241" w:rsidRDefault="00BC0BE2" w:rsidP="005C639A">
      <w:pPr>
        <w:pStyle w:val="Corpodetexto"/>
        <w:jc w:val="both"/>
        <w:rPr>
          <w:rFonts w:cs="Arial"/>
          <w:color w:val="424444"/>
          <w:w w:val="105"/>
        </w:rPr>
      </w:pPr>
      <w:r w:rsidRPr="00E51241">
        <w:rPr>
          <w:rFonts w:cs="Arial"/>
          <w:color w:val="424444"/>
          <w:w w:val="105"/>
        </w:rPr>
        <w:t xml:space="preserve">G80.1 </w:t>
      </w:r>
      <w:r w:rsidRPr="00E51241">
        <w:rPr>
          <w:rFonts w:cs="Arial"/>
          <w:color w:val="2D2D2F"/>
          <w:w w:val="105"/>
        </w:rPr>
        <w:t xml:space="preserve">Paralisia </w:t>
      </w:r>
      <w:r w:rsidRPr="00E51241">
        <w:rPr>
          <w:rFonts w:cs="Arial"/>
          <w:color w:val="424444"/>
          <w:w w:val="105"/>
        </w:rPr>
        <w:t xml:space="preserve">cerebral diplégica espática </w:t>
      </w:r>
    </w:p>
    <w:p w:rsidR="00BC0BE2" w:rsidRPr="00E51241" w:rsidRDefault="00BC0BE2" w:rsidP="005C639A">
      <w:pPr>
        <w:pStyle w:val="Corpodetexto"/>
        <w:jc w:val="both"/>
        <w:rPr>
          <w:rFonts w:cs="Arial"/>
          <w:color w:val="424444"/>
          <w:w w:val="105"/>
        </w:rPr>
      </w:pPr>
    </w:p>
    <w:p w:rsidR="00BC0BE2" w:rsidRPr="00E51241" w:rsidRDefault="00BC0BE2" w:rsidP="005C639A">
      <w:pPr>
        <w:pStyle w:val="Corpodetexto"/>
        <w:jc w:val="both"/>
        <w:rPr>
          <w:rFonts w:cs="Arial"/>
          <w:color w:val="424444"/>
          <w:w w:val="105"/>
        </w:rPr>
      </w:pPr>
      <w:r w:rsidRPr="00E51241">
        <w:rPr>
          <w:rFonts w:cs="Arial"/>
          <w:color w:val="2D2D2F"/>
          <w:w w:val="105"/>
        </w:rPr>
        <w:t xml:space="preserve">G80.2 Paralisia </w:t>
      </w:r>
      <w:r w:rsidRPr="00E51241">
        <w:rPr>
          <w:rFonts w:cs="Arial"/>
          <w:color w:val="424444"/>
          <w:w w:val="105"/>
        </w:rPr>
        <w:t xml:space="preserve">cerebral </w:t>
      </w:r>
      <w:r w:rsidRPr="00E51241">
        <w:rPr>
          <w:rFonts w:cs="Arial"/>
          <w:color w:val="2D2D2F"/>
          <w:w w:val="105"/>
        </w:rPr>
        <w:t xml:space="preserve">hemiplégica </w:t>
      </w:r>
      <w:r w:rsidRPr="00E51241">
        <w:rPr>
          <w:rFonts w:cs="Arial"/>
          <w:color w:val="424444"/>
          <w:w w:val="105"/>
        </w:rPr>
        <w:t xml:space="preserve">espática </w:t>
      </w:r>
    </w:p>
    <w:p w:rsidR="00BC0BE2" w:rsidRPr="00E51241" w:rsidRDefault="00BC0BE2" w:rsidP="005C639A">
      <w:pPr>
        <w:pStyle w:val="Corpodetexto"/>
        <w:jc w:val="both"/>
        <w:rPr>
          <w:rFonts w:cs="Arial"/>
          <w:color w:val="424444"/>
          <w:w w:val="105"/>
        </w:rPr>
      </w:pPr>
    </w:p>
    <w:p w:rsidR="00BC0BE2" w:rsidRPr="00E51241" w:rsidRDefault="00BC0BE2" w:rsidP="005C639A">
      <w:pPr>
        <w:pStyle w:val="Corpodetexto"/>
        <w:jc w:val="both"/>
        <w:rPr>
          <w:rFonts w:cs="Arial"/>
          <w:color w:val="424444"/>
          <w:w w:val="105"/>
        </w:rPr>
      </w:pPr>
      <w:r w:rsidRPr="00E51241">
        <w:rPr>
          <w:rFonts w:cs="Arial"/>
          <w:color w:val="424444"/>
          <w:w w:val="105"/>
        </w:rPr>
        <w:t xml:space="preserve">G80.3 </w:t>
      </w:r>
      <w:r w:rsidRPr="00E51241">
        <w:rPr>
          <w:rFonts w:cs="Arial"/>
          <w:color w:val="2D2D2F"/>
          <w:w w:val="105"/>
        </w:rPr>
        <w:t xml:space="preserve">Paralisia </w:t>
      </w:r>
      <w:r w:rsidRPr="00E51241">
        <w:rPr>
          <w:rFonts w:cs="Arial"/>
          <w:color w:val="424444"/>
          <w:w w:val="105"/>
        </w:rPr>
        <w:t>cerebral discinética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2D2D2F"/>
          <w:w w:val="105"/>
        </w:rPr>
        <w:t>G80.4</w:t>
      </w:r>
      <w:r w:rsidRPr="00E51241">
        <w:rPr>
          <w:rFonts w:cs="Arial"/>
          <w:color w:val="2D2D2F"/>
          <w:spacing w:val="-14"/>
          <w:w w:val="105"/>
        </w:rPr>
        <w:t xml:space="preserve"> </w:t>
      </w:r>
      <w:r w:rsidRPr="00E51241">
        <w:rPr>
          <w:rFonts w:cs="Arial"/>
          <w:color w:val="2D2D2F"/>
          <w:w w:val="105"/>
        </w:rPr>
        <w:t>Paralisia</w:t>
      </w:r>
      <w:r w:rsidRPr="00E51241">
        <w:rPr>
          <w:rFonts w:cs="Arial"/>
          <w:color w:val="2D2D2F"/>
          <w:spacing w:val="-6"/>
          <w:w w:val="105"/>
        </w:rPr>
        <w:t xml:space="preserve"> </w:t>
      </w:r>
      <w:r w:rsidRPr="00E51241">
        <w:rPr>
          <w:rFonts w:cs="Arial"/>
          <w:color w:val="424444"/>
          <w:w w:val="105"/>
        </w:rPr>
        <w:t>cerebral</w:t>
      </w:r>
      <w:r w:rsidRPr="00E51241">
        <w:rPr>
          <w:rFonts w:cs="Arial"/>
          <w:color w:val="424444"/>
          <w:spacing w:val="-11"/>
          <w:w w:val="105"/>
        </w:rPr>
        <w:t xml:space="preserve"> </w:t>
      </w:r>
      <w:r w:rsidRPr="00E51241">
        <w:rPr>
          <w:rFonts w:cs="Arial"/>
          <w:color w:val="424444"/>
          <w:spacing w:val="-2"/>
          <w:w w:val="105"/>
        </w:rPr>
        <w:t>atáxica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424444"/>
          <w:w w:val="105"/>
        </w:rPr>
      </w:pPr>
      <w:r w:rsidRPr="00E51241">
        <w:rPr>
          <w:rFonts w:cs="Arial"/>
          <w:color w:val="424444"/>
          <w:w w:val="105"/>
        </w:rPr>
        <w:t>G80.8</w:t>
      </w:r>
      <w:r w:rsidRPr="00E51241">
        <w:rPr>
          <w:rFonts w:cs="Arial"/>
          <w:color w:val="424444"/>
          <w:spacing w:val="-17"/>
          <w:w w:val="105"/>
        </w:rPr>
        <w:t xml:space="preserve"> </w:t>
      </w:r>
      <w:r w:rsidRPr="00E51241">
        <w:rPr>
          <w:rFonts w:cs="Arial"/>
          <w:color w:val="424444"/>
          <w:w w:val="105"/>
        </w:rPr>
        <w:t>Outras</w:t>
      </w:r>
      <w:r w:rsidRPr="00E51241">
        <w:rPr>
          <w:rFonts w:cs="Arial"/>
          <w:color w:val="424444"/>
          <w:spacing w:val="-15"/>
          <w:w w:val="105"/>
        </w:rPr>
        <w:t xml:space="preserve"> </w:t>
      </w:r>
      <w:r w:rsidRPr="00E51241">
        <w:rPr>
          <w:rFonts w:cs="Arial"/>
          <w:color w:val="424444"/>
          <w:w w:val="105"/>
        </w:rPr>
        <w:t>formas</w:t>
      </w:r>
      <w:r w:rsidRPr="00E51241">
        <w:rPr>
          <w:rFonts w:cs="Arial"/>
          <w:color w:val="424444"/>
          <w:spacing w:val="-12"/>
          <w:w w:val="105"/>
        </w:rPr>
        <w:t xml:space="preserve"> </w:t>
      </w:r>
      <w:r w:rsidRPr="00E51241">
        <w:rPr>
          <w:rFonts w:cs="Arial"/>
          <w:color w:val="424444"/>
          <w:w w:val="105"/>
        </w:rPr>
        <w:t>de</w:t>
      </w:r>
      <w:r w:rsidRPr="00E51241">
        <w:rPr>
          <w:rFonts w:cs="Arial"/>
          <w:color w:val="424444"/>
          <w:spacing w:val="-17"/>
          <w:w w:val="105"/>
        </w:rPr>
        <w:t xml:space="preserve"> </w:t>
      </w:r>
      <w:r w:rsidRPr="00E51241">
        <w:rPr>
          <w:rFonts w:cs="Arial"/>
          <w:color w:val="424444"/>
          <w:w w:val="105"/>
        </w:rPr>
        <w:t>paralisia</w:t>
      </w:r>
      <w:r w:rsidRPr="00E51241">
        <w:rPr>
          <w:rFonts w:cs="Arial"/>
          <w:color w:val="424444"/>
          <w:spacing w:val="-9"/>
          <w:w w:val="105"/>
        </w:rPr>
        <w:t xml:space="preserve"> </w:t>
      </w:r>
      <w:r w:rsidRPr="00E51241">
        <w:rPr>
          <w:rFonts w:cs="Arial"/>
          <w:color w:val="424444"/>
          <w:w w:val="105"/>
        </w:rPr>
        <w:t xml:space="preserve">cerebral </w:t>
      </w:r>
    </w:p>
    <w:p w:rsidR="00BC0BE2" w:rsidRPr="00E51241" w:rsidRDefault="00BC0BE2" w:rsidP="005C639A">
      <w:pPr>
        <w:pStyle w:val="Corpodetexto"/>
        <w:jc w:val="both"/>
        <w:rPr>
          <w:rFonts w:cs="Arial"/>
          <w:color w:val="424444"/>
          <w:w w:val="105"/>
        </w:rPr>
      </w:pPr>
    </w:p>
    <w:p w:rsidR="00BC0BE2" w:rsidRPr="00E51241" w:rsidRDefault="00BC0BE2" w:rsidP="005C639A">
      <w:pPr>
        <w:pStyle w:val="Corpodetexto"/>
        <w:jc w:val="both"/>
        <w:rPr>
          <w:rFonts w:cs="Arial"/>
          <w:color w:val="424444"/>
          <w:w w:val="105"/>
        </w:rPr>
      </w:pPr>
      <w:r w:rsidRPr="00E51241">
        <w:rPr>
          <w:rFonts w:cs="Arial"/>
          <w:color w:val="2D2D2F"/>
          <w:w w:val="105"/>
        </w:rPr>
        <w:t>G80</w:t>
      </w:r>
      <w:r w:rsidRPr="00E51241">
        <w:rPr>
          <w:rFonts w:cs="Arial"/>
          <w:color w:val="575759"/>
          <w:w w:val="105"/>
        </w:rPr>
        <w:t>.9</w:t>
      </w:r>
      <w:r w:rsidRPr="00E51241">
        <w:rPr>
          <w:rFonts w:cs="Arial"/>
          <w:color w:val="575759"/>
          <w:spacing w:val="-15"/>
          <w:w w:val="105"/>
        </w:rPr>
        <w:t xml:space="preserve"> </w:t>
      </w:r>
      <w:r w:rsidRPr="00E51241">
        <w:rPr>
          <w:rFonts w:cs="Arial"/>
          <w:color w:val="2D2D2F"/>
          <w:w w:val="105"/>
        </w:rPr>
        <w:t>Paralisia</w:t>
      </w:r>
      <w:r w:rsidRPr="00E51241">
        <w:rPr>
          <w:rFonts w:cs="Arial"/>
          <w:color w:val="2D2D2F"/>
          <w:spacing w:val="-4"/>
          <w:w w:val="105"/>
        </w:rPr>
        <w:t xml:space="preserve"> </w:t>
      </w:r>
      <w:r w:rsidRPr="00E51241">
        <w:rPr>
          <w:rFonts w:cs="Arial"/>
          <w:color w:val="424444"/>
          <w:w w:val="105"/>
        </w:rPr>
        <w:t>cerebral</w:t>
      </w:r>
      <w:r w:rsidRPr="00E51241">
        <w:rPr>
          <w:rFonts w:cs="Arial"/>
          <w:color w:val="424444"/>
          <w:spacing w:val="-9"/>
          <w:w w:val="105"/>
        </w:rPr>
        <w:t xml:space="preserve"> </w:t>
      </w:r>
      <w:r w:rsidRPr="00E51241">
        <w:rPr>
          <w:rFonts w:cs="Arial"/>
          <w:color w:val="2D2D2F"/>
          <w:w w:val="105"/>
        </w:rPr>
        <w:t>não</w:t>
      </w:r>
      <w:r w:rsidRPr="00E51241">
        <w:rPr>
          <w:rFonts w:cs="Arial"/>
          <w:color w:val="2D2D2F"/>
          <w:spacing w:val="-17"/>
          <w:w w:val="105"/>
        </w:rPr>
        <w:t xml:space="preserve"> </w:t>
      </w:r>
      <w:r w:rsidRPr="00E51241">
        <w:rPr>
          <w:rFonts w:cs="Arial"/>
          <w:color w:val="424444"/>
          <w:w w:val="105"/>
        </w:rPr>
        <w:t>especificada</w:t>
      </w:r>
    </w:p>
    <w:p w:rsidR="00BC0BE2" w:rsidRPr="00E51241" w:rsidRDefault="00BC0BE2" w:rsidP="005C639A">
      <w:pPr>
        <w:pStyle w:val="Corpodetexto"/>
        <w:jc w:val="both"/>
        <w:rPr>
          <w:rFonts w:cs="Arial"/>
          <w:color w:val="424444"/>
          <w:w w:val="105"/>
        </w:rPr>
      </w:pPr>
    </w:p>
    <w:p w:rsidR="00BC0BE2" w:rsidRPr="00E51241" w:rsidRDefault="00BC0BE2" w:rsidP="005C639A">
      <w:pPr>
        <w:pStyle w:val="Corpodetexto"/>
        <w:jc w:val="both"/>
        <w:rPr>
          <w:rFonts w:cs="Arial"/>
          <w:color w:val="575759"/>
          <w:w w:val="105"/>
        </w:rPr>
      </w:pPr>
      <w:r w:rsidRPr="00E51241">
        <w:rPr>
          <w:rFonts w:cs="Arial"/>
          <w:color w:val="424444"/>
          <w:w w:val="105"/>
        </w:rPr>
        <w:t xml:space="preserve">G81 </w:t>
      </w:r>
      <w:r w:rsidRPr="00E51241">
        <w:rPr>
          <w:rFonts w:cs="Arial"/>
          <w:color w:val="2D2D2F"/>
          <w:w w:val="105"/>
        </w:rPr>
        <w:t>Hemipleg</w:t>
      </w:r>
      <w:r w:rsidRPr="00E51241">
        <w:rPr>
          <w:rFonts w:cs="Arial"/>
          <w:color w:val="575759"/>
          <w:w w:val="105"/>
        </w:rPr>
        <w:t>ia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2D2D2F"/>
          <w:w w:val="105"/>
        </w:rPr>
      </w:pPr>
      <w:r w:rsidRPr="00E51241">
        <w:rPr>
          <w:rFonts w:cs="Arial"/>
          <w:color w:val="2D2D2F"/>
          <w:w w:val="105"/>
        </w:rPr>
        <w:t>G81</w:t>
      </w:r>
      <w:r w:rsidRPr="00E51241">
        <w:rPr>
          <w:rFonts w:cs="Arial"/>
          <w:color w:val="676767"/>
          <w:w w:val="105"/>
        </w:rPr>
        <w:t>.</w:t>
      </w:r>
      <w:r w:rsidRPr="00E51241">
        <w:rPr>
          <w:rFonts w:cs="Arial"/>
          <w:color w:val="424444"/>
          <w:w w:val="105"/>
        </w:rPr>
        <w:t xml:space="preserve">0 </w:t>
      </w:r>
      <w:r w:rsidRPr="00E51241">
        <w:rPr>
          <w:rFonts w:cs="Arial"/>
          <w:color w:val="2D2D2F"/>
          <w:w w:val="105"/>
        </w:rPr>
        <w:t xml:space="preserve">Hemiplegia flácida </w:t>
      </w:r>
    </w:p>
    <w:p w:rsidR="00BC0BE2" w:rsidRPr="00E51241" w:rsidRDefault="00BC0BE2" w:rsidP="005C639A">
      <w:pPr>
        <w:pStyle w:val="Corpodetexto"/>
        <w:jc w:val="both"/>
        <w:rPr>
          <w:rFonts w:cs="Arial"/>
          <w:color w:val="2D2D2F"/>
          <w:w w:val="105"/>
        </w:rPr>
      </w:pPr>
    </w:p>
    <w:p w:rsidR="00BC0BE2" w:rsidRPr="00E51241" w:rsidRDefault="00BC0BE2" w:rsidP="005C639A">
      <w:pPr>
        <w:pStyle w:val="Corpodetexto"/>
        <w:jc w:val="both"/>
        <w:rPr>
          <w:rFonts w:cs="Arial"/>
          <w:color w:val="424444"/>
          <w:spacing w:val="-2"/>
          <w:w w:val="105"/>
        </w:rPr>
      </w:pPr>
      <w:r w:rsidRPr="00E51241">
        <w:rPr>
          <w:rFonts w:cs="Arial"/>
          <w:color w:val="424444"/>
          <w:w w:val="105"/>
        </w:rPr>
        <w:t>G81.1</w:t>
      </w:r>
      <w:r w:rsidRPr="00E51241">
        <w:rPr>
          <w:rFonts w:cs="Arial"/>
          <w:color w:val="424444"/>
          <w:spacing w:val="-16"/>
          <w:w w:val="105"/>
        </w:rPr>
        <w:t xml:space="preserve"> </w:t>
      </w:r>
      <w:r w:rsidRPr="00E51241">
        <w:rPr>
          <w:rFonts w:cs="Arial"/>
          <w:color w:val="424444"/>
          <w:w w:val="105"/>
        </w:rPr>
        <w:t>Hemiplegia</w:t>
      </w:r>
      <w:r w:rsidRPr="00E51241">
        <w:rPr>
          <w:rFonts w:cs="Arial"/>
          <w:color w:val="424444"/>
          <w:spacing w:val="-6"/>
          <w:w w:val="105"/>
        </w:rPr>
        <w:t xml:space="preserve"> </w:t>
      </w:r>
      <w:r w:rsidRPr="00E51241">
        <w:rPr>
          <w:rFonts w:cs="Arial"/>
          <w:color w:val="424444"/>
          <w:spacing w:val="-2"/>
          <w:w w:val="105"/>
        </w:rPr>
        <w:t>espática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424444"/>
          <w:w w:val="105"/>
        </w:rPr>
        <w:t>G81.9</w:t>
      </w:r>
      <w:r w:rsidRPr="00E51241">
        <w:rPr>
          <w:rFonts w:cs="Arial"/>
          <w:color w:val="424444"/>
          <w:spacing w:val="-15"/>
          <w:w w:val="105"/>
        </w:rPr>
        <w:t xml:space="preserve"> </w:t>
      </w:r>
      <w:r w:rsidRPr="00E51241">
        <w:rPr>
          <w:rFonts w:cs="Arial"/>
          <w:color w:val="2D2D2F"/>
          <w:w w:val="105"/>
        </w:rPr>
        <w:t>Hemiplegia</w:t>
      </w:r>
      <w:r w:rsidRPr="00E51241">
        <w:rPr>
          <w:rFonts w:cs="Arial"/>
          <w:color w:val="2D2D2F"/>
          <w:spacing w:val="7"/>
          <w:w w:val="105"/>
        </w:rPr>
        <w:t xml:space="preserve"> </w:t>
      </w:r>
      <w:r w:rsidRPr="00E51241">
        <w:rPr>
          <w:rFonts w:cs="Arial"/>
          <w:color w:val="424444"/>
          <w:w w:val="105"/>
        </w:rPr>
        <w:t>não</w:t>
      </w:r>
      <w:r w:rsidRPr="00E51241">
        <w:rPr>
          <w:rFonts w:cs="Arial"/>
          <w:color w:val="424444"/>
          <w:spacing w:val="-23"/>
          <w:w w:val="105"/>
        </w:rPr>
        <w:t xml:space="preserve"> </w:t>
      </w:r>
      <w:r w:rsidRPr="00E51241">
        <w:rPr>
          <w:rFonts w:cs="Arial"/>
          <w:color w:val="424444"/>
          <w:spacing w:val="-2"/>
          <w:w w:val="105"/>
        </w:rPr>
        <w:t>especificada</w:t>
      </w:r>
    </w:p>
    <w:p w:rsidR="00BC0BE2" w:rsidRPr="00E51241" w:rsidRDefault="00BC0BE2" w:rsidP="005C639A">
      <w:pPr>
        <w:pStyle w:val="Corpodetexto"/>
        <w:jc w:val="both"/>
        <w:rPr>
          <w:rFonts w:cs="Arial"/>
          <w:color w:val="424444"/>
          <w:w w:val="105"/>
        </w:rPr>
      </w:pPr>
      <w:r w:rsidRPr="00E51241">
        <w:rPr>
          <w:rFonts w:cs="Arial"/>
          <w:color w:val="2D2D2F"/>
          <w:w w:val="105"/>
        </w:rPr>
        <w:t>G82</w:t>
      </w:r>
      <w:r w:rsidRPr="00E51241">
        <w:rPr>
          <w:rFonts w:cs="Arial"/>
          <w:color w:val="2D2D2F"/>
          <w:spacing w:val="-17"/>
          <w:w w:val="105"/>
        </w:rPr>
        <w:t xml:space="preserve"> </w:t>
      </w:r>
      <w:r w:rsidRPr="00E51241">
        <w:rPr>
          <w:rFonts w:cs="Arial"/>
          <w:color w:val="2D2D2F"/>
          <w:w w:val="105"/>
        </w:rPr>
        <w:t>Paraplegia</w:t>
      </w:r>
      <w:r w:rsidRPr="00E51241">
        <w:rPr>
          <w:rFonts w:cs="Arial"/>
          <w:color w:val="2D2D2F"/>
          <w:spacing w:val="-10"/>
          <w:w w:val="105"/>
        </w:rPr>
        <w:t xml:space="preserve"> </w:t>
      </w:r>
      <w:r w:rsidRPr="00E51241">
        <w:rPr>
          <w:rFonts w:cs="Arial"/>
          <w:color w:val="424444"/>
          <w:w w:val="105"/>
        </w:rPr>
        <w:t>e</w:t>
      </w:r>
      <w:r w:rsidRPr="00E51241">
        <w:rPr>
          <w:rFonts w:cs="Arial"/>
          <w:color w:val="424444"/>
          <w:spacing w:val="-17"/>
          <w:w w:val="105"/>
        </w:rPr>
        <w:t xml:space="preserve"> </w:t>
      </w:r>
      <w:r w:rsidRPr="00E51241">
        <w:rPr>
          <w:rFonts w:cs="Arial"/>
          <w:color w:val="424444"/>
          <w:w w:val="105"/>
        </w:rPr>
        <w:t xml:space="preserve">tetraplegia </w:t>
      </w:r>
    </w:p>
    <w:p w:rsidR="00BC0BE2" w:rsidRPr="00E51241" w:rsidRDefault="00BC0BE2" w:rsidP="005C639A">
      <w:pPr>
        <w:pStyle w:val="Corpodetexto"/>
        <w:jc w:val="both"/>
        <w:rPr>
          <w:rFonts w:cs="Arial"/>
          <w:color w:val="424444"/>
          <w:w w:val="105"/>
        </w:rPr>
      </w:pPr>
    </w:p>
    <w:p w:rsidR="00BC0BE2" w:rsidRPr="00E51241" w:rsidRDefault="00BC0BE2" w:rsidP="005C639A">
      <w:pPr>
        <w:pStyle w:val="Corpodetexto"/>
        <w:jc w:val="both"/>
        <w:rPr>
          <w:rFonts w:cs="Arial"/>
          <w:color w:val="424444"/>
          <w:w w:val="105"/>
        </w:rPr>
      </w:pPr>
      <w:r w:rsidRPr="00E51241">
        <w:rPr>
          <w:rFonts w:cs="Arial"/>
          <w:color w:val="424444"/>
          <w:w w:val="105"/>
        </w:rPr>
        <w:t xml:space="preserve">G82.0 Paraplegia flácida </w:t>
      </w:r>
    </w:p>
    <w:p w:rsidR="00BC0BE2" w:rsidRPr="00E51241" w:rsidRDefault="00BC0BE2" w:rsidP="005C639A">
      <w:pPr>
        <w:pStyle w:val="Corpodetexto"/>
        <w:jc w:val="both"/>
        <w:rPr>
          <w:rFonts w:cs="Arial"/>
          <w:color w:val="424444"/>
          <w:w w:val="105"/>
        </w:rPr>
      </w:pPr>
    </w:p>
    <w:p w:rsidR="00BC0BE2" w:rsidRPr="00E51241" w:rsidRDefault="00BC0BE2" w:rsidP="005C639A">
      <w:pPr>
        <w:pStyle w:val="Corpodetexto"/>
        <w:jc w:val="both"/>
        <w:rPr>
          <w:rFonts w:cs="Arial"/>
          <w:color w:val="424444"/>
          <w:w w:val="105"/>
        </w:rPr>
      </w:pPr>
      <w:r w:rsidRPr="00E51241">
        <w:rPr>
          <w:rFonts w:cs="Arial"/>
          <w:color w:val="424444"/>
          <w:w w:val="105"/>
        </w:rPr>
        <w:t>G82</w:t>
      </w:r>
      <w:r w:rsidRPr="00E51241">
        <w:rPr>
          <w:rFonts w:cs="Arial"/>
          <w:color w:val="676767"/>
          <w:w w:val="105"/>
        </w:rPr>
        <w:t>.</w:t>
      </w:r>
      <w:r w:rsidRPr="00E51241">
        <w:rPr>
          <w:rFonts w:cs="Arial"/>
          <w:color w:val="424444"/>
          <w:w w:val="105"/>
        </w:rPr>
        <w:t xml:space="preserve">1 </w:t>
      </w:r>
      <w:r w:rsidRPr="00E51241">
        <w:rPr>
          <w:rFonts w:cs="Arial"/>
          <w:color w:val="2D2D2F"/>
          <w:w w:val="105"/>
        </w:rPr>
        <w:t xml:space="preserve">Paraplegia </w:t>
      </w:r>
      <w:r w:rsidRPr="00E51241">
        <w:rPr>
          <w:rFonts w:cs="Arial"/>
          <w:color w:val="424444"/>
          <w:w w:val="105"/>
        </w:rPr>
        <w:t>espática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424444"/>
          <w:w w:val="105"/>
        </w:rPr>
      </w:pPr>
      <w:r w:rsidRPr="00E51241">
        <w:rPr>
          <w:rFonts w:cs="Arial"/>
          <w:color w:val="424444"/>
          <w:w w:val="105"/>
        </w:rPr>
        <w:t>G82.2</w:t>
      </w:r>
      <w:r w:rsidRPr="00E51241">
        <w:rPr>
          <w:rFonts w:cs="Arial"/>
          <w:color w:val="424444"/>
          <w:spacing w:val="-17"/>
          <w:w w:val="105"/>
        </w:rPr>
        <w:t xml:space="preserve"> </w:t>
      </w:r>
      <w:r w:rsidRPr="00E51241">
        <w:rPr>
          <w:rFonts w:cs="Arial"/>
          <w:color w:val="2D2D2F"/>
          <w:w w:val="105"/>
        </w:rPr>
        <w:t>Paraplegia</w:t>
      </w:r>
      <w:r w:rsidRPr="00E51241">
        <w:rPr>
          <w:rFonts w:cs="Arial"/>
          <w:color w:val="2D2D2F"/>
          <w:spacing w:val="-11"/>
          <w:w w:val="105"/>
        </w:rPr>
        <w:t xml:space="preserve"> </w:t>
      </w:r>
      <w:r w:rsidRPr="00E51241">
        <w:rPr>
          <w:rFonts w:cs="Arial"/>
          <w:color w:val="424444"/>
          <w:w w:val="105"/>
        </w:rPr>
        <w:t>não</w:t>
      </w:r>
      <w:r w:rsidRPr="00E51241">
        <w:rPr>
          <w:rFonts w:cs="Arial"/>
          <w:color w:val="424444"/>
          <w:spacing w:val="-17"/>
          <w:w w:val="105"/>
        </w:rPr>
        <w:t xml:space="preserve"> </w:t>
      </w:r>
      <w:r w:rsidRPr="00E51241">
        <w:rPr>
          <w:rFonts w:cs="Arial"/>
          <w:color w:val="424444"/>
          <w:w w:val="105"/>
        </w:rPr>
        <w:t xml:space="preserve">especificada </w:t>
      </w:r>
    </w:p>
    <w:p w:rsidR="00BC0BE2" w:rsidRPr="00E51241" w:rsidRDefault="00BC0BE2" w:rsidP="005C639A">
      <w:pPr>
        <w:pStyle w:val="Corpodetexto"/>
        <w:jc w:val="both"/>
        <w:rPr>
          <w:rFonts w:cs="Arial"/>
          <w:color w:val="424444"/>
          <w:w w:val="105"/>
        </w:rPr>
      </w:pPr>
    </w:p>
    <w:p w:rsidR="00BC0BE2" w:rsidRPr="00E51241" w:rsidRDefault="00BC0BE2" w:rsidP="005C639A">
      <w:pPr>
        <w:pStyle w:val="Corpodetexto"/>
        <w:jc w:val="both"/>
        <w:rPr>
          <w:rFonts w:cs="Arial"/>
          <w:color w:val="2D2D2F"/>
          <w:w w:val="105"/>
        </w:rPr>
      </w:pPr>
      <w:r w:rsidRPr="00E51241">
        <w:rPr>
          <w:rFonts w:cs="Arial"/>
          <w:color w:val="424444"/>
          <w:w w:val="105"/>
        </w:rPr>
        <w:t xml:space="preserve">G82.3 </w:t>
      </w:r>
      <w:r w:rsidRPr="00E51241">
        <w:rPr>
          <w:rFonts w:cs="Arial"/>
          <w:color w:val="2D2D2F"/>
          <w:w w:val="105"/>
        </w:rPr>
        <w:t>Tetraplegia flácida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424444"/>
          <w:w w:val="105"/>
        </w:rPr>
        <w:t>G82.4</w:t>
      </w:r>
      <w:r w:rsidRPr="00E51241">
        <w:rPr>
          <w:rFonts w:cs="Arial"/>
          <w:color w:val="424444"/>
          <w:spacing w:val="-17"/>
          <w:w w:val="105"/>
        </w:rPr>
        <w:t xml:space="preserve"> </w:t>
      </w:r>
      <w:r w:rsidRPr="00E51241">
        <w:rPr>
          <w:rFonts w:cs="Arial"/>
          <w:color w:val="2D2D2F"/>
          <w:w w:val="105"/>
        </w:rPr>
        <w:t>Tetraplegia</w:t>
      </w:r>
      <w:r w:rsidRPr="00E51241">
        <w:rPr>
          <w:rFonts w:cs="Arial"/>
          <w:color w:val="2D2D2F"/>
          <w:spacing w:val="-14"/>
          <w:w w:val="105"/>
        </w:rPr>
        <w:t xml:space="preserve"> </w:t>
      </w:r>
      <w:r w:rsidRPr="00E51241">
        <w:rPr>
          <w:rFonts w:cs="Arial"/>
          <w:color w:val="424444"/>
          <w:spacing w:val="-2"/>
          <w:w w:val="105"/>
        </w:rPr>
        <w:t>espática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424444"/>
          <w:spacing w:val="-2"/>
          <w:w w:val="105"/>
        </w:rPr>
      </w:pPr>
      <w:r w:rsidRPr="00E51241">
        <w:rPr>
          <w:rFonts w:cs="Arial"/>
          <w:color w:val="424444"/>
          <w:w w:val="105"/>
        </w:rPr>
        <w:t>G82.5</w:t>
      </w:r>
      <w:r w:rsidRPr="00E51241">
        <w:rPr>
          <w:rFonts w:cs="Arial"/>
          <w:color w:val="424444"/>
          <w:spacing w:val="-14"/>
          <w:w w:val="105"/>
        </w:rPr>
        <w:t xml:space="preserve"> </w:t>
      </w:r>
      <w:r w:rsidRPr="00E51241">
        <w:rPr>
          <w:rFonts w:cs="Arial"/>
          <w:color w:val="2D2D2F"/>
          <w:w w:val="105"/>
        </w:rPr>
        <w:t>Tetraplegia</w:t>
      </w:r>
      <w:r w:rsidRPr="00E51241">
        <w:rPr>
          <w:rFonts w:cs="Arial"/>
          <w:color w:val="2D2D2F"/>
          <w:spacing w:val="1"/>
          <w:w w:val="105"/>
        </w:rPr>
        <w:t xml:space="preserve"> </w:t>
      </w:r>
      <w:r w:rsidRPr="00E51241">
        <w:rPr>
          <w:rFonts w:cs="Arial"/>
          <w:color w:val="424444"/>
          <w:w w:val="105"/>
        </w:rPr>
        <w:t>não</w:t>
      </w:r>
      <w:r w:rsidRPr="00E51241">
        <w:rPr>
          <w:rFonts w:cs="Arial"/>
          <w:color w:val="424444"/>
          <w:spacing w:val="-8"/>
          <w:w w:val="105"/>
        </w:rPr>
        <w:t xml:space="preserve"> </w:t>
      </w:r>
      <w:r w:rsidRPr="00E51241">
        <w:rPr>
          <w:rFonts w:cs="Arial"/>
          <w:color w:val="424444"/>
          <w:spacing w:val="-2"/>
          <w:w w:val="105"/>
        </w:rPr>
        <w:t>especificada</w:t>
      </w:r>
    </w:p>
    <w:p w:rsidR="00BC0BE2" w:rsidRPr="00E51241" w:rsidRDefault="00BC0BE2" w:rsidP="005C639A">
      <w:pPr>
        <w:pStyle w:val="Corpodetexto"/>
        <w:jc w:val="both"/>
        <w:rPr>
          <w:rFonts w:cs="Arial"/>
          <w:color w:val="424444"/>
          <w:spacing w:val="-2"/>
          <w:w w:val="105"/>
        </w:rPr>
      </w:pPr>
    </w:p>
    <w:p w:rsidR="00BC0BE2" w:rsidRPr="00E51241" w:rsidRDefault="00BC0BE2" w:rsidP="005C639A">
      <w:pPr>
        <w:pStyle w:val="Corpodetexto"/>
        <w:jc w:val="both"/>
        <w:rPr>
          <w:rFonts w:cs="Arial"/>
        </w:rPr>
      </w:pPr>
      <w:r w:rsidRPr="00E51241">
        <w:rPr>
          <w:rFonts w:cs="Arial"/>
          <w:color w:val="464649"/>
          <w:w w:val="105"/>
        </w:rPr>
        <w:lastRenderedPageBreak/>
        <w:t>G83</w:t>
      </w:r>
      <w:r w:rsidRPr="00E51241">
        <w:rPr>
          <w:rFonts w:cs="Arial"/>
          <w:color w:val="464649"/>
          <w:spacing w:val="-17"/>
          <w:w w:val="105"/>
        </w:rPr>
        <w:t xml:space="preserve"> </w:t>
      </w:r>
      <w:r w:rsidRPr="00E51241">
        <w:rPr>
          <w:rFonts w:cs="Arial"/>
          <w:color w:val="464649"/>
          <w:w w:val="105"/>
        </w:rPr>
        <w:t>Outras</w:t>
      </w:r>
      <w:r w:rsidRPr="00E51241">
        <w:rPr>
          <w:rFonts w:cs="Arial"/>
          <w:color w:val="464649"/>
          <w:spacing w:val="-7"/>
          <w:w w:val="105"/>
        </w:rPr>
        <w:t xml:space="preserve"> </w:t>
      </w:r>
      <w:r w:rsidRPr="00E51241">
        <w:rPr>
          <w:rFonts w:cs="Arial"/>
          <w:color w:val="464649"/>
          <w:w w:val="105"/>
        </w:rPr>
        <w:t>síndromes</w:t>
      </w:r>
      <w:r w:rsidRPr="00E51241">
        <w:rPr>
          <w:rFonts w:cs="Arial"/>
          <w:color w:val="464649"/>
          <w:spacing w:val="-9"/>
          <w:w w:val="105"/>
        </w:rPr>
        <w:t xml:space="preserve"> </w:t>
      </w:r>
      <w:r w:rsidRPr="00E51241">
        <w:rPr>
          <w:rFonts w:cs="Arial"/>
          <w:color w:val="464649"/>
          <w:spacing w:val="-2"/>
          <w:w w:val="105"/>
        </w:rPr>
        <w:t>paraliticas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464649"/>
          <w:w w:val="105"/>
        </w:rPr>
      </w:pPr>
      <w:r w:rsidRPr="00E51241">
        <w:rPr>
          <w:rFonts w:cs="Arial"/>
          <w:color w:val="464649"/>
          <w:w w:val="105"/>
        </w:rPr>
        <w:t>G83.0</w:t>
      </w:r>
      <w:r w:rsidRPr="00E51241">
        <w:rPr>
          <w:rFonts w:cs="Arial"/>
          <w:color w:val="464649"/>
          <w:spacing w:val="-17"/>
          <w:w w:val="105"/>
        </w:rPr>
        <w:t xml:space="preserve"> </w:t>
      </w:r>
      <w:r w:rsidRPr="00E51241">
        <w:rPr>
          <w:rFonts w:cs="Arial"/>
          <w:color w:val="343436"/>
          <w:w w:val="105"/>
        </w:rPr>
        <w:t>Di</w:t>
      </w:r>
      <w:r w:rsidRPr="00E51241">
        <w:rPr>
          <w:rFonts w:cs="Arial"/>
          <w:color w:val="59595B"/>
          <w:w w:val="105"/>
        </w:rPr>
        <w:t>p</w:t>
      </w:r>
      <w:r w:rsidRPr="00E51241">
        <w:rPr>
          <w:rFonts w:cs="Arial"/>
          <w:color w:val="343436"/>
          <w:w w:val="105"/>
        </w:rPr>
        <w:t>legia</w:t>
      </w:r>
      <w:r w:rsidRPr="00E51241">
        <w:rPr>
          <w:rFonts w:cs="Arial"/>
          <w:color w:val="343436"/>
          <w:spacing w:val="-17"/>
          <w:w w:val="105"/>
        </w:rPr>
        <w:t xml:space="preserve"> </w:t>
      </w:r>
      <w:r w:rsidRPr="00E51241">
        <w:rPr>
          <w:rFonts w:cs="Arial"/>
          <w:color w:val="464649"/>
          <w:w w:val="105"/>
        </w:rPr>
        <w:t>dos</w:t>
      </w:r>
      <w:r w:rsidRPr="00E51241">
        <w:rPr>
          <w:rFonts w:cs="Arial"/>
          <w:color w:val="464649"/>
          <w:spacing w:val="-17"/>
          <w:w w:val="105"/>
        </w:rPr>
        <w:t xml:space="preserve"> </w:t>
      </w:r>
      <w:r w:rsidRPr="00E51241">
        <w:rPr>
          <w:rFonts w:cs="Arial"/>
          <w:color w:val="464649"/>
          <w:w w:val="105"/>
        </w:rPr>
        <w:t>membros</w:t>
      </w:r>
      <w:r w:rsidRPr="00E51241">
        <w:rPr>
          <w:rFonts w:cs="Arial"/>
          <w:color w:val="464649"/>
          <w:spacing w:val="-17"/>
          <w:w w:val="105"/>
        </w:rPr>
        <w:t xml:space="preserve"> </w:t>
      </w:r>
      <w:r w:rsidRPr="00E51241">
        <w:rPr>
          <w:rFonts w:cs="Arial"/>
          <w:color w:val="464649"/>
          <w:w w:val="105"/>
        </w:rPr>
        <w:t xml:space="preserve">superiores </w:t>
      </w:r>
    </w:p>
    <w:p w:rsidR="00BC0BE2" w:rsidRPr="00E51241" w:rsidRDefault="00BC0BE2" w:rsidP="005C639A">
      <w:pPr>
        <w:pStyle w:val="Corpodetexto"/>
        <w:jc w:val="both"/>
        <w:rPr>
          <w:rFonts w:cs="Arial"/>
          <w:color w:val="464649"/>
          <w:w w:val="105"/>
        </w:rPr>
      </w:pPr>
    </w:p>
    <w:p w:rsidR="00BC0BE2" w:rsidRPr="00E51241" w:rsidRDefault="00BC0BE2" w:rsidP="005C639A">
      <w:pPr>
        <w:pStyle w:val="Corpodetexto"/>
        <w:jc w:val="both"/>
        <w:rPr>
          <w:rFonts w:cs="Arial"/>
          <w:color w:val="464649"/>
          <w:w w:val="105"/>
        </w:rPr>
      </w:pPr>
      <w:r w:rsidRPr="00E51241">
        <w:rPr>
          <w:rFonts w:cs="Arial"/>
          <w:color w:val="464649"/>
          <w:w w:val="105"/>
        </w:rPr>
        <w:t xml:space="preserve">G83.1 Monoplegia do membro inferior </w:t>
      </w:r>
    </w:p>
    <w:p w:rsidR="00BC0BE2" w:rsidRPr="00E51241" w:rsidRDefault="00BC0BE2" w:rsidP="005C639A">
      <w:pPr>
        <w:pStyle w:val="Corpodetexto"/>
        <w:jc w:val="both"/>
        <w:rPr>
          <w:rFonts w:cs="Arial"/>
          <w:color w:val="464649"/>
          <w:w w:val="105"/>
        </w:rPr>
      </w:pPr>
    </w:p>
    <w:p w:rsidR="00BC0BE2" w:rsidRPr="00E51241" w:rsidRDefault="00BC0BE2" w:rsidP="005C639A">
      <w:pPr>
        <w:pStyle w:val="Corpodetexto"/>
        <w:jc w:val="both"/>
        <w:rPr>
          <w:rFonts w:cs="Arial"/>
          <w:color w:val="6B6B6E"/>
          <w:w w:val="105"/>
        </w:rPr>
      </w:pPr>
      <w:r w:rsidRPr="00E51241">
        <w:rPr>
          <w:rFonts w:cs="Arial"/>
          <w:color w:val="464649"/>
          <w:w w:val="105"/>
        </w:rPr>
        <w:t xml:space="preserve">G83.2 Monoplegia </w:t>
      </w:r>
      <w:r w:rsidRPr="00E51241">
        <w:rPr>
          <w:rFonts w:cs="Arial"/>
          <w:color w:val="59595B"/>
          <w:w w:val="105"/>
        </w:rPr>
        <w:t>do</w:t>
      </w:r>
      <w:r w:rsidRPr="00E51241">
        <w:rPr>
          <w:rFonts w:cs="Arial"/>
          <w:color w:val="59595B"/>
          <w:spacing w:val="-8"/>
          <w:w w:val="105"/>
        </w:rPr>
        <w:t xml:space="preserve"> </w:t>
      </w:r>
      <w:r w:rsidRPr="00E51241">
        <w:rPr>
          <w:rFonts w:cs="Arial"/>
          <w:color w:val="464649"/>
          <w:w w:val="105"/>
        </w:rPr>
        <w:t>membro super</w:t>
      </w:r>
      <w:r w:rsidRPr="00E51241">
        <w:rPr>
          <w:rFonts w:cs="Arial"/>
          <w:color w:val="6B6B6E"/>
          <w:w w:val="105"/>
        </w:rPr>
        <w:t xml:space="preserve">ior </w:t>
      </w:r>
    </w:p>
    <w:p w:rsidR="00BC0BE2" w:rsidRPr="00E51241" w:rsidRDefault="00BC0BE2" w:rsidP="005C639A">
      <w:pPr>
        <w:pStyle w:val="Corpodetexto"/>
        <w:jc w:val="both"/>
        <w:rPr>
          <w:rFonts w:cs="Arial"/>
          <w:color w:val="6B6B6E"/>
          <w:w w:val="105"/>
        </w:rPr>
      </w:pPr>
    </w:p>
    <w:p w:rsidR="00BC0BE2" w:rsidRPr="00E51241" w:rsidRDefault="00BC0BE2" w:rsidP="005C639A">
      <w:pPr>
        <w:pStyle w:val="Corpodetexto"/>
        <w:jc w:val="both"/>
        <w:rPr>
          <w:rFonts w:cs="Arial"/>
          <w:color w:val="464649"/>
          <w:w w:val="105"/>
        </w:rPr>
      </w:pPr>
      <w:r w:rsidRPr="00E51241">
        <w:rPr>
          <w:rFonts w:cs="Arial"/>
          <w:color w:val="464649"/>
          <w:w w:val="105"/>
        </w:rPr>
        <w:t>G83</w:t>
      </w:r>
      <w:r w:rsidRPr="00E51241">
        <w:rPr>
          <w:rFonts w:cs="Arial"/>
          <w:color w:val="151515"/>
          <w:w w:val="105"/>
        </w:rPr>
        <w:t>.</w:t>
      </w:r>
      <w:r w:rsidRPr="00E51241">
        <w:rPr>
          <w:rFonts w:cs="Arial"/>
          <w:color w:val="464649"/>
          <w:w w:val="105"/>
        </w:rPr>
        <w:t>3 Monoplegia não especif</w:t>
      </w:r>
      <w:r w:rsidRPr="00E51241">
        <w:rPr>
          <w:rFonts w:cs="Arial"/>
          <w:color w:val="6B6B6E"/>
          <w:w w:val="105"/>
        </w:rPr>
        <w:t>ica</w:t>
      </w:r>
      <w:r w:rsidRPr="00E51241">
        <w:rPr>
          <w:rFonts w:cs="Arial"/>
          <w:color w:val="464649"/>
          <w:w w:val="105"/>
        </w:rPr>
        <w:t xml:space="preserve">da </w:t>
      </w:r>
    </w:p>
    <w:p w:rsidR="00BC0BE2" w:rsidRPr="00E51241" w:rsidRDefault="00BC0BE2" w:rsidP="005C639A">
      <w:pPr>
        <w:pStyle w:val="Corpodetexto"/>
        <w:jc w:val="both"/>
        <w:rPr>
          <w:rFonts w:cs="Arial"/>
          <w:color w:val="464649"/>
          <w:w w:val="105"/>
        </w:rPr>
      </w:pPr>
    </w:p>
    <w:p w:rsidR="00BC0BE2" w:rsidRPr="00E51241" w:rsidRDefault="00BC0BE2" w:rsidP="005C639A">
      <w:pPr>
        <w:pStyle w:val="Corpodetexto"/>
        <w:jc w:val="both"/>
        <w:rPr>
          <w:rFonts w:cs="Arial"/>
        </w:rPr>
      </w:pPr>
      <w:r w:rsidRPr="00E51241">
        <w:rPr>
          <w:rFonts w:cs="Arial"/>
          <w:color w:val="464649"/>
          <w:w w:val="105"/>
        </w:rPr>
        <w:t>G83.4 Síndrome da cauda equina</w:t>
      </w:r>
    </w:p>
    <w:p w:rsidR="00BC0BE2" w:rsidRPr="00E51241" w:rsidRDefault="00BC0BE2" w:rsidP="005C639A">
      <w:pPr>
        <w:pStyle w:val="Corpodetexto"/>
        <w:jc w:val="both"/>
        <w:rPr>
          <w:rFonts w:cs="Arial"/>
          <w:color w:val="464649"/>
          <w:spacing w:val="-2"/>
          <w:w w:val="105"/>
        </w:rPr>
      </w:pPr>
      <w:r w:rsidRPr="00E51241">
        <w:rPr>
          <w:rFonts w:cs="Arial"/>
          <w:color w:val="343436"/>
          <w:spacing w:val="-2"/>
          <w:w w:val="105"/>
        </w:rPr>
        <w:t>G8</w:t>
      </w:r>
      <w:r w:rsidRPr="00E51241">
        <w:rPr>
          <w:rFonts w:cs="Arial"/>
          <w:color w:val="59595B"/>
          <w:spacing w:val="-2"/>
          <w:w w:val="105"/>
        </w:rPr>
        <w:t>3.8</w:t>
      </w:r>
      <w:r w:rsidRPr="00E51241">
        <w:rPr>
          <w:rFonts w:cs="Arial"/>
          <w:color w:val="59595B"/>
          <w:spacing w:val="-14"/>
          <w:w w:val="105"/>
        </w:rPr>
        <w:t xml:space="preserve"> </w:t>
      </w:r>
      <w:r w:rsidRPr="00E51241">
        <w:rPr>
          <w:rFonts w:cs="Arial"/>
          <w:color w:val="464649"/>
          <w:spacing w:val="-2"/>
          <w:w w:val="105"/>
        </w:rPr>
        <w:t>Outras</w:t>
      </w:r>
      <w:r w:rsidRPr="00E51241">
        <w:rPr>
          <w:rFonts w:cs="Arial"/>
          <w:color w:val="464649"/>
          <w:spacing w:val="-5"/>
          <w:w w:val="105"/>
        </w:rPr>
        <w:t xml:space="preserve"> </w:t>
      </w:r>
      <w:r w:rsidRPr="00E51241">
        <w:rPr>
          <w:rFonts w:cs="Arial"/>
          <w:color w:val="464649"/>
          <w:spacing w:val="-2"/>
          <w:w w:val="105"/>
        </w:rPr>
        <w:t>síndromes</w:t>
      </w:r>
      <w:r w:rsidRPr="00E51241">
        <w:rPr>
          <w:rFonts w:cs="Arial"/>
          <w:color w:val="464649"/>
          <w:spacing w:val="-5"/>
          <w:w w:val="105"/>
        </w:rPr>
        <w:t xml:space="preserve"> </w:t>
      </w:r>
      <w:r w:rsidRPr="00E51241">
        <w:rPr>
          <w:rFonts w:cs="Arial"/>
          <w:color w:val="464649"/>
          <w:spacing w:val="-2"/>
          <w:w w:val="105"/>
        </w:rPr>
        <w:t>paralíticas</w:t>
      </w:r>
      <w:r w:rsidRPr="00E51241">
        <w:rPr>
          <w:rFonts w:cs="Arial"/>
          <w:color w:val="464649"/>
          <w:spacing w:val="-3"/>
          <w:w w:val="105"/>
        </w:rPr>
        <w:t xml:space="preserve"> </w:t>
      </w:r>
      <w:r w:rsidRPr="00E51241">
        <w:rPr>
          <w:rFonts w:cs="Arial"/>
          <w:color w:val="464649"/>
          <w:spacing w:val="-2"/>
          <w:w w:val="105"/>
        </w:rPr>
        <w:t xml:space="preserve">especificadas </w:t>
      </w:r>
    </w:p>
    <w:p w:rsidR="00BC0BE2" w:rsidRPr="00E51241" w:rsidRDefault="00BC0BE2" w:rsidP="005C639A">
      <w:pPr>
        <w:pStyle w:val="Corpodetexto"/>
        <w:jc w:val="both"/>
        <w:rPr>
          <w:rFonts w:cs="Arial"/>
          <w:color w:val="464649"/>
          <w:spacing w:val="-2"/>
          <w:w w:val="105"/>
        </w:rPr>
      </w:pPr>
    </w:p>
    <w:p w:rsidR="00BC0BE2" w:rsidRPr="00E51241" w:rsidRDefault="00BC0BE2" w:rsidP="005C639A">
      <w:pPr>
        <w:pStyle w:val="Corpodetexto"/>
        <w:jc w:val="both"/>
        <w:rPr>
          <w:rFonts w:cs="Arial"/>
          <w:color w:val="59595B"/>
          <w:w w:val="105"/>
        </w:rPr>
      </w:pPr>
      <w:r w:rsidRPr="00E51241">
        <w:rPr>
          <w:rFonts w:cs="Arial"/>
          <w:color w:val="464649"/>
          <w:w w:val="105"/>
        </w:rPr>
        <w:t xml:space="preserve">G83.9 Síndrome paralítica </w:t>
      </w:r>
      <w:r w:rsidRPr="00E51241">
        <w:rPr>
          <w:rFonts w:cs="Arial"/>
          <w:color w:val="59595B"/>
          <w:w w:val="105"/>
        </w:rPr>
        <w:t>não especificada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464649"/>
          <w:w w:val="105"/>
        </w:rPr>
      </w:pPr>
      <w:r w:rsidRPr="00E51241">
        <w:rPr>
          <w:rFonts w:cs="Arial"/>
          <w:color w:val="464649"/>
          <w:w w:val="105"/>
        </w:rPr>
        <w:t>H54</w:t>
      </w:r>
      <w:r w:rsidRPr="00E51241">
        <w:rPr>
          <w:rFonts w:cs="Arial"/>
          <w:color w:val="464649"/>
          <w:spacing w:val="-15"/>
          <w:w w:val="105"/>
        </w:rPr>
        <w:t xml:space="preserve"> </w:t>
      </w:r>
      <w:r w:rsidRPr="00E51241">
        <w:rPr>
          <w:rFonts w:cs="Arial"/>
          <w:color w:val="464649"/>
          <w:w w:val="105"/>
        </w:rPr>
        <w:t>Cegueira</w:t>
      </w:r>
      <w:r w:rsidRPr="00E51241">
        <w:rPr>
          <w:rFonts w:cs="Arial"/>
          <w:color w:val="464649"/>
          <w:spacing w:val="-9"/>
          <w:w w:val="105"/>
        </w:rPr>
        <w:t xml:space="preserve"> </w:t>
      </w:r>
      <w:r w:rsidRPr="00E51241">
        <w:rPr>
          <w:rFonts w:cs="Arial"/>
          <w:color w:val="464649"/>
          <w:w w:val="105"/>
        </w:rPr>
        <w:t>e</w:t>
      </w:r>
      <w:r w:rsidRPr="00E51241">
        <w:rPr>
          <w:rFonts w:cs="Arial"/>
          <w:color w:val="464649"/>
          <w:spacing w:val="-6"/>
          <w:w w:val="105"/>
        </w:rPr>
        <w:t xml:space="preserve"> </w:t>
      </w:r>
      <w:r w:rsidRPr="00E51241">
        <w:rPr>
          <w:rFonts w:cs="Arial"/>
          <w:color w:val="59595B"/>
          <w:w w:val="105"/>
        </w:rPr>
        <w:t>visão</w:t>
      </w:r>
      <w:r w:rsidRPr="00E51241">
        <w:rPr>
          <w:rFonts w:cs="Arial"/>
          <w:color w:val="59595B"/>
          <w:spacing w:val="-9"/>
          <w:w w:val="105"/>
        </w:rPr>
        <w:t xml:space="preserve"> </w:t>
      </w:r>
      <w:r w:rsidRPr="00E51241">
        <w:rPr>
          <w:rFonts w:cs="Arial"/>
          <w:color w:val="464649"/>
          <w:w w:val="105"/>
        </w:rPr>
        <w:t xml:space="preserve">subnormal </w:t>
      </w:r>
    </w:p>
    <w:p w:rsidR="00BC0BE2" w:rsidRPr="00E51241" w:rsidRDefault="00BC0BE2" w:rsidP="005C639A">
      <w:pPr>
        <w:pStyle w:val="Corpodetexto"/>
        <w:jc w:val="both"/>
        <w:rPr>
          <w:rFonts w:cs="Arial"/>
          <w:color w:val="464649"/>
          <w:w w:val="105"/>
        </w:rPr>
      </w:pPr>
    </w:p>
    <w:p w:rsidR="00BC0BE2" w:rsidRPr="00E51241" w:rsidRDefault="00BC0BE2" w:rsidP="005C639A">
      <w:pPr>
        <w:pStyle w:val="Corpodetexto"/>
        <w:jc w:val="both"/>
        <w:rPr>
          <w:rFonts w:cs="Arial"/>
          <w:color w:val="464649"/>
          <w:spacing w:val="-2"/>
          <w:w w:val="105"/>
        </w:rPr>
      </w:pPr>
      <w:r w:rsidRPr="00E51241">
        <w:rPr>
          <w:rFonts w:cs="Arial"/>
          <w:color w:val="464649"/>
          <w:w w:val="105"/>
        </w:rPr>
        <w:t>H54.0</w:t>
      </w:r>
      <w:r w:rsidRPr="00E51241">
        <w:rPr>
          <w:rFonts w:cs="Arial"/>
          <w:color w:val="464649"/>
          <w:spacing w:val="-2"/>
          <w:w w:val="105"/>
        </w:rPr>
        <w:t xml:space="preserve"> </w:t>
      </w:r>
      <w:r w:rsidRPr="00E51241">
        <w:rPr>
          <w:rFonts w:cs="Arial"/>
          <w:color w:val="464649"/>
          <w:w w:val="105"/>
        </w:rPr>
        <w:t>Cegueira</w:t>
      </w:r>
      <w:r w:rsidRPr="00E51241">
        <w:rPr>
          <w:rFonts w:cs="Arial"/>
          <w:color w:val="828283"/>
          <w:w w:val="105"/>
        </w:rPr>
        <w:t>,</w:t>
      </w:r>
      <w:r w:rsidRPr="00E51241">
        <w:rPr>
          <w:rFonts w:cs="Arial"/>
          <w:color w:val="828283"/>
          <w:spacing w:val="-16"/>
          <w:w w:val="105"/>
        </w:rPr>
        <w:t xml:space="preserve"> </w:t>
      </w:r>
      <w:r w:rsidRPr="00E51241">
        <w:rPr>
          <w:rFonts w:cs="Arial"/>
          <w:color w:val="464649"/>
          <w:w w:val="105"/>
        </w:rPr>
        <w:t>ambos</w:t>
      </w:r>
      <w:r w:rsidRPr="00E51241">
        <w:rPr>
          <w:rFonts w:cs="Arial"/>
          <w:color w:val="464649"/>
          <w:spacing w:val="2"/>
          <w:w w:val="105"/>
        </w:rPr>
        <w:t xml:space="preserve"> </w:t>
      </w:r>
      <w:r w:rsidRPr="00E51241">
        <w:rPr>
          <w:rFonts w:cs="Arial"/>
          <w:color w:val="464649"/>
          <w:w w:val="105"/>
        </w:rPr>
        <w:t>os</w:t>
      </w:r>
      <w:r w:rsidRPr="00E51241">
        <w:rPr>
          <w:rFonts w:cs="Arial"/>
          <w:color w:val="464649"/>
          <w:spacing w:val="-12"/>
          <w:w w:val="105"/>
        </w:rPr>
        <w:t xml:space="preserve"> </w:t>
      </w:r>
      <w:r w:rsidRPr="00E51241">
        <w:rPr>
          <w:rFonts w:cs="Arial"/>
          <w:color w:val="464649"/>
          <w:spacing w:val="-2"/>
          <w:w w:val="105"/>
        </w:rPr>
        <w:t>olhos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464649"/>
          <w:w w:val="105"/>
        </w:rPr>
      </w:pPr>
      <w:r w:rsidRPr="00E51241">
        <w:rPr>
          <w:rFonts w:cs="Arial"/>
          <w:color w:val="343436"/>
          <w:w w:val="105"/>
        </w:rPr>
        <w:t>H54</w:t>
      </w:r>
      <w:r w:rsidRPr="00E51241">
        <w:rPr>
          <w:rFonts w:cs="Arial"/>
          <w:color w:val="59595B"/>
          <w:w w:val="105"/>
        </w:rPr>
        <w:t>.1</w:t>
      </w:r>
      <w:r w:rsidRPr="00E51241">
        <w:rPr>
          <w:rFonts w:cs="Arial"/>
          <w:color w:val="59595B"/>
          <w:spacing w:val="-17"/>
          <w:w w:val="105"/>
        </w:rPr>
        <w:t xml:space="preserve"> </w:t>
      </w:r>
      <w:r w:rsidRPr="00E51241">
        <w:rPr>
          <w:rFonts w:cs="Arial"/>
          <w:color w:val="464649"/>
          <w:w w:val="105"/>
        </w:rPr>
        <w:t>Cegueira</w:t>
      </w:r>
      <w:r w:rsidRPr="00E51241">
        <w:rPr>
          <w:rFonts w:cs="Arial"/>
          <w:color w:val="464649"/>
          <w:spacing w:val="-3"/>
          <w:w w:val="105"/>
        </w:rPr>
        <w:t xml:space="preserve"> </w:t>
      </w:r>
      <w:r w:rsidRPr="00E51241">
        <w:rPr>
          <w:rFonts w:cs="Arial"/>
          <w:color w:val="59595B"/>
          <w:w w:val="105"/>
        </w:rPr>
        <w:t>em</w:t>
      </w:r>
      <w:r w:rsidRPr="00E51241">
        <w:rPr>
          <w:rFonts w:cs="Arial"/>
          <w:color w:val="59595B"/>
          <w:spacing w:val="-11"/>
          <w:w w:val="105"/>
        </w:rPr>
        <w:t xml:space="preserve"> </w:t>
      </w:r>
      <w:r w:rsidRPr="00E51241">
        <w:rPr>
          <w:rFonts w:cs="Arial"/>
          <w:color w:val="464649"/>
          <w:w w:val="105"/>
        </w:rPr>
        <w:t>um</w:t>
      </w:r>
      <w:r w:rsidRPr="00E51241">
        <w:rPr>
          <w:rFonts w:cs="Arial"/>
          <w:color w:val="464649"/>
          <w:spacing w:val="-17"/>
          <w:w w:val="105"/>
        </w:rPr>
        <w:t xml:space="preserve"> </w:t>
      </w:r>
      <w:r w:rsidRPr="00E51241">
        <w:rPr>
          <w:rFonts w:cs="Arial"/>
          <w:color w:val="464649"/>
          <w:w w:val="105"/>
        </w:rPr>
        <w:t>olho</w:t>
      </w:r>
      <w:r w:rsidRPr="00E51241">
        <w:rPr>
          <w:rFonts w:cs="Arial"/>
          <w:color w:val="464649"/>
          <w:spacing w:val="-11"/>
          <w:w w:val="105"/>
        </w:rPr>
        <w:t xml:space="preserve"> </w:t>
      </w:r>
      <w:r w:rsidRPr="00E51241">
        <w:rPr>
          <w:rFonts w:cs="Arial"/>
          <w:color w:val="59595B"/>
          <w:w w:val="105"/>
        </w:rPr>
        <w:t>e</w:t>
      </w:r>
      <w:r w:rsidRPr="00E51241">
        <w:rPr>
          <w:rFonts w:cs="Arial"/>
          <w:color w:val="59595B"/>
          <w:spacing w:val="-7"/>
          <w:w w:val="105"/>
        </w:rPr>
        <w:t xml:space="preserve"> </w:t>
      </w:r>
      <w:r w:rsidRPr="00E51241">
        <w:rPr>
          <w:rFonts w:cs="Arial"/>
          <w:color w:val="59595B"/>
          <w:w w:val="105"/>
        </w:rPr>
        <w:t>visão</w:t>
      </w:r>
      <w:r w:rsidRPr="00E51241">
        <w:rPr>
          <w:rFonts w:cs="Arial"/>
          <w:color w:val="59595B"/>
          <w:spacing w:val="-10"/>
          <w:w w:val="105"/>
        </w:rPr>
        <w:t xml:space="preserve"> </w:t>
      </w:r>
      <w:r w:rsidRPr="00E51241">
        <w:rPr>
          <w:rFonts w:cs="Arial"/>
          <w:color w:val="59595B"/>
          <w:w w:val="105"/>
        </w:rPr>
        <w:t>subnormal</w:t>
      </w:r>
      <w:r w:rsidRPr="00E51241">
        <w:rPr>
          <w:rFonts w:cs="Arial"/>
          <w:color w:val="59595B"/>
          <w:spacing w:val="-10"/>
          <w:w w:val="105"/>
        </w:rPr>
        <w:t xml:space="preserve"> </w:t>
      </w:r>
      <w:r w:rsidRPr="00E51241">
        <w:rPr>
          <w:rFonts w:cs="Arial"/>
          <w:color w:val="59595B"/>
          <w:w w:val="105"/>
        </w:rPr>
        <w:t>em</w:t>
      </w:r>
      <w:r w:rsidRPr="00E51241">
        <w:rPr>
          <w:rFonts w:cs="Arial"/>
          <w:color w:val="59595B"/>
          <w:spacing w:val="-15"/>
          <w:w w:val="105"/>
        </w:rPr>
        <w:t xml:space="preserve"> </w:t>
      </w:r>
      <w:r w:rsidRPr="00E51241">
        <w:rPr>
          <w:rFonts w:cs="Arial"/>
          <w:color w:val="464649"/>
          <w:w w:val="105"/>
        </w:rPr>
        <w:t xml:space="preserve">outro </w:t>
      </w:r>
    </w:p>
    <w:p w:rsidR="00BC0BE2" w:rsidRPr="00E51241" w:rsidRDefault="00BC0BE2" w:rsidP="005C639A">
      <w:pPr>
        <w:pStyle w:val="Corpodetexto"/>
        <w:jc w:val="both"/>
        <w:rPr>
          <w:rFonts w:cs="Arial"/>
          <w:color w:val="464649"/>
          <w:w w:val="105"/>
        </w:rPr>
      </w:pPr>
    </w:p>
    <w:p w:rsidR="00BC0BE2" w:rsidRPr="00E51241" w:rsidRDefault="00BC0BE2" w:rsidP="005C639A">
      <w:pPr>
        <w:pStyle w:val="Corpodetexto"/>
        <w:jc w:val="both"/>
        <w:rPr>
          <w:rFonts w:cs="Arial"/>
          <w:color w:val="59595B"/>
          <w:w w:val="105"/>
        </w:rPr>
      </w:pPr>
      <w:r w:rsidRPr="00E51241">
        <w:rPr>
          <w:rFonts w:cs="Arial"/>
          <w:color w:val="464649"/>
          <w:w w:val="105"/>
        </w:rPr>
        <w:t>H54</w:t>
      </w:r>
      <w:r w:rsidRPr="00E51241">
        <w:rPr>
          <w:rFonts w:cs="Arial"/>
          <w:color w:val="6B6B6E"/>
          <w:w w:val="105"/>
        </w:rPr>
        <w:t>.</w:t>
      </w:r>
      <w:r w:rsidRPr="00E51241">
        <w:rPr>
          <w:rFonts w:cs="Arial"/>
          <w:color w:val="464649"/>
          <w:w w:val="105"/>
        </w:rPr>
        <w:t xml:space="preserve">2 </w:t>
      </w:r>
      <w:r w:rsidRPr="00E51241">
        <w:rPr>
          <w:rFonts w:cs="Arial"/>
          <w:color w:val="59595B"/>
          <w:w w:val="105"/>
        </w:rPr>
        <w:t xml:space="preserve">Visão subnormal </w:t>
      </w:r>
      <w:r w:rsidRPr="00E51241">
        <w:rPr>
          <w:rFonts w:cs="Arial"/>
          <w:color w:val="464649"/>
          <w:w w:val="105"/>
        </w:rPr>
        <w:t xml:space="preserve">de ambos </w:t>
      </w:r>
      <w:r w:rsidRPr="00E51241">
        <w:rPr>
          <w:rFonts w:cs="Arial"/>
          <w:color w:val="59595B"/>
          <w:w w:val="105"/>
        </w:rPr>
        <w:t>os olhos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59595B"/>
          <w:w w:val="105"/>
        </w:rPr>
      </w:pPr>
      <w:r w:rsidRPr="00E51241">
        <w:rPr>
          <w:rFonts w:cs="Arial"/>
          <w:color w:val="343436"/>
          <w:w w:val="105"/>
        </w:rPr>
        <w:t>H54</w:t>
      </w:r>
      <w:r w:rsidRPr="00E51241">
        <w:rPr>
          <w:rFonts w:cs="Arial"/>
          <w:color w:val="59595B"/>
          <w:w w:val="105"/>
        </w:rPr>
        <w:t>.3</w:t>
      </w:r>
      <w:r w:rsidRPr="00E51241">
        <w:rPr>
          <w:rFonts w:cs="Arial"/>
          <w:color w:val="59595B"/>
          <w:spacing w:val="-16"/>
          <w:w w:val="105"/>
        </w:rPr>
        <w:t xml:space="preserve"> </w:t>
      </w:r>
      <w:r w:rsidRPr="00E51241">
        <w:rPr>
          <w:rFonts w:cs="Arial"/>
          <w:color w:val="464649"/>
          <w:w w:val="105"/>
        </w:rPr>
        <w:t>Perda</w:t>
      </w:r>
      <w:r w:rsidRPr="00E51241">
        <w:rPr>
          <w:rFonts w:cs="Arial"/>
          <w:color w:val="464649"/>
          <w:spacing w:val="-13"/>
          <w:w w:val="105"/>
        </w:rPr>
        <w:t xml:space="preserve"> </w:t>
      </w:r>
      <w:r w:rsidRPr="00E51241">
        <w:rPr>
          <w:rFonts w:cs="Arial"/>
          <w:color w:val="59595B"/>
          <w:w w:val="105"/>
        </w:rPr>
        <w:t>não</w:t>
      </w:r>
      <w:r w:rsidRPr="00E51241">
        <w:rPr>
          <w:rFonts w:cs="Arial"/>
          <w:color w:val="59595B"/>
          <w:spacing w:val="-15"/>
          <w:w w:val="105"/>
        </w:rPr>
        <w:t xml:space="preserve"> </w:t>
      </w:r>
      <w:r w:rsidRPr="00E51241">
        <w:rPr>
          <w:rFonts w:cs="Arial"/>
          <w:color w:val="464649"/>
          <w:w w:val="105"/>
        </w:rPr>
        <w:t>qualificada da</w:t>
      </w:r>
      <w:r w:rsidRPr="00E51241">
        <w:rPr>
          <w:rFonts w:cs="Arial"/>
          <w:color w:val="464649"/>
          <w:spacing w:val="-8"/>
          <w:w w:val="105"/>
        </w:rPr>
        <w:t xml:space="preserve"> </w:t>
      </w:r>
      <w:r w:rsidRPr="00E51241">
        <w:rPr>
          <w:rFonts w:cs="Arial"/>
          <w:color w:val="59595B"/>
          <w:w w:val="105"/>
        </w:rPr>
        <w:t>v</w:t>
      </w:r>
      <w:r w:rsidRPr="00E51241">
        <w:rPr>
          <w:rFonts w:cs="Arial"/>
          <w:color w:val="343436"/>
          <w:w w:val="105"/>
        </w:rPr>
        <w:t>i</w:t>
      </w:r>
      <w:r w:rsidRPr="00E51241">
        <w:rPr>
          <w:rFonts w:cs="Arial"/>
          <w:color w:val="59595B"/>
          <w:w w:val="105"/>
        </w:rPr>
        <w:t>são</w:t>
      </w:r>
      <w:r w:rsidRPr="00E51241">
        <w:rPr>
          <w:rFonts w:cs="Arial"/>
          <w:color w:val="59595B"/>
          <w:spacing w:val="-14"/>
          <w:w w:val="105"/>
        </w:rPr>
        <w:t xml:space="preserve"> </w:t>
      </w:r>
      <w:r w:rsidRPr="00E51241">
        <w:rPr>
          <w:rFonts w:cs="Arial"/>
          <w:color w:val="59595B"/>
          <w:w w:val="105"/>
        </w:rPr>
        <w:t>em</w:t>
      </w:r>
      <w:r w:rsidRPr="00E51241">
        <w:rPr>
          <w:rFonts w:cs="Arial"/>
          <w:color w:val="59595B"/>
          <w:spacing w:val="-15"/>
          <w:w w:val="105"/>
        </w:rPr>
        <w:t xml:space="preserve"> </w:t>
      </w:r>
      <w:r w:rsidRPr="00E51241">
        <w:rPr>
          <w:rFonts w:cs="Arial"/>
          <w:color w:val="59595B"/>
          <w:w w:val="105"/>
        </w:rPr>
        <w:t>ambos</w:t>
      </w:r>
      <w:r w:rsidRPr="00E51241">
        <w:rPr>
          <w:rFonts w:cs="Arial"/>
          <w:color w:val="59595B"/>
          <w:spacing w:val="-9"/>
          <w:w w:val="105"/>
        </w:rPr>
        <w:t xml:space="preserve"> </w:t>
      </w:r>
      <w:r w:rsidRPr="00E51241">
        <w:rPr>
          <w:rFonts w:cs="Arial"/>
          <w:color w:val="59595B"/>
          <w:w w:val="105"/>
        </w:rPr>
        <w:t>os</w:t>
      </w:r>
      <w:r w:rsidRPr="00E51241">
        <w:rPr>
          <w:rFonts w:cs="Arial"/>
          <w:color w:val="59595B"/>
          <w:spacing w:val="-16"/>
          <w:w w:val="105"/>
        </w:rPr>
        <w:t xml:space="preserve"> </w:t>
      </w:r>
      <w:r w:rsidRPr="00E51241">
        <w:rPr>
          <w:rFonts w:cs="Arial"/>
          <w:color w:val="59595B"/>
          <w:w w:val="105"/>
        </w:rPr>
        <w:t xml:space="preserve">olhos </w:t>
      </w:r>
    </w:p>
    <w:p w:rsidR="00BC0BE2" w:rsidRPr="00E51241" w:rsidRDefault="00BC0BE2" w:rsidP="005C639A">
      <w:pPr>
        <w:pStyle w:val="Corpodetexto"/>
        <w:jc w:val="both"/>
        <w:rPr>
          <w:rFonts w:cs="Arial"/>
          <w:color w:val="59595B"/>
          <w:w w:val="105"/>
        </w:rPr>
      </w:pPr>
    </w:p>
    <w:p w:rsidR="00BC0BE2" w:rsidRPr="00E51241" w:rsidRDefault="00BC0BE2" w:rsidP="005C639A">
      <w:pPr>
        <w:pStyle w:val="Corpodetexto"/>
        <w:jc w:val="both"/>
        <w:rPr>
          <w:rFonts w:cs="Arial"/>
          <w:color w:val="464649"/>
          <w:w w:val="105"/>
        </w:rPr>
      </w:pPr>
      <w:r w:rsidRPr="00E51241">
        <w:rPr>
          <w:rFonts w:cs="Arial"/>
          <w:color w:val="464649"/>
          <w:w w:val="105"/>
        </w:rPr>
        <w:t xml:space="preserve">H54.4 Cegueira </w:t>
      </w:r>
      <w:r w:rsidRPr="00E51241">
        <w:rPr>
          <w:rFonts w:cs="Arial"/>
          <w:color w:val="59595B"/>
          <w:w w:val="105"/>
        </w:rPr>
        <w:t xml:space="preserve">em </w:t>
      </w:r>
      <w:r w:rsidRPr="00E51241">
        <w:rPr>
          <w:rFonts w:cs="Arial"/>
          <w:color w:val="464649"/>
          <w:w w:val="105"/>
        </w:rPr>
        <w:t>um olho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343436"/>
          <w:w w:val="105"/>
        </w:rPr>
        <w:t>H54</w:t>
      </w:r>
      <w:r w:rsidRPr="00E51241">
        <w:rPr>
          <w:rFonts w:cs="Arial"/>
          <w:color w:val="6B6B6E"/>
          <w:w w:val="105"/>
        </w:rPr>
        <w:t>.</w:t>
      </w:r>
      <w:r w:rsidRPr="00E51241">
        <w:rPr>
          <w:rFonts w:cs="Arial"/>
          <w:color w:val="464649"/>
          <w:w w:val="105"/>
        </w:rPr>
        <w:t>5</w:t>
      </w:r>
      <w:r w:rsidRPr="00E51241">
        <w:rPr>
          <w:rFonts w:cs="Arial"/>
          <w:color w:val="464649"/>
          <w:spacing w:val="-2"/>
          <w:w w:val="105"/>
        </w:rPr>
        <w:t xml:space="preserve"> </w:t>
      </w:r>
      <w:r w:rsidRPr="00E51241">
        <w:rPr>
          <w:rFonts w:cs="Arial"/>
          <w:color w:val="464649"/>
          <w:w w:val="105"/>
        </w:rPr>
        <w:t>Visão</w:t>
      </w:r>
      <w:r w:rsidRPr="00E51241">
        <w:rPr>
          <w:rFonts w:cs="Arial"/>
          <w:color w:val="464649"/>
          <w:spacing w:val="-4"/>
          <w:w w:val="105"/>
        </w:rPr>
        <w:t xml:space="preserve"> </w:t>
      </w:r>
      <w:r w:rsidRPr="00E51241">
        <w:rPr>
          <w:rFonts w:cs="Arial"/>
          <w:color w:val="464649"/>
          <w:w w:val="105"/>
        </w:rPr>
        <w:t>subnormal</w:t>
      </w:r>
      <w:r w:rsidRPr="00E51241">
        <w:rPr>
          <w:rFonts w:cs="Arial"/>
          <w:color w:val="464649"/>
          <w:spacing w:val="1"/>
          <w:w w:val="105"/>
        </w:rPr>
        <w:t xml:space="preserve"> </w:t>
      </w:r>
      <w:r w:rsidRPr="00E51241">
        <w:rPr>
          <w:rFonts w:cs="Arial"/>
          <w:color w:val="464649"/>
          <w:w w:val="105"/>
        </w:rPr>
        <w:t>em</w:t>
      </w:r>
      <w:r w:rsidRPr="00E51241">
        <w:rPr>
          <w:rFonts w:cs="Arial"/>
          <w:color w:val="464649"/>
          <w:spacing w:val="-17"/>
          <w:w w:val="105"/>
        </w:rPr>
        <w:t xml:space="preserve"> </w:t>
      </w:r>
      <w:r w:rsidRPr="00E51241">
        <w:rPr>
          <w:rFonts w:cs="Arial"/>
          <w:color w:val="464649"/>
          <w:w w:val="105"/>
        </w:rPr>
        <w:t>um</w:t>
      </w:r>
      <w:r w:rsidRPr="00E51241">
        <w:rPr>
          <w:rFonts w:cs="Arial"/>
          <w:color w:val="464649"/>
          <w:spacing w:val="-10"/>
          <w:w w:val="105"/>
        </w:rPr>
        <w:t xml:space="preserve"> </w:t>
      </w:r>
      <w:r w:rsidRPr="00E51241">
        <w:rPr>
          <w:rFonts w:cs="Arial"/>
          <w:color w:val="464649"/>
          <w:spacing w:val="-4"/>
          <w:w w:val="105"/>
        </w:rPr>
        <w:t>olho</w:t>
      </w:r>
    </w:p>
    <w:p w:rsidR="00BC0BE2" w:rsidRPr="00E51241" w:rsidRDefault="00BC0BE2" w:rsidP="005C639A">
      <w:pPr>
        <w:pStyle w:val="Corpodetexto"/>
        <w:jc w:val="both"/>
        <w:rPr>
          <w:rFonts w:cs="Arial"/>
          <w:color w:val="464649"/>
          <w:w w:val="105"/>
        </w:rPr>
      </w:pPr>
      <w:r w:rsidRPr="00E51241">
        <w:rPr>
          <w:rFonts w:cs="Arial"/>
          <w:color w:val="464649"/>
          <w:w w:val="105"/>
        </w:rPr>
        <w:t>H54</w:t>
      </w:r>
      <w:r w:rsidRPr="00E51241">
        <w:rPr>
          <w:rFonts w:cs="Arial"/>
          <w:color w:val="828283"/>
          <w:w w:val="105"/>
        </w:rPr>
        <w:t>.</w:t>
      </w:r>
      <w:r w:rsidRPr="00E51241">
        <w:rPr>
          <w:rFonts w:cs="Arial"/>
          <w:color w:val="464649"/>
          <w:w w:val="105"/>
        </w:rPr>
        <w:t>6</w:t>
      </w:r>
      <w:r w:rsidRPr="00E51241">
        <w:rPr>
          <w:rFonts w:cs="Arial"/>
          <w:color w:val="464649"/>
          <w:spacing w:val="-3"/>
          <w:w w:val="105"/>
        </w:rPr>
        <w:t xml:space="preserve"> </w:t>
      </w:r>
      <w:r w:rsidRPr="00E51241">
        <w:rPr>
          <w:rFonts w:cs="Arial"/>
          <w:color w:val="343436"/>
          <w:w w:val="105"/>
        </w:rPr>
        <w:t>Perda</w:t>
      </w:r>
      <w:r w:rsidRPr="00E51241">
        <w:rPr>
          <w:rFonts w:cs="Arial"/>
          <w:color w:val="343436"/>
          <w:spacing w:val="-12"/>
          <w:w w:val="105"/>
        </w:rPr>
        <w:t xml:space="preserve"> </w:t>
      </w:r>
      <w:r w:rsidRPr="00E51241">
        <w:rPr>
          <w:rFonts w:cs="Arial"/>
          <w:color w:val="464649"/>
          <w:w w:val="105"/>
        </w:rPr>
        <w:t>não</w:t>
      </w:r>
      <w:r w:rsidRPr="00E51241">
        <w:rPr>
          <w:rFonts w:cs="Arial"/>
          <w:color w:val="464649"/>
          <w:spacing w:val="-13"/>
          <w:w w:val="105"/>
        </w:rPr>
        <w:t xml:space="preserve"> </w:t>
      </w:r>
      <w:r w:rsidRPr="00E51241">
        <w:rPr>
          <w:rFonts w:cs="Arial"/>
          <w:color w:val="464649"/>
          <w:w w:val="105"/>
        </w:rPr>
        <w:t>qualificada</w:t>
      </w:r>
      <w:r w:rsidRPr="00E51241">
        <w:rPr>
          <w:rFonts w:cs="Arial"/>
          <w:color w:val="464649"/>
          <w:spacing w:val="-12"/>
          <w:w w:val="105"/>
        </w:rPr>
        <w:t xml:space="preserve"> </w:t>
      </w:r>
      <w:r w:rsidRPr="00E51241">
        <w:rPr>
          <w:rFonts w:cs="Arial"/>
          <w:color w:val="464649"/>
          <w:w w:val="105"/>
        </w:rPr>
        <w:t>da</w:t>
      </w:r>
      <w:r w:rsidRPr="00E51241">
        <w:rPr>
          <w:rFonts w:cs="Arial"/>
          <w:color w:val="464649"/>
          <w:spacing w:val="-13"/>
          <w:w w:val="105"/>
        </w:rPr>
        <w:t xml:space="preserve"> </w:t>
      </w:r>
      <w:r w:rsidRPr="00E51241">
        <w:rPr>
          <w:rFonts w:cs="Arial"/>
          <w:color w:val="464649"/>
          <w:w w:val="105"/>
        </w:rPr>
        <w:t>visão</w:t>
      </w:r>
      <w:r w:rsidRPr="00E51241">
        <w:rPr>
          <w:rFonts w:cs="Arial"/>
          <w:color w:val="464649"/>
          <w:spacing w:val="-7"/>
          <w:w w:val="105"/>
        </w:rPr>
        <w:t xml:space="preserve"> </w:t>
      </w:r>
      <w:r w:rsidRPr="00E51241">
        <w:rPr>
          <w:rFonts w:cs="Arial"/>
          <w:color w:val="59595B"/>
          <w:w w:val="105"/>
        </w:rPr>
        <w:t>em</w:t>
      </w:r>
      <w:r w:rsidRPr="00E51241">
        <w:rPr>
          <w:rFonts w:cs="Arial"/>
          <w:color w:val="59595B"/>
          <w:spacing w:val="-13"/>
          <w:w w:val="105"/>
        </w:rPr>
        <w:t xml:space="preserve"> </w:t>
      </w:r>
      <w:r w:rsidRPr="00E51241">
        <w:rPr>
          <w:rFonts w:cs="Arial"/>
          <w:color w:val="464649"/>
          <w:w w:val="105"/>
        </w:rPr>
        <w:t>um</w:t>
      </w:r>
      <w:r w:rsidRPr="00E51241">
        <w:rPr>
          <w:rFonts w:cs="Arial"/>
          <w:color w:val="464649"/>
          <w:spacing w:val="-14"/>
          <w:w w:val="105"/>
        </w:rPr>
        <w:t xml:space="preserve"> </w:t>
      </w:r>
      <w:r w:rsidRPr="00E51241">
        <w:rPr>
          <w:rFonts w:cs="Arial"/>
          <w:color w:val="464649"/>
          <w:w w:val="105"/>
        </w:rPr>
        <w:t xml:space="preserve">olho </w:t>
      </w:r>
    </w:p>
    <w:p w:rsidR="00BC0BE2" w:rsidRPr="00E51241" w:rsidRDefault="00BC0BE2" w:rsidP="005C639A">
      <w:pPr>
        <w:pStyle w:val="Corpodetexto"/>
        <w:jc w:val="both"/>
        <w:rPr>
          <w:rFonts w:cs="Arial"/>
          <w:color w:val="464649"/>
          <w:w w:val="105"/>
        </w:rPr>
      </w:pPr>
    </w:p>
    <w:p w:rsidR="00BC0BE2" w:rsidRPr="00E51241" w:rsidRDefault="00BC0BE2" w:rsidP="005C639A">
      <w:pPr>
        <w:pStyle w:val="Corpodetexto"/>
        <w:jc w:val="both"/>
        <w:rPr>
          <w:rFonts w:cs="Arial"/>
          <w:color w:val="464649"/>
          <w:w w:val="105"/>
        </w:rPr>
      </w:pPr>
      <w:r w:rsidRPr="00E51241">
        <w:rPr>
          <w:rFonts w:cs="Arial"/>
          <w:color w:val="464649"/>
          <w:w w:val="105"/>
        </w:rPr>
        <w:t>H54.7 Perda não especificada da visão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464649"/>
          <w:w w:val="105"/>
        </w:rPr>
        <w:t>H90</w:t>
      </w:r>
      <w:r w:rsidRPr="00E51241">
        <w:rPr>
          <w:rFonts w:cs="Arial"/>
          <w:color w:val="464649"/>
          <w:spacing w:val="-9"/>
          <w:w w:val="105"/>
        </w:rPr>
        <w:t xml:space="preserve"> </w:t>
      </w:r>
      <w:r w:rsidRPr="00E51241">
        <w:rPr>
          <w:rFonts w:cs="Arial"/>
          <w:color w:val="464649"/>
          <w:w w:val="105"/>
        </w:rPr>
        <w:t>Perda</w:t>
      </w:r>
      <w:r w:rsidRPr="00E51241">
        <w:rPr>
          <w:rFonts w:cs="Arial"/>
          <w:color w:val="464649"/>
          <w:spacing w:val="-17"/>
          <w:w w:val="105"/>
        </w:rPr>
        <w:t xml:space="preserve"> </w:t>
      </w:r>
      <w:r w:rsidRPr="00E51241">
        <w:rPr>
          <w:rFonts w:cs="Arial"/>
          <w:color w:val="464649"/>
          <w:w w:val="105"/>
        </w:rPr>
        <w:t>de</w:t>
      </w:r>
      <w:r w:rsidRPr="00E51241">
        <w:rPr>
          <w:rFonts w:cs="Arial"/>
          <w:color w:val="464649"/>
          <w:spacing w:val="-9"/>
          <w:w w:val="105"/>
        </w:rPr>
        <w:t xml:space="preserve"> </w:t>
      </w:r>
      <w:r w:rsidRPr="00E51241">
        <w:rPr>
          <w:rFonts w:cs="Arial"/>
          <w:color w:val="464649"/>
          <w:w w:val="105"/>
        </w:rPr>
        <w:t>audi</w:t>
      </w:r>
      <w:r w:rsidRPr="00E51241">
        <w:rPr>
          <w:rFonts w:cs="Arial"/>
          <w:color w:val="6B6B6E"/>
          <w:w w:val="105"/>
        </w:rPr>
        <w:t>ção</w:t>
      </w:r>
      <w:r w:rsidRPr="00E51241">
        <w:rPr>
          <w:rFonts w:cs="Arial"/>
          <w:color w:val="6B6B6E"/>
          <w:spacing w:val="-17"/>
          <w:w w:val="105"/>
        </w:rPr>
        <w:t xml:space="preserve"> </w:t>
      </w:r>
      <w:r w:rsidRPr="00E51241">
        <w:rPr>
          <w:rFonts w:cs="Arial"/>
          <w:color w:val="464649"/>
          <w:w w:val="105"/>
        </w:rPr>
        <w:t>por</w:t>
      </w:r>
      <w:r w:rsidRPr="00E51241">
        <w:rPr>
          <w:rFonts w:cs="Arial"/>
          <w:color w:val="464649"/>
          <w:spacing w:val="-11"/>
          <w:w w:val="105"/>
        </w:rPr>
        <w:t xml:space="preserve"> </w:t>
      </w:r>
      <w:r w:rsidRPr="00E51241">
        <w:rPr>
          <w:rFonts w:cs="Arial"/>
          <w:color w:val="464649"/>
          <w:w w:val="105"/>
        </w:rPr>
        <w:t>transtorno</w:t>
      </w:r>
      <w:r w:rsidRPr="00E51241">
        <w:rPr>
          <w:rFonts w:cs="Arial"/>
          <w:color w:val="464649"/>
          <w:spacing w:val="4"/>
          <w:w w:val="105"/>
        </w:rPr>
        <w:t xml:space="preserve"> </w:t>
      </w:r>
      <w:r w:rsidRPr="00E51241">
        <w:rPr>
          <w:rFonts w:cs="Arial"/>
          <w:color w:val="464649"/>
          <w:w w:val="105"/>
        </w:rPr>
        <w:t>de</w:t>
      </w:r>
      <w:r w:rsidRPr="00E51241">
        <w:rPr>
          <w:rFonts w:cs="Arial"/>
          <w:color w:val="464649"/>
          <w:spacing w:val="-17"/>
          <w:w w:val="105"/>
        </w:rPr>
        <w:t xml:space="preserve"> </w:t>
      </w:r>
      <w:r w:rsidRPr="00E51241">
        <w:rPr>
          <w:rFonts w:cs="Arial"/>
          <w:color w:val="59595B"/>
          <w:w w:val="105"/>
        </w:rPr>
        <w:t>condução</w:t>
      </w:r>
      <w:r w:rsidRPr="00E51241">
        <w:rPr>
          <w:rFonts w:cs="Arial"/>
          <w:color w:val="59595B"/>
          <w:spacing w:val="-10"/>
          <w:w w:val="105"/>
        </w:rPr>
        <w:t xml:space="preserve"> </w:t>
      </w:r>
      <w:r w:rsidRPr="00E51241">
        <w:rPr>
          <w:rFonts w:cs="Arial"/>
          <w:color w:val="59595B"/>
          <w:w w:val="105"/>
        </w:rPr>
        <w:t>e</w:t>
      </w:r>
      <w:r w:rsidRPr="00E51241">
        <w:rPr>
          <w:rFonts w:cs="Arial"/>
          <w:color w:val="59595B"/>
          <w:spacing w:val="-11"/>
          <w:w w:val="105"/>
        </w:rPr>
        <w:t xml:space="preserve"> </w:t>
      </w:r>
      <w:r w:rsidRPr="00E51241">
        <w:rPr>
          <w:rFonts w:cs="Arial"/>
          <w:color w:val="59595B"/>
          <w:w w:val="105"/>
        </w:rPr>
        <w:t>ou</w:t>
      </w:r>
      <w:r w:rsidRPr="00E51241">
        <w:rPr>
          <w:rFonts w:cs="Arial"/>
          <w:color w:val="59595B"/>
          <w:spacing w:val="-16"/>
          <w:w w:val="105"/>
        </w:rPr>
        <w:t xml:space="preserve"> </w:t>
      </w:r>
      <w:r w:rsidRPr="00E51241">
        <w:rPr>
          <w:rFonts w:cs="Arial"/>
          <w:color w:val="343436"/>
          <w:w w:val="105"/>
        </w:rPr>
        <w:t>neuro-</w:t>
      </w:r>
      <w:r w:rsidRPr="00E51241">
        <w:rPr>
          <w:rFonts w:cs="Arial"/>
          <w:color w:val="59595B"/>
          <w:spacing w:val="-2"/>
          <w:w w:val="105"/>
        </w:rPr>
        <w:t>sensorial</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3B3B3D"/>
          <w:w w:val="105"/>
        </w:rPr>
        <w:t>H</w:t>
      </w:r>
      <w:r w:rsidRPr="00E51241">
        <w:rPr>
          <w:rFonts w:cs="Arial"/>
          <w:color w:val="5B5B5D"/>
          <w:w w:val="105"/>
        </w:rPr>
        <w:t>9</w:t>
      </w:r>
      <w:r w:rsidRPr="00E51241">
        <w:rPr>
          <w:rFonts w:cs="Arial"/>
          <w:color w:val="3B3B3D"/>
          <w:w w:val="105"/>
        </w:rPr>
        <w:t>0.0</w:t>
      </w:r>
      <w:r w:rsidRPr="00E51241">
        <w:rPr>
          <w:rFonts w:cs="Arial"/>
          <w:color w:val="3B3B3D"/>
          <w:spacing w:val="-17"/>
          <w:w w:val="105"/>
        </w:rPr>
        <w:t xml:space="preserve"> </w:t>
      </w:r>
      <w:r w:rsidRPr="00E51241">
        <w:rPr>
          <w:rFonts w:cs="Arial"/>
          <w:color w:val="3B3B3D"/>
          <w:w w:val="105"/>
        </w:rPr>
        <w:t>Perda</w:t>
      </w:r>
      <w:r w:rsidRPr="00E51241">
        <w:rPr>
          <w:rFonts w:cs="Arial"/>
          <w:color w:val="3B3B3D"/>
          <w:spacing w:val="-17"/>
          <w:w w:val="105"/>
        </w:rPr>
        <w:t xml:space="preserve"> </w:t>
      </w:r>
      <w:r w:rsidRPr="00E51241">
        <w:rPr>
          <w:rFonts w:cs="Arial"/>
          <w:color w:val="3B3B3D"/>
          <w:w w:val="105"/>
        </w:rPr>
        <w:t>de</w:t>
      </w:r>
      <w:r w:rsidRPr="00E51241">
        <w:rPr>
          <w:rFonts w:cs="Arial"/>
          <w:color w:val="3B3B3D"/>
          <w:spacing w:val="-17"/>
          <w:w w:val="105"/>
        </w:rPr>
        <w:t xml:space="preserve"> </w:t>
      </w:r>
      <w:r w:rsidRPr="00E51241">
        <w:rPr>
          <w:rFonts w:cs="Arial"/>
          <w:color w:val="3B3B3D"/>
          <w:w w:val="105"/>
        </w:rPr>
        <w:t>audição</w:t>
      </w:r>
      <w:r w:rsidRPr="00E51241">
        <w:rPr>
          <w:rFonts w:cs="Arial"/>
          <w:color w:val="3B3B3D"/>
          <w:spacing w:val="-12"/>
          <w:w w:val="105"/>
        </w:rPr>
        <w:t xml:space="preserve"> </w:t>
      </w:r>
      <w:r w:rsidRPr="00E51241">
        <w:rPr>
          <w:rFonts w:cs="Arial"/>
          <w:color w:val="3B3B3D"/>
          <w:w w:val="105"/>
        </w:rPr>
        <w:t>b</w:t>
      </w:r>
      <w:r w:rsidRPr="00E51241">
        <w:rPr>
          <w:rFonts w:cs="Arial"/>
          <w:color w:val="5B5B5D"/>
          <w:w w:val="105"/>
        </w:rPr>
        <w:t>ilate</w:t>
      </w:r>
      <w:r w:rsidRPr="00E51241">
        <w:rPr>
          <w:rFonts w:cs="Arial"/>
          <w:color w:val="3B3B3D"/>
          <w:w w:val="105"/>
        </w:rPr>
        <w:t>ral</w:t>
      </w:r>
      <w:r w:rsidRPr="00E51241">
        <w:rPr>
          <w:rFonts w:cs="Arial"/>
          <w:color w:val="3B3B3D"/>
          <w:spacing w:val="-17"/>
          <w:w w:val="105"/>
        </w:rPr>
        <w:t xml:space="preserve"> </w:t>
      </w:r>
      <w:r w:rsidRPr="00E51241">
        <w:rPr>
          <w:rFonts w:cs="Arial"/>
          <w:color w:val="4D4D4F"/>
          <w:w w:val="105"/>
        </w:rPr>
        <w:t>devida</w:t>
      </w:r>
      <w:r w:rsidRPr="00E51241">
        <w:rPr>
          <w:rFonts w:cs="Arial"/>
          <w:color w:val="4D4D4F"/>
          <w:spacing w:val="-6"/>
          <w:w w:val="105"/>
        </w:rPr>
        <w:t xml:space="preserve"> </w:t>
      </w:r>
      <w:r w:rsidRPr="00E51241">
        <w:rPr>
          <w:rFonts w:cs="Arial"/>
          <w:color w:val="3B3B3D"/>
          <w:w w:val="105"/>
        </w:rPr>
        <w:t>a</w:t>
      </w:r>
      <w:r w:rsidRPr="00E51241">
        <w:rPr>
          <w:rFonts w:cs="Arial"/>
          <w:color w:val="3B3B3D"/>
          <w:spacing w:val="-17"/>
          <w:w w:val="105"/>
        </w:rPr>
        <w:t xml:space="preserve"> </w:t>
      </w:r>
      <w:r w:rsidRPr="00E51241">
        <w:rPr>
          <w:rFonts w:cs="Arial"/>
          <w:color w:val="3B3B3D"/>
          <w:w w:val="105"/>
        </w:rPr>
        <w:t>transt</w:t>
      </w:r>
      <w:r w:rsidRPr="00E51241">
        <w:rPr>
          <w:rFonts w:cs="Arial"/>
          <w:color w:val="5B5B5D"/>
          <w:w w:val="105"/>
        </w:rPr>
        <w:t>orno</w:t>
      </w:r>
      <w:r w:rsidRPr="00E51241">
        <w:rPr>
          <w:rFonts w:cs="Arial"/>
          <w:color w:val="5B5B5D"/>
          <w:spacing w:val="-16"/>
          <w:w w:val="105"/>
        </w:rPr>
        <w:t xml:space="preserve"> </w:t>
      </w:r>
      <w:r w:rsidRPr="00E51241">
        <w:rPr>
          <w:rFonts w:cs="Arial"/>
          <w:color w:val="5B5B5D"/>
          <w:w w:val="105"/>
        </w:rPr>
        <w:t>de</w:t>
      </w:r>
      <w:r w:rsidRPr="00E51241">
        <w:rPr>
          <w:rFonts w:cs="Arial"/>
          <w:color w:val="5B5B5D"/>
          <w:spacing w:val="-17"/>
          <w:w w:val="105"/>
        </w:rPr>
        <w:t xml:space="preserve"> </w:t>
      </w:r>
      <w:r w:rsidRPr="00E51241">
        <w:rPr>
          <w:rFonts w:cs="Arial"/>
          <w:color w:val="4D4D4F"/>
          <w:spacing w:val="-2"/>
          <w:w w:val="105"/>
        </w:rPr>
        <w:t>condução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3B3B3D"/>
          <w:w w:val="105"/>
        </w:rPr>
        <w:t>H90</w:t>
      </w:r>
      <w:r w:rsidRPr="00E51241">
        <w:rPr>
          <w:rFonts w:cs="Arial"/>
          <w:color w:val="5B5B5D"/>
          <w:w w:val="105"/>
        </w:rPr>
        <w:t xml:space="preserve">.1 </w:t>
      </w:r>
      <w:r w:rsidRPr="00E51241">
        <w:rPr>
          <w:rFonts w:cs="Arial"/>
          <w:color w:val="3B3B3D"/>
          <w:w w:val="105"/>
        </w:rPr>
        <w:t xml:space="preserve">Perda </w:t>
      </w:r>
      <w:r w:rsidRPr="00E51241">
        <w:rPr>
          <w:rFonts w:cs="Arial"/>
          <w:color w:val="4D4D4F"/>
          <w:w w:val="105"/>
        </w:rPr>
        <w:t xml:space="preserve">da audição </w:t>
      </w:r>
      <w:r w:rsidRPr="00E51241">
        <w:rPr>
          <w:rFonts w:cs="Arial"/>
          <w:color w:val="3B3B3D"/>
          <w:w w:val="105"/>
        </w:rPr>
        <w:t>u</w:t>
      </w:r>
      <w:r w:rsidRPr="00E51241">
        <w:rPr>
          <w:rFonts w:cs="Arial"/>
          <w:color w:val="5B5B5D"/>
          <w:w w:val="105"/>
        </w:rPr>
        <w:t>ni</w:t>
      </w:r>
      <w:r w:rsidRPr="00E51241">
        <w:rPr>
          <w:rFonts w:cs="Arial"/>
          <w:color w:val="3B3B3D"/>
          <w:w w:val="105"/>
        </w:rPr>
        <w:t>latera</w:t>
      </w:r>
      <w:r w:rsidRPr="00E51241">
        <w:rPr>
          <w:rFonts w:cs="Arial"/>
          <w:color w:val="5B5B5D"/>
          <w:w w:val="105"/>
        </w:rPr>
        <w:t xml:space="preserve">l </w:t>
      </w:r>
      <w:r w:rsidRPr="00E51241">
        <w:rPr>
          <w:rFonts w:cs="Arial"/>
          <w:color w:val="4D4D4F"/>
          <w:w w:val="105"/>
        </w:rPr>
        <w:t xml:space="preserve">por </w:t>
      </w:r>
      <w:r w:rsidRPr="00E51241">
        <w:rPr>
          <w:rFonts w:cs="Arial"/>
          <w:color w:val="3B3B3D"/>
          <w:w w:val="105"/>
        </w:rPr>
        <w:t>transt</w:t>
      </w:r>
      <w:r w:rsidRPr="00E51241">
        <w:rPr>
          <w:rFonts w:cs="Arial"/>
          <w:color w:val="5B5B5D"/>
          <w:w w:val="105"/>
        </w:rPr>
        <w:t xml:space="preserve">orno </w:t>
      </w:r>
      <w:r w:rsidRPr="00E51241">
        <w:rPr>
          <w:rFonts w:cs="Arial"/>
          <w:color w:val="4D4D4F"/>
          <w:w w:val="105"/>
        </w:rPr>
        <w:t xml:space="preserve">de </w:t>
      </w:r>
      <w:r w:rsidRPr="00E51241">
        <w:rPr>
          <w:rFonts w:cs="Arial"/>
          <w:color w:val="5B5B5D"/>
          <w:w w:val="105"/>
        </w:rPr>
        <w:t>condução</w:t>
      </w:r>
      <w:r w:rsidRPr="00E51241">
        <w:rPr>
          <w:rFonts w:cs="Arial"/>
          <w:color w:val="757575"/>
          <w:w w:val="105"/>
        </w:rPr>
        <w:t xml:space="preserve">, </w:t>
      </w:r>
      <w:r w:rsidRPr="00E51241">
        <w:rPr>
          <w:rFonts w:cs="Arial"/>
          <w:color w:val="5B5B5D"/>
          <w:w w:val="105"/>
        </w:rPr>
        <w:t xml:space="preserve">sem </w:t>
      </w:r>
      <w:r w:rsidRPr="00E51241">
        <w:rPr>
          <w:rFonts w:cs="Arial"/>
          <w:color w:val="4D4D4F"/>
          <w:w w:val="105"/>
        </w:rPr>
        <w:t>restrição de audição contralateral</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5B5B5D"/>
          <w:w w:val="105"/>
        </w:rPr>
      </w:pPr>
      <w:r w:rsidRPr="00E51241">
        <w:rPr>
          <w:rFonts w:cs="Arial"/>
          <w:color w:val="3B3B3D"/>
          <w:w w:val="105"/>
        </w:rPr>
        <w:t>H</w:t>
      </w:r>
      <w:r w:rsidRPr="00E51241">
        <w:rPr>
          <w:rFonts w:cs="Arial"/>
          <w:color w:val="5B5B5D"/>
          <w:w w:val="105"/>
        </w:rPr>
        <w:t>90.2</w:t>
      </w:r>
      <w:r w:rsidRPr="00E51241">
        <w:rPr>
          <w:rFonts w:cs="Arial"/>
          <w:color w:val="5B5B5D"/>
          <w:spacing w:val="-17"/>
          <w:w w:val="105"/>
        </w:rPr>
        <w:t xml:space="preserve"> </w:t>
      </w:r>
      <w:r w:rsidRPr="00E51241">
        <w:rPr>
          <w:rFonts w:cs="Arial"/>
          <w:color w:val="3B3B3D"/>
          <w:w w:val="105"/>
        </w:rPr>
        <w:t>Perda</w:t>
      </w:r>
      <w:r w:rsidRPr="00E51241">
        <w:rPr>
          <w:rFonts w:cs="Arial"/>
          <w:color w:val="3B3B3D"/>
          <w:spacing w:val="-17"/>
          <w:w w:val="105"/>
        </w:rPr>
        <w:t xml:space="preserve"> </w:t>
      </w:r>
      <w:r w:rsidRPr="00E51241">
        <w:rPr>
          <w:rFonts w:cs="Arial"/>
          <w:color w:val="3B3B3D"/>
          <w:w w:val="105"/>
        </w:rPr>
        <w:t>não</w:t>
      </w:r>
      <w:r w:rsidRPr="00E51241">
        <w:rPr>
          <w:rFonts w:cs="Arial"/>
          <w:color w:val="3B3B3D"/>
          <w:spacing w:val="-17"/>
          <w:w w:val="105"/>
        </w:rPr>
        <w:t xml:space="preserve"> </w:t>
      </w:r>
      <w:r w:rsidRPr="00E51241">
        <w:rPr>
          <w:rFonts w:cs="Arial"/>
          <w:color w:val="4D4D4F"/>
          <w:w w:val="105"/>
        </w:rPr>
        <w:t>especificada</w:t>
      </w:r>
      <w:r w:rsidRPr="00E51241">
        <w:rPr>
          <w:rFonts w:cs="Arial"/>
          <w:color w:val="4D4D4F"/>
          <w:spacing w:val="-16"/>
          <w:w w:val="105"/>
        </w:rPr>
        <w:t xml:space="preserve"> </w:t>
      </w:r>
      <w:r w:rsidRPr="00E51241">
        <w:rPr>
          <w:rFonts w:cs="Arial"/>
          <w:color w:val="4D4D4F"/>
          <w:w w:val="105"/>
        </w:rPr>
        <w:t>de</w:t>
      </w:r>
      <w:r w:rsidRPr="00E51241">
        <w:rPr>
          <w:rFonts w:cs="Arial"/>
          <w:color w:val="4D4D4F"/>
          <w:spacing w:val="-16"/>
          <w:w w:val="105"/>
        </w:rPr>
        <w:t xml:space="preserve"> </w:t>
      </w:r>
      <w:r w:rsidRPr="00E51241">
        <w:rPr>
          <w:rFonts w:cs="Arial"/>
          <w:color w:val="4D4D4F"/>
          <w:w w:val="105"/>
        </w:rPr>
        <w:t>audição</w:t>
      </w:r>
      <w:r w:rsidRPr="00E51241">
        <w:rPr>
          <w:rFonts w:cs="Arial"/>
          <w:color w:val="4D4D4F"/>
          <w:spacing w:val="-17"/>
          <w:w w:val="105"/>
        </w:rPr>
        <w:t xml:space="preserve"> </w:t>
      </w:r>
      <w:r w:rsidRPr="00E51241">
        <w:rPr>
          <w:rFonts w:cs="Arial"/>
          <w:color w:val="4D4D4F"/>
          <w:w w:val="105"/>
        </w:rPr>
        <w:t>devida</w:t>
      </w:r>
      <w:r w:rsidRPr="00E51241">
        <w:rPr>
          <w:rFonts w:cs="Arial"/>
          <w:color w:val="4D4D4F"/>
          <w:spacing w:val="-17"/>
          <w:w w:val="105"/>
        </w:rPr>
        <w:t xml:space="preserve"> </w:t>
      </w:r>
      <w:r w:rsidRPr="00E51241">
        <w:rPr>
          <w:rFonts w:cs="Arial"/>
          <w:color w:val="5B5B5D"/>
          <w:w w:val="105"/>
        </w:rPr>
        <w:t>a</w:t>
      </w:r>
      <w:r w:rsidRPr="00E51241">
        <w:rPr>
          <w:rFonts w:cs="Arial"/>
          <w:color w:val="5B5B5D"/>
          <w:spacing w:val="-17"/>
          <w:w w:val="105"/>
        </w:rPr>
        <w:t xml:space="preserve"> </w:t>
      </w:r>
      <w:r w:rsidRPr="00E51241">
        <w:rPr>
          <w:rFonts w:cs="Arial"/>
          <w:color w:val="4D4D4F"/>
          <w:w w:val="105"/>
        </w:rPr>
        <w:t>transtorno</w:t>
      </w:r>
      <w:r w:rsidRPr="00E51241">
        <w:rPr>
          <w:rFonts w:cs="Arial"/>
          <w:color w:val="4D4D4F"/>
          <w:spacing w:val="-14"/>
          <w:w w:val="105"/>
        </w:rPr>
        <w:t xml:space="preserve"> </w:t>
      </w:r>
      <w:r w:rsidRPr="00E51241">
        <w:rPr>
          <w:rFonts w:cs="Arial"/>
          <w:color w:val="4D4D4F"/>
          <w:w w:val="105"/>
        </w:rPr>
        <w:t>de</w:t>
      </w:r>
      <w:r w:rsidRPr="00E51241">
        <w:rPr>
          <w:rFonts w:cs="Arial"/>
          <w:color w:val="4D4D4F"/>
          <w:spacing w:val="-17"/>
          <w:w w:val="105"/>
        </w:rPr>
        <w:t xml:space="preserve"> </w:t>
      </w:r>
      <w:r w:rsidRPr="00E51241">
        <w:rPr>
          <w:rFonts w:cs="Arial"/>
          <w:color w:val="5B5B5D"/>
          <w:w w:val="105"/>
        </w:rPr>
        <w:t xml:space="preserve">condução </w:t>
      </w:r>
    </w:p>
    <w:p w:rsidR="00BC0BE2" w:rsidRPr="00E51241" w:rsidRDefault="00BC0BE2" w:rsidP="005C639A">
      <w:pPr>
        <w:pStyle w:val="Corpodetexto"/>
        <w:jc w:val="both"/>
        <w:rPr>
          <w:rFonts w:cs="Arial"/>
          <w:color w:val="5B5B5D"/>
          <w:w w:val="105"/>
        </w:rPr>
      </w:pPr>
    </w:p>
    <w:p w:rsidR="00BC0BE2" w:rsidRPr="00E51241" w:rsidRDefault="00BC0BE2" w:rsidP="005C639A">
      <w:pPr>
        <w:pStyle w:val="Corpodetexto"/>
        <w:jc w:val="both"/>
        <w:rPr>
          <w:rFonts w:cs="Arial"/>
          <w:color w:val="4D4D4F"/>
          <w:w w:val="105"/>
        </w:rPr>
      </w:pPr>
      <w:r w:rsidRPr="00E51241">
        <w:rPr>
          <w:rFonts w:cs="Arial"/>
          <w:color w:val="3B3B3D"/>
          <w:w w:val="105"/>
        </w:rPr>
        <w:t>H90</w:t>
      </w:r>
      <w:r w:rsidRPr="00E51241">
        <w:rPr>
          <w:rFonts w:cs="Arial"/>
          <w:color w:val="5B5B5D"/>
          <w:w w:val="105"/>
        </w:rPr>
        <w:t xml:space="preserve">.3 </w:t>
      </w:r>
      <w:r w:rsidRPr="00E51241">
        <w:rPr>
          <w:rFonts w:cs="Arial"/>
          <w:color w:val="3B3B3D"/>
          <w:w w:val="105"/>
        </w:rPr>
        <w:t xml:space="preserve">Perda de </w:t>
      </w:r>
      <w:r w:rsidRPr="00E51241">
        <w:rPr>
          <w:rFonts w:cs="Arial"/>
          <w:color w:val="4D4D4F"/>
          <w:w w:val="105"/>
        </w:rPr>
        <w:t xml:space="preserve">audição </w:t>
      </w:r>
      <w:r w:rsidRPr="00E51241">
        <w:rPr>
          <w:rFonts w:cs="Arial"/>
          <w:color w:val="3B3B3D"/>
          <w:w w:val="105"/>
        </w:rPr>
        <w:t>bilatera</w:t>
      </w:r>
      <w:r w:rsidRPr="00E51241">
        <w:rPr>
          <w:rFonts w:cs="Arial"/>
          <w:color w:val="5B5B5D"/>
          <w:w w:val="105"/>
        </w:rPr>
        <w:t xml:space="preserve">l </w:t>
      </w:r>
      <w:r w:rsidRPr="00E51241">
        <w:rPr>
          <w:rFonts w:cs="Arial"/>
          <w:color w:val="4D4D4F"/>
          <w:w w:val="105"/>
        </w:rPr>
        <w:t>neuro-sensorial</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4D4D4F"/>
          <w:w w:val="105"/>
        </w:rPr>
        <w:t xml:space="preserve">H90.4 </w:t>
      </w:r>
      <w:r w:rsidRPr="00E51241">
        <w:rPr>
          <w:rFonts w:cs="Arial"/>
          <w:color w:val="3B3B3D"/>
          <w:w w:val="105"/>
        </w:rPr>
        <w:t>Pe</w:t>
      </w:r>
      <w:r w:rsidRPr="00E51241">
        <w:rPr>
          <w:rFonts w:cs="Arial"/>
          <w:color w:val="5B5B5D"/>
          <w:w w:val="105"/>
        </w:rPr>
        <w:t>rda</w:t>
      </w:r>
      <w:r w:rsidRPr="00E51241">
        <w:rPr>
          <w:rFonts w:cs="Arial"/>
          <w:color w:val="5B5B5D"/>
          <w:spacing w:val="21"/>
          <w:w w:val="105"/>
        </w:rPr>
        <w:t xml:space="preserve"> </w:t>
      </w:r>
      <w:r w:rsidRPr="00E51241">
        <w:rPr>
          <w:rFonts w:cs="Arial"/>
          <w:color w:val="4D4D4F"/>
          <w:w w:val="105"/>
        </w:rPr>
        <w:t>da audição</w:t>
      </w:r>
      <w:r w:rsidRPr="00E51241">
        <w:rPr>
          <w:rFonts w:cs="Arial"/>
          <w:color w:val="4D4D4F"/>
          <w:spacing w:val="22"/>
          <w:w w:val="105"/>
        </w:rPr>
        <w:t xml:space="preserve"> </w:t>
      </w:r>
      <w:r w:rsidRPr="00E51241">
        <w:rPr>
          <w:rFonts w:cs="Arial"/>
          <w:color w:val="3B3B3D"/>
          <w:w w:val="105"/>
        </w:rPr>
        <w:t>uni</w:t>
      </w:r>
      <w:r w:rsidRPr="00E51241">
        <w:rPr>
          <w:rFonts w:cs="Arial"/>
          <w:color w:val="5B5B5D"/>
          <w:w w:val="105"/>
        </w:rPr>
        <w:t xml:space="preserve">lateral </w:t>
      </w:r>
      <w:r w:rsidRPr="00E51241">
        <w:rPr>
          <w:rFonts w:cs="Arial"/>
          <w:color w:val="4D4D4F"/>
          <w:w w:val="105"/>
        </w:rPr>
        <w:t>neuro-senso</w:t>
      </w:r>
      <w:r w:rsidRPr="00E51241">
        <w:rPr>
          <w:rFonts w:cs="Arial"/>
          <w:color w:val="757575"/>
          <w:w w:val="105"/>
        </w:rPr>
        <w:t>r</w:t>
      </w:r>
      <w:r w:rsidRPr="00E51241">
        <w:rPr>
          <w:rFonts w:cs="Arial"/>
          <w:color w:val="5B5B5D"/>
          <w:w w:val="105"/>
        </w:rPr>
        <w:t>ial</w:t>
      </w:r>
      <w:r w:rsidRPr="00E51241">
        <w:rPr>
          <w:rFonts w:cs="Arial"/>
          <w:color w:val="757575"/>
          <w:w w:val="105"/>
        </w:rPr>
        <w:t xml:space="preserve">, </w:t>
      </w:r>
      <w:r w:rsidRPr="00E51241">
        <w:rPr>
          <w:rFonts w:cs="Arial"/>
          <w:color w:val="4D4D4F"/>
          <w:w w:val="105"/>
        </w:rPr>
        <w:t>sem restrição</w:t>
      </w:r>
      <w:r w:rsidRPr="00E51241">
        <w:rPr>
          <w:rFonts w:cs="Arial"/>
          <w:color w:val="4D4D4F"/>
          <w:spacing w:val="25"/>
          <w:w w:val="105"/>
        </w:rPr>
        <w:t xml:space="preserve"> </w:t>
      </w:r>
      <w:r w:rsidRPr="00E51241">
        <w:rPr>
          <w:rFonts w:cs="Arial"/>
          <w:color w:val="4D4D4F"/>
          <w:w w:val="105"/>
        </w:rPr>
        <w:t xml:space="preserve">de audição </w:t>
      </w:r>
      <w:r w:rsidRPr="00E51241">
        <w:rPr>
          <w:rFonts w:cs="Arial"/>
          <w:color w:val="4D4D4F"/>
          <w:spacing w:val="-2"/>
          <w:w w:val="105"/>
        </w:rPr>
        <w:t>contralateral</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3B3B3D"/>
          <w:w w:val="105"/>
        </w:rPr>
        <w:t>H90.4</w:t>
      </w:r>
      <w:r w:rsidRPr="00E51241">
        <w:rPr>
          <w:rFonts w:cs="Arial"/>
          <w:color w:val="3B3B3D"/>
          <w:spacing w:val="-13"/>
          <w:w w:val="105"/>
        </w:rPr>
        <w:t xml:space="preserve"> </w:t>
      </w:r>
      <w:r w:rsidRPr="00E51241">
        <w:rPr>
          <w:rFonts w:cs="Arial"/>
          <w:color w:val="3B3B3D"/>
          <w:w w:val="105"/>
        </w:rPr>
        <w:t>Perda</w:t>
      </w:r>
      <w:r w:rsidRPr="00E51241">
        <w:rPr>
          <w:rFonts w:cs="Arial"/>
          <w:color w:val="3B3B3D"/>
          <w:spacing w:val="-6"/>
          <w:w w:val="105"/>
        </w:rPr>
        <w:t xml:space="preserve"> </w:t>
      </w:r>
      <w:r w:rsidRPr="00E51241">
        <w:rPr>
          <w:rFonts w:cs="Arial"/>
          <w:color w:val="4D4D4F"/>
          <w:w w:val="105"/>
        </w:rPr>
        <w:t>de</w:t>
      </w:r>
      <w:r w:rsidRPr="00E51241">
        <w:rPr>
          <w:rFonts w:cs="Arial"/>
          <w:color w:val="4D4D4F"/>
          <w:spacing w:val="-16"/>
          <w:w w:val="105"/>
        </w:rPr>
        <w:t xml:space="preserve"> </w:t>
      </w:r>
      <w:r w:rsidRPr="00E51241">
        <w:rPr>
          <w:rFonts w:cs="Arial"/>
          <w:color w:val="4D4D4F"/>
          <w:w w:val="105"/>
        </w:rPr>
        <w:t>audição</w:t>
      </w:r>
      <w:r w:rsidRPr="00E51241">
        <w:rPr>
          <w:rFonts w:cs="Arial"/>
          <w:color w:val="4D4D4F"/>
          <w:spacing w:val="-6"/>
          <w:w w:val="105"/>
        </w:rPr>
        <w:t xml:space="preserve"> </w:t>
      </w:r>
      <w:r w:rsidRPr="00E51241">
        <w:rPr>
          <w:rFonts w:cs="Arial"/>
          <w:color w:val="4D4D4F"/>
          <w:w w:val="105"/>
        </w:rPr>
        <w:t>neuro-sensirial</w:t>
      </w:r>
      <w:r w:rsidRPr="00E51241">
        <w:rPr>
          <w:rFonts w:cs="Arial"/>
          <w:color w:val="4D4D4F"/>
          <w:spacing w:val="-23"/>
          <w:w w:val="105"/>
        </w:rPr>
        <w:t xml:space="preserve"> </w:t>
      </w:r>
      <w:r w:rsidRPr="00E51241">
        <w:rPr>
          <w:rFonts w:cs="Arial"/>
          <w:color w:val="3B3B3D"/>
          <w:w w:val="105"/>
        </w:rPr>
        <w:t>não</w:t>
      </w:r>
      <w:r w:rsidRPr="00E51241">
        <w:rPr>
          <w:rFonts w:cs="Arial"/>
          <w:color w:val="3B3B3D"/>
          <w:spacing w:val="-13"/>
          <w:w w:val="105"/>
        </w:rPr>
        <w:t xml:space="preserve"> </w:t>
      </w:r>
      <w:r w:rsidRPr="00E51241">
        <w:rPr>
          <w:rFonts w:cs="Arial"/>
          <w:color w:val="4D4D4F"/>
          <w:spacing w:val="-2"/>
          <w:w w:val="105"/>
        </w:rPr>
        <w:t>especificada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3B3B3D"/>
          <w:w w:val="105"/>
        </w:rPr>
        <w:t>H90</w:t>
      </w:r>
      <w:r w:rsidRPr="00E51241">
        <w:rPr>
          <w:rFonts w:cs="Arial"/>
          <w:color w:val="5B5B5D"/>
          <w:w w:val="105"/>
        </w:rPr>
        <w:t>.6</w:t>
      </w:r>
      <w:r w:rsidRPr="00E51241">
        <w:rPr>
          <w:rFonts w:cs="Arial"/>
          <w:color w:val="5B5B5D"/>
          <w:spacing w:val="-17"/>
          <w:w w:val="105"/>
        </w:rPr>
        <w:t xml:space="preserve"> </w:t>
      </w:r>
      <w:r w:rsidRPr="00E51241">
        <w:rPr>
          <w:rFonts w:cs="Arial"/>
          <w:color w:val="3B3B3D"/>
          <w:w w:val="105"/>
        </w:rPr>
        <w:t>Perda</w:t>
      </w:r>
      <w:r w:rsidRPr="00E51241">
        <w:rPr>
          <w:rFonts w:cs="Arial"/>
          <w:color w:val="3B3B3D"/>
          <w:spacing w:val="-17"/>
          <w:w w:val="105"/>
        </w:rPr>
        <w:t xml:space="preserve"> </w:t>
      </w:r>
      <w:r w:rsidRPr="00E51241">
        <w:rPr>
          <w:rFonts w:cs="Arial"/>
          <w:color w:val="4D4D4F"/>
          <w:w w:val="105"/>
        </w:rPr>
        <w:t>de</w:t>
      </w:r>
      <w:r w:rsidRPr="00E51241">
        <w:rPr>
          <w:rFonts w:cs="Arial"/>
          <w:color w:val="4D4D4F"/>
          <w:spacing w:val="-17"/>
          <w:w w:val="105"/>
        </w:rPr>
        <w:t xml:space="preserve"> </w:t>
      </w:r>
      <w:r w:rsidRPr="00E51241">
        <w:rPr>
          <w:rFonts w:cs="Arial"/>
          <w:color w:val="4D4D4F"/>
          <w:w w:val="105"/>
        </w:rPr>
        <w:t>audição</w:t>
      </w:r>
      <w:r w:rsidRPr="00E51241">
        <w:rPr>
          <w:rFonts w:cs="Arial"/>
          <w:color w:val="4D4D4F"/>
          <w:spacing w:val="-12"/>
          <w:w w:val="105"/>
        </w:rPr>
        <w:t xml:space="preserve"> </w:t>
      </w:r>
      <w:r w:rsidRPr="00E51241">
        <w:rPr>
          <w:rFonts w:cs="Arial"/>
          <w:color w:val="3B3B3D"/>
          <w:w w:val="105"/>
        </w:rPr>
        <w:t>bilater</w:t>
      </w:r>
      <w:r w:rsidRPr="00E51241">
        <w:rPr>
          <w:rFonts w:cs="Arial"/>
          <w:color w:val="5B5B5D"/>
          <w:w w:val="105"/>
        </w:rPr>
        <w:t>a</w:t>
      </w:r>
      <w:r w:rsidRPr="00E51241">
        <w:rPr>
          <w:rFonts w:cs="Arial"/>
          <w:color w:val="3B3B3D"/>
          <w:w w:val="105"/>
        </w:rPr>
        <w:t>l</w:t>
      </w:r>
      <w:r w:rsidRPr="00E51241">
        <w:rPr>
          <w:rFonts w:cs="Arial"/>
          <w:color w:val="3B3B3D"/>
          <w:spacing w:val="-17"/>
          <w:w w:val="105"/>
        </w:rPr>
        <w:t xml:space="preserve"> </w:t>
      </w:r>
      <w:r w:rsidRPr="00E51241">
        <w:rPr>
          <w:rFonts w:cs="Arial"/>
          <w:color w:val="4D4D4F"/>
          <w:w w:val="105"/>
        </w:rPr>
        <w:t>mista</w:t>
      </w:r>
      <w:r w:rsidRPr="00E51241">
        <w:rPr>
          <w:rFonts w:cs="Arial"/>
          <w:color w:val="757575"/>
          <w:w w:val="105"/>
        </w:rPr>
        <w:t>,</w:t>
      </w:r>
      <w:r w:rsidRPr="00E51241">
        <w:rPr>
          <w:rFonts w:cs="Arial"/>
          <w:color w:val="757575"/>
          <w:spacing w:val="-22"/>
          <w:w w:val="105"/>
        </w:rPr>
        <w:t xml:space="preserve"> </w:t>
      </w:r>
      <w:r w:rsidRPr="00E51241">
        <w:rPr>
          <w:rFonts w:cs="Arial"/>
          <w:color w:val="4D4D4F"/>
          <w:w w:val="105"/>
        </w:rPr>
        <w:t>de</w:t>
      </w:r>
      <w:r w:rsidRPr="00E51241">
        <w:rPr>
          <w:rFonts w:cs="Arial"/>
          <w:color w:val="4D4D4F"/>
          <w:spacing w:val="-15"/>
          <w:w w:val="105"/>
        </w:rPr>
        <w:t xml:space="preserve"> </w:t>
      </w:r>
      <w:r w:rsidRPr="00E51241">
        <w:rPr>
          <w:rFonts w:cs="Arial"/>
          <w:color w:val="4D4D4F"/>
          <w:w w:val="105"/>
        </w:rPr>
        <w:t>condução</w:t>
      </w:r>
      <w:r w:rsidRPr="00E51241">
        <w:rPr>
          <w:rFonts w:cs="Arial"/>
          <w:color w:val="4D4D4F"/>
          <w:spacing w:val="-10"/>
          <w:w w:val="105"/>
        </w:rPr>
        <w:t xml:space="preserve"> </w:t>
      </w:r>
      <w:r w:rsidRPr="00E51241">
        <w:rPr>
          <w:rFonts w:cs="Arial"/>
          <w:color w:val="5B5B5D"/>
          <w:w w:val="105"/>
        </w:rPr>
        <w:t>e</w:t>
      </w:r>
      <w:r w:rsidRPr="00E51241">
        <w:rPr>
          <w:rFonts w:cs="Arial"/>
          <w:color w:val="5B5B5D"/>
          <w:spacing w:val="-6"/>
          <w:w w:val="105"/>
        </w:rPr>
        <w:t xml:space="preserve"> </w:t>
      </w:r>
      <w:r w:rsidRPr="00E51241">
        <w:rPr>
          <w:rFonts w:cs="Arial"/>
          <w:color w:val="4D4D4F"/>
          <w:w w:val="105"/>
        </w:rPr>
        <w:t>neuro-</w:t>
      </w:r>
      <w:r w:rsidRPr="00E51241">
        <w:rPr>
          <w:rFonts w:cs="Arial"/>
          <w:color w:val="4D4D4F"/>
          <w:spacing w:val="-2"/>
          <w:w w:val="105"/>
        </w:rPr>
        <w:t>sensorial</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3B3B3D"/>
          <w:w w:val="105"/>
        </w:rPr>
        <w:t>H90</w:t>
      </w:r>
      <w:r w:rsidRPr="00E51241">
        <w:rPr>
          <w:rFonts w:cs="Arial"/>
          <w:color w:val="5B5B5D"/>
          <w:w w:val="105"/>
        </w:rPr>
        <w:t>.</w:t>
      </w:r>
      <w:r w:rsidRPr="00E51241">
        <w:rPr>
          <w:rFonts w:cs="Arial"/>
          <w:color w:val="4D4D4F"/>
          <w:w w:val="105"/>
        </w:rPr>
        <w:t xml:space="preserve">7 </w:t>
      </w:r>
      <w:r w:rsidRPr="00E51241">
        <w:rPr>
          <w:rFonts w:cs="Arial"/>
          <w:color w:val="3B3B3D"/>
          <w:w w:val="105"/>
        </w:rPr>
        <w:t xml:space="preserve">Perda </w:t>
      </w:r>
      <w:r w:rsidRPr="00E51241">
        <w:rPr>
          <w:rFonts w:cs="Arial"/>
          <w:color w:val="4D4D4F"/>
          <w:w w:val="105"/>
        </w:rPr>
        <w:t>da audição unilateral mista</w:t>
      </w:r>
      <w:r w:rsidRPr="00E51241">
        <w:rPr>
          <w:rFonts w:cs="Arial"/>
          <w:color w:val="757575"/>
          <w:w w:val="105"/>
        </w:rPr>
        <w:t>,</w:t>
      </w:r>
      <w:r w:rsidRPr="00E51241">
        <w:rPr>
          <w:rFonts w:cs="Arial"/>
          <w:color w:val="757575"/>
          <w:spacing w:val="-3"/>
          <w:w w:val="105"/>
        </w:rPr>
        <w:t xml:space="preserve"> </w:t>
      </w:r>
      <w:r w:rsidRPr="00E51241">
        <w:rPr>
          <w:rFonts w:cs="Arial"/>
          <w:color w:val="4D4D4F"/>
          <w:w w:val="105"/>
        </w:rPr>
        <w:t xml:space="preserve">de cordução </w:t>
      </w:r>
      <w:r w:rsidRPr="00E51241">
        <w:rPr>
          <w:rFonts w:cs="Arial"/>
          <w:color w:val="5B5B5D"/>
          <w:w w:val="105"/>
        </w:rPr>
        <w:t xml:space="preserve">e </w:t>
      </w:r>
      <w:r w:rsidRPr="00E51241">
        <w:rPr>
          <w:rFonts w:cs="Arial"/>
          <w:color w:val="4D4D4F"/>
          <w:w w:val="105"/>
        </w:rPr>
        <w:t>neuro-sensorial</w:t>
      </w:r>
      <w:r w:rsidRPr="00E51241">
        <w:rPr>
          <w:rFonts w:cs="Arial"/>
          <w:color w:val="757575"/>
          <w:w w:val="105"/>
        </w:rPr>
        <w:t xml:space="preserve">, </w:t>
      </w:r>
      <w:r w:rsidRPr="00E51241">
        <w:rPr>
          <w:rFonts w:cs="Arial"/>
          <w:color w:val="4D4D4F"/>
          <w:w w:val="105"/>
        </w:rPr>
        <w:t xml:space="preserve">sem </w:t>
      </w:r>
      <w:r w:rsidRPr="00E51241">
        <w:rPr>
          <w:rFonts w:cs="Arial"/>
          <w:color w:val="5B5B5D"/>
          <w:w w:val="105"/>
        </w:rPr>
        <w:t xml:space="preserve">restrição </w:t>
      </w:r>
      <w:r w:rsidRPr="00E51241">
        <w:rPr>
          <w:rFonts w:cs="Arial"/>
          <w:color w:val="4D4D4F"/>
          <w:w w:val="105"/>
        </w:rPr>
        <w:t xml:space="preserve">de </w:t>
      </w:r>
      <w:r w:rsidRPr="00E51241">
        <w:rPr>
          <w:rFonts w:cs="Arial"/>
          <w:color w:val="5B5B5D"/>
          <w:w w:val="105"/>
        </w:rPr>
        <w:t xml:space="preserve">audição </w:t>
      </w:r>
      <w:r w:rsidRPr="00E51241">
        <w:rPr>
          <w:rFonts w:cs="Arial"/>
          <w:color w:val="4D4D4F"/>
          <w:w w:val="105"/>
        </w:rPr>
        <w:t>contralateral</w:t>
      </w:r>
    </w:p>
    <w:p w:rsidR="00BC0BE2" w:rsidRPr="00E51241" w:rsidRDefault="00BC0BE2" w:rsidP="005C639A">
      <w:pPr>
        <w:pStyle w:val="Corpodetexto"/>
        <w:jc w:val="both"/>
        <w:rPr>
          <w:rFonts w:cs="Arial"/>
        </w:rPr>
      </w:pPr>
    </w:p>
    <w:p w:rsidR="00BC0BE2" w:rsidRPr="00E51241" w:rsidRDefault="00BC0BE2" w:rsidP="005C639A">
      <w:pPr>
        <w:pStyle w:val="Corpodetexto"/>
        <w:tabs>
          <w:tab w:val="left" w:pos="1187"/>
          <w:tab w:val="left" w:pos="2049"/>
          <w:tab w:val="left" w:pos="2532"/>
          <w:tab w:val="left" w:pos="3579"/>
          <w:tab w:val="left" w:pos="4913"/>
          <w:tab w:val="left" w:pos="6126"/>
        </w:tabs>
        <w:jc w:val="both"/>
        <w:rPr>
          <w:rFonts w:cs="Arial"/>
        </w:rPr>
      </w:pPr>
      <w:r w:rsidRPr="00E51241">
        <w:rPr>
          <w:rFonts w:cs="Arial"/>
          <w:color w:val="3B3B3D"/>
          <w:spacing w:val="-2"/>
          <w:w w:val="105"/>
        </w:rPr>
        <w:t>H90</w:t>
      </w:r>
      <w:r w:rsidRPr="00E51241">
        <w:rPr>
          <w:rFonts w:cs="Arial"/>
          <w:color w:val="5B5B5D"/>
          <w:spacing w:val="-2"/>
          <w:w w:val="105"/>
        </w:rPr>
        <w:t>.8</w:t>
      </w:r>
      <w:r w:rsidRPr="00E51241">
        <w:rPr>
          <w:rFonts w:cs="Arial"/>
          <w:color w:val="5B5B5D"/>
        </w:rPr>
        <w:tab/>
      </w:r>
      <w:r w:rsidRPr="00E51241">
        <w:rPr>
          <w:rFonts w:cs="Arial"/>
          <w:color w:val="3B3B3D"/>
          <w:spacing w:val="-2"/>
          <w:w w:val="105"/>
        </w:rPr>
        <w:t>Perda</w:t>
      </w:r>
      <w:r w:rsidRPr="00E51241">
        <w:rPr>
          <w:rFonts w:cs="Arial"/>
          <w:color w:val="3B3B3D"/>
        </w:rPr>
        <w:tab/>
      </w:r>
      <w:r w:rsidRPr="00E51241">
        <w:rPr>
          <w:rFonts w:cs="Arial"/>
          <w:color w:val="4D4D4F"/>
          <w:spacing w:val="-6"/>
          <w:w w:val="105"/>
        </w:rPr>
        <w:t>de</w:t>
      </w:r>
      <w:r w:rsidRPr="00E51241">
        <w:rPr>
          <w:rFonts w:cs="Arial"/>
          <w:color w:val="4D4D4F"/>
        </w:rPr>
        <w:tab/>
      </w:r>
      <w:r w:rsidRPr="00E51241">
        <w:rPr>
          <w:rFonts w:cs="Arial"/>
          <w:color w:val="4D4D4F"/>
          <w:spacing w:val="-2"/>
          <w:w w:val="105"/>
        </w:rPr>
        <w:t>audição</w:t>
      </w:r>
      <w:r w:rsidRPr="00E51241">
        <w:rPr>
          <w:rFonts w:cs="Arial"/>
          <w:color w:val="4D4D4F"/>
        </w:rPr>
        <w:tab/>
      </w:r>
      <w:r w:rsidRPr="00E51241">
        <w:rPr>
          <w:rFonts w:cs="Arial"/>
          <w:color w:val="4D4D4F"/>
          <w:w w:val="105"/>
        </w:rPr>
        <w:t>mista</w:t>
      </w:r>
      <w:r w:rsidRPr="00E51241">
        <w:rPr>
          <w:rFonts w:cs="Arial"/>
          <w:color w:val="757575"/>
          <w:w w:val="105"/>
        </w:rPr>
        <w:t>,</w:t>
      </w:r>
      <w:r w:rsidRPr="00E51241">
        <w:rPr>
          <w:rFonts w:cs="Arial"/>
          <w:color w:val="757575"/>
          <w:spacing w:val="80"/>
          <w:w w:val="105"/>
        </w:rPr>
        <w:t xml:space="preserve"> </w:t>
      </w:r>
      <w:r w:rsidRPr="00E51241">
        <w:rPr>
          <w:rFonts w:cs="Arial"/>
          <w:color w:val="4D4D4F"/>
          <w:w w:val="105"/>
        </w:rPr>
        <w:t>de</w:t>
      </w:r>
      <w:r w:rsidRPr="00E51241">
        <w:rPr>
          <w:rFonts w:cs="Arial"/>
          <w:color w:val="4D4D4F"/>
        </w:rPr>
        <w:tab/>
      </w:r>
      <w:r w:rsidRPr="00E51241">
        <w:rPr>
          <w:rFonts w:cs="Arial"/>
          <w:color w:val="4D4D4F"/>
          <w:spacing w:val="-2"/>
          <w:w w:val="105"/>
        </w:rPr>
        <w:t>condução</w:t>
      </w:r>
      <w:r w:rsidRPr="00E51241">
        <w:rPr>
          <w:rFonts w:cs="Arial"/>
          <w:color w:val="4D4D4F"/>
        </w:rPr>
        <w:tab/>
      </w:r>
      <w:r w:rsidRPr="00E51241">
        <w:rPr>
          <w:rFonts w:cs="Arial"/>
          <w:color w:val="4D4D4F"/>
          <w:w w:val="105"/>
        </w:rPr>
        <w:t>e</w:t>
      </w:r>
      <w:r w:rsidRPr="00E51241">
        <w:rPr>
          <w:rFonts w:cs="Arial"/>
          <w:color w:val="4D4D4F"/>
          <w:spacing w:val="80"/>
          <w:w w:val="105"/>
        </w:rPr>
        <w:t xml:space="preserve"> </w:t>
      </w:r>
      <w:r w:rsidRPr="00E51241">
        <w:rPr>
          <w:rFonts w:cs="Arial"/>
          <w:color w:val="3B3B3D"/>
          <w:w w:val="105"/>
        </w:rPr>
        <w:t>neuro</w:t>
      </w:r>
      <w:r w:rsidRPr="00E51241">
        <w:rPr>
          <w:rFonts w:cs="Arial"/>
          <w:color w:val="5B5B5D"/>
          <w:w w:val="105"/>
        </w:rPr>
        <w:t>-sensoria</w:t>
      </w:r>
      <w:r w:rsidRPr="00E51241">
        <w:rPr>
          <w:rFonts w:cs="Arial"/>
          <w:color w:val="3B3B3D"/>
          <w:w w:val="105"/>
        </w:rPr>
        <w:t>l</w:t>
      </w:r>
      <w:r w:rsidRPr="00E51241">
        <w:rPr>
          <w:rFonts w:cs="Arial"/>
          <w:color w:val="757575"/>
          <w:w w:val="105"/>
        </w:rPr>
        <w:t>,</w:t>
      </w:r>
      <w:r w:rsidRPr="00E51241">
        <w:rPr>
          <w:rFonts w:cs="Arial"/>
          <w:color w:val="757575"/>
          <w:spacing w:val="80"/>
          <w:w w:val="105"/>
        </w:rPr>
        <w:t xml:space="preserve"> </w:t>
      </w:r>
      <w:r w:rsidRPr="00E51241">
        <w:rPr>
          <w:rFonts w:cs="Arial"/>
          <w:color w:val="4D4D4F"/>
          <w:w w:val="105"/>
        </w:rPr>
        <w:t xml:space="preserve">não </w:t>
      </w:r>
      <w:r w:rsidRPr="00E51241">
        <w:rPr>
          <w:rFonts w:cs="Arial"/>
          <w:color w:val="4D4D4F"/>
          <w:spacing w:val="-2"/>
          <w:w w:val="105"/>
        </w:rPr>
        <w:lastRenderedPageBreak/>
        <w:t>especificada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4D4D4F"/>
          <w:w w:val="105"/>
        </w:rPr>
      </w:pPr>
      <w:r w:rsidRPr="00E51241">
        <w:rPr>
          <w:rFonts w:cs="Arial"/>
          <w:color w:val="3B3B3D"/>
          <w:w w:val="105"/>
        </w:rPr>
        <w:t xml:space="preserve">H91 </w:t>
      </w:r>
      <w:r w:rsidRPr="00E51241">
        <w:rPr>
          <w:rFonts w:cs="Arial"/>
          <w:color w:val="4D4D4F"/>
          <w:w w:val="105"/>
        </w:rPr>
        <w:t xml:space="preserve">Outras perdas </w:t>
      </w:r>
      <w:r w:rsidRPr="00E51241">
        <w:rPr>
          <w:rFonts w:cs="Arial"/>
          <w:color w:val="3B3B3D"/>
          <w:w w:val="105"/>
        </w:rPr>
        <w:t xml:space="preserve">de </w:t>
      </w:r>
      <w:r w:rsidRPr="00E51241">
        <w:rPr>
          <w:rFonts w:cs="Arial"/>
          <w:color w:val="4D4D4F"/>
          <w:w w:val="105"/>
        </w:rPr>
        <w:t xml:space="preserve">audição </w:t>
      </w:r>
      <w:r w:rsidRPr="00E51241">
        <w:rPr>
          <w:rFonts w:cs="Arial"/>
          <w:color w:val="3B3B3D"/>
          <w:w w:val="105"/>
        </w:rPr>
        <w:t>H</w:t>
      </w:r>
      <w:r w:rsidRPr="00E51241">
        <w:rPr>
          <w:rFonts w:cs="Arial"/>
          <w:color w:val="5B5B5D"/>
          <w:w w:val="105"/>
        </w:rPr>
        <w:t>91.0</w:t>
      </w:r>
      <w:r w:rsidRPr="00E51241">
        <w:rPr>
          <w:rFonts w:cs="Arial"/>
          <w:color w:val="5B5B5D"/>
          <w:spacing w:val="-17"/>
          <w:w w:val="105"/>
        </w:rPr>
        <w:t xml:space="preserve"> </w:t>
      </w:r>
      <w:r w:rsidRPr="00E51241">
        <w:rPr>
          <w:rFonts w:cs="Arial"/>
          <w:color w:val="3B3B3D"/>
          <w:w w:val="105"/>
        </w:rPr>
        <w:t>P</w:t>
      </w:r>
      <w:r w:rsidRPr="00E51241">
        <w:rPr>
          <w:rFonts w:cs="Arial"/>
          <w:color w:val="5B5B5D"/>
          <w:w w:val="105"/>
        </w:rPr>
        <w:t>erda</w:t>
      </w:r>
      <w:r w:rsidRPr="00E51241">
        <w:rPr>
          <w:rFonts w:cs="Arial"/>
          <w:color w:val="5B5B5D"/>
          <w:spacing w:val="-17"/>
          <w:w w:val="105"/>
        </w:rPr>
        <w:t xml:space="preserve"> </w:t>
      </w:r>
      <w:r w:rsidRPr="00E51241">
        <w:rPr>
          <w:rFonts w:cs="Arial"/>
          <w:color w:val="5B5B5D"/>
          <w:w w:val="105"/>
        </w:rPr>
        <w:t>de</w:t>
      </w:r>
      <w:r w:rsidRPr="00E51241">
        <w:rPr>
          <w:rFonts w:cs="Arial"/>
          <w:color w:val="5B5B5D"/>
          <w:spacing w:val="-12"/>
          <w:w w:val="105"/>
        </w:rPr>
        <w:t xml:space="preserve"> </w:t>
      </w:r>
      <w:r w:rsidRPr="00E51241">
        <w:rPr>
          <w:rFonts w:cs="Arial"/>
          <w:color w:val="5B5B5D"/>
          <w:w w:val="105"/>
        </w:rPr>
        <w:t>audição</w:t>
      </w:r>
      <w:r w:rsidRPr="00E51241">
        <w:rPr>
          <w:rFonts w:cs="Arial"/>
          <w:color w:val="5B5B5D"/>
          <w:spacing w:val="-11"/>
          <w:w w:val="105"/>
        </w:rPr>
        <w:t xml:space="preserve"> </w:t>
      </w:r>
      <w:r w:rsidRPr="00E51241">
        <w:rPr>
          <w:rFonts w:cs="Arial"/>
          <w:color w:val="4D4D4F"/>
          <w:w w:val="105"/>
        </w:rPr>
        <w:t xml:space="preserve">ototóxica </w:t>
      </w:r>
    </w:p>
    <w:p w:rsidR="00BC0BE2" w:rsidRPr="00E51241" w:rsidRDefault="00BC0BE2" w:rsidP="005C639A">
      <w:pPr>
        <w:pStyle w:val="Corpodetexto"/>
        <w:jc w:val="both"/>
        <w:rPr>
          <w:rFonts w:cs="Arial"/>
          <w:color w:val="4D4D4F"/>
          <w:w w:val="105"/>
        </w:rPr>
      </w:pPr>
    </w:p>
    <w:p w:rsidR="00BC0BE2" w:rsidRPr="00E51241" w:rsidRDefault="00BC0BE2" w:rsidP="005C639A">
      <w:pPr>
        <w:pStyle w:val="Corpodetexto"/>
        <w:jc w:val="both"/>
        <w:rPr>
          <w:rFonts w:cs="Arial"/>
          <w:color w:val="5B5B5D"/>
          <w:w w:val="105"/>
        </w:rPr>
      </w:pPr>
      <w:r w:rsidRPr="00E51241">
        <w:rPr>
          <w:rFonts w:cs="Arial"/>
          <w:color w:val="3B3B3D"/>
          <w:w w:val="105"/>
        </w:rPr>
        <w:t>H</w:t>
      </w:r>
      <w:r w:rsidRPr="00E51241">
        <w:rPr>
          <w:rFonts w:cs="Arial"/>
          <w:color w:val="5B5B5D"/>
          <w:w w:val="105"/>
        </w:rPr>
        <w:t>9</w:t>
      </w:r>
      <w:r w:rsidRPr="00E51241">
        <w:rPr>
          <w:rFonts w:cs="Arial"/>
          <w:color w:val="3B3B3D"/>
          <w:w w:val="105"/>
        </w:rPr>
        <w:t>1</w:t>
      </w:r>
      <w:r w:rsidRPr="00E51241">
        <w:rPr>
          <w:rFonts w:cs="Arial"/>
          <w:color w:val="5B5B5D"/>
          <w:w w:val="105"/>
        </w:rPr>
        <w:t>.</w:t>
      </w:r>
      <w:r w:rsidRPr="00E51241">
        <w:rPr>
          <w:rFonts w:cs="Arial"/>
          <w:color w:val="3B3B3D"/>
          <w:w w:val="105"/>
        </w:rPr>
        <w:t>1</w:t>
      </w:r>
      <w:r w:rsidRPr="00E51241">
        <w:rPr>
          <w:rFonts w:cs="Arial"/>
          <w:color w:val="3B3B3D"/>
          <w:spacing w:val="-4"/>
          <w:w w:val="105"/>
        </w:rPr>
        <w:t xml:space="preserve"> </w:t>
      </w:r>
      <w:r w:rsidRPr="00E51241">
        <w:rPr>
          <w:rFonts w:cs="Arial"/>
          <w:color w:val="3B3B3D"/>
          <w:w w:val="105"/>
        </w:rPr>
        <w:t>Pr</w:t>
      </w:r>
      <w:r w:rsidRPr="00E51241">
        <w:rPr>
          <w:rFonts w:cs="Arial"/>
          <w:color w:val="5B5B5D"/>
          <w:w w:val="105"/>
        </w:rPr>
        <w:t>es</w:t>
      </w:r>
      <w:r w:rsidRPr="00E51241">
        <w:rPr>
          <w:rFonts w:cs="Arial"/>
          <w:color w:val="3B3B3D"/>
          <w:w w:val="105"/>
        </w:rPr>
        <w:t>b</w:t>
      </w:r>
      <w:r w:rsidRPr="00E51241">
        <w:rPr>
          <w:rFonts w:cs="Arial"/>
          <w:color w:val="5B5B5D"/>
          <w:w w:val="105"/>
        </w:rPr>
        <w:t>iac</w:t>
      </w:r>
      <w:r w:rsidRPr="00E51241">
        <w:rPr>
          <w:rFonts w:cs="Arial"/>
          <w:color w:val="3B3B3D"/>
          <w:w w:val="105"/>
        </w:rPr>
        <w:t>u</w:t>
      </w:r>
      <w:r w:rsidRPr="00E51241">
        <w:rPr>
          <w:rFonts w:cs="Arial"/>
          <w:color w:val="5B5B5D"/>
          <w:w w:val="105"/>
        </w:rPr>
        <w:t>sia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5B5B5D"/>
          <w:spacing w:val="-2"/>
          <w:w w:val="105"/>
        </w:rPr>
      </w:pPr>
      <w:r w:rsidRPr="00E51241">
        <w:rPr>
          <w:rFonts w:cs="Arial"/>
          <w:color w:val="3B3B3D"/>
          <w:w w:val="105"/>
        </w:rPr>
        <w:t>H</w:t>
      </w:r>
      <w:r w:rsidRPr="00E51241">
        <w:rPr>
          <w:rFonts w:cs="Arial"/>
          <w:color w:val="5B5B5D"/>
          <w:w w:val="105"/>
        </w:rPr>
        <w:t>9</w:t>
      </w:r>
      <w:r w:rsidRPr="00E51241">
        <w:rPr>
          <w:rFonts w:cs="Arial"/>
          <w:color w:val="3B3B3D"/>
          <w:w w:val="105"/>
        </w:rPr>
        <w:t>1</w:t>
      </w:r>
      <w:r w:rsidRPr="00E51241">
        <w:rPr>
          <w:rFonts w:cs="Arial"/>
          <w:color w:val="757575"/>
          <w:w w:val="105"/>
        </w:rPr>
        <w:t>.</w:t>
      </w:r>
      <w:r w:rsidRPr="00E51241">
        <w:rPr>
          <w:rFonts w:cs="Arial"/>
          <w:color w:val="5B5B5D"/>
          <w:w w:val="105"/>
        </w:rPr>
        <w:t>2</w:t>
      </w:r>
      <w:r w:rsidRPr="00E51241">
        <w:rPr>
          <w:rFonts w:cs="Arial"/>
          <w:color w:val="5B5B5D"/>
          <w:spacing w:val="-11"/>
          <w:w w:val="105"/>
        </w:rPr>
        <w:t xml:space="preserve"> </w:t>
      </w:r>
      <w:r w:rsidRPr="00E51241">
        <w:rPr>
          <w:rFonts w:cs="Arial"/>
          <w:color w:val="4D4D4F"/>
          <w:w w:val="105"/>
        </w:rPr>
        <w:t>Perda</w:t>
      </w:r>
      <w:r w:rsidRPr="00E51241">
        <w:rPr>
          <w:rFonts w:cs="Arial"/>
          <w:color w:val="4D4D4F"/>
          <w:spacing w:val="-7"/>
          <w:w w:val="105"/>
        </w:rPr>
        <w:t xml:space="preserve"> </w:t>
      </w:r>
      <w:r w:rsidRPr="00E51241">
        <w:rPr>
          <w:rFonts w:cs="Arial"/>
          <w:color w:val="4D4D4F"/>
          <w:w w:val="105"/>
        </w:rPr>
        <w:t>de</w:t>
      </w:r>
      <w:r w:rsidRPr="00E51241">
        <w:rPr>
          <w:rFonts w:cs="Arial"/>
          <w:color w:val="4D4D4F"/>
          <w:spacing w:val="-14"/>
          <w:w w:val="105"/>
        </w:rPr>
        <w:t xml:space="preserve"> </w:t>
      </w:r>
      <w:r w:rsidRPr="00E51241">
        <w:rPr>
          <w:rFonts w:cs="Arial"/>
          <w:color w:val="5B5B5D"/>
          <w:w w:val="105"/>
        </w:rPr>
        <w:t>audição</w:t>
      </w:r>
      <w:r w:rsidRPr="00E51241">
        <w:rPr>
          <w:rFonts w:cs="Arial"/>
          <w:color w:val="5B5B5D"/>
          <w:spacing w:val="1"/>
          <w:w w:val="105"/>
        </w:rPr>
        <w:t xml:space="preserve"> </w:t>
      </w:r>
      <w:r w:rsidRPr="00E51241">
        <w:rPr>
          <w:rFonts w:cs="Arial"/>
          <w:color w:val="5B5B5D"/>
          <w:w w:val="105"/>
        </w:rPr>
        <w:t>súbita</w:t>
      </w:r>
      <w:r w:rsidRPr="00E51241">
        <w:rPr>
          <w:rFonts w:cs="Arial"/>
          <w:color w:val="5B5B5D"/>
          <w:spacing w:val="-6"/>
          <w:w w:val="105"/>
        </w:rPr>
        <w:t xml:space="preserve"> </w:t>
      </w:r>
      <w:r w:rsidRPr="00E51241">
        <w:rPr>
          <w:rFonts w:cs="Arial"/>
          <w:color w:val="5B5B5D"/>
          <w:spacing w:val="-2"/>
          <w:w w:val="105"/>
        </w:rPr>
        <w:t>idiopática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4D4D4F"/>
          <w:w w:val="105"/>
        </w:rPr>
      </w:pPr>
      <w:r w:rsidRPr="00E51241">
        <w:rPr>
          <w:rFonts w:cs="Arial"/>
          <w:color w:val="3B3B3D"/>
          <w:w w:val="105"/>
        </w:rPr>
        <w:t>H</w:t>
      </w:r>
      <w:r w:rsidRPr="00E51241">
        <w:rPr>
          <w:rFonts w:cs="Arial"/>
          <w:color w:val="5B5B5D"/>
          <w:w w:val="105"/>
        </w:rPr>
        <w:t>91.3</w:t>
      </w:r>
      <w:r w:rsidRPr="00E51241">
        <w:rPr>
          <w:rFonts w:cs="Arial"/>
          <w:color w:val="5B5B5D"/>
          <w:spacing w:val="-15"/>
          <w:w w:val="105"/>
        </w:rPr>
        <w:t xml:space="preserve"> </w:t>
      </w:r>
      <w:r w:rsidRPr="00E51241">
        <w:rPr>
          <w:rFonts w:cs="Arial"/>
          <w:color w:val="4D4D4F"/>
          <w:w w:val="105"/>
        </w:rPr>
        <w:t>surdo-mudez</w:t>
      </w:r>
      <w:r w:rsidRPr="00E51241">
        <w:rPr>
          <w:rFonts w:cs="Arial"/>
          <w:color w:val="4D4D4F"/>
          <w:spacing w:val="-7"/>
          <w:w w:val="105"/>
        </w:rPr>
        <w:t xml:space="preserve"> </w:t>
      </w:r>
      <w:r w:rsidRPr="00E51241">
        <w:rPr>
          <w:rFonts w:cs="Arial"/>
          <w:color w:val="3B3B3D"/>
          <w:w w:val="105"/>
        </w:rPr>
        <w:t>n</w:t>
      </w:r>
      <w:r w:rsidRPr="00E51241">
        <w:rPr>
          <w:rFonts w:cs="Arial"/>
          <w:color w:val="5B5B5D"/>
          <w:w w:val="105"/>
        </w:rPr>
        <w:t>ão</w:t>
      </w:r>
      <w:r w:rsidRPr="00E51241">
        <w:rPr>
          <w:rFonts w:cs="Arial"/>
          <w:color w:val="5B5B5D"/>
          <w:spacing w:val="-12"/>
          <w:w w:val="105"/>
        </w:rPr>
        <w:t xml:space="preserve"> </w:t>
      </w:r>
      <w:r w:rsidRPr="00E51241">
        <w:rPr>
          <w:rFonts w:cs="Arial"/>
          <w:color w:val="5B5B5D"/>
          <w:w w:val="105"/>
        </w:rPr>
        <w:t>c</w:t>
      </w:r>
      <w:r w:rsidRPr="00E51241">
        <w:rPr>
          <w:rFonts w:cs="Arial"/>
          <w:color w:val="3B3B3D"/>
          <w:w w:val="105"/>
        </w:rPr>
        <w:t>la</w:t>
      </w:r>
      <w:r w:rsidRPr="00E51241">
        <w:rPr>
          <w:rFonts w:cs="Arial"/>
          <w:color w:val="5B5B5D"/>
          <w:w w:val="105"/>
        </w:rPr>
        <w:t>ssificada</w:t>
      </w:r>
      <w:r w:rsidRPr="00E51241">
        <w:rPr>
          <w:rFonts w:cs="Arial"/>
          <w:color w:val="5B5B5D"/>
          <w:spacing w:val="-17"/>
          <w:w w:val="105"/>
        </w:rPr>
        <w:t xml:space="preserve"> </w:t>
      </w:r>
      <w:r w:rsidRPr="00E51241">
        <w:rPr>
          <w:rFonts w:cs="Arial"/>
          <w:color w:val="4D4D4F"/>
          <w:w w:val="105"/>
        </w:rPr>
        <w:t>em</w:t>
      </w:r>
      <w:r w:rsidRPr="00E51241">
        <w:rPr>
          <w:rFonts w:cs="Arial"/>
          <w:color w:val="4D4D4F"/>
          <w:spacing w:val="-17"/>
          <w:w w:val="105"/>
        </w:rPr>
        <w:t xml:space="preserve"> </w:t>
      </w:r>
      <w:r w:rsidRPr="00E51241">
        <w:rPr>
          <w:rFonts w:cs="Arial"/>
          <w:color w:val="4D4D4F"/>
          <w:w w:val="105"/>
        </w:rPr>
        <w:t>outra</w:t>
      </w:r>
      <w:r w:rsidRPr="00E51241">
        <w:rPr>
          <w:rFonts w:cs="Arial"/>
          <w:color w:val="4D4D4F"/>
          <w:spacing w:val="-14"/>
          <w:w w:val="105"/>
        </w:rPr>
        <w:t xml:space="preserve"> </w:t>
      </w:r>
      <w:r w:rsidRPr="00E51241">
        <w:rPr>
          <w:rFonts w:cs="Arial"/>
          <w:color w:val="4D4D4F"/>
          <w:w w:val="105"/>
        </w:rPr>
        <w:t xml:space="preserve">parte </w:t>
      </w:r>
    </w:p>
    <w:p w:rsidR="00BC0BE2" w:rsidRPr="00E51241" w:rsidRDefault="00BC0BE2" w:rsidP="005C639A">
      <w:pPr>
        <w:pStyle w:val="Corpodetexto"/>
        <w:jc w:val="both"/>
        <w:rPr>
          <w:rFonts w:cs="Arial"/>
          <w:color w:val="4D4D4F"/>
          <w:w w:val="105"/>
        </w:rPr>
      </w:pPr>
    </w:p>
    <w:p w:rsidR="00BC0BE2" w:rsidRPr="00E51241" w:rsidRDefault="00BC0BE2" w:rsidP="005C639A">
      <w:pPr>
        <w:pStyle w:val="Corpodetexto"/>
        <w:jc w:val="both"/>
        <w:rPr>
          <w:rFonts w:cs="Arial"/>
          <w:color w:val="5B5B5D"/>
          <w:w w:val="105"/>
        </w:rPr>
      </w:pPr>
      <w:r w:rsidRPr="00E51241">
        <w:rPr>
          <w:rFonts w:cs="Arial"/>
          <w:color w:val="3B3B3D"/>
          <w:w w:val="105"/>
        </w:rPr>
        <w:t>H</w:t>
      </w:r>
      <w:r w:rsidRPr="00E51241">
        <w:rPr>
          <w:rFonts w:cs="Arial"/>
          <w:color w:val="5B5B5D"/>
          <w:w w:val="105"/>
        </w:rPr>
        <w:t xml:space="preserve">91.8 </w:t>
      </w:r>
      <w:r w:rsidRPr="00E51241">
        <w:rPr>
          <w:rFonts w:cs="Arial"/>
          <w:color w:val="3B3B3D"/>
          <w:w w:val="105"/>
        </w:rPr>
        <w:t>Outra</w:t>
      </w:r>
      <w:r w:rsidRPr="00E51241">
        <w:rPr>
          <w:rFonts w:cs="Arial"/>
          <w:color w:val="5B5B5D"/>
          <w:w w:val="105"/>
        </w:rPr>
        <w:t xml:space="preserve">s </w:t>
      </w:r>
      <w:r w:rsidRPr="00E51241">
        <w:rPr>
          <w:rFonts w:cs="Arial"/>
          <w:color w:val="4D4D4F"/>
          <w:w w:val="105"/>
        </w:rPr>
        <w:t xml:space="preserve">perdas de audição </w:t>
      </w:r>
      <w:r w:rsidRPr="00E51241">
        <w:rPr>
          <w:rFonts w:cs="Arial"/>
          <w:color w:val="5B5B5D"/>
          <w:w w:val="105"/>
        </w:rPr>
        <w:t xml:space="preserve">especificadas </w:t>
      </w:r>
    </w:p>
    <w:p w:rsidR="00BC0BE2" w:rsidRPr="00E51241" w:rsidRDefault="00BC0BE2" w:rsidP="005C639A">
      <w:pPr>
        <w:pStyle w:val="Corpodetexto"/>
        <w:jc w:val="both"/>
        <w:rPr>
          <w:rFonts w:cs="Arial"/>
          <w:color w:val="5B5B5D"/>
          <w:w w:val="105"/>
        </w:rPr>
      </w:pPr>
    </w:p>
    <w:p w:rsidR="00BC0BE2" w:rsidRPr="00E51241" w:rsidRDefault="00BC0BE2" w:rsidP="005C639A">
      <w:pPr>
        <w:pStyle w:val="Corpodetexto"/>
        <w:jc w:val="both"/>
        <w:rPr>
          <w:rFonts w:cs="Arial"/>
          <w:color w:val="5B5B5D"/>
          <w:w w:val="105"/>
        </w:rPr>
      </w:pPr>
      <w:r w:rsidRPr="00E51241">
        <w:rPr>
          <w:rFonts w:cs="Arial"/>
          <w:color w:val="3B3B3D"/>
          <w:w w:val="105"/>
        </w:rPr>
        <w:t>H</w:t>
      </w:r>
      <w:r w:rsidRPr="00E51241">
        <w:rPr>
          <w:rFonts w:cs="Arial"/>
          <w:color w:val="5B5B5D"/>
          <w:w w:val="105"/>
        </w:rPr>
        <w:t>9</w:t>
      </w:r>
      <w:r w:rsidRPr="00E51241">
        <w:rPr>
          <w:rFonts w:cs="Arial"/>
          <w:color w:val="3B3B3D"/>
          <w:w w:val="105"/>
        </w:rPr>
        <w:t>1.9 P</w:t>
      </w:r>
      <w:r w:rsidRPr="00E51241">
        <w:rPr>
          <w:rFonts w:cs="Arial"/>
          <w:color w:val="5B5B5D"/>
          <w:w w:val="105"/>
        </w:rPr>
        <w:t xml:space="preserve">erda </w:t>
      </w:r>
      <w:r w:rsidRPr="00E51241">
        <w:rPr>
          <w:rFonts w:cs="Arial"/>
          <w:color w:val="4D4D4F"/>
          <w:w w:val="105"/>
        </w:rPr>
        <w:t xml:space="preserve">não </w:t>
      </w:r>
      <w:r w:rsidRPr="00E51241">
        <w:rPr>
          <w:rFonts w:cs="Arial"/>
          <w:color w:val="5B5B5D"/>
          <w:w w:val="105"/>
        </w:rPr>
        <w:t>especificada de audição</w:t>
      </w:r>
    </w:p>
    <w:p w:rsidR="00BC0BE2" w:rsidRPr="00E51241" w:rsidRDefault="00BC0BE2" w:rsidP="005C639A">
      <w:pPr>
        <w:pStyle w:val="Corpodetexto"/>
        <w:jc w:val="both"/>
        <w:rPr>
          <w:rFonts w:cs="Arial"/>
          <w:color w:val="5B5B5D"/>
          <w:w w:val="105"/>
        </w:rPr>
      </w:pPr>
    </w:p>
    <w:p w:rsidR="00BC0BE2" w:rsidRPr="00E51241" w:rsidRDefault="00BC0BE2" w:rsidP="005C639A">
      <w:pPr>
        <w:pStyle w:val="Corpodetexto"/>
        <w:jc w:val="both"/>
        <w:rPr>
          <w:rFonts w:cs="Arial"/>
        </w:rPr>
      </w:pPr>
      <w:r w:rsidRPr="00E51241">
        <w:rPr>
          <w:rFonts w:cs="Arial"/>
          <w:color w:val="494B4B"/>
          <w:w w:val="105"/>
        </w:rPr>
        <w:t>Q90</w:t>
      </w:r>
      <w:r w:rsidRPr="00E51241">
        <w:rPr>
          <w:rFonts w:cs="Arial"/>
          <w:color w:val="494B4B"/>
          <w:spacing w:val="-13"/>
          <w:w w:val="105"/>
        </w:rPr>
        <w:t xml:space="preserve"> </w:t>
      </w:r>
      <w:r w:rsidRPr="00E51241">
        <w:rPr>
          <w:rFonts w:cs="Arial"/>
          <w:color w:val="494B4B"/>
          <w:w w:val="105"/>
        </w:rPr>
        <w:t>Síndrome</w:t>
      </w:r>
      <w:r w:rsidRPr="00E51241">
        <w:rPr>
          <w:rFonts w:cs="Arial"/>
          <w:color w:val="494B4B"/>
          <w:spacing w:val="-3"/>
          <w:w w:val="105"/>
        </w:rPr>
        <w:t xml:space="preserve"> </w:t>
      </w:r>
      <w:r w:rsidRPr="00E51241">
        <w:rPr>
          <w:rFonts w:cs="Arial"/>
          <w:color w:val="494B4B"/>
          <w:w w:val="105"/>
        </w:rPr>
        <w:t>de</w:t>
      </w:r>
      <w:r w:rsidRPr="00E51241">
        <w:rPr>
          <w:rFonts w:cs="Arial"/>
          <w:color w:val="494B4B"/>
          <w:spacing w:val="-10"/>
          <w:w w:val="105"/>
        </w:rPr>
        <w:t xml:space="preserve"> </w:t>
      </w:r>
      <w:r w:rsidRPr="00E51241">
        <w:rPr>
          <w:rFonts w:cs="Arial"/>
          <w:color w:val="494B4B"/>
          <w:spacing w:val="-4"/>
          <w:w w:val="105"/>
        </w:rPr>
        <w:t>Down</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494B4B"/>
          <w:w w:val="105"/>
        </w:rPr>
        <w:t>Q90.0</w:t>
      </w:r>
      <w:r w:rsidRPr="00E51241">
        <w:rPr>
          <w:rFonts w:cs="Arial"/>
          <w:color w:val="494B4B"/>
          <w:spacing w:val="-17"/>
          <w:w w:val="105"/>
        </w:rPr>
        <w:t xml:space="preserve"> </w:t>
      </w:r>
      <w:r w:rsidRPr="00E51241">
        <w:rPr>
          <w:rFonts w:cs="Arial"/>
          <w:color w:val="343436"/>
          <w:w w:val="105"/>
        </w:rPr>
        <w:t>Trissarnia</w:t>
      </w:r>
      <w:r w:rsidRPr="00E51241">
        <w:rPr>
          <w:rFonts w:cs="Arial"/>
          <w:color w:val="343436"/>
          <w:spacing w:val="-14"/>
          <w:w w:val="105"/>
        </w:rPr>
        <w:t xml:space="preserve"> </w:t>
      </w:r>
      <w:r w:rsidRPr="00E51241">
        <w:rPr>
          <w:rFonts w:cs="Arial"/>
          <w:color w:val="494B4B"/>
          <w:w w:val="105"/>
        </w:rPr>
        <w:t>21,</w:t>
      </w:r>
      <w:r w:rsidRPr="00E51241">
        <w:rPr>
          <w:rFonts w:cs="Arial"/>
          <w:color w:val="494B4B"/>
          <w:spacing w:val="-16"/>
          <w:w w:val="105"/>
        </w:rPr>
        <w:t xml:space="preserve"> </w:t>
      </w:r>
      <w:r w:rsidRPr="00E51241">
        <w:rPr>
          <w:rFonts w:cs="Arial"/>
          <w:color w:val="343436"/>
          <w:w w:val="105"/>
        </w:rPr>
        <w:t>não-disjun</w:t>
      </w:r>
      <w:r w:rsidRPr="00E51241">
        <w:rPr>
          <w:rFonts w:cs="Arial"/>
          <w:color w:val="5B5B5D"/>
          <w:w w:val="105"/>
        </w:rPr>
        <w:t>ção</w:t>
      </w:r>
      <w:r w:rsidRPr="00E51241">
        <w:rPr>
          <w:rFonts w:cs="Arial"/>
          <w:color w:val="5B5B5D"/>
          <w:spacing w:val="-17"/>
          <w:w w:val="105"/>
        </w:rPr>
        <w:t xml:space="preserve"> </w:t>
      </w:r>
      <w:r w:rsidRPr="00E51241">
        <w:rPr>
          <w:rFonts w:cs="Arial"/>
          <w:color w:val="494B4B"/>
          <w:spacing w:val="-2"/>
          <w:w w:val="105"/>
        </w:rPr>
        <w:t>meiótica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494B4B"/>
        </w:rPr>
      </w:pPr>
      <w:r w:rsidRPr="00E51241">
        <w:rPr>
          <w:rFonts w:cs="Arial"/>
          <w:color w:val="494B4B"/>
        </w:rPr>
        <w:t xml:space="preserve">Q90.1 </w:t>
      </w:r>
      <w:r w:rsidRPr="00E51241">
        <w:rPr>
          <w:rFonts w:cs="Arial"/>
          <w:color w:val="343436"/>
        </w:rPr>
        <w:t>Trissarnia</w:t>
      </w:r>
      <w:r w:rsidRPr="00E51241">
        <w:rPr>
          <w:rFonts w:cs="Arial"/>
          <w:color w:val="343436"/>
          <w:spacing w:val="40"/>
        </w:rPr>
        <w:t xml:space="preserve"> </w:t>
      </w:r>
      <w:r w:rsidRPr="00E51241">
        <w:rPr>
          <w:rFonts w:cs="Arial"/>
          <w:color w:val="494B4B"/>
        </w:rPr>
        <w:t xml:space="preserve">21, mosaicismo </w:t>
      </w:r>
      <w:r w:rsidRPr="00E51241">
        <w:rPr>
          <w:rFonts w:cs="Arial"/>
          <w:color w:val="757475"/>
        </w:rPr>
        <w:t>(</w:t>
      </w:r>
      <w:r w:rsidRPr="00E51241">
        <w:rPr>
          <w:rFonts w:cs="Arial"/>
          <w:color w:val="494B4B"/>
        </w:rPr>
        <w:t>não-Disjunção</w:t>
      </w:r>
      <w:r w:rsidRPr="00E51241">
        <w:rPr>
          <w:rFonts w:cs="Arial"/>
          <w:color w:val="494B4B"/>
          <w:spacing w:val="-1"/>
        </w:rPr>
        <w:t xml:space="preserve"> </w:t>
      </w:r>
      <w:r w:rsidRPr="00E51241">
        <w:rPr>
          <w:rFonts w:cs="Arial"/>
          <w:color w:val="494B4B"/>
        </w:rPr>
        <w:t xml:space="preserve">mitótica) </w:t>
      </w:r>
    </w:p>
    <w:p w:rsidR="00BC0BE2" w:rsidRPr="00E51241" w:rsidRDefault="00BC0BE2" w:rsidP="005C639A">
      <w:pPr>
        <w:pStyle w:val="Corpodetexto"/>
        <w:jc w:val="both"/>
        <w:rPr>
          <w:rFonts w:cs="Arial"/>
          <w:color w:val="494B4B"/>
        </w:rPr>
      </w:pPr>
    </w:p>
    <w:p w:rsidR="00BC0BE2" w:rsidRPr="00E51241" w:rsidRDefault="00BC0BE2" w:rsidP="005C639A">
      <w:pPr>
        <w:pStyle w:val="Corpodetexto"/>
        <w:jc w:val="both"/>
        <w:rPr>
          <w:rFonts w:cs="Arial"/>
          <w:color w:val="494B4B"/>
          <w:w w:val="105"/>
        </w:rPr>
      </w:pPr>
      <w:r w:rsidRPr="00E51241">
        <w:rPr>
          <w:rFonts w:cs="Arial"/>
          <w:color w:val="494B4B"/>
          <w:w w:val="105"/>
        </w:rPr>
        <w:t xml:space="preserve">Q90.2 </w:t>
      </w:r>
      <w:r w:rsidRPr="00E51241">
        <w:rPr>
          <w:rFonts w:cs="Arial"/>
          <w:color w:val="343436"/>
          <w:w w:val="105"/>
        </w:rPr>
        <w:t>Tr</w:t>
      </w:r>
      <w:r w:rsidRPr="00E51241">
        <w:rPr>
          <w:rFonts w:cs="Arial"/>
          <w:color w:val="5B5B5D"/>
          <w:w w:val="105"/>
        </w:rPr>
        <w:t>issarn</w:t>
      </w:r>
      <w:r w:rsidRPr="00E51241">
        <w:rPr>
          <w:rFonts w:cs="Arial"/>
          <w:color w:val="343436"/>
          <w:w w:val="105"/>
        </w:rPr>
        <w:t xml:space="preserve">ia </w:t>
      </w:r>
      <w:r w:rsidRPr="00E51241">
        <w:rPr>
          <w:rFonts w:cs="Arial"/>
          <w:color w:val="494B4B"/>
          <w:w w:val="105"/>
        </w:rPr>
        <w:t>21, translocação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494B4B"/>
          <w:w w:val="105"/>
        </w:rPr>
        <w:t>Q90.9</w:t>
      </w:r>
      <w:r w:rsidRPr="00E51241">
        <w:rPr>
          <w:rFonts w:cs="Arial"/>
          <w:color w:val="494B4B"/>
          <w:spacing w:val="1"/>
          <w:w w:val="105"/>
        </w:rPr>
        <w:t xml:space="preserve"> </w:t>
      </w:r>
      <w:r w:rsidRPr="00E51241">
        <w:rPr>
          <w:rFonts w:cs="Arial"/>
          <w:color w:val="494B4B"/>
          <w:w w:val="105"/>
        </w:rPr>
        <w:t>Síndrome</w:t>
      </w:r>
      <w:r w:rsidRPr="00E51241">
        <w:rPr>
          <w:rFonts w:cs="Arial"/>
          <w:color w:val="494B4B"/>
          <w:spacing w:val="-1"/>
          <w:w w:val="105"/>
        </w:rPr>
        <w:t xml:space="preserve"> </w:t>
      </w:r>
      <w:r w:rsidRPr="00E51241">
        <w:rPr>
          <w:rFonts w:cs="Arial"/>
          <w:color w:val="494B4B"/>
          <w:w w:val="105"/>
        </w:rPr>
        <w:t>de</w:t>
      </w:r>
      <w:r w:rsidRPr="00E51241">
        <w:rPr>
          <w:rFonts w:cs="Arial"/>
          <w:color w:val="494B4B"/>
          <w:spacing w:val="-7"/>
          <w:w w:val="105"/>
        </w:rPr>
        <w:t xml:space="preserve"> </w:t>
      </w:r>
      <w:r w:rsidRPr="00E51241">
        <w:rPr>
          <w:rFonts w:cs="Arial"/>
          <w:color w:val="494B4B"/>
          <w:w w:val="105"/>
        </w:rPr>
        <w:t>Down</w:t>
      </w:r>
      <w:r w:rsidRPr="00E51241">
        <w:rPr>
          <w:rFonts w:cs="Arial"/>
          <w:color w:val="494B4B"/>
          <w:spacing w:val="-13"/>
          <w:w w:val="105"/>
        </w:rPr>
        <w:t xml:space="preserve"> </w:t>
      </w:r>
      <w:r w:rsidRPr="00E51241">
        <w:rPr>
          <w:rFonts w:cs="Arial"/>
          <w:color w:val="494B4B"/>
          <w:w w:val="105"/>
        </w:rPr>
        <w:t>não</w:t>
      </w:r>
      <w:r w:rsidRPr="00E51241">
        <w:rPr>
          <w:rFonts w:cs="Arial"/>
          <w:color w:val="494B4B"/>
          <w:spacing w:val="-14"/>
          <w:w w:val="105"/>
        </w:rPr>
        <w:t xml:space="preserve"> </w:t>
      </w:r>
      <w:r w:rsidRPr="00E51241">
        <w:rPr>
          <w:rFonts w:cs="Arial"/>
          <w:color w:val="494B4B"/>
          <w:spacing w:val="-2"/>
          <w:w w:val="105"/>
        </w:rPr>
        <w:t>especif</w:t>
      </w:r>
      <w:r w:rsidRPr="00E51241">
        <w:rPr>
          <w:rFonts w:cs="Arial"/>
          <w:color w:val="757475"/>
          <w:spacing w:val="-2"/>
          <w:w w:val="105"/>
        </w:rPr>
        <w:t>i</w:t>
      </w:r>
      <w:r w:rsidRPr="00E51241">
        <w:rPr>
          <w:rFonts w:cs="Arial"/>
          <w:color w:val="494B4B"/>
          <w:spacing w:val="-2"/>
          <w:w w:val="105"/>
        </w:rPr>
        <w:t>cada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494B4B"/>
          <w:w w:val="105"/>
        </w:rPr>
      </w:pPr>
      <w:r w:rsidRPr="00E51241">
        <w:rPr>
          <w:rFonts w:cs="Arial"/>
          <w:color w:val="494B4B"/>
          <w:w w:val="105"/>
        </w:rPr>
        <w:t>S48 Amputação traumática do ombro e do</w:t>
      </w:r>
      <w:r w:rsidRPr="00E51241">
        <w:rPr>
          <w:rFonts w:cs="Arial"/>
          <w:color w:val="494B4B"/>
          <w:spacing w:val="-5"/>
          <w:w w:val="105"/>
        </w:rPr>
        <w:t xml:space="preserve"> </w:t>
      </w:r>
      <w:r w:rsidRPr="00E51241">
        <w:rPr>
          <w:rFonts w:cs="Arial"/>
          <w:color w:val="494B4B"/>
          <w:w w:val="105"/>
        </w:rPr>
        <w:t xml:space="preserve">braço </w:t>
      </w:r>
    </w:p>
    <w:p w:rsidR="00BC0BE2" w:rsidRPr="00E51241" w:rsidRDefault="00BC0BE2" w:rsidP="005C639A">
      <w:pPr>
        <w:pStyle w:val="Corpodetexto"/>
        <w:jc w:val="both"/>
        <w:rPr>
          <w:rFonts w:cs="Arial"/>
          <w:color w:val="494B4B"/>
          <w:w w:val="105"/>
        </w:rPr>
      </w:pPr>
    </w:p>
    <w:p w:rsidR="00BC0BE2" w:rsidRPr="00E51241" w:rsidRDefault="00BC0BE2" w:rsidP="005C639A">
      <w:pPr>
        <w:pStyle w:val="Corpodetexto"/>
        <w:jc w:val="both"/>
        <w:rPr>
          <w:rFonts w:cs="Arial"/>
          <w:color w:val="5B5B5D"/>
          <w:w w:val="105"/>
        </w:rPr>
      </w:pPr>
      <w:r w:rsidRPr="00E51241">
        <w:rPr>
          <w:rFonts w:cs="Arial"/>
          <w:color w:val="343436"/>
          <w:w w:val="105"/>
        </w:rPr>
        <w:t>S48</w:t>
      </w:r>
      <w:r w:rsidRPr="00E51241">
        <w:rPr>
          <w:rFonts w:cs="Arial"/>
          <w:color w:val="1A1A1A"/>
          <w:w w:val="105"/>
        </w:rPr>
        <w:t>.</w:t>
      </w:r>
      <w:r w:rsidRPr="00E51241">
        <w:rPr>
          <w:rFonts w:cs="Arial"/>
          <w:color w:val="494B4B"/>
          <w:w w:val="105"/>
        </w:rPr>
        <w:t>0</w:t>
      </w:r>
      <w:r w:rsidRPr="00E51241">
        <w:rPr>
          <w:rFonts w:cs="Arial"/>
          <w:color w:val="494B4B"/>
          <w:spacing w:val="-17"/>
          <w:w w:val="105"/>
        </w:rPr>
        <w:t xml:space="preserve"> </w:t>
      </w:r>
      <w:r w:rsidRPr="00E51241">
        <w:rPr>
          <w:rFonts w:cs="Arial"/>
          <w:color w:val="494B4B"/>
          <w:w w:val="105"/>
        </w:rPr>
        <w:t>Amputação</w:t>
      </w:r>
      <w:r w:rsidRPr="00E51241">
        <w:rPr>
          <w:rFonts w:cs="Arial"/>
          <w:color w:val="494B4B"/>
          <w:spacing w:val="-17"/>
          <w:w w:val="105"/>
        </w:rPr>
        <w:t xml:space="preserve"> </w:t>
      </w:r>
      <w:r w:rsidRPr="00E51241">
        <w:rPr>
          <w:rFonts w:cs="Arial"/>
          <w:color w:val="494B4B"/>
          <w:w w:val="105"/>
        </w:rPr>
        <w:t>traumática</w:t>
      </w:r>
      <w:r w:rsidRPr="00E51241">
        <w:rPr>
          <w:rFonts w:cs="Arial"/>
          <w:color w:val="494B4B"/>
          <w:spacing w:val="-17"/>
          <w:w w:val="105"/>
        </w:rPr>
        <w:t xml:space="preserve"> </w:t>
      </w:r>
      <w:r w:rsidRPr="00E51241">
        <w:rPr>
          <w:rFonts w:cs="Arial"/>
          <w:color w:val="494B4B"/>
          <w:w w:val="105"/>
        </w:rPr>
        <w:t>de</w:t>
      </w:r>
      <w:r w:rsidRPr="00E51241">
        <w:rPr>
          <w:rFonts w:cs="Arial"/>
          <w:color w:val="494B4B"/>
          <w:spacing w:val="-17"/>
          <w:w w:val="105"/>
        </w:rPr>
        <w:t xml:space="preserve"> </w:t>
      </w:r>
      <w:r w:rsidRPr="00E51241">
        <w:rPr>
          <w:rFonts w:cs="Arial"/>
          <w:color w:val="494B4B"/>
          <w:w w:val="105"/>
        </w:rPr>
        <w:t>articulação</w:t>
      </w:r>
      <w:r w:rsidRPr="00E51241">
        <w:rPr>
          <w:rFonts w:cs="Arial"/>
          <w:color w:val="494B4B"/>
          <w:spacing w:val="-16"/>
          <w:w w:val="105"/>
        </w:rPr>
        <w:t xml:space="preserve"> </w:t>
      </w:r>
      <w:r w:rsidRPr="00E51241">
        <w:rPr>
          <w:rFonts w:cs="Arial"/>
          <w:color w:val="494B4B"/>
          <w:w w:val="105"/>
        </w:rPr>
        <w:t>do</w:t>
      </w:r>
      <w:r w:rsidRPr="00E51241">
        <w:rPr>
          <w:rFonts w:cs="Arial"/>
          <w:color w:val="494B4B"/>
          <w:spacing w:val="-17"/>
          <w:w w:val="105"/>
        </w:rPr>
        <w:t xml:space="preserve"> </w:t>
      </w:r>
      <w:r w:rsidRPr="00E51241">
        <w:rPr>
          <w:rFonts w:cs="Arial"/>
          <w:color w:val="5B5B5D"/>
          <w:w w:val="105"/>
        </w:rPr>
        <w:t>ombro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494B4B"/>
          <w:w w:val="105"/>
        </w:rPr>
        <w:t>S48.1</w:t>
      </w:r>
      <w:r w:rsidRPr="00E51241">
        <w:rPr>
          <w:rFonts w:cs="Arial"/>
          <w:color w:val="494B4B"/>
          <w:spacing w:val="-17"/>
          <w:w w:val="105"/>
        </w:rPr>
        <w:t xml:space="preserve"> </w:t>
      </w:r>
      <w:r w:rsidRPr="00E51241">
        <w:rPr>
          <w:rFonts w:cs="Arial"/>
          <w:color w:val="494B4B"/>
          <w:w w:val="105"/>
        </w:rPr>
        <w:t>Amputação</w:t>
      </w:r>
      <w:r w:rsidRPr="00E51241">
        <w:rPr>
          <w:rFonts w:cs="Arial"/>
          <w:color w:val="494B4B"/>
          <w:spacing w:val="-17"/>
          <w:w w:val="105"/>
        </w:rPr>
        <w:t xml:space="preserve"> </w:t>
      </w:r>
      <w:r w:rsidRPr="00E51241">
        <w:rPr>
          <w:rFonts w:cs="Arial"/>
          <w:color w:val="494B4B"/>
          <w:w w:val="105"/>
        </w:rPr>
        <w:t>traumática</w:t>
      </w:r>
      <w:r w:rsidRPr="00E51241">
        <w:rPr>
          <w:rFonts w:cs="Arial"/>
          <w:color w:val="494B4B"/>
          <w:spacing w:val="-17"/>
          <w:w w:val="105"/>
        </w:rPr>
        <w:t xml:space="preserve"> </w:t>
      </w:r>
      <w:r w:rsidRPr="00E51241">
        <w:rPr>
          <w:rFonts w:cs="Arial"/>
          <w:color w:val="494B4B"/>
          <w:w w:val="105"/>
        </w:rPr>
        <w:t>de</w:t>
      </w:r>
      <w:r w:rsidRPr="00E51241">
        <w:rPr>
          <w:rFonts w:cs="Arial"/>
          <w:color w:val="494B4B"/>
          <w:spacing w:val="-17"/>
          <w:w w:val="105"/>
        </w:rPr>
        <w:t xml:space="preserve"> </w:t>
      </w:r>
      <w:r w:rsidRPr="00E51241">
        <w:rPr>
          <w:rFonts w:cs="Arial"/>
          <w:color w:val="5B5B5D"/>
          <w:w w:val="105"/>
        </w:rPr>
        <w:t>localização</w:t>
      </w:r>
      <w:r w:rsidRPr="00E51241">
        <w:rPr>
          <w:rFonts w:cs="Arial"/>
          <w:color w:val="5B5B5D"/>
          <w:spacing w:val="35"/>
          <w:w w:val="105"/>
        </w:rPr>
        <w:t xml:space="preserve"> </w:t>
      </w:r>
      <w:r w:rsidRPr="00E51241">
        <w:rPr>
          <w:rFonts w:cs="Arial"/>
          <w:color w:val="494B4B"/>
          <w:w w:val="105"/>
        </w:rPr>
        <w:t>ent</w:t>
      </w:r>
      <w:r w:rsidRPr="00E51241">
        <w:rPr>
          <w:rFonts w:cs="Arial"/>
          <w:color w:val="757475"/>
          <w:w w:val="105"/>
        </w:rPr>
        <w:t>r</w:t>
      </w:r>
      <w:r w:rsidRPr="00E51241">
        <w:rPr>
          <w:rFonts w:cs="Arial"/>
          <w:color w:val="494B4B"/>
          <w:w w:val="105"/>
        </w:rPr>
        <w:t>e</w:t>
      </w:r>
      <w:r w:rsidRPr="00E51241">
        <w:rPr>
          <w:rFonts w:cs="Arial"/>
          <w:color w:val="494B4B"/>
          <w:spacing w:val="-17"/>
          <w:w w:val="105"/>
        </w:rPr>
        <w:t xml:space="preserve"> </w:t>
      </w:r>
      <w:r w:rsidRPr="00E51241">
        <w:rPr>
          <w:rFonts w:cs="Arial"/>
          <w:color w:val="5B5B5D"/>
          <w:w w:val="105"/>
        </w:rPr>
        <w:t>o</w:t>
      </w:r>
      <w:r w:rsidRPr="00E51241">
        <w:rPr>
          <w:rFonts w:cs="Arial"/>
          <w:color w:val="5B5B5D"/>
          <w:spacing w:val="-17"/>
          <w:w w:val="105"/>
        </w:rPr>
        <w:t xml:space="preserve"> </w:t>
      </w:r>
      <w:r w:rsidRPr="00E51241">
        <w:rPr>
          <w:rFonts w:cs="Arial"/>
          <w:color w:val="5B5B5D"/>
          <w:w w:val="105"/>
        </w:rPr>
        <w:t>ombro</w:t>
      </w:r>
      <w:r w:rsidRPr="00E51241">
        <w:rPr>
          <w:rFonts w:cs="Arial"/>
          <w:color w:val="5B5B5D"/>
          <w:spacing w:val="-17"/>
          <w:w w:val="105"/>
        </w:rPr>
        <w:t xml:space="preserve"> </w:t>
      </w:r>
      <w:r w:rsidRPr="00E51241">
        <w:rPr>
          <w:rFonts w:cs="Arial"/>
          <w:color w:val="494B4B"/>
          <w:w w:val="105"/>
        </w:rPr>
        <w:t>e</w:t>
      </w:r>
      <w:r w:rsidRPr="00E51241">
        <w:rPr>
          <w:rFonts w:cs="Arial"/>
          <w:color w:val="494B4B"/>
          <w:spacing w:val="-3"/>
          <w:w w:val="105"/>
        </w:rPr>
        <w:t xml:space="preserve"> </w:t>
      </w:r>
      <w:r w:rsidRPr="00E51241">
        <w:rPr>
          <w:rFonts w:cs="Arial"/>
          <w:color w:val="5B5B5D"/>
          <w:w w:val="105"/>
        </w:rPr>
        <w:t>o</w:t>
      </w:r>
      <w:r w:rsidRPr="00E51241">
        <w:rPr>
          <w:rFonts w:cs="Arial"/>
          <w:color w:val="5B5B5D"/>
          <w:spacing w:val="-17"/>
          <w:w w:val="105"/>
        </w:rPr>
        <w:t xml:space="preserve"> </w:t>
      </w:r>
      <w:r w:rsidRPr="00E51241">
        <w:rPr>
          <w:rFonts w:cs="Arial"/>
          <w:color w:val="5B5B5D"/>
          <w:spacing w:val="-2"/>
          <w:w w:val="105"/>
        </w:rPr>
        <w:t>cotovelo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494B4B"/>
          <w:spacing w:val="-2"/>
          <w:w w:val="105"/>
        </w:rPr>
      </w:pPr>
      <w:r w:rsidRPr="00E51241">
        <w:rPr>
          <w:rFonts w:cs="Arial"/>
          <w:color w:val="494B4B"/>
          <w:w w:val="105"/>
        </w:rPr>
        <w:t>S48.9</w:t>
      </w:r>
      <w:r w:rsidRPr="00E51241">
        <w:rPr>
          <w:rFonts w:cs="Arial"/>
          <w:color w:val="494B4B"/>
          <w:spacing w:val="80"/>
          <w:w w:val="105"/>
        </w:rPr>
        <w:t xml:space="preserve"> </w:t>
      </w:r>
      <w:r w:rsidRPr="00E51241">
        <w:rPr>
          <w:rFonts w:cs="Arial"/>
          <w:color w:val="494B4B"/>
          <w:w w:val="105"/>
        </w:rPr>
        <w:t>Amputação</w:t>
      </w:r>
      <w:r w:rsidRPr="00E51241">
        <w:rPr>
          <w:rFonts w:cs="Arial"/>
          <w:color w:val="494B4B"/>
          <w:spacing w:val="80"/>
          <w:w w:val="105"/>
        </w:rPr>
        <w:t xml:space="preserve"> </w:t>
      </w:r>
      <w:r w:rsidRPr="00E51241">
        <w:rPr>
          <w:rFonts w:cs="Arial"/>
          <w:color w:val="494B4B"/>
          <w:w w:val="105"/>
        </w:rPr>
        <w:t>traumática</w:t>
      </w:r>
      <w:r w:rsidRPr="00E51241">
        <w:rPr>
          <w:rFonts w:cs="Arial"/>
          <w:color w:val="494B4B"/>
          <w:spacing w:val="80"/>
          <w:w w:val="105"/>
        </w:rPr>
        <w:t xml:space="preserve"> </w:t>
      </w:r>
      <w:r w:rsidRPr="00E51241">
        <w:rPr>
          <w:rFonts w:cs="Arial"/>
          <w:color w:val="5B5B5D"/>
          <w:w w:val="105"/>
        </w:rPr>
        <w:t>do</w:t>
      </w:r>
      <w:r w:rsidRPr="00E51241">
        <w:rPr>
          <w:rFonts w:cs="Arial"/>
          <w:color w:val="5B5B5D"/>
          <w:spacing w:val="76"/>
          <w:w w:val="105"/>
        </w:rPr>
        <w:t xml:space="preserve"> </w:t>
      </w:r>
      <w:r w:rsidRPr="00E51241">
        <w:rPr>
          <w:rFonts w:cs="Arial"/>
          <w:color w:val="494B4B"/>
          <w:w w:val="105"/>
        </w:rPr>
        <w:t>ombro</w:t>
      </w:r>
      <w:r w:rsidRPr="00E51241">
        <w:rPr>
          <w:rFonts w:cs="Arial"/>
          <w:color w:val="494B4B"/>
          <w:spacing w:val="80"/>
          <w:w w:val="105"/>
        </w:rPr>
        <w:t xml:space="preserve"> </w:t>
      </w:r>
      <w:r w:rsidRPr="00E51241">
        <w:rPr>
          <w:rFonts w:cs="Arial"/>
          <w:color w:val="5B5B5D"/>
          <w:w w:val="105"/>
        </w:rPr>
        <w:t>e</w:t>
      </w:r>
      <w:r w:rsidRPr="00E51241">
        <w:rPr>
          <w:rFonts w:cs="Arial"/>
          <w:color w:val="5B5B5D"/>
          <w:spacing w:val="71"/>
          <w:w w:val="105"/>
        </w:rPr>
        <w:t xml:space="preserve"> </w:t>
      </w:r>
      <w:r w:rsidRPr="00E51241">
        <w:rPr>
          <w:rFonts w:cs="Arial"/>
          <w:color w:val="5B5B5D"/>
          <w:w w:val="105"/>
        </w:rPr>
        <w:t>do</w:t>
      </w:r>
      <w:r w:rsidRPr="00E51241">
        <w:rPr>
          <w:rFonts w:cs="Arial"/>
          <w:color w:val="5B5B5D"/>
          <w:spacing w:val="76"/>
          <w:w w:val="105"/>
        </w:rPr>
        <w:t xml:space="preserve"> </w:t>
      </w:r>
      <w:r w:rsidRPr="00E51241">
        <w:rPr>
          <w:rFonts w:cs="Arial"/>
          <w:color w:val="494B4B"/>
          <w:w w:val="105"/>
        </w:rPr>
        <w:t>braço</w:t>
      </w:r>
      <w:r w:rsidRPr="00E51241">
        <w:rPr>
          <w:rFonts w:cs="Arial"/>
          <w:color w:val="757475"/>
          <w:w w:val="105"/>
        </w:rPr>
        <w:t>,</w:t>
      </w:r>
      <w:r w:rsidRPr="00E51241">
        <w:rPr>
          <w:rFonts w:cs="Arial"/>
          <w:color w:val="757475"/>
          <w:spacing w:val="40"/>
          <w:w w:val="105"/>
        </w:rPr>
        <w:t xml:space="preserve"> </w:t>
      </w:r>
      <w:r w:rsidRPr="00E51241">
        <w:rPr>
          <w:rFonts w:cs="Arial"/>
          <w:color w:val="494B4B"/>
          <w:w w:val="105"/>
        </w:rPr>
        <w:t>de</w:t>
      </w:r>
      <w:r w:rsidRPr="00E51241">
        <w:rPr>
          <w:rFonts w:cs="Arial"/>
          <w:color w:val="494B4B"/>
          <w:spacing w:val="73"/>
          <w:w w:val="105"/>
        </w:rPr>
        <w:t xml:space="preserve"> </w:t>
      </w:r>
      <w:r w:rsidRPr="00E51241">
        <w:rPr>
          <w:rFonts w:cs="Arial"/>
          <w:color w:val="5B5B5D"/>
          <w:w w:val="105"/>
        </w:rPr>
        <w:t>localização</w:t>
      </w:r>
      <w:r w:rsidRPr="00E51241">
        <w:rPr>
          <w:rFonts w:cs="Arial"/>
          <w:color w:val="5B5B5D"/>
          <w:spacing w:val="80"/>
          <w:w w:val="105"/>
        </w:rPr>
        <w:t xml:space="preserve"> </w:t>
      </w:r>
      <w:r w:rsidRPr="00E51241">
        <w:rPr>
          <w:rFonts w:cs="Arial"/>
          <w:color w:val="494B4B"/>
          <w:w w:val="105"/>
        </w:rPr>
        <w:t xml:space="preserve">não </w:t>
      </w:r>
      <w:r w:rsidRPr="00E51241">
        <w:rPr>
          <w:rFonts w:cs="Arial"/>
          <w:color w:val="494B4B"/>
          <w:spacing w:val="-2"/>
          <w:w w:val="105"/>
        </w:rPr>
        <w:t>especificada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494B4B"/>
          <w:w w:val="105"/>
        </w:rPr>
      </w:pPr>
      <w:r w:rsidRPr="00E51241">
        <w:rPr>
          <w:rFonts w:cs="Arial"/>
          <w:color w:val="494B4B"/>
          <w:w w:val="105"/>
        </w:rPr>
        <w:t>S58</w:t>
      </w:r>
      <w:r w:rsidRPr="00E51241">
        <w:rPr>
          <w:rFonts w:cs="Arial"/>
          <w:color w:val="494B4B"/>
          <w:spacing w:val="-17"/>
          <w:w w:val="105"/>
        </w:rPr>
        <w:t xml:space="preserve"> </w:t>
      </w:r>
      <w:r w:rsidRPr="00E51241">
        <w:rPr>
          <w:rFonts w:cs="Arial"/>
          <w:color w:val="494B4B"/>
          <w:w w:val="105"/>
        </w:rPr>
        <w:t>Amputação</w:t>
      </w:r>
      <w:r w:rsidRPr="00E51241">
        <w:rPr>
          <w:rFonts w:cs="Arial"/>
          <w:color w:val="494B4B"/>
          <w:spacing w:val="-17"/>
          <w:w w:val="105"/>
        </w:rPr>
        <w:t xml:space="preserve"> </w:t>
      </w:r>
      <w:r w:rsidRPr="00E51241">
        <w:rPr>
          <w:rFonts w:cs="Arial"/>
          <w:color w:val="494B4B"/>
          <w:w w:val="105"/>
        </w:rPr>
        <w:t>traumática</w:t>
      </w:r>
      <w:r w:rsidRPr="00E51241">
        <w:rPr>
          <w:rFonts w:cs="Arial"/>
          <w:color w:val="494B4B"/>
          <w:spacing w:val="-16"/>
          <w:w w:val="105"/>
        </w:rPr>
        <w:t xml:space="preserve"> </w:t>
      </w:r>
      <w:r w:rsidRPr="00E51241">
        <w:rPr>
          <w:rFonts w:cs="Arial"/>
          <w:color w:val="494B4B"/>
          <w:w w:val="105"/>
        </w:rPr>
        <w:t>do</w:t>
      </w:r>
      <w:r w:rsidRPr="00E51241">
        <w:rPr>
          <w:rFonts w:cs="Arial"/>
          <w:color w:val="494B4B"/>
          <w:spacing w:val="-17"/>
          <w:w w:val="105"/>
        </w:rPr>
        <w:t xml:space="preserve"> </w:t>
      </w:r>
      <w:r w:rsidRPr="00E51241">
        <w:rPr>
          <w:rFonts w:cs="Arial"/>
          <w:color w:val="494B4B"/>
          <w:w w:val="105"/>
        </w:rPr>
        <w:t>cotovelo</w:t>
      </w:r>
      <w:r w:rsidRPr="00E51241">
        <w:rPr>
          <w:rFonts w:cs="Arial"/>
          <w:color w:val="494B4B"/>
          <w:spacing w:val="-17"/>
          <w:w w:val="105"/>
        </w:rPr>
        <w:t xml:space="preserve"> </w:t>
      </w:r>
      <w:r w:rsidRPr="00E51241">
        <w:rPr>
          <w:rFonts w:cs="Arial"/>
          <w:color w:val="494B4B"/>
          <w:w w:val="105"/>
        </w:rPr>
        <w:t>e</w:t>
      </w:r>
      <w:r w:rsidRPr="00E51241">
        <w:rPr>
          <w:rFonts w:cs="Arial"/>
          <w:color w:val="494B4B"/>
          <w:spacing w:val="-17"/>
          <w:w w:val="105"/>
        </w:rPr>
        <w:t xml:space="preserve"> </w:t>
      </w:r>
      <w:r w:rsidRPr="00E51241">
        <w:rPr>
          <w:rFonts w:cs="Arial"/>
          <w:color w:val="494B4B"/>
          <w:w w:val="105"/>
        </w:rPr>
        <w:t>do</w:t>
      </w:r>
      <w:r w:rsidRPr="00E51241">
        <w:rPr>
          <w:rFonts w:cs="Arial"/>
          <w:color w:val="494B4B"/>
          <w:spacing w:val="-17"/>
          <w:w w:val="105"/>
        </w:rPr>
        <w:t xml:space="preserve"> </w:t>
      </w:r>
      <w:r w:rsidRPr="00E51241">
        <w:rPr>
          <w:rFonts w:cs="Arial"/>
          <w:color w:val="494B4B"/>
          <w:w w:val="105"/>
        </w:rPr>
        <w:t xml:space="preserve">antebraço </w:t>
      </w:r>
    </w:p>
    <w:p w:rsidR="00BC0BE2" w:rsidRPr="00E51241" w:rsidRDefault="00BC0BE2" w:rsidP="005C639A">
      <w:pPr>
        <w:pStyle w:val="Corpodetexto"/>
        <w:jc w:val="both"/>
        <w:rPr>
          <w:rFonts w:cs="Arial"/>
          <w:color w:val="494B4B"/>
          <w:w w:val="105"/>
        </w:rPr>
      </w:pPr>
    </w:p>
    <w:p w:rsidR="00BC0BE2" w:rsidRPr="00E51241" w:rsidRDefault="00BC0BE2" w:rsidP="005C639A">
      <w:pPr>
        <w:pStyle w:val="Corpodetexto"/>
        <w:jc w:val="both"/>
        <w:rPr>
          <w:rFonts w:cs="Arial"/>
          <w:color w:val="494B4B"/>
          <w:w w:val="105"/>
        </w:rPr>
      </w:pPr>
      <w:r w:rsidRPr="00E51241">
        <w:rPr>
          <w:rFonts w:cs="Arial"/>
          <w:color w:val="494B4B"/>
          <w:w w:val="105"/>
        </w:rPr>
        <w:t>S58.0 Amputação traumática ao</w:t>
      </w:r>
      <w:r w:rsidRPr="00E51241">
        <w:rPr>
          <w:rFonts w:cs="Arial"/>
          <w:color w:val="494B4B"/>
          <w:spacing w:val="-5"/>
          <w:w w:val="105"/>
        </w:rPr>
        <w:t xml:space="preserve"> </w:t>
      </w:r>
      <w:r w:rsidRPr="00E51241">
        <w:rPr>
          <w:rFonts w:cs="Arial"/>
          <w:color w:val="494B4B"/>
          <w:w w:val="105"/>
        </w:rPr>
        <w:t>nível</w:t>
      </w:r>
      <w:r w:rsidRPr="00E51241">
        <w:rPr>
          <w:rFonts w:cs="Arial"/>
          <w:color w:val="494B4B"/>
          <w:spacing w:val="-3"/>
          <w:w w:val="105"/>
        </w:rPr>
        <w:t xml:space="preserve"> </w:t>
      </w:r>
      <w:r w:rsidRPr="00E51241">
        <w:rPr>
          <w:rFonts w:cs="Arial"/>
          <w:color w:val="494B4B"/>
          <w:w w:val="105"/>
        </w:rPr>
        <w:t>do</w:t>
      </w:r>
      <w:r w:rsidRPr="00E51241">
        <w:rPr>
          <w:rFonts w:cs="Arial"/>
          <w:color w:val="494B4B"/>
          <w:spacing w:val="-7"/>
          <w:w w:val="105"/>
        </w:rPr>
        <w:t xml:space="preserve"> </w:t>
      </w:r>
      <w:r w:rsidRPr="00E51241">
        <w:rPr>
          <w:rFonts w:cs="Arial"/>
          <w:color w:val="494B4B"/>
          <w:w w:val="105"/>
        </w:rPr>
        <w:t>cotovelo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494B4B"/>
          <w:w w:val="105"/>
        </w:rPr>
      </w:pPr>
      <w:r w:rsidRPr="00E51241">
        <w:rPr>
          <w:rFonts w:cs="Arial"/>
          <w:color w:val="494B4B"/>
          <w:w w:val="105"/>
        </w:rPr>
        <w:t>S58.1</w:t>
      </w:r>
      <w:r w:rsidRPr="00E51241">
        <w:rPr>
          <w:rFonts w:cs="Arial"/>
          <w:color w:val="494B4B"/>
          <w:spacing w:val="-17"/>
          <w:w w:val="105"/>
        </w:rPr>
        <w:t xml:space="preserve"> </w:t>
      </w:r>
      <w:r w:rsidRPr="00E51241">
        <w:rPr>
          <w:rFonts w:cs="Arial"/>
          <w:color w:val="494B4B"/>
          <w:w w:val="105"/>
        </w:rPr>
        <w:t>Amputação</w:t>
      </w:r>
      <w:r w:rsidRPr="00E51241">
        <w:rPr>
          <w:rFonts w:cs="Arial"/>
          <w:color w:val="494B4B"/>
          <w:spacing w:val="-17"/>
          <w:w w:val="105"/>
        </w:rPr>
        <w:t xml:space="preserve"> </w:t>
      </w:r>
      <w:r w:rsidRPr="00E51241">
        <w:rPr>
          <w:rFonts w:cs="Arial"/>
          <w:color w:val="494B4B"/>
          <w:w w:val="105"/>
        </w:rPr>
        <w:t>traumática</w:t>
      </w:r>
      <w:r w:rsidRPr="00E51241">
        <w:rPr>
          <w:rFonts w:cs="Arial"/>
          <w:color w:val="494B4B"/>
          <w:spacing w:val="-9"/>
          <w:w w:val="105"/>
        </w:rPr>
        <w:t xml:space="preserve"> </w:t>
      </w:r>
      <w:r w:rsidRPr="00E51241">
        <w:rPr>
          <w:rFonts w:cs="Arial"/>
          <w:color w:val="494B4B"/>
          <w:w w:val="105"/>
        </w:rPr>
        <w:t>do</w:t>
      </w:r>
      <w:r w:rsidRPr="00E51241">
        <w:rPr>
          <w:rFonts w:cs="Arial"/>
          <w:color w:val="494B4B"/>
          <w:spacing w:val="-17"/>
          <w:w w:val="105"/>
        </w:rPr>
        <w:t xml:space="preserve"> </w:t>
      </w:r>
      <w:r w:rsidRPr="00E51241">
        <w:rPr>
          <w:rFonts w:cs="Arial"/>
          <w:color w:val="494B4B"/>
          <w:w w:val="105"/>
        </w:rPr>
        <w:t>antebraço</w:t>
      </w:r>
      <w:r w:rsidRPr="00E51241">
        <w:rPr>
          <w:rFonts w:cs="Arial"/>
          <w:color w:val="494B4B"/>
          <w:spacing w:val="-9"/>
          <w:w w:val="105"/>
        </w:rPr>
        <w:t xml:space="preserve"> </w:t>
      </w:r>
      <w:r w:rsidRPr="00E51241">
        <w:rPr>
          <w:rFonts w:cs="Arial"/>
          <w:color w:val="494B4B"/>
          <w:w w:val="105"/>
        </w:rPr>
        <w:t>entre</w:t>
      </w:r>
      <w:r w:rsidRPr="00E51241">
        <w:rPr>
          <w:rFonts w:cs="Arial"/>
          <w:color w:val="494B4B"/>
          <w:spacing w:val="-13"/>
          <w:w w:val="105"/>
        </w:rPr>
        <w:t xml:space="preserve"> </w:t>
      </w:r>
      <w:r w:rsidRPr="00E51241">
        <w:rPr>
          <w:rFonts w:cs="Arial"/>
          <w:color w:val="5B5B5D"/>
          <w:w w:val="105"/>
        </w:rPr>
        <w:t>o</w:t>
      </w:r>
      <w:r w:rsidRPr="00E51241">
        <w:rPr>
          <w:rFonts w:cs="Arial"/>
          <w:color w:val="5B5B5D"/>
          <w:spacing w:val="-17"/>
          <w:w w:val="105"/>
        </w:rPr>
        <w:t xml:space="preserve"> </w:t>
      </w:r>
      <w:r w:rsidRPr="00E51241">
        <w:rPr>
          <w:rFonts w:cs="Arial"/>
          <w:color w:val="5B5B5D"/>
          <w:w w:val="105"/>
        </w:rPr>
        <w:t>cotove</w:t>
      </w:r>
      <w:r w:rsidRPr="00E51241">
        <w:rPr>
          <w:rFonts w:cs="Arial"/>
          <w:color w:val="343436"/>
          <w:w w:val="105"/>
        </w:rPr>
        <w:t>l</w:t>
      </w:r>
      <w:r w:rsidRPr="00E51241">
        <w:rPr>
          <w:rFonts w:cs="Arial"/>
          <w:color w:val="5B5B5D"/>
          <w:w w:val="105"/>
        </w:rPr>
        <w:t>o</w:t>
      </w:r>
      <w:r w:rsidRPr="00E51241">
        <w:rPr>
          <w:rFonts w:cs="Arial"/>
          <w:color w:val="5B5B5D"/>
          <w:spacing w:val="-15"/>
          <w:w w:val="105"/>
        </w:rPr>
        <w:t xml:space="preserve"> </w:t>
      </w:r>
      <w:r w:rsidRPr="00E51241">
        <w:rPr>
          <w:rFonts w:cs="Arial"/>
          <w:color w:val="494B4B"/>
          <w:w w:val="105"/>
        </w:rPr>
        <w:t>e</w:t>
      </w:r>
      <w:r w:rsidRPr="00E51241">
        <w:rPr>
          <w:rFonts w:cs="Arial"/>
          <w:color w:val="494B4B"/>
          <w:spacing w:val="-17"/>
          <w:w w:val="105"/>
        </w:rPr>
        <w:t xml:space="preserve"> </w:t>
      </w:r>
      <w:r w:rsidRPr="00E51241">
        <w:rPr>
          <w:rFonts w:cs="Arial"/>
          <w:color w:val="494B4B"/>
          <w:w w:val="105"/>
        </w:rPr>
        <w:t>o</w:t>
      </w:r>
      <w:r w:rsidRPr="00E51241">
        <w:rPr>
          <w:rFonts w:cs="Arial"/>
          <w:color w:val="494B4B"/>
          <w:spacing w:val="-17"/>
          <w:w w:val="105"/>
        </w:rPr>
        <w:t xml:space="preserve"> </w:t>
      </w:r>
      <w:r w:rsidRPr="00E51241">
        <w:rPr>
          <w:rFonts w:cs="Arial"/>
          <w:color w:val="494B4B"/>
          <w:w w:val="105"/>
        </w:rPr>
        <w:t xml:space="preserve">punho </w:t>
      </w:r>
    </w:p>
    <w:p w:rsidR="00BC0BE2" w:rsidRPr="00E51241" w:rsidRDefault="00BC0BE2" w:rsidP="005C639A">
      <w:pPr>
        <w:pStyle w:val="Corpodetexto"/>
        <w:jc w:val="both"/>
        <w:rPr>
          <w:rFonts w:cs="Arial"/>
          <w:color w:val="494B4B"/>
          <w:w w:val="105"/>
        </w:rPr>
      </w:pPr>
    </w:p>
    <w:p w:rsidR="00BC0BE2" w:rsidRPr="00E51241" w:rsidRDefault="00BC0BE2" w:rsidP="005C639A">
      <w:pPr>
        <w:pStyle w:val="Corpodetexto"/>
        <w:jc w:val="both"/>
        <w:rPr>
          <w:rFonts w:cs="Arial"/>
          <w:color w:val="5B5B5D"/>
          <w:w w:val="105"/>
        </w:rPr>
      </w:pPr>
      <w:r w:rsidRPr="00E51241">
        <w:rPr>
          <w:rFonts w:cs="Arial"/>
          <w:color w:val="494B4B"/>
          <w:w w:val="105"/>
        </w:rPr>
        <w:t>S58.9 Amputação traumática do</w:t>
      </w:r>
      <w:r w:rsidRPr="00E51241">
        <w:rPr>
          <w:rFonts w:cs="Arial"/>
          <w:color w:val="494B4B"/>
          <w:spacing w:val="-6"/>
          <w:w w:val="105"/>
        </w:rPr>
        <w:t xml:space="preserve"> </w:t>
      </w:r>
      <w:r w:rsidRPr="00E51241">
        <w:rPr>
          <w:rFonts w:cs="Arial"/>
          <w:color w:val="494B4B"/>
          <w:w w:val="105"/>
        </w:rPr>
        <w:t>antebraço</w:t>
      </w:r>
      <w:r w:rsidRPr="00E51241">
        <w:rPr>
          <w:rFonts w:cs="Arial"/>
          <w:color w:val="757475"/>
          <w:w w:val="105"/>
        </w:rPr>
        <w:t>,</w:t>
      </w:r>
      <w:r w:rsidRPr="00E51241">
        <w:rPr>
          <w:rFonts w:cs="Arial"/>
          <w:color w:val="757475"/>
          <w:spacing w:val="-14"/>
          <w:w w:val="105"/>
        </w:rPr>
        <w:t xml:space="preserve"> </w:t>
      </w:r>
      <w:r w:rsidRPr="00E51241">
        <w:rPr>
          <w:rFonts w:cs="Arial"/>
          <w:color w:val="5B5B5D"/>
          <w:w w:val="105"/>
        </w:rPr>
        <w:t>nível</w:t>
      </w:r>
      <w:r w:rsidRPr="00E51241">
        <w:rPr>
          <w:rFonts w:cs="Arial"/>
          <w:color w:val="5B5B5D"/>
          <w:spacing w:val="-12"/>
          <w:w w:val="105"/>
        </w:rPr>
        <w:t xml:space="preserve"> </w:t>
      </w:r>
      <w:r w:rsidRPr="00E51241">
        <w:rPr>
          <w:rFonts w:cs="Arial"/>
          <w:color w:val="494B4B"/>
          <w:w w:val="105"/>
        </w:rPr>
        <w:t>não</w:t>
      </w:r>
      <w:r w:rsidRPr="00E51241">
        <w:rPr>
          <w:rFonts w:cs="Arial"/>
          <w:color w:val="494B4B"/>
          <w:spacing w:val="-4"/>
          <w:w w:val="105"/>
        </w:rPr>
        <w:t xml:space="preserve"> </w:t>
      </w:r>
      <w:r w:rsidRPr="00E51241">
        <w:rPr>
          <w:rFonts w:cs="Arial"/>
          <w:color w:val="5B5B5D"/>
          <w:w w:val="105"/>
        </w:rPr>
        <w:t xml:space="preserve">especificado </w:t>
      </w:r>
    </w:p>
    <w:p w:rsidR="00BC0BE2" w:rsidRPr="00E51241" w:rsidRDefault="00BC0BE2" w:rsidP="005C639A">
      <w:pPr>
        <w:pStyle w:val="Corpodetexto"/>
        <w:jc w:val="both"/>
        <w:rPr>
          <w:rFonts w:cs="Arial"/>
          <w:color w:val="5B5B5D"/>
          <w:w w:val="105"/>
        </w:rPr>
      </w:pPr>
    </w:p>
    <w:p w:rsidR="00BC0BE2" w:rsidRPr="00E51241" w:rsidRDefault="00BC0BE2" w:rsidP="005C639A">
      <w:pPr>
        <w:pStyle w:val="Corpodetexto"/>
        <w:jc w:val="both"/>
        <w:rPr>
          <w:rFonts w:cs="Arial"/>
          <w:color w:val="494B4B"/>
          <w:w w:val="105"/>
        </w:rPr>
      </w:pPr>
      <w:r w:rsidRPr="00E51241">
        <w:rPr>
          <w:rFonts w:cs="Arial"/>
          <w:color w:val="494B4B"/>
          <w:w w:val="105"/>
        </w:rPr>
        <w:t xml:space="preserve">S78 Amputação traumática do </w:t>
      </w:r>
      <w:r w:rsidRPr="00E51241">
        <w:rPr>
          <w:rFonts w:cs="Arial"/>
          <w:color w:val="5B5B5D"/>
          <w:w w:val="105"/>
        </w:rPr>
        <w:t xml:space="preserve">quadril </w:t>
      </w:r>
      <w:r w:rsidRPr="00E51241">
        <w:rPr>
          <w:rFonts w:cs="Arial"/>
          <w:color w:val="494B4B"/>
          <w:w w:val="105"/>
        </w:rPr>
        <w:t>e da</w:t>
      </w:r>
      <w:r w:rsidRPr="00E51241">
        <w:rPr>
          <w:rFonts w:cs="Arial"/>
          <w:color w:val="494B4B"/>
          <w:spacing w:val="-2"/>
          <w:w w:val="105"/>
        </w:rPr>
        <w:t xml:space="preserve"> </w:t>
      </w:r>
      <w:r w:rsidRPr="00E51241">
        <w:rPr>
          <w:rFonts w:cs="Arial"/>
          <w:color w:val="494B4B"/>
          <w:w w:val="105"/>
        </w:rPr>
        <w:t>coxa</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494B4B"/>
          <w:w w:val="105"/>
        </w:rPr>
        <w:t>S78.0</w:t>
      </w:r>
      <w:r w:rsidRPr="00E51241">
        <w:rPr>
          <w:rFonts w:cs="Arial"/>
          <w:color w:val="494B4B"/>
          <w:spacing w:val="-17"/>
          <w:w w:val="105"/>
        </w:rPr>
        <w:t xml:space="preserve"> </w:t>
      </w:r>
      <w:r w:rsidRPr="00E51241">
        <w:rPr>
          <w:rFonts w:cs="Arial"/>
          <w:color w:val="494B4B"/>
          <w:w w:val="105"/>
        </w:rPr>
        <w:t>Amputação</w:t>
      </w:r>
      <w:r w:rsidRPr="00E51241">
        <w:rPr>
          <w:rFonts w:cs="Arial"/>
          <w:color w:val="494B4B"/>
          <w:spacing w:val="-17"/>
          <w:w w:val="105"/>
        </w:rPr>
        <w:t xml:space="preserve"> </w:t>
      </w:r>
      <w:r w:rsidRPr="00E51241">
        <w:rPr>
          <w:rFonts w:cs="Arial"/>
          <w:color w:val="343436"/>
          <w:w w:val="105"/>
        </w:rPr>
        <w:t>traumática</w:t>
      </w:r>
      <w:r w:rsidRPr="00E51241">
        <w:rPr>
          <w:rFonts w:cs="Arial"/>
          <w:color w:val="343436"/>
          <w:spacing w:val="-10"/>
          <w:w w:val="105"/>
        </w:rPr>
        <w:t xml:space="preserve"> </w:t>
      </w:r>
      <w:r w:rsidRPr="00E51241">
        <w:rPr>
          <w:rFonts w:cs="Arial"/>
          <w:color w:val="494B4B"/>
          <w:w w:val="105"/>
        </w:rPr>
        <w:t>na</w:t>
      </w:r>
      <w:r w:rsidRPr="00E51241">
        <w:rPr>
          <w:rFonts w:cs="Arial"/>
          <w:color w:val="494B4B"/>
          <w:spacing w:val="-17"/>
          <w:w w:val="105"/>
        </w:rPr>
        <w:t xml:space="preserve"> </w:t>
      </w:r>
      <w:r w:rsidRPr="00E51241">
        <w:rPr>
          <w:rFonts w:cs="Arial"/>
          <w:color w:val="494B4B"/>
          <w:w w:val="105"/>
        </w:rPr>
        <w:t>articulação</w:t>
      </w:r>
      <w:r w:rsidRPr="00E51241">
        <w:rPr>
          <w:rFonts w:cs="Arial"/>
          <w:color w:val="494B4B"/>
          <w:spacing w:val="-10"/>
          <w:w w:val="105"/>
        </w:rPr>
        <w:t xml:space="preserve"> </w:t>
      </w:r>
      <w:r w:rsidRPr="00E51241">
        <w:rPr>
          <w:rFonts w:cs="Arial"/>
          <w:color w:val="494B4B"/>
          <w:w w:val="105"/>
        </w:rPr>
        <w:t>do</w:t>
      </w:r>
      <w:r w:rsidRPr="00E51241">
        <w:rPr>
          <w:rFonts w:cs="Arial"/>
          <w:color w:val="494B4B"/>
          <w:spacing w:val="-17"/>
          <w:w w:val="105"/>
        </w:rPr>
        <w:t xml:space="preserve"> </w:t>
      </w:r>
      <w:r w:rsidRPr="00E51241">
        <w:rPr>
          <w:rFonts w:cs="Arial"/>
          <w:color w:val="494B4B"/>
          <w:spacing w:val="-2"/>
          <w:w w:val="105"/>
        </w:rPr>
        <w:t>quadril</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494B4B"/>
          <w:w w:val="105"/>
        </w:rPr>
        <w:t>S78.1</w:t>
      </w:r>
      <w:r w:rsidRPr="00E51241">
        <w:rPr>
          <w:rFonts w:cs="Arial"/>
          <w:color w:val="494B4B"/>
          <w:spacing w:val="-17"/>
          <w:w w:val="105"/>
        </w:rPr>
        <w:t xml:space="preserve"> </w:t>
      </w:r>
      <w:r w:rsidRPr="00E51241">
        <w:rPr>
          <w:rFonts w:cs="Arial"/>
          <w:color w:val="494B4B"/>
          <w:w w:val="105"/>
        </w:rPr>
        <w:t>Amputação</w:t>
      </w:r>
      <w:r w:rsidRPr="00E51241">
        <w:rPr>
          <w:rFonts w:cs="Arial"/>
          <w:color w:val="494B4B"/>
          <w:spacing w:val="-14"/>
          <w:w w:val="105"/>
        </w:rPr>
        <w:t xml:space="preserve"> </w:t>
      </w:r>
      <w:r w:rsidRPr="00E51241">
        <w:rPr>
          <w:rFonts w:cs="Arial"/>
          <w:color w:val="494B4B"/>
          <w:w w:val="105"/>
        </w:rPr>
        <w:t>traumática</w:t>
      </w:r>
      <w:r w:rsidRPr="00E51241">
        <w:rPr>
          <w:rFonts w:cs="Arial"/>
          <w:color w:val="494B4B"/>
          <w:spacing w:val="-17"/>
          <w:w w:val="105"/>
        </w:rPr>
        <w:t xml:space="preserve"> </w:t>
      </w:r>
      <w:r w:rsidRPr="00E51241">
        <w:rPr>
          <w:rFonts w:cs="Arial"/>
          <w:color w:val="5B5B5D"/>
          <w:w w:val="105"/>
        </w:rPr>
        <w:t>localizada</w:t>
      </w:r>
      <w:r w:rsidRPr="00E51241">
        <w:rPr>
          <w:rFonts w:cs="Arial"/>
          <w:color w:val="5B5B5D"/>
          <w:spacing w:val="-7"/>
          <w:w w:val="105"/>
        </w:rPr>
        <w:t xml:space="preserve"> </w:t>
      </w:r>
      <w:r w:rsidRPr="00E51241">
        <w:rPr>
          <w:rFonts w:cs="Arial"/>
          <w:color w:val="494B4B"/>
          <w:w w:val="105"/>
        </w:rPr>
        <w:t>entre</w:t>
      </w:r>
      <w:r w:rsidRPr="00E51241">
        <w:rPr>
          <w:rFonts w:cs="Arial"/>
          <w:color w:val="494B4B"/>
          <w:spacing w:val="-17"/>
          <w:w w:val="105"/>
        </w:rPr>
        <w:t xml:space="preserve"> </w:t>
      </w:r>
      <w:r w:rsidRPr="00E51241">
        <w:rPr>
          <w:rFonts w:cs="Arial"/>
          <w:color w:val="5B5B5D"/>
          <w:w w:val="105"/>
        </w:rPr>
        <w:t>o</w:t>
      </w:r>
      <w:r w:rsidRPr="00E51241">
        <w:rPr>
          <w:rFonts w:cs="Arial"/>
          <w:color w:val="5B5B5D"/>
          <w:spacing w:val="-15"/>
          <w:w w:val="105"/>
        </w:rPr>
        <w:t xml:space="preserve"> </w:t>
      </w:r>
      <w:r w:rsidRPr="00E51241">
        <w:rPr>
          <w:rFonts w:cs="Arial"/>
          <w:color w:val="757475"/>
          <w:w w:val="105"/>
        </w:rPr>
        <w:t>j</w:t>
      </w:r>
      <w:r w:rsidRPr="00E51241">
        <w:rPr>
          <w:rFonts w:cs="Arial"/>
          <w:color w:val="494B4B"/>
          <w:w w:val="105"/>
        </w:rPr>
        <w:t>oelho</w:t>
      </w:r>
      <w:r w:rsidRPr="00E51241">
        <w:rPr>
          <w:rFonts w:cs="Arial"/>
          <w:color w:val="494B4B"/>
          <w:spacing w:val="-17"/>
          <w:w w:val="105"/>
        </w:rPr>
        <w:t xml:space="preserve"> </w:t>
      </w:r>
      <w:r w:rsidRPr="00E51241">
        <w:rPr>
          <w:rFonts w:cs="Arial"/>
          <w:color w:val="494B4B"/>
          <w:w w:val="105"/>
        </w:rPr>
        <w:t>e</w:t>
      </w:r>
      <w:r w:rsidRPr="00E51241">
        <w:rPr>
          <w:rFonts w:cs="Arial"/>
          <w:color w:val="494B4B"/>
          <w:spacing w:val="-16"/>
          <w:w w:val="105"/>
        </w:rPr>
        <w:t xml:space="preserve"> </w:t>
      </w:r>
      <w:r w:rsidRPr="00E51241">
        <w:rPr>
          <w:rFonts w:cs="Arial"/>
          <w:color w:val="494B4B"/>
          <w:w w:val="105"/>
        </w:rPr>
        <w:t>o</w:t>
      </w:r>
      <w:r w:rsidRPr="00E51241">
        <w:rPr>
          <w:rFonts w:cs="Arial"/>
          <w:color w:val="494B4B"/>
          <w:spacing w:val="-16"/>
          <w:w w:val="105"/>
        </w:rPr>
        <w:t xml:space="preserve"> </w:t>
      </w:r>
      <w:r w:rsidRPr="00E51241">
        <w:rPr>
          <w:rFonts w:cs="Arial"/>
          <w:color w:val="494B4B"/>
          <w:spacing w:val="-2"/>
          <w:w w:val="105"/>
        </w:rPr>
        <w:t>quadril</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494B4B"/>
          <w:w w:val="105"/>
        </w:rPr>
      </w:pPr>
      <w:r w:rsidRPr="00E51241">
        <w:rPr>
          <w:rFonts w:cs="Arial"/>
          <w:color w:val="494B4B"/>
          <w:w w:val="105"/>
        </w:rPr>
        <w:t>S78</w:t>
      </w:r>
      <w:r w:rsidRPr="00E51241">
        <w:rPr>
          <w:rFonts w:cs="Arial"/>
          <w:color w:val="757475"/>
          <w:w w:val="105"/>
        </w:rPr>
        <w:t>.</w:t>
      </w:r>
      <w:r w:rsidRPr="00E51241">
        <w:rPr>
          <w:rFonts w:cs="Arial"/>
          <w:color w:val="494B4B"/>
          <w:w w:val="105"/>
        </w:rPr>
        <w:t>9</w:t>
      </w:r>
      <w:r w:rsidRPr="00E51241">
        <w:rPr>
          <w:rFonts w:cs="Arial"/>
          <w:color w:val="494B4B"/>
          <w:spacing w:val="-17"/>
          <w:w w:val="105"/>
        </w:rPr>
        <w:t xml:space="preserve"> </w:t>
      </w:r>
      <w:r w:rsidRPr="00E51241">
        <w:rPr>
          <w:rFonts w:cs="Arial"/>
          <w:color w:val="494B4B"/>
          <w:w w:val="105"/>
        </w:rPr>
        <w:t>Amputação traumática</w:t>
      </w:r>
      <w:r w:rsidRPr="00E51241">
        <w:rPr>
          <w:rFonts w:cs="Arial"/>
          <w:color w:val="494B4B"/>
          <w:spacing w:val="-6"/>
          <w:w w:val="105"/>
        </w:rPr>
        <w:t xml:space="preserve"> </w:t>
      </w:r>
      <w:r w:rsidRPr="00E51241">
        <w:rPr>
          <w:rFonts w:cs="Arial"/>
          <w:color w:val="494B4B"/>
          <w:w w:val="105"/>
        </w:rPr>
        <w:t>do</w:t>
      </w:r>
      <w:r w:rsidRPr="00E51241">
        <w:rPr>
          <w:rFonts w:cs="Arial"/>
          <w:color w:val="494B4B"/>
          <w:spacing w:val="-17"/>
          <w:w w:val="105"/>
        </w:rPr>
        <w:t xml:space="preserve"> </w:t>
      </w:r>
      <w:r w:rsidRPr="00E51241">
        <w:rPr>
          <w:rFonts w:cs="Arial"/>
          <w:color w:val="494B4B"/>
          <w:w w:val="105"/>
        </w:rPr>
        <w:t>quadril</w:t>
      </w:r>
      <w:r w:rsidRPr="00E51241">
        <w:rPr>
          <w:rFonts w:cs="Arial"/>
          <w:color w:val="494B4B"/>
          <w:spacing w:val="-10"/>
          <w:w w:val="105"/>
        </w:rPr>
        <w:t xml:space="preserve"> </w:t>
      </w:r>
      <w:r w:rsidRPr="00E51241">
        <w:rPr>
          <w:rFonts w:cs="Arial"/>
          <w:color w:val="494B4B"/>
          <w:w w:val="105"/>
        </w:rPr>
        <w:t>e</w:t>
      </w:r>
      <w:r w:rsidRPr="00E51241">
        <w:rPr>
          <w:rFonts w:cs="Arial"/>
          <w:color w:val="494B4B"/>
          <w:spacing w:val="-21"/>
          <w:w w:val="105"/>
        </w:rPr>
        <w:t xml:space="preserve"> </w:t>
      </w:r>
      <w:r w:rsidRPr="00E51241">
        <w:rPr>
          <w:rFonts w:cs="Arial"/>
          <w:color w:val="494B4B"/>
          <w:w w:val="105"/>
        </w:rPr>
        <w:t>da</w:t>
      </w:r>
      <w:r w:rsidRPr="00E51241">
        <w:rPr>
          <w:rFonts w:cs="Arial"/>
          <w:color w:val="494B4B"/>
          <w:spacing w:val="-16"/>
          <w:w w:val="105"/>
        </w:rPr>
        <w:t xml:space="preserve"> </w:t>
      </w:r>
      <w:r w:rsidRPr="00E51241">
        <w:rPr>
          <w:rFonts w:cs="Arial"/>
          <w:color w:val="494B4B"/>
          <w:w w:val="105"/>
        </w:rPr>
        <w:t>coxa</w:t>
      </w:r>
      <w:r w:rsidRPr="00E51241">
        <w:rPr>
          <w:rFonts w:cs="Arial"/>
          <w:color w:val="494B4B"/>
          <w:spacing w:val="-11"/>
          <w:w w:val="105"/>
        </w:rPr>
        <w:t xml:space="preserve"> </w:t>
      </w:r>
      <w:r w:rsidRPr="00E51241">
        <w:rPr>
          <w:rFonts w:cs="Arial"/>
          <w:color w:val="494B4B"/>
          <w:w w:val="105"/>
        </w:rPr>
        <w:t>nível</w:t>
      </w:r>
      <w:r w:rsidRPr="00E51241">
        <w:rPr>
          <w:rFonts w:cs="Arial"/>
          <w:color w:val="494B4B"/>
          <w:spacing w:val="-17"/>
          <w:w w:val="105"/>
        </w:rPr>
        <w:t xml:space="preserve"> </w:t>
      </w:r>
      <w:r w:rsidRPr="00E51241">
        <w:rPr>
          <w:rFonts w:cs="Arial"/>
          <w:color w:val="494B4B"/>
          <w:w w:val="105"/>
        </w:rPr>
        <w:t>não</w:t>
      </w:r>
      <w:r w:rsidRPr="00E51241">
        <w:rPr>
          <w:rFonts w:cs="Arial"/>
          <w:color w:val="494B4B"/>
          <w:spacing w:val="-15"/>
          <w:w w:val="105"/>
        </w:rPr>
        <w:t xml:space="preserve"> </w:t>
      </w:r>
      <w:r w:rsidRPr="00E51241">
        <w:rPr>
          <w:rFonts w:cs="Arial"/>
          <w:color w:val="494B4B"/>
          <w:w w:val="105"/>
        </w:rPr>
        <w:t>espec</w:t>
      </w:r>
      <w:r w:rsidRPr="00E51241">
        <w:rPr>
          <w:rFonts w:cs="Arial"/>
          <w:color w:val="757475"/>
          <w:w w:val="105"/>
        </w:rPr>
        <w:t>i</w:t>
      </w:r>
      <w:r w:rsidRPr="00E51241">
        <w:rPr>
          <w:rFonts w:cs="Arial"/>
          <w:color w:val="494B4B"/>
          <w:w w:val="105"/>
        </w:rPr>
        <w:t xml:space="preserve">ficado </w:t>
      </w:r>
    </w:p>
    <w:p w:rsidR="00BC0BE2" w:rsidRPr="00E51241" w:rsidRDefault="00BC0BE2" w:rsidP="005C639A">
      <w:pPr>
        <w:pStyle w:val="Corpodetexto"/>
        <w:jc w:val="both"/>
        <w:rPr>
          <w:rFonts w:cs="Arial"/>
          <w:color w:val="494B4B"/>
          <w:w w:val="105"/>
        </w:rPr>
      </w:pPr>
    </w:p>
    <w:p w:rsidR="00BC0BE2" w:rsidRPr="00E51241" w:rsidRDefault="00BC0BE2" w:rsidP="005C639A">
      <w:pPr>
        <w:pStyle w:val="Corpodetexto"/>
        <w:jc w:val="both"/>
        <w:rPr>
          <w:rFonts w:cs="Arial"/>
          <w:color w:val="5B5B5D"/>
          <w:w w:val="105"/>
        </w:rPr>
      </w:pPr>
      <w:r w:rsidRPr="00E51241">
        <w:rPr>
          <w:rFonts w:cs="Arial"/>
          <w:color w:val="494B4B"/>
          <w:w w:val="105"/>
        </w:rPr>
        <w:t xml:space="preserve">S88 Amputação traumática da </w:t>
      </w:r>
      <w:r w:rsidRPr="00E51241">
        <w:rPr>
          <w:rFonts w:cs="Arial"/>
          <w:color w:val="5B5B5D"/>
          <w:w w:val="105"/>
        </w:rPr>
        <w:t>perna</w:t>
      </w:r>
    </w:p>
    <w:p w:rsidR="00BC0BE2" w:rsidRPr="00E51241" w:rsidRDefault="00BC0BE2" w:rsidP="005C639A">
      <w:pPr>
        <w:pStyle w:val="Corpodetexto"/>
        <w:jc w:val="both"/>
        <w:rPr>
          <w:rFonts w:cs="Arial"/>
          <w:color w:val="5B5B5D"/>
          <w:w w:val="105"/>
        </w:rPr>
      </w:pPr>
    </w:p>
    <w:p w:rsidR="00BC0BE2" w:rsidRPr="00E51241" w:rsidRDefault="00BC0BE2" w:rsidP="005C639A">
      <w:pPr>
        <w:pStyle w:val="Corpodetexto"/>
        <w:jc w:val="both"/>
        <w:rPr>
          <w:rFonts w:cs="Arial"/>
        </w:rPr>
      </w:pPr>
      <w:r w:rsidRPr="00E51241">
        <w:rPr>
          <w:rFonts w:cs="Arial"/>
          <w:color w:val="4B4B4D"/>
          <w:w w:val="105"/>
        </w:rPr>
        <w:t>S88</w:t>
      </w:r>
      <w:r w:rsidRPr="00E51241">
        <w:rPr>
          <w:rFonts w:cs="Arial"/>
          <w:color w:val="747575"/>
          <w:w w:val="105"/>
        </w:rPr>
        <w:t>.</w:t>
      </w:r>
      <w:r w:rsidRPr="00E51241">
        <w:rPr>
          <w:rFonts w:cs="Arial"/>
          <w:color w:val="4B4B4D"/>
          <w:w w:val="105"/>
        </w:rPr>
        <w:t>0</w:t>
      </w:r>
      <w:r w:rsidRPr="00E51241">
        <w:rPr>
          <w:rFonts w:cs="Arial"/>
          <w:color w:val="4B4B4D"/>
          <w:spacing w:val="-17"/>
          <w:w w:val="105"/>
        </w:rPr>
        <w:t xml:space="preserve"> </w:t>
      </w:r>
      <w:r w:rsidRPr="00E51241">
        <w:rPr>
          <w:rFonts w:cs="Arial"/>
          <w:color w:val="4B4B4D"/>
          <w:w w:val="105"/>
        </w:rPr>
        <w:t>amputação</w:t>
      </w:r>
      <w:r w:rsidRPr="00E51241">
        <w:rPr>
          <w:rFonts w:cs="Arial"/>
          <w:color w:val="4B4B4D"/>
          <w:spacing w:val="-13"/>
          <w:w w:val="105"/>
        </w:rPr>
        <w:t xml:space="preserve"> </w:t>
      </w:r>
      <w:r w:rsidRPr="00E51241">
        <w:rPr>
          <w:rFonts w:cs="Arial"/>
          <w:color w:val="4B4B4D"/>
          <w:w w:val="105"/>
        </w:rPr>
        <w:t>traumática ao</w:t>
      </w:r>
      <w:r w:rsidRPr="00E51241">
        <w:rPr>
          <w:rFonts w:cs="Arial"/>
          <w:color w:val="4B4B4D"/>
          <w:spacing w:val="-17"/>
          <w:w w:val="105"/>
        </w:rPr>
        <w:t xml:space="preserve"> </w:t>
      </w:r>
      <w:r w:rsidRPr="00E51241">
        <w:rPr>
          <w:rFonts w:cs="Arial"/>
          <w:color w:val="4B4B4D"/>
          <w:w w:val="105"/>
        </w:rPr>
        <w:t>nível</w:t>
      </w:r>
      <w:r w:rsidRPr="00E51241">
        <w:rPr>
          <w:rFonts w:cs="Arial"/>
          <w:color w:val="4B4B4D"/>
          <w:spacing w:val="-16"/>
          <w:w w:val="105"/>
        </w:rPr>
        <w:t xml:space="preserve"> </w:t>
      </w:r>
      <w:r w:rsidRPr="00E51241">
        <w:rPr>
          <w:rFonts w:cs="Arial"/>
          <w:color w:val="4B4B4D"/>
          <w:w w:val="105"/>
        </w:rPr>
        <w:t>do</w:t>
      </w:r>
      <w:r w:rsidRPr="00E51241">
        <w:rPr>
          <w:rFonts w:cs="Arial"/>
          <w:color w:val="4B4B4D"/>
          <w:spacing w:val="-17"/>
          <w:w w:val="105"/>
        </w:rPr>
        <w:t xml:space="preserve"> </w:t>
      </w:r>
      <w:r w:rsidRPr="00E51241">
        <w:rPr>
          <w:rFonts w:cs="Arial"/>
          <w:color w:val="4B4B4D"/>
          <w:spacing w:val="-2"/>
          <w:w w:val="105"/>
        </w:rPr>
        <w:t>joelho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4B4B4D"/>
          <w:w w:val="105"/>
        </w:rPr>
        <w:lastRenderedPageBreak/>
        <w:t>S88.1</w:t>
      </w:r>
      <w:r w:rsidRPr="00E51241">
        <w:rPr>
          <w:rFonts w:cs="Arial"/>
          <w:color w:val="4B4B4D"/>
          <w:spacing w:val="-16"/>
          <w:w w:val="105"/>
        </w:rPr>
        <w:t xml:space="preserve"> </w:t>
      </w:r>
      <w:r w:rsidRPr="00E51241">
        <w:rPr>
          <w:rFonts w:cs="Arial"/>
          <w:color w:val="4B4B4D"/>
          <w:w w:val="105"/>
        </w:rPr>
        <w:t>Amputação</w:t>
      </w:r>
      <w:r w:rsidRPr="00E51241">
        <w:rPr>
          <w:rFonts w:cs="Arial"/>
          <w:color w:val="4B4B4D"/>
          <w:spacing w:val="2"/>
          <w:w w:val="105"/>
        </w:rPr>
        <w:t xml:space="preserve"> </w:t>
      </w:r>
      <w:r w:rsidRPr="00E51241">
        <w:rPr>
          <w:rFonts w:cs="Arial"/>
          <w:color w:val="4B4B4D"/>
          <w:w w:val="105"/>
        </w:rPr>
        <w:t>traumática</w:t>
      </w:r>
      <w:r w:rsidRPr="00E51241">
        <w:rPr>
          <w:rFonts w:cs="Arial"/>
          <w:color w:val="4B4B4D"/>
          <w:spacing w:val="-11"/>
          <w:w w:val="105"/>
        </w:rPr>
        <w:t xml:space="preserve"> </w:t>
      </w:r>
      <w:r w:rsidRPr="00E51241">
        <w:rPr>
          <w:rFonts w:cs="Arial"/>
          <w:color w:val="4B4B4D"/>
          <w:w w:val="105"/>
        </w:rPr>
        <w:t>entre</w:t>
      </w:r>
      <w:r w:rsidRPr="00E51241">
        <w:rPr>
          <w:rFonts w:cs="Arial"/>
          <w:color w:val="4B4B4D"/>
          <w:spacing w:val="-14"/>
          <w:w w:val="105"/>
        </w:rPr>
        <w:t xml:space="preserve"> </w:t>
      </w:r>
      <w:r w:rsidRPr="00E51241">
        <w:rPr>
          <w:rFonts w:cs="Arial"/>
          <w:color w:val="4B4B4D"/>
          <w:w w:val="105"/>
        </w:rPr>
        <w:t>o</w:t>
      </w:r>
      <w:r w:rsidRPr="00E51241">
        <w:rPr>
          <w:rFonts w:cs="Arial"/>
          <w:color w:val="4B4B4D"/>
          <w:spacing w:val="-17"/>
          <w:w w:val="105"/>
        </w:rPr>
        <w:t xml:space="preserve"> </w:t>
      </w:r>
      <w:r w:rsidRPr="00E51241">
        <w:rPr>
          <w:rFonts w:cs="Arial"/>
          <w:color w:val="4B4B4D"/>
          <w:w w:val="105"/>
        </w:rPr>
        <w:t>joelho</w:t>
      </w:r>
      <w:r w:rsidRPr="00E51241">
        <w:rPr>
          <w:rFonts w:cs="Arial"/>
          <w:color w:val="4B4B4D"/>
          <w:spacing w:val="-11"/>
          <w:w w:val="105"/>
        </w:rPr>
        <w:t xml:space="preserve"> </w:t>
      </w:r>
      <w:r w:rsidRPr="00E51241">
        <w:rPr>
          <w:rFonts w:cs="Arial"/>
          <w:color w:val="5B5D5D"/>
          <w:w w:val="105"/>
        </w:rPr>
        <w:t>e</w:t>
      </w:r>
      <w:r w:rsidRPr="00E51241">
        <w:rPr>
          <w:rFonts w:cs="Arial"/>
          <w:color w:val="5B5D5D"/>
          <w:spacing w:val="-7"/>
          <w:w w:val="105"/>
        </w:rPr>
        <w:t xml:space="preserve"> </w:t>
      </w:r>
      <w:r w:rsidRPr="00E51241">
        <w:rPr>
          <w:rFonts w:cs="Arial"/>
          <w:color w:val="5B5D5D"/>
          <w:w w:val="105"/>
        </w:rPr>
        <w:t>o</w:t>
      </w:r>
      <w:r w:rsidRPr="00E51241">
        <w:rPr>
          <w:rFonts w:cs="Arial"/>
          <w:color w:val="5B5D5D"/>
          <w:spacing w:val="-17"/>
          <w:w w:val="105"/>
        </w:rPr>
        <w:t xml:space="preserve"> </w:t>
      </w:r>
      <w:r w:rsidRPr="00E51241">
        <w:rPr>
          <w:rFonts w:cs="Arial"/>
          <w:color w:val="5B5D5D"/>
          <w:spacing w:val="-2"/>
          <w:w w:val="105"/>
        </w:rPr>
        <w:t>tornozelo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5B5D5D"/>
          <w:spacing w:val="-2"/>
          <w:w w:val="105"/>
        </w:rPr>
      </w:pPr>
      <w:r w:rsidRPr="00E51241">
        <w:rPr>
          <w:rFonts w:cs="Arial"/>
          <w:color w:val="4B4B4D"/>
          <w:spacing w:val="-2"/>
          <w:w w:val="105"/>
        </w:rPr>
        <w:t>S88.9 Amputação traumática da</w:t>
      </w:r>
      <w:r w:rsidRPr="00E51241">
        <w:rPr>
          <w:rFonts w:cs="Arial"/>
          <w:color w:val="4B4B4D"/>
          <w:spacing w:val="-15"/>
          <w:w w:val="105"/>
        </w:rPr>
        <w:t xml:space="preserve"> </w:t>
      </w:r>
      <w:r w:rsidRPr="00E51241">
        <w:rPr>
          <w:rFonts w:cs="Arial"/>
          <w:color w:val="5B5D5D"/>
          <w:spacing w:val="-2"/>
          <w:w w:val="105"/>
        </w:rPr>
        <w:t>perna</w:t>
      </w:r>
      <w:r w:rsidRPr="00E51241">
        <w:rPr>
          <w:rFonts w:cs="Arial"/>
          <w:color w:val="5B5D5D"/>
          <w:spacing w:val="-7"/>
          <w:w w:val="105"/>
        </w:rPr>
        <w:t xml:space="preserve"> </w:t>
      </w:r>
      <w:r w:rsidRPr="00E51241">
        <w:rPr>
          <w:rFonts w:cs="Arial"/>
          <w:color w:val="4B4B4D"/>
          <w:spacing w:val="-2"/>
          <w:w w:val="105"/>
        </w:rPr>
        <w:t>ao</w:t>
      </w:r>
      <w:r w:rsidRPr="00E51241">
        <w:rPr>
          <w:rFonts w:cs="Arial"/>
          <w:color w:val="4B4B4D"/>
          <w:spacing w:val="-12"/>
          <w:w w:val="105"/>
        </w:rPr>
        <w:t xml:space="preserve"> </w:t>
      </w:r>
      <w:r w:rsidRPr="00E51241">
        <w:rPr>
          <w:rFonts w:cs="Arial"/>
          <w:color w:val="4B4B4D"/>
          <w:spacing w:val="-2"/>
          <w:w w:val="105"/>
        </w:rPr>
        <w:t>nível</w:t>
      </w:r>
      <w:r w:rsidRPr="00E51241">
        <w:rPr>
          <w:rFonts w:cs="Arial"/>
          <w:color w:val="4B4B4D"/>
          <w:spacing w:val="-15"/>
          <w:w w:val="105"/>
        </w:rPr>
        <w:t xml:space="preserve"> </w:t>
      </w:r>
      <w:r w:rsidRPr="00E51241">
        <w:rPr>
          <w:rFonts w:cs="Arial"/>
          <w:color w:val="747575"/>
          <w:spacing w:val="-2"/>
          <w:w w:val="105"/>
        </w:rPr>
        <w:t>não</w:t>
      </w:r>
      <w:r w:rsidRPr="00E51241">
        <w:rPr>
          <w:rFonts w:cs="Arial"/>
          <w:color w:val="747575"/>
          <w:spacing w:val="-15"/>
          <w:w w:val="105"/>
        </w:rPr>
        <w:t xml:space="preserve"> </w:t>
      </w:r>
      <w:r w:rsidRPr="00E51241">
        <w:rPr>
          <w:rFonts w:cs="Arial"/>
          <w:color w:val="5B5D5D"/>
          <w:spacing w:val="-2"/>
          <w:w w:val="105"/>
        </w:rPr>
        <w:t xml:space="preserve">especificado </w:t>
      </w:r>
    </w:p>
    <w:p w:rsidR="00BC0BE2" w:rsidRPr="00E51241" w:rsidRDefault="00BC0BE2" w:rsidP="005C639A">
      <w:pPr>
        <w:pStyle w:val="Corpodetexto"/>
        <w:jc w:val="both"/>
        <w:rPr>
          <w:rFonts w:cs="Arial"/>
          <w:color w:val="4B4B4D"/>
          <w:w w:val="105"/>
        </w:rPr>
      </w:pPr>
    </w:p>
    <w:p w:rsidR="00BC0BE2" w:rsidRPr="00E51241" w:rsidRDefault="00BC0BE2" w:rsidP="005C639A">
      <w:pPr>
        <w:pStyle w:val="Corpodetexto"/>
        <w:jc w:val="both"/>
        <w:rPr>
          <w:rFonts w:cs="Arial"/>
          <w:color w:val="5B5D5D"/>
          <w:w w:val="105"/>
        </w:rPr>
      </w:pPr>
      <w:r w:rsidRPr="00E51241">
        <w:rPr>
          <w:rFonts w:cs="Arial"/>
          <w:color w:val="4B4B4D"/>
          <w:w w:val="105"/>
        </w:rPr>
        <w:t xml:space="preserve">S98 Amputação traumática do </w:t>
      </w:r>
      <w:r w:rsidRPr="00E51241">
        <w:rPr>
          <w:rFonts w:cs="Arial"/>
          <w:color w:val="5B5D5D"/>
          <w:w w:val="105"/>
        </w:rPr>
        <w:t>tornoze</w:t>
      </w:r>
      <w:r w:rsidRPr="00E51241">
        <w:rPr>
          <w:rFonts w:cs="Arial"/>
          <w:color w:val="343436"/>
          <w:w w:val="105"/>
        </w:rPr>
        <w:t xml:space="preserve">lo </w:t>
      </w:r>
      <w:r w:rsidRPr="00E51241">
        <w:rPr>
          <w:rFonts w:cs="Arial"/>
          <w:color w:val="4B4B4D"/>
          <w:w w:val="105"/>
        </w:rPr>
        <w:t xml:space="preserve">e do </w:t>
      </w:r>
      <w:r w:rsidRPr="00E51241">
        <w:rPr>
          <w:rFonts w:cs="Arial"/>
          <w:color w:val="5B5D5D"/>
          <w:w w:val="105"/>
        </w:rPr>
        <w:t>pé</w:t>
      </w:r>
    </w:p>
    <w:p w:rsidR="00BC0BE2" w:rsidRPr="00E51241" w:rsidRDefault="00BC0BE2" w:rsidP="005C639A">
      <w:pPr>
        <w:pStyle w:val="Corpodetexto"/>
        <w:jc w:val="both"/>
        <w:rPr>
          <w:rFonts w:cs="Arial"/>
          <w:color w:val="5B5D5D"/>
          <w:w w:val="105"/>
        </w:rPr>
      </w:pPr>
      <w:r w:rsidRPr="00E51241">
        <w:rPr>
          <w:rFonts w:cs="Arial"/>
          <w:color w:val="343436"/>
          <w:w w:val="105"/>
        </w:rPr>
        <w:t>S98</w:t>
      </w:r>
      <w:r w:rsidRPr="00E51241">
        <w:rPr>
          <w:rFonts w:cs="Arial"/>
          <w:color w:val="5B5D5D"/>
          <w:w w:val="105"/>
        </w:rPr>
        <w:t>.0</w:t>
      </w:r>
      <w:r w:rsidRPr="00E51241">
        <w:rPr>
          <w:rFonts w:cs="Arial"/>
          <w:color w:val="5B5D5D"/>
          <w:spacing w:val="-17"/>
          <w:w w:val="105"/>
        </w:rPr>
        <w:t xml:space="preserve"> </w:t>
      </w:r>
      <w:r w:rsidRPr="00E51241">
        <w:rPr>
          <w:rFonts w:cs="Arial"/>
          <w:color w:val="4B4B4D"/>
          <w:w w:val="105"/>
        </w:rPr>
        <w:t>Amputação</w:t>
      </w:r>
      <w:r w:rsidRPr="00E51241">
        <w:rPr>
          <w:rFonts w:cs="Arial"/>
          <w:color w:val="4B4B4D"/>
          <w:spacing w:val="-17"/>
          <w:w w:val="105"/>
        </w:rPr>
        <w:t xml:space="preserve"> </w:t>
      </w:r>
      <w:r w:rsidRPr="00E51241">
        <w:rPr>
          <w:rFonts w:cs="Arial"/>
          <w:color w:val="343436"/>
          <w:w w:val="105"/>
        </w:rPr>
        <w:t>traumática</w:t>
      </w:r>
      <w:r w:rsidRPr="00E51241">
        <w:rPr>
          <w:rFonts w:cs="Arial"/>
          <w:color w:val="343436"/>
          <w:spacing w:val="-10"/>
          <w:w w:val="105"/>
        </w:rPr>
        <w:t xml:space="preserve"> </w:t>
      </w:r>
      <w:r w:rsidRPr="00E51241">
        <w:rPr>
          <w:rFonts w:cs="Arial"/>
          <w:color w:val="4B4B4D"/>
          <w:w w:val="105"/>
        </w:rPr>
        <w:t>do</w:t>
      </w:r>
      <w:r w:rsidRPr="00E51241">
        <w:rPr>
          <w:rFonts w:cs="Arial"/>
          <w:color w:val="4B4B4D"/>
          <w:spacing w:val="-17"/>
          <w:w w:val="105"/>
        </w:rPr>
        <w:t xml:space="preserve"> </w:t>
      </w:r>
      <w:r w:rsidRPr="00E51241">
        <w:rPr>
          <w:rFonts w:cs="Arial"/>
          <w:color w:val="4B4B4D"/>
          <w:w w:val="105"/>
        </w:rPr>
        <w:t>pé</w:t>
      </w:r>
      <w:r w:rsidRPr="00E51241">
        <w:rPr>
          <w:rFonts w:cs="Arial"/>
          <w:color w:val="4B4B4D"/>
          <w:spacing w:val="-16"/>
          <w:w w:val="105"/>
        </w:rPr>
        <w:t xml:space="preserve"> </w:t>
      </w:r>
      <w:r w:rsidRPr="00E51241">
        <w:rPr>
          <w:rFonts w:cs="Arial"/>
          <w:color w:val="4B4B4D"/>
          <w:w w:val="105"/>
        </w:rPr>
        <w:t>ao</w:t>
      </w:r>
      <w:r w:rsidRPr="00E51241">
        <w:rPr>
          <w:rFonts w:cs="Arial"/>
          <w:color w:val="4B4B4D"/>
          <w:spacing w:val="-17"/>
          <w:w w:val="105"/>
        </w:rPr>
        <w:t xml:space="preserve"> </w:t>
      </w:r>
      <w:r w:rsidRPr="00E51241">
        <w:rPr>
          <w:rFonts w:cs="Arial"/>
          <w:color w:val="4B4B4D"/>
          <w:w w:val="105"/>
        </w:rPr>
        <w:t>nível</w:t>
      </w:r>
      <w:r w:rsidRPr="00E51241">
        <w:rPr>
          <w:rFonts w:cs="Arial"/>
          <w:color w:val="4B4B4D"/>
          <w:spacing w:val="-17"/>
          <w:w w:val="105"/>
        </w:rPr>
        <w:t xml:space="preserve"> </w:t>
      </w:r>
      <w:r w:rsidRPr="00E51241">
        <w:rPr>
          <w:rFonts w:cs="Arial"/>
          <w:color w:val="4B4B4D"/>
          <w:w w:val="105"/>
        </w:rPr>
        <w:t>do</w:t>
      </w:r>
      <w:r w:rsidRPr="00E51241">
        <w:rPr>
          <w:rFonts w:cs="Arial"/>
          <w:color w:val="4B4B4D"/>
          <w:spacing w:val="-17"/>
          <w:w w:val="105"/>
        </w:rPr>
        <w:t xml:space="preserve"> </w:t>
      </w:r>
      <w:r w:rsidRPr="00E51241">
        <w:rPr>
          <w:rFonts w:cs="Arial"/>
          <w:color w:val="5B5D5D"/>
          <w:w w:val="105"/>
        </w:rPr>
        <w:t xml:space="preserve">tornozelo </w:t>
      </w:r>
    </w:p>
    <w:p w:rsidR="00BC0BE2" w:rsidRPr="00E51241" w:rsidRDefault="00BC0BE2" w:rsidP="005C639A">
      <w:pPr>
        <w:pStyle w:val="Corpodetexto"/>
        <w:jc w:val="both"/>
        <w:rPr>
          <w:rFonts w:cs="Arial"/>
          <w:color w:val="5B5D5D"/>
          <w:w w:val="105"/>
        </w:rPr>
      </w:pPr>
    </w:p>
    <w:p w:rsidR="00BC0BE2" w:rsidRPr="00E51241" w:rsidRDefault="00BC0BE2" w:rsidP="005C639A">
      <w:pPr>
        <w:pStyle w:val="Corpodetexto"/>
        <w:jc w:val="both"/>
        <w:rPr>
          <w:rFonts w:cs="Arial"/>
          <w:color w:val="4B4B4D"/>
          <w:w w:val="105"/>
        </w:rPr>
      </w:pPr>
      <w:r w:rsidRPr="00E51241">
        <w:rPr>
          <w:rFonts w:cs="Arial"/>
          <w:color w:val="4B4B4D"/>
          <w:w w:val="105"/>
        </w:rPr>
        <w:t xml:space="preserve">S98.1 Amputação </w:t>
      </w:r>
      <w:r w:rsidRPr="00E51241">
        <w:rPr>
          <w:rFonts w:cs="Arial"/>
          <w:color w:val="343436"/>
          <w:w w:val="105"/>
        </w:rPr>
        <w:t xml:space="preserve">traumática </w:t>
      </w:r>
      <w:r w:rsidRPr="00E51241">
        <w:rPr>
          <w:rFonts w:cs="Arial"/>
          <w:color w:val="4B4B4D"/>
          <w:w w:val="105"/>
        </w:rPr>
        <w:t>de</w:t>
      </w:r>
      <w:r w:rsidRPr="00E51241">
        <w:rPr>
          <w:rFonts w:cs="Arial"/>
          <w:color w:val="4B4B4D"/>
          <w:spacing w:val="-1"/>
          <w:w w:val="105"/>
        </w:rPr>
        <w:t xml:space="preserve"> </w:t>
      </w:r>
      <w:r w:rsidRPr="00E51241">
        <w:rPr>
          <w:rFonts w:cs="Arial"/>
          <w:color w:val="4B4B4D"/>
          <w:w w:val="105"/>
        </w:rPr>
        <w:t xml:space="preserve">apenas </w:t>
      </w:r>
      <w:r w:rsidRPr="00E51241">
        <w:rPr>
          <w:rFonts w:cs="Arial"/>
          <w:color w:val="343436"/>
          <w:w w:val="105"/>
        </w:rPr>
        <w:t xml:space="preserve">um </w:t>
      </w:r>
      <w:r w:rsidRPr="00E51241">
        <w:rPr>
          <w:rFonts w:cs="Arial"/>
          <w:color w:val="4B4B4D"/>
          <w:w w:val="105"/>
        </w:rPr>
        <w:t>arte</w:t>
      </w:r>
      <w:r w:rsidRPr="00E51241">
        <w:rPr>
          <w:rFonts w:cs="Arial"/>
          <w:color w:val="747575"/>
          <w:w w:val="105"/>
        </w:rPr>
        <w:t>l</w:t>
      </w:r>
      <w:r w:rsidRPr="00E51241">
        <w:rPr>
          <w:rFonts w:cs="Arial"/>
          <w:color w:val="4B4B4D"/>
          <w:w w:val="105"/>
        </w:rPr>
        <w:t xml:space="preserve">ho </w:t>
      </w:r>
    </w:p>
    <w:p w:rsidR="00BC0BE2" w:rsidRPr="00E51241" w:rsidRDefault="00BC0BE2" w:rsidP="005C639A">
      <w:pPr>
        <w:pStyle w:val="Corpodetexto"/>
        <w:jc w:val="both"/>
        <w:rPr>
          <w:rFonts w:cs="Arial"/>
          <w:color w:val="4B4B4D"/>
          <w:w w:val="105"/>
        </w:rPr>
      </w:pPr>
    </w:p>
    <w:p w:rsidR="00BC0BE2" w:rsidRPr="00E51241" w:rsidRDefault="00BC0BE2" w:rsidP="005C639A">
      <w:pPr>
        <w:pStyle w:val="Corpodetexto"/>
        <w:jc w:val="both"/>
        <w:rPr>
          <w:rFonts w:cs="Arial"/>
          <w:color w:val="4B4B4D"/>
          <w:w w:val="105"/>
        </w:rPr>
      </w:pPr>
      <w:r w:rsidRPr="00E51241">
        <w:rPr>
          <w:rFonts w:cs="Arial"/>
          <w:color w:val="4B4B4D"/>
          <w:w w:val="105"/>
        </w:rPr>
        <w:t>S98.2 Amputação traumática de dois ou</w:t>
      </w:r>
      <w:r w:rsidRPr="00E51241">
        <w:rPr>
          <w:rFonts w:cs="Arial"/>
          <w:color w:val="4B4B4D"/>
          <w:spacing w:val="-10"/>
          <w:w w:val="105"/>
        </w:rPr>
        <w:t xml:space="preserve"> </w:t>
      </w:r>
      <w:r w:rsidRPr="00E51241">
        <w:rPr>
          <w:rFonts w:cs="Arial"/>
          <w:color w:val="4B4B4D"/>
          <w:w w:val="105"/>
        </w:rPr>
        <w:t xml:space="preserve">mais artelhos </w:t>
      </w:r>
    </w:p>
    <w:p w:rsidR="00BC0BE2" w:rsidRPr="00E51241" w:rsidRDefault="00BC0BE2" w:rsidP="005C639A">
      <w:pPr>
        <w:pStyle w:val="Corpodetexto"/>
        <w:jc w:val="both"/>
        <w:rPr>
          <w:rFonts w:cs="Arial"/>
          <w:color w:val="4B4B4D"/>
          <w:w w:val="105"/>
        </w:rPr>
      </w:pPr>
    </w:p>
    <w:p w:rsidR="00BC0BE2" w:rsidRPr="00E51241" w:rsidRDefault="00BC0BE2" w:rsidP="005C639A">
      <w:pPr>
        <w:pStyle w:val="Corpodetexto"/>
        <w:jc w:val="both"/>
        <w:rPr>
          <w:rFonts w:cs="Arial"/>
          <w:color w:val="5B5D5D"/>
          <w:w w:val="105"/>
        </w:rPr>
      </w:pPr>
      <w:r w:rsidRPr="00E51241">
        <w:rPr>
          <w:rFonts w:cs="Arial"/>
          <w:color w:val="4B4B4D"/>
          <w:w w:val="105"/>
        </w:rPr>
        <w:t>S98.3 Amputação traumática de</w:t>
      </w:r>
      <w:r w:rsidRPr="00E51241">
        <w:rPr>
          <w:rFonts w:cs="Arial"/>
          <w:color w:val="4B4B4D"/>
          <w:spacing w:val="-1"/>
          <w:w w:val="105"/>
        </w:rPr>
        <w:t xml:space="preserve"> </w:t>
      </w:r>
      <w:r w:rsidRPr="00E51241">
        <w:rPr>
          <w:rFonts w:cs="Arial"/>
          <w:color w:val="4B4B4D"/>
          <w:w w:val="105"/>
        </w:rPr>
        <w:t xml:space="preserve">outras partes </w:t>
      </w:r>
      <w:r w:rsidRPr="00E51241">
        <w:rPr>
          <w:rFonts w:cs="Arial"/>
          <w:color w:val="5B5D5D"/>
          <w:w w:val="105"/>
        </w:rPr>
        <w:t>do</w:t>
      </w:r>
      <w:r w:rsidRPr="00E51241">
        <w:rPr>
          <w:rFonts w:cs="Arial"/>
          <w:color w:val="5B5D5D"/>
          <w:spacing w:val="-6"/>
          <w:w w:val="105"/>
        </w:rPr>
        <w:t xml:space="preserve"> </w:t>
      </w:r>
      <w:r w:rsidRPr="00E51241">
        <w:rPr>
          <w:rFonts w:cs="Arial"/>
          <w:color w:val="5B5D5D"/>
          <w:w w:val="105"/>
        </w:rPr>
        <w:t>pé</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4B4B4D"/>
          <w:w w:val="105"/>
        </w:rPr>
        <w:t>S98.4</w:t>
      </w:r>
      <w:r w:rsidRPr="00E51241">
        <w:rPr>
          <w:rFonts w:cs="Arial"/>
          <w:color w:val="4B4B4D"/>
          <w:spacing w:val="-16"/>
          <w:w w:val="105"/>
        </w:rPr>
        <w:t xml:space="preserve"> </w:t>
      </w:r>
      <w:r w:rsidRPr="00E51241">
        <w:rPr>
          <w:rFonts w:cs="Arial"/>
          <w:color w:val="4B4B4D"/>
          <w:w w:val="105"/>
        </w:rPr>
        <w:t>Amputação</w:t>
      </w:r>
      <w:r w:rsidRPr="00E51241">
        <w:rPr>
          <w:rFonts w:cs="Arial"/>
          <w:color w:val="4B4B4D"/>
          <w:spacing w:val="-1"/>
          <w:w w:val="105"/>
        </w:rPr>
        <w:t xml:space="preserve"> </w:t>
      </w:r>
      <w:r w:rsidRPr="00E51241">
        <w:rPr>
          <w:rFonts w:cs="Arial"/>
          <w:color w:val="4B4B4D"/>
          <w:w w:val="105"/>
        </w:rPr>
        <w:t>traumática</w:t>
      </w:r>
      <w:r w:rsidRPr="00E51241">
        <w:rPr>
          <w:rFonts w:cs="Arial"/>
          <w:color w:val="4B4B4D"/>
          <w:spacing w:val="-2"/>
          <w:w w:val="105"/>
        </w:rPr>
        <w:t xml:space="preserve"> </w:t>
      </w:r>
      <w:r w:rsidRPr="00E51241">
        <w:rPr>
          <w:rFonts w:cs="Arial"/>
          <w:color w:val="4B4B4D"/>
          <w:w w:val="105"/>
        </w:rPr>
        <w:t>do</w:t>
      </w:r>
      <w:r w:rsidRPr="00E51241">
        <w:rPr>
          <w:rFonts w:cs="Arial"/>
          <w:color w:val="4B4B4D"/>
          <w:spacing w:val="-16"/>
          <w:w w:val="105"/>
        </w:rPr>
        <w:t xml:space="preserve"> </w:t>
      </w:r>
      <w:r w:rsidRPr="00E51241">
        <w:rPr>
          <w:rFonts w:cs="Arial"/>
          <w:color w:val="5B5D5D"/>
          <w:w w:val="105"/>
        </w:rPr>
        <w:t>pé</w:t>
      </w:r>
      <w:r w:rsidRPr="00E51241">
        <w:rPr>
          <w:rFonts w:cs="Arial"/>
          <w:color w:val="5B5D5D"/>
          <w:spacing w:val="-17"/>
          <w:w w:val="105"/>
        </w:rPr>
        <w:t xml:space="preserve"> </w:t>
      </w:r>
      <w:r w:rsidRPr="00E51241">
        <w:rPr>
          <w:rFonts w:cs="Arial"/>
          <w:color w:val="4B4B4D"/>
          <w:w w:val="105"/>
        </w:rPr>
        <w:t>ao</w:t>
      </w:r>
      <w:r w:rsidRPr="00E51241">
        <w:rPr>
          <w:rFonts w:cs="Arial"/>
          <w:color w:val="4B4B4D"/>
          <w:spacing w:val="-15"/>
          <w:w w:val="105"/>
        </w:rPr>
        <w:t xml:space="preserve"> </w:t>
      </w:r>
      <w:r w:rsidRPr="00E51241">
        <w:rPr>
          <w:rFonts w:cs="Arial"/>
          <w:color w:val="4B4B4D"/>
          <w:w w:val="105"/>
        </w:rPr>
        <w:t>nível</w:t>
      </w:r>
      <w:r w:rsidRPr="00E51241">
        <w:rPr>
          <w:rFonts w:cs="Arial"/>
          <w:color w:val="4B4B4D"/>
          <w:spacing w:val="-13"/>
          <w:w w:val="105"/>
        </w:rPr>
        <w:t xml:space="preserve"> </w:t>
      </w:r>
      <w:r w:rsidRPr="00E51241">
        <w:rPr>
          <w:rFonts w:cs="Arial"/>
          <w:color w:val="5B5D5D"/>
          <w:w w:val="105"/>
        </w:rPr>
        <w:t>não</w:t>
      </w:r>
      <w:r w:rsidRPr="00E51241">
        <w:rPr>
          <w:rFonts w:cs="Arial"/>
          <w:color w:val="5B5D5D"/>
          <w:spacing w:val="-16"/>
          <w:w w:val="105"/>
        </w:rPr>
        <w:t xml:space="preserve"> </w:t>
      </w:r>
      <w:r w:rsidRPr="00E51241">
        <w:rPr>
          <w:rFonts w:cs="Arial"/>
          <w:color w:val="5B5D5D"/>
          <w:spacing w:val="-2"/>
          <w:w w:val="105"/>
        </w:rPr>
        <w:t>especificado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5B5D5D"/>
          <w:w w:val="105"/>
        </w:rPr>
      </w:pPr>
      <w:r w:rsidRPr="00E51241">
        <w:rPr>
          <w:rFonts w:cs="Arial"/>
          <w:color w:val="343436"/>
          <w:w w:val="105"/>
        </w:rPr>
        <w:t>T05</w:t>
      </w:r>
      <w:r w:rsidRPr="00E51241">
        <w:rPr>
          <w:rFonts w:cs="Arial"/>
          <w:color w:val="343436"/>
          <w:spacing w:val="-17"/>
          <w:w w:val="105"/>
        </w:rPr>
        <w:t xml:space="preserve"> </w:t>
      </w:r>
      <w:r w:rsidRPr="00E51241">
        <w:rPr>
          <w:rFonts w:cs="Arial"/>
          <w:color w:val="4B4B4D"/>
          <w:w w:val="105"/>
        </w:rPr>
        <w:t>Amputações</w:t>
      </w:r>
      <w:r w:rsidRPr="00E51241">
        <w:rPr>
          <w:rFonts w:cs="Arial"/>
          <w:color w:val="4B4B4D"/>
          <w:spacing w:val="-15"/>
          <w:w w:val="105"/>
        </w:rPr>
        <w:t xml:space="preserve"> </w:t>
      </w:r>
      <w:r w:rsidRPr="00E51241">
        <w:rPr>
          <w:rFonts w:cs="Arial"/>
          <w:color w:val="4B4B4D"/>
          <w:w w:val="105"/>
        </w:rPr>
        <w:t>traumáticas</w:t>
      </w:r>
      <w:r w:rsidRPr="00E51241">
        <w:rPr>
          <w:rFonts w:cs="Arial"/>
          <w:color w:val="4B4B4D"/>
          <w:spacing w:val="-17"/>
          <w:w w:val="105"/>
        </w:rPr>
        <w:t xml:space="preserve"> </w:t>
      </w:r>
      <w:r w:rsidRPr="00E51241">
        <w:rPr>
          <w:rFonts w:cs="Arial"/>
          <w:color w:val="4B4B4D"/>
          <w:w w:val="105"/>
        </w:rPr>
        <w:t>envolvendo</w:t>
      </w:r>
      <w:r w:rsidRPr="00E51241">
        <w:rPr>
          <w:rFonts w:cs="Arial"/>
          <w:color w:val="4B4B4D"/>
          <w:spacing w:val="-16"/>
          <w:w w:val="105"/>
        </w:rPr>
        <w:t xml:space="preserve"> </w:t>
      </w:r>
      <w:r w:rsidRPr="00E51241">
        <w:rPr>
          <w:rFonts w:cs="Arial"/>
          <w:color w:val="4B4B4D"/>
          <w:w w:val="105"/>
        </w:rPr>
        <w:t>múltiplas</w:t>
      </w:r>
      <w:r w:rsidRPr="00E51241">
        <w:rPr>
          <w:rFonts w:cs="Arial"/>
          <w:color w:val="4B4B4D"/>
          <w:spacing w:val="-17"/>
          <w:w w:val="105"/>
        </w:rPr>
        <w:t xml:space="preserve"> </w:t>
      </w:r>
      <w:r w:rsidRPr="00E51241">
        <w:rPr>
          <w:rFonts w:cs="Arial"/>
          <w:color w:val="5B5D5D"/>
          <w:w w:val="105"/>
        </w:rPr>
        <w:t>reg</w:t>
      </w:r>
      <w:r w:rsidRPr="00E51241">
        <w:rPr>
          <w:rFonts w:cs="Arial"/>
          <w:color w:val="343436"/>
          <w:w w:val="105"/>
        </w:rPr>
        <w:t>i</w:t>
      </w:r>
      <w:r w:rsidRPr="00E51241">
        <w:rPr>
          <w:rFonts w:cs="Arial"/>
          <w:color w:val="5B5D5D"/>
          <w:w w:val="105"/>
        </w:rPr>
        <w:t>ões</w:t>
      </w:r>
      <w:r w:rsidRPr="00E51241">
        <w:rPr>
          <w:rFonts w:cs="Arial"/>
          <w:color w:val="5B5D5D"/>
          <w:spacing w:val="-17"/>
          <w:w w:val="105"/>
        </w:rPr>
        <w:t xml:space="preserve"> </w:t>
      </w:r>
      <w:r w:rsidRPr="00E51241">
        <w:rPr>
          <w:rFonts w:cs="Arial"/>
          <w:color w:val="4B4B4D"/>
          <w:w w:val="105"/>
        </w:rPr>
        <w:t>do</w:t>
      </w:r>
      <w:r w:rsidRPr="00E51241">
        <w:rPr>
          <w:rFonts w:cs="Arial"/>
          <w:color w:val="4B4B4D"/>
          <w:spacing w:val="-17"/>
          <w:w w:val="105"/>
        </w:rPr>
        <w:t xml:space="preserve"> </w:t>
      </w:r>
      <w:r w:rsidRPr="00E51241">
        <w:rPr>
          <w:rFonts w:cs="Arial"/>
          <w:color w:val="5B5D5D"/>
          <w:w w:val="105"/>
        </w:rPr>
        <w:t xml:space="preserve">corpo </w:t>
      </w:r>
    </w:p>
    <w:p w:rsidR="00BC0BE2" w:rsidRPr="00E51241" w:rsidRDefault="00BC0BE2" w:rsidP="005C639A">
      <w:pPr>
        <w:pStyle w:val="Corpodetexto"/>
        <w:jc w:val="both"/>
        <w:rPr>
          <w:rFonts w:cs="Arial"/>
          <w:color w:val="5B5D5D"/>
          <w:w w:val="105"/>
        </w:rPr>
      </w:pPr>
    </w:p>
    <w:p w:rsidR="00BC0BE2" w:rsidRPr="00E51241" w:rsidRDefault="00BC0BE2" w:rsidP="005C639A">
      <w:pPr>
        <w:pStyle w:val="Corpodetexto"/>
        <w:jc w:val="both"/>
        <w:rPr>
          <w:rFonts w:cs="Arial"/>
          <w:color w:val="5B5D5D"/>
          <w:w w:val="105"/>
        </w:rPr>
      </w:pPr>
      <w:r w:rsidRPr="00E51241">
        <w:rPr>
          <w:rFonts w:cs="Arial"/>
          <w:color w:val="343436"/>
          <w:w w:val="105"/>
        </w:rPr>
        <w:t>TOS</w:t>
      </w:r>
      <w:r w:rsidRPr="00E51241">
        <w:rPr>
          <w:rFonts w:cs="Arial"/>
          <w:color w:val="5B5D5D"/>
          <w:w w:val="105"/>
        </w:rPr>
        <w:t xml:space="preserve">.O </w:t>
      </w:r>
      <w:r w:rsidRPr="00E51241">
        <w:rPr>
          <w:rFonts w:cs="Arial"/>
          <w:color w:val="4B4B4D"/>
          <w:w w:val="105"/>
        </w:rPr>
        <w:t>Amputação traumática de</w:t>
      </w:r>
      <w:r w:rsidRPr="00E51241">
        <w:rPr>
          <w:rFonts w:cs="Arial"/>
          <w:color w:val="4B4B4D"/>
          <w:spacing w:val="-3"/>
          <w:w w:val="105"/>
        </w:rPr>
        <w:t xml:space="preserve"> </w:t>
      </w:r>
      <w:r w:rsidRPr="00E51241">
        <w:rPr>
          <w:rFonts w:cs="Arial"/>
          <w:color w:val="4B4B4D"/>
          <w:w w:val="105"/>
        </w:rPr>
        <w:t>ambas as</w:t>
      </w:r>
      <w:r w:rsidRPr="00E51241">
        <w:rPr>
          <w:rFonts w:cs="Arial"/>
          <w:color w:val="4B4B4D"/>
          <w:spacing w:val="-10"/>
          <w:w w:val="105"/>
        </w:rPr>
        <w:t xml:space="preserve"> </w:t>
      </w:r>
      <w:r w:rsidRPr="00E51241">
        <w:rPr>
          <w:rFonts w:cs="Arial"/>
          <w:color w:val="5B5D5D"/>
          <w:w w:val="105"/>
        </w:rPr>
        <w:t>mãos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4B4B4D"/>
          <w:w w:val="105"/>
        </w:rPr>
        <w:t>T05.1</w:t>
      </w:r>
      <w:r w:rsidRPr="00E51241">
        <w:rPr>
          <w:rFonts w:cs="Arial"/>
          <w:color w:val="4B4B4D"/>
          <w:spacing w:val="-4"/>
          <w:w w:val="105"/>
        </w:rPr>
        <w:t xml:space="preserve"> </w:t>
      </w:r>
      <w:r w:rsidRPr="00E51241">
        <w:rPr>
          <w:rFonts w:cs="Arial"/>
          <w:color w:val="4B4B4D"/>
          <w:w w:val="105"/>
        </w:rPr>
        <w:t>Amputação traumática de</w:t>
      </w:r>
      <w:r w:rsidRPr="00E51241">
        <w:rPr>
          <w:rFonts w:cs="Arial"/>
          <w:color w:val="4B4B4D"/>
          <w:spacing w:val="-5"/>
          <w:w w:val="105"/>
        </w:rPr>
        <w:t xml:space="preserve"> </w:t>
      </w:r>
      <w:r w:rsidRPr="00E51241">
        <w:rPr>
          <w:rFonts w:cs="Arial"/>
          <w:color w:val="5B5D5D"/>
          <w:w w:val="105"/>
        </w:rPr>
        <w:t>uma</w:t>
      </w:r>
      <w:r w:rsidRPr="00E51241">
        <w:rPr>
          <w:rFonts w:cs="Arial"/>
          <w:color w:val="5B5D5D"/>
          <w:spacing w:val="-10"/>
          <w:w w:val="105"/>
        </w:rPr>
        <w:t xml:space="preserve"> </w:t>
      </w:r>
      <w:r w:rsidRPr="00E51241">
        <w:rPr>
          <w:rFonts w:cs="Arial"/>
          <w:color w:val="4B4B4D"/>
          <w:w w:val="105"/>
        </w:rPr>
        <w:t>mão</w:t>
      </w:r>
      <w:r w:rsidRPr="00E51241">
        <w:rPr>
          <w:rFonts w:cs="Arial"/>
          <w:color w:val="4B4B4D"/>
          <w:spacing w:val="-7"/>
          <w:w w:val="105"/>
        </w:rPr>
        <w:t xml:space="preserve"> </w:t>
      </w:r>
      <w:r w:rsidRPr="00E51241">
        <w:rPr>
          <w:rFonts w:cs="Arial"/>
          <w:color w:val="5B5D5D"/>
          <w:w w:val="105"/>
        </w:rPr>
        <w:t>e</w:t>
      </w:r>
      <w:r w:rsidRPr="00E51241">
        <w:rPr>
          <w:rFonts w:cs="Arial"/>
          <w:color w:val="5B5D5D"/>
          <w:spacing w:val="-9"/>
          <w:w w:val="105"/>
        </w:rPr>
        <w:t xml:space="preserve"> </w:t>
      </w:r>
      <w:r w:rsidRPr="00E51241">
        <w:rPr>
          <w:rFonts w:cs="Arial"/>
          <w:color w:val="5B5D5D"/>
          <w:w w:val="105"/>
        </w:rPr>
        <w:t>de</w:t>
      </w:r>
      <w:r w:rsidRPr="00E51241">
        <w:rPr>
          <w:rFonts w:cs="Arial"/>
          <w:color w:val="5B5D5D"/>
          <w:spacing w:val="-11"/>
          <w:w w:val="105"/>
        </w:rPr>
        <w:t xml:space="preserve"> </w:t>
      </w:r>
      <w:r w:rsidRPr="00E51241">
        <w:rPr>
          <w:rFonts w:cs="Arial"/>
          <w:color w:val="5B5D5D"/>
          <w:w w:val="105"/>
        </w:rPr>
        <w:t>um</w:t>
      </w:r>
      <w:r w:rsidRPr="00E51241">
        <w:rPr>
          <w:rFonts w:cs="Arial"/>
          <w:color w:val="5B5D5D"/>
          <w:spacing w:val="-7"/>
          <w:w w:val="105"/>
        </w:rPr>
        <w:t xml:space="preserve"> </w:t>
      </w:r>
      <w:r w:rsidRPr="00E51241">
        <w:rPr>
          <w:rFonts w:cs="Arial"/>
          <w:color w:val="5B5D5D"/>
          <w:w w:val="105"/>
        </w:rPr>
        <w:t>outro</w:t>
      </w:r>
      <w:r w:rsidRPr="00E51241">
        <w:rPr>
          <w:rFonts w:cs="Arial"/>
          <w:color w:val="5B5D5D"/>
          <w:spacing w:val="-11"/>
          <w:w w:val="105"/>
        </w:rPr>
        <w:t xml:space="preserve"> </w:t>
      </w:r>
      <w:r w:rsidRPr="00E51241">
        <w:rPr>
          <w:rFonts w:cs="Arial"/>
          <w:color w:val="4B4B4D"/>
          <w:w w:val="105"/>
        </w:rPr>
        <w:t>braço</w:t>
      </w:r>
      <w:r w:rsidRPr="00E51241">
        <w:rPr>
          <w:rFonts w:cs="Arial"/>
          <w:color w:val="4B4B4D"/>
          <w:spacing w:val="-5"/>
          <w:w w:val="105"/>
        </w:rPr>
        <w:t xml:space="preserve"> </w:t>
      </w:r>
      <w:r w:rsidRPr="00E51241">
        <w:rPr>
          <w:rFonts w:cs="Arial"/>
          <w:color w:val="5B5D5D"/>
          <w:w w:val="105"/>
        </w:rPr>
        <w:t xml:space="preserve">(qualquer </w:t>
      </w:r>
      <w:r w:rsidRPr="00E51241">
        <w:rPr>
          <w:rFonts w:cs="Arial"/>
          <w:color w:val="343436"/>
          <w:w w:val="105"/>
        </w:rPr>
        <w:t>n</w:t>
      </w:r>
      <w:r w:rsidRPr="00E51241">
        <w:rPr>
          <w:rFonts w:cs="Arial"/>
          <w:color w:val="5B5D5D"/>
          <w:w w:val="105"/>
        </w:rPr>
        <w:t xml:space="preserve">ível, </w:t>
      </w:r>
      <w:r w:rsidRPr="00E51241">
        <w:rPr>
          <w:rFonts w:cs="Arial"/>
          <w:color w:val="4B4B4D"/>
          <w:w w:val="105"/>
        </w:rPr>
        <w:t>exceto mão)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747575"/>
          <w:w w:val="105"/>
        </w:rPr>
      </w:pPr>
      <w:r w:rsidRPr="00E51241">
        <w:rPr>
          <w:rFonts w:cs="Arial"/>
          <w:color w:val="4B4B4D"/>
          <w:w w:val="105"/>
        </w:rPr>
        <w:t>T05</w:t>
      </w:r>
      <w:r w:rsidRPr="00E51241">
        <w:rPr>
          <w:rFonts w:cs="Arial"/>
          <w:color w:val="747575"/>
          <w:w w:val="105"/>
        </w:rPr>
        <w:t>.</w:t>
      </w:r>
      <w:r w:rsidRPr="00E51241">
        <w:rPr>
          <w:rFonts w:cs="Arial"/>
          <w:color w:val="4B4B4D"/>
          <w:w w:val="105"/>
        </w:rPr>
        <w:t>2</w:t>
      </w:r>
      <w:r w:rsidRPr="00E51241">
        <w:rPr>
          <w:rFonts w:cs="Arial"/>
          <w:color w:val="4B4B4D"/>
          <w:spacing w:val="-17"/>
          <w:w w:val="105"/>
        </w:rPr>
        <w:t xml:space="preserve"> </w:t>
      </w:r>
      <w:r w:rsidRPr="00E51241">
        <w:rPr>
          <w:rFonts w:cs="Arial"/>
          <w:color w:val="4B4B4D"/>
          <w:w w:val="105"/>
        </w:rPr>
        <w:t>Amputação</w:t>
      </w:r>
      <w:r w:rsidRPr="00E51241">
        <w:rPr>
          <w:rFonts w:cs="Arial"/>
          <w:color w:val="4B4B4D"/>
          <w:spacing w:val="-17"/>
          <w:w w:val="105"/>
        </w:rPr>
        <w:t xml:space="preserve"> </w:t>
      </w:r>
      <w:r w:rsidRPr="00E51241">
        <w:rPr>
          <w:rFonts w:cs="Arial"/>
          <w:color w:val="4B4B4D"/>
          <w:w w:val="105"/>
        </w:rPr>
        <w:t>traumática</w:t>
      </w:r>
      <w:r w:rsidRPr="00E51241">
        <w:rPr>
          <w:rFonts w:cs="Arial"/>
          <w:color w:val="4B4B4D"/>
          <w:spacing w:val="-12"/>
          <w:w w:val="105"/>
        </w:rPr>
        <w:t xml:space="preserve"> </w:t>
      </w:r>
      <w:r w:rsidRPr="00E51241">
        <w:rPr>
          <w:rFonts w:cs="Arial"/>
          <w:color w:val="4B4B4D"/>
          <w:w w:val="105"/>
        </w:rPr>
        <w:t>de</w:t>
      </w:r>
      <w:r w:rsidRPr="00E51241">
        <w:rPr>
          <w:rFonts w:cs="Arial"/>
          <w:color w:val="4B4B4D"/>
          <w:spacing w:val="-17"/>
          <w:w w:val="105"/>
        </w:rPr>
        <w:t xml:space="preserve"> </w:t>
      </w:r>
      <w:r w:rsidRPr="00E51241">
        <w:rPr>
          <w:rFonts w:cs="Arial"/>
          <w:color w:val="4B4B4D"/>
          <w:w w:val="105"/>
        </w:rPr>
        <w:t>ambos</w:t>
      </w:r>
      <w:r w:rsidRPr="00E51241">
        <w:rPr>
          <w:rFonts w:cs="Arial"/>
          <w:color w:val="4B4B4D"/>
          <w:spacing w:val="-13"/>
          <w:w w:val="105"/>
        </w:rPr>
        <w:t xml:space="preserve"> </w:t>
      </w:r>
      <w:r w:rsidRPr="00E51241">
        <w:rPr>
          <w:rFonts w:cs="Arial"/>
          <w:color w:val="5B5D5D"/>
          <w:w w:val="105"/>
        </w:rPr>
        <w:t>os</w:t>
      </w:r>
      <w:r w:rsidRPr="00E51241">
        <w:rPr>
          <w:rFonts w:cs="Arial"/>
          <w:color w:val="5B5D5D"/>
          <w:spacing w:val="-17"/>
          <w:w w:val="105"/>
        </w:rPr>
        <w:t xml:space="preserve"> </w:t>
      </w:r>
      <w:r w:rsidRPr="00E51241">
        <w:rPr>
          <w:rFonts w:cs="Arial"/>
          <w:color w:val="4B4B4D"/>
          <w:w w:val="105"/>
        </w:rPr>
        <w:t>braços</w:t>
      </w:r>
      <w:r w:rsidRPr="00E51241">
        <w:rPr>
          <w:rFonts w:cs="Arial"/>
          <w:color w:val="4B4B4D"/>
          <w:spacing w:val="-13"/>
          <w:w w:val="105"/>
        </w:rPr>
        <w:t xml:space="preserve"> </w:t>
      </w:r>
      <w:r w:rsidRPr="00E51241">
        <w:rPr>
          <w:rFonts w:cs="Arial"/>
          <w:color w:val="5B5D5D"/>
          <w:w w:val="105"/>
        </w:rPr>
        <w:t xml:space="preserve">(qualquer </w:t>
      </w:r>
      <w:r w:rsidRPr="00E51241">
        <w:rPr>
          <w:rFonts w:cs="Arial"/>
          <w:color w:val="4B4B4D"/>
          <w:w w:val="105"/>
        </w:rPr>
        <w:t>nível</w:t>
      </w:r>
      <w:r w:rsidRPr="00E51241">
        <w:rPr>
          <w:rFonts w:cs="Arial"/>
          <w:color w:val="747575"/>
          <w:w w:val="105"/>
        </w:rPr>
        <w:t xml:space="preserve">) </w:t>
      </w:r>
    </w:p>
    <w:p w:rsidR="00BC0BE2" w:rsidRPr="00E51241" w:rsidRDefault="00BC0BE2" w:rsidP="005C639A">
      <w:pPr>
        <w:pStyle w:val="Corpodetexto"/>
        <w:jc w:val="both"/>
        <w:rPr>
          <w:rFonts w:cs="Arial"/>
          <w:color w:val="747575"/>
          <w:w w:val="105"/>
        </w:rPr>
      </w:pPr>
    </w:p>
    <w:p w:rsidR="00BC0BE2" w:rsidRPr="00E51241" w:rsidRDefault="00BC0BE2" w:rsidP="005C639A">
      <w:pPr>
        <w:pStyle w:val="Corpodetexto"/>
        <w:jc w:val="both"/>
        <w:rPr>
          <w:rFonts w:cs="Arial"/>
          <w:color w:val="4B4B4D"/>
          <w:w w:val="105"/>
        </w:rPr>
      </w:pPr>
      <w:r w:rsidRPr="00E51241">
        <w:rPr>
          <w:rFonts w:cs="Arial"/>
          <w:color w:val="343436"/>
          <w:w w:val="105"/>
        </w:rPr>
        <w:t>T05</w:t>
      </w:r>
      <w:r w:rsidRPr="00E51241">
        <w:rPr>
          <w:rFonts w:cs="Arial"/>
          <w:color w:val="5B5D5D"/>
          <w:w w:val="105"/>
        </w:rPr>
        <w:t xml:space="preserve">.3 </w:t>
      </w:r>
      <w:r w:rsidRPr="00E51241">
        <w:rPr>
          <w:rFonts w:cs="Arial"/>
          <w:color w:val="4B4B4D"/>
          <w:w w:val="105"/>
        </w:rPr>
        <w:t xml:space="preserve">Amputação traumática de ambos </w:t>
      </w:r>
      <w:r w:rsidRPr="00E51241">
        <w:rPr>
          <w:rFonts w:cs="Arial"/>
          <w:color w:val="5B5D5D"/>
          <w:w w:val="105"/>
        </w:rPr>
        <w:t xml:space="preserve">os </w:t>
      </w:r>
      <w:r w:rsidRPr="00E51241">
        <w:rPr>
          <w:rFonts w:cs="Arial"/>
          <w:color w:val="4B4B4D"/>
          <w:w w:val="105"/>
        </w:rPr>
        <w:t>pés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4B4B4D"/>
          <w:w w:val="105"/>
        </w:rPr>
        <w:t>T05.4 Amputação</w:t>
      </w:r>
      <w:r w:rsidRPr="00E51241">
        <w:rPr>
          <w:rFonts w:cs="Arial"/>
          <w:color w:val="4B4B4D"/>
          <w:spacing w:val="31"/>
          <w:w w:val="105"/>
        </w:rPr>
        <w:t xml:space="preserve"> </w:t>
      </w:r>
      <w:r w:rsidRPr="00E51241">
        <w:rPr>
          <w:rFonts w:cs="Arial"/>
          <w:color w:val="4B4B4D"/>
          <w:w w:val="105"/>
        </w:rPr>
        <w:t>traumática</w:t>
      </w:r>
      <w:r w:rsidRPr="00E51241">
        <w:rPr>
          <w:rFonts w:cs="Arial"/>
          <w:color w:val="4B4B4D"/>
          <w:spacing w:val="35"/>
          <w:w w:val="105"/>
        </w:rPr>
        <w:t xml:space="preserve"> </w:t>
      </w:r>
      <w:r w:rsidRPr="00E51241">
        <w:rPr>
          <w:rFonts w:cs="Arial"/>
          <w:color w:val="4B4B4D"/>
          <w:w w:val="105"/>
        </w:rPr>
        <w:t xml:space="preserve">de um pé </w:t>
      </w:r>
      <w:r w:rsidRPr="00E51241">
        <w:rPr>
          <w:rFonts w:cs="Arial"/>
          <w:color w:val="5B5D5D"/>
          <w:w w:val="105"/>
        </w:rPr>
        <w:t>e outra perna (qualquer</w:t>
      </w:r>
      <w:r w:rsidRPr="00E51241">
        <w:rPr>
          <w:rFonts w:cs="Arial"/>
          <w:color w:val="5B5D5D"/>
          <w:spacing w:val="30"/>
          <w:w w:val="105"/>
        </w:rPr>
        <w:t xml:space="preserve"> </w:t>
      </w:r>
      <w:r w:rsidRPr="00E51241">
        <w:rPr>
          <w:rFonts w:cs="Arial"/>
          <w:color w:val="5B5D5D"/>
          <w:w w:val="105"/>
        </w:rPr>
        <w:t>nível</w:t>
      </w:r>
      <w:r w:rsidRPr="00E51241">
        <w:rPr>
          <w:rFonts w:cs="Arial"/>
          <w:color w:val="8E8E8E"/>
          <w:w w:val="105"/>
        </w:rPr>
        <w:t xml:space="preserve">, </w:t>
      </w:r>
      <w:r w:rsidRPr="00E51241">
        <w:rPr>
          <w:rFonts w:cs="Arial"/>
          <w:color w:val="5B5D5D"/>
          <w:w w:val="105"/>
        </w:rPr>
        <w:t xml:space="preserve">exceto </w:t>
      </w:r>
      <w:r w:rsidRPr="00E51241">
        <w:rPr>
          <w:rFonts w:cs="Arial"/>
          <w:color w:val="4B4B4D"/>
          <w:spacing w:val="-4"/>
          <w:w w:val="105"/>
        </w:rPr>
        <w:t>pé)</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343436"/>
          <w:w w:val="105"/>
        </w:rPr>
        <w:t>T05.5</w:t>
      </w:r>
      <w:r w:rsidRPr="00E51241">
        <w:rPr>
          <w:rFonts w:cs="Arial"/>
          <w:color w:val="343436"/>
          <w:spacing w:val="-17"/>
          <w:w w:val="105"/>
        </w:rPr>
        <w:t xml:space="preserve"> </w:t>
      </w:r>
      <w:r w:rsidRPr="00E51241">
        <w:rPr>
          <w:rFonts w:cs="Arial"/>
          <w:color w:val="4B4B4D"/>
          <w:w w:val="105"/>
        </w:rPr>
        <w:t>Amputação</w:t>
      </w:r>
      <w:r w:rsidRPr="00E51241">
        <w:rPr>
          <w:rFonts w:cs="Arial"/>
          <w:color w:val="4B4B4D"/>
          <w:spacing w:val="-10"/>
          <w:w w:val="105"/>
        </w:rPr>
        <w:t xml:space="preserve"> </w:t>
      </w:r>
      <w:r w:rsidRPr="00E51241">
        <w:rPr>
          <w:rFonts w:cs="Arial"/>
          <w:color w:val="4B4B4D"/>
          <w:w w:val="105"/>
        </w:rPr>
        <w:t>traumática</w:t>
      </w:r>
      <w:r w:rsidRPr="00E51241">
        <w:rPr>
          <w:rFonts w:cs="Arial"/>
          <w:color w:val="4B4B4D"/>
          <w:spacing w:val="-3"/>
          <w:w w:val="105"/>
        </w:rPr>
        <w:t xml:space="preserve"> </w:t>
      </w:r>
      <w:r w:rsidRPr="00E51241">
        <w:rPr>
          <w:rFonts w:cs="Arial"/>
          <w:color w:val="4B4B4D"/>
          <w:w w:val="105"/>
        </w:rPr>
        <w:t>de</w:t>
      </w:r>
      <w:r w:rsidRPr="00E51241">
        <w:rPr>
          <w:rFonts w:cs="Arial"/>
          <w:color w:val="4B4B4D"/>
          <w:spacing w:val="-17"/>
          <w:w w:val="105"/>
        </w:rPr>
        <w:t xml:space="preserve"> </w:t>
      </w:r>
      <w:r w:rsidRPr="00E51241">
        <w:rPr>
          <w:rFonts w:cs="Arial"/>
          <w:color w:val="5B5D5D"/>
          <w:w w:val="105"/>
        </w:rPr>
        <w:t>ambas</w:t>
      </w:r>
      <w:r w:rsidRPr="00E51241">
        <w:rPr>
          <w:rFonts w:cs="Arial"/>
          <w:color w:val="5B5D5D"/>
          <w:spacing w:val="-15"/>
          <w:w w:val="105"/>
        </w:rPr>
        <w:t xml:space="preserve"> </w:t>
      </w:r>
      <w:r w:rsidRPr="00E51241">
        <w:rPr>
          <w:rFonts w:cs="Arial"/>
          <w:color w:val="5B5D5D"/>
          <w:w w:val="105"/>
        </w:rPr>
        <w:t>as</w:t>
      </w:r>
      <w:r w:rsidRPr="00E51241">
        <w:rPr>
          <w:rFonts w:cs="Arial"/>
          <w:color w:val="5B5D5D"/>
          <w:spacing w:val="-17"/>
          <w:w w:val="105"/>
        </w:rPr>
        <w:t xml:space="preserve"> </w:t>
      </w:r>
      <w:r w:rsidRPr="00E51241">
        <w:rPr>
          <w:rFonts w:cs="Arial"/>
          <w:color w:val="4B4B4D"/>
          <w:w w:val="105"/>
        </w:rPr>
        <w:t>pernas</w:t>
      </w:r>
      <w:r w:rsidRPr="00E51241">
        <w:rPr>
          <w:rFonts w:cs="Arial"/>
          <w:color w:val="4B4B4D"/>
          <w:spacing w:val="-13"/>
          <w:w w:val="105"/>
        </w:rPr>
        <w:t xml:space="preserve"> </w:t>
      </w:r>
      <w:r w:rsidRPr="00E51241">
        <w:rPr>
          <w:rFonts w:cs="Arial"/>
          <w:color w:val="5B5D5D"/>
          <w:w w:val="105"/>
        </w:rPr>
        <w:t>(qualquer</w:t>
      </w:r>
      <w:r w:rsidRPr="00E51241">
        <w:rPr>
          <w:rFonts w:cs="Arial"/>
          <w:color w:val="5B5D5D"/>
          <w:spacing w:val="-8"/>
          <w:w w:val="105"/>
        </w:rPr>
        <w:t xml:space="preserve"> </w:t>
      </w:r>
      <w:r w:rsidRPr="00E51241">
        <w:rPr>
          <w:rFonts w:cs="Arial"/>
          <w:color w:val="5B5D5D"/>
          <w:spacing w:val="-2"/>
          <w:w w:val="105"/>
        </w:rPr>
        <w:t>nível)</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6E6E70"/>
          <w:w w:val="105"/>
        </w:rPr>
      </w:pPr>
      <w:r w:rsidRPr="00E51241">
        <w:rPr>
          <w:rFonts w:cs="Arial"/>
          <w:color w:val="262628"/>
          <w:w w:val="105"/>
        </w:rPr>
        <w:t>T</w:t>
      </w:r>
      <w:r w:rsidRPr="00E51241">
        <w:rPr>
          <w:rFonts w:cs="Arial"/>
          <w:color w:val="49494B"/>
          <w:w w:val="105"/>
        </w:rPr>
        <w:t>05.6</w:t>
      </w:r>
      <w:r w:rsidRPr="00E51241">
        <w:rPr>
          <w:rFonts w:cs="Arial"/>
          <w:color w:val="49494B"/>
          <w:spacing w:val="40"/>
          <w:w w:val="105"/>
        </w:rPr>
        <w:t xml:space="preserve"> </w:t>
      </w:r>
      <w:r w:rsidRPr="00E51241">
        <w:rPr>
          <w:rFonts w:cs="Arial"/>
          <w:color w:val="49494B"/>
          <w:w w:val="105"/>
        </w:rPr>
        <w:t>Amputação</w:t>
      </w:r>
      <w:r w:rsidRPr="00E51241">
        <w:rPr>
          <w:rFonts w:cs="Arial"/>
          <w:color w:val="49494B"/>
          <w:spacing w:val="40"/>
          <w:w w:val="105"/>
        </w:rPr>
        <w:t xml:space="preserve"> </w:t>
      </w:r>
      <w:r w:rsidRPr="00E51241">
        <w:rPr>
          <w:rFonts w:cs="Arial"/>
          <w:color w:val="49494B"/>
          <w:w w:val="105"/>
        </w:rPr>
        <w:t>traumática</w:t>
      </w:r>
      <w:r w:rsidRPr="00E51241">
        <w:rPr>
          <w:rFonts w:cs="Arial"/>
          <w:color w:val="49494B"/>
          <w:spacing w:val="40"/>
          <w:w w:val="105"/>
        </w:rPr>
        <w:t xml:space="preserve"> </w:t>
      </w:r>
      <w:r w:rsidRPr="00E51241">
        <w:rPr>
          <w:rFonts w:cs="Arial"/>
          <w:color w:val="49494B"/>
          <w:w w:val="105"/>
        </w:rPr>
        <w:t>de</w:t>
      </w:r>
      <w:r w:rsidRPr="00E51241">
        <w:rPr>
          <w:rFonts w:cs="Arial"/>
          <w:color w:val="49494B"/>
          <w:spacing w:val="28"/>
          <w:w w:val="105"/>
        </w:rPr>
        <w:t xml:space="preserve"> </w:t>
      </w:r>
      <w:r w:rsidRPr="00E51241">
        <w:rPr>
          <w:rFonts w:cs="Arial"/>
          <w:color w:val="49494B"/>
          <w:w w:val="105"/>
        </w:rPr>
        <w:t>membros</w:t>
      </w:r>
      <w:r w:rsidRPr="00E51241">
        <w:rPr>
          <w:rFonts w:cs="Arial"/>
          <w:color w:val="49494B"/>
          <w:spacing w:val="40"/>
          <w:w w:val="105"/>
        </w:rPr>
        <w:t xml:space="preserve"> </w:t>
      </w:r>
      <w:r w:rsidRPr="00E51241">
        <w:rPr>
          <w:rFonts w:cs="Arial"/>
          <w:color w:val="49494B"/>
          <w:w w:val="105"/>
        </w:rPr>
        <w:t>superiores</w:t>
      </w:r>
      <w:r w:rsidRPr="00E51241">
        <w:rPr>
          <w:rFonts w:cs="Arial"/>
          <w:color w:val="49494B"/>
          <w:spacing w:val="40"/>
          <w:w w:val="105"/>
        </w:rPr>
        <w:t xml:space="preserve"> </w:t>
      </w:r>
      <w:r w:rsidRPr="00E51241">
        <w:rPr>
          <w:rFonts w:cs="Arial"/>
          <w:color w:val="49494B"/>
          <w:w w:val="105"/>
        </w:rPr>
        <w:t>e</w:t>
      </w:r>
      <w:r w:rsidRPr="00E51241">
        <w:rPr>
          <w:rFonts w:cs="Arial"/>
          <w:color w:val="49494B"/>
          <w:spacing w:val="31"/>
          <w:w w:val="105"/>
        </w:rPr>
        <w:t xml:space="preserve"> </w:t>
      </w:r>
      <w:r w:rsidRPr="00E51241">
        <w:rPr>
          <w:rFonts w:cs="Arial"/>
          <w:color w:val="5D5D5E"/>
          <w:w w:val="105"/>
        </w:rPr>
        <w:t>inferiores</w:t>
      </w:r>
      <w:r w:rsidRPr="00E51241">
        <w:rPr>
          <w:rFonts w:cs="Arial"/>
          <w:color w:val="8C8C8C"/>
          <w:w w:val="105"/>
        </w:rPr>
        <w:t>,</w:t>
      </w:r>
      <w:r w:rsidRPr="00E51241">
        <w:rPr>
          <w:rFonts w:cs="Arial"/>
          <w:color w:val="8C8C8C"/>
          <w:spacing w:val="29"/>
          <w:w w:val="105"/>
        </w:rPr>
        <w:t xml:space="preserve"> </w:t>
      </w:r>
      <w:r w:rsidRPr="00E51241">
        <w:rPr>
          <w:rFonts w:cs="Arial"/>
          <w:color w:val="49494B"/>
          <w:w w:val="105"/>
        </w:rPr>
        <w:t>qua</w:t>
      </w:r>
      <w:r w:rsidRPr="00E51241">
        <w:rPr>
          <w:rFonts w:cs="Arial"/>
          <w:color w:val="6E6E70"/>
          <w:w w:val="105"/>
        </w:rPr>
        <w:t>l</w:t>
      </w:r>
      <w:r w:rsidRPr="00E51241">
        <w:rPr>
          <w:rFonts w:cs="Arial"/>
          <w:color w:val="49494B"/>
          <w:w w:val="105"/>
        </w:rPr>
        <w:t xml:space="preserve">quer combinação (qualquer </w:t>
      </w:r>
      <w:r w:rsidRPr="00E51241">
        <w:rPr>
          <w:rFonts w:cs="Arial"/>
          <w:color w:val="363638"/>
          <w:w w:val="105"/>
        </w:rPr>
        <w:t>nível</w:t>
      </w:r>
      <w:r w:rsidRPr="00E51241">
        <w:rPr>
          <w:rFonts w:cs="Arial"/>
          <w:color w:val="6E6E70"/>
          <w:w w:val="105"/>
        </w:rPr>
        <w:t>)</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49494B"/>
          <w:spacing w:val="-2"/>
          <w:w w:val="105"/>
        </w:rPr>
      </w:pPr>
      <w:r w:rsidRPr="00E51241">
        <w:rPr>
          <w:rFonts w:cs="Arial"/>
          <w:color w:val="363638"/>
          <w:w w:val="105"/>
        </w:rPr>
        <w:t>T05.8</w:t>
      </w:r>
      <w:r w:rsidRPr="00E51241">
        <w:rPr>
          <w:rFonts w:cs="Arial"/>
          <w:color w:val="363638"/>
          <w:spacing w:val="-7"/>
          <w:w w:val="105"/>
        </w:rPr>
        <w:t xml:space="preserve"> </w:t>
      </w:r>
      <w:r w:rsidRPr="00E51241">
        <w:rPr>
          <w:rFonts w:cs="Arial"/>
          <w:color w:val="49494B"/>
          <w:w w:val="105"/>
        </w:rPr>
        <w:t xml:space="preserve">amputações </w:t>
      </w:r>
      <w:r w:rsidRPr="00E51241">
        <w:rPr>
          <w:rFonts w:cs="Arial"/>
          <w:color w:val="363638"/>
          <w:w w:val="105"/>
        </w:rPr>
        <w:t xml:space="preserve">traumáticas </w:t>
      </w:r>
      <w:r w:rsidRPr="00E51241">
        <w:rPr>
          <w:rFonts w:cs="Arial"/>
          <w:color w:val="49494B"/>
          <w:w w:val="105"/>
        </w:rPr>
        <w:t>envolvendo outras</w:t>
      </w:r>
      <w:r w:rsidRPr="00E51241">
        <w:rPr>
          <w:rFonts w:cs="Arial"/>
          <w:color w:val="49494B"/>
          <w:spacing w:val="-5"/>
          <w:w w:val="105"/>
        </w:rPr>
        <w:t xml:space="preserve"> </w:t>
      </w:r>
      <w:r w:rsidRPr="00E51241">
        <w:rPr>
          <w:rFonts w:cs="Arial"/>
          <w:color w:val="49494B"/>
          <w:w w:val="105"/>
        </w:rPr>
        <w:t>combinações</w:t>
      </w:r>
      <w:r w:rsidRPr="00E51241">
        <w:rPr>
          <w:rFonts w:cs="Arial"/>
          <w:color w:val="49494B"/>
          <w:spacing w:val="11"/>
          <w:w w:val="105"/>
        </w:rPr>
        <w:t xml:space="preserve"> </w:t>
      </w:r>
      <w:r w:rsidRPr="00E51241">
        <w:rPr>
          <w:rFonts w:cs="Arial"/>
          <w:color w:val="5D5D5E"/>
          <w:w w:val="105"/>
        </w:rPr>
        <w:t>de</w:t>
      </w:r>
      <w:r w:rsidRPr="00E51241">
        <w:rPr>
          <w:rFonts w:cs="Arial"/>
          <w:color w:val="5D5D5E"/>
          <w:spacing w:val="-5"/>
          <w:w w:val="105"/>
        </w:rPr>
        <w:t xml:space="preserve"> </w:t>
      </w:r>
      <w:r w:rsidRPr="00E51241">
        <w:rPr>
          <w:rFonts w:cs="Arial"/>
          <w:color w:val="49494B"/>
          <w:w w:val="105"/>
        </w:rPr>
        <w:t>regiões</w:t>
      </w:r>
      <w:r w:rsidRPr="00E51241">
        <w:rPr>
          <w:rFonts w:cs="Arial"/>
          <w:color w:val="49494B"/>
          <w:spacing w:val="-9"/>
          <w:w w:val="105"/>
        </w:rPr>
        <w:t xml:space="preserve"> </w:t>
      </w:r>
      <w:r w:rsidRPr="00E51241">
        <w:rPr>
          <w:rFonts w:cs="Arial"/>
          <w:color w:val="49494B"/>
          <w:w w:val="105"/>
        </w:rPr>
        <w:t xml:space="preserve">do </w:t>
      </w:r>
      <w:r w:rsidRPr="00E51241">
        <w:rPr>
          <w:rFonts w:cs="Arial"/>
          <w:color w:val="49494B"/>
          <w:spacing w:val="-2"/>
          <w:w w:val="105"/>
        </w:rPr>
        <w:t>corpo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363638"/>
          <w:w w:val="105"/>
        </w:rPr>
        <w:t>T05.9</w:t>
      </w:r>
      <w:r w:rsidRPr="00E51241">
        <w:rPr>
          <w:rFonts w:cs="Arial"/>
          <w:color w:val="363638"/>
          <w:spacing w:val="-17"/>
          <w:w w:val="105"/>
        </w:rPr>
        <w:t xml:space="preserve"> </w:t>
      </w:r>
      <w:r w:rsidRPr="00E51241">
        <w:rPr>
          <w:rFonts w:cs="Arial"/>
          <w:color w:val="49494B"/>
          <w:w w:val="105"/>
        </w:rPr>
        <w:t>Amputações</w:t>
      </w:r>
      <w:r w:rsidRPr="00E51241">
        <w:rPr>
          <w:rFonts w:cs="Arial"/>
          <w:color w:val="49494B"/>
          <w:spacing w:val="-9"/>
          <w:w w:val="105"/>
        </w:rPr>
        <w:t xml:space="preserve"> </w:t>
      </w:r>
      <w:r w:rsidRPr="00E51241">
        <w:rPr>
          <w:rFonts w:cs="Arial"/>
          <w:color w:val="363638"/>
          <w:w w:val="105"/>
        </w:rPr>
        <w:t>traumáticas</w:t>
      </w:r>
      <w:r w:rsidRPr="00E51241">
        <w:rPr>
          <w:rFonts w:cs="Arial"/>
          <w:color w:val="363638"/>
          <w:spacing w:val="-9"/>
          <w:w w:val="105"/>
        </w:rPr>
        <w:t xml:space="preserve"> </w:t>
      </w:r>
      <w:r w:rsidRPr="00E51241">
        <w:rPr>
          <w:rFonts w:cs="Arial"/>
          <w:color w:val="49494B"/>
          <w:w w:val="105"/>
        </w:rPr>
        <w:t>múltiplas</w:t>
      </w:r>
      <w:r w:rsidRPr="00E51241">
        <w:rPr>
          <w:rFonts w:cs="Arial"/>
          <w:color w:val="49494B"/>
          <w:spacing w:val="-13"/>
          <w:w w:val="105"/>
        </w:rPr>
        <w:t xml:space="preserve"> </w:t>
      </w:r>
      <w:r w:rsidRPr="00E51241">
        <w:rPr>
          <w:rFonts w:cs="Arial"/>
          <w:color w:val="49494B"/>
          <w:w w:val="105"/>
        </w:rPr>
        <w:t>não</w:t>
      </w:r>
      <w:r w:rsidRPr="00E51241">
        <w:rPr>
          <w:rFonts w:cs="Arial"/>
          <w:color w:val="49494B"/>
          <w:spacing w:val="-17"/>
          <w:w w:val="105"/>
        </w:rPr>
        <w:t xml:space="preserve"> </w:t>
      </w:r>
      <w:r w:rsidRPr="00E51241">
        <w:rPr>
          <w:rFonts w:cs="Arial"/>
          <w:color w:val="49494B"/>
          <w:spacing w:val="-2"/>
          <w:w w:val="105"/>
        </w:rPr>
        <w:t>especificadas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p>
    <w:p w:rsidR="00BC0BE2" w:rsidRPr="00E51241" w:rsidRDefault="00BC0BE2" w:rsidP="005C639A">
      <w:pPr>
        <w:spacing w:after="0" w:line="240" w:lineRule="auto"/>
        <w:jc w:val="both"/>
        <w:rPr>
          <w:rFonts w:ascii="Arial Narrow" w:hAnsi="Arial Narrow" w:cs="Arial"/>
          <w:b/>
        </w:rPr>
      </w:pPr>
      <w:r w:rsidRPr="00E51241">
        <w:rPr>
          <w:rFonts w:ascii="Arial Narrow" w:hAnsi="Arial Narrow" w:cs="Arial"/>
          <w:b/>
          <w:color w:val="363638"/>
        </w:rPr>
        <w:t>PREFEITURA</w:t>
      </w:r>
      <w:r w:rsidRPr="00E51241">
        <w:rPr>
          <w:rFonts w:ascii="Arial Narrow" w:hAnsi="Arial Narrow" w:cs="Arial"/>
          <w:b/>
          <w:color w:val="363638"/>
          <w:spacing w:val="67"/>
        </w:rPr>
        <w:t xml:space="preserve"> </w:t>
      </w:r>
      <w:r w:rsidRPr="00E51241">
        <w:rPr>
          <w:rFonts w:ascii="Arial Narrow" w:hAnsi="Arial Narrow" w:cs="Arial"/>
          <w:b/>
          <w:color w:val="363638"/>
        </w:rPr>
        <w:t>MUNICIPAL</w:t>
      </w:r>
      <w:r w:rsidRPr="00E51241">
        <w:rPr>
          <w:rFonts w:ascii="Arial Narrow" w:hAnsi="Arial Narrow" w:cs="Arial"/>
          <w:b/>
          <w:color w:val="363638"/>
          <w:spacing w:val="56"/>
        </w:rPr>
        <w:t xml:space="preserve"> </w:t>
      </w:r>
      <w:r w:rsidRPr="00E51241">
        <w:rPr>
          <w:rFonts w:ascii="Arial Narrow" w:hAnsi="Arial Narrow" w:cs="Arial"/>
          <w:b/>
          <w:color w:val="363638"/>
        </w:rPr>
        <w:t>DE</w:t>
      </w:r>
      <w:r w:rsidRPr="00E51241">
        <w:rPr>
          <w:rFonts w:ascii="Arial Narrow" w:hAnsi="Arial Narrow" w:cs="Arial"/>
          <w:b/>
          <w:color w:val="363638"/>
          <w:spacing w:val="65"/>
        </w:rPr>
        <w:t xml:space="preserve"> </w:t>
      </w:r>
      <w:r w:rsidRPr="00E51241">
        <w:rPr>
          <w:rFonts w:ascii="Arial Narrow" w:hAnsi="Arial Narrow" w:cs="Arial"/>
          <w:b/>
          <w:color w:val="363638"/>
        </w:rPr>
        <w:t>MOCOCA,</w:t>
      </w:r>
      <w:r w:rsidRPr="00E51241">
        <w:rPr>
          <w:rFonts w:ascii="Arial Narrow" w:hAnsi="Arial Narrow" w:cs="Arial"/>
          <w:b/>
          <w:color w:val="363638"/>
          <w:spacing w:val="77"/>
        </w:rPr>
        <w:t xml:space="preserve"> </w:t>
      </w:r>
      <w:r w:rsidRPr="00E51241">
        <w:rPr>
          <w:rFonts w:ascii="Arial Narrow" w:hAnsi="Arial Narrow" w:cs="Arial"/>
          <w:b/>
          <w:color w:val="363638"/>
        </w:rPr>
        <w:t>27</w:t>
      </w:r>
      <w:r w:rsidRPr="00E51241">
        <w:rPr>
          <w:rFonts w:ascii="Arial Narrow" w:hAnsi="Arial Narrow" w:cs="Arial"/>
          <w:b/>
          <w:color w:val="363638"/>
          <w:spacing w:val="27"/>
        </w:rPr>
        <w:t xml:space="preserve"> </w:t>
      </w:r>
      <w:r w:rsidRPr="00E51241">
        <w:rPr>
          <w:rFonts w:ascii="Arial Narrow" w:hAnsi="Arial Narrow" w:cs="Arial"/>
          <w:b/>
          <w:color w:val="363638"/>
        </w:rPr>
        <w:t>de</w:t>
      </w:r>
      <w:r w:rsidRPr="00E51241">
        <w:rPr>
          <w:rFonts w:ascii="Arial Narrow" w:hAnsi="Arial Narrow" w:cs="Arial"/>
          <w:b/>
          <w:color w:val="363638"/>
          <w:spacing w:val="76"/>
          <w:w w:val="150"/>
        </w:rPr>
        <w:t xml:space="preserve"> </w:t>
      </w:r>
      <w:r w:rsidRPr="00E51241">
        <w:rPr>
          <w:rFonts w:ascii="Arial Narrow" w:hAnsi="Arial Narrow" w:cs="Arial"/>
          <w:b/>
          <w:color w:val="363638"/>
        </w:rPr>
        <w:t>dezembro</w:t>
      </w:r>
      <w:r w:rsidRPr="00E51241">
        <w:rPr>
          <w:rFonts w:ascii="Arial Narrow" w:hAnsi="Arial Narrow" w:cs="Arial"/>
          <w:b/>
          <w:color w:val="363638"/>
          <w:spacing w:val="53"/>
        </w:rPr>
        <w:t xml:space="preserve"> </w:t>
      </w:r>
      <w:r w:rsidRPr="00E51241">
        <w:rPr>
          <w:rFonts w:ascii="Arial Narrow" w:hAnsi="Arial Narrow" w:cs="Arial"/>
          <w:b/>
          <w:color w:val="49494B"/>
        </w:rPr>
        <w:t>de</w:t>
      </w:r>
      <w:r w:rsidRPr="00E51241">
        <w:rPr>
          <w:rFonts w:ascii="Arial Narrow" w:hAnsi="Arial Narrow" w:cs="Arial"/>
          <w:b/>
          <w:color w:val="49494B"/>
          <w:spacing w:val="48"/>
        </w:rPr>
        <w:t xml:space="preserve"> </w:t>
      </w:r>
      <w:r w:rsidRPr="00E51241">
        <w:rPr>
          <w:rFonts w:ascii="Arial Narrow" w:hAnsi="Arial Narrow" w:cs="Arial"/>
          <w:b/>
          <w:color w:val="363638"/>
          <w:spacing w:val="-2"/>
        </w:rPr>
        <w:t>2019.</w:t>
      </w:r>
    </w:p>
    <w:p w:rsidR="00BC0BE2" w:rsidRPr="00E51241" w:rsidRDefault="00BC0BE2" w:rsidP="005C639A">
      <w:pPr>
        <w:pStyle w:val="Corpodetexto"/>
        <w:jc w:val="both"/>
        <w:rPr>
          <w:rFonts w:cs="Arial"/>
        </w:rPr>
      </w:pPr>
    </w:p>
    <w:p w:rsidR="00BC0BE2" w:rsidRPr="00E51241" w:rsidRDefault="00BC0BE2" w:rsidP="005C639A">
      <w:pPr>
        <w:pStyle w:val="Ttulo1"/>
        <w:tabs>
          <w:tab w:val="left" w:pos="4053"/>
        </w:tabs>
        <w:spacing w:before="0" w:line="240" w:lineRule="auto"/>
        <w:jc w:val="both"/>
        <w:rPr>
          <w:rFonts w:ascii="Arial Narrow" w:hAnsi="Arial Narrow" w:cs="Arial"/>
          <w:b w:val="0"/>
          <w:bCs/>
          <w:sz w:val="22"/>
          <w:szCs w:val="22"/>
        </w:rPr>
      </w:pPr>
      <w:r w:rsidRPr="00E51241">
        <w:rPr>
          <w:rFonts w:ascii="Arial Narrow" w:hAnsi="Arial Narrow" w:cs="Arial"/>
          <w:bCs/>
          <w:color w:val="777779"/>
          <w:sz w:val="22"/>
          <w:szCs w:val="22"/>
        </w:rPr>
        <w:t>D</w:t>
      </w:r>
      <w:r w:rsidRPr="00E51241">
        <w:rPr>
          <w:rFonts w:ascii="Arial Narrow" w:hAnsi="Arial Narrow" w:cs="Arial"/>
          <w:bCs/>
          <w:color w:val="605E60"/>
          <w:sz w:val="22"/>
          <w:szCs w:val="22"/>
        </w:rPr>
        <w:t xml:space="preserve">R. </w:t>
      </w:r>
      <w:r w:rsidRPr="00E51241">
        <w:rPr>
          <w:rFonts w:ascii="Arial Narrow" w:hAnsi="Arial Narrow" w:cs="Arial"/>
          <w:bCs/>
          <w:color w:val="8E8E90"/>
          <w:spacing w:val="-2"/>
          <w:w w:val="95"/>
          <w:sz w:val="22"/>
          <w:szCs w:val="22"/>
        </w:rPr>
        <w:t>FELIPE NI</w:t>
      </w:r>
      <w:r w:rsidRPr="00E51241">
        <w:rPr>
          <w:rFonts w:ascii="Arial Narrow" w:hAnsi="Arial Narrow" w:cs="Arial"/>
          <w:bCs/>
          <w:color w:val="777779"/>
          <w:w w:val="90"/>
          <w:sz w:val="22"/>
          <w:szCs w:val="22"/>
        </w:rPr>
        <w:t>E</w:t>
      </w:r>
      <w:r w:rsidRPr="00E51241">
        <w:rPr>
          <w:rFonts w:ascii="Arial Narrow" w:hAnsi="Arial Narrow" w:cs="Arial"/>
          <w:bCs/>
          <w:color w:val="605E60"/>
          <w:w w:val="90"/>
          <w:sz w:val="22"/>
          <w:szCs w:val="22"/>
        </w:rPr>
        <w:t>R</w:t>
      </w:r>
      <w:r w:rsidRPr="00E51241">
        <w:rPr>
          <w:rFonts w:ascii="Arial Narrow" w:hAnsi="Arial Narrow" w:cs="Arial"/>
          <w:bCs/>
          <w:color w:val="777779"/>
          <w:w w:val="90"/>
          <w:sz w:val="22"/>
          <w:szCs w:val="22"/>
        </w:rPr>
        <w:t>O</w:t>
      </w:r>
      <w:r w:rsidRPr="00E51241">
        <w:rPr>
          <w:rFonts w:ascii="Arial Narrow" w:hAnsi="Arial Narrow" w:cs="Arial"/>
          <w:bCs/>
          <w:color w:val="777779"/>
          <w:spacing w:val="2"/>
          <w:sz w:val="22"/>
          <w:szCs w:val="22"/>
        </w:rPr>
        <w:t xml:space="preserve"> </w:t>
      </w:r>
      <w:r w:rsidRPr="00E51241">
        <w:rPr>
          <w:rFonts w:ascii="Arial Narrow" w:hAnsi="Arial Narrow" w:cs="Arial"/>
          <w:bCs/>
          <w:color w:val="777779"/>
          <w:spacing w:val="-2"/>
          <w:w w:val="90"/>
          <w:sz w:val="22"/>
          <w:szCs w:val="22"/>
        </w:rPr>
        <w:t>NAUFEL</w:t>
      </w:r>
    </w:p>
    <w:p w:rsidR="00BC0BE2" w:rsidRPr="00E51241" w:rsidRDefault="00BC0BE2" w:rsidP="005C639A">
      <w:pPr>
        <w:pStyle w:val="Corpodetexto"/>
        <w:jc w:val="both"/>
        <w:rPr>
          <w:rFonts w:cs="Arial"/>
          <w:b/>
          <w:bCs/>
          <w:color w:val="605E60"/>
          <w:spacing w:val="-2"/>
        </w:rPr>
      </w:pPr>
      <w:r w:rsidRPr="00E51241">
        <w:rPr>
          <w:rFonts w:cs="Arial"/>
          <w:b/>
          <w:bCs/>
          <w:color w:val="777779"/>
        </w:rPr>
        <w:t>P</w:t>
      </w:r>
      <w:r w:rsidRPr="00E51241">
        <w:rPr>
          <w:rFonts w:cs="Arial"/>
          <w:b/>
          <w:bCs/>
          <w:color w:val="605E60"/>
        </w:rPr>
        <w:t>r</w:t>
      </w:r>
      <w:r w:rsidRPr="00E51241">
        <w:rPr>
          <w:rFonts w:cs="Arial"/>
          <w:b/>
          <w:bCs/>
          <w:color w:val="777779"/>
        </w:rPr>
        <w:t>efe</w:t>
      </w:r>
      <w:r w:rsidRPr="00E51241">
        <w:rPr>
          <w:rFonts w:cs="Arial"/>
          <w:b/>
          <w:bCs/>
          <w:color w:val="4D4D4F"/>
        </w:rPr>
        <w:t>i</w:t>
      </w:r>
      <w:r w:rsidRPr="00E51241">
        <w:rPr>
          <w:rFonts w:cs="Arial"/>
          <w:b/>
          <w:bCs/>
          <w:color w:val="777779"/>
        </w:rPr>
        <w:t>to</w:t>
      </w:r>
      <w:r w:rsidRPr="00E51241">
        <w:rPr>
          <w:rFonts w:cs="Arial"/>
          <w:b/>
          <w:bCs/>
          <w:color w:val="777779"/>
          <w:spacing w:val="12"/>
        </w:rPr>
        <w:t xml:space="preserve"> </w:t>
      </w:r>
      <w:r w:rsidRPr="00E51241">
        <w:rPr>
          <w:rFonts w:cs="Arial"/>
          <w:b/>
          <w:bCs/>
          <w:color w:val="777779"/>
        </w:rPr>
        <w:t>M</w:t>
      </w:r>
      <w:r w:rsidRPr="00E51241">
        <w:rPr>
          <w:rFonts w:cs="Arial"/>
          <w:b/>
          <w:bCs/>
          <w:color w:val="605E60"/>
        </w:rPr>
        <w:t>unicipal</w:t>
      </w:r>
      <w:r w:rsidRPr="00E51241">
        <w:rPr>
          <w:rFonts w:cs="Arial"/>
          <w:b/>
          <w:bCs/>
          <w:color w:val="605E60"/>
          <w:spacing w:val="-13"/>
        </w:rPr>
        <w:t xml:space="preserve"> </w:t>
      </w:r>
      <w:r w:rsidRPr="00E51241">
        <w:rPr>
          <w:rFonts w:cs="Arial"/>
          <w:b/>
          <w:bCs/>
          <w:color w:val="4D4D4F"/>
        </w:rPr>
        <w:t>d</w:t>
      </w:r>
      <w:r w:rsidRPr="00E51241">
        <w:rPr>
          <w:rFonts w:cs="Arial"/>
          <w:b/>
          <w:bCs/>
          <w:color w:val="777779"/>
        </w:rPr>
        <w:t>e</w:t>
      </w:r>
      <w:r w:rsidRPr="00E51241">
        <w:rPr>
          <w:rFonts w:cs="Arial"/>
          <w:b/>
          <w:bCs/>
          <w:color w:val="777779"/>
          <w:spacing w:val="4"/>
        </w:rPr>
        <w:t xml:space="preserve"> Mo</w:t>
      </w:r>
      <w:r w:rsidRPr="00E51241">
        <w:rPr>
          <w:rFonts w:cs="Arial"/>
          <w:b/>
          <w:bCs/>
          <w:color w:val="605E60"/>
          <w:spacing w:val="-2"/>
        </w:rPr>
        <w:t>c</w:t>
      </w:r>
      <w:r w:rsidRPr="00E51241">
        <w:rPr>
          <w:rFonts w:cs="Arial"/>
          <w:b/>
          <w:bCs/>
          <w:color w:val="777779"/>
          <w:spacing w:val="-2"/>
        </w:rPr>
        <w:t>o</w:t>
      </w:r>
      <w:r w:rsidRPr="00E51241">
        <w:rPr>
          <w:rFonts w:cs="Arial"/>
          <w:b/>
          <w:bCs/>
          <w:color w:val="605E60"/>
          <w:spacing w:val="-2"/>
        </w:rPr>
        <w:t>ca</w:t>
      </w:r>
    </w:p>
    <w:p w:rsidR="00BC0BE2" w:rsidRPr="00E51241" w:rsidRDefault="00BC0BE2" w:rsidP="005C639A">
      <w:pPr>
        <w:pStyle w:val="Corpodetexto"/>
        <w:jc w:val="both"/>
        <w:rPr>
          <w:rFonts w:cs="Arial"/>
          <w:b/>
          <w:bCs/>
          <w:color w:val="605E60"/>
          <w:spacing w:val="-2"/>
        </w:rPr>
      </w:pPr>
    </w:p>
    <w:p w:rsidR="00BC0BE2" w:rsidRPr="00E51241" w:rsidRDefault="00BC0BE2" w:rsidP="005C639A">
      <w:pPr>
        <w:pStyle w:val="Corpodetexto"/>
        <w:jc w:val="both"/>
        <w:rPr>
          <w:rFonts w:cs="Arial"/>
        </w:rPr>
      </w:pPr>
    </w:p>
    <w:p w:rsidR="00BC0BE2" w:rsidRPr="00E51241" w:rsidRDefault="00BC0BE2" w:rsidP="005C639A">
      <w:pPr>
        <w:adjustRightInd w:val="0"/>
        <w:spacing w:after="0" w:line="240" w:lineRule="auto"/>
        <w:jc w:val="both"/>
        <w:rPr>
          <w:rStyle w:val="Forte"/>
          <w:rFonts w:ascii="Arial Narrow" w:hAnsi="Arial Narrow" w:cs="Arial"/>
        </w:rPr>
      </w:pPr>
      <w:r w:rsidRPr="00E51241">
        <w:rPr>
          <w:rFonts w:ascii="Arial Narrow" w:hAnsi="Arial Narrow" w:cs="Arial"/>
          <w:b/>
          <w:bCs/>
        </w:rPr>
        <w:t xml:space="preserve">4 - </w:t>
      </w:r>
      <w:r w:rsidRPr="00E51241">
        <w:rPr>
          <w:rStyle w:val="Forte"/>
          <w:rFonts w:ascii="Arial Narrow" w:hAnsi="Arial Narrow" w:cs="Arial"/>
        </w:rPr>
        <w:t>Lei Complementar nº 543, de 06 de agosto de 2020</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b/>
          <w:bCs/>
        </w:rPr>
      </w:pPr>
      <w:r w:rsidRPr="00E51241">
        <w:rPr>
          <w:rFonts w:cs="Arial"/>
          <w:b/>
          <w:bCs/>
          <w:color w:val="464648"/>
          <w:w w:val="110"/>
        </w:rPr>
        <w:t>LEI</w:t>
      </w:r>
      <w:r w:rsidRPr="00E51241">
        <w:rPr>
          <w:rFonts w:cs="Arial"/>
          <w:b/>
          <w:bCs/>
          <w:color w:val="464648"/>
          <w:spacing w:val="35"/>
          <w:w w:val="110"/>
        </w:rPr>
        <w:t xml:space="preserve"> </w:t>
      </w:r>
      <w:r w:rsidRPr="00E51241">
        <w:rPr>
          <w:rFonts w:cs="Arial"/>
          <w:b/>
          <w:bCs/>
          <w:color w:val="363636"/>
          <w:w w:val="110"/>
        </w:rPr>
        <w:t>COMPLEMENTAR</w:t>
      </w:r>
      <w:r w:rsidRPr="00E51241">
        <w:rPr>
          <w:rFonts w:cs="Arial"/>
          <w:b/>
          <w:bCs/>
          <w:color w:val="363636"/>
          <w:spacing w:val="11"/>
          <w:w w:val="110"/>
        </w:rPr>
        <w:t xml:space="preserve"> </w:t>
      </w:r>
      <w:r w:rsidRPr="00E51241">
        <w:rPr>
          <w:rFonts w:cs="Arial"/>
          <w:b/>
          <w:bCs/>
          <w:color w:val="464648"/>
          <w:w w:val="110"/>
        </w:rPr>
        <w:t>Nº543,</w:t>
      </w:r>
      <w:r w:rsidRPr="00E51241">
        <w:rPr>
          <w:rFonts w:cs="Arial"/>
          <w:b/>
          <w:bCs/>
          <w:color w:val="464648"/>
          <w:spacing w:val="-16"/>
          <w:w w:val="110"/>
        </w:rPr>
        <w:t xml:space="preserve"> </w:t>
      </w:r>
      <w:r w:rsidRPr="00E51241">
        <w:rPr>
          <w:rFonts w:cs="Arial"/>
          <w:b/>
          <w:bCs/>
          <w:color w:val="464648"/>
          <w:w w:val="110"/>
        </w:rPr>
        <w:t>DE</w:t>
      </w:r>
      <w:r w:rsidRPr="00E51241">
        <w:rPr>
          <w:rFonts w:cs="Arial"/>
          <w:b/>
          <w:bCs/>
          <w:color w:val="464648"/>
          <w:spacing w:val="-9"/>
          <w:w w:val="110"/>
        </w:rPr>
        <w:t xml:space="preserve"> </w:t>
      </w:r>
      <w:r w:rsidRPr="00E51241">
        <w:rPr>
          <w:rFonts w:cs="Arial"/>
          <w:b/>
          <w:bCs/>
          <w:color w:val="464648"/>
          <w:w w:val="110"/>
        </w:rPr>
        <w:t>06</w:t>
      </w:r>
      <w:r w:rsidRPr="00E51241">
        <w:rPr>
          <w:rFonts w:cs="Arial"/>
          <w:b/>
          <w:bCs/>
          <w:color w:val="464648"/>
          <w:spacing w:val="-11"/>
          <w:w w:val="110"/>
        </w:rPr>
        <w:t xml:space="preserve"> </w:t>
      </w:r>
      <w:r w:rsidRPr="00E51241">
        <w:rPr>
          <w:rFonts w:cs="Arial"/>
          <w:b/>
          <w:bCs/>
          <w:color w:val="464648"/>
          <w:w w:val="110"/>
        </w:rPr>
        <w:t>DE</w:t>
      </w:r>
      <w:r w:rsidRPr="00E51241">
        <w:rPr>
          <w:rFonts w:cs="Arial"/>
          <w:b/>
          <w:bCs/>
          <w:color w:val="464648"/>
          <w:spacing w:val="-16"/>
          <w:w w:val="110"/>
        </w:rPr>
        <w:t xml:space="preserve"> </w:t>
      </w:r>
      <w:r w:rsidRPr="00E51241">
        <w:rPr>
          <w:rFonts w:cs="Arial"/>
          <w:b/>
          <w:bCs/>
          <w:color w:val="464648"/>
          <w:w w:val="110"/>
        </w:rPr>
        <w:t>AGOSTO</w:t>
      </w:r>
      <w:r w:rsidRPr="00E51241">
        <w:rPr>
          <w:rFonts w:cs="Arial"/>
          <w:b/>
          <w:bCs/>
          <w:color w:val="464648"/>
          <w:spacing w:val="-7"/>
          <w:w w:val="110"/>
        </w:rPr>
        <w:t xml:space="preserve"> </w:t>
      </w:r>
      <w:r w:rsidRPr="00E51241">
        <w:rPr>
          <w:rFonts w:cs="Arial"/>
          <w:b/>
          <w:bCs/>
          <w:color w:val="464648"/>
          <w:w w:val="110"/>
        </w:rPr>
        <w:t>DE</w:t>
      </w:r>
      <w:r w:rsidRPr="00E51241">
        <w:rPr>
          <w:rFonts w:cs="Arial"/>
          <w:b/>
          <w:bCs/>
          <w:color w:val="464648"/>
          <w:spacing w:val="-2"/>
          <w:w w:val="110"/>
        </w:rPr>
        <w:t xml:space="preserve"> 202</w:t>
      </w:r>
      <w:r w:rsidRPr="00E51241">
        <w:rPr>
          <w:rFonts w:cs="Arial"/>
          <w:b/>
          <w:bCs/>
          <w:color w:val="797979"/>
          <w:spacing w:val="-2"/>
          <w:w w:val="110"/>
        </w:rPr>
        <w:t>0</w:t>
      </w:r>
      <w:r w:rsidRPr="00E51241">
        <w:rPr>
          <w:rFonts w:cs="Arial"/>
          <w:b/>
          <w:bCs/>
          <w:color w:val="464648"/>
          <w:spacing w:val="-2"/>
          <w:w w:val="110"/>
        </w:rPr>
        <w:t>.</w:t>
      </w:r>
    </w:p>
    <w:p w:rsidR="00BC0BE2" w:rsidRPr="00E51241" w:rsidRDefault="00BC0BE2" w:rsidP="005C639A">
      <w:pPr>
        <w:pStyle w:val="Corpodetexto"/>
        <w:jc w:val="both"/>
        <w:rPr>
          <w:rFonts w:cs="Arial"/>
        </w:rPr>
      </w:pPr>
    </w:p>
    <w:p w:rsidR="00BC0BE2" w:rsidRPr="00E51241" w:rsidRDefault="00BC0BE2" w:rsidP="005C639A">
      <w:pPr>
        <w:spacing w:after="0" w:line="240" w:lineRule="auto"/>
        <w:jc w:val="both"/>
        <w:rPr>
          <w:rFonts w:ascii="Arial Narrow" w:hAnsi="Arial Narrow" w:cs="Arial"/>
          <w:b/>
        </w:rPr>
      </w:pPr>
      <w:r w:rsidRPr="00E51241">
        <w:rPr>
          <w:rFonts w:ascii="Arial Narrow" w:hAnsi="Arial Narrow" w:cs="Arial"/>
          <w:b/>
          <w:color w:val="363636"/>
          <w:w w:val="105"/>
        </w:rPr>
        <w:t xml:space="preserve">"Dispõe sobre o </w:t>
      </w:r>
      <w:r w:rsidRPr="00E51241">
        <w:rPr>
          <w:rFonts w:ascii="Arial Narrow" w:hAnsi="Arial Narrow" w:cs="Arial"/>
          <w:b/>
          <w:color w:val="464648"/>
          <w:w w:val="105"/>
        </w:rPr>
        <w:t xml:space="preserve">desembolso dos valores das tarifas </w:t>
      </w:r>
      <w:r w:rsidRPr="00E51241">
        <w:rPr>
          <w:rFonts w:ascii="Arial Narrow" w:hAnsi="Arial Narrow" w:cs="Arial"/>
          <w:b/>
          <w:color w:val="363636"/>
          <w:w w:val="105"/>
        </w:rPr>
        <w:t>de</w:t>
      </w:r>
      <w:r w:rsidRPr="00E51241">
        <w:rPr>
          <w:rFonts w:ascii="Arial Narrow" w:hAnsi="Arial Narrow" w:cs="Arial"/>
          <w:b/>
          <w:color w:val="363636"/>
          <w:spacing w:val="-16"/>
          <w:w w:val="105"/>
        </w:rPr>
        <w:t xml:space="preserve"> </w:t>
      </w:r>
      <w:r w:rsidRPr="00E51241">
        <w:rPr>
          <w:rFonts w:ascii="Arial Narrow" w:hAnsi="Arial Narrow" w:cs="Arial"/>
          <w:b/>
          <w:color w:val="464648"/>
          <w:w w:val="105"/>
        </w:rPr>
        <w:t>transporte</w:t>
      </w:r>
      <w:r w:rsidRPr="00E51241">
        <w:rPr>
          <w:rFonts w:ascii="Arial Narrow" w:hAnsi="Arial Narrow" w:cs="Arial"/>
          <w:b/>
          <w:color w:val="464648"/>
          <w:spacing w:val="-15"/>
          <w:w w:val="105"/>
        </w:rPr>
        <w:t xml:space="preserve"> </w:t>
      </w:r>
      <w:r w:rsidRPr="00E51241">
        <w:rPr>
          <w:rFonts w:ascii="Arial Narrow" w:hAnsi="Arial Narrow" w:cs="Arial"/>
          <w:b/>
          <w:color w:val="363636"/>
          <w:w w:val="105"/>
        </w:rPr>
        <w:t>público</w:t>
      </w:r>
      <w:r w:rsidRPr="00E51241">
        <w:rPr>
          <w:rFonts w:ascii="Arial Narrow" w:hAnsi="Arial Narrow" w:cs="Arial"/>
          <w:b/>
          <w:color w:val="363636"/>
          <w:spacing w:val="-15"/>
          <w:w w:val="105"/>
        </w:rPr>
        <w:t xml:space="preserve"> </w:t>
      </w:r>
      <w:r w:rsidRPr="00E51241">
        <w:rPr>
          <w:rFonts w:ascii="Arial Narrow" w:hAnsi="Arial Narrow" w:cs="Arial"/>
          <w:b/>
          <w:color w:val="464648"/>
          <w:w w:val="105"/>
        </w:rPr>
        <w:t>aos</w:t>
      </w:r>
      <w:r w:rsidRPr="00E51241">
        <w:rPr>
          <w:rFonts w:ascii="Arial Narrow" w:hAnsi="Arial Narrow" w:cs="Arial"/>
          <w:b/>
          <w:color w:val="464648"/>
          <w:spacing w:val="24"/>
          <w:w w:val="105"/>
        </w:rPr>
        <w:t xml:space="preserve"> </w:t>
      </w:r>
      <w:r w:rsidRPr="00E51241">
        <w:rPr>
          <w:rFonts w:ascii="Arial Narrow" w:hAnsi="Arial Narrow" w:cs="Arial"/>
          <w:b/>
          <w:color w:val="464648"/>
          <w:w w:val="105"/>
        </w:rPr>
        <w:t>beneficiários</w:t>
      </w:r>
      <w:r w:rsidRPr="00E51241">
        <w:rPr>
          <w:rFonts w:ascii="Arial Narrow" w:hAnsi="Arial Narrow" w:cs="Arial"/>
          <w:b/>
          <w:color w:val="464648"/>
          <w:spacing w:val="-5"/>
          <w:w w:val="105"/>
        </w:rPr>
        <w:t xml:space="preserve"> </w:t>
      </w:r>
      <w:r w:rsidRPr="00E51241">
        <w:rPr>
          <w:rFonts w:ascii="Arial Narrow" w:hAnsi="Arial Narrow" w:cs="Arial"/>
          <w:b/>
          <w:color w:val="5E5D5E"/>
          <w:w w:val="105"/>
        </w:rPr>
        <w:t>do</w:t>
      </w:r>
      <w:r w:rsidRPr="00E51241">
        <w:rPr>
          <w:rFonts w:ascii="Arial Narrow" w:hAnsi="Arial Narrow" w:cs="Arial"/>
          <w:b/>
          <w:color w:val="5E5D5E"/>
          <w:spacing w:val="-16"/>
          <w:w w:val="105"/>
        </w:rPr>
        <w:t xml:space="preserve"> </w:t>
      </w:r>
      <w:r w:rsidRPr="00E51241">
        <w:rPr>
          <w:rFonts w:ascii="Arial Narrow" w:hAnsi="Arial Narrow" w:cs="Arial"/>
          <w:b/>
          <w:color w:val="464648"/>
          <w:w w:val="105"/>
        </w:rPr>
        <w:t xml:space="preserve">transporte gratuito, </w:t>
      </w:r>
      <w:r w:rsidRPr="00E51241">
        <w:rPr>
          <w:rFonts w:ascii="Arial Narrow" w:hAnsi="Arial Narrow" w:cs="Arial"/>
          <w:b/>
          <w:color w:val="363636"/>
          <w:w w:val="105"/>
        </w:rPr>
        <w:t>em especia</w:t>
      </w:r>
      <w:r w:rsidRPr="00E51241">
        <w:rPr>
          <w:rFonts w:ascii="Arial Narrow" w:hAnsi="Arial Narrow" w:cs="Arial"/>
          <w:b/>
          <w:color w:val="5E5D5E"/>
          <w:w w:val="105"/>
        </w:rPr>
        <w:t xml:space="preserve">l </w:t>
      </w:r>
      <w:r w:rsidRPr="00E51241">
        <w:rPr>
          <w:rFonts w:ascii="Arial Narrow" w:hAnsi="Arial Narrow" w:cs="Arial"/>
          <w:b/>
          <w:color w:val="464648"/>
          <w:w w:val="105"/>
        </w:rPr>
        <w:t xml:space="preserve">idosos e portadores de </w:t>
      </w:r>
      <w:r w:rsidRPr="00E51241">
        <w:rPr>
          <w:rFonts w:ascii="Arial Narrow" w:hAnsi="Arial Narrow" w:cs="Arial"/>
          <w:b/>
          <w:color w:val="363636"/>
          <w:w w:val="105"/>
        </w:rPr>
        <w:t>necessidades</w:t>
      </w:r>
      <w:r w:rsidRPr="00E51241">
        <w:rPr>
          <w:rFonts w:ascii="Arial Narrow" w:hAnsi="Arial Narrow" w:cs="Arial"/>
          <w:b/>
          <w:color w:val="363636"/>
          <w:spacing w:val="40"/>
          <w:w w:val="105"/>
        </w:rPr>
        <w:t xml:space="preserve"> </w:t>
      </w:r>
      <w:r w:rsidRPr="00E51241">
        <w:rPr>
          <w:rFonts w:ascii="Arial Narrow" w:hAnsi="Arial Narrow" w:cs="Arial"/>
          <w:b/>
          <w:color w:val="363636"/>
          <w:w w:val="105"/>
        </w:rPr>
        <w:t>especiais</w:t>
      </w:r>
      <w:r w:rsidRPr="00E51241">
        <w:rPr>
          <w:rFonts w:ascii="Arial Narrow" w:hAnsi="Arial Narrow" w:cs="Arial"/>
          <w:b/>
          <w:color w:val="363636"/>
          <w:spacing w:val="40"/>
          <w:w w:val="105"/>
        </w:rPr>
        <w:t xml:space="preserve"> </w:t>
      </w:r>
      <w:r w:rsidRPr="00E51241">
        <w:rPr>
          <w:rFonts w:ascii="Arial Narrow" w:hAnsi="Arial Narrow" w:cs="Arial"/>
          <w:b/>
          <w:color w:val="464648"/>
          <w:w w:val="105"/>
        </w:rPr>
        <w:t>e</w:t>
      </w:r>
      <w:r w:rsidRPr="00E51241">
        <w:rPr>
          <w:rFonts w:ascii="Arial Narrow" w:hAnsi="Arial Narrow" w:cs="Arial"/>
          <w:b/>
          <w:color w:val="464648"/>
          <w:spacing w:val="40"/>
          <w:w w:val="105"/>
        </w:rPr>
        <w:t xml:space="preserve"> </w:t>
      </w:r>
      <w:r w:rsidRPr="00E51241">
        <w:rPr>
          <w:rFonts w:ascii="Arial Narrow" w:hAnsi="Arial Narrow" w:cs="Arial"/>
          <w:b/>
          <w:color w:val="464648"/>
          <w:w w:val="105"/>
        </w:rPr>
        <w:t>dá</w:t>
      </w:r>
      <w:r w:rsidRPr="00E51241">
        <w:rPr>
          <w:rFonts w:ascii="Arial Narrow" w:hAnsi="Arial Narrow" w:cs="Arial"/>
          <w:b/>
          <w:color w:val="464648"/>
          <w:spacing w:val="-6"/>
          <w:w w:val="105"/>
        </w:rPr>
        <w:t xml:space="preserve"> </w:t>
      </w:r>
      <w:r w:rsidRPr="00E51241">
        <w:rPr>
          <w:rFonts w:ascii="Arial Narrow" w:hAnsi="Arial Narrow" w:cs="Arial"/>
          <w:b/>
          <w:color w:val="363636"/>
          <w:w w:val="105"/>
        </w:rPr>
        <w:t>outras</w:t>
      </w:r>
      <w:r w:rsidRPr="00E51241">
        <w:rPr>
          <w:rFonts w:ascii="Arial Narrow" w:hAnsi="Arial Narrow" w:cs="Arial"/>
          <w:b/>
          <w:color w:val="363636"/>
          <w:spacing w:val="40"/>
          <w:w w:val="105"/>
        </w:rPr>
        <w:t xml:space="preserve"> </w:t>
      </w:r>
      <w:r w:rsidRPr="00E51241">
        <w:rPr>
          <w:rFonts w:ascii="Arial Narrow" w:hAnsi="Arial Narrow" w:cs="Arial"/>
          <w:b/>
          <w:color w:val="464648"/>
          <w:w w:val="105"/>
        </w:rPr>
        <w:t>providências"</w:t>
      </w:r>
    </w:p>
    <w:p w:rsidR="00BC0BE2" w:rsidRPr="00E51241" w:rsidRDefault="00BC0BE2" w:rsidP="005C639A">
      <w:pPr>
        <w:pStyle w:val="Corpodetexto"/>
        <w:jc w:val="both"/>
        <w:rPr>
          <w:rFonts w:cs="Arial"/>
          <w:b/>
        </w:rPr>
      </w:pPr>
    </w:p>
    <w:p w:rsidR="00BC0BE2" w:rsidRPr="00E51241" w:rsidRDefault="00BC0BE2" w:rsidP="005C639A">
      <w:pPr>
        <w:pStyle w:val="Corpodetexto"/>
        <w:jc w:val="both"/>
        <w:rPr>
          <w:rFonts w:cs="Arial"/>
          <w:b/>
        </w:rPr>
      </w:pPr>
    </w:p>
    <w:p w:rsidR="00BC0BE2" w:rsidRPr="00E51241" w:rsidRDefault="00BC0BE2" w:rsidP="005C639A">
      <w:pPr>
        <w:spacing w:after="0" w:line="240" w:lineRule="auto"/>
        <w:jc w:val="both"/>
        <w:rPr>
          <w:rFonts w:ascii="Arial Narrow" w:hAnsi="Arial Narrow" w:cs="Arial"/>
        </w:rPr>
      </w:pPr>
      <w:r w:rsidRPr="00E51241">
        <w:rPr>
          <w:rFonts w:ascii="Arial Narrow" w:hAnsi="Arial Narrow" w:cs="Arial"/>
          <w:b/>
          <w:color w:val="363636"/>
          <w:w w:val="110"/>
        </w:rPr>
        <w:lastRenderedPageBreak/>
        <w:t>DR.</w:t>
      </w:r>
      <w:r w:rsidRPr="00E51241">
        <w:rPr>
          <w:rFonts w:ascii="Arial Narrow" w:hAnsi="Arial Narrow" w:cs="Arial"/>
          <w:b/>
          <w:color w:val="363636"/>
          <w:spacing w:val="-12"/>
          <w:w w:val="110"/>
        </w:rPr>
        <w:t xml:space="preserve"> </w:t>
      </w:r>
      <w:r w:rsidRPr="00E51241">
        <w:rPr>
          <w:rFonts w:ascii="Arial Narrow" w:hAnsi="Arial Narrow" w:cs="Arial"/>
          <w:b/>
          <w:color w:val="464648"/>
          <w:w w:val="110"/>
        </w:rPr>
        <w:t>FELIPE</w:t>
      </w:r>
      <w:r w:rsidRPr="00E51241">
        <w:rPr>
          <w:rFonts w:ascii="Arial Narrow" w:hAnsi="Arial Narrow" w:cs="Arial"/>
          <w:b/>
          <w:color w:val="464648"/>
          <w:spacing w:val="-5"/>
          <w:w w:val="110"/>
        </w:rPr>
        <w:t xml:space="preserve"> </w:t>
      </w:r>
      <w:r w:rsidRPr="00E51241">
        <w:rPr>
          <w:rFonts w:ascii="Arial Narrow" w:hAnsi="Arial Narrow" w:cs="Arial"/>
          <w:b/>
          <w:color w:val="464648"/>
          <w:w w:val="110"/>
        </w:rPr>
        <w:t xml:space="preserve">NIERO NAUFEL, </w:t>
      </w:r>
      <w:r w:rsidRPr="00E51241">
        <w:rPr>
          <w:rFonts w:ascii="Arial Narrow" w:hAnsi="Arial Narrow" w:cs="Arial"/>
          <w:color w:val="464648"/>
          <w:w w:val="110"/>
        </w:rPr>
        <w:t>Prefeito do</w:t>
      </w:r>
      <w:r w:rsidRPr="00E51241">
        <w:rPr>
          <w:rFonts w:ascii="Arial Narrow" w:hAnsi="Arial Narrow" w:cs="Arial"/>
          <w:color w:val="464648"/>
          <w:spacing w:val="-5"/>
          <w:w w:val="110"/>
        </w:rPr>
        <w:t xml:space="preserve"> </w:t>
      </w:r>
      <w:r w:rsidRPr="00E51241">
        <w:rPr>
          <w:rFonts w:ascii="Arial Narrow" w:hAnsi="Arial Narrow" w:cs="Arial"/>
          <w:color w:val="464648"/>
          <w:w w:val="110"/>
        </w:rPr>
        <w:t xml:space="preserve">Município de Mococa, </w:t>
      </w:r>
      <w:r w:rsidRPr="00E51241">
        <w:rPr>
          <w:rFonts w:ascii="Arial Narrow" w:hAnsi="Arial Narrow" w:cs="Arial"/>
          <w:color w:val="363636"/>
          <w:w w:val="110"/>
        </w:rPr>
        <w:t xml:space="preserve">no </w:t>
      </w:r>
      <w:r w:rsidRPr="00E51241">
        <w:rPr>
          <w:rFonts w:ascii="Arial Narrow" w:hAnsi="Arial Narrow" w:cs="Arial"/>
          <w:color w:val="464648"/>
          <w:w w:val="110"/>
        </w:rPr>
        <w:t xml:space="preserve">uso de suas atribuições que lhe </w:t>
      </w:r>
      <w:r w:rsidRPr="00E51241">
        <w:rPr>
          <w:rFonts w:ascii="Arial Narrow" w:hAnsi="Arial Narrow" w:cs="Arial"/>
          <w:color w:val="363636"/>
          <w:w w:val="110"/>
        </w:rPr>
        <w:t xml:space="preserve">são </w:t>
      </w:r>
      <w:r w:rsidRPr="00E51241">
        <w:rPr>
          <w:rFonts w:ascii="Arial Narrow" w:hAnsi="Arial Narrow" w:cs="Arial"/>
          <w:color w:val="464648"/>
          <w:w w:val="110"/>
        </w:rPr>
        <w:t>conferidas por Lei,</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464648"/>
          <w:w w:val="110"/>
        </w:rPr>
      </w:pPr>
      <w:r w:rsidRPr="00E51241">
        <w:rPr>
          <w:rFonts w:cs="Arial"/>
          <w:b/>
          <w:color w:val="363636"/>
          <w:w w:val="110"/>
        </w:rPr>
        <w:t>FAÇO</w:t>
      </w:r>
      <w:r w:rsidRPr="00E51241">
        <w:rPr>
          <w:rFonts w:cs="Arial"/>
          <w:b/>
          <w:color w:val="363636"/>
          <w:spacing w:val="-7"/>
          <w:w w:val="110"/>
        </w:rPr>
        <w:t xml:space="preserve"> </w:t>
      </w:r>
      <w:r w:rsidRPr="00E51241">
        <w:rPr>
          <w:rFonts w:cs="Arial"/>
          <w:b/>
          <w:color w:val="363636"/>
          <w:w w:val="110"/>
        </w:rPr>
        <w:t>SABER,</w:t>
      </w:r>
      <w:r w:rsidRPr="00E51241">
        <w:rPr>
          <w:rFonts w:cs="Arial"/>
          <w:b/>
          <w:color w:val="363636"/>
          <w:spacing w:val="-16"/>
          <w:w w:val="110"/>
        </w:rPr>
        <w:t xml:space="preserve"> </w:t>
      </w:r>
      <w:r w:rsidRPr="00E51241">
        <w:rPr>
          <w:rFonts w:cs="Arial"/>
          <w:color w:val="363636"/>
          <w:w w:val="110"/>
        </w:rPr>
        <w:t>que</w:t>
      </w:r>
      <w:r w:rsidRPr="00E51241">
        <w:rPr>
          <w:rFonts w:cs="Arial"/>
          <w:color w:val="363636"/>
          <w:spacing w:val="15"/>
          <w:w w:val="110"/>
        </w:rPr>
        <w:t xml:space="preserve"> </w:t>
      </w:r>
      <w:r w:rsidRPr="00E51241">
        <w:rPr>
          <w:rFonts w:cs="Arial"/>
          <w:color w:val="464648"/>
          <w:w w:val="110"/>
        </w:rPr>
        <w:t>a</w:t>
      </w:r>
      <w:r w:rsidRPr="00E51241">
        <w:rPr>
          <w:rFonts w:cs="Arial"/>
          <w:color w:val="464648"/>
          <w:spacing w:val="-4"/>
          <w:w w:val="110"/>
        </w:rPr>
        <w:t xml:space="preserve"> </w:t>
      </w:r>
      <w:r w:rsidRPr="00E51241">
        <w:rPr>
          <w:rFonts w:cs="Arial"/>
          <w:color w:val="464648"/>
          <w:w w:val="110"/>
        </w:rPr>
        <w:t>Câmara</w:t>
      </w:r>
      <w:r w:rsidRPr="00E51241">
        <w:rPr>
          <w:rFonts w:cs="Arial"/>
          <w:color w:val="464648"/>
          <w:spacing w:val="-8"/>
          <w:w w:val="110"/>
        </w:rPr>
        <w:t xml:space="preserve"> </w:t>
      </w:r>
      <w:r w:rsidRPr="00E51241">
        <w:rPr>
          <w:rFonts w:cs="Arial"/>
          <w:color w:val="464648"/>
          <w:w w:val="110"/>
        </w:rPr>
        <w:t>Municipal</w:t>
      </w:r>
      <w:r w:rsidRPr="00E51241">
        <w:rPr>
          <w:rFonts w:cs="Arial"/>
          <w:color w:val="464648"/>
          <w:spacing w:val="-12"/>
          <w:w w:val="110"/>
        </w:rPr>
        <w:t xml:space="preserve"> </w:t>
      </w:r>
      <w:r w:rsidRPr="00E51241">
        <w:rPr>
          <w:rFonts w:cs="Arial"/>
          <w:color w:val="464648"/>
          <w:w w:val="110"/>
        </w:rPr>
        <w:t>de</w:t>
      </w:r>
      <w:r w:rsidRPr="00E51241">
        <w:rPr>
          <w:rFonts w:cs="Arial"/>
          <w:color w:val="464648"/>
          <w:spacing w:val="-8"/>
          <w:w w:val="110"/>
        </w:rPr>
        <w:t xml:space="preserve"> </w:t>
      </w:r>
      <w:r w:rsidRPr="00E51241">
        <w:rPr>
          <w:rFonts w:cs="Arial"/>
          <w:color w:val="464648"/>
          <w:w w:val="110"/>
        </w:rPr>
        <w:t>Mococa,</w:t>
      </w:r>
      <w:r w:rsidRPr="00E51241">
        <w:rPr>
          <w:rFonts w:cs="Arial"/>
          <w:color w:val="464648"/>
          <w:spacing w:val="-8"/>
          <w:w w:val="110"/>
        </w:rPr>
        <w:t xml:space="preserve"> </w:t>
      </w:r>
      <w:r w:rsidRPr="00E51241">
        <w:rPr>
          <w:rFonts w:cs="Arial"/>
          <w:color w:val="464648"/>
          <w:w w:val="110"/>
        </w:rPr>
        <w:t xml:space="preserve">em Sessão realizada em 03 </w:t>
      </w:r>
      <w:r w:rsidRPr="00E51241">
        <w:rPr>
          <w:rFonts w:cs="Arial"/>
          <w:color w:val="363636"/>
          <w:w w:val="110"/>
        </w:rPr>
        <w:t xml:space="preserve">de </w:t>
      </w:r>
      <w:r w:rsidRPr="00E51241">
        <w:rPr>
          <w:rFonts w:cs="Arial"/>
          <w:color w:val="464648"/>
          <w:w w:val="110"/>
        </w:rPr>
        <w:t xml:space="preserve">agosto de 2020, aprovou o Projeto de </w:t>
      </w:r>
      <w:r w:rsidRPr="00E51241">
        <w:rPr>
          <w:rFonts w:cs="Arial"/>
          <w:color w:val="363636"/>
          <w:w w:val="110"/>
        </w:rPr>
        <w:t xml:space="preserve">Lei </w:t>
      </w:r>
      <w:r w:rsidRPr="00E51241">
        <w:rPr>
          <w:rFonts w:cs="Arial"/>
          <w:color w:val="464648"/>
          <w:w w:val="110"/>
        </w:rPr>
        <w:t>Complementar nº009/2020, de autoria do Sr.</w:t>
      </w:r>
      <w:r w:rsidRPr="00E51241">
        <w:rPr>
          <w:rFonts w:cs="Arial"/>
          <w:color w:val="464648"/>
          <w:spacing w:val="-2"/>
          <w:w w:val="110"/>
        </w:rPr>
        <w:t xml:space="preserve"> </w:t>
      </w:r>
      <w:r w:rsidRPr="00E51241">
        <w:rPr>
          <w:rFonts w:cs="Arial"/>
          <w:color w:val="363636"/>
          <w:w w:val="110"/>
        </w:rPr>
        <w:t>Prefeito</w:t>
      </w:r>
      <w:r w:rsidRPr="00E51241">
        <w:rPr>
          <w:rFonts w:cs="Arial"/>
          <w:color w:val="363636"/>
          <w:spacing w:val="-11"/>
          <w:w w:val="110"/>
        </w:rPr>
        <w:t xml:space="preserve"> </w:t>
      </w:r>
      <w:r w:rsidRPr="00E51241">
        <w:rPr>
          <w:rFonts w:cs="Arial"/>
          <w:color w:val="464648"/>
          <w:w w:val="110"/>
        </w:rPr>
        <w:t>Municipal</w:t>
      </w:r>
      <w:r w:rsidRPr="00E51241">
        <w:rPr>
          <w:rFonts w:cs="Arial"/>
          <w:color w:val="464648"/>
          <w:spacing w:val="-1"/>
          <w:w w:val="110"/>
        </w:rPr>
        <w:t xml:space="preserve"> </w:t>
      </w:r>
      <w:r w:rsidRPr="00E51241">
        <w:rPr>
          <w:rFonts w:cs="Arial"/>
          <w:color w:val="464648"/>
          <w:w w:val="110"/>
        </w:rPr>
        <w:t>de</w:t>
      </w:r>
      <w:r w:rsidRPr="00E51241">
        <w:rPr>
          <w:rFonts w:cs="Arial"/>
          <w:color w:val="464648"/>
          <w:spacing w:val="-8"/>
          <w:w w:val="110"/>
        </w:rPr>
        <w:t xml:space="preserve"> </w:t>
      </w:r>
      <w:r w:rsidRPr="00E51241">
        <w:rPr>
          <w:rFonts w:cs="Arial"/>
          <w:color w:val="464648"/>
          <w:w w:val="110"/>
        </w:rPr>
        <w:t>Mococa</w:t>
      </w:r>
      <w:r w:rsidRPr="00E51241">
        <w:rPr>
          <w:rFonts w:cs="Arial"/>
          <w:color w:val="797979"/>
          <w:w w:val="110"/>
        </w:rPr>
        <w:t>,</w:t>
      </w:r>
      <w:r w:rsidRPr="00E51241">
        <w:rPr>
          <w:rFonts w:cs="Arial"/>
          <w:color w:val="797979"/>
          <w:spacing w:val="38"/>
          <w:w w:val="110"/>
        </w:rPr>
        <w:t xml:space="preserve"> </w:t>
      </w:r>
      <w:r w:rsidRPr="00E51241">
        <w:rPr>
          <w:rFonts w:cs="Arial"/>
          <w:color w:val="464648"/>
          <w:w w:val="110"/>
        </w:rPr>
        <w:t>Dr.</w:t>
      </w:r>
      <w:r w:rsidRPr="00E51241">
        <w:rPr>
          <w:rFonts w:cs="Arial"/>
          <w:color w:val="464648"/>
          <w:spacing w:val="-4"/>
          <w:w w:val="110"/>
        </w:rPr>
        <w:t xml:space="preserve"> </w:t>
      </w:r>
      <w:r w:rsidRPr="00E51241">
        <w:rPr>
          <w:rFonts w:cs="Arial"/>
          <w:color w:val="464648"/>
          <w:w w:val="110"/>
        </w:rPr>
        <w:t>Felipe</w:t>
      </w:r>
      <w:r w:rsidRPr="00E51241">
        <w:rPr>
          <w:rFonts w:cs="Arial"/>
          <w:color w:val="464648"/>
          <w:spacing w:val="-11"/>
          <w:w w:val="110"/>
        </w:rPr>
        <w:t xml:space="preserve"> </w:t>
      </w:r>
      <w:r w:rsidRPr="00E51241">
        <w:rPr>
          <w:rFonts w:cs="Arial"/>
          <w:color w:val="5E5D5E"/>
          <w:w w:val="110"/>
        </w:rPr>
        <w:t>Niero</w:t>
      </w:r>
      <w:r w:rsidRPr="00E51241">
        <w:rPr>
          <w:rFonts w:cs="Arial"/>
          <w:color w:val="5E5D5E"/>
          <w:spacing w:val="-9"/>
          <w:w w:val="110"/>
        </w:rPr>
        <w:t xml:space="preserve"> </w:t>
      </w:r>
      <w:r w:rsidRPr="00E51241">
        <w:rPr>
          <w:rFonts w:cs="Arial"/>
          <w:color w:val="464648"/>
          <w:w w:val="110"/>
        </w:rPr>
        <w:t>Naufel,</w:t>
      </w:r>
      <w:r w:rsidRPr="00E51241">
        <w:rPr>
          <w:rFonts w:cs="Arial"/>
          <w:color w:val="464648"/>
          <w:spacing w:val="-8"/>
          <w:w w:val="110"/>
        </w:rPr>
        <w:t xml:space="preserve"> </w:t>
      </w:r>
      <w:r w:rsidRPr="00E51241">
        <w:rPr>
          <w:rFonts w:cs="Arial"/>
          <w:color w:val="464648"/>
          <w:w w:val="110"/>
        </w:rPr>
        <w:t>e eu sanciono e promulga a seguinte Lei Complementar:</w:t>
      </w:r>
    </w:p>
    <w:p w:rsidR="00BC0BE2" w:rsidRPr="00E51241" w:rsidRDefault="00BC0BE2" w:rsidP="005C639A">
      <w:pPr>
        <w:pStyle w:val="Corpodetexto"/>
        <w:jc w:val="both"/>
        <w:rPr>
          <w:rFonts w:cs="Arial"/>
          <w:color w:val="464648"/>
          <w:w w:val="110"/>
        </w:rPr>
      </w:pP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464648"/>
          <w:w w:val="110"/>
        </w:rPr>
        <w:t>Art</w:t>
      </w:r>
      <w:r w:rsidRPr="00E51241">
        <w:rPr>
          <w:rFonts w:cs="Arial"/>
          <w:color w:val="797979"/>
          <w:w w:val="110"/>
        </w:rPr>
        <w:t>.</w:t>
      </w:r>
      <w:r w:rsidRPr="00E51241">
        <w:rPr>
          <w:rFonts w:cs="Arial"/>
          <w:color w:val="797979"/>
          <w:spacing w:val="-5"/>
          <w:w w:val="110"/>
        </w:rPr>
        <w:t xml:space="preserve"> </w:t>
      </w:r>
      <w:r w:rsidRPr="00E51241">
        <w:rPr>
          <w:rFonts w:cs="Arial"/>
          <w:color w:val="464648"/>
          <w:w w:val="110"/>
        </w:rPr>
        <w:t>1°</w:t>
      </w:r>
      <w:r w:rsidRPr="00E51241">
        <w:rPr>
          <w:rFonts w:cs="Arial"/>
          <w:color w:val="464648"/>
          <w:spacing w:val="-16"/>
          <w:w w:val="110"/>
        </w:rPr>
        <w:t xml:space="preserve"> </w:t>
      </w:r>
      <w:r w:rsidRPr="00E51241">
        <w:rPr>
          <w:rFonts w:cs="Arial"/>
          <w:color w:val="464648"/>
          <w:w w:val="110"/>
        </w:rPr>
        <w:t>A Prefeitura Municipal de</w:t>
      </w:r>
      <w:r w:rsidRPr="00E51241">
        <w:rPr>
          <w:rFonts w:cs="Arial"/>
          <w:color w:val="464648"/>
          <w:spacing w:val="-2"/>
          <w:w w:val="110"/>
        </w:rPr>
        <w:t xml:space="preserve"> </w:t>
      </w:r>
      <w:r w:rsidRPr="00E51241">
        <w:rPr>
          <w:rFonts w:cs="Arial"/>
          <w:color w:val="464648"/>
          <w:w w:val="110"/>
        </w:rPr>
        <w:t>Mococa fica</w:t>
      </w:r>
      <w:r w:rsidRPr="00E51241">
        <w:rPr>
          <w:rFonts w:cs="Arial"/>
          <w:color w:val="464648"/>
          <w:spacing w:val="40"/>
          <w:w w:val="110"/>
        </w:rPr>
        <w:t xml:space="preserve"> </w:t>
      </w:r>
      <w:r w:rsidRPr="00E51241">
        <w:rPr>
          <w:rFonts w:cs="Arial"/>
          <w:color w:val="464648"/>
          <w:w w:val="110"/>
        </w:rPr>
        <w:t>autorizada</w:t>
      </w:r>
      <w:r w:rsidRPr="00E51241">
        <w:rPr>
          <w:rFonts w:cs="Arial"/>
          <w:color w:val="464648"/>
          <w:spacing w:val="80"/>
          <w:w w:val="110"/>
        </w:rPr>
        <w:t xml:space="preserve"> </w:t>
      </w:r>
      <w:r w:rsidRPr="00E51241">
        <w:rPr>
          <w:rFonts w:cs="Arial"/>
          <w:color w:val="464648"/>
          <w:w w:val="110"/>
        </w:rPr>
        <w:t>a</w:t>
      </w:r>
      <w:r w:rsidRPr="00E51241">
        <w:rPr>
          <w:rFonts w:cs="Arial"/>
          <w:color w:val="464648"/>
          <w:spacing w:val="40"/>
          <w:w w:val="110"/>
        </w:rPr>
        <w:t xml:space="preserve"> </w:t>
      </w:r>
      <w:r w:rsidRPr="00E51241">
        <w:rPr>
          <w:rFonts w:cs="Arial"/>
          <w:color w:val="464648"/>
          <w:w w:val="110"/>
        </w:rPr>
        <w:t>desembolsar</w:t>
      </w:r>
      <w:r w:rsidRPr="00E51241">
        <w:rPr>
          <w:rFonts w:cs="Arial"/>
          <w:color w:val="464648"/>
          <w:spacing w:val="40"/>
          <w:w w:val="110"/>
        </w:rPr>
        <w:t xml:space="preserve"> </w:t>
      </w:r>
      <w:r w:rsidRPr="00E51241">
        <w:rPr>
          <w:rFonts w:cs="Arial"/>
          <w:color w:val="464648"/>
          <w:w w:val="110"/>
        </w:rPr>
        <w:t>os</w:t>
      </w:r>
      <w:r w:rsidRPr="00E51241">
        <w:rPr>
          <w:rFonts w:cs="Arial"/>
          <w:color w:val="464648"/>
          <w:spacing w:val="40"/>
          <w:w w:val="110"/>
        </w:rPr>
        <w:t xml:space="preserve"> </w:t>
      </w:r>
      <w:r w:rsidRPr="00E51241">
        <w:rPr>
          <w:rFonts w:cs="Arial"/>
          <w:color w:val="464648"/>
          <w:w w:val="110"/>
        </w:rPr>
        <w:t>valores das</w:t>
      </w:r>
      <w:r w:rsidRPr="00E51241">
        <w:rPr>
          <w:rFonts w:cs="Arial"/>
          <w:color w:val="464648"/>
          <w:spacing w:val="-7"/>
          <w:w w:val="110"/>
        </w:rPr>
        <w:t xml:space="preserve"> </w:t>
      </w:r>
      <w:r w:rsidRPr="00E51241">
        <w:rPr>
          <w:rFonts w:cs="Arial"/>
          <w:color w:val="464648"/>
          <w:w w:val="110"/>
        </w:rPr>
        <w:t>tarifas de transporte</w:t>
      </w:r>
      <w:r w:rsidRPr="00E51241">
        <w:rPr>
          <w:rFonts w:cs="Arial"/>
          <w:color w:val="464648"/>
          <w:spacing w:val="40"/>
          <w:w w:val="110"/>
        </w:rPr>
        <w:t xml:space="preserve"> </w:t>
      </w:r>
      <w:r w:rsidRPr="00E51241">
        <w:rPr>
          <w:rFonts w:cs="Arial"/>
          <w:color w:val="464648"/>
          <w:w w:val="110"/>
        </w:rPr>
        <w:t>público, relativos</w:t>
      </w:r>
      <w:r w:rsidRPr="00E51241">
        <w:rPr>
          <w:rFonts w:cs="Arial"/>
          <w:color w:val="464648"/>
          <w:spacing w:val="40"/>
          <w:w w:val="110"/>
        </w:rPr>
        <w:t xml:space="preserve"> </w:t>
      </w:r>
      <w:r w:rsidRPr="00E51241">
        <w:rPr>
          <w:rFonts w:cs="Arial"/>
          <w:color w:val="464648"/>
          <w:w w:val="110"/>
        </w:rPr>
        <w:t>aos</w:t>
      </w:r>
      <w:r w:rsidRPr="00E51241">
        <w:rPr>
          <w:rFonts w:cs="Arial"/>
          <w:color w:val="464648"/>
          <w:spacing w:val="40"/>
          <w:w w:val="110"/>
        </w:rPr>
        <w:t xml:space="preserve"> </w:t>
      </w:r>
      <w:r w:rsidRPr="00E51241">
        <w:rPr>
          <w:rFonts w:cs="Arial"/>
          <w:color w:val="464648"/>
          <w:w w:val="110"/>
        </w:rPr>
        <w:t>beneficiários</w:t>
      </w:r>
      <w:r w:rsidRPr="00E51241">
        <w:rPr>
          <w:rFonts w:cs="Arial"/>
          <w:color w:val="464648"/>
          <w:spacing w:val="40"/>
          <w:w w:val="110"/>
        </w:rPr>
        <w:t xml:space="preserve"> </w:t>
      </w:r>
      <w:r w:rsidRPr="00E51241">
        <w:rPr>
          <w:rFonts w:cs="Arial"/>
          <w:color w:val="464648"/>
          <w:w w:val="110"/>
        </w:rPr>
        <w:t>do</w:t>
      </w:r>
      <w:r w:rsidRPr="00E51241">
        <w:rPr>
          <w:rFonts w:cs="Arial"/>
          <w:color w:val="464648"/>
          <w:spacing w:val="40"/>
          <w:w w:val="110"/>
        </w:rPr>
        <w:t xml:space="preserve"> </w:t>
      </w:r>
      <w:r w:rsidRPr="00E51241">
        <w:rPr>
          <w:rFonts w:cs="Arial"/>
          <w:color w:val="464648"/>
          <w:w w:val="110"/>
        </w:rPr>
        <w:t>transporte</w:t>
      </w:r>
      <w:r w:rsidRPr="00E51241">
        <w:rPr>
          <w:rFonts w:cs="Arial"/>
          <w:color w:val="464648"/>
          <w:spacing w:val="40"/>
          <w:w w:val="110"/>
        </w:rPr>
        <w:t xml:space="preserve"> </w:t>
      </w:r>
      <w:r w:rsidRPr="00E51241">
        <w:rPr>
          <w:rFonts w:cs="Arial"/>
          <w:color w:val="464648"/>
          <w:w w:val="110"/>
        </w:rPr>
        <w:t>gratuito, em</w:t>
      </w:r>
      <w:r w:rsidRPr="00E51241">
        <w:rPr>
          <w:rFonts w:cs="Arial"/>
          <w:color w:val="464648"/>
          <w:spacing w:val="40"/>
          <w:w w:val="110"/>
        </w:rPr>
        <w:t xml:space="preserve"> </w:t>
      </w:r>
      <w:r w:rsidRPr="00E51241">
        <w:rPr>
          <w:rFonts w:cs="Arial"/>
          <w:color w:val="464648"/>
          <w:w w:val="110"/>
        </w:rPr>
        <w:t>especial</w:t>
      </w:r>
      <w:r w:rsidRPr="00E51241">
        <w:rPr>
          <w:rFonts w:cs="Arial"/>
          <w:color w:val="464648"/>
          <w:spacing w:val="40"/>
          <w:w w:val="110"/>
        </w:rPr>
        <w:t xml:space="preserve"> </w:t>
      </w:r>
      <w:r w:rsidRPr="00E51241">
        <w:rPr>
          <w:rFonts w:cs="Arial"/>
          <w:color w:val="464648"/>
          <w:w w:val="110"/>
        </w:rPr>
        <w:t>idosos</w:t>
      </w:r>
      <w:r w:rsidRPr="00E51241">
        <w:rPr>
          <w:rFonts w:cs="Arial"/>
          <w:color w:val="464648"/>
          <w:spacing w:val="-7"/>
          <w:w w:val="110"/>
        </w:rPr>
        <w:t xml:space="preserve"> </w:t>
      </w:r>
      <w:r w:rsidRPr="00E51241">
        <w:rPr>
          <w:rFonts w:cs="Arial"/>
          <w:color w:val="464648"/>
          <w:w w:val="110"/>
        </w:rPr>
        <w:t>e</w:t>
      </w:r>
      <w:r w:rsidRPr="00E51241">
        <w:rPr>
          <w:rFonts w:cs="Arial"/>
          <w:color w:val="464648"/>
          <w:spacing w:val="-9"/>
          <w:w w:val="110"/>
        </w:rPr>
        <w:t xml:space="preserve"> </w:t>
      </w:r>
      <w:r w:rsidRPr="00E51241">
        <w:rPr>
          <w:rFonts w:cs="Arial"/>
          <w:color w:val="464648"/>
          <w:w w:val="110"/>
        </w:rPr>
        <w:t>portadores</w:t>
      </w:r>
      <w:r w:rsidRPr="00E51241">
        <w:rPr>
          <w:rFonts w:cs="Arial"/>
          <w:color w:val="464648"/>
          <w:spacing w:val="40"/>
          <w:w w:val="110"/>
        </w:rPr>
        <w:t xml:space="preserve"> </w:t>
      </w:r>
      <w:r w:rsidRPr="00E51241">
        <w:rPr>
          <w:rFonts w:cs="Arial"/>
          <w:color w:val="464648"/>
          <w:w w:val="110"/>
        </w:rPr>
        <w:t>de</w:t>
      </w:r>
      <w:r w:rsidRPr="00E51241">
        <w:rPr>
          <w:rFonts w:cs="Arial"/>
          <w:color w:val="464648"/>
          <w:spacing w:val="-16"/>
          <w:w w:val="110"/>
        </w:rPr>
        <w:t xml:space="preserve"> </w:t>
      </w:r>
      <w:r w:rsidRPr="00E51241">
        <w:rPr>
          <w:rFonts w:cs="Arial"/>
          <w:color w:val="464648"/>
          <w:w w:val="110"/>
        </w:rPr>
        <w:t>necessidades</w:t>
      </w:r>
      <w:r w:rsidRPr="00E51241">
        <w:rPr>
          <w:rFonts w:cs="Arial"/>
          <w:color w:val="464648"/>
          <w:spacing w:val="40"/>
          <w:w w:val="110"/>
        </w:rPr>
        <w:t xml:space="preserve"> </w:t>
      </w:r>
      <w:r w:rsidRPr="00E51241">
        <w:rPr>
          <w:rFonts w:cs="Arial"/>
          <w:color w:val="464648"/>
          <w:w w:val="110"/>
        </w:rPr>
        <w:t>especiais, tendo</w:t>
      </w:r>
      <w:r w:rsidRPr="00E51241">
        <w:rPr>
          <w:rFonts w:cs="Arial"/>
          <w:color w:val="464648"/>
          <w:spacing w:val="-8"/>
          <w:w w:val="110"/>
        </w:rPr>
        <w:t xml:space="preserve"> </w:t>
      </w:r>
      <w:r w:rsidRPr="00E51241">
        <w:rPr>
          <w:rFonts w:cs="Arial"/>
          <w:color w:val="464648"/>
          <w:w w:val="110"/>
        </w:rPr>
        <w:t>como base</w:t>
      </w:r>
      <w:r w:rsidRPr="00E51241">
        <w:rPr>
          <w:rFonts w:cs="Arial"/>
          <w:color w:val="464648"/>
          <w:spacing w:val="-10"/>
          <w:w w:val="110"/>
        </w:rPr>
        <w:t xml:space="preserve"> </w:t>
      </w:r>
      <w:r w:rsidRPr="00E51241">
        <w:rPr>
          <w:rFonts w:cs="Arial"/>
          <w:color w:val="464648"/>
          <w:w w:val="110"/>
        </w:rPr>
        <w:t>10% dos dados</w:t>
      </w:r>
      <w:r w:rsidRPr="00E51241">
        <w:rPr>
          <w:rFonts w:cs="Arial"/>
          <w:color w:val="464648"/>
          <w:spacing w:val="40"/>
          <w:w w:val="110"/>
        </w:rPr>
        <w:t xml:space="preserve"> </w:t>
      </w:r>
      <w:r w:rsidRPr="00E51241">
        <w:rPr>
          <w:rFonts w:cs="Arial"/>
          <w:color w:val="464648"/>
          <w:w w:val="110"/>
        </w:rPr>
        <w:t>divulgados</w:t>
      </w:r>
      <w:r w:rsidRPr="00E51241">
        <w:rPr>
          <w:rFonts w:cs="Arial"/>
          <w:color w:val="464648"/>
          <w:spacing w:val="40"/>
          <w:w w:val="110"/>
        </w:rPr>
        <w:t xml:space="preserve"> </w:t>
      </w:r>
      <w:r w:rsidRPr="00E51241">
        <w:rPr>
          <w:rFonts w:cs="Arial"/>
          <w:color w:val="464648"/>
          <w:w w:val="110"/>
        </w:rPr>
        <w:t>pelo</w:t>
      </w:r>
      <w:r w:rsidRPr="00E51241">
        <w:rPr>
          <w:rFonts w:cs="Arial"/>
          <w:color w:val="464648"/>
          <w:spacing w:val="40"/>
          <w:w w:val="110"/>
        </w:rPr>
        <w:t xml:space="preserve"> </w:t>
      </w:r>
      <w:r w:rsidRPr="00E51241">
        <w:rPr>
          <w:rFonts w:cs="Arial"/>
          <w:color w:val="464648"/>
          <w:w w:val="110"/>
        </w:rPr>
        <w:t xml:space="preserve">IBGE, </w:t>
      </w:r>
      <w:r w:rsidRPr="00E51241">
        <w:rPr>
          <w:rFonts w:cs="Arial"/>
          <w:color w:val="363636"/>
          <w:w w:val="110"/>
        </w:rPr>
        <w:t xml:space="preserve">referente </w:t>
      </w:r>
      <w:r w:rsidRPr="00E51241">
        <w:rPr>
          <w:rFonts w:cs="Arial"/>
          <w:color w:val="464648"/>
          <w:w w:val="110"/>
        </w:rPr>
        <w:t xml:space="preserve">à população das categorias descritas acima </w:t>
      </w:r>
      <w:r w:rsidRPr="00E51241">
        <w:rPr>
          <w:rFonts w:cs="Arial"/>
          <w:color w:val="363636"/>
          <w:w w:val="110"/>
        </w:rPr>
        <w:t>estimad</w:t>
      </w:r>
      <w:r w:rsidRPr="00E51241">
        <w:rPr>
          <w:rFonts w:cs="Arial"/>
          <w:color w:val="5E5D5E"/>
          <w:w w:val="110"/>
        </w:rPr>
        <w:t xml:space="preserve">a </w:t>
      </w:r>
      <w:r w:rsidRPr="00E51241">
        <w:rPr>
          <w:rFonts w:cs="Arial"/>
          <w:color w:val="464648"/>
          <w:w w:val="110"/>
        </w:rPr>
        <w:t>do Município de Mococa,</w:t>
      </w:r>
      <w:r w:rsidRPr="00E51241">
        <w:rPr>
          <w:rFonts w:cs="Arial"/>
          <w:color w:val="464648"/>
          <w:spacing w:val="80"/>
          <w:w w:val="110"/>
        </w:rPr>
        <w:t xml:space="preserve"> </w:t>
      </w:r>
      <w:r w:rsidRPr="00E51241">
        <w:rPr>
          <w:rFonts w:cs="Arial"/>
          <w:color w:val="464648"/>
          <w:w w:val="110"/>
        </w:rPr>
        <w:t xml:space="preserve">referente aos </w:t>
      </w:r>
      <w:r w:rsidRPr="00E51241">
        <w:rPr>
          <w:rFonts w:cs="Arial"/>
          <w:color w:val="363636"/>
          <w:w w:val="110"/>
        </w:rPr>
        <w:t xml:space="preserve">habitantes idosos </w:t>
      </w:r>
      <w:r w:rsidRPr="00E51241">
        <w:rPr>
          <w:rFonts w:cs="Arial"/>
          <w:color w:val="464648"/>
          <w:w w:val="110"/>
        </w:rPr>
        <w:t>e portadores de necessidades especiais</w:t>
      </w:r>
      <w:r w:rsidRPr="00E51241">
        <w:rPr>
          <w:rFonts w:cs="Arial"/>
          <w:color w:val="797979"/>
          <w:w w:val="110"/>
        </w:rPr>
        <w:t>.</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464648"/>
          <w:w w:val="110"/>
        </w:rPr>
        <w:t>§</w:t>
      </w:r>
      <w:r w:rsidRPr="00E51241">
        <w:rPr>
          <w:rFonts w:cs="Arial"/>
          <w:color w:val="464648"/>
          <w:spacing w:val="-7"/>
          <w:w w:val="110"/>
        </w:rPr>
        <w:t xml:space="preserve"> </w:t>
      </w:r>
      <w:r w:rsidRPr="00E51241">
        <w:rPr>
          <w:rFonts w:cs="Arial"/>
          <w:color w:val="464648"/>
          <w:w w:val="110"/>
        </w:rPr>
        <w:t>1°</w:t>
      </w:r>
      <w:r w:rsidRPr="00E51241">
        <w:rPr>
          <w:rFonts w:cs="Arial"/>
          <w:color w:val="464648"/>
          <w:spacing w:val="-3"/>
          <w:w w:val="110"/>
        </w:rPr>
        <w:t xml:space="preserve"> </w:t>
      </w:r>
      <w:r w:rsidRPr="00E51241">
        <w:rPr>
          <w:rFonts w:cs="Arial"/>
          <w:color w:val="363636"/>
          <w:w w:val="110"/>
        </w:rPr>
        <w:t>-</w:t>
      </w:r>
      <w:r w:rsidRPr="00E51241">
        <w:rPr>
          <w:rFonts w:cs="Arial"/>
          <w:color w:val="363636"/>
          <w:spacing w:val="-5"/>
          <w:w w:val="110"/>
        </w:rPr>
        <w:t xml:space="preserve"> </w:t>
      </w:r>
      <w:r w:rsidRPr="00E51241">
        <w:rPr>
          <w:rFonts w:cs="Arial"/>
          <w:color w:val="464648"/>
          <w:w w:val="110"/>
        </w:rPr>
        <w:t>Será</w:t>
      </w:r>
      <w:r w:rsidRPr="00E51241">
        <w:rPr>
          <w:rFonts w:cs="Arial"/>
          <w:color w:val="464648"/>
          <w:spacing w:val="-9"/>
          <w:w w:val="110"/>
        </w:rPr>
        <w:t xml:space="preserve"> </w:t>
      </w:r>
      <w:r w:rsidRPr="00E51241">
        <w:rPr>
          <w:rFonts w:cs="Arial"/>
          <w:color w:val="464648"/>
          <w:w w:val="110"/>
        </w:rPr>
        <w:t>apurado</w:t>
      </w:r>
      <w:r w:rsidRPr="00E51241">
        <w:rPr>
          <w:rFonts w:cs="Arial"/>
          <w:color w:val="464648"/>
          <w:spacing w:val="6"/>
          <w:w w:val="110"/>
        </w:rPr>
        <w:t xml:space="preserve"> </w:t>
      </w:r>
      <w:r w:rsidRPr="00E51241">
        <w:rPr>
          <w:rFonts w:cs="Arial"/>
          <w:color w:val="464648"/>
          <w:w w:val="110"/>
        </w:rPr>
        <w:t>o</w:t>
      </w:r>
      <w:r w:rsidRPr="00E51241">
        <w:rPr>
          <w:rFonts w:cs="Arial"/>
          <w:color w:val="464648"/>
          <w:spacing w:val="-10"/>
          <w:w w:val="110"/>
        </w:rPr>
        <w:t xml:space="preserve"> </w:t>
      </w:r>
      <w:r w:rsidRPr="00E51241">
        <w:rPr>
          <w:rFonts w:cs="Arial"/>
          <w:color w:val="464648"/>
          <w:w w:val="110"/>
        </w:rPr>
        <w:t>valor</w:t>
      </w:r>
      <w:r w:rsidRPr="00E51241">
        <w:rPr>
          <w:rFonts w:cs="Arial"/>
          <w:color w:val="464648"/>
          <w:spacing w:val="-5"/>
          <w:w w:val="110"/>
        </w:rPr>
        <w:t xml:space="preserve"> </w:t>
      </w:r>
      <w:r w:rsidRPr="00E51241">
        <w:rPr>
          <w:rFonts w:cs="Arial"/>
          <w:color w:val="464648"/>
          <w:w w:val="110"/>
        </w:rPr>
        <w:t>a</w:t>
      </w:r>
      <w:r w:rsidRPr="00E51241">
        <w:rPr>
          <w:rFonts w:cs="Arial"/>
          <w:color w:val="464648"/>
          <w:spacing w:val="-10"/>
          <w:w w:val="110"/>
        </w:rPr>
        <w:t xml:space="preserve"> </w:t>
      </w:r>
      <w:r w:rsidRPr="00E51241">
        <w:rPr>
          <w:rFonts w:cs="Arial"/>
          <w:color w:val="464648"/>
          <w:w w:val="110"/>
        </w:rPr>
        <w:t>ser</w:t>
      </w:r>
      <w:r w:rsidRPr="00E51241">
        <w:rPr>
          <w:rFonts w:cs="Arial"/>
          <w:color w:val="464648"/>
          <w:spacing w:val="-11"/>
          <w:w w:val="110"/>
        </w:rPr>
        <w:t xml:space="preserve"> </w:t>
      </w:r>
      <w:r w:rsidRPr="00E51241">
        <w:rPr>
          <w:rFonts w:cs="Arial"/>
          <w:color w:val="464648"/>
          <w:w w:val="110"/>
        </w:rPr>
        <w:t>pago</w:t>
      </w:r>
      <w:r w:rsidRPr="00E51241">
        <w:rPr>
          <w:rFonts w:cs="Arial"/>
          <w:color w:val="464648"/>
          <w:spacing w:val="-8"/>
          <w:w w:val="110"/>
        </w:rPr>
        <w:t xml:space="preserve"> </w:t>
      </w:r>
      <w:r w:rsidRPr="00E51241">
        <w:rPr>
          <w:rFonts w:cs="Arial"/>
          <w:color w:val="363636"/>
          <w:w w:val="110"/>
        </w:rPr>
        <w:t>para</w:t>
      </w:r>
      <w:r w:rsidRPr="00E51241">
        <w:rPr>
          <w:rFonts w:cs="Arial"/>
          <w:color w:val="363636"/>
          <w:spacing w:val="-10"/>
          <w:w w:val="110"/>
        </w:rPr>
        <w:t xml:space="preserve"> </w:t>
      </w:r>
      <w:r w:rsidRPr="00E51241">
        <w:rPr>
          <w:rFonts w:cs="Arial"/>
          <w:color w:val="464648"/>
          <w:w w:val="110"/>
        </w:rPr>
        <w:t>custear</w:t>
      </w:r>
      <w:r w:rsidRPr="00E51241">
        <w:rPr>
          <w:rFonts w:cs="Arial"/>
          <w:color w:val="464648"/>
          <w:spacing w:val="-2"/>
          <w:w w:val="110"/>
        </w:rPr>
        <w:t xml:space="preserve"> </w:t>
      </w:r>
      <w:r w:rsidRPr="00E51241">
        <w:rPr>
          <w:rFonts w:cs="Arial"/>
          <w:color w:val="464648"/>
          <w:w w:val="110"/>
        </w:rPr>
        <w:t>as</w:t>
      </w:r>
      <w:r w:rsidRPr="00E51241">
        <w:rPr>
          <w:rFonts w:cs="Arial"/>
          <w:color w:val="464648"/>
          <w:spacing w:val="-11"/>
          <w:w w:val="110"/>
        </w:rPr>
        <w:t xml:space="preserve"> </w:t>
      </w:r>
      <w:r w:rsidRPr="00E51241">
        <w:rPr>
          <w:rFonts w:cs="Arial"/>
          <w:color w:val="464648"/>
          <w:w w:val="110"/>
        </w:rPr>
        <w:t>gratuidades</w:t>
      </w:r>
      <w:r w:rsidRPr="00E51241">
        <w:rPr>
          <w:rFonts w:cs="Arial"/>
          <w:color w:val="464648"/>
          <w:spacing w:val="-3"/>
          <w:w w:val="110"/>
        </w:rPr>
        <w:t xml:space="preserve"> </w:t>
      </w:r>
      <w:r w:rsidRPr="00E51241">
        <w:rPr>
          <w:rFonts w:cs="Arial"/>
          <w:color w:val="464648"/>
          <w:w w:val="110"/>
        </w:rPr>
        <w:t>da</w:t>
      </w:r>
      <w:r w:rsidRPr="00E51241">
        <w:rPr>
          <w:rFonts w:cs="Arial"/>
          <w:color w:val="464648"/>
          <w:spacing w:val="-1"/>
          <w:w w:val="110"/>
        </w:rPr>
        <w:t xml:space="preserve"> </w:t>
      </w:r>
      <w:r w:rsidRPr="00E51241">
        <w:rPr>
          <w:rFonts w:cs="Arial"/>
          <w:color w:val="464648"/>
          <w:w w:val="110"/>
        </w:rPr>
        <w:t>seguinte</w:t>
      </w:r>
      <w:r w:rsidRPr="00E51241">
        <w:rPr>
          <w:rFonts w:cs="Arial"/>
          <w:color w:val="464648"/>
          <w:spacing w:val="-6"/>
          <w:w w:val="110"/>
        </w:rPr>
        <w:t xml:space="preserve"> </w:t>
      </w:r>
      <w:r w:rsidRPr="00E51241">
        <w:rPr>
          <w:rFonts w:cs="Arial"/>
          <w:color w:val="464648"/>
          <w:spacing w:val="-2"/>
          <w:w w:val="110"/>
        </w:rPr>
        <w:t>forma</w:t>
      </w:r>
      <w:r w:rsidRPr="00E51241">
        <w:rPr>
          <w:rFonts w:cs="Arial"/>
          <w:color w:val="797979"/>
          <w:spacing w:val="-2"/>
          <w:w w:val="110"/>
        </w:rPr>
        <w:t>:</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464648"/>
          <w:w w:val="105"/>
        </w:rPr>
      </w:pPr>
      <w:r w:rsidRPr="00E51241">
        <w:rPr>
          <w:rFonts w:cs="Arial"/>
          <w:color w:val="464648"/>
        </w:rPr>
        <w:t xml:space="preserve">I </w:t>
      </w:r>
      <w:r w:rsidRPr="00E51241">
        <w:rPr>
          <w:rFonts w:cs="Arial"/>
          <w:color w:val="5E5D5E"/>
        </w:rPr>
        <w:t>-</w:t>
      </w:r>
      <w:r w:rsidRPr="00E51241">
        <w:rPr>
          <w:rFonts w:cs="Arial"/>
          <w:color w:val="5E5D5E"/>
          <w:spacing w:val="40"/>
        </w:rPr>
        <w:t xml:space="preserve"> </w:t>
      </w:r>
      <w:r w:rsidRPr="00E51241">
        <w:rPr>
          <w:rFonts w:cs="Arial"/>
          <w:color w:val="464648"/>
        </w:rPr>
        <w:t>De</w:t>
      </w:r>
      <w:r w:rsidRPr="00E51241">
        <w:rPr>
          <w:rFonts w:cs="Arial"/>
          <w:color w:val="464648"/>
          <w:spacing w:val="80"/>
          <w:w w:val="105"/>
        </w:rPr>
        <w:t xml:space="preserve"> </w:t>
      </w:r>
      <w:r w:rsidRPr="00E51241">
        <w:rPr>
          <w:rFonts w:cs="Arial"/>
          <w:color w:val="464648"/>
          <w:w w:val="105"/>
        </w:rPr>
        <w:t>acordo</w:t>
      </w:r>
      <w:r w:rsidRPr="00E51241">
        <w:rPr>
          <w:rFonts w:cs="Arial"/>
          <w:color w:val="464648"/>
          <w:spacing w:val="40"/>
          <w:w w:val="105"/>
        </w:rPr>
        <w:t xml:space="preserve"> </w:t>
      </w:r>
      <w:r w:rsidRPr="00E51241">
        <w:rPr>
          <w:rFonts w:cs="Arial"/>
          <w:color w:val="464648"/>
          <w:w w:val="105"/>
        </w:rPr>
        <w:t>com</w:t>
      </w:r>
      <w:r w:rsidRPr="00E51241">
        <w:rPr>
          <w:rFonts w:cs="Arial"/>
          <w:color w:val="464648"/>
          <w:spacing w:val="40"/>
          <w:w w:val="105"/>
        </w:rPr>
        <w:t xml:space="preserve"> </w:t>
      </w:r>
      <w:r w:rsidRPr="00E51241">
        <w:rPr>
          <w:rFonts w:cs="Arial"/>
          <w:color w:val="464648"/>
          <w:w w:val="105"/>
        </w:rPr>
        <w:t>a</w:t>
      </w:r>
      <w:r w:rsidRPr="00E51241">
        <w:rPr>
          <w:rFonts w:cs="Arial"/>
          <w:color w:val="464648"/>
          <w:spacing w:val="36"/>
          <w:w w:val="105"/>
        </w:rPr>
        <w:t xml:space="preserve"> </w:t>
      </w:r>
      <w:r w:rsidRPr="00E51241">
        <w:rPr>
          <w:rFonts w:cs="Arial"/>
          <w:color w:val="464648"/>
          <w:w w:val="105"/>
        </w:rPr>
        <w:t>publicação</w:t>
      </w:r>
      <w:r w:rsidRPr="00E51241">
        <w:rPr>
          <w:rFonts w:cs="Arial"/>
          <w:color w:val="464648"/>
          <w:spacing w:val="40"/>
          <w:w w:val="105"/>
        </w:rPr>
        <w:t xml:space="preserve"> </w:t>
      </w:r>
      <w:r w:rsidRPr="00E51241">
        <w:rPr>
          <w:rFonts w:cs="Arial"/>
          <w:color w:val="464648"/>
          <w:w w:val="105"/>
        </w:rPr>
        <w:t>do</w:t>
      </w:r>
      <w:r w:rsidRPr="00E51241">
        <w:rPr>
          <w:rFonts w:cs="Arial"/>
          <w:color w:val="464648"/>
          <w:spacing w:val="36"/>
          <w:w w:val="105"/>
        </w:rPr>
        <w:t xml:space="preserve"> </w:t>
      </w:r>
      <w:r w:rsidRPr="00E51241">
        <w:rPr>
          <w:rFonts w:cs="Arial"/>
          <w:color w:val="363636"/>
          <w:w w:val="105"/>
        </w:rPr>
        <w:t xml:space="preserve">IBGE </w:t>
      </w:r>
      <w:r w:rsidRPr="00E51241">
        <w:rPr>
          <w:rFonts w:cs="Arial"/>
          <w:color w:val="464648"/>
          <w:w w:val="105"/>
        </w:rPr>
        <w:t>somar o número</w:t>
      </w:r>
      <w:r w:rsidRPr="00E51241">
        <w:rPr>
          <w:rFonts w:cs="Arial"/>
          <w:color w:val="464648"/>
          <w:spacing w:val="35"/>
          <w:w w:val="105"/>
        </w:rPr>
        <w:t xml:space="preserve"> </w:t>
      </w:r>
      <w:r w:rsidRPr="00E51241">
        <w:rPr>
          <w:rFonts w:cs="Arial"/>
          <w:color w:val="464648"/>
          <w:w w:val="105"/>
        </w:rPr>
        <w:t xml:space="preserve">de </w:t>
      </w:r>
      <w:r w:rsidRPr="00E51241">
        <w:rPr>
          <w:rFonts w:cs="Arial"/>
          <w:color w:val="363636"/>
          <w:w w:val="105"/>
        </w:rPr>
        <w:t xml:space="preserve">idosos </w:t>
      </w:r>
      <w:r w:rsidRPr="00E51241">
        <w:rPr>
          <w:rFonts w:cs="Arial"/>
          <w:color w:val="5E5D5E"/>
          <w:w w:val="105"/>
        </w:rPr>
        <w:t xml:space="preserve">(a </w:t>
      </w:r>
      <w:r w:rsidRPr="00E51241">
        <w:rPr>
          <w:rFonts w:cs="Arial"/>
          <w:color w:val="464648"/>
          <w:w w:val="105"/>
        </w:rPr>
        <w:t>partir de 65 anos),</w:t>
      </w:r>
      <w:r w:rsidRPr="00E51241">
        <w:rPr>
          <w:rFonts w:cs="Arial"/>
          <w:color w:val="464648"/>
          <w:spacing w:val="40"/>
          <w:w w:val="105"/>
        </w:rPr>
        <w:t xml:space="preserve"> </w:t>
      </w:r>
      <w:r w:rsidRPr="00E51241">
        <w:rPr>
          <w:rFonts w:cs="Arial"/>
          <w:color w:val="464648"/>
          <w:w w:val="105"/>
        </w:rPr>
        <w:t>reduzir</w:t>
      </w:r>
      <w:r w:rsidRPr="00E51241">
        <w:rPr>
          <w:rFonts w:cs="Arial"/>
          <w:color w:val="464648"/>
          <w:spacing w:val="40"/>
          <w:w w:val="105"/>
        </w:rPr>
        <w:t xml:space="preserve"> </w:t>
      </w:r>
      <w:r w:rsidRPr="00E51241">
        <w:rPr>
          <w:rFonts w:cs="Arial"/>
          <w:color w:val="464648"/>
          <w:w w:val="105"/>
        </w:rPr>
        <w:t>a</w:t>
      </w:r>
      <w:r w:rsidRPr="00E51241">
        <w:rPr>
          <w:rFonts w:cs="Arial"/>
          <w:color w:val="464648"/>
          <w:spacing w:val="40"/>
          <w:w w:val="105"/>
        </w:rPr>
        <w:t xml:space="preserve"> </w:t>
      </w:r>
      <w:r w:rsidRPr="00E51241">
        <w:rPr>
          <w:rFonts w:cs="Arial"/>
          <w:color w:val="464648"/>
          <w:w w:val="105"/>
        </w:rPr>
        <w:t>10%</w:t>
      </w:r>
      <w:r w:rsidRPr="00E51241">
        <w:rPr>
          <w:rFonts w:cs="Arial"/>
          <w:color w:val="464648"/>
          <w:spacing w:val="40"/>
          <w:w w:val="105"/>
        </w:rPr>
        <w:t xml:space="preserve"> </w:t>
      </w:r>
      <w:r w:rsidRPr="00E51241">
        <w:rPr>
          <w:rFonts w:cs="Arial"/>
          <w:color w:val="464648"/>
          <w:w w:val="105"/>
        </w:rPr>
        <w:t>e</w:t>
      </w:r>
      <w:r w:rsidRPr="00E51241">
        <w:rPr>
          <w:rFonts w:cs="Arial"/>
          <w:color w:val="464648"/>
          <w:spacing w:val="40"/>
          <w:w w:val="105"/>
        </w:rPr>
        <w:t xml:space="preserve"> </w:t>
      </w:r>
      <w:r w:rsidRPr="00E51241">
        <w:rPr>
          <w:rFonts w:cs="Arial"/>
          <w:color w:val="464648"/>
          <w:w w:val="105"/>
        </w:rPr>
        <w:t>multiplicar</w:t>
      </w:r>
      <w:r w:rsidRPr="00E51241">
        <w:rPr>
          <w:rFonts w:cs="Arial"/>
          <w:color w:val="464648"/>
          <w:spacing w:val="40"/>
          <w:w w:val="105"/>
        </w:rPr>
        <w:t xml:space="preserve"> </w:t>
      </w:r>
      <w:r w:rsidRPr="00E51241">
        <w:rPr>
          <w:rFonts w:cs="Arial"/>
          <w:color w:val="464648"/>
          <w:w w:val="105"/>
        </w:rPr>
        <w:t>pelo</w:t>
      </w:r>
      <w:r w:rsidRPr="00E51241">
        <w:rPr>
          <w:rFonts w:cs="Arial"/>
          <w:color w:val="464648"/>
          <w:spacing w:val="40"/>
          <w:w w:val="105"/>
        </w:rPr>
        <w:t xml:space="preserve"> </w:t>
      </w:r>
      <w:r w:rsidRPr="00E51241">
        <w:rPr>
          <w:rFonts w:cs="Arial"/>
          <w:color w:val="464648"/>
          <w:w w:val="105"/>
        </w:rPr>
        <w:t>valor</w:t>
      </w:r>
      <w:r w:rsidRPr="00E51241">
        <w:rPr>
          <w:rFonts w:cs="Arial"/>
          <w:color w:val="464648"/>
          <w:spacing w:val="40"/>
          <w:w w:val="105"/>
        </w:rPr>
        <w:t xml:space="preserve"> </w:t>
      </w:r>
      <w:r w:rsidRPr="00E51241">
        <w:rPr>
          <w:rFonts w:cs="Arial"/>
          <w:color w:val="464648"/>
          <w:w w:val="105"/>
        </w:rPr>
        <w:t>de</w:t>
      </w:r>
      <w:r w:rsidRPr="00E51241">
        <w:rPr>
          <w:rFonts w:cs="Arial"/>
          <w:color w:val="464648"/>
          <w:spacing w:val="40"/>
          <w:w w:val="105"/>
        </w:rPr>
        <w:t xml:space="preserve"> </w:t>
      </w:r>
      <w:r w:rsidRPr="00E51241">
        <w:rPr>
          <w:rFonts w:cs="Arial"/>
          <w:color w:val="464648"/>
          <w:w w:val="105"/>
        </w:rPr>
        <w:t>passagem</w:t>
      </w:r>
      <w:r w:rsidRPr="00E51241">
        <w:rPr>
          <w:rFonts w:cs="Arial"/>
          <w:color w:val="464648"/>
          <w:spacing w:val="40"/>
          <w:w w:val="105"/>
        </w:rPr>
        <w:t xml:space="preserve"> </w:t>
      </w:r>
      <w:r w:rsidRPr="00E51241">
        <w:rPr>
          <w:rFonts w:cs="Arial"/>
          <w:color w:val="464648"/>
          <w:w w:val="105"/>
        </w:rPr>
        <w:t>e</w:t>
      </w:r>
      <w:r w:rsidRPr="00E51241">
        <w:rPr>
          <w:rFonts w:cs="Arial"/>
          <w:color w:val="464648"/>
          <w:spacing w:val="40"/>
          <w:w w:val="105"/>
        </w:rPr>
        <w:t xml:space="preserve"> </w:t>
      </w:r>
      <w:r w:rsidRPr="00E51241">
        <w:rPr>
          <w:rFonts w:cs="Arial"/>
          <w:color w:val="464648"/>
          <w:w w:val="105"/>
        </w:rPr>
        <w:t>o</w:t>
      </w:r>
      <w:r w:rsidRPr="00E51241">
        <w:rPr>
          <w:rFonts w:cs="Arial"/>
          <w:color w:val="464648"/>
          <w:spacing w:val="40"/>
          <w:w w:val="105"/>
        </w:rPr>
        <w:t xml:space="preserve"> </w:t>
      </w:r>
      <w:r w:rsidRPr="00E51241">
        <w:rPr>
          <w:rFonts w:cs="Arial"/>
          <w:color w:val="464648"/>
          <w:w w:val="105"/>
        </w:rPr>
        <w:t>resultado</w:t>
      </w:r>
      <w:r w:rsidRPr="00E51241">
        <w:rPr>
          <w:rFonts w:cs="Arial"/>
          <w:color w:val="464648"/>
          <w:spacing w:val="40"/>
          <w:w w:val="105"/>
        </w:rPr>
        <w:t xml:space="preserve"> </w:t>
      </w:r>
      <w:r w:rsidRPr="00E51241">
        <w:rPr>
          <w:rFonts w:cs="Arial"/>
          <w:color w:val="464648"/>
          <w:w w:val="105"/>
        </w:rPr>
        <w:t>multiplicar pelos dias do mês.</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1A1A1A"/>
          <w:w w:val="105"/>
        </w:rPr>
      </w:pPr>
      <w:r w:rsidRPr="00E51241">
        <w:rPr>
          <w:rFonts w:cs="Arial"/>
          <w:color w:val="464648"/>
          <w:w w:val="105"/>
        </w:rPr>
        <w:t>II -</w:t>
      </w:r>
      <w:r w:rsidRPr="00E51241">
        <w:rPr>
          <w:rFonts w:cs="Arial"/>
          <w:color w:val="464648"/>
          <w:spacing w:val="40"/>
          <w:w w:val="105"/>
        </w:rPr>
        <w:t xml:space="preserve"> </w:t>
      </w:r>
      <w:r w:rsidRPr="00E51241">
        <w:rPr>
          <w:rFonts w:cs="Arial"/>
          <w:color w:val="464648"/>
          <w:w w:val="105"/>
        </w:rPr>
        <w:t xml:space="preserve">10% do número </w:t>
      </w:r>
      <w:r w:rsidRPr="00E51241">
        <w:rPr>
          <w:rFonts w:cs="Arial"/>
          <w:color w:val="363636"/>
          <w:w w:val="105"/>
        </w:rPr>
        <w:t xml:space="preserve">de </w:t>
      </w:r>
      <w:r w:rsidRPr="00E51241">
        <w:rPr>
          <w:rFonts w:cs="Arial"/>
          <w:color w:val="464648"/>
          <w:w w:val="105"/>
        </w:rPr>
        <w:t xml:space="preserve">idosos e deficientes (IBGE) </w:t>
      </w:r>
      <w:r w:rsidRPr="00E51241">
        <w:rPr>
          <w:rFonts w:cs="Arial"/>
          <w:color w:val="5E5D5E"/>
          <w:w w:val="105"/>
        </w:rPr>
        <w:t xml:space="preserve">x </w:t>
      </w:r>
      <w:r w:rsidRPr="00E51241">
        <w:rPr>
          <w:rFonts w:cs="Arial"/>
          <w:color w:val="464648"/>
          <w:w w:val="105"/>
        </w:rPr>
        <w:t>o valor de cada passagem</w:t>
      </w:r>
      <w:r w:rsidRPr="00E51241">
        <w:rPr>
          <w:rFonts w:cs="Arial"/>
          <w:color w:val="464648"/>
          <w:spacing w:val="40"/>
          <w:w w:val="105"/>
        </w:rPr>
        <w:t xml:space="preserve"> </w:t>
      </w:r>
      <w:r w:rsidRPr="00E51241">
        <w:rPr>
          <w:rFonts w:cs="Arial"/>
          <w:color w:val="5E5D5E"/>
          <w:w w:val="105"/>
        </w:rPr>
        <w:t xml:space="preserve">x o </w:t>
      </w:r>
      <w:r w:rsidRPr="00E51241">
        <w:rPr>
          <w:rFonts w:cs="Arial"/>
          <w:color w:val="464648"/>
          <w:w w:val="105"/>
        </w:rPr>
        <w:t>número de viagens</w:t>
      </w:r>
      <w:r w:rsidRPr="00E51241">
        <w:rPr>
          <w:rFonts w:cs="Arial"/>
          <w:color w:val="464648"/>
          <w:spacing w:val="40"/>
          <w:w w:val="105"/>
        </w:rPr>
        <w:t xml:space="preserve"> </w:t>
      </w:r>
      <w:r w:rsidRPr="00E51241">
        <w:rPr>
          <w:rFonts w:cs="Arial"/>
          <w:color w:val="464648"/>
          <w:w w:val="105"/>
        </w:rPr>
        <w:t>dia</w:t>
      </w:r>
      <w:r w:rsidRPr="00E51241">
        <w:rPr>
          <w:rFonts w:cs="Arial"/>
          <w:color w:val="464648"/>
          <w:spacing w:val="40"/>
          <w:w w:val="105"/>
        </w:rPr>
        <w:t xml:space="preserve"> </w:t>
      </w:r>
      <w:r w:rsidRPr="00E51241">
        <w:rPr>
          <w:rFonts w:cs="Arial"/>
          <w:color w:val="464648"/>
          <w:w w:val="105"/>
        </w:rPr>
        <w:t xml:space="preserve">x </w:t>
      </w:r>
      <w:r w:rsidRPr="00E51241">
        <w:rPr>
          <w:rFonts w:cs="Arial"/>
          <w:color w:val="363636"/>
          <w:w w:val="105"/>
        </w:rPr>
        <w:t>número</w:t>
      </w:r>
      <w:r w:rsidRPr="00E51241">
        <w:rPr>
          <w:rFonts w:cs="Arial"/>
          <w:color w:val="363636"/>
          <w:spacing w:val="40"/>
          <w:w w:val="105"/>
        </w:rPr>
        <w:t xml:space="preserve"> </w:t>
      </w:r>
      <w:r w:rsidRPr="00E51241">
        <w:rPr>
          <w:rFonts w:cs="Arial"/>
          <w:color w:val="464648"/>
          <w:w w:val="105"/>
        </w:rPr>
        <w:t xml:space="preserve">de </w:t>
      </w:r>
      <w:r w:rsidRPr="00E51241">
        <w:rPr>
          <w:rFonts w:cs="Arial"/>
          <w:color w:val="363636"/>
          <w:w w:val="105"/>
        </w:rPr>
        <w:t xml:space="preserve">dias </w:t>
      </w:r>
      <w:r w:rsidRPr="00E51241">
        <w:rPr>
          <w:rFonts w:cs="Arial"/>
          <w:color w:val="464648"/>
          <w:w w:val="105"/>
        </w:rPr>
        <w:t>do</w:t>
      </w:r>
      <w:r w:rsidRPr="00E51241">
        <w:rPr>
          <w:rFonts w:cs="Arial"/>
          <w:color w:val="464648"/>
          <w:spacing w:val="40"/>
          <w:w w:val="105"/>
        </w:rPr>
        <w:t xml:space="preserve"> </w:t>
      </w:r>
      <w:r w:rsidRPr="00E51241">
        <w:rPr>
          <w:rFonts w:cs="Arial"/>
          <w:color w:val="464648"/>
          <w:w w:val="105"/>
        </w:rPr>
        <w:t>mês</w:t>
      </w:r>
      <w:r w:rsidRPr="00E51241">
        <w:rPr>
          <w:rFonts w:cs="Arial"/>
          <w:color w:val="1A1A1A"/>
          <w:w w:val="105"/>
        </w:rPr>
        <w:t>.</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363636"/>
          <w:w w:val="105"/>
        </w:rPr>
        <w:t>III</w:t>
      </w:r>
      <w:r w:rsidRPr="00E51241">
        <w:rPr>
          <w:rFonts w:cs="Arial"/>
          <w:color w:val="363636"/>
          <w:spacing w:val="36"/>
          <w:w w:val="105"/>
        </w:rPr>
        <w:t xml:space="preserve"> </w:t>
      </w:r>
      <w:r w:rsidRPr="00E51241">
        <w:rPr>
          <w:rFonts w:cs="Arial"/>
          <w:color w:val="464648"/>
          <w:w w:val="105"/>
        </w:rPr>
        <w:t>-</w:t>
      </w:r>
      <w:r w:rsidRPr="00E51241">
        <w:rPr>
          <w:rFonts w:cs="Arial"/>
          <w:color w:val="464648"/>
          <w:spacing w:val="12"/>
          <w:w w:val="105"/>
        </w:rPr>
        <w:t xml:space="preserve"> </w:t>
      </w:r>
      <w:r w:rsidRPr="00E51241">
        <w:rPr>
          <w:rFonts w:cs="Arial"/>
          <w:color w:val="464648"/>
          <w:w w:val="105"/>
        </w:rPr>
        <w:t>A</w:t>
      </w:r>
      <w:r w:rsidRPr="00E51241">
        <w:rPr>
          <w:rFonts w:cs="Arial"/>
          <w:color w:val="464648"/>
          <w:spacing w:val="5"/>
          <w:w w:val="105"/>
        </w:rPr>
        <w:t xml:space="preserve"> </w:t>
      </w:r>
      <w:r w:rsidRPr="00E51241">
        <w:rPr>
          <w:rFonts w:cs="Arial"/>
          <w:color w:val="363636"/>
          <w:w w:val="105"/>
        </w:rPr>
        <w:t>Tabela</w:t>
      </w:r>
      <w:r w:rsidRPr="00E51241">
        <w:rPr>
          <w:rFonts w:cs="Arial"/>
          <w:color w:val="363636"/>
          <w:spacing w:val="17"/>
          <w:w w:val="105"/>
        </w:rPr>
        <w:t xml:space="preserve"> </w:t>
      </w:r>
      <w:r w:rsidRPr="00E51241">
        <w:rPr>
          <w:rFonts w:cs="Arial"/>
          <w:color w:val="464648"/>
          <w:w w:val="105"/>
        </w:rPr>
        <w:t>do</w:t>
      </w:r>
      <w:r w:rsidRPr="00E51241">
        <w:rPr>
          <w:rFonts w:cs="Arial"/>
          <w:color w:val="464648"/>
          <w:spacing w:val="12"/>
          <w:w w:val="105"/>
        </w:rPr>
        <w:t xml:space="preserve"> </w:t>
      </w:r>
      <w:r w:rsidRPr="00E51241">
        <w:rPr>
          <w:rFonts w:cs="Arial"/>
          <w:color w:val="363636"/>
          <w:w w:val="105"/>
        </w:rPr>
        <w:t>IBGE</w:t>
      </w:r>
      <w:r w:rsidRPr="00E51241">
        <w:rPr>
          <w:rFonts w:cs="Arial"/>
          <w:color w:val="5E5D5E"/>
          <w:w w:val="105"/>
        </w:rPr>
        <w:t>,</w:t>
      </w:r>
      <w:r w:rsidRPr="00E51241">
        <w:rPr>
          <w:rFonts w:cs="Arial"/>
          <w:color w:val="5E5D5E"/>
          <w:spacing w:val="11"/>
          <w:w w:val="105"/>
        </w:rPr>
        <w:t xml:space="preserve"> </w:t>
      </w:r>
      <w:r w:rsidRPr="00E51241">
        <w:rPr>
          <w:rFonts w:cs="Arial"/>
          <w:color w:val="363636"/>
          <w:w w:val="105"/>
        </w:rPr>
        <w:t>anexo</w:t>
      </w:r>
      <w:r w:rsidRPr="00E51241">
        <w:rPr>
          <w:rFonts w:cs="Arial"/>
          <w:color w:val="363636"/>
          <w:spacing w:val="7"/>
          <w:w w:val="105"/>
        </w:rPr>
        <w:t xml:space="preserve"> </w:t>
      </w:r>
      <w:r w:rsidRPr="00E51241">
        <w:rPr>
          <w:rFonts w:cs="Arial"/>
          <w:color w:val="363636"/>
          <w:w w:val="105"/>
        </w:rPr>
        <w:t>1</w:t>
      </w:r>
      <w:r w:rsidRPr="00E51241">
        <w:rPr>
          <w:rFonts w:cs="Arial"/>
          <w:color w:val="5E5D5E"/>
          <w:w w:val="105"/>
        </w:rPr>
        <w:t>,</w:t>
      </w:r>
      <w:r w:rsidRPr="00E51241">
        <w:rPr>
          <w:rFonts w:cs="Arial"/>
          <w:color w:val="5E5D5E"/>
          <w:spacing w:val="3"/>
          <w:w w:val="105"/>
        </w:rPr>
        <w:t xml:space="preserve"> </w:t>
      </w:r>
      <w:r w:rsidRPr="00E51241">
        <w:rPr>
          <w:rFonts w:cs="Arial"/>
          <w:color w:val="464648"/>
          <w:w w:val="105"/>
        </w:rPr>
        <w:t>é</w:t>
      </w:r>
      <w:r w:rsidRPr="00E51241">
        <w:rPr>
          <w:rFonts w:cs="Arial"/>
          <w:color w:val="464648"/>
          <w:spacing w:val="46"/>
          <w:w w:val="105"/>
        </w:rPr>
        <w:t xml:space="preserve"> </w:t>
      </w:r>
      <w:r w:rsidRPr="00E51241">
        <w:rPr>
          <w:rFonts w:cs="Arial"/>
          <w:color w:val="464648"/>
          <w:w w:val="105"/>
        </w:rPr>
        <w:t xml:space="preserve">parte </w:t>
      </w:r>
      <w:r w:rsidRPr="00E51241">
        <w:rPr>
          <w:rFonts w:cs="Arial"/>
          <w:color w:val="363636"/>
          <w:w w:val="105"/>
        </w:rPr>
        <w:t>integrante</w:t>
      </w:r>
      <w:r w:rsidRPr="00E51241">
        <w:rPr>
          <w:rFonts w:cs="Arial"/>
          <w:color w:val="363636"/>
          <w:spacing w:val="20"/>
          <w:w w:val="105"/>
        </w:rPr>
        <w:t xml:space="preserve"> </w:t>
      </w:r>
      <w:r w:rsidRPr="00E51241">
        <w:rPr>
          <w:rFonts w:cs="Arial"/>
          <w:color w:val="464648"/>
          <w:w w:val="105"/>
        </w:rPr>
        <w:t>desta</w:t>
      </w:r>
      <w:r w:rsidRPr="00E51241">
        <w:rPr>
          <w:rFonts w:cs="Arial"/>
          <w:color w:val="464648"/>
          <w:spacing w:val="-3"/>
          <w:w w:val="105"/>
        </w:rPr>
        <w:t xml:space="preserve"> </w:t>
      </w:r>
      <w:r w:rsidRPr="00E51241">
        <w:rPr>
          <w:rFonts w:cs="Arial"/>
          <w:color w:val="464648"/>
          <w:spacing w:val="-4"/>
          <w:w w:val="105"/>
        </w:rPr>
        <w:t>Lei.</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363636"/>
          <w:spacing w:val="-2"/>
          <w:w w:val="110"/>
        </w:rPr>
      </w:pPr>
      <w:r w:rsidRPr="00E51241">
        <w:rPr>
          <w:rFonts w:cs="Arial"/>
          <w:color w:val="464648"/>
          <w:w w:val="110"/>
        </w:rPr>
        <w:t>§ 2º -</w:t>
      </w:r>
      <w:r w:rsidRPr="00E51241">
        <w:rPr>
          <w:rFonts w:cs="Arial"/>
          <w:color w:val="464648"/>
          <w:spacing w:val="40"/>
          <w:w w:val="110"/>
        </w:rPr>
        <w:t xml:space="preserve"> </w:t>
      </w:r>
      <w:r w:rsidRPr="00E51241">
        <w:rPr>
          <w:rFonts w:cs="Arial"/>
          <w:color w:val="363636"/>
          <w:w w:val="110"/>
        </w:rPr>
        <w:t xml:space="preserve">O valor </w:t>
      </w:r>
      <w:r w:rsidRPr="00E51241">
        <w:rPr>
          <w:rFonts w:cs="Arial"/>
          <w:color w:val="464648"/>
          <w:w w:val="110"/>
        </w:rPr>
        <w:t xml:space="preserve">que trata </w:t>
      </w:r>
      <w:r w:rsidRPr="00E51241">
        <w:rPr>
          <w:rFonts w:cs="Arial"/>
          <w:color w:val="363636"/>
          <w:w w:val="110"/>
        </w:rPr>
        <w:t xml:space="preserve">do Parágrafo Primeiro do </w:t>
      </w:r>
      <w:r w:rsidRPr="00E51241">
        <w:rPr>
          <w:rFonts w:cs="Arial"/>
          <w:color w:val="464648"/>
          <w:w w:val="110"/>
        </w:rPr>
        <w:t>artigo 1º desta lei, será fixo de R$ 3.725,00 (três</w:t>
      </w:r>
      <w:r w:rsidRPr="00E51241">
        <w:rPr>
          <w:rFonts w:cs="Arial"/>
          <w:color w:val="464648"/>
          <w:spacing w:val="-6"/>
          <w:w w:val="110"/>
        </w:rPr>
        <w:t xml:space="preserve"> </w:t>
      </w:r>
      <w:r w:rsidRPr="00E51241">
        <w:rPr>
          <w:rFonts w:cs="Arial"/>
          <w:color w:val="464648"/>
          <w:w w:val="110"/>
        </w:rPr>
        <w:t xml:space="preserve">mil, setecentos e </w:t>
      </w:r>
      <w:r w:rsidRPr="00E51241">
        <w:rPr>
          <w:rFonts w:cs="Arial"/>
          <w:color w:val="363636"/>
          <w:w w:val="110"/>
        </w:rPr>
        <w:t xml:space="preserve">vinte e </w:t>
      </w:r>
      <w:r w:rsidRPr="00E51241">
        <w:rPr>
          <w:rFonts w:cs="Arial"/>
          <w:color w:val="464648"/>
          <w:w w:val="110"/>
        </w:rPr>
        <w:t>cinco reais)</w:t>
      </w:r>
      <w:r w:rsidRPr="00E51241">
        <w:rPr>
          <w:rFonts w:cs="Arial"/>
          <w:color w:val="464648"/>
          <w:spacing w:val="-4"/>
          <w:w w:val="110"/>
        </w:rPr>
        <w:t xml:space="preserve"> </w:t>
      </w:r>
      <w:r w:rsidRPr="00E51241">
        <w:rPr>
          <w:rFonts w:cs="Arial"/>
          <w:color w:val="363636"/>
          <w:w w:val="110"/>
        </w:rPr>
        <w:t>por</w:t>
      </w:r>
      <w:r w:rsidRPr="00E51241">
        <w:rPr>
          <w:rFonts w:cs="Arial"/>
          <w:color w:val="363636"/>
          <w:spacing w:val="-1"/>
          <w:w w:val="110"/>
        </w:rPr>
        <w:t xml:space="preserve"> </w:t>
      </w:r>
      <w:r w:rsidRPr="00E51241">
        <w:rPr>
          <w:rFonts w:cs="Arial"/>
          <w:color w:val="363636"/>
          <w:w w:val="110"/>
        </w:rPr>
        <w:t>dia</w:t>
      </w:r>
      <w:r w:rsidRPr="00E51241">
        <w:rPr>
          <w:rFonts w:cs="Arial"/>
          <w:color w:val="5E5D5E"/>
          <w:w w:val="110"/>
        </w:rPr>
        <w:t>,</w:t>
      </w:r>
      <w:r w:rsidRPr="00E51241">
        <w:rPr>
          <w:rFonts w:cs="Arial"/>
          <w:color w:val="5E5D5E"/>
          <w:spacing w:val="-6"/>
          <w:w w:val="110"/>
        </w:rPr>
        <w:t xml:space="preserve"> </w:t>
      </w:r>
      <w:r w:rsidRPr="00E51241">
        <w:rPr>
          <w:rFonts w:cs="Arial"/>
          <w:color w:val="464648"/>
          <w:w w:val="110"/>
        </w:rPr>
        <w:t>baseado em 10%</w:t>
      </w:r>
      <w:r w:rsidRPr="00E51241">
        <w:rPr>
          <w:rFonts w:cs="Arial"/>
          <w:color w:val="464648"/>
          <w:spacing w:val="-2"/>
          <w:w w:val="110"/>
        </w:rPr>
        <w:t xml:space="preserve"> </w:t>
      </w:r>
      <w:r w:rsidRPr="00E51241">
        <w:rPr>
          <w:rFonts w:cs="Arial"/>
          <w:color w:val="464648"/>
          <w:w w:val="110"/>
        </w:rPr>
        <w:t>(dez</w:t>
      </w:r>
      <w:r w:rsidRPr="00E51241">
        <w:rPr>
          <w:rFonts w:cs="Arial"/>
          <w:color w:val="464648"/>
          <w:spacing w:val="-7"/>
          <w:w w:val="110"/>
        </w:rPr>
        <w:t xml:space="preserve"> </w:t>
      </w:r>
      <w:r w:rsidRPr="00E51241">
        <w:rPr>
          <w:rFonts w:cs="Arial"/>
          <w:color w:val="464648"/>
          <w:w w:val="110"/>
        </w:rPr>
        <w:t>por cento)</w:t>
      </w:r>
      <w:r w:rsidRPr="00E51241">
        <w:rPr>
          <w:rFonts w:cs="Arial"/>
          <w:color w:val="464648"/>
          <w:spacing w:val="19"/>
          <w:w w:val="110"/>
        </w:rPr>
        <w:t xml:space="preserve"> </w:t>
      </w:r>
      <w:r w:rsidRPr="00E51241">
        <w:rPr>
          <w:rFonts w:cs="Arial"/>
          <w:color w:val="363636"/>
          <w:w w:val="110"/>
        </w:rPr>
        <w:t>do número</w:t>
      </w:r>
      <w:r w:rsidRPr="00E51241">
        <w:rPr>
          <w:rFonts w:cs="Arial"/>
          <w:color w:val="363636"/>
          <w:spacing w:val="21"/>
          <w:w w:val="110"/>
        </w:rPr>
        <w:t xml:space="preserve"> </w:t>
      </w:r>
      <w:r w:rsidRPr="00E51241">
        <w:rPr>
          <w:rFonts w:cs="Arial"/>
          <w:color w:val="363636"/>
          <w:w w:val="110"/>
        </w:rPr>
        <w:t xml:space="preserve">de idosos </w:t>
      </w:r>
      <w:r w:rsidRPr="00E51241">
        <w:rPr>
          <w:rFonts w:cs="Arial"/>
          <w:color w:val="464648"/>
          <w:w w:val="110"/>
        </w:rPr>
        <w:t xml:space="preserve">(a </w:t>
      </w:r>
      <w:r w:rsidRPr="00E51241">
        <w:rPr>
          <w:rFonts w:cs="Arial"/>
          <w:color w:val="363636"/>
          <w:w w:val="110"/>
        </w:rPr>
        <w:t xml:space="preserve">partir </w:t>
      </w:r>
      <w:r w:rsidRPr="00E51241">
        <w:rPr>
          <w:rFonts w:cs="Arial"/>
          <w:color w:val="464648"/>
          <w:w w:val="110"/>
        </w:rPr>
        <w:t>de</w:t>
      </w:r>
      <w:r w:rsidRPr="00E51241">
        <w:rPr>
          <w:rFonts w:cs="Arial"/>
          <w:color w:val="464648"/>
          <w:spacing w:val="-7"/>
          <w:w w:val="110"/>
        </w:rPr>
        <w:t xml:space="preserve"> </w:t>
      </w:r>
      <w:r w:rsidRPr="00E51241">
        <w:rPr>
          <w:rFonts w:cs="Arial"/>
          <w:color w:val="464648"/>
          <w:w w:val="110"/>
        </w:rPr>
        <w:t>65 anos) apurado pelo último censo de</w:t>
      </w:r>
      <w:r w:rsidRPr="00E51241">
        <w:rPr>
          <w:rFonts w:cs="Arial"/>
          <w:color w:val="464648"/>
          <w:spacing w:val="16"/>
          <w:w w:val="110"/>
        </w:rPr>
        <w:t xml:space="preserve"> </w:t>
      </w:r>
      <w:r w:rsidRPr="00E51241">
        <w:rPr>
          <w:rFonts w:cs="Arial"/>
          <w:color w:val="464648"/>
          <w:w w:val="110"/>
        </w:rPr>
        <w:t xml:space="preserve">2010 </w:t>
      </w:r>
      <w:r w:rsidRPr="00E51241">
        <w:rPr>
          <w:rFonts w:cs="Arial"/>
          <w:color w:val="363636"/>
          <w:w w:val="110"/>
        </w:rPr>
        <w:t>do</w:t>
      </w:r>
      <w:r w:rsidRPr="00E51241">
        <w:rPr>
          <w:rFonts w:cs="Arial"/>
          <w:color w:val="363636"/>
          <w:spacing w:val="-10"/>
          <w:w w:val="110"/>
        </w:rPr>
        <w:t xml:space="preserve"> </w:t>
      </w:r>
      <w:r w:rsidRPr="00E51241">
        <w:rPr>
          <w:rFonts w:cs="Arial"/>
          <w:color w:val="363636"/>
          <w:spacing w:val="-2"/>
          <w:w w:val="110"/>
        </w:rPr>
        <w:t>IBGE</w:t>
      </w:r>
    </w:p>
    <w:p w:rsidR="00BC0BE2" w:rsidRPr="00E51241" w:rsidRDefault="00BC0BE2" w:rsidP="005C639A">
      <w:pPr>
        <w:spacing w:after="0" w:line="240" w:lineRule="auto"/>
        <w:jc w:val="both"/>
        <w:rPr>
          <w:rFonts w:ascii="Arial Narrow" w:hAnsi="Arial Narrow" w:cs="Arial"/>
          <w:color w:val="444444"/>
          <w:w w:val="105"/>
        </w:rPr>
      </w:pPr>
      <w:r w:rsidRPr="00E51241">
        <w:rPr>
          <w:rFonts w:ascii="Arial Narrow" w:hAnsi="Arial Narrow" w:cs="Arial"/>
          <w:color w:val="444444"/>
          <w:w w:val="105"/>
        </w:rPr>
        <w:t xml:space="preserve">Art. 2º A presente autorização vigorará até 31 de dezembro de 2020, a contar da publicação da presente </w:t>
      </w:r>
      <w:r w:rsidRPr="00E51241">
        <w:rPr>
          <w:rFonts w:ascii="Arial Narrow" w:hAnsi="Arial Narrow" w:cs="Arial"/>
          <w:color w:val="2D2D2D"/>
          <w:w w:val="105"/>
        </w:rPr>
        <w:t xml:space="preserve">Lei, </w:t>
      </w:r>
      <w:r w:rsidRPr="00E51241">
        <w:rPr>
          <w:rFonts w:ascii="Arial Narrow" w:hAnsi="Arial Narrow" w:cs="Arial"/>
          <w:color w:val="444444"/>
          <w:w w:val="105"/>
        </w:rPr>
        <w:t>período em que será</w:t>
      </w:r>
      <w:r w:rsidRPr="00E51241">
        <w:rPr>
          <w:rFonts w:ascii="Arial Narrow" w:hAnsi="Arial Narrow" w:cs="Arial"/>
          <w:color w:val="444444"/>
          <w:spacing w:val="40"/>
          <w:w w:val="105"/>
        </w:rPr>
        <w:t xml:space="preserve"> </w:t>
      </w:r>
      <w:r w:rsidRPr="00E51241">
        <w:rPr>
          <w:rFonts w:ascii="Arial Narrow" w:hAnsi="Arial Narrow" w:cs="Arial"/>
          <w:color w:val="444444"/>
          <w:w w:val="105"/>
        </w:rPr>
        <w:t>providenciado</w:t>
      </w:r>
      <w:r w:rsidRPr="00E51241">
        <w:rPr>
          <w:rFonts w:ascii="Arial Narrow" w:hAnsi="Arial Narrow" w:cs="Arial"/>
          <w:color w:val="444444"/>
          <w:spacing w:val="40"/>
          <w:w w:val="105"/>
        </w:rPr>
        <w:t xml:space="preserve"> </w:t>
      </w:r>
      <w:r w:rsidRPr="00E51241">
        <w:rPr>
          <w:rFonts w:ascii="Arial Narrow" w:hAnsi="Arial Narrow" w:cs="Arial"/>
          <w:color w:val="444444"/>
          <w:w w:val="105"/>
        </w:rPr>
        <w:t>o</w:t>
      </w:r>
      <w:r w:rsidRPr="00E51241">
        <w:rPr>
          <w:rFonts w:ascii="Arial Narrow" w:hAnsi="Arial Narrow" w:cs="Arial"/>
          <w:color w:val="444444"/>
          <w:spacing w:val="40"/>
          <w:w w:val="105"/>
        </w:rPr>
        <w:t xml:space="preserve"> </w:t>
      </w:r>
      <w:r w:rsidRPr="00E51241">
        <w:rPr>
          <w:rFonts w:ascii="Arial Narrow" w:hAnsi="Arial Narrow" w:cs="Arial"/>
          <w:color w:val="444444"/>
          <w:w w:val="105"/>
        </w:rPr>
        <w:t>cadastro</w:t>
      </w:r>
      <w:r w:rsidRPr="00E51241">
        <w:rPr>
          <w:rFonts w:ascii="Arial Narrow" w:hAnsi="Arial Narrow" w:cs="Arial"/>
          <w:color w:val="444444"/>
          <w:spacing w:val="40"/>
          <w:w w:val="105"/>
        </w:rPr>
        <w:t xml:space="preserve"> </w:t>
      </w:r>
      <w:r w:rsidRPr="00E51241">
        <w:rPr>
          <w:rFonts w:ascii="Arial Narrow" w:hAnsi="Arial Narrow" w:cs="Arial"/>
          <w:color w:val="444444"/>
          <w:w w:val="105"/>
        </w:rPr>
        <w:t>dos beneficiários</w:t>
      </w:r>
      <w:r w:rsidRPr="00E51241">
        <w:rPr>
          <w:rFonts w:ascii="Arial Narrow" w:hAnsi="Arial Narrow" w:cs="Arial"/>
          <w:color w:val="444444"/>
          <w:spacing w:val="40"/>
          <w:w w:val="105"/>
        </w:rPr>
        <w:t xml:space="preserve"> </w:t>
      </w:r>
      <w:r w:rsidRPr="00E51241">
        <w:rPr>
          <w:rFonts w:ascii="Arial Narrow" w:hAnsi="Arial Narrow" w:cs="Arial"/>
          <w:color w:val="444444"/>
          <w:w w:val="105"/>
        </w:rPr>
        <w:t>do</w:t>
      </w:r>
      <w:r w:rsidRPr="00E51241">
        <w:rPr>
          <w:rFonts w:ascii="Arial Narrow" w:hAnsi="Arial Narrow" w:cs="Arial"/>
          <w:color w:val="444444"/>
          <w:spacing w:val="40"/>
          <w:w w:val="105"/>
        </w:rPr>
        <w:t xml:space="preserve"> </w:t>
      </w:r>
      <w:r w:rsidRPr="00E51241">
        <w:rPr>
          <w:rFonts w:ascii="Arial Narrow" w:hAnsi="Arial Narrow" w:cs="Arial"/>
          <w:color w:val="444444"/>
          <w:w w:val="105"/>
        </w:rPr>
        <w:t>transporte</w:t>
      </w:r>
      <w:r w:rsidRPr="00E51241">
        <w:rPr>
          <w:rFonts w:ascii="Arial Narrow" w:hAnsi="Arial Narrow" w:cs="Arial"/>
          <w:color w:val="444444"/>
          <w:spacing w:val="40"/>
          <w:w w:val="105"/>
        </w:rPr>
        <w:t xml:space="preserve"> </w:t>
      </w:r>
      <w:r w:rsidRPr="00E51241">
        <w:rPr>
          <w:rFonts w:ascii="Arial Narrow" w:hAnsi="Arial Narrow" w:cs="Arial"/>
          <w:color w:val="444444"/>
          <w:w w:val="105"/>
        </w:rPr>
        <w:t>gratuito pela</w:t>
      </w:r>
      <w:r w:rsidRPr="00E51241">
        <w:rPr>
          <w:rFonts w:ascii="Arial Narrow" w:hAnsi="Arial Narrow" w:cs="Arial"/>
          <w:color w:val="444444"/>
          <w:spacing w:val="40"/>
          <w:w w:val="105"/>
        </w:rPr>
        <w:t xml:space="preserve"> </w:t>
      </w:r>
      <w:r w:rsidRPr="00E51241">
        <w:rPr>
          <w:rFonts w:ascii="Arial Narrow" w:hAnsi="Arial Narrow" w:cs="Arial"/>
          <w:color w:val="444444"/>
          <w:w w:val="105"/>
        </w:rPr>
        <w:t>Prefeitura</w:t>
      </w:r>
      <w:r w:rsidRPr="00E51241">
        <w:rPr>
          <w:rFonts w:ascii="Arial Narrow" w:hAnsi="Arial Narrow" w:cs="Arial"/>
          <w:color w:val="444444"/>
          <w:spacing w:val="40"/>
          <w:w w:val="105"/>
        </w:rPr>
        <w:t xml:space="preserve"> </w:t>
      </w:r>
      <w:r w:rsidRPr="00E51241">
        <w:rPr>
          <w:rFonts w:ascii="Arial Narrow" w:hAnsi="Arial Narrow" w:cs="Arial"/>
          <w:color w:val="444444"/>
          <w:w w:val="105"/>
        </w:rPr>
        <w:t>Municipal de</w:t>
      </w:r>
      <w:r w:rsidRPr="00E51241">
        <w:rPr>
          <w:rFonts w:ascii="Arial Narrow" w:hAnsi="Arial Narrow" w:cs="Arial"/>
          <w:color w:val="444444"/>
          <w:spacing w:val="40"/>
          <w:w w:val="105"/>
        </w:rPr>
        <w:t xml:space="preserve"> </w:t>
      </w:r>
      <w:r w:rsidRPr="00E51241">
        <w:rPr>
          <w:rFonts w:ascii="Arial Narrow" w:hAnsi="Arial Narrow" w:cs="Arial"/>
          <w:color w:val="444444"/>
          <w:w w:val="105"/>
        </w:rPr>
        <w:t>Mococa.</w:t>
      </w:r>
    </w:p>
    <w:p w:rsidR="00BC0BE2" w:rsidRPr="00E51241" w:rsidRDefault="00BC0BE2" w:rsidP="005C639A">
      <w:pPr>
        <w:spacing w:after="0" w:line="240" w:lineRule="auto"/>
        <w:jc w:val="both"/>
        <w:rPr>
          <w:rFonts w:ascii="Arial Narrow" w:hAnsi="Arial Narrow" w:cs="Arial"/>
        </w:rPr>
      </w:pPr>
    </w:p>
    <w:p w:rsidR="00BC0BE2" w:rsidRPr="00E51241" w:rsidRDefault="00BC0BE2" w:rsidP="005C639A">
      <w:pPr>
        <w:spacing w:after="0" w:line="240" w:lineRule="auto"/>
        <w:jc w:val="both"/>
        <w:rPr>
          <w:rFonts w:ascii="Arial Narrow" w:hAnsi="Arial Narrow" w:cs="Arial"/>
          <w:color w:val="444444"/>
          <w:w w:val="105"/>
        </w:rPr>
      </w:pPr>
      <w:r w:rsidRPr="00E51241">
        <w:rPr>
          <w:rFonts w:ascii="Arial Narrow" w:hAnsi="Arial Narrow" w:cs="Arial"/>
          <w:color w:val="444444"/>
          <w:w w:val="105"/>
        </w:rPr>
        <w:t xml:space="preserve">Art. 3° O Executivo Municipal deverá efetivar o processo licitatório de concessão do transporte público coletivo </w:t>
      </w:r>
      <w:r w:rsidRPr="00E51241">
        <w:rPr>
          <w:rFonts w:ascii="Arial Narrow" w:hAnsi="Arial Narrow" w:cs="Arial"/>
          <w:color w:val="2D2D2D"/>
          <w:w w:val="105"/>
        </w:rPr>
        <w:t xml:space="preserve">no prazo </w:t>
      </w:r>
      <w:r w:rsidRPr="00E51241">
        <w:rPr>
          <w:rFonts w:ascii="Arial Narrow" w:hAnsi="Arial Narrow" w:cs="Arial"/>
          <w:color w:val="444444"/>
          <w:w w:val="105"/>
        </w:rPr>
        <w:t>máximo de vigência desta Lei.</w:t>
      </w:r>
    </w:p>
    <w:p w:rsidR="00BC0BE2" w:rsidRPr="00E51241" w:rsidRDefault="00BC0BE2" w:rsidP="005C639A">
      <w:pPr>
        <w:spacing w:after="0" w:line="240" w:lineRule="auto"/>
        <w:jc w:val="both"/>
        <w:rPr>
          <w:rFonts w:ascii="Arial Narrow" w:hAnsi="Arial Narrow" w:cs="Arial"/>
        </w:rPr>
      </w:pPr>
    </w:p>
    <w:p w:rsidR="00BC0BE2" w:rsidRPr="00E51241" w:rsidRDefault="00BC0BE2" w:rsidP="005C639A">
      <w:pPr>
        <w:spacing w:after="0" w:line="240" w:lineRule="auto"/>
        <w:jc w:val="both"/>
        <w:rPr>
          <w:rFonts w:ascii="Arial Narrow" w:hAnsi="Arial Narrow" w:cs="Arial"/>
          <w:color w:val="444444"/>
          <w:w w:val="105"/>
        </w:rPr>
      </w:pPr>
      <w:r w:rsidRPr="00E51241">
        <w:rPr>
          <w:rFonts w:ascii="Arial Narrow" w:hAnsi="Arial Narrow" w:cs="Arial"/>
          <w:color w:val="444444"/>
          <w:w w:val="105"/>
        </w:rPr>
        <w:t xml:space="preserve">Art. 3°-A A empresa concessionária do serviço de </w:t>
      </w:r>
      <w:r w:rsidRPr="00E51241">
        <w:rPr>
          <w:rFonts w:ascii="Arial Narrow" w:hAnsi="Arial Narrow" w:cs="Arial"/>
          <w:color w:val="2D2D2D"/>
          <w:w w:val="105"/>
        </w:rPr>
        <w:t xml:space="preserve">transporte </w:t>
      </w:r>
      <w:r w:rsidRPr="00E51241">
        <w:rPr>
          <w:rFonts w:ascii="Arial Narrow" w:hAnsi="Arial Narrow" w:cs="Arial"/>
          <w:color w:val="444444"/>
          <w:w w:val="105"/>
        </w:rPr>
        <w:t>público coletivo urbano fica obrigada a oferecer linhas de transporte para todos os bairros e distritos do município de</w:t>
      </w:r>
      <w:r w:rsidRPr="00E51241">
        <w:rPr>
          <w:rFonts w:ascii="Arial Narrow" w:hAnsi="Arial Narrow" w:cs="Arial"/>
          <w:color w:val="444444"/>
          <w:spacing w:val="-3"/>
          <w:w w:val="105"/>
        </w:rPr>
        <w:t xml:space="preserve"> </w:t>
      </w:r>
      <w:r w:rsidRPr="00E51241">
        <w:rPr>
          <w:rFonts w:ascii="Arial Narrow" w:hAnsi="Arial Narrow" w:cs="Arial"/>
          <w:color w:val="444444"/>
          <w:w w:val="105"/>
        </w:rPr>
        <w:t>Mococa todos os dias da semana, das 06h00 às</w:t>
      </w:r>
      <w:r w:rsidRPr="00E51241">
        <w:rPr>
          <w:rFonts w:ascii="Arial Narrow" w:hAnsi="Arial Narrow" w:cs="Arial"/>
          <w:color w:val="444444"/>
          <w:spacing w:val="-6"/>
          <w:w w:val="105"/>
        </w:rPr>
        <w:t xml:space="preserve"> </w:t>
      </w:r>
      <w:r w:rsidRPr="00E51241">
        <w:rPr>
          <w:rFonts w:ascii="Arial Narrow" w:hAnsi="Arial Narrow" w:cs="Arial"/>
          <w:color w:val="444444"/>
          <w:w w:val="105"/>
        </w:rPr>
        <w:t>22h00min.</w:t>
      </w:r>
    </w:p>
    <w:p w:rsidR="00BC0BE2" w:rsidRPr="00E51241" w:rsidRDefault="00BC0BE2" w:rsidP="005C639A">
      <w:pPr>
        <w:spacing w:after="0" w:line="240" w:lineRule="auto"/>
        <w:jc w:val="both"/>
        <w:rPr>
          <w:rFonts w:ascii="Arial Narrow" w:hAnsi="Arial Narrow" w:cs="Arial"/>
        </w:rPr>
      </w:pPr>
    </w:p>
    <w:p w:rsidR="00BC0BE2" w:rsidRPr="00E51241" w:rsidRDefault="00BC0BE2" w:rsidP="005C639A">
      <w:pPr>
        <w:spacing w:after="0" w:line="240" w:lineRule="auto"/>
        <w:jc w:val="both"/>
        <w:rPr>
          <w:rFonts w:ascii="Arial Narrow" w:hAnsi="Arial Narrow" w:cs="Arial"/>
        </w:rPr>
      </w:pPr>
      <w:r w:rsidRPr="00E51241">
        <w:rPr>
          <w:rFonts w:ascii="Arial Narrow" w:hAnsi="Arial Narrow" w:cs="Arial"/>
          <w:color w:val="444444"/>
          <w:w w:val="105"/>
        </w:rPr>
        <w:t xml:space="preserve">Art. 4° As despesas decorrentes da execução da presente </w:t>
      </w:r>
      <w:r w:rsidRPr="00E51241">
        <w:rPr>
          <w:rFonts w:ascii="Arial Narrow" w:hAnsi="Arial Narrow" w:cs="Arial"/>
          <w:color w:val="2D2D2D"/>
          <w:w w:val="105"/>
        </w:rPr>
        <w:t xml:space="preserve">Lei </w:t>
      </w:r>
      <w:r w:rsidRPr="00E51241">
        <w:rPr>
          <w:rFonts w:ascii="Arial Narrow" w:hAnsi="Arial Narrow" w:cs="Arial"/>
          <w:color w:val="444444"/>
          <w:w w:val="105"/>
        </w:rPr>
        <w:t>correrão por dotação orçamentária própria.</w:t>
      </w:r>
    </w:p>
    <w:p w:rsidR="00BC0BE2" w:rsidRPr="00E51241" w:rsidRDefault="00BC0BE2" w:rsidP="005C639A">
      <w:pPr>
        <w:pStyle w:val="Corpodetexto"/>
        <w:jc w:val="both"/>
        <w:rPr>
          <w:rFonts w:cs="Arial"/>
        </w:rPr>
      </w:pPr>
    </w:p>
    <w:p w:rsidR="00BC0BE2" w:rsidRPr="00E51241" w:rsidRDefault="00BC0BE2" w:rsidP="005C639A">
      <w:pPr>
        <w:spacing w:after="0" w:line="240" w:lineRule="auto"/>
        <w:jc w:val="both"/>
        <w:rPr>
          <w:rFonts w:ascii="Arial Narrow" w:hAnsi="Arial Narrow" w:cs="Arial"/>
        </w:rPr>
      </w:pPr>
      <w:r w:rsidRPr="00E51241">
        <w:rPr>
          <w:rFonts w:ascii="Arial Narrow" w:hAnsi="Arial Narrow" w:cs="Arial"/>
          <w:color w:val="444444"/>
          <w:w w:val="105"/>
        </w:rPr>
        <w:t>Art.</w:t>
      </w:r>
      <w:r w:rsidRPr="00E51241">
        <w:rPr>
          <w:rFonts w:ascii="Arial Narrow" w:hAnsi="Arial Narrow" w:cs="Arial"/>
          <w:color w:val="444444"/>
          <w:spacing w:val="4"/>
          <w:w w:val="105"/>
        </w:rPr>
        <w:t xml:space="preserve"> </w:t>
      </w:r>
      <w:r w:rsidRPr="00E51241">
        <w:rPr>
          <w:rFonts w:ascii="Arial Narrow" w:hAnsi="Arial Narrow" w:cs="Arial"/>
          <w:color w:val="444444"/>
          <w:w w:val="105"/>
        </w:rPr>
        <w:t>5°</w:t>
      </w:r>
      <w:r w:rsidRPr="00E51241">
        <w:rPr>
          <w:rFonts w:ascii="Arial Narrow" w:hAnsi="Arial Narrow" w:cs="Arial"/>
          <w:color w:val="444444"/>
          <w:spacing w:val="-9"/>
          <w:w w:val="105"/>
        </w:rPr>
        <w:t xml:space="preserve"> </w:t>
      </w:r>
      <w:r w:rsidRPr="00E51241">
        <w:rPr>
          <w:rFonts w:ascii="Arial Narrow" w:hAnsi="Arial Narrow" w:cs="Arial"/>
          <w:color w:val="444444"/>
          <w:w w:val="105"/>
        </w:rPr>
        <w:t>Esta Lei</w:t>
      </w:r>
      <w:r w:rsidRPr="00E51241">
        <w:rPr>
          <w:rFonts w:ascii="Arial Narrow" w:hAnsi="Arial Narrow" w:cs="Arial"/>
          <w:color w:val="444444"/>
          <w:spacing w:val="1"/>
          <w:w w:val="105"/>
        </w:rPr>
        <w:t xml:space="preserve"> </w:t>
      </w:r>
      <w:r w:rsidRPr="00E51241">
        <w:rPr>
          <w:rFonts w:ascii="Arial Narrow" w:hAnsi="Arial Narrow" w:cs="Arial"/>
          <w:color w:val="444444"/>
          <w:w w:val="105"/>
        </w:rPr>
        <w:t>Complementar</w:t>
      </w:r>
      <w:r w:rsidRPr="00E51241">
        <w:rPr>
          <w:rFonts w:ascii="Arial Narrow" w:hAnsi="Arial Narrow" w:cs="Arial"/>
          <w:color w:val="444444"/>
          <w:spacing w:val="14"/>
          <w:w w:val="105"/>
        </w:rPr>
        <w:t xml:space="preserve"> </w:t>
      </w:r>
      <w:r w:rsidRPr="00E51241">
        <w:rPr>
          <w:rFonts w:ascii="Arial Narrow" w:hAnsi="Arial Narrow" w:cs="Arial"/>
          <w:color w:val="444444"/>
          <w:w w:val="105"/>
        </w:rPr>
        <w:t>entra</w:t>
      </w:r>
      <w:r w:rsidRPr="00E51241">
        <w:rPr>
          <w:rFonts w:ascii="Arial Narrow" w:hAnsi="Arial Narrow" w:cs="Arial"/>
          <w:color w:val="444444"/>
          <w:spacing w:val="7"/>
          <w:w w:val="105"/>
        </w:rPr>
        <w:t xml:space="preserve"> </w:t>
      </w:r>
      <w:r w:rsidRPr="00E51241">
        <w:rPr>
          <w:rFonts w:ascii="Arial Narrow" w:hAnsi="Arial Narrow" w:cs="Arial"/>
          <w:color w:val="444444"/>
          <w:w w:val="105"/>
        </w:rPr>
        <w:t>em</w:t>
      </w:r>
      <w:r w:rsidRPr="00E51241">
        <w:rPr>
          <w:rFonts w:ascii="Arial Narrow" w:hAnsi="Arial Narrow" w:cs="Arial"/>
          <w:color w:val="444444"/>
          <w:spacing w:val="2"/>
          <w:w w:val="105"/>
        </w:rPr>
        <w:t xml:space="preserve"> </w:t>
      </w:r>
      <w:r w:rsidRPr="00E51241">
        <w:rPr>
          <w:rFonts w:ascii="Arial Narrow" w:hAnsi="Arial Narrow" w:cs="Arial"/>
          <w:color w:val="444444"/>
          <w:w w:val="105"/>
        </w:rPr>
        <w:t>vigor</w:t>
      </w:r>
      <w:r w:rsidRPr="00E51241">
        <w:rPr>
          <w:rFonts w:ascii="Arial Narrow" w:hAnsi="Arial Narrow" w:cs="Arial"/>
          <w:color w:val="444444"/>
          <w:spacing w:val="3"/>
          <w:w w:val="105"/>
        </w:rPr>
        <w:t xml:space="preserve"> </w:t>
      </w:r>
      <w:r w:rsidRPr="00E51241">
        <w:rPr>
          <w:rFonts w:ascii="Arial Narrow" w:hAnsi="Arial Narrow" w:cs="Arial"/>
          <w:color w:val="444444"/>
          <w:w w:val="105"/>
        </w:rPr>
        <w:t>na</w:t>
      </w:r>
      <w:r w:rsidRPr="00E51241">
        <w:rPr>
          <w:rFonts w:ascii="Arial Narrow" w:hAnsi="Arial Narrow" w:cs="Arial"/>
          <w:color w:val="444444"/>
          <w:spacing w:val="-6"/>
          <w:w w:val="105"/>
        </w:rPr>
        <w:t xml:space="preserve"> </w:t>
      </w:r>
      <w:r w:rsidRPr="00E51241">
        <w:rPr>
          <w:rFonts w:ascii="Arial Narrow" w:hAnsi="Arial Narrow" w:cs="Arial"/>
          <w:color w:val="444444"/>
          <w:w w:val="105"/>
        </w:rPr>
        <w:t>data</w:t>
      </w:r>
      <w:r w:rsidRPr="00E51241">
        <w:rPr>
          <w:rFonts w:ascii="Arial Narrow" w:hAnsi="Arial Narrow" w:cs="Arial"/>
          <w:color w:val="444444"/>
          <w:spacing w:val="-1"/>
          <w:w w:val="105"/>
        </w:rPr>
        <w:t xml:space="preserve"> </w:t>
      </w:r>
      <w:r w:rsidRPr="00E51241">
        <w:rPr>
          <w:rFonts w:ascii="Arial Narrow" w:hAnsi="Arial Narrow" w:cs="Arial"/>
          <w:color w:val="444444"/>
          <w:spacing w:val="-5"/>
          <w:w w:val="105"/>
        </w:rPr>
        <w:t xml:space="preserve">de </w:t>
      </w:r>
      <w:r w:rsidRPr="00E51241">
        <w:rPr>
          <w:rFonts w:ascii="Arial Narrow" w:hAnsi="Arial Narrow" w:cs="Arial"/>
          <w:color w:val="444444"/>
          <w:w w:val="105"/>
        </w:rPr>
        <w:t>sua</w:t>
      </w:r>
      <w:r w:rsidRPr="00E51241">
        <w:rPr>
          <w:rFonts w:ascii="Arial Narrow" w:hAnsi="Arial Narrow" w:cs="Arial"/>
          <w:color w:val="444444"/>
          <w:spacing w:val="-9"/>
          <w:w w:val="105"/>
        </w:rPr>
        <w:t xml:space="preserve"> </w:t>
      </w:r>
      <w:r w:rsidRPr="00E51241">
        <w:rPr>
          <w:rFonts w:ascii="Arial Narrow" w:hAnsi="Arial Narrow" w:cs="Arial"/>
          <w:color w:val="444444"/>
          <w:spacing w:val="-2"/>
          <w:w w:val="105"/>
        </w:rPr>
        <w:t>publicação.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p>
    <w:p w:rsidR="00BC0BE2" w:rsidRPr="00E51241" w:rsidRDefault="00BC0BE2" w:rsidP="005C639A">
      <w:pPr>
        <w:spacing w:after="0" w:line="240" w:lineRule="auto"/>
        <w:jc w:val="both"/>
        <w:rPr>
          <w:rFonts w:ascii="Arial Narrow" w:hAnsi="Arial Narrow" w:cs="Arial"/>
          <w:color w:val="444444"/>
          <w:spacing w:val="-2"/>
          <w:w w:val="105"/>
        </w:rPr>
      </w:pPr>
      <w:r w:rsidRPr="00E51241">
        <w:rPr>
          <w:rFonts w:ascii="Arial Narrow" w:hAnsi="Arial Narrow" w:cs="Arial"/>
          <w:color w:val="444444"/>
          <w:w w:val="105"/>
        </w:rPr>
        <w:t>Prefeitura</w:t>
      </w:r>
      <w:r w:rsidRPr="00E51241">
        <w:rPr>
          <w:rFonts w:ascii="Arial Narrow" w:hAnsi="Arial Narrow" w:cs="Arial"/>
          <w:color w:val="444444"/>
          <w:spacing w:val="-16"/>
          <w:w w:val="105"/>
        </w:rPr>
        <w:t xml:space="preserve"> </w:t>
      </w:r>
      <w:r w:rsidRPr="00E51241">
        <w:rPr>
          <w:rFonts w:ascii="Arial Narrow" w:hAnsi="Arial Narrow" w:cs="Arial"/>
          <w:color w:val="444444"/>
          <w:w w:val="105"/>
        </w:rPr>
        <w:t>Municipal</w:t>
      </w:r>
      <w:r w:rsidRPr="00E51241">
        <w:rPr>
          <w:rFonts w:ascii="Arial Narrow" w:hAnsi="Arial Narrow" w:cs="Arial"/>
          <w:color w:val="444444"/>
          <w:spacing w:val="-15"/>
          <w:w w:val="105"/>
        </w:rPr>
        <w:t xml:space="preserve"> </w:t>
      </w:r>
      <w:r w:rsidRPr="00E51241">
        <w:rPr>
          <w:rFonts w:ascii="Arial Narrow" w:hAnsi="Arial Narrow" w:cs="Arial"/>
          <w:color w:val="444444"/>
          <w:w w:val="105"/>
        </w:rPr>
        <w:t>de</w:t>
      </w:r>
      <w:r w:rsidRPr="00E51241">
        <w:rPr>
          <w:rFonts w:ascii="Arial Narrow" w:hAnsi="Arial Narrow" w:cs="Arial"/>
          <w:color w:val="444444"/>
          <w:spacing w:val="-18"/>
          <w:w w:val="105"/>
        </w:rPr>
        <w:t xml:space="preserve"> </w:t>
      </w:r>
      <w:r w:rsidRPr="00E51241">
        <w:rPr>
          <w:rFonts w:ascii="Arial Narrow" w:hAnsi="Arial Narrow" w:cs="Arial"/>
          <w:color w:val="444444"/>
          <w:w w:val="105"/>
        </w:rPr>
        <w:t>Mococa,</w:t>
      </w:r>
      <w:r w:rsidRPr="00E51241">
        <w:rPr>
          <w:rFonts w:ascii="Arial Narrow" w:hAnsi="Arial Narrow" w:cs="Arial"/>
          <w:color w:val="444444"/>
          <w:spacing w:val="-15"/>
          <w:w w:val="105"/>
        </w:rPr>
        <w:t xml:space="preserve"> </w:t>
      </w:r>
      <w:r w:rsidRPr="00E51241">
        <w:rPr>
          <w:rFonts w:ascii="Arial Narrow" w:hAnsi="Arial Narrow" w:cs="Arial"/>
          <w:color w:val="444444"/>
          <w:w w:val="105"/>
        </w:rPr>
        <w:t>06</w:t>
      </w:r>
      <w:r w:rsidRPr="00E51241">
        <w:rPr>
          <w:rFonts w:ascii="Arial Narrow" w:hAnsi="Arial Narrow" w:cs="Arial"/>
          <w:color w:val="444444"/>
          <w:spacing w:val="-16"/>
          <w:w w:val="105"/>
        </w:rPr>
        <w:t xml:space="preserve"> </w:t>
      </w:r>
      <w:r w:rsidRPr="00E51241">
        <w:rPr>
          <w:rFonts w:ascii="Arial Narrow" w:hAnsi="Arial Narrow" w:cs="Arial"/>
          <w:color w:val="444444"/>
          <w:w w:val="105"/>
        </w:rPr>
        <w:t>de</w:t>
      </w:r>
      <w:r w:rsidRPr="00E51241">
        <w:rPr>
          <w:rFonts w:ascii="Arial Narrow" w:hAnsi="Arial Narrow" w:cs="Arial"/>
          <w:color w:val="444444"/>
          <w:spacing w:val="-16"/>
          <w:w w:val="105"/>
        </w:rPr>
        <w:t xml:space="preserve"> </w:t>
      </w:r>
      <w:r w:rsidRPr="00E51241">
        <w:rPr>
          <w:rFonts w:ascii="Arial Narrow" w:hAnsi="Arial Narrow" w:cs="Arial"/>
          <w:color w:val="444444"/>
          <w:w w:val="105"/>
        </w:rPr>
        <w:t>Agosto</w:t>
      </w:r>
      <w:r w:rsidRPr="00E51241">
        <w:rPr>
          <w:rFonts w:ascii="Arial Narrow" w:hAnsi="Arial Narrow" w:cs="Arial"/>
          <w:color w:val="444444"/>
          <w:spacing w:val="-10"/>
          <w:w w:val="105"/>
        </w:rPr>
        <w:t xml:space="preserve"> </w:t>
      </w:r>
      <w:r w:rsidRPr="00E51241">
        <w:rPr>
          <w:rFonts w:ascii="Arial Narrow" w:hAnsi="Arial Narrow" w:cs="Arial"/>
          <w:color w:val="444444"/>
          <w:w w:val="105"/>
        </w:rPr>
        <w:t>de</w:t>
      </w:r>
      <w:r w:rsidRPr="00E51241">
        <w:rPr>
          <w:rFonts w:ascii="Arial Narrow" w:hAnsi="Arial Narrow" w:cs="Arial"/>
          <w:color w:val="444444"/>
          <w:spacing w:val="-15"/>
          <w:w w:val="105"/>
        </w:rPr>
        <w:t xml:space="preserve"> </w:t>
      </w:r>
      <w:r w:rsidRPr="00E51241">
        <w:rPr>
          <w:rFonts w:ascii="Arial Narrow" w:hAnsi="Arial Narrow" w:cs="Arial"/>
          <w:color w:val="444444"/>
          <w:spacing w:val="-2"/>
          <w:w w:val="105"/>
        </w:rPr>
        <w:t>2020.</w:t>
      </w:r>
    </w:p>
    <w:p w:rsidR="00BC0BE2" w:rsidRPr="00E51241" w:rsidRDefault="00BC0BE2" w:rsidP="005C639A">
      <w:pPr>
        <w:spacing w:after="0" w:line="240" w:lineRule="auto"/>
        <w:jc w:val="both"/>
        <w:rPr>
          <w:rFonts w:ascii="Arial Narrow" w:hAnsi="Arial Narrow" w:cs="Arial"/>
          <w:color w:val="444444"/>
          <w:spacing w:val="-2"/>
          <w:w w:val="105"/>
        </w:rPr>
      </w:pPr>
    </w:p>
    <w:p w:rsidR="00BC0BE2" w:rsidRPr="00E51241" w:rsidRDefault="00BC0BE2" w:rsidP="005C639A">
      <w:pPr>
        <w:spacing w:after="0" w:line="240" w:lineRule="auto"/>
        <w:jc w:val="both"/>
        <w:rPr>
          <w:rFonts w:ascii="Arial Narrow" w:hAnsi="Arial Narrow" w:cs="Arial"/>
          <w:b/>
        </w:rPr>
      </w:pPr>
      <w:r w:rsidRPr="00E51241">
        <w:rPr>
          <w:rFonts w:ascii="Arial Narrow" w:hAnsi="Arial Narrow" w:cs="Arial"/>
          <w:b/>
          <w:color w:val="444444"/>
          <w:spacing w:val="-2"/>
          <w:w w:val="105"/>
        </w:rPr>
        <w:t>DR.</w:t>
      </w:r>
      <w:r w:rsidRPr="00E51241">
        <w:rPr>
          <w:rFonts w:ascii="Arial Narrow" w:hAnsi="Arial Narrow" w:cs="Arial"/>
          <w:b/>
          <w:color w:val="444444"/>
          <w:spacing w:val="-14"/>
          <w:w w:val="105"/>
        </w:rPr>
        <w:t xml:space="preserve"> </w:t>
      </w:r>
      <w:r w:rsidRPr="00E51241">
        <w:rPr>
          <w:rFonts w:ascii="Arial Narrow" w:hAnsi="Arial Narrow" w:cs="Arial"/>
          <w:b/>
          <w:color w:val="444444"/>
          <w:spacing w:val="-2"/>
          <w:w w:val="105"/>
        </w:rPr>
        <w:t>FELIPE</w:t>
      </w:r>
      <w:r w:rsidRPr="00E51241">
        <w:rPr>
          <w:rFonts w:ascii="Arial Narrow" w:hAnsi="Arial Narrow" w:cs="Arial"/>
          <w:b/>
          <w:color w:val="444444"/>
          <w:w w:val="105"/>
        </w:rPr>
        <w:t xml:space="preserve"> </w:t>
      </w:r>
      <w:r w:rsidRPr="00E51241">
        <w:rPr>
          <w:rFonts w:ascii="Arial Narrow" w:hAnsi="Arial Narrow" w:cs="Arial"/>
          <w:b/>
          <w:color w:val="444444"/>
          <w:spacing w:val="-2"/>
          <w:w w:val="105"/>
        </w:rPr>
        <w:t>NIERO</w:t>
      </w:r>
      <w:r w:rsidRPr="00E51241">
        <w:rPr>
          <w:rFonts w:ascii="Arial Narrow" w:hAnsi="Arial Narrow" w:cs="Arial"/>
          <w:b/>
          <w:color w:val="444444"/>
          <w:spacing w:val="-7"/>
          <w:w w:val="105"/>
        </w:rPr>
        <w:t xml:space="preserve"> </w:t>
      </w:r>
      <w:r w:rsidRPr="00E51241">
        <w:rPr>
          <w:rFonts w:ascii="Arial Narrow" w:hAnsi="Arial Narrow" w:cs="Arial"/>
          <w:b/>
          <w:color w:val="444444"/>
          <w:spacing w:val="-2"/>
          <w:w w:val="105"/>
        </w:rPr>
        <w:t>NAUFEL</w:t>
      </w:r>
    </w:p>
    <w:p w:rsidR="00BC0BE2" w:rsidRPr="00E51241" w:rsidRDefault="00BC0BE2" w:rsidP="005C639A">
      <w:pPr>
        <w:spacing w:after="0" w:line="240" w:lineRule="auto"/>
        <w:jc w:val="both"/>
        <w:rPr>
          <w:rFonts w:ascii="Arial Narrow" w:hAnsi="Arial Narrow" w:cs="Arial"/>
        </w:rPr>
      </w:pPr>
      <w:r w:rsidRPr="00E51241">
        <w:rPr>
          <w:rFonts w:ascii="Arial Narrow" w:hAnsi="Arial Narrow" w:cs="Arial"/>
          <w:color w:val="444444"/>
        </w:rPr>
        <w:t>Prefeito</w:t>
      </w:r>
      <w:r w:rsidRPr="00E51241">
        <w:rPr>
          <w:rFonts w:ascii="Arial Narrow" w:hAnsi="Arial Narrow" w:cs="Arial"/>
          <w:color w:val="444444"/>
          <w:spacing w:val="17"/>
        </w:rPr>
        <w:t xml:space="preserve"> </w:t>
      </w:r>
      <w:r w:rsidRPr="00E51241">
        <w:rPr>
          <w:rFonts w:ascii="Arial Narrow" w:hAnsi="Arial Narrow" w:cs="Arial"/>
          <w:color w:val="444444"/>
          <w:spacing w:val="-2"/>
        </w:rPr>
        <w:t>Municipal</w:t>
      </w:r>
    </w:p>
    <w:p w:rsidR="00BC0BE2" w:rsidRPr="00E51241" w:rsidRDefault="00BC0BE2" w:rsidP="005C639A">
      <w:pPr>
        <w:spacing w:after="0" w:line="240" w:lineRule="auto"/>
        <w:ind w:left="3246"/>
        <w:jc w:val="both"/>
        <w:rPr>
          <w:rFonts w:ascii="Arial Narrow" w:hAnsi="Arial Narrow" w:cs="Arial"/>
        </w:rPr>
      </w:pPr>
    </w:p>
    <w:p w:rsidR="00BC0BE2" w:rsidRPr="00E51241" w:rsidRDefault="00BC0BE2" w:rsidP="005C639A">
      <w:pPr>
        <w:spacing w:after="0" w:line="240" w:lineRule="auto"/>
        <w:ind w:left="3246"/>
        <w:jc w:val="both"/>
        <w:rPr>
          <w:rFonts w:ascii="Arial Narrow" w:hAnsi="Arial Narrow" w:cs="Arial"/>
        </w:rPr>
      </w:pPr>
    </w:p>
    <w:p w:rsidR="00BC0BE2" w:rsidRPr="00E51241" w:rsidRDefault="00BC0BE2" w:rsidP="005C639A">
      <w:pPr>
        <w:pStyle w:val="Corpodetexto"/>
        <w:ind w:left="376" w:right="104"/>
        <w:jc w:val="both"/>
        <w:rPr>
          <w:rFonts w:cs="Arial"/>
        </w:rPr>
      </w:pPr>
    </w:p>
    <w:p w:rsidR="00BC0BE2" w:rsidRPr="00E51241" w:rsidRDefault="00BC0BE2" w:rsidP="005C639A">
      <w:pPr>
        <w:pStyle w:val="Corpodetexto"/>
        <w:jc w:val="both"/>
        <w:rPr>
          <w:rFonts w:cs="Arial"/>
        </w:rPr>
      </w:pPr>
    </w:p>
    <w:p w:rsidR="00BC0BE2" w:rsidRPr="00E51241" w:rsidRDefault="00BC0BE2" w:rsidP="005C639A">
      <w:pPr>
        <w:adjustRightInd w:val="0"/>
        <w:spacing w:after="0" w:line="240" w:lineRule="auto"/>
        <w:jc w:val="both"/>
        <w:rPr>
          <w:rFonts w:ascii="Arial Narrow" w:hAnsi="Arial Narrow" w:cs="Arial"/>
          <w:b/>
          <w:bCs/>
        </w:rPr>
      </w:pP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color w:val="707070"/>
          <w:w w:val="110"/>
        </w:rPr>
      </w:pPr>
    </w:p>
    <w:p w:rsidR="00BC0BE2" w:rsidRPr="00E51241" w:rsidRDefault="00BC0BE2" w:rsidP="005C639A">
      <w:pPr>
        <w:pStyle w:val="Corpodetexto"/>
        <w:jc w:val="both"/>
        <w:rPr>
          <w:rFonts w:cs="Arial"/>
          <w:color w:val="707070"/>
          <w:w w:val="110"/>
        </w:rPr>
      </w:pPr>
    </w:p>
    <w:p w:rsidR="00BC0BE2" w:rsidRPr="00E51241" w:rsidRDefault="00BC0BE2" w:rsidP="005C639A">
      <w:pPr>
        <w:pStyle w:val="Corpodetexto"/>
        <w:jc w:val="both"/>
        <w:rPr>
          <w:rFonts w:cs="Arial"/>
          <w:color w:val="707070"/>
          <w:w w:val="110"/>
        </w:rPr>
      </w:pPr>
    </w:p>
    <w:p w:rsidR="00BC0BE2" w:rsidRPr="00E51241" w:rsidRDefault="00BC0BE2" w:rsidP="005C639A">
      <w:pPr>
        <w:pStyle w:val="Corpodetexto"/>
        <w:jc w:val="both"/>
        <w:rPr>
          <w:rFonts w:cs="Arial"/>
          <w:color w:val="707070"/>
          <w:w w:val="110"/>
        </w:rPr>
      </w:pPr>
    </w:p>
    <w:p w:rsidR="00BC0BE2" w:rsidRPr="00E51241" w:rsidRDefault="00BC0BE2" w:rsidP="005C639A">
      <w:pPr>
        <w:pStyle w:val="Corpodetexto"/>
        <w:jc w:val="both"/>
        <w:rPr>
          <w:rFonts w:cs="Arial"/>
          <w:color w:val="707070"/>
          <w:w w:val="110"/>
        </w:rPr>
      </w:pPr>
    </w:p>
    <w:p w:rsidR="00BC0BE2" w:rsidRPr="00E51241" w:rsidRDefault="00BC0BE2" w:rsidP="005C639A">
      <w:pPr>
        <w:pStyle w:val="Corpodetexto"/>
        <w:jc w:val="both"/>
        <w:rPr>
          <w:rFonts w:cs="Arial"/>
          <w:color w:val="707070"/>
          <w:w w:val="110"/>
        </w:rPr>
      </w:pPr>
    </w:p>
    <w:p w:rsidR="00BC0BE2" w:rsidRPr="00E51241" w:rsidRDefault="00BC0BE2" w:rsidP="005C639A">
      <w:pPr>
        <w:pStyle w:val="Corpodetexto"/>
        <w:jc w:val="both"/>
        <w:rPr>
          <w:rFonts w:cs="Arial"/>
          <w:color w:val="707070"/>
          <w:w w:val="110"/>
        </w:rPr>
      </w:pPr>
    </w:p>
    <w:p w:rsidR="00BC0BE2" w:rsidRPr="00E51241" w:rsidRDefault="00BC0BE2" w:rsidP="005C639A">
      <w:pPr>
        <w:pStyle w:val="Corpodetexto"/>
        <w:jc w:val="both"/>
        <w:rPr>
          <w:rFonts w:cs="Arial"/>
          <w:color w:val="707070"/>
          <w:w w:val="110"/>
        </w:rPr>
      </w:pPr>
    </w:p>
    <w:p w:rsidR="00BC0BE2" w:rsidRPr="00E51241" w:rsidRDefault="00BC0BE2" w:rsidP="005C639A">
      <w:pPr>
        <w:pStyle w:val="Corpodetexto"/>
        <w:jc w:val="both"/>
        <w:rPr>
          <w:rFonts w:cs="Arial"/>
          <w:color w:val="707070"/>
          <w:w w:val="110"/>
        </w:rPr>
      </w:pPr>
    </w:p>
    <w:p w:rsidR="00BC0BE2" w:rsidRPr="00E51241" w:rsidRDefault="00BC0BE2" w:rsidP="005C639A">
      <w:pPr>
        <w:pStyle w:val="Corpodetexto"/>
        <w:jc w:val="both"/>
        <w:rPr>
          <w:rFonts w:cs="Arial"/>
          <w:color w:val="707070"/>
          <w:w w:val="110"/>
        </w:rPr>
      </w:pPr>
    </w:p>
    <w:p w:rsidR="00BC0BE2" w:rsidRPr="00E51241" w:rsidRDefault="00BC0BE2" w:rsidP="005C639A">
      <w:pPr>
        <w:pStyle w:val="Corpodetexto"/>
        <w:jc w:val="both"/>
        <w:rPr>
          <w:rFonts w:cs="Arial"/>
          <w:color w:val="707070"/>
          <w:w w:val="110"/>
        </w:rPr>
      </w:pPr>
    </w:p>
    <w:p w:rsidR="00BC0BE2" w:rsidRPr="00E51241" w:rsidRDefault="00BC0BE2" w:rsidP="005C639A">
      <w:pPr>
        <w:pStyle w:val="Corpodetexto"/>
        <w:jc w:val="both"/>
        <w:rPr>
          <w:rFonts w:cs="Arial"/>
          <w:color w:val="707070"/>
          <w:w w:val="110"/>
        </w:rPr>
      </w:pPr>
    </w:p>
    <w:p w:rsidR="00BC0BE2" w:rsidRPr="00E51241" w:rsidRDefault="00BC0BE2" w:rsidP="005C639A">
      <w:pPr>
        <w:pStyle w:val="Corpodetexto"/>
        <w:jc w:val="both"/>
        <w:rPr>
          <w:rFonts w:cs="Arial"/>
          <w:color w:val="707070"/>
          <w:w w:val="110"/>
        </w:rPr>
      </w:pPr>
    </w:p>
    <w:p w:rsidR="00BC0BE2" w:rsidRPr="00E51241" w:rsidRDefault="00BC0BE2" w:rsidP="005C639A">
      <w:pPr>
        <w:adjustRightInd w:val="0"/>
        <w:spacing w:after="0" w:line="240" w:lineRule="auto"/>
        <w:jc w:val="both"/>
        <w:rPr>
          <w:rStyle w:val="Forte"/>
          <w:rFonts w:ascii="Arial Narrow" w:hAnsi="Arial Narrow" w:cs="Arial"/>
        </w:rPr>
      </w:pPr>
      <w:r w:rsidRPr="00E51241">
        <w:rPr>
          <w:rFonts w:ascii="Arial Narrow" w:hAnsi="Arial Narrow" w:cs="Arial"/>
          <w:b/>
          <w:bCs/>
        </w:rPr>
        <w:t xml:space="preserve">5 - </w:t>
      </w:r>
      <w:r w:rsidRPr="00E51241">
        <w:rPr>
          <w:rStyle w:val="Forte"/>
          <w:rFonts w:ascii="Arial Narrow" w:hAnsi="Arial Narrow" w:cs="Arial"/>
        </w:rPr>
        <w:t>Lei Complementar nº 547, de 26 de fevereiro de 2021</w:t>
      </w:r>
    </w:p>
    <w:p w:rsidR="00BC0BE2" w:rsidRPr="00E51241" w:rsidRDefault="00BC0BE2" w:rsidP="005C639A">
      <w:pPr>
        <w:pStyle w:val="Corpodetexto"/>
        <w:jc w:val="both"/>
        <w:rPr>
          <w:rFonts w:cs="Arial"/>
          <w:color w:val="707070"/>
          <w:w w:val="110"/>
        </w:rPr>
      </w:pPr>
    </w:p>
    <w:p w:rsidR="00BC0BE2" w:rsidRPr="00E51241" w:rsidRDefault="00BC0BE2" w:rsidP="005C639A">
      <w:pPr>
        <w:spacing w:after="0" w:line="240" w:lineRule="auto"/>
        <w:jc w:val="both"/>
        <w:rPr>
          <w:rFonts w:ascii="Arial Narrow" w:hAnsi="Arial Narrow" w:cs="Arial"/>
          <w:b/>
          <w:bCs/>
        </w:rPr>
      </w:pPr>
      <w:r w:rsidRPr="00E51241">
        <w:rPr>
          <w:rFonts w:ascii="Arial Narrow" w:hAnsi="Arial Narrow" w:cs="Arial"/>
          <w:b/>
          <w:bCs/>
          <w:color w:val="49494B"/>
        </w:rPr>
        <w:t>LEI</w:t>
      </w:r>
      <w:r w:rsidRPr="00E51241">
        <w:rPr>
          <w:rFonts w:ascii="Arial Narrow" w:hAnsi="Arial Narrow" w:cs="Arial"/>
          <w:b/>
          <w:bCs/>
          <w:color w:val="49494B"/>
          <w:spacing w:val="11"/>
        </w:rPr>
        <w:t xml:space="preserve"> </w:t>
      </w:r>
      <w:r w:rsidRPr="00E51241">
        <w:rPr>
          <w:rFonts w:ascii="Arial Narrow" w:hAnsi="Arial Narrow" w:cs="Arial"/>
          <w:b/>
          <w:bCs/>
          <w:color w:val="49494B"/>
        </w:rPr>
        <w:t>COMPLEMENTAR</w:t>
      </w:r>
      <w:r w:rsidRPr="00E51241">
        <w:rPr>
          <w:rFonts w:ascii="Arial Narrow" w:hAnsi="Arial Narrow" w:cs="Arial"/>
          <w:b/>
          <w:bCs/>
          <w:color w:val="49494B"/>
          <w:spacing w:val="72"/>
        </w:rPr>
        <w:t xml:space="preserve"> </w:t>
      </w:r>
      <w:r w:rsidRPr="00E51241">
        <w:rPr>
          <w:rFonts w:ascii="Arial Narrow" w:hAnsi="Arial Narrow" w:cs="Arial"/>
          <w:b/>
          <w:bCs/>
          <w:color w:val="49494B"/>
        </w:rPr>
        <w:t xml:space="preserve">Nº </w:t>
      </w:r>
      <w:r w:rsidRPr="00E51241">
        <w:rPr>
          <w:rFonts w:ascii="Arial Narrow" w:hAnsi="Arial Narrow" w:cs="Arial"/>
          <w:b/>
          <w:bCs/>
          <w:color w:val="38383B"/>
        </w:rPr>
        <w:t>547,</w:t>
      </w:r>
      <w:r w:rsidRPr="00E51241">
        <w:rPr>
          <w:rFonts w:ascii="Arial Narrow" w:hAnsi="Arial Narrow" w:cs="Arial"/>
          <w:b/>
          <w:bCs/>
          <w:color w:val="38383B"/>
          <w:spacing w:val="-8"/>
        </w:rPr>
        <w:t xml:space="preserve"> </w:t>
      </w:r>
      <w:r w:rsidRPr="00E51241">
        <w:rPr>
          <w:rFonts w:ascii="Arial Narrow" w:hAnsi="Arial Narrow" w:cs="Arial"/>
          <w:b/>
          <w:bCs/>
          <w:color w:val="49494B"/>
        </w:rPr>
        <w:t>DE</w:t>
      </w:r>
      <w:r w:rsidRPr="00E51241">
        <w:rPr>
          <w:rFonts w:ascii="Arial Narrow" w:hAnsi="Arial Narrow" w:cs="Arial"/>
          <w:b/>
          <w:bCs/>
          <w:color w:val="49494B"/>
          <w:spacing w:val="9"/>
        </w:rPr>
        <w:t xml:space="preserve"> </w:t>
      </w:r>
      <w:r w:rsidRPr="00E51241">
        <w:rPr>
          <w:rFonts w:ascii="Arial Narrow" w:hAnsi="Arial Narrow" w:cs="Arial"/>
          <w:b/>
          <w:bCs/>
          <w:color w:val="38383B"/>
        </w:rPr>
        <w:t>26</w:t>
      </w:r>
      <w:r w:rsidRPr="00E51241">
        <w:rPr>
          <w:rFonts w:ascii="Arial Narrow" w:hAnsi="Arial Narrow" w:cs="Arial"/>
          <w:b/>
          <w:bCs/>
          <w:color w:val="38383B"/>
          <w:spacing w:val="1"/>
        </w:rPr>
        <w:t xml:space="preserve"> </w:t>
      </w:r>
      <w:r w:rsidRPr="00E51241">
        <w:rPr>
          <w:rFonts w:ascii="Arial Narrow" w:hAnsi="Arial Narrow" w:cs="Arial"/>
          <w:b/>
          <w:bCs/>
          <w:color w:val="49494B"/>
        </w:rPr>
        <w:t>DE</w:t>
      </w:r>
      <w:r w:rsidRPr="00E51241">
        <w:rPr>
          <w:rFonts w:ascii="Arial Narrow" w:hAnsi="Arial Narrow" w:cs="Arial"/>
          <w:b/>
          <w:bCs/>
          <w:color w:val="49494B"/>
          <w:spacing w:val="-1"/>
        </w:rPr>
        <w:t xml:space="preserve"> </w:t>
      </w:r>
      <w:r w:rsidRPr="00E51241">
        <w:rPr>
          <w:rFonts w:ascii="Arial Narrow" w:hAnsi="Arial Narrow" w:cs="Arial"/>
          <w:b/>
          <w:bCs/>
          <w:color w:val="49494B"/>
        </w:rPr>
        <w:t>FEVEREIRO</w:t>
      </w:r>
      <w:r w:rsidRPr="00E51241">
        <w:rPr>
          <w:rFonts w:ascii="Arial Narrow" w:hAnsi="Arial Narrow" w:cs="Arial"/>
          <w:b/>
          <w:bCs/>
          <w:color w:val="49494B"/>
          <w:spacing w:val="21"/>
        </w:rPr>
        <w:t xml:space="preserve"> </w:t>
      </w:r>
      <w:r w:rsidRPr="00E51241">
        <w:rPr>
          <w:rFonts w:ascii="Arial Narrow" w:hAnsi="Arial Narrow" w:cs="Arial"/>
          <w:b/>
          <w:bCs/>
          <w:color w:val="49494B"/>
        </w:rPr>
        <w:t>DE</w:t>
      </w:r>
      <w:r w:rsidRPr="00E51241">
        <w:rPr>
          <w:rFonts w:ascii="Arial Narrow" w:hAnsi="Arial Narrow" w:cs="Arial"/>
          <w:b/>
          <w:bCs/>
          <w:color w:val="49494B"/>
          <w:spacing w:val="8"/>
        </w:rPr>
        <w:t xml:space="preserve"> </w:t>
      </w:r>
      <w:r w:rsidRPr="00E51241">
        <w:rPr>
          <w:rFonts w:ascii="Arial Narrow" w:hAnsi="Arial Narrow" w:cs="Arial"/>
          <w:b/>
          <w:bCs/>
          <w:color w:val="49494B"/>
          <w:spacing w:val="-4"/>
        </w:rPr>
        <w:t>2021</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p>
    <w:p w:rsidR="00BC0BE2" w:rsidRPr="00E51241" w:rsidRDefault="00BC0BE2" w:rsidP="005C639A">
      <w:pPr>
        <w:spacing w:after="0" w:line="240" w:lineRule="auto"/>
        <w:jc w:val="both"/>
        <w:rPr>
          <w:rFonts w:ascii="Arial Narrow" w:hAnsi="Arial Narrow" w:cs="Arial"/>
          <w:b/>
        </w:rPr>
      </w:pPr>
      <w:r w:rsidRPr="00E51241">
        <w:rPr>
          <w:rFonts w:ascii="Arial Narrow" w:hAnsi="Arial Narrow" w:cs="Arial"/>
          <w:b/>
          <w:color w:val="49494B"/>
          <w:w w:val="105"/>
        </w:rPr>
        <w:t>Alte</w:t>
      </w:r>
      <w:r w:rsidRPr="00E51241">
        <w:rPr>
          <w:rFonts w:ascii="Arial Narrow" w:hAnsi="Arial Narrow" w:cs="Arial"/>
          <w:b/>
          <w:color w:val="282828"/>
          <w:w w:val="105"/>
        </w:rPr>
        <w:t>r</w:t>
      </w:r>
      <w:r w:rsidRPr="00E51241">
        <w:rPr>
          <w:rFonts w:ascii="Arial Narrow" w:hAnsi="Arial Narrow" w:cs="Arial"/>
          <w:b/>
          <w:color w:val="49494B"/>
          <w:w w:val="105"/>
        </w:rPr>
        <w:t xml:space="preserve">a </w:t>
      </w:r>
      <w:r w:rsidRPr="00E51241">
        <w:rPr>
          <w:rFonts w:ascii="Arial Narrow" w:hAnsi="Arial Narrow" w:cs="Arial"/>
          <w:b/>
          <w:color w:val="38383B"/>
          <w:w w:val="105"/>
        </w:rPr>
        <w:t>a</w:t>
      </w:r>
      <w:r w:rsidRPr="00E51241">
        <w:rPr>
          <w:rFonts w:ascii="Arial Narrow" w:hAnsi="Arial Narrow" w:cs="Arial"/>
          <w:b/>
          <w:color w:val="38383B"/>
          <w:spacing w:val="-6"/>
          <w:w w:val="105"/>
        </w:rPr>
        <w:t xml:space="preserve"> </w:t>
      </w:r>
      <w:r w:rsidRPr="00E51241">
        <w:rPr>
          <w:rFonts w:ascii="Arial Narrow" w:hAnsi="Arial Narrow" w:cs="Arial"/>
          <w:b/>
          <w:color w:val="38383B"/>
          <w:w w:val="105"/>
        </w:rPr>
        <w:t>Lei</w:t>
      </w:r>
      <w:r w:rsidRPr="00E51241">
        <w:rPr>
          <w:rFonts w:ascii="Arial Narrow" w:hAnsi="Arial Narrow" w:cs="Arial"/>
          <w:b/>
          <w:color w:val="38383B"/>
          <w:spacing w:val="-8"/>
          <w:w w:val="105"/>
        </w:rPr>
        <w:t xml:space="preserve"> </w:t>
      </w:r>
      <w:r w:rsidRPr="00E51241">
        <w:rPr>
          <w:rFonts w:ascii="Arial Narrow" w:hAnsi="Arial Narrow" w:cs="Arial"/>
          <w:b/>
          <w:color w:val="38383B"/>
          <w:w w:val="105"/>
        </w:rPr>
        <w:t>Complementar nº 528,</w:t>
      </w:r>
      <w:r w:rsidRPr="00E51241">
        <w:rPr>
          <w:rFonts w:ascii="Arial Narrow" w:hAnsi="Arial Narrow" w:cs="Arial"/>
          <w:b/>
          <w:color w:val="38383B"/>
          <w:spacing w:val="-13"/>
          <w:w w:val="105"/>
        </w:rPr>
        <w:t xml:space="preserve"> </w:t>
      </w:r>
      <w:r w:rsidRPr="00E51241">
        <w:rPr>
          <w:rFonts w:ascii="Arial Narrow" w:hAnsi="Arial Narrow" w:cs="Arial"/>
          <w:b/>
          <w:color w:val="49494B"/>
          <w:w w:val="105"/>
        </w:rPr>
        <w:t>de</w:t>
      </w:r>
      <w:r w:rsidRPr="00E51241">
        <w:rPr>
          <w:rFonts w:ascii="Arial Narrow" w:hAnsi="Arial Narrow" w:cs="Arial"/>
          <w:b/>
          <w:color w:val="49494B"/>
          <w:spacing w:val="-8"/>
          <w:w w:val="105"/>
        </w:rPr>
        <w:t xml:space="preserve"> </w:t>
      </w:r>
      <w:r w:rsidRPr="00E51241">
        <w:rPr>
          <w:rFonts w:ascii="Arial Narrow" w:hAnsi="Arial Narrow" w:cs="Arial"/>
          <w:b/>
          <w:color w:val="49494B"/>
          <w:w w:val="105"/>
        </w:rPr>
        <w:t>11</w:t>
      </w:r>
      <w:r w:rsidRPr="00E51241">
        <w:rPr>
          <w:rFonts w:ascii="Arial Narrow" w:hAnsi="Arial Narrow" w:cs="Arial"/>
          <w:b/>
          <w:color w:val="49494B"/>
          <w:spacing w:val="-12"/>
          <w:w w:val="105"/>
        </w:rPr>
        <w:t xml:space="preserve"> </w:t>
      </w:r>
      <w:r w:rsidRPr="00E51241">
        <w:rPr>
          <w:rFonts w:ascii="Arial Narrow" w:hAnsi="Arial Narrow" w:cs="Arial"/>
          <w:b/>
          <w:color w:val="49494B"/>
          <w:w w:val="105"/>
        </w:rPr>
        <w:t>de setembro de 2019.</w:t>
      </w:r>
    </w:p>
    <w:p w:rsidR="00BC0BE2" w:rsidRPr="00E51241" w:rsidRDefault="00BC0BE2" w:rsidP="005C639A">
      <w:pPr>
        <w:pStyle w:val="Corpodetexto"/>
        <w:jc w:val="both"/>
        <w:rPr>
          <w:rFonts w:cs="Arial"/>
          <w:b/>
        </w:rPr>
      </w:pPr>
    </w:p>
    <w:p w:rsidR="00BC0BE2" w:rsidRPr="00E51241" w:rsidRDefault="00BC0BE2" w:rsidP="005C639A">
      <w:pPr>
        <w:pStyle w:val="Corpodetexto"/>
        <w:jc w:val="both"/>
        <w:rPr>
          <w:rFonts w:cs="Arial"/>
          <w:b/>
        </w:rPr>
      </w:pPr>
    </w:p>
    <w:p w:rsidR="00BC0BE2" w:rsidRPr="00E51241" w:rsidRDefault="00BC0BE2" w:rsidP="005C639A">
      <w:pPr>
        <w:spacing w:after="0" w:line="240" w:lineRule="auto"/>
        <w:jc w:val="both"/>
        <w:rPr>
          <w:rFonts w:ascii="Arial Narrow" w:hAnsi="Arial Narrow" w:cs="Arial"/>
        </w:rPr>
      </w:pPr>
      <w:r w:rsidRPr="00E51241">
        <w:rPr>
          <w:rFonts w:ascii="Arial Narrow" w:hAnsi="Arial Narrow" w:cs="Arial"/>
          <w:b/>
          <w:color w:val="49494B"/>
        </w:rPr>
        <w:t>EDUARDO RIBEIRO BARISON,</w:t>
      </w:r>
      <w:r w:rsidRPr="00E51241">
        <w:rPr>
          <w:rFonts w:ascii="Arial Narrow" w:hAnsi="Arial Narrow" w:cs="Arial"/>
          <w:b/>
          <w:color w:val="49494B"/>
          <w:spacing w:val="77"/>
        </w:rPr>
        <w:t xml:space="preserve"> </w:t>
      </w:r>
      <w:r w:rsidRPr="00E51241">
        <w:rPr>
          <w:rFonts w:ascii="Arial Narrow" w:hAnsi="Arial Narrow" w:cs="Arial"/>
          <w:color w:val="49494B"/>
          <w:spacing w:val="-2"/>
        </w:rPr>
        <w:t xml:space="preserve">Prefeito </w:t>
      </w:r>
      <w:r w:rsidRPr="00E51241">
        <w:rPr>
          <w:rFonts w:ascii="Arial Narrow" w:hAnsi="Arial Narrow" w:cs="Arial"/>
          <w:color w:val="49494B"/>
          <w:w w:val="105"/>
        </w:rPr>
        <w:t>Municipal</w:t>
      </w:r>
      <w:r w:rsidRPr="00E51241">
        <w:rPr>
          <w:rFonts w:ascii="Arial Narrow" w:hAnsi="Arial Narrow" w:cs="Arial"/>
          <w:color w:val="49494B"/>
          <w:spacing w:val="-14"/>
          <w:w w:val="105"/>
        </w:rPr>
        <w:t xml:space="preserve"> </w:t>
      </w:r>
      <w:r w:rsidRPr="00E51241">
        <w:rPr>
          <w:rFonts w:ascii="Arial Narrow" w:hAnsi="Arial Narrow" w:cs="Arial"/>
          <w:color w:val="38383B"/>
          <w:w w:val="105"/>
        </w:rPr>
        <w:t>de</w:t>
      </w:r>
      <w:r w:rsidRPr="00E51241">
        <w:rPr>
          <w:rFonts w:ascii="Arial Narrow" w:hAnsi="Arial Narrow" w:cs="Arial"/>
          <w:color w:val="38383B"/>
          <w:spacing w:val="-22"/>
          <w:w w:val="105"/>
        </w:rPr>
        <w:t xml:space="preserve"> </w:t>
      </w:r>
      <w:r w:rsidRPr="00E51241">
        <w:rPr>
          <w:rFonts w:ascii="Arial Narrow" w:hAnsi="Arial Narrow" w:cs="Arial"/>
          <w:color w:val="49494B"/>
          <w:w w:val="105"/>
        </w:rPr>
        <w:t>Mococa,</w:t>
      </w:r>
      <w:r w:rsidRPr="00E51241">
        <w:rPr>
          <w:rFonts w:ascii="Arial Narrow" w:hAnsi="Arial Narrow" w:cs="Arial"/>
          <w:color w:val="49494B"/>
          <w:spacing w:val="-15"/>
          <w:w w:val="105"/>
        </w:rPr>
        <w:t xml:space="preserve"> </w:t>
      </w:r>
      <w:r w:rsidRPr="00E51241">
        <w:rPr>
          <w:rFonts w:ascii="Arial Narrow" w:hAnsi="Arial Narrow" w:cs="Arial"/>
          <w:color w:val="49494B"/>
          <w:w w:val="105"/>
        </w:rPr>
        <w:t>Estado</w:t>
      </w:r>
      <w:r w:rsidRPr="00E51241">
        <w:rPr>
          <w:rFonts w:ascii="Arial Narrow" w:hAnsi="Arial Narrow" w:cs="Arial"/>
          <w:color w:val="49494B"/>
          <w:spacing w:val="-13"/>
          <w:w w:val="105"/>
        </w:rPr>
        <w:t xml:space="preserve"> </w:t>
      </w:r>
      <w:r w:rsidRPr="00E51241">
        <w:rPr>
          <w:rFonts w:ascii="Arial Narrow" w:hAnsi="Arial Narrow" w:cs="Arial"/>
          <w:color w:val="38383B"/>
          <w:w w:val="105"/>
        </w:rPr>
        <w:t>de</w:t>
      </w:r>
      <w:r w:rsidRPr="00E51241">
        <w:rPr>
          <w:rFonts w:ascii="Arial Narrow" w:hAnsi="Arial Narrow" w:cs="Arial"/>
          <w:color w:val="38383B"/>
          <w:spacing w:val="-18"/>
          <w:w w:val="105"/>
        </w:rPr>
        <w:t xml:space="preserve"> </w:t>
      </w:r>
      <w:r w:rsidRPr="00E51241">
        <w:rPr>
          <w:rFonts w:ascii="Arial Narrow" w:hAnsi="Arial Narrow" w:cs="Arial"/>
          <w:color w:val="49494B"/>
          <w:w w:val="105"/>
        </w:rPr>
        <w:t>São</w:t>
      </w:r>
      <w:r w:rsidRPr="00E51241">
        <w:rPr>
          <w:rFonts w:ascii="Arial Narrow" w:hAnsi="Arial Narrow" w:cs="Arial"/>
          <w:color w:val="49494B"/>
          <w:spacing w:val="-18"/>
          <w:w w:val="105"/>
        </w:rPr>
        <w:t xml:space="preserve"> </w:t>
      </w:r>
      <w:r w:rsidRPr="00E51241">
        <w:rPr>
          <w:rFonts w:ascii="Arial Narrow" w:hAnsi="Arial Narrow" w:cs="Arial"/>
          <w:color w:val="49494B"/>
          <w:spacing w:val="-2"/>
          <w:w w:val="105"/>
        </w:rPr>
        <w:t>Paulo</w:t>
      </w:r>
      <w:r w:rsidRPr="00E51241">
        <w:rPr>
          <w:rFonts w:ascii="Arial Narrow" w:hAnsi="Arial Narrow" w:cs="Arial"/>
          <w:color w:val="707070"/>
          <w:spacing w:val="-2"/>
          <w:w w:val="105"/>
        </w:rPr>
        <w:t>,</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b/>
          <w:color w:val="49494B"/>
          <w:w w:val="105"/>
        </w:rPr>
        <w:t>FAÇO</w:t>
      </w:r>
      <w:r w:rsidRPr="00E51241">
        <w:rPr>
          <w:rFonts w:cs="Arial"/>
          <w:b/>
          <w:color w:val="49494B"/>
          <w:spacing w:val="-10"/>
          <w:w w:val="105"/>
        </w:rPr>
        <w:t xml:space="preserve"> </w:t>
      </w:r>
      <w:r w:rsidRPr="00E51241">
        <w:rPr>
          <w:rFonts w:cs="Arial"/>
          <w:b/>
          <w:color w:val="49494B"/>
          <w:w w:val="105"/>
        </w:rPr>
        <w:t>SABER,</w:t>
      </w:r>
      <w:r w:rsidRPr="00E51241">
        <w:rPr>
          <w:rFonts w:cs="Arial"/>
          <w:b/>
          <w:color w:val="49494B"/>
          <w:spacing w:val="40"/>
          <w:w w:val="105"/>
        </w:rPr>
        <w:t xml:space="preserve"> </w:t>
      </w:r>
      <w:r w:rsidRPr="00E51241">
        <w:rPr>
          <w:rFonts w:cs="Arial"/>
          <w:color w:val="38383B"/>
          <w:w w:val="105"/>
        </w:rPr>
        <w:t xml:space="preserve">que </w:t>
      </w:r>
      <w:r w:rsidRPr="00E51241">
        <w:rPr>
          <w:rFonts w:cs="Arial"/>
          <w:color w:val="49494B"/>
          <w:w w:val="105"/>
        </w:rPr>
        <w:t xml:space="preserve">a Câmara Municipal </w:t>
      </w:r>
      <w:r w:rsidRPr="00E51241">
        <w:rPr>
          <w:rFonts w:cs="Arial"/>
          <w:color w:val="38383B"/>
          <w:w w:val="105"/>
        </w:rPr>
        <w:t xml:space="preserve">de </w:t>
      </w:r>
      <w:r w:rsidRPr="00E51241">
        <w:rPr>
          <w:rFonts w:cs="Arial"/>
          <w:color w:val="49494B"/>
          <w:w w:val="105"/>
        </w:rPr>
        <w:t xml:space="preserve">Mococa, em Sessão Extraordinária realizada em no </w:t>
      </w:r>
      <w:r w:rsidRPr="00E51241">
        <w:rPr>
          <w:rFonts w:cs="Arial"/>
          <w:color w:val="38383B"/>
          <w:w w:val="105"/>
        </w:rPr>
        <w:t xml:space="preserve">dia </w:t>
      </w:r>
      <w:r w:rsidRPr="00E51241">
        <w:rPr>
          <w:rFonts w:cs="Arial"/>
          <w:color w:val="49494B"/>
          <w:w w:val="105"/>
        </w:rPr>
        <w:t xml:space="preserve">24 </w:t>
      </w:r>
      <w:r w:rsidRPr="00E51241">
        <w:rPr>
          <w:rFonts w:cs="Arial"/>
          <w:color w:val="38383B"/>
          <w:w w:val="105"/>
        </w:rPr>
        <w:t xml:space="preserve">de </w:t>
      </w:r>
      <w:r w:rsidRPr="00E51241">
        <w:rPr>
          <w:rFonts w:cs="Arial"/>
          <w:color w:val="49494B"/>
          <w:w w:val="105"/>
        </w:rPr>
        <w:t xml:space="preserve">fevereiro </w:t>
      </w:r>
      <w:r w:rsidRPr="00E51241">
        <w:rPr>
          <w:rFonts w:cs="Arial"/>
          <w:color w:val="38383B"/>
          <w:w w:val="105"/>
        </w:rPr>
        <w:t xml:space="preserve">de </w:t>
      </w:r>
      <w:r w:rsidRPr="00E51241">
        <w:rPr>
          <w:rFonts w:cs="Arial"/>
          <w:color w:val="49494B"/>
          <w:w w:val="105"/>
        </w:rPr>
        <w:t>2021, aprovou Projeto de Lei Complementar nº003</w:t>
      </w:r>
      <w:r w:rsidRPr="00E51241">
        <w:rPr>
          <w:rFonts w:cs="Arial"/>
          <w:color w:val="707070"/>
          <w:w w:val="105"/>
        </w:rPr>
        <w:t>/</w:t>
      </w:r>
      <w:r w:rsidRPr="00E51241">
        <w:rPr>
          <w:rFonts w:cs="Arial"/>
          <w:color w:val="49494B"/>
          <w:w w:val="105"/>
        </w:rPr>
        <w:t xml:space="preserve">2021, de autoria </w:t>
      </w:r>
      <w:r w:rsidRPr="00E51241">
        <w:rPr>
          <w:rFonts w:cs="Arial"/>
          <w:color w:val="38383B"/>
          <w:w w:val="105"/>
        </w:rPr>
        <w:t xml:space="preserve">do </w:t>
      </w:r>
      <w:r w:rsidRPr="00E51241">
        <w:rPr>
          <w:rFonts w:cs="Arial"/>
          <w:color w:val="49494B"/>
          <w:w w:val="105"/>
        </w:rPr>
        <w:t xml:space="preserve">Sr. </w:t>
      </w:r>
      <w:r w:rsidRPr="00E51241">
        <w:rPr>
          <w:rFonts w:cs="Arial"/>
          <w:color w:val="38383B"/>
          <w:w w:val="105"/>
        </w:rPr>
        <w:t xml:space="preserve">Prefeito </w:t>
      </w:r>
      <w:r w:rsidRPr="00E51241">
        <w:rPr>
          <w:rFonts w:cs="Arial"/>
          <w:color w:val="49494B"/>
          <w:w w:val="105"/>
        </w:rPr>
        <w:t xml:space="preserve">Municipal </w:t>
      </w:r>
      <w:r w:rsidRPr="00E51241">
        <w:rPr>
          <w:rFonts w:cs="Arial"/>
          <w:color w:val="38383B"/>
          <w:w w:val="105"/>
        </w:rPr>
        <w:t xml:space="preserve">de </w:t>
      </w:r>
      <w:r w:rsidRPr="00E51241">
        <w:rPr>
          <w:rFonts w:cs="Arial"/>
          <w:color w:val="49494B"/>
          <w:w w:val="105"/>
        </w:rPr>
        <w:t>Mococa, Eduardo Ribeiro Barison e eu sanciono e promulgo a seguinte Lei Complementar:</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49494B"/>
          <w:w w:val="105"/>
        </w:rPr>
        <w:t xml:space="preserve">Art. 1º. Esta Lei acrescenta o parágrafo </w:t>
      </w:r>
      <w:r w:rsidRPr="00E51241">
        <w:rPr>
          <w:rFonts w:cs="Arial"/>
          <w:color w:val="38383B"/>
          <w:w w:val="105"/>
        </w:rPr>
        <w:t xml:space="preserve">único </w:t>
      </w:r>
      <w:r w:rsidRPr="00E51241">
        <w:rPr>
          <w:rFonts w:cs="Arial"/>
          <w:color w:val="49494B"/>
          <w:w w:val="105"/>
        </w:rPr>
        <w:t>no artigo</w:t>
      </w:r>
      <w:r w:rsidRPr="00E51241">
        <w:rPr>
          <w:rFonts w:cs="Arial"/>
          <w:color w:val="49494B"/>
          <w:spacing w:val="-11"/>
          <w:w w:val="105"/>
        </w:rPr>
        <w:t xml:space="preserve"> </w:t>
      </w:r>
      <w:r w:rsidRPr="00E51241">
        <w:rPr>
          <w:rFonts w:cs="Arial"/>
          <w:color w:val="49494B"/>
          <w:w w:val="105"/>
        </w:rPr>
        <w:t>9°,</w:t>
      </w:r>
      <w:r w:rsidRPr="00E51241">
        <w:rPr>
          <w:rFonts w:cs="Arial"/>
          <w:color w:val="49494B"/>
          <w:spacing w:val="-15"/>
          <w:w w:val="105"/>
        </w:rPr>
        <w:t xml:space="preserve"> </w:t>
      </w:r>
      <w:r w:rsidRPr="00E51241">
        <w:rPr>
          <w:rFonts w:cs="Arial"/>
          <w:color w:val="38383B"/>
          <w:w w:val="105"/>
        </w:rPr>
        <w:t>revoga</w:t>
      </w:r>
      <w:r w:rsidRPr="00E51241">
        <w:rPr>
          <w:rFonts w:cs="Arial"/>
          <w:color w:val="38383B"/>
          <w:spacing w:val="-6"/>
          <w:w w:val="105"/>
        </w:rPr>
        <w:t xml:space="preserve"> </w:t>
      </w:r>
      <w:r w:rsidRPr="00E51241">
        <w:rPr>
          <w:rFonts w:cs="Arial"/>
          <w:color w:val="38383B"/>
          <w:w w:val="105"/>
        </w:rPr>
        <w:t>o</w:t>
      </w:r>
      <w:r w:rsidRPr="00E51241">
        <w:rPr>
          <w:rFonts w:cs="Arial"/>
          <w:color w:val="38383B"/>
          <w:spacing w:val="-2"/>
          <w:w w:val="105"/>
        </w:rPr>
        <w:t xml:space="preserve"> </w:t>
      </w:r>
      <w:r w:rsidRPr="00E51241">
        <w:rPr>
          <w:rFonts w:cs="Arial"/>
          <w:color w:val="38383B"/>
          <w:w w:val="105"/>
        </w:rPr>
        <w:t>inciso</w:t>
      </w:r>
      <w:r w:rsidRPr="00E51241">
        <w:rPr>
          <w:rFonts w:cs="Arial"/>
          <w:color w:val="38383B"/>
          <w:spacing w:val="-6"/>
          <w:w w:val="105"/>
        </w:rPr>
        <w:t xml:space="preserve"> </w:t>
      </w:r>
      <w:r w:rsidRPr="00E51241">
        <w:rPr>
          <w:rFonts w:cs="Arial"/>
          <w:color w:val="49494B"/>
          <w:w w:val="105"/>
        </w:rPr>
        <w:t>XX.X</w:t>
      </w:r>
      <w:r w:rsidRPr="00E51241">
        <w:rPr>
          <w:rFonts w:cs="Arial"/>
          <w:color w:val="49494B"/>
          <w:spacing w:val="-7"/>
          <w:w w:val="105"/>
        </w:rPr>
        <w:t xml:space="preserve"> </w:t>
      </w:r>
      <w:r w:rsidRPr="00E51241">
        <w:rPr>
          <w:rFonts w:cs="Arial"/>
          <w:color w:val="38383B"/>
          <w:w w:val="105"/>
        </w:rPr>
        <w:t>do</w:t>
      </w:r>
      <w:r w:rsidRPr="00E51241">
        <w:rPr>
          <w:rFonts w:cs="Arial"/>
          <w:color w:val="38383B"/>
          <w:spacing w:val="-12"/>
          <w:w w:val="105"/>
        </w:rPr>
        <w:t xml:space="preserve"> </w:t>
      </w:r>
      <w:r w:rsidRPr="00E51241">
        <w:rPr>
          <w:rFonts w:cs="Arial"/>
          <w:color w:val="49494B"/>
          <w:w w:val="105"/>
        </w:rPr>
        <w:t>artigo</w:t>
      </w:r>
      <w:r w:rsidRPr="00E51241">
        <w:rPr>
          <w:rFonts w:cs="Arial"/>
          <w:color w:val="49494B"/>
          <w:spacing w:val="-12"/>
          <w:w w:val="105"/>
        </w:rPr>
        <w:t xml:space="preserve"> </w:t>
      </w:r>
      <w:r w:rsidRPr="00E51241">
        <w:rPr>
          <w:rFonts w:cs="Arial"/>
          <w:color w:val="49494B"/>
          <w:w w:val="105"/>
        </w:rPr>
        <w:t>13</w:t>
      </w:r>
      <w:r w:rsidRPr="00E51241">
        <w:rPr>
          <w:rFonts w:cs="Arial"/>
          <w:color w:val="49494B"/>
          <w:spacing w:val="-18"/>
          <w:w w:val="105"/>
        </w:rPr>
        <w:t xml:space="preserve"> </w:t>
      </w:r>
      <w:r w:rsidRPr="00E51241">
        <w:rPr>
          <w:rFonts w:cs="Arial"/>
          <w:color w:val="49494B"/>
          <w:w w:val="105"/>
        </w:rPr>
        <w:t>e</w:t>
      </w:r>
      <w:r w:rsidRPr="00E51241">
        <w:rPr>
          <w:rFonts w:cs="Arial"/>
          <w:color w:val="49494B"/>
          <w:spacing w:val="-11"/>
          <w:w w:val="105"/>
        </w:rPr>
        <w:t xml:space="preserve"> </w:t>
      </w:r>
      <w:r w:rsidRPr="00E51241">
        <w:rPr>
          <w:rFonts w:cs="Arial"/>
          <w:color w:val="49494B"/>
          <w:w w:val="105"/>
        </w:rPr>
        <w:t>altera</w:t>
      </w:r>
      <w:r w:rsidRPr="00E51241">
        <w:rPr>
          <w:rFonts w:cs="Arial"/>
          <w:color w:val="49494B"/>
          <w:spacing w:val="-3"/>
          <w:w w:val="105"/>
        </w:rPr>
        <w:t xml:space="preserve"> </w:t>
      </w:r>
      <w:r w:rsidRPr="00E51241">
        <w:rPr>
          <w:rFonts w:cs="Arial"/>
          <w:color w:val="38383B"/>
          <w:w w:val="105"/>
        </w:rPr>
        <w:t>o</w:t>
      </w:r>
      <w:r w:rsidRPr="00E51241">
        <w:rPr>
          <w:rFonts w:cs="Arial"/>
          <w:color w:val="38383B"/>
          <w:spacing w:val="-6"/>
          <w:w w:val="105"/>
        </w:rPr>
        <w:t xml:space="preserve"> </w:t>
      </w:r>
      <w:r w:rsidRPr="00E51241">
        <w:rPr>
          <w:rFonts w:cs="Arial"/>
          <w:color w:val="49494B"/>
          <w:w w:val="105"/>
        </w:rPr>
        <w:t>caput</w:t>
      </w:r>
      <w:r w:rsidRPr="00E51241">
        <w:rPr>
          <w:rFonts w:cs="Arial"/>
          <w:color w:val="49494B"/>
          <w:spacing w:val="-12"/>
          <w:w w:val="105"/>
        </w:rPr>
        <w:t xml:space="preserve"> </w:t>
      </w:r>
      <w:r w:rsidRPr="00E51241">
        <w:rPr>
          <w:rFonts w:cs="Arial"/>
          <w:color w:val="38383B"/>
          <w:w w:val="105"/>
        </w:rPr>
        <w:t>do</w:t>
      </w:r>
      <w:r w:rsidRPr="00E51241">
        <w:rPr>
          <w:rFonts w:cs="Arial"/>
          <w:color w:val="38383B"/>
          <w:spacing w:val="-18"/>
          <w:w w:val="105"/>
        </w:rPr>
        <w:t xml:space="preserve"> </w:t>
      </w:r>
      <w:r w:rsidRPr="00E51241">
        <w:rPr>
          <w:rFonts w:cs="Arial"/>
          <w:color w:val="49494B"/>
          <w:w w:val="105"/>
        </w:rPr>
        <w:t>artigo</w:t>
      </w:r>
      <w:r w:rsidRPr="00E51241">
        <w:rPr>
          <w:rFonts w:cs="Arial"/>
          <w:color w:val="49494B"/>
          <w:spacing w:val="-6"/>
          <w:w w:val="105"/>
        </w:rPr>
        <w:t xml:space="preserve"> </w:t>
      </w:r>
      <w:r w:rsidRPr="00E51241">
        <w:rPr>
          <w:rFonts w:cs="Arial"/>
          <w:color w:val="38383B"/>
          <w:w w:val="105"/>
        </w:rPr>
        <w:t>18</w:t>
      </w:r>
      <w:r w:rsidRPr="00E51241">
        <w:rPr>
          <w:rFonts w:cs="Arial"/>
          <w:color w:val="38383B"/>
          <w:spacing w:val="-2"/>
          <w:w w:val="105"/>
        </w:rPr>
        <w:t xml:space="preserve"> </w:t>
      </w:r>
      <w:r w:rsidRPr="00E51241">
        <w:rPr>
          <w:rFonts w:cs="Arial"/>
          <w:color w:val="38383B"/>
          <w:w w:val="105"/>
        </w:rPr>
        <w:t xml:space="preserve">da </w:t>
      </w:r>
      <w:r w:rsidRPr="00E51241">
        <w:rPr>
          <w:rFonts w:cs="Arial"/>
          <w:color w:val="49494B"/>
          <w:w w:val="105"/>
        </w:rPr>
        <w:t>Lei Complementar</w:t>
      </w:r>
      <w:r w:rsidRPr="00E51241">
        <w:rPr>
          <w:rFonts w:cs="Arial"/>
          <w:color w:val="49494B"/>
          <w:spacing w:val="40"/>
          <w:w w:val="105"/>
        </w:rPr>
        <w:t xml:space="preserve"> </w:t>
      </w:r>
      <w:r w:rsidRPr="00E51241">
        <w:rPr>
          <w:rFonts w:cs="Arial"/>
          <w:color w:val="38383B"/>
          <w:w w:val="105"/>
        </w:rPr>
        <w:t>nº</w:t>
      </w:r>
      <w:r w:rsidRPr="00E51241">
        <w:rPr>
          <w:rFonts w:cs="Arial"/>
          <w:color w:val="38383B"/>
          <w:spacing w:val="-6"/>
          <w:w w:val="105"/>
        </w:rPr>
        <w:t xml:space="preserve"> </w:t>
      </w:r>
      <w:r w:rsidRPr="00E51241">
        <w:rPr>
          <w:rFonts w:cs="Arial"/>
          <w:color w:val="38383B"/>
          <w:w w:val="105"/>
        </w:rPr>
        <w:t>528, de</w:t>
      </w:r>
      <w:r w:rsidRPr="00E51241">
        <w:rPr>
          <w:rFonts w:cs="Arial"/>
          <w:color w:val="38383B"/>
          <w:spacing w:val="-8"/>
          <w:w w:val="105"/>
        </w:rPr>
        <w:t xml:space="preserve"> </w:t>
      </w:r>
      <w:r w:rsidRPr="00E51241">
        <w:rPr>
          <w:rFonts w:cs="Arial"/>
          <w:color w:val="38383B"/>
          <w:w w:val="105"/>
        </w:rPr>
        <w:t>11</w:t>
      </w:r>
      <w:r w:rsidRPr="00E51241">
        <w:rPr>
          <w:rFonts w:cs="Arial"/>
          <w:color w:val="38383B"/>
          <w:spacing w:val="-1"/>
          <w:w w:val="105"/>
        </w:rPr>
        <w:t xml:space="preserve"> </w:t>
      </w:r>
      <w:r w:rsidRPr="00E51241">
        <w:rPr>
          <w:rFonts w:cs="Arial"/>
          <w:color w:val="38383B"/>
          <w:w w:val="105"/>
        </w:rPr>
        <w:t xml:space="preserve">de </w:t>
      </w:r>
      <w:r w:rsidRPr="00E51241">
        <w:rPr>
          <w:rFonts w:cs="Arial"/>
          <w:color w:val="49494B"/>
          <w:w w:val="105"/>
        </w:rPr>
        <w:t>setembro de 2019</w:t>
      </w:r>
      <w:r w:rsidRPr="00E51241">
        <w:rPr>
          <w:rFonts w:cs="Arial"/>
          <w:color w:val="282828"/>
          <w:w w:val="105"/>
        </w:rPr>
        <w:t>.</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49494B"/>
          <w:w w:val="105"/>
        </w:rPr>
        <w:t xml:space="preserve">Art. 2°. Fica acrescentado o parágrafo único no artigo 9º </w:t>
      </w:r>
      <w:r w:rsidRPr="00E51241">
        <w:rPr>
          <w:rFonts w:cs="Arial"/>
          <w:color w:val="38383B"/>
          <w:w w:val="105"/>
        </w:rPr>
        <w:t>da</w:t>
      </w:r>
      <w:r w:rsidRPr="00E51241">
        <w:rPr>
          <w:rFonts w:cs="Arial"/>
          <w:color w:val="38383B"/>
          <w:spacing w:val="-5"/>
          <w:w w:val="105"/>
        </w:rPr>
        <w:t xml:space="preserve"> </w:t>
      </w:r>
      <w:r w:rsidRPr="00E51241">
        <w:rPr>
          <w:rFonts w:cs="Arial"/>
          <w:color w:val="49494B"/>
          <w:w w:val="105"/>
        </w:rPr>
        <w:t xml:space="preserve">Lei Complementar nº </w:t>
      </w:r>
      <w:r w:rsidRPr="00E51241">
        <w:rPr>
          <w:rFonts w:cs="Arial"/>
          <w:color w:val="38383B"/>
          <w:w w:val="105"/>
        </w:rPr>
        <w:t xml:space="preserve">528, de </w:t>
      </w:r>
      <w:r w:rsidRPr="00E51241">
        <w:rPr>
          <w:rFonts w:cs="Arial"/>
          <w:color w:val="49494B"/>
          <w:w w:val="105"/>
        </w:rPr>
        <w:t>11</w:t>
      </w:r>
      <w:r w:rsidRPr="00E51241">
        <w:rPr>
          <w:rFonts w:cs="Arial"/>
          <w:color w:val="49494B"/>
          <w:spacing w:val="-1"/>
          <w:w w:val="105"/>
        </w:rPr>
        <w:t xml:space="preserve"> </w:t>
      </w:r>
      <w:r w:rsidRPr="00E51241">
        <w:rPr>
          <w:rFonts w:cs="Arial"/>
          <w:color w:val="38383B"/>
          <w:w w:val="105"/>
        </w:rPr>
        <w:t>de</w:t>
      </w:r>
      <w:r w:rsidRPr="00E51241">
        <w:rPr>
          <w:rFonts w:cs="Arial"/>
          <w:color w:val="38383B"/>
          <w:spacing w:val="-1"/>
          <w:w w:val="105"/>
        </w:rPr>
        <w:t xml:space="preserve"> </w:t>
      </w:r>
      <w:r w:rsidRPr="00E51241">
        <w:rPr>
          <w:rFonts w:cs="Arial"/>
          <w:color w:val="49494B"/>
          <w:w w:val="105"/>
        </w:rPr>
        <w:t xml:space="preserve">setembro </w:t>
      </w:r>
      <w:r w:rsidRPr="00E51241">
        <w:rPr>
          <w:rFonts w:cs="Arial"/>
          <w:color w:val="38383B"/>
          <w:w w:val="105"/>
        </w:rPr>
        <w:t xml:space="preserve">de </w:t>
      </w:r>
      <w:r w:rsidRPr="00E51241">
        <w:rPr>
          <w:rFonts w:cs="Arial"/>
          <w:color w:val="49494B"/>
          <w:w w:val="105"/>
        </w:rPr>
        <w:t>2019, com a seguinte redação:</w:t>
      </w:r>
    </w:p>
    <w:p w:rsidR="00BC0BE2" w:rsidRPr="00E51241" w:rsidRDefault="00BC0BE2" w:rsidP="005C639A">
      <w:pPr>
        <w:pStyle w:val="Corpodetexto"/>
        <w:jc w:val="both"/>
        <w:rPr>
          <w:rFonts w:cs="Arial"/>
        </w:rPr>
      </w:pPr>
    </w:p>
    <w:p w:rsidR="00BC0BE2" w:rsidRPr="00E51241" w:rsidRDefault="00BC0BE2" w:rsidP="005C639A">
      <w:pPr>
        <w:pStyle w:val="Ttulo1"/>
        <w:spacing w:before="0" w:line="240" w:lineRule="auto"/>
        <w:jc w:val="both"/>
        <w:rPr>
          <w:rFonts w:ascii="Arial Narrow" w:hAnsi="Arial Narrow" w:cs="Arial"/>
          <w:b w:val="0"/>
          <w:iCs/>
          <w:sz w:val="22"/>
          <w:szCs w:val="22"/>
        </w:rPr>
      </w:pPr>
      <w:r w:rsidRPr="00E51241">
        <w:rPr>
          <w:rFonts w:ascii="Arial Narrow" w:hAnsi="Arial Narrow" w:cs="Arial"/>
          <w:b w:val="0"/>
          <w:iCs/>
          <w:color w:val="38383B"/>
          <w:spacing w:val="-2"/>
          <w:sz w:val="22"/>
          <w:szCs w:val="22"/>
        </w:rPr>
        <w:t>Parágrafo</w:t>
      </w:r>
      <w:r w:rsidRPr="00E51241">
        <w:rPr>
          <w:rFonts w:ascii="Arial Narrow" w:hAnsi="Arial Narrow" w:cs="Arial"/>
          <w:b w:val="0"/>
          <w:iCs/>
          <w:color w:val="38383B"/>
          <w:sz w:val="22"/>
          <w:szCs w:val="22"/>
        </w:rPr>
        <w:t xml:space="preserve"> </w:t>
      </w:r>
      <w:r w:rsidRPr="00E51241">
        <w:rPr>
          <w:rFonts w:ascii="Arial Narrow" w:hAnsi="Arial Narrow" w:cs="Arial"/>
          <w:b w:val="0"/>
          <w:iCs/>
          <w:color w:val="49494B"/>
          <w:spacing w:val="-2"/>
          <w:sz w:val="22"/>
          <w:szCs w:val="22"/>
        </w:rPr>
        <w:t>Único.</w:t>
      </w:r>
      <w:r w:rsidRPr="00E51241">
        <w:rPr>
          <w:rFonts w:ascii="Arial Narrow" w:hAnsi="Arial Narrow" w:cs="Arial"/>
          <w:b w:val="0"/>
          <w:iCs/>
          <w:color w:val="49494B"/>
          <w:sz w:val="22"/>
          <w:szCs w:val="22"/>
        </w:rPr>
        <w:t xml:space="preserve"> </w:t>
      </w:r>
      <w:r w:rsidRPr="00E51241">
        <w:rPr>
          <w:rFonts w:ascii="Arial Narrow" w:hAnsi="Arial Narrow" w:cs="Arial"/>
          <w:b w:val="0"/>
          <w:iCs/>
          <w:color w:val="49494B"/>
          <w:spacing w:val="-4"/>
          <w:sz w:val="22"/>
          <w:szCs w:val="22"/>
        </w:rPr>
        <w:t xml:space="preserve">Fica </w:t>
      </w:r>
      <w:r w:rsidRPr="00E51241">
        <w:rPr>
          <w:rFonts w:ascii="Arial Narrow" w:hAnsi="Arial Narrow" w:cs="Arial"/>
          <w:b w:val="0"/>
          <w:iCs/>
          <w:color w:val="49494B"/>
          <w:spacing w:val="-2"/>
          <w:sz w:val="22"/>
          <w:szCs w:val="22"/>
        </w:rPr>
        <w:t>autorizado</w:t>
      </w:r>
      <w:r w:rsidRPr="00E51241">
        <w:rPr>
          <w:rFonts w:ascii="Arial Narrow" w:hAnsi="Arial Narrow" w:cs="Arial"/>
          <w:b w:val="0"/>
          <w:iCs/>
          <w:color w:val="49494B"/>
          <w:sz w:val="22"/>
          <w:szCs w:val="22"/>
        </w:rPr>
        <w:tab/>
      </w:r>
      <w:r w:rsidRPr="00E51241">
        <w:rPr>
          <w:rFonts w:ascii="Arial Narrow" w:hAnsi="Arial Narrow" w:cs="Arial"/>
          <w:b w:val="0"/>
          <w:iCs/>
          <w:color w:val="49494B"/>
          <w:spacing w:val="-10"/>
          <w:sz w:val="22"/>
          <w:szCs w:val="22"/>
        </w:rPr>
        <w:t xml:space="preserve">o </w:t>
      </w:r>
      <w:r w:rsidRPr="00E51241">
        <w:rPr>
          <w:rFonts w:ascii="Arial Narrow" w:hAnsi="Arial Narrow" w:cs="Arial"/>
          <w:b w:val="0"/>
          <w:iCs/>
          <w:color w:val="49494B"/>
          <w:spacing w:val="-2"/>
          <w:sz w:val="22"/>
          <w:szCs w:val="22"/>
        </w:rPr>
        <w:t>Poder Executivo</w:t>
      </w:r>
      <w:r w:rsidRPr="00E51241">
        <w:rPr>
          <w:rFonts w:ascii="Arial Narrow" w:hAnsi="Arial Narrow" w:cs="Arial"/>
          <w:b w:val="0"/>
          <w:iCs/>
          <w:color w:val="49494B"/>
          <w:sz w:val="22"/>
          <w:szCs w:val="22"/>
        </w:rPr>
        <w:tab/>
      </w:r>
      <w:r w:rsidRPr="00E51241">
        <w:rPr>
          <w:rFonts w:ascii="Arial Narrow" w:hAnsi="Arial Narrow" w:cs="Arial"/>
          <w:b w:val="0"/>
          <w:iCs/>
          <w:color w:val="49494B"/>
          <w:spacing w:val="-2"/>
          <w:sz w:val="22"/>
          <w:szCs w:val="22"/>
        </w:rPr>
        <w:t xml:space="preserve">Municipal </w:t>
      </w:r>
      <w:r w:rsidRPr="00E51241">
        <w:rPr>
          <w:rFonts w:ascii="Arial Narrow" w:hAnsi="Arial Narrow" w:cs="Arial"/>
          <w:b w:val="0"/>
          <w:iCs/>
          <w:color w:val="49494B"/>
          <w:spacing w:val="-10"/>
          <w:sz w:val="22"/>
          <w:szCs w:val="22"/>
        </w:rPr>
        <w:t xml:space="preserve">a </w:t>
      </w:r>
      <w:r w:rsidRPr="00E51241">
        <w:rPr>
          <w:rFonts w:ascii="Arial Narrow" w:hAnsi="Arial Narrow" w:cs="Arial"/>
          <w:b w:val="0"/>
          <w:iCs/>
          <w:color w:val="49494B"/>
          <w:spacing w:val="-2"/>
          <w:sz w:val="22"/>
          <w:szCs w:val="22"/>
        </w:rPr>
        <w:t>conceder subsídio</w:t>
      </w:r>
      <w:r w:rsidRPr="00E51241">
        <w:rPr>
          <w:rFonts w:ascii="Arial Narrow" w:hAnsi="Arial Narrow" w:cs="Arial"/>
          <w:b w:val="0"/>
          <w:iCs/>
          <w:color w:val="49494B"/>
          <w:sz w:val="22"/>
          <w:szCs w:val="22"/>
        </w:rPr>
        <w:t xml:space="preserve"> </w:t>
      </w:r>
      <w:r w:rsidRPr="00E51241">
        <w:rPr>
          <w:rFonts w:ascii="Arial Narrow" w:hAnsi="Arial Narrow" w:cs="Arial"/>
          <w:b w:val="0"/>
          <w:iCs/>
          <w:color w:val="49494B"/>
          <w:spacing w:val="-10"/>
          <w:sz w:val="22"/>
          <w:szCs w:val="22"/>
        </w:rPr>
        <w:t xml:space="preserve">à </w:t>
      </w:r>
      <w:r w:rsidRPr="00E51241">
        <w:rPr>
          <w:rFonts w:ascii="Arial Narrow" w:hAnsi="Arial Narrow" w:cs="Arial"/>
          <w:b w:val="0"/>
          <w:iCs/>
          <w:color w:val="49494B"/>
          <w:sz w:val="22"/>
          <w:szCs w:val="22"/>
        </w:rPr>
        <w:t>concessionária do serviço</w:t>
      </w:r>
      <w:r w:rsidRPr="00E51241">
        <w:rPr>
          <w:rFonts w:ascii="Arial Narrow" w:hAnsi="Arial Narrow" w:cs="Arial"/>
          <w:b w:val="0"/>
          <w:color w:val="49494B"/>
          <w:spacing w:val="35"/>
          <w:sz w:val="22"/>
          <w:szCs w:val="22"/>
        </w:rPr>
        <w:t xml:space="preserve"> </w:t>
      </w:r>
      <w:r w:rsidRPr="00E51241">
        <w:rPr>
          <w:rFonts w:ascii="Arial Narrow" w:hAnsi="Arial Narrow" w:cs="Arial"/>
          <w:b w:val="0"/>
          <w:iCs/>
          <w:color w:val="49494B"/>
          <w:sz w:val="22"/>
          <w:szCs w:val="22"/>
        </w:rPr>
        <w:t>público</w:t>
      </w:r>
      <w:r w:rsidRPr="00E51241">
        <w:rPr>
          <w:rFonts w:ascii="Arial Narrow" w:hAnsi="Arial Narrow" w:cs="Arial"/>
          <w:b w:val="0"/>
          <w:iCs/>
          <w:color w:val="49494B"/>
          <w:spacing w:val="33"/>
          <w:sz w:val="22"/>
          <w:szCs w:val="22"/>
        </w:rPr>
        <w:t xml:space="preserve"> </w:t>
      </w:r>
      <w:r w:rsidRPr="00E51241">
        <w:rPr>
          <w:rFonts w:ascii="Arial Narrow" w:hAnsi="Arial Narrow" w:cs="Arial"/>
          <w:b w:val="0"/>
          <w:iCs/>
          <w:color w:val="49494B"/>
          <w:sz w:val="22"/>
          <w:szCs w:val="22"/>
        </w:rPr>
        <w:t>para</w:t>
      </w:r>
      <w:r w:rsidRPr="00E51241">
        <w:rPr>
          <w:rFonts w:ascii="Arial Narrow" w:hAnsi="Arial Narrow" w:cs="Arial"/>
          <w:b w:val="0"/>
          <w:iCs/>
          <w:color w:val="49494B"/>
          <w:spacing w:val="36"/>
          <w:sz w:val="22"/>
          <w:szCs w:val="22"/>
        </w:rPr>
        <w:t xml:space="preserve"> </w:t>
      </w:r>
      <w:r w:rsidRPr="00E51241">
        <w:rPr>
          <w:rFonts w:ascii="Arial Narrow" w:hAnsi="Arial Narrow" w:cs="Arial"/>
          <w:b w:val="0"/>
          <w:iCs/>
          <w:color w:val="49494B"/>
          <w:sz w:val="22"/>
          <w:szCs w:val="22"/>
        </w:rPr>
        <w:t>garantir</w:t>
      </w:r>
      <w:r w:rsidRPr="00E51241">
        <w:rPr>
          <w:rFonts w:ascii="Arial Narrow" w:hAnsi="Arial Narrow" w:cs="Arial"/>
          <w:b w:val="0"/>
          <w:color w:val="49494B"/>
          <w:sz w:val="22"/>
          <w:szCs w:val="22"/>
        </w:rPr>
        <w:t xml:space="preserve"> valor acessível</w:t>
      </w:r>
      <w:r w:rsidRPr="00E51241">
        <w:rPr>
          <w:rFonts w:ascii="Arial Narrow" w:hAnsi="Arial Narrow" w:cs="Arial"/>
          <w:b w:val="0"/>
          <w:color w:val="49494B"/>
          <w:spacing w:val="40"/>
          <w:sz w:val="22"/>
          <w:szCs w:val="22"/>
        </w:rPr>
        <w:t xml:space="preserve"> </w:t>
      </w:r>
      <w:r w:rsidRPr="00E51241">
        <w:rPr>
          <w:rFonts w:ascii="Arial Narrow" w:hAnsi="Arial Narrow" w:cs="Arial"/>
          <w:b w:val="0"/>
          <w:color w:val="49494B"/>
          <w:sz w:val="22"/>
          <w:szCs w:val="22"/>
        </w:rPr>
        <w:t>da tarifa aos usuários,</w:t>
      </w:r>
      <w:r w:rsidRPr="00E51241">
        <w:rPr>
          <w:rFonts w:ascii="Arial Narrow" w:hAnsi="Arial Narrow" w:cs="Arial"/>
          <w:b w:val="0"/>
          <w:color w:val="49494B"/>
          <w:spacing w:val="40"/>
          <w:sz w:val="22"/>
          <w:szCs w:val="22"/>
        </w:rPr>
        <w:t xml:space="preserve"> </w:t>
      </w:r>
      <w:r w:rsidRPr="00E51241">
        <w:rPr>
          <w:rFonts w:ascii="Arial Narrow" w:hAnsi="Arial Narrow" w:cs="Arial"/>
          <w:b w:val="0"/>
          <w:color w:val="49494B"/>
          <w:sz w:val="22"/>
          <w:szCs w:val="22"/>
        </w:rPr>
        <w:t>desde q indicada</w:t>
      </w:r>
      <w:r w:rsidRPr="00E51241">
        <w:rPr>
          <w:rFonts w:ascii="Arial Narrow" w:hAnsi="Arial Narrow" w:cs="Arial"/>
          <w:b w:val="0"/>
          <w:color w:val="49494B"/>
          <w:spacing w:val="-2"/>
          <w:sz w:val="22"/>
          <w:szCs w:val="22"/>
        </w:rPr>
        <w:t xml:space="preserve"> </w:t>
      </w:r>
      <w:r w:rsidRPr="00E51241">
        <w:rPr>
          <w:rFonts w:ascii="Arial Narrow" w:hAnsi="Arial Narrow" w:cs="Arial"/>
          <w:b w:val="0"/>
          <w:color w:val="49494B"/>
          <w:sz w:val="22"/>
          <w:szCs w:val="22"/>
        </w:rPr>
        <w:t>a</w:t>
      </w:r>
      <w:r w:rsidRPr="00E51241">
        <w:rPr>
          <w:rFonts w:ascii="Arial Narrow" w:hAnsi="Arial Narrow" w:cs="Arial"/>
          <w:b w:val="0"/>
          <w:color w:val="49494B"/>
          <w:spacing w:val="-5"/>
          <w:sz w:val="22"/>
          <w:szCs w:val="22"/>
        </w:rPr>
        <w:t xml:space="preserve"> </w:t>
      </w:r>
      <w:r w:rsidRPr="00E51241">
        <w:rPr>
          <w:rFonts w:ascii="Arial Narrow" w:hAnsi="Arial Narrow" w:cs="Arial"/>
          <w:b w:val="0"/>
          <w:color w:val="49494B"/>
          <w:sz w:val="22"/>
          <w:szCs w:val="22"/>
        </w:rPr>
        <w:t>fonte</w:t>
      </w:r>
      <w:r w:rsidRPr="00E51241">
        <w:rPr>
          <w:rFonts w:ascii="Arial Narrow" w:hAnsi="Arial Narrow" w:cs="Arial"/>
          <w:b w:val="0"/>
          <w:color w:val="49494B"/>
          <w:spacing w:val="-6"/>
          <w:sz w:val="22"/>
          <w:szCs w:val="22"/>
        </w:rPr>
        <w:t xml:space="preserve"> </w:t>
      </w:r>
      <w:r w:rsidRPr="00E51241">
        <w:rPr>
          <w:rFonts w:ascii="Arial Narrow" w:hAnsi="Arial Narrow" w:cs="Arial"/>
          <w:b w:val="0"/>
          <w:color w:val="49494B"/>
          <w:sz w:val="22"/>
          <w:szCs w:val="22"/>
        </w:rPr>
        <w:t>de</w:t>
      </w:r>
      <w:r w:rsidRPr="00E51241">
        <w:rPr>
          <w:rFonts w:ascii="Arial Narrow" w:hAnsi="Arial Narrow" w:cs="Arial"/>
          <w:b w:val="0"/>
          <w:color w:val="49494B"/>
          <w:spacing w:val="-18"/>
          <w:sz w:val="22"/>
          <w:szCs w:val="22"/>
        </w:rPr>
        <w:t xml:space="preserve"> </w:t>
      </w:r>
      <w:r w:rsidRPr="00E51241">
        <w:rPr>
          <w:rFonts w:ascii="Arial Narrow" w:hAnsi="Arial Narrow" w:cs="Arial"/>
          <w:b w:val="0"/>
          <w:color w:val="49494B"/>
          <w:sz w:val="22"/>
          <w:szCs w:val="22"/>
        </w:rPr>
        <w:t>custeio,</w:t>
      </w:r>
      <w:r w:rsidRPr="00E51241">
        <w:rPr>
          <w:rFonts w:ascii="Arial Narrow" w:hAnsi="Arial Narrow" w:cs="Arial"/>
          <w:b w:val="0"/>
          <w:color w:val="49494B"/>
          <w:spacing w:val="-9"/>
          <w:sz w:val="22"/>
          <w:szCs w:val="22"/>
        </w:rPr>
        <w:t xml:space="preserve"> </w:t>
      </w:r>
      <w:r w:rsidRPr="00E51241">
        <w:rPr>
          <w:rFonts w:ascii="Arial Narrow" w:hAnsi="Arial Narrow" w:cs="Arial"/>
          <w:b w:val="0"/>
          <w:color w:val="49494B"/>
          <w:sz w:val="22"/>
          <w:szCs w:val="22"/>
        </w:rPr>
        <w:t>e</w:t>
      </w:r>
      <w:r w:rsidRPr="00E51241">
        <w:rPr>
          <w:rFonts w:ascii="Arial Narrow" w:hAnsi="Arial Narrow" w:cs="Arial"/>
          <w:b w:val="0"/>
          <w:color w:val="49494B"/>
          <w:spacing w:val="-2"/>
          <w:sz w:val="22"/>
          <w:szCs w:val="22"/>
        </w:rPr>
        <w:t xml:space="preserve"> </w:t>
      </w:r>
      <w:r w:rsidRPr="00E51241">
        <w:rPr>
          <w:rFonts w:ascii="Arial Narrow" w:hAnsi="Arial Narrow" w:cs="Arial"/>
          <w:b w:val="0"/>
          <w:color w:val="49494B"/>
          <w:sz w:val="22"/>
          <w:szCs w:val="22"/>
        </w:rPr>
        <w:t>que</w:t>
      </w:r>
      <w:r w:rsidRPr="00E51241">
        <w:rPr>
          <w:rFonts w:ascii="Arial Narrow" w:hAnsi="Arial Narrow" w:cs="Arial"/>
          <w:b w:val="0"/>
          <w:color w:val="49494B"/>
          <w:spacing w:val="-9"/>
          <w:sz w:val="22"/>
          <w:szCs w:val="22"/>
        </w:rPr>
        <w:t xml:space="preserve"> </w:t>
      </w:r>
      <w:r w:rsidRPr="00E51241">
        <w:rPr>
          <w:rFonts w:ascii="Arial Narrow" w:hAnsi="Arial Narrow" w:cs="Arial"/>
          <w:b w:val="0"/>
          <w:color w:val="49494B"/>
          <w:sz w:val="22"/>
          <w:szCs w:val="22"/>
        </w:rPr>
        <w:t>tal</w:t>
      </w:r>
      <w:r w:rsidRPr="00E51241">
        <w:rPr>
          <w:rFonts w:ascii="Arial Narrow" w:hAnsi="Arial Narrow" w:cs="Arial"/>
          <w:b w:val="0"/>
          <w:color w:val="49494B"/>
          <w:spacing w:val="-10"/>
          <w:sz w:val="22"/>
          <w:szCs w:val="22"/>
        </w:rPr>
        <w:t xml:space="preserve"> </w:t>
      </w:r>
      <w:r w:rsidRPr="00E51241">
        <w:rPr>
          <w:rFonts w:ascii="Arial Narrow" w:hAnsi="Arial Narrow" w:cs="Arial"/>
          <w:b w:val="0"/>
          <w:color w:val="49494B"/>
          <w:sz w:val="22"/>
          <w:szCs w:val="22"/>
        </w:rPr>
        <w:t xml:space="preserve">subsídio seja </w:t>
      </w:r>
      <w:r w:rsidRPr="00E51241">
        <w:rPr>
          <w:rFonts w:ascii="Arial Narrow" w:hAnsi="Arial Narrow" w:cs="Arial"/>
          <w:b w:val="0"/>
          <w:iCs/>
          <w:color w:val="49494B"/>
          <w:sz w:val="22"/>
          <w:szCs w:val="22"/>
        </w:rPr>
        <w:t xml:space="preserve">previsto no edital de licitação, chamamento público ou qualquer tipo de modalidade de seleção, seja a título de </w:t>
      </w:r>
      <w:r w:rsidRPr="00E51241">
        <w:rPr>
          <w:rFonts w:ascii="Arial Narrow" w:hAnsi="Arial Narrow" w:cs="Arial"/>
          <w:b w:val="0"/>
          <w:iCs/>
          <w:color w:val="5D5D5E"/>
          <w:sz w:val="22"/>
          <w:szCs w:val="22"/>
        </w:rPr>
        <w:t xml:space="preserve">concessão </w:t>
      </w:r>
      <w:r w:rsidRPr="00E51241">
        <w:rPr>
          <w:rFonts w:ascii="Arial Narrow" w:hAnsi="Arial Narrow" w:cs="Arial"/>
          <w:b w:val="0"/>
          <w:iCs/>
          <w:color w:val="49494B"/>
          <w:sz w:val="22"/>
          <w:szCs w:val="22"/>
        </w:rPr>
        <w:t>ou</w:t>
      </w:r>
      <w:r w:rsidRPr="00E51241">
        <w:rPr>
          <w:rFonts w:ascii="Arial Narrow" w:hAnsi="Arial Narrow" w:cs="Arial"/>
          <w:b w:val="0"/>
          <w:iCs/>
          <w:color w:val="49494B"/>
          <w:spacing w:val="40"/>
          <w:sz w:val="22"/>
          <w:szCs w:val="22"/>
        </w:rPr>
        <w:t xml:space="preserve"> </w:t>
      </w:r>
      <w:r w:rsidRPr="00E51241">
        <w:rPr>
          <w:rFonts w:ascii="Arial Narrow" w:hAnsi="Arial Narrow" w:cs="Arial"/>
          <w:b w:val="0"/>
          <w:iCs/>
          <w:color w:val="49494B"/>
          <w:sz w:val="22"/>
          <w:szCs w:val="22"/>
        </w:rPr>
        <w:t>emergencial</w:t>
      </w:r>
      <w:r w:rsidRPr="00E51241">
        <w:rPr>
          <w:rFonts w:ascii="Arial Narrow" w:hAnsi="Arial Narrow" w:cs="Arial"/>
          <w:b w:val="0"/>
          <w:iCs/>
          <w:color w:val="49494B"/>
          <w:spacing w:val="-30"/>
          <w:sz w:val="22"/>
          <w:szCs w:val="22"/>
        </w:rPr>
        <w:t xml:space="preserve"> </w:t>
      </w:r>
      <w:r w:rsidRPr="00E51241">
        <w:rPr>
          <w:rFonts w:ascii="Arial Narrow" w:hAnsi="Arial Narrow" w:cs="Arial"/>
          <w:b w:val="0"/>
          <w:iCs/>
          <w:color w:val="5D5D5E"/>
          <w:sz w:val="22"/>
          <w:szCs w:val="22"/>
        </w:rPr>
        <w:t>".</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49494B"/>
          <w:w w:val="105"/>
        </w:rPr>
        <w:t xml:space="preserve">Art. 3°. O caput do artigo 18, da Lei Complementar nº 528, </w:t>
      </w:r>
      <w:r w:rsidRPr="00E51241">
        <w:rPr>
          <w:rFonts w:cs="Arial"/>
          <w:color w:val="363636"/>
          <w:w w:val="105"/>
        </w:rPr>
        <w:t xml:space="preserve">de 11 de </w:t>
      </w:r>
      <w:r w:rsidRPr="00E51241">
        <w:rPr>
          <w:rFonts w:cs="Arial"/>
          <w:color w:val="49494B"/>
          <w:w w:val="105"/>
        </w:rPr>
        <w:t xml:space="preserve">setembro de 2019, passa a vigorar com a seguinte </w:t>
      </w:r>
      <w:r w:rsidRPr="00E51241">
        <w:rPr>
          <w:rFonts w:cs="Arial"/>
          <w:color w:val="363636"/>
          <w:w w:val="105"/>
        </w:rPr>
        <w:t>redação</w:t>
      </w:r>
      <w:r w:rsidRPr="00E51241">
        <w:rPr>
          <w:rFonts w:cs="Arial"/>
          <w:color w:val="5D5D5E"/>
          <w:w w:val="105"/>
        </w:rPr>
        <w:t>:</w:t>
      </w:r>
    </w:p>
    <w:p w:rsidR="00BC0BE2" w:rsidRPr="00E51241" w:rsidRDefault="00BC0BE2" w:rsidP="005C639A">
      <w:pPr>
        <w:pStyle w:val="Corpodetexto"/>
        <w:jc w:val="both"/>
        <w:rPr>
          <w:rFonts w:cs="Arial"/>
        </w:rPr>
      </w:pPr>
    </w:p>
    <w:p w:rsidR="00BC0BE2" w:rsidRPr="00E51241" w:rsidRDefault="00BC0BE2" w:rsidP="005C639A">
      <w:pPr>
        <w:pStyle w:val="Ttulo1"/>
        <w:spacing w:before="0" w:line="240" w:lineRule="auto"/>
        <w:jc w:val="both"/>
        <w:rPr>
          <w:rFonts w:ascii="Arial Narrow" w:hAnsi="Arial Narrow" w:cs="Arial"/>
          <w:b w:val="0"/>
          <w:sz w:val="22"/>
          <w:szCs w:val="22"/>
        </w:rPr>
      </w:pPr>
      <w:r w:rsidRPr="00E51241">
        <w:rPr>
          <w:rFonts w:ascii="Arial Narrow" w:hAnsi="Arial Narrow" w:cs="Arial"/>
          <w:b w:val="0"/>
          <w:color w:val="49494B"/>
          <w:sz w:val="22"/>
          <w:szCs w:val="22"/>
        </w:rPr>
        <w:t xml:space="preserve">Art. </w:t>
      </w:r>
      <w:r w:rsidRPr="00E51241">
        <w:rPr>
          <w:rFonts w:ascii="Arial Narrow" w:hAnsi="Arial Narrow" w:cs="Arial"/>
          <w:b w:val="0"/>
          <w:color w:val="363636"/>
          <w:sz w:val="22"/>
          <w:szCs w:val="22"/>
        </w:rPr>
        <w:t xml:space="preserve">18. </w:t>
      </w:r>
      <w:r w:rsidRPr="00E51241">
        <w:rPr>
          <w:rFonts w:ascii="Arial Narrow" w:hAnsi="Arial Narrow" w:cs="Arial"/>
          <w:b w:val="0"/>
          <w:color w:val="49494B"/>
          <w:sz w:val="22"/>
          <w:szCs w:val="22"/>
        </w:rPr>
        <w:t xml:space="preserve">A </w:t>
      </w:r>
      <w:r w:rsidRPr="00E51241">
        <w:rPr>
          <w:rFonts w:ascii="Arial Narrow" w:hAnsi="Arial Narrow" w:cs="Arial"/>
          <w:b w:val="0"/>
          <w:color w:val="363636"/>
          <w:sz w:val="22"/>
          <w:szCs w:val="22"/>
        </w:rPr>
        <w:t xml:space="preserve">remuneração total </w:t>
      </w:r>
      <w:r w:rsidRPr="00E51241">
        <w:rPr>
          <w:rFonts w:ascii="Arial Narrow" w:hAnsi="Arial Narrow" w:cs="Arial"/>
          <w:b w:val="0"/>
          <w:color w:val="49494B"/>
          <w:sz w:val="22"/>
          <w:szCs w:val="22"/>
        </w:rPr>
        <w:t>da concessionária será representada pela tarifa arrecadada, em moeda corrente, sem prejuízo do previsto no parágrafo único do artigo 9º.</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49494B"/>
          <w:w w:val="105"/>
        </w:rPr>
        <w:t>Art. 4°.</w:t>
      </w:r>
      <w:r w:rsidRPr="00E51241">
        <w:rPr>
          <w:rFonts w:cs="Arial"/>
          <w:color w:val="49494B"/>
          <w:spacing w:val="-4"/>
          <w:w w:val="105"/>
        </w:rPr>
        <w:t xml:space="preserve"> </w:t>
      </w:r>
      <w:r w:rsidRPr="00E51241">
        <w:rPr>
          <w:rFonts w:cs="Arial"/>
          <w:color w:val="49494B"/>
          <w:w w:val="105"/>
        </w:rPr>
        <w:t>Esta</w:t>
      </w:r>
      <w:r w:rsidRPr="00E51241">
        <w:rPr>
          <w:rFonts w:cs="Arial"/>
          <w:color w:val="49494B"/>
          <w:spacing w:val="-15"/>
          <w:w w:val="105"/>
        </w:rPr>
        <w:t xml:space="preserve"> </w:t>
      </w:r>
      <w:r w:rsidRPr="00E51241">
        <w:rPr>
          <w:rFonts w:cs="Arial"/>
          <w:color w:val="49494B"/>
          <w:w w:val="105"/>
        </w:rPr>
        <w:t>Lei</w:t>
      </w:r>
      <w:r w:rsidRPr="00E51241">
        <w:rPr>
          <w:rFonts w:cs="Arial"/>
          <w:color w:val="49494B"/>
          <w:spacing w:val="-5"/>
          <w:w w:val="105"/>
        </w:rPr>
        <w:t xml:space="preserve"> </w:t>
      </w:r>
      <w:r w:rsidRPr="00E51241">
        <w:rPr>
          <w:rFonts w:cs="Arial"/>
          <w:color w:val="49494B"/>
          <w:w w:val="105"/>
        </w:rPr>
        <w:t>Complementar entrará em</w:t>
      </w:r>
      <w:r w:rsidRPr="00E51241">
        <w:rPr>
          <w:rFonts w:cs="Arial"/>
          <w:color w:val="49494B"/>
          <w:spacing w:val="-1"/>
          <w:w w:val="105"/>
        </w:rPr>
        <w:t xml:space="preserve"> </w:t>
      </w:r>
      <w:r w:rsidRPr="00E51241">
        <w:rPr>
          <w:rFonts w:cs="Arial"/>
          <w:color w:val="49494B"/>
          <w:w w:val="105"/>
        </w:rPr>
        <w:t xml:space="preserve">vigor </w:t>
      </w:r>
      <w:r w:rsidRPr="00E51241">
        <w:rPr>
          <w:rFonts w:cs="Arial"/>
          <w:color w:val="363636"/>
          <w:w w:val="105"/>
        </w:rPr>
        <w:t xml:space="preserve">na data </w:t>
      </w:r>
      <w:r w:rsidRPr="00E51241">
        <w:rPr>
          <w:rFonts w:cs="Arial"/>
          <w:color w:val="49494B"/>
          <w:w w:val="105"/>
        </w:rPr>
        <w:t>de sua publicação.</w:t>
      </w:r>
    </w:p>
    <w:p w:rsidR="00BC0BE2" w:rsidRPr="00E51241" w:rsidRDefault="00BC0BE2" w:rsidP="005C639A">
      <w:pPr>
        <w:pStyle w:val="Corpodetexto"/>
        <w:jc w:val="both"/>
        <w:rPr>
          <w:rFonts w:cs="Arial"/>
        </w:rPr>
      </w:pPr>
    </w:p>
    <w:p w:rsidR="00BC0BE2" w:rsidRPr="00E51241" w:rsidRDefault="00BC0BE2" w:rsidP="005C639A">
      <w:pPr>
        <w:pStyle w:val="Corpodetexto"/>
        <w:jc w:val="both"/>
        <w:rPr>
          <w:rFonts w:cs="Arial"/>
        </w:rPr>
      </w:pPr>
      <w:r w:rsidRPr="00E51241">
        <w:rPr>
          <w:rFonts w:cs="Arial"/>
          <w:color w:val="49494B"/>
        </w:rPr>
        <w:t xml:space="preserve">Art. 5°. Revogam-se as </w:t>
      </w:r>
      <w:r w:rsidRPr="00E51241">
        <w:rPr>
          <w:rFonts w:cs="Arial"/>
          <w:color w:val="363636"/>
        </w:rPr>
        <w:t xml:space="preserve">disposições </w:t>
      </w:r>
      <w:r w:rsidRPr="00E51241">
        <w:rPr>
          <w:rFonts w:cs="Arial"/>
          <w:color w:val="49494B"/>
        </w:rPr>
        <w:t>em contrário, em especial</w:t>
      </w:r>
      <w:r w:rsidRPr="00E51241">
        <w:rPr>
          <w:rFonts w:cs="Arial"/>
          <w:color w:val="49494B"/>
          <w:spacing w:val="36"/>
        </w:rPr>
        <w:t xml:space="preserve"> </w:t>
      </w:r>
      <w:r w:rsidRPr="00E51241">
        <w:rPr>
          <w:rFonts w:cs="Arial"/>
          <w:color w:val="49494B"/>
        </w:rPr>
        <w:t>o</w:t>
      </w:r>
      <w:r w:rsidRPr="00E51241">
        <w:rPr>
          <w:rFonts w:cs="Arial"/>
          <w:color w:val="49494B"/>
          <w:spacing w:val="26"/>
        </w:rPr>
        <w:t xml:space="preserve"> </w:t>
      </w:r>
      <w:r w:rsidRPr="00E51241">
        <w:rPr>
          <w:rFonts w:cs="Arial"/>
          <w:color w:val="363636"/>
        </w:rPr>
        <w:t xml:space="preserve">inciso </w:t>
      </w:r>
      <w:r w:rsidRPr="00E51241">
        <w:rPr>
          <w:rFonts w:cs="Arial"/>
          <w:color w:val="49494B"/>
        </w:rPr>
        <w:t xml:space="preserve">XXX do artigo </w:t>
      </w:r>
      <w:r w:rsidRPr="00E51241">
        <w:rPr>
          <w:rFonts w:cs="Arial"/>
          <w:color w:val="363636"/>
        </w:rPr>
        <w:t xml:space="preserve">13 </w:t>
      </w:r>
      <w:r w:rsidRPr="00E51241">
        <w:rPr>
          <w:rFonts w:cs="Arial"/>
          <w:color w:val="49494B"/>
        </w:rPr>
        <w:t>da Lei Complementar</w:t>
      </w:r>
      <w:r w:rsidRPr="00E51241">
        <w:rPr>
          <w:rFonts w:cs="Arial"/>
          <w:color w:val="49494B"/>
          <w:spacing w:val="40"/>
        </w:rPr>
        <w:t xml:space="preserve"> </w:t>
      </w:r>
      <w:r w:rsidRPr="00E51241">
        <w:rPr>
          <w:rFonts w:cs="Arial"/>
          <w:color w:val="49494B"/>
        </w:rPr>
        <w:t>n</w:t>
      </w:r>
      <w:r w:rsidRPr="00E51241">
        <w:rPr>
          <w:rFonts w:cs="Arial"/>
          <w:color w:val="707070"/>
        </w:rPr>
        <w:t>º</w:t>
      </w:r>
      <w:r w:rsidRPr="00E51241">
        <w:rPr>
          <w:rFonts w:cs="Arial"/>
          <w:color w:val="707070"/>
          <w:spacing w:val="29"/>
        </w:rPr>
        <w:t xml:space="preserve"> </w:t>
      </w:r>
      <w:r w:rsidRPr="00E51241">
        <w:rPr>
          <w:rFonts w:cs="Arial"/>
          <w:color w:val="49494B"/>
        </w:rPr>
        <w:t xml:space="preserve">528, de 11 </w:t>
      </w:r>
      <w:r w:rsidRPr="00E51241">
        <w:rPr>
          <w:rFonts w:cs="Arial"/>
          <w:color w:val="363636"/>
        </w:rPr>
        <w:t xml:space="preserve">de </w:t>
      </w:r>
      <w:r w:rsidRPr="00E51241">
        <w:rPr>
          <w:rFonts w:cs="Arial"/>
          <w:color w:val="49494B"/>
        </w:rPr>
        <w:t xml:space="preserve">setembro </w:t>
      </w:r>
      <w:r w:rsidRPr="00E51241">
        <w:rPr>
          <w:rFonts w:cs="Arial"/>
          <w:color w:val="363636"/>
        </w:rPr>
        <w:t xml:space="preserve">de </w:t>
      </w:r>
      <w:r w:rsidRPr="00E51241">
        <w:rPr>
          <w:rFonts w:cs="Arial"/>
          <w:color w:val="49494B"/>
        </w:rPr>
        <w:t>2019.</w:t>
      </w:r>
    </w:p>
    <w:p w:rsidR="00BC0BE2" w:rsidRPr="00E51241" w:rsidRDefault="00BC0BE2" w:rsidP="005C639A">
      <w:pPr>
        <w:pStyle w:val="Corpodetexto"/>
        <w:jc w:val="both"/>
        <w:rPr>
          <w:rFonts w:cs="Arial"/>
        </w:rPr>
      </w:pPr>
    </w:p>
    <w:p w:rsidR="00BC0BE2" w:rsidRPr="00E51241" w:rsidRDefault="00BC0BE2" w:rsidP="005C639A">
      <w:pPr>
        <w:spacing w:after="0" w:line="240" w:lineRule="auto"/>
        <w:jc w:val="both"/>
        <w:rPr>
          <w:rFonts w:ascii="Arial Narrow" w:hAnsi="Arial Narrow" w:cs="Arial"/>
          <w:b/>
        </w:rPr>
      </w:pPr>
      <w:r w:rsidRPr="00E51241">
        <w:rPr>
          <w:rFonts w:ascii="Arial Narrow" w:hAnsi="Arial Narrow" w:cs="Arial"/>
          <w:b/>
          <w:color w:val="49494B"/>
          <w:w w:val="105"/>
        </w:rPr>
        <w:t>PREFEITURA</w:t>
      </w:r>
      <w:r w:rsidRPr="00E51241">
        <w:rPr>
          <w:rFonts w:ascii="Arial Narrow" w:hAnsi="Arial Narrow" w:cs="Arial"/>
          <w:b/>
          <w:color w:val="49494B"/>
          <w:spacing w:val="-13"/>
          <w:w w:val="105"/>
        </w:rPr>
        <w:t xml:space="preserve"> </w:t>
      </w:r>
      <w:r w:rsidRPr="00E51241">
        <w:rPr>
          <w:rFonts w:ascii="Arial Narrow" w:hAnsi="Arial Narrow" w:cs="Arial"/>
          <w:b/>
          <w:color w:val="49494B"/>
          <w:w w:val="105"/>
        </w:rPr>
        <w:t>MUNICIPAL</w:t>
      </w:r>
      <w:r w:rsidRPr="00E51241">
        <w:rPr>
          <w:rFonts w:ascii="Arial Narrow" w:hAnsi="Arial Narrow" w:cs="Arial"/>
          <w:b/>
          <w:color w:val="49494B"/>
          <w:spacing w:val="-15"/>
          <w:w w:val="105"/>
        </w:rPr>
        <w:t xml:space="preserve"> </w:t>
      </w:r>
      <w:r w:rsidRPr="00E51241">
        <w:rPr>
          <w:rFonts w:ascii="Arial Narrow" w:hAnsi="Arial Narrow" w:cs="Arial"/>
          <w:b/>
          <w:color w:val="49494B"/>
          <w:w w:val="105"/>
        </w:rPr>
        <w:t>DE</w:t>
      </w:r>
      <w:r w:rsidRPr="00E51241">
        <w:rPr>
          <w:rFonts w:ascii="Arial Narrow" w:hAnsi="Arial Narrow" w:cs="Arial"/>
          <w:b/>
          <w:color w:val="49494B"/>
          <w:spacing w:val="-15"/>
          <w:w w:val="105"/>
        </w:rPr>
        <w:t xml:space="preserve"> </w:t>
      </w:r>
      <w:r w:rsidRPr="00E51241">
        <w:rPr>
          <w:rFonts w:ascii="Arial Narrow" w:hAnsi="Arial Narrow" w:cs="Arial"/>
          <w:b/>
          <w:color w:val="49494B"/>
          <w:w w:val="105"/>
        </w:rPr>
        <w:t>MOCOCA,</w:t>
      </w:r>
      <w:r w:rsidRPr="00E51241">
        <w:rPr>
          <w:rFonts w:ascii="Arial Narrow" w:hAnsi="Arial Narrow" w:cs="Arial"/>
          <w:b/>
          <w:color w:val="49494B"/>
          <w:spacing w:val="-15"/>
          <w:w w:val="105"/>
        </w:rPr>
        <w:t xml:space="preserve"> </w:t>
      </w:r>
      <w:r w:rsidRPr="00E51241">
        <w:rPr>
          <w:rFonts w:ascii="Arial Narrow" w:hAnsi="Arial Narrow" w:cs="Arial"/>
          <w:b/>
          <w:color w:val="49494B"/>
          <w:w w:val="105"/>
        </w:rPr>
        <w:t>26</w:t>
      </w:r>
      <w:r w:rsidRPr="00E51241">
        <w:rPr>
          <w:rFonts w:ascii="Arial Narrow" w:hAnsi="Arial Narrow" w:cs="Arial"/>
          <w:b/>
          <w:color w:val="49494B"/>
          <w:spacing w:val="-15"/>
          <w:w w:val="105"/>
        </w:rPr>
        <w:t xml:space="preserve"> </w:t>
      </w:r>
      <w:r w:rsidRPr="00E51241">
        <w:rPr>
          <w:rFonts w:ascii="Arial Narrow" w:hAnsi="Arial Narrow" w:cs="Arial"/>
          <w:b/>
          <w:color w:val="49494B"/>
          <w:w w:val="105"/>
        </w:rPr>
        <w:t>DE</w:t>
      </w:r>
      <w:r w:rsidRPr="00E51241">
        <w:rPr>
          <w:rFonts w:ascii="Arial Narrow" w:hAnsi="Arial Narrow" w:cs="Arial"/>
          <w:b/>
          <w:color w:val="49494B"/>
          <w:spacing w:val="-20"/>
          <w:w w:val="105"/>
        </w:rPr>
        <w:t xml:space="preserve"> </w:t>
      </w:r>
      <w:r w:rsidRPr="00E51241">
        <w:rPr>
          <w:rFonts w:ascii="Arial Narrow" w:hAnsi="Arial Narrow" w:cs="Arial"/>
          <w:b/>
          <w:color w:val="49494B"/>
          <w:w w:val="105"/>
        </w:rPr>
        <w:t>FEVEREIRO</w:t>
      </w:r>
      <w:r w:rsidRPr="00E51241">
        <w:rPr>
          <w:rFonts w:ascii="Arial Narrow" w:hAnsi="Arial Narrow" w:cs="Arial"/>
          <w:b/>
          <w:color w:val="49494B"/>
          <w:spacing w:val="-13"/>
          <w:w w:val="105"/>
        </w:rPr>
        <w:t xml:space="preserve"> </w:t>
      </w:r>
      <w:r w:rsidRPr="00E51241">
        <w:rPr>
          <w:rFonts w:ascii="Arial Narrow" w:hAnsi="Arial Narrow" w:cs="Arial"/>
          <w:b/>
          <w:color w:val="49494B"/>
          <w:w w:val="105"/>
        </w:rPr>
        <w:t>DE</w:t>
      </w:r>
      <w:r w:rsidRPr="00E51241">
        <w:rPr>
          <w:rFonts w:ascii="Arial Narrow" w:hAnsi="Arial Narrow" w:cs="Arial"/>
          <w:b/>
          <w:color w:val="49494B"/>
          <w:spacing w:val="-15"/>
          <w:w w:val="105"/>
        </w:rPr>
        <w:t xml:space="preserve"> </w:t>
      </w:r>
      <w:r w:rsidRPr="00E51241">
        <w:rPr>
          <w:rFonts w:ascii="Arial Narrow" w:hAnsi="Arial Narrow" w:cs="Arial"/>
          <w:b/>
          <w:color w:val="49494B"/>
          <w:spacing w:val="-2"/>
          <w:w w:val="105"/>
        </w:rPr>
        <w:t>2021.</w:t>
      </w:r>
    </w:p>
    <w:p w:rsidR="00BC0BE2" w:rsidRPr="00E51241" w:rsidRDefault="00BC0BE2" w:rsidP="005C639A">
      <w:pPr>
        <w:autoSpaceDE w:val="0"/>
        <w:autoSpaceDN w:val="0"/>
        <w:adjustRightInd w:val="0"/>
        <w:spacing w:after="0" w:line="240" w:lineRule="auto"/>
        <w:jc w:val="both"/>
        <w:rPr>
          <w:rFonts w:ascii="Arial Narrow" w:hAnsi="Arial Narrow" w:cs="Arial"/>
          <w:b/>
          <w:bCs/>
        </w:rPr>
      </w:pPr>
    </w:p>
    <w:p w:rsidR="00BC0BE2" w:rsidRPr="00E51241" w:rsidRDefault="00BC0BE2" w:rsidP="005C639A">
      <w:pPr>
        <w:autoSpaceDE w:val="0"/>
        <w:autoSpaceDN w:val="0"/>
        <w:adjustRightInd w:val="0"/>
        <w:spacing w:after="0" w:line="240" w:lineRule="auto"/>
        <w:jc w:val="both"/>
        <w:rPr>
          <w:rFonts w:ascii="Arial Narrow" w:hAnsi="Arial Narrow" w:cs="Arial"/>
          <w:b/>
          <w:bCs/>
        </w:rPr>
      </w:pPr>
      <w:r w:rsidRPr="00E51241">
        <w:rPr>
          <w:rFonts w:ascii="Arial Narrow" w:hAnsi="Arial Narrow" w:cs="Arial"/>
          <w:b/>
          <w:bCs/>
        </w:rPr>
        <w:t>Eduardo Ribeiro Barison</w:t>
      </w:r>
    </w:p>
    <w:p w:rsidR="00BC0BE2" w:rsidRPr="00E51241" w:rsidRDefault="00BC0BE2" w:rsidP="005C639A">
      <w:pPr>
        <w:spacing w:after="0" w:line="240" w:lineRule="auto"/>
        <w:jc w:val="both"/>
        <w:rPr>
          <w:rFonts w:ascii="Arial Narrow" w:hAnsi="Arial Narrow" w:cs="Arial"/>
          <w:b/>
          <w:bCs/>
        </w:rPr>
      </w:pPr>
      <w:r w:rsidRPr="00E51241">
        <w:rPr>
          <w:rFonts w:ascii="Arial Narrow" w:hAnsi="Arial Narrow" w:cs="Arial"/>
          <w:b/>
          <w:bCs/>
        </w:rPr>
        <w:t>Prefeito Municipal</w:t>
      </w:r>
    </w:p>
    <w:p w:rsidR="00BC0BE2" w:rsidRPr="00E51241" w:rsidRDefault="00BC0BE2" w:rsidP="005C639A">
      <w:pPr>
        <w:spacing w:after="0" w:line="240" w:lineRule="auto"/>
        <w:jc w:val="both"/>
        <w:rPr>
          <w:rFonts w:ascii="Arial Narrow" w:hAnsi="Arial Narrow" w:cs="Arial"/>
          <w:b/>
          <w:bCs/>
        </w:rPr>
      </w:pPr>
    </w:p>
    <w:p w:rsidR="00BC0BE2" w:rsidRPr="00E51241" w:rsidRDefault="00BC0BE2" w:rsidP="005C639A">
      <w:pPr>
        <w:spacing w:after="0" w:line="240" w:lineRule="auto"/>
        <w:jc w:val="both"/>
        <w:rPr>
          <w:rFonts w:ascii="Arial Narrow" w:hAnsi="Arial Narrow" w:cs="Arial"/>
          <w:b/>
          <w:bCs/>
        </w:rPr>
      </w:pPr>
    </w:p>
    <w:p w:rsidR="00BC0BE2" w:rsidRPr="00E51241" w:rsidRDefault="00BC0BE2" w:rsidP="005C639A">
      <w:pPr>
        <w:spacing w:after="0" w:line="240" w:lineRule="auto"/>
        <w:jc w:val="both"/>
        <w:rPr>
          <w:rFonts w:ascii="Arial Narrow" w:hAnsi="Arial Narrow" w:cs="Arial"/>
          <w:b/>
          <w:bCs/>
        </w:rPr>
      </w:pPr>
    </w:p>
    <w:p w:rsidR="00BC0BE2" w:rsidRPr="00E51241" w:rsidRDefault="00BC0BE2" w:rsidP="005C639A">
      <w:pPr>
        <w:spacing w:after="0" w:line="240" w:lineRule="auto"/>
        <w:jc w:val="both"/>
        <w:rPr>
          <w:rFonts w:ascii="Arial Narrow" w:hAnsi="Arial Narrow" w:cs="Arial"/>
          <w:b/>
          <w:bCs/>
        </w:rPr>
      </w:pPr>
    </w:p>
    <w:p w:rsidR="00BC0BE2" w:rsidRPr="00E51241" w:rsidRDefault="00BC0BE2" w:rsidP="005C639A">
      <w:pPr>
        <w:spacing w:after="0" w:line="240" w:lineRule="auto"/>
        <w:jc w:val="both"/>
        <w:rPr>
          <w:rFonts w:ascii="Arial Narrow" w:hAnsi="Arial Narrow" w:cs="Arial"/>
          <w:b/>
          <w:bCs/>
        </w:rPr>
      </w:pPr>
    </w:p>
    <w:p w:rsidR="00BC0BE2" w:rsidRPr="00E51241" w:rsidRDefault="00BC0BE2" w:rsidP="005C639A">
      <w:pPr>
        <w:spacing w:after="0" w:line="240" w:lineRule="auto"/>
        <w:jc w:val="both"/>
        <w:rPr>
          <w:rFonts w:ascii="Arial Narrow" w:hAnsi="Arial Narrow" w:cs="Arial"/>
          <w:b/>
          <w:bCs/>
        </w:rPr>
      </w:pPr>
    </w:p>
    <w:p w:rsidR="00BC0BE2" w:rsidRPr="00E51241" w:rsidRDefault="00BC0BE2" w:rsidP="005C639A">
      <w:pPr>
        <w:spacing w:after="0" w:line="240" w:lineRule="auto"/>
        <w:jc w:val="both"/>
        <w:rPr>
          <w:rFonts w:ascii="Arial Narrow" w:hAnsi="Arial Narrow" w:cs="Arial"/>
          <w:b/>
          <w:bCs/>
        </w:rPr>
      </w:pPr>
    </w:p>
    <w:p w:rsidR="00BC0BE2" w:rsidRPr="00E51241" w:rsidRDefault="00BC0BE2" w:rsidP="005C639A">
      <w:pPr>
        <w:spacing w:after="0" w:line="240" w:lineRule="auto"/>
        <w:jc w:val="both"/>
        <w:rPr>
          <w:rFonts w:ascii="Arial Narrow" w:hAnsi="Arial Narrow" w:cs="Arial"/>
          <w:b/>
          <w:bCs/>
        </w:rPr>
      </w:pPr>
    </w:p>
    <w:p w:rsidR="00BC0BE2" w:rsidRPr="00E51241" w:rsidRDefault="00BC0BE2" w:rsidP="005C639A">
      <w:pPr>
        <w:spacing w:after="0" w:line="240" w:lineRule="auto"/>
        <w:jc w:val="both"/>
        <w:rPr>
          <w:rFonts w:ascii="Arial Narrow" w:hAnsi="Arial Narrow" w:cs="Arial"/>
          <w:b/>
          <w:bCs/>
        </w:rPr>
      </w:pPr>
    </w:p>
    <w:p w:rsidR="00BC0BE2" w:rsidRPr="00E51241" w:rsidRDefault="00BC0BE2" w:rsidP="005C639A">
      <w:pPr>
        <w:spacing w:after="0" w:line="240" w:lineRule="auto"/>
        <w:jc w:val="both"/>
        <w:rPr>
          <w:rFonts w:ascii="Arial Narrow" w:hAnsi="Arial Narrow" w:cs="Arial"/>
          <w:b/>
          <w:bCs/>
        </w:rPr>
      </w:pPr>
    </w:p>
    <w:p w:rsidR="00BC0BE2" w:rsidRPr="00E51241" w:rsidRDefault="00BC0BE2" w:rsidP="005C639A">
      <w:pPr>
        <w:spacing w:after="0" w:line="240" w:lineRule="auto"/>
        <w:jc w:val="both"/>
        <w:rPr>
          <w:rFonts w:ascii="Arial Narrow" w:hAnsi="Arial Narrow" w:cs="Arial"/>
          <w:b/>
          <w:bCs/>
        </w:rPr>
      </w:pPr>
    </w:p>
    <w:p w:rsidR="00BC0BE2" w:rsidRPr="00E51241" w:rsidRDefault="00BC0BE2" w:rsidP="005C639A">
      <w:pPr>
        <w:spacing w:after="0" w:line="240" w:lineRule="auto"/>
        <w:jc w:val="both"/>
        <w:rPr>
          <w:rFonts w:ascii="Arial Narrow" w:hAnsi="Arial Narrow" w:cs="Arial"/>
          <w:b/>
          <w:bCs/>
        </w:rPr>
      </w:pPr>
    </w:p>
    <w:p w:rsidR="00BC0BE2" w:rsidRPr="00E51241" w:rsidRDefault="00BC0BE2" w:rsidP="005C639A">
      <w:pPr>
        <w:spacing w:after="0" w:line="240" w:lineRule="auto"/>
        <w:jc w:val="both"/>
        <w:rPr>
          <w:rFonts w:ascii="Arial Narrow" w:hAnsi="Arial Narrow" w:cs="Arial"/>
          <w:b/>
          <w:bCs/>
        </w:rPr>
      </w:pPr>
    </w:p>
    <w:p w:rsidR="00BC0BE2" w:rsidRPr="00E51241" w:rsidRDefault="00BC0BE2" w:rsidP="005C639A">
      <w:pPr>
        <w:spacing w:after="0" w:line="240" w:lineRule="auto"/>
        <w:jc w:val="both"/>
        <w:rPr>
          <w:rFonts w:ascii="Arial Narrow" w:hAnsi="Arial Narrow" w:cs="Arial"/>
          <w:b/>
          <w:bCs/>
        </w:rPr>
      </w:pPr>
    </w:p>
    <w:p w:rsidR="00BC0BE2" w:rsidRPr="00E51241" w:rsidRDefault="00BC0BE2" w:rsidP="005C639A">
      <w:pPr>
        <w:spacing w:after="0" w:line="240" w:lineRule="auto"/>
        <w:jc w:val="both"/>
        <w:rPr>
          <w:rFonts w:ascii="Arial Narrow" w:hAnsi="Arial Narrow" w:cs="Arial"/>
          <w:b/>
          <w:bCs/>
        </w:rPr>
      </w:pPr>
    </w:p>
    <w:p w:rsidR="00BC0BE2" w:rsidRPr="00E51241" w:rsidRDefault="00BC0BE2" w:rsidP="005C639A">
      <w:pPr>
        <w:spacing w:after="0" w:line="240" w:lineRule="auto"/>
        <w:jc w:val="both"/>
        <w:rPr>
          <w:rFonts w:ascii="Arial Narrow" w:hAnsi="Arial Narrow" w:cs="Arial"/>
          <w:b/>
          <w:bCs/>
        </w:rPr>
      </w:pPr>
    </w:p>
    <w:p w:rsidR="00BC0BE2" w:rsidRPr="00E51241" w:rsidRDefault="00BC0BE2" w:rsidP="005C639A">
      <w:pPr>
        <w:spacing w:after="0" w:line="240" w:lineRule="auto"/>
        <w:jc w:val="both"/>
        <w:rPr>
          <w:rFonts w:ascii="Arial Narrow" w:hAnsi="Arial Narrow" w:cs="Arial"/>
          <w:b/>
          <w:bCs/>
        </w:rPr>
      </w:pPr>
    </w:p>
    <w:p w:rsidR="00BC0BE2" w:rsidRPr="00E51241" w:rsidRDefault="00BC0BE2" w:rsidP="005C639A">
      <w:pPr>
        <w:spacing w:after="0" w:line="240" w:lineRule="auto"/>
        <w:jc w:val="both"/>
        <w:rPr>
          <w:rFonts w:ascii="Arial Narrow" w:hAnsi="Arial Narrow" w:cs="Arial"/>
          <w:b/>
          <w:bCs/>
        </w:rPr>
      </w:pPr>
    </w:p>
    <w:p w:rsidR="00BC0BE2" w:rsidRPr="00E51241" w:rsidRDefault="00BC0BE2" w:rsidP="005C639A">
      <w:pPr>
        <w:adjustRightInd w:val="0"/>
        <w:spacing w:after="0" w:line="240" w:lineRule="auto"/>
        <w:jc w:val="both"/>
        <w:rPr>
          <w:rStyle w:val="Forte"/>
          <w:rFonts w:ascii="Arial Narrow" w:hAnsi="Arial Narrow" w:cs="Arial"/>
        </w:rPr>
      </w:pPr>
      <w:r w:rsidRPr="00E51241">
        <w:rPr>
          <w:rFonts w:ascii="Arial Narrow" w:hAnsi="Arial Narrow" w:cs="Arial"/>
          <w:b/>
          <w:bCs/>
        </w:rPr>
        <w:t xml:space="preserve">6 - </w:t>
      </w:r>
      <w:r w:rsidRPr="00E51241">
        <w:rPr>
          <w:rStyle w:val="Forte"/>
          <w:rFonts w:ascii="Arial Narrow" w:hAnsi="Arial Narrow" w:cs="Arial"/>
        </w:rPr>
        <w:t>Lei Ordinária nº 4.754, de 14 de agosto de 2019</w:t>
      </w:r>
    </w:p>
    <w:p w:rsidR="00BC0BE2" w:rsidRPr="00E51241" w:rsidRDefault="00BC0BE2" w:rsidP="005C639A">
      <w:pPr>
        <w:adjustRightInd w:val="0"/>
        <w:spacing w:after="0" w:line="240" w:lineRule="auto"/>
        <w:jc w:val="both"/>
        <w:rPr>
          <w:rStyle w:val="Forte"/>
          <w:rFonts w:ascii="Arial Narrow" w:hAnsi="Arial Narrow" w:cs="Arial"/>
        </w:rPr>
      </w:pPr>
    </w:p>
    <w:p w:rsidR="00BC0BE2" w:rsidRPr="00E51241" w:rsidRDefault="00BC0BE2" w:rsidP="005C639A">
      <w:pPr>
        <w:autoSpaceDE w:val="0"/>
        <w:autoSpaceDN w:val="0"/>
        <w:adjustRightInd w:val="0"/>
        <w:spacing w:after="0" w:line="240" w:lineRule="auto"/>
        <w:jc w:val="both"/>
        <w:rPr>
          <w:rFonts w:ascii="Arial Narrow" w:hAnsi="Arial Narrow" w:cs="Arial"/>
          <w:b/>
          <w:bCs/>
          <w:color w:val="000000"/>
        </w:rPr>
      </w:pPr>
      <w:r w:rsidRPr="00E51241">
        <w:rPr>
          <w:rFonts w:ascii="Arial Narrow" w:hAnsi="Arial Narrow" w:cs="Arial"/>
          <w:b/>
          <w:bCs/>
          <w:color w:val="000000"/>
        </w:rPr>
        <w:t>LEI Nº 4.754, 14 DE AGOSTO DE 2019.</w:t>
      </w: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r w:rsidRPr="00E51241">
        <w:rPr>
          <w:rFonts w:ascii="Arial Narrow" w:hAnsi="Arial Narrow" w:cs="Arial"/>
          <w:b/>
          <w:bCs/>
          <w:iCs/>
          <w:color w:val="000000"/>
        </w:rPr>
        <w:t xml:space="preserve">“Dispõe sobre a permissão para embarque e desembarque de passageiros com deficiência ou mobilidade reduzida fora dos pontos e paradas oficiais.” </w:t>
      </w: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r w:rsidRPr="00E51241">
        <w:rPr>
          <w:rFonts w:ascii="Arial Narrow" w:hAnsi="Arial Narrow" w:cs="Arial"/>
          <w:b/>
          <w:bCs/>
          <w:color w:val="000000"/>
        </w:rPr>
        <w:t xml:space="preserve">DR. FELIPE NIERO NAUFEL, </w:t>
      </w:r>
      <w:r w:rsidRPr="00E51241">
        <w:rPr>
          <w:rFonts w:ascii="Arial Narrow" w:hAnsi="Arial Narrow" w:cs="Arial"/>
          <w:color w:val="000000"/>
        </w:rPr>
        <w:t xml:space="preserve">prefeito municipal de Mococa, Estado de São Paulo, </w:t>
      </w: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r w:rsidRPr="00E51241">
        <w:rPr>
          <w:rFonts w:ascii="Arial Narrow" w:hAnsi="Arial Narrow" w:cs="Arial"/>
          <w:b/>
          <w:bCs/>
          <w:color w:val="000000"/>
        </w:rPr>
        <w:t xml:space="preserve">FAÇO SABER </w:t>
      </w:r>
      <w:r w:rsidRPr="00E51241">
        <w:rPr>
          <w:rFonts w:ascii="Arial Narrow" w:hAnsi="Arial Narrow" w:cs="Arial"/>
          <w:color w:val="000000"/>
        </w:rPr>
        <w:t xml:space="preserve">que a Câmara Municipal de Mococa, em Sessão Ordinária realizada no dia 05 de agosto de 2019, aprovou o projeto de Lei nº 013/2019, de autoria do Sr. Prefeito Municipal, Dr. Felipe Niero Naufel, e eu sanciono e promulgo a seguinte Lei: </w:t>
      </w: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r w:rsidRPr="00E51241">
        <w:rPr>
          <w:rFonts w:ascii="Arial Narrow" w:hAnsi="Arial Narrow" w:cs="Arial"/>
          <w:color w:val="000000"/>
        </w:rPr>
        <w:t xml:space="preserve">Art. 1º - Os usuários com deficiência ou mobilidade reduzida do serviço de transporte público urbano de Mococa poderão optar pelo local mais acessível para seu embarque e desembarque, respeitado o itinerário original da linha e da legislação de trânsito. </w:t>
      </w: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r w:rsidRPr="00E51241">
        <w:rPr>
          <w:rFonts w:ascii="Arial Narrow" w:hAnsi="Arial Narrow" w:cs="Arial"/>
          <w:color w:val="000000"/>
        </w:rPr>
        <w:t xml:space="preserve">Art. 2º - Na impossibilidade de parada no local indicado por proibição estabelecida no Código Nacional de Trânsito ou legislação correlata deverá ser observado pelo condutor do veículo de transporte coletivo o local mais próximo ao indicado, desde que garantida a segurança do usuário. </w:t>
      </w: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r w:rsidRPr="00E51241">
        <w:rPr>
          <w:rFonts w:ascii="Arial Narrow" w:hAnsi="Arial Narrow" w:cs="Arial"/>
          <w:color w:val="000000"/>
        </w:rPr>
        <w:t xml:space="preserve">Art. 3º - O direito de embarque e desembarque estabelecido na presente lei não aplica aos corredores exclusivos de ônibus do Sistema Público de Transporte, devendo, nestas vias, ser feito exclusivamente nas paradas obrigatórias, estações e terminais urbanos. </w:t>
      </w: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r w:rsidRPr="00E51241">
        <w:rPr>
          <w:rFonts w:ascii="Arial Narrow" w:hAnsi="Arial Narrow" w:cs="Arial"/>
          <w:color w:val="000000"/>
        </w:rPr>
        <w:t xml:space="preserve">Art. 4º - O descumprimento ao previsto no artigo 1º desta lei, sujeita a empresa concessionária às seguintes penalidades: </w:t>
      </w: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r w:rsidRPr="00E51241">
        <w:rPr>
          <w:rFonts w:ascii="Arial Narrow" w:hAnsi="Arial Narrow" w:cs="Arial"/>
          <w:color w:val="000000"/>
        </w:rPr>
        <w:t>I - advertência na primeira ocorrência;</w:t>
      </w: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r w:rsidRPr="00E51241">
        <w:rPr>
          <w:rFonts w:ascii="Arial Narrow" w:hAnsi="Arial Narrow" w:cs="Arial"/>
          <w:color w:val="000000"/>
        </w:rPr>
        <w:lastRenderedPageBreak/>
        <w:t xml:space="preserve"> </w:t>
      </w:r>
    </w:p>
    <w:p w:rsidR="00BC0BE2" w:rsidRPr="00E51241" w:rsidRDefault="00BC0BE2" w:rsidP="005C639A">
      <w:pPr>
        <w:adjustRightInd w:val="0"/>
        <w:spacing w:after="0" w:line="240" w:lineRule="auto"/>
        <w:jc w:val="both"/>
        <w:rPr>
          <w:rFonts w:ascii="Arial Narrow" w:hAnsi="Arial Narrow" w:cs="Arial"/>
          <w:color w:val="000000"/>
        </w:rPr>
      </w:pPr>
      <w:r w:rsidRPr="00E51241">
        <w:rPr>
          <w:rFonts w:ascii="Arial Narrow" w:hAnsi="Arial Narrow" w:cs="Arial"/>
          <w:color w:val="000000"/>
        </w:rPr>
        <w:t>II - Multa de 03 (três) UFMM na segunda ocorrência;</w:t>
      </w:r>
    </w:p>
    <w:p w:rsidR="00BC0BE2" w:rsidRPr="00E51241" w:rsidRDefault="00BC0BE2" w:rsidP="005C639A">
      <w:pPr>
        <w:adjustRightInd w:val="0"/>
        <w:spacing w:after="0" w:line="240" w:lineRule="auto"/>
        <w:jc w:val="both"/>
        <w:rPr>
          <w:rFonts w:ascii="Arial Narrow" w:hAnsi="Arial Narrow" w:cs="Arial"/>
          <w:color w:val="000000"/>
        </w:rPr>
      </w:pP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r w:rsidRPr="00E51241">
        <w:rPr>
          <w:rFonts w:ascii="Arial Narrow" w:hAnsi="Arial Narrow" w:cs="Arial"/>
          <w:color w:val="000000"/>
        </w:rPr>
        <w:t xml:space="preserve">Parágrafo único. Aplica-se em dobro a multa em caso de reincidência no período de doze meses da infração anterior. </w:t>
      </w: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r w:rsidRPr="00E51241">
        <w:rPr>
          <w:rFonts w:ascii="Arial Narrow" w:hAnsi="Arial Narrow" w:cs="Arial"/>
          <w:color w:val="000000"/>
        </w:rPr>
        <w:t xml:space="preserve">Art. 5º - A Secretaria de Trânsito será responsável por disciplinar, coordenar e supervisionar as ações reguladas por esta lei e aplicar as penalidades. </w:t>
      </w: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r w:rsidRPr="00E51241">
        <w:rPr>
          <w:rFonts w:ascii="Arial Narrow" w:hAnsi="Arial Narrow" w:cs="Arial"/>
          <w:color w:val="000000"/>
        </w:rPr>
        <w:t>Art. 6º - As despesas decorrentes desta lei ocorrerão por conta de dotações orçamentárias próprias, suplementadas se necessário.</w:t>
      </w: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r w:rsidRPr="00E51241">
        <w:rPr>
          <w:rFonts w:ascii="Arial Narrow" w:hAnsi="Arial Narrow" w:cs="Arial"/>
          <w:color w:val="000000"/>
        </w:rPr>
        <w:t xml:space="preserve"> </w:t>
      </w: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r w:rsidRPr="00E51241">
        <w:rPr>
          <w:rFonts w:ascii="Arial Narrow" w:hAnsi="Arial Narrow" w:cs="Arial"/>
          <w:color w:val="000000"/>
        </w:rPr>
        <w:t xml:space="preserve">Art. 7º - O Poder Executivo regulamentará a presente lei no que couber. </w:t>
      </w: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r w:rsidRPr="00E51241">
        <w:rPr>
          <w:rFonts w:ascii="Arial Narrow" w:hAnsi="Arial Narrow" w:cs="Arial"/>
          <w:color w:val="000000"/>
        </w:rPr>
        <w:t xml:space="preserve">Art. 8º - Esta lei entra em vigor na data de sua publicação. </w:t>
      </w: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r w:rsidRPr="00E51241">
        <w:rPr>
          <w:rFonts w:ascii="Arial Narrow" w:hAnsi="Arial Narrow" w:cs="Arial"/>
          <w:color w:val="000000"/>
        </w:rPr>
        <w:t>Prefeitura Municipal de Mococa, 14 de agosto de 2019.</w:t>
      </w: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p>
    <w:p w:rsidR="00BC0BE2" w:rsidRPr="00E51241" w:rsidRDefault="00BC0BE2" w:rsidP="005C639A">
      <w:pPr>
        <w:autoSpaceDE w:val="0"/>
        <w:autoSpaceDN w:val="0"/>
        <w:adjustRightInd w:val="0"/>
        <w:spacing w:after="0" w:line="240" w:lineRule="auto"/>
        <w:jc w:val="both"/>
        <w:rPr>
          <w:rFonts w:ascii="Arial Narrow" w:hAnsi="Arial Narrow" w:cs="Arial"/>
          <w:color w:val="000000"/>
        </w:rPr>
      </w:pPr>
      <w:r w:rsidRPr="00E51241">
        <w:rPr>
          <w:rFonts w:ascii="Arial Narrow" w:hAnsi="Arial Narrow" w:cs="Arial"/>
          <w:b/>
          <w:bCs/>
          <w:color w:val="000000"/>
        </w:rPr>
        <w:t>DR. FELIPE NIERO NAUFEL</w:t>
      </w:r>
    </w:p>
    <w:p w:rsidR="00BC0BE2" w:rsidRPr="00E51241" w:rsidRDefault="00BC0BE2" w:rsidP="005C639A">
      <w:pPr>
        <w:adjustRightInd w:val="0"/>
        <w:spacing w:after="0" w:line="240" w:lineRule="auto"/>
        <w:jc w:val="both"/>
        <w:rPr>
          <w:rStyle w:val="Forte"/>
          <w:rFonts w:ascii="Arial Narrow" w:hAnsi="Arial Narrow" w:cs="Arial"/>
        </w:rPr>
      </w:pPr>
      <w:r w:rsidRPr="00E51241">
        <w:rPr>
          <w:rFonts w:ascii="Arial Narrow" w:hAnsi="Arial Narrow" w:cs="Arial"/>
          <w:b/>
          <w:bCs/>
          <w:color w:val="000000"/>
        </w:rPr>
        <w:t>PREFEITO MUNICIPAL DE MOCOCA</w:t>
      </w:r>
    </w:p>
    <w:p w:rsidR="00BC0BE2" w:rsidRPr="008B2459" w:rsidRDefault="00BC0BE2" w:rsidP="005C639A">
      <w:pPr>
        <w:spacing w:after="0" w:line="240" w:lineRule="auto"/>
        <w:jc w:val="both"/>
        <w:rPr>
          <w:rFonts w:ascii="Arial Narrow" w:hAnsi="Arial Narrow" w:cs="Arial"/>
          <w:b/>
          <w:bCs/>
        </w:rPr>
      </w:pPr>
    </w:p>
    <w:p w:rsidR="00BC0BE2" w:rsidRPr="008B2459" w:rsidRDefault="00BC0BE2" w:rsidP="005C639A">
      <w:pPr>
        <w:pStyle w:val="Ttulo1"/>
        <w:tabs>
          <w:tab w:val="left" w:pos="5386"/>
          <w:tab w:val="left" w:pos="5472"/>
          <w:tab w:val="left" w:pos="6439"/>
          <w:tab w:val="left" w:pos="6758"/>
          <w:tab w:val="left" w:pos="7132"/>
          <w:tab w:val="left" w:pos="7184"/>
          <w:tab w:val="left" w:pos="8377"/>
          <w:tab w:val="left" w:pos="8619"/>
          <w:tab w:val="left" w:pos="8994"/>
          <w:tab w:val="left" w:pos="9533"/>
        </w:tabs>
        <w:spacing w:before="0" w:line="240" w:lineRule="auto"/>
        <w:ind w:right="329"/>
        <w:jc w:val="both"/>
        <w:rPr>
          <w:rFonts w:ascii="Arial Narrow" w:hAnsi="Arial Narrow" w:cs="Arial"/>
          <w:sz w:val="22"/>
          <w:szCs w:val="22"/>
        </w:rPr>
      </w:pPr>
    </w:p>
    <w:p w:rsidR="00BC0BE2" w:rsidRPr="008B2459" w:rsidRDefault="00BC0BE2" w:rsidP="005C639A">
      <w:pPr>
        <w:pStyle w:val="Corpodetexto"/>
        <w:jc w:val="both"/>
        <w:rPr>
          <w:rFonts w:cs="Arial"/>
        </w:rPr>
      </w:pPr>
    </w:p>
    <w:bookmarkEnd w:id="76"/>
    <w:p w:rsidR="002E136B" w:rsidRPr="008B2459" w:rsidRDefault="002E136B" w:rsidP="005C639A">
      <w:pPr>
        <w:autoSpaceDE w:val="0"/>
        <w:autoSpaceDN w:val="0"/>
        <w:adjustRightInd w:val="0"/>
        <w:spacing w:after="0" w:line="240" w:lineRule="auto"/>
        <w:jc w:val="both"/>
        <w:rPr>
          <w:rFonts w:ascii="Arial Narrow" w:hAnsi="Arial Narrow" w:cs="Arial"/>
        </w:rPr>
      </w:pPr>
    </w:p>
    <w:sectPr w:rsidR="002E136B" w:rsidRPr="008B2459" w:rsidSect="001B3F73">
      <w:pgSz w:w="11906" w:h="16838"/>
      <w:pgMar w:top="1701" w:right="1276" w:bottom="1418" w:left="1701" w:header="454"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34E6" w:rsidRDefault="003434E6" w:rsidP="00BD4493">
      <w:pPr>
        <w:spacing w:after="0" w:line="240" w:lineRule="auto"/>
      </w:pPr>
      <w:r>
        <w:separator/>
      </w:r>
    </w:p>
  </w:endnote>
  <w:endnote w:type="continuationSeparator" w:id="0">
    <w:p w:rsidR="003434E6" w:rsidRDefault="003434E6" w:rsidP="00BD44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3D2" w:rsidRDefault="009613D2" w:rsidP="001B3F73">
    <w:pPr>
      <w:pStyle w:val="Rodap"/>
      <w:jc w:val="center"/>
      <w:rPr>
        <w:rFonts w:ascii="Times New Roman" w:hAnsi="Times New Roman" w:cs="Times New Roman"/>
        <w:b/>
        <w:color w:val="000000"/>
        <w:sz w:val="24"/>
        <w:szCs w:val="27"/>
      </w:rPr>
    </w:pPr>
  </w:p>
  <w:p w:rsidR="009613D2" w:rsidRPr="00187B20" w:rsidRDefault="009613D2" w:rsidP="001B3F73">
    <w:pPr>
      <w:pStyle w:val="Rodap"/>
      <w:jc w:val="center"/>
      <w:rPr>
        <w:rFonts w:ascii="Comic Sans MS" w:hAnsi="Comic Sans MS" w:cs="Times New Roman"/>
        <w:b/>
        <w:color w:val="000000"/>
        <w:sz w:val="18"/>
        <w:szCs w:val="18"/>
      </w:rPr>
    </w:pPr>
    <w:r w:rsidRPr="00187B20">
      <w:rPr>
        <w:rFonts w:ascii="Comic Sans MS" w:hAnsi="Comic Sans MS" w:cs="Times New Roman"/>
        <w:b/>
        <w:color w:val="000000"/>
        <w:sz w:val="18"/>
        <w:szCs w:val="18"/>
      </w:rPr>
      <w:t>Rua XV de Novembro, 360, CEP 13730-020, Mococa/SP</w:t>
    </w:r>
  </w:p>
  <w:p w:rsidR="009613D2" w:rsidRPr="00187B20" w:rsidRDefault="009613D2" w:rsidP="001B3F73">
    <w:pPr>
      <w:pStyle w:val="Rodap"/>
      <w:jc w:val="center"/>
      <w:rPr>
        <w:rFonts w:ascii="Comic Sans MS" w:hAnsi="Comic Sans MS" w:cs="Times New Roman"/>
        <w:b/>
        <w:color w:val="000000"/>
        <w:sz w:val="18"/>
        <w:szCs w:val="18"/>
      </w:rPr>
    </w:pPr>
    <w:r w:rsidRPr="00187B20">
      <w:rPr>
        <w:rFonts w:ascii="Comic Sans MS" w:hAnsi="Comic Sans MS" w:cs="Times New Roman"/>
        <w:b/>
        <w:color w:val="000000"/>
        <w:sz w:val="18"/>
        <w:szCs w:val="18"/>
      </w:rPr>
      <w:t>licitação.cpl@mococa.sp.gov.br</w:t>
    </w:r>
  </w:p>
  <w:p w:rsidR="009613D2" w:rsidRDefault="009613D2" w:rsidP="001B3F73">
    <w:pPr>
      <w:pStyle w:val="Rodap"/>
      <w:jc w:val="center"/>
      <w:rPr>
        <w:rFonts w:ascii="Times New Roman" w:hAnsi="Times New Roman" w:cs="Times New Roman"/>
        <w:b/>
        <w:color w:val="000000"/>
        <w:sz w:val="24"/>
        <w:szCs w:val="27"/>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34E6" w:rsidRDefault="003434E6" w:rsidP="00BD4493">
      <w:pPr>
        <w:spacing w:after="0" w:line="240" w:lineRule="auto"/>
      </w:pPr>
      <w:r>
        <w:separator/>
      </w:r>
    </w:p>
  </w:footnote>
  <w:footnote w:type="continuationSeparator" w:id="0">
    <w:p w:rsidR="003434E6" w:rsidRDefault="003434E6" w:rsidP="00BD44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3D2" w:rsidRPr="00A816EC" w:rsidRDefault="009613D2" w:rsidP="008B2459">
    <w:pPr>
      <w:pStyle w:val="Cabealho"/>
      <w:jc w:val="center"/>
      <w:rPr>
        <w:rFonts w:ascii="Comic Sans MS" w:hAnsi="Comic Sans MS" w:cs="Arial"/>
        <w:b/>
        <w:sz w:val="30"/>
        <w:szCs w:val="30"/>
      </w:rPr>
    </w:pPr>
    <w:r>
      <w:rPr>
        <w:noProof/>
        <w:lang w:eastAsia="pt-BR"/>
      </w:rPr>
      <w:drawing>
        <wp:anchor distT="0" distB="0" distL="114300" distR="114300" simplePos="0" relativeHeight="251662336" behindDoc="0" locked="0" layoutInCell="1" allowOverlap="1">
          <wp:simplePos x="0" y="0"/>
          <wp:positionH relativeFrom="column">
            <wp:posOffset>-99060</wp:posOffset>
          </wp:positionH>
          <wp:positionV relativeFrom="paragraph">
            <wp:posOffset>-50165</wp:posOffset>
          </wp:positionV>
          <wp:extent cx="1409700" cy="962025"/>
          <wp:effectExtent l="0" t="0" r="0" b="0"/>
          <wp:wrapSquare wrapText="bothSides"/>
          <wp:docPr id="6" name="Imagem 0" descr="brasaoRod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Rodape.png"/>
                  <pic:cNvPicPr>
                    <a:picLocks noChangeAspect="1" noChangeArrowheads="1"/>
                  </pic:cNvPicPr>
                </pic:nvPicPr>
                <pic:blipFill>
                  <a:blip r:embed="rId1"/>
                  <a:srcRect/>
                  <a:stretch>
                    <a:fillRect/>
                  </a:stretch>
                </pic:blipFill>
                <pic:spPr bwMode="auto">
                  <a:xfrm>
                    <a:off x="0" y="0"/>
                    <a:ext cx="1409700" cy="962025"/>
                  </a:xfrm>
                  <a:prstGeom prst="rect">
                    <a:avLst/>
                  </a:prstGeom>
                  <a:noFill/>
                  <a:ln w="9525">
                    <a:noFill/>
                    <a:miter lim="800000"/>
                    <a:headEnd/>
                    <a:tailEnd/>
                  </a:ln>
                </pic:spPr>
              </pic:pic>
            </a:graphicData>
          </a:graphic>
        </wp:anchor>
      </w:drawing>
    </w:r>
    <w:r>
      <w:rPr>
        <w:rFonts w:ascii="Comic Sans MS" w:hAnsi="Comic Sans MS" w:cs="Arial"/>
        <w:b/>
        <w:sz w:val="30"/>
        <w:szCs w:val="30"/>
      </w:rPr>
      <w:t xml:space="preserve">          </w:t>
    </w:r>
    <w:r w:rsidRPr="00A816EC">
      <w:rPr>
        <w:rFonts w:ascii="Comic Sans MS" w:hAnsi="Comic Sans MS" w:cs="Arial"/>
        <w:b/>
        <w:sz w:val="30"/>
        <w:szCs w:val="30"/>
      </w:rPr>
      <w:t>PREFEITURA MUNICIPAL DE MOCOCA</w:t>
    </w:r>
  </w:p>
  <w:p w:rsidR="009613D2" w:rsidRPr="00A816EC" w:rsidRDefault="009613D2" w:rsidP="008B2459">
    <w:pPr>
      <w:pStyle w:val="Cabealho"/>
      <w:ind w:left="851"/>
      <w:rPr>
        <w:rFonts w:ascii="Comic Sans MS" w:hAnsi="Comic Sans MS" w:cs="Arial"/>
        <w:b/>
        <w:sz w:val="26"/>
        <w:szCs w:val="26"/>
      </w:rPr>
    </w:pPr>
    <w:r>
      <w:rPr>
        <w:rFonts w:ascii="Comic Sans MS" w:hAnsi="Comic Sans MS" w:cs="Arial"/>
        <w:b/>
        <w:sz w:val="26"/>
        <w:szCs w:val="26"/>
      </w:rPr>
      <w:t xml:space="preserve">                          </w:t>
    </w:r>
    <w:r w:rsidRPr="00A816EC">
      <w:rPr>
        <w:rFonts w:ascii="Comic Sans MS" w:hAnsi="Comic Sans MS" w:cs="Arial"/>
        <w:b/>
        <w:sz w:val="26"/>
        <w:szCs w:val="26"/>
      </w:rPr>
      <w:t>ESTADO DE SÃO PAULO</w:t>
    </w:r>
  </w:p>
  <w:p w:rsidR="009613D2" w:rsidRPr="00A816EC" w:rsidRDefault="009613D2" w:rsidP="008B2459">
    <w:pPr>
      <w:pStyle w:val="Cabealho"/>
      <w:ind w:left="851"/>
      <w:rPr>
        <w:rFonts w:ascii="Comic Sans MS" w:hAnsi="Comic Sans MS" w:cs="Arial"/>
        <w:b/>
        <w:i/>
      </w:rPr>
    </w:pPr>
    <w:r>
      <w:rPr>
        <w:rFonts w:ascii="Comic Sans MS" w:hAnsi="Comic Sans MS" w:cs="Arial"/>
        <w:b/>
        <w:i/>
      </w:rPr>
      <w:t xml:space="preserve">                                   </w:t>
    </w:r>
    <w:r w:rsidRPr="00A816EC">
      <w:rPr>
        <w:rFonts w:ascii="Comic Sans MS" w:hAnsi="Comic Sans MS" w:cs="Arial"/>
        <w:b/>
        <w:i/>
      </w:rPr>
      <w:t>Setor de Licitações</w:t>
    </w:r>
  </w:p>
  <w:p w:rsidR="009613D2" w:rsidRDefault="009613D2" w:rsidP="008B2459">
    <w:pPr>
      <w:pStyle w:val="Cabealho"/>
      <w:tabs>
        <w:tab w:val="center" w:pos="4536"/>
      </w:tabs>
      <w:ind w:left="851"/>
      <w:jc w:val="center"/>
      <w:rPr>
        <w:rFonts w:ascii="Comic Sans MS" w:hAnsi="Comic Sans MS" w:cs="Arial"/>
        <w:sz w:val="14"/>
        <w:szCs w:val="14"/>
      </w:rPr>
    </w:pPr>
    <w:r>
      <w:rPr>
        <w:rFonts w:ascii="Comic Sans MS" w:hAnsi="Comic Sans MS" w:cs="Arial"/>
        <w:color w:val="000000"/>
        <w:sz w:val="14"/>
        <w:szCs w:val="14"/>
      </w:rPr>
      <w:t xml:space="preserve">   </w:t>
    </w:r>
  </w:p>
  <w:p w:rsidR="009613D2" w:rsidRPr="005A5D77" w:rsidRDefault="009613D2" w:rsidP="008B2459">
    <w:pPr>
      <w:pStyle w:val="Cabealho"/>
      <w:tabs>
        <w:tab w:val="center" w:pos="4536"/>
      </w:tabs>
      <w:ind w:left="-142"/>
      <w:jc w:val="center"/>
      <w:rPr>
        <w:rFonts w:ascii="Comic Sans MS" w:hAnsi="Comic Sans MS" w:cs="Arial"/>
        <w:color w:val="000000"/>
        <w:sz w:val="14"/>
        <w:szCs w:val="14"/>
      </w:rPr>
    </w:pPr>
    <w:r>
      <w:rPr>
        <w:rFonts w:ascii="Comic Sans MS" w:hAnsi="Comic Sans MS" w:cs="Arial"/>
        <w:color w:val="000000"/>
        <w:sz w:val="14"/>
        <w:szCs w:val="14"/>
      </w:rPr>
      <w:t>_______________________________________________________________________________________________________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774EB"/>
    <w:multiLevelType w:val="hybridMultilevel"/>
    <w:tmpl w:val="F028DCF2"/>
    <w:lvl w:ilvl="0" w:tplc="C610D96E">
      <w:start w:val="37"/>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0129335F"/>
    <w:multiLevelType w:val="multilevel"/>
    <w:tmpl w:val="14C2947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48C0D06"/>
    <w:multiLevelType w:val="multilevel"/>
    <w:tmpl w:val="D95C5BBA"/>
    <w:lvl w:ilvl="0">
      <w:start w:val="12"/>
      <w:numFmt w:val="decimal"/>
      <w:lvlText w:val="%1."/>
      <w:lvlJc w:val="left"/>
      <w:pPr>
        <w:ind w:left="480" w:hanging="480"/>
      </w:pPr>
      <w:rPr>
        <w:rFonts w:hint="default"/>
      </w:rPr>
    </w:lvl>
    <w:lvl w:ilvl="1">
      <w:start w:val="1"/>
      <w:numFmt w:val="decimal"/>
      <w:lvlText w:val="%1.%2."/>
      <w:lvlJc w:val="left"/>
      <w:pPr>
        <w:ind w:left="5682" w:hanging="720"/>
      </w:pPr>
      <w:rPr>
        <w:rFonts w:hint="default"/>
        <w:b/>
        <w:bCs w:val="0"/>
      </w:rPr>
    </w:lvl>
    <w:lvl w:ilvl="2">
      <w:start w:val="1"/>
      <w:numFmt w:val="decimal"/>
      <w:lvlText w:val="%1.%2.%3."/>
      <w:lvlJc w:val="left"/>
      <w:pPr>
        <w:ind w:left="10644" w:hanging="720"/>
      </w:pPr>
      <w:rPr>
        <w:rFonts w:hint="default"/>
      </w:rPr>
    </w:lvl>
    <w:lvl w:ilvl="3">
      <w:start w:val="1"/>
      <w:numFmt w:val="decimal"/>
      <w:lvlText w:val="%1.%2.%3.%4."/>
      <w:lvlJc w:val="left"/>
      <w:pPr>
        <w:ind w:left="15966" w:hanging="1080"/>
      </w:pPr>
      <w:rPr>
        <w:rFonts w:hint="default"/>
      </w:rPr>
    </w:lvl>
    <w:lvl w:ilvl="4">
      <w:start w:val="1"/>
      <w:numFmt w:val="decimal"/>
      <w:lvlText w:val="%1.%2.%3.%4.%5."/>
      <w:lvlJc w:val="left"/>
      <w:pPr>
        <w:ind w:left="20928" w:hanging="1080"/>
      </w:pPr>
      <w:rPr>
        <w:rFonts w:hint="default"/>
      </w:rPr>
    </w:lvl>
    <w:lvl w:ilvl="5">
      <w:start w:val="1"/>
      <w:numFmt w:val="decimal"/>
      <w:lvlText w:val="%1.%2.%3.%4.%5.%6."/>
      <w:lvlJc w:val="left"/>
      <w:pPr>
        <w:ind w:left="26250" w:hanging="1440"/>
      </w:pPr>
      <w:rPr>
        <w:rFonts w:hint="default"/>
      </w:rPr>
    </w:lvl>
    <w:lvl w:ilvl="6">
      <w:start w:val="1"/>
      <w:numFmt w:val="decimal"/>
      <w:lvlText w:val="%1.%2.%3.%4.%5.%6.%7."/>
      <w:lvlJc w:val="left"/>
      <w:pPr>
        <w:ind w:left="31212" w:hanging="1440"/>
      </w:pPr>
      <w:rPr>
        <w:rFonts w:hint="default"/>
      </w:rPr>
    </w:lvl>
    <w:lvl w:ilvl="7">
      <w:start w:val="1"/>
      <w:numFmt w:val="decimal"/>
      <w:lvlText w:val="%1.%2.%3.%4.%5.%6.%7.%8."/>
      <w:lvlJc w:val="left"/>
      <w:pPr>
        <w:ind w:left="-29002" w:hanging="1800"/>
      </w:pPr>
      <w:rPr>
        <w:rFonts w:hint="default"/>
      </w:rPr>
    </w:lvl>
    <w:lvl w:ilvl="8">
      <w:start w:val="1"/>
      <w:numFmt w:val="decimal"/>
      <w:lvlText w:val="%1.%2.%3.%4.%5.%6.%7.%8.%9."/>
      <w:lvlJc w:val="left"/>
      <w:pPr>
        <w:ind w:left="-24040" w:hanging="1800"/>
      </w:pPr>
      <w:rPr>
        <w:rFonts w:hint="default"/>
      </w:rPr>
    </w:lvl>
  </w:abstractNum>
  <w:abstractNum w:abstractNumId="3">
    <w:nsid w:val="050D01FF"/>
    <w:multiLevelType w:val="hybridMultilevel"/>
    <w:tmpl w:val="9CD6548A"/>
    <w:lvl w:ilvl="0" w:tplc="04160001">
      <w:start w:val="1"/>
      <w:numFmt w:val="bullet"/>
      <w:lvlText w:val=""/>
      <w:lvlJc w:val="left"/>
      <w:pPr>
        <w:ind w:left="862" w:hanging="360"/>
      </w:pPr>
      <w:rPr>
        <w:rFonts w:ascii="Symbol" w:hAnsi="Symbol"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4">
    <w:nsid w:val="057D3069"/>
    <w:multiLevelType w:val="hybridMultilevel"/>
    <w:tmpl w:val="0FE41BF6"/>
    <w:lvl w:ilvl="0" w:tplc="04160017">
      <w:start w:val="1"/>
      <w:numFmt w:val="lowerLetter"/>
      <w:lvlText w:val="%1)"/>
      <w:lvlJc w:val="left"/>
      <w:pPr>
        <w:ind w:left="1776" w:hanging="360"/>
      </w:pPr>
    </w:lvl>
    <w:lvl w:ilvl="1" w:tplc="04160019">
      <w:start w:val="1"/>
      <w:numFmt w:val="lowerLetter"/>
      <w:lvlText w:val="%2."/>
      <w:lvlJc w:val="left"/>
      <w:pPr>
        <w:ind w:left="2496" w:hanging="360"/>
      </w:pPr>
    </w:lvl>
    <w:lvl w:ilvl="2" w:tplc="0416001B">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5">
    <w:nsid w:val="063F4DE0"/>
    <w:multiLevelType w:val="multilevel"/>
    <w:tmpl w:val="CAD27DD4"/>
    <w:lvl w:ilvl="0">
      <w:start w:val="7"/>
      <w:numFmt w:val="decimal"/>
      <w:lvlText w:val="%1."/>
      <w:lvlJc w:val="left"/>
      <w:pPr>
        <w:ind w:left="540" w:hanging="540"/>
      </w:pPr>
      <w:rPr>
        <w:rFonts w:hint="default"/>
      </w:rPr>
    </w:lvl>
    <w:lvl w:ilvl="1">
      <w:start w:val="1"/>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b/>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06EF1C7B"/>
    <w:multiLevelType w:val="multilevel"/>
    <w:tmpl w:val="C440677C"/>
    <w:lvl w:ilvl="0">
      <w:start w:val="5"/>
      <w:numFmt w:val="decimal"/>
      <w:lvlText w:val="%1."/>
      <w:lvlJc w:val="left"/>
      <w:pPr>
        <w:ind w:left="480" w:hanging="480"/>
      </w:pPr>
      <w:rPr>
        <w:rFonts w:hint="default"/>
      </w:rPr>
    </w:lvl>
    <w:lvl w:ilvl="1">
      <w:start w:val="12"/>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078230E0"/>
    <w:multiLevelType w:val="hybridMultilevel"/>
    <w:tmpl w:val="852438B0"/>
    <w:lvl w:ilvl="0" w:tplc="47FCF7D6">
      <w:numFmt w:val="bullet"/>
      <w:lvlText w:val=""/>
      <w:lvlJc w:val="left"/>
      <w:pPr>
        <w:ind w:left="843" w:hanging="285"/>
      </w:pPr>
      <w:rPr>
        <w:rFonts w:ascii="Symbol" w:eastAsia="Symbol" w:hAnsi="Symbol" w:cs="Symbol" w:hint="default"/>
        <w:b w:val="0"/>
        <w:bCs w:val="0"/>
        <w:i w:val="0"/>
        <w:iCs w:val="0"/>
        <w:w w:val="100"/>
        <w:sz w:val="22"/>
        <w:szCs w:val="22"/>
        <w:lang w:val="pt-PT" w:eastAsia="en-US" w:bidi="ar-SA"/>
      </w:rPr>
    </w:lvl>
    <w:lvl w:ilvl="1" w:tplc="72407B46">
      <w:numFmt w:val="bullet"/>
      <w:lvlText w:val="•"/>
      <w:lvlJc w:val="left"/>
      <w:pPr>
        <w:ind w:left="1604" w:hanging="285"/>
      </w:pPr>
      <w:rPr>
        <w:rFonts w:hint="default"/>
        <w:lang w:val="pt-PT" w:eastAsia="en-US" w:bidi="ar-SA"/>
      </w:rPr>
    </w:lvl>
    <w:lvl w:ilvl="2" w:tplc="8A36B60E">
      <w:numFmt w:val="bullet"/>
      <w:lvlText w:val="•"/>
      <w:lvlJc w:val="left"/>
      <w:pPr>
        <w:ind w:left="2369" w:hanging="285"/>
      </w:pPr>
      <w:rPr>
        <w:rFonts w:hint="default"/>
        <w:lang w:val="pt-PT" w:eastAsia="en-US" w:bidi="ar-SA"/>
      </w:rPr>
    </w:lvl>
    <w:lvl w:ilvl="3" w:tplc="D2DCC01E">
      <w:numFmt w:val="bullet"/>
      <w:lvlText w:val="•"/>
      <w:lvlJc w:val="left"/>
      <w:pPr>
        <w:ind w:left="3134" w:hanging="285"/>
      </w:pPr>
      <w:rPr>
        <w:rFonts w:hint="default"/>
        <w:lang w:val="pt-PT" w:eastAsia="en-US" w:bidi="ar-SA"/>
      </w:rPr>
    </w:lvl>
    <w:lvl w:ilvl="4" w:tplc="D5E2E454">
      <w:numFmt w:val="bullet"/>
      <w:lvlText w:val="•"/>
      <w:lvlJc w:val="left"/>
      <w:pPr>
        <w:ind w:left="3899" w:hanging="285"/>
      </w:pPr>
      <w:rPr>
        <w:rFonts w:hint="default"/>
        <w:lang w:val="pt-PT" w:eastAsia="en-US" w:bidi="ar-SA"/>
      </w:rPr>
    </w:lvl>
    <w:lvl w:ilvl="5" w:tplc="FA60CDAC">
      <w:numFmt w:val="bullet"/>
      <w:lvlText w:val="•"/>
      <w:lvlJc w:val="left"/>
      <w:pPr>
        <w:ind w:left="4664" w:hanging="285"/>
      </w:pPr>
      <w:rPr>
        <w:rFonts w:hint="default"/>
        <w:lang w:val="pt-PT" w:eastAsia="en-US" w:bidi="ar-SA"/>
      </w:rPr>
    </w:lvl>
    <w:lvl w:ilvl="6" w:tplc="D05028AE">
      <w:numFmt w:val="bullet"/>
      <w:lvlText w:val="•"/>
      <w:lvlJc w:val="left"/>
      <w:pPr>
        <w:ind w:left="5428" w:hanging="285"/>
      </w:pPr>
      <w:rPr>
        <w:rFonts w:hint="default"/>
        <w:lang w:val="pt-PT" w:eastAsia="en-US" w:bidi="ar-SA"/>
      </w:rPr>
    </w:lvl>
    <w:lvl w:ilvl="7" w:tplc="255C97F4">
      <w:numFmt w:val="bullet"/>
      <w:lvlText w:val="•"/>
      <w:lvlJc w:val="left"/>
      <w:pPr>
        <w:ind w:left="6193" w:hanging="285"/>
      </w:pPr>
      <w:rPr>
        <w:rFonts w:hint="default"/>
        <w:lang w:val="pt-PT" w:eastAsia="en-US" w:bidi="ar-SA"/>
      </w:rPr>
    </w:lvl>
    <w:lvl w:ilvl="8" w:tplc="EC04D5DC">
      <w:numFmt w:val="bullet"/>
      <w:lvlText w:val="•"/>
      <w:lvlJc w:val="left"/>
      <w:pPr>
        <w:ind w:left="6958" w:hanging="285"/>
      </w:pPr>
      <w:rPr>
        <w:rFonts w:hint="default"/>
        <w:lang w:val="pt-PT" w:eastAsia="en-US" w:bidi="ar-SA"/>
      </w:rPr>
    </w:lvl>
  </w:abstractNum>
  <w:abstractNum w:abstractNumId="8">
    <w:nsid w:val="085E3964"/>
    <w:multiLevelType w:val="hybridMultilevel"/>
    <w:tmpl w:val="D63E85C2"/>
    <w:lvl w:ilvl="0" w:tplc="F40E7A98">
      <w:start w:val="4"/>
      <w:numFmt w:val="upperRoman"/>
      <w:lvlText w:val="%1"/>
      <w:lvlJc w:val="left"/>
      <w:pPr>
        <w:ind w:left="654" w:hanging="272"/>
        <w:jc w:val="right"/>
      </w:pPr>
      <w:rPr>
        <w:rFonts w:hint="default"/>
        <w:spacing w:val="-1"/>
        <w:w w:val="109"/>
        <w:lang w:val="pt-PT" w:eastAsia="en-US" w:bidi="ar-SA"/>
      </w:rPr>
    </w:lvl>
    <w:lvl w:ilvl="1" w:tplc="B4328CBE">
      <w:numFmt w:val="bullet"/>
      <w:lvlText w:val="•"/>
      <w:lvlJc w:val="left"/>
      <w:pPr>
        <w:ind w:left="1608" w:hanging="272"/>
      </w:pPr>
      <w:rPr>
        <w:rFonts w:hint="default"/>
        <w:lang w:val="pt-PT" w:eastAsia="en-US" w:bidi="ar-SA"/>
      </w:rPr>
    </w:lvl>
    <w:lvl w:ilvl="2" w:tplc="D3506064">
      <w:numFmt w:val="bullet"/>
      <w:lvlText w:val="•"/>
      <w:lvlJc w:val="left"/>
      <w:pPr>
        <w:ind w:left="2557" w:hanging="272"/>
      </w:pPr>
      <w:rPr>
        <w:rFonts w:hint="default"/>
        <w:lang w:val="pt-PT" w:eastAsia="en-US" w:bidi="ar-SA"/>
      </w:rPr>
    </w:lvl>
    <w:lvl w:ilvl="3" w:tplc="6A64E8DE">
      <w:numFmt w:val="bullet"/>
      <w:lvlText w:val="•"/>
      <w:lvlJc w:val="left"/>
      <w:pPr>
        <w:ind w:left="3505" w:hanging="272"/>
      </w:pPr>
      <w:rPr>
        <w:rFonts w:hint="default"/>
        <w:lang w:val="pt-PT" w:eastAsia="en-US" w:bidi="ar-SA"/>
      </w:rPr>
    </w:lvl>
    <w:lvl w:ilvl="4" w:tplc="0BC83E34">
      <w:numFmt w:val="bullet"/>
      <w:lvlText w:val="•"/>
      <w:lvlJc w:val="left"/>
      <w:pPr>
        <w:ind w:left="4454" w:hanging="272"/>
      </w:pPr>
      <w:rPr>
        <w:rFonts w:hint="default"/>
        <w:lang w:val="pt-PT" w:eastAsia="en-US" w:bidi="ar-SA"/>
      </w:rPr>
    </w:lvl>
    <w:lvl w:ilvl="5" w:tplc="CB2E553A">
      <w:numFmt w:val="bullet"/>
      <w:lvlText w:val="•"/>
      <w:lvlJc w:val="left"/>
      <w:pPr>
        <w:ind w:left="5402" w:hanging="272"/>
      </w:pPr>
      <w:rPr>
        <w:rFonts w:hint="default"/>
        <w:lang w:val="pt-PT" w:eastAsia="en-US" w:bidi="ar-SA"/>
      </w:rPr>
    </w:lvl>
    <w:lvl w:ilvl="6" w:tplc="FFBEB6FA">
      <w:numFmt w:val="bullet"/>
      <w:lvlText w:val="•"/>
      <w:lvlJc w:val="left"/>
      <w:pPr>
        <w:ind w:left="6351" w:hanging="272"/>
      </w:pPr>
      <w:rPr>
        <w:rFonts w:hint="default"/>
        <w:lang w:val="pt-PT" w:eastAsia="en-US" w:bidi="ar-SA"/>
      </w:rPr>
    </w:lvl>
    <w:lvl w:ilvl="7" w:tplc="3B44F944">
      <w:numFmt w:val="bullet"/>
      <w:lvlText w:val="•"/>
      <w:lvlJc w:val="left"/>
      <w:pPr>
        <w:ind w:left="7299" w:hanging="272"/>
      </w:pPr>
      <w:rPr>
        <w:rFonts w:hint="default"/>
        <w:lang w:val="pt-PT" w:eastAsia="en-US" w:bidi="ar-SA"/>
      </w:rPr>
    </w:lvl>
    <w:lvl w:ilvl="8" w:tplc="623E4E16">
      <w:numFmt w:val="bullet"/>
      <w:lvlText w:val="•"/>
      <w:lvlJc w:val="left"/>
      <w:pPr>
        <w:ind w:left="8248" w:hanging="272"/>
      </w:pPr>
      <w:rPr>
        <w:rFonts w:hint="default"/>
        <w:lang w:val="pt-PT" w:eastAsia="en-US" w:bidi="ar-SA"/>
      </w:rPr>
    </w:lvl>
  </w:abstractNum>
  <w:abstractNum w:abstractNumId="9">
    <w:nsid w:val="08D80422"/>
    <w:multiLevelType w:val="hybridMultilevel"/>
    <w:tmpl w:val="28D8566A"/>
    <w:lvl w:ilvl="0" w:tplc="04160017">
      <w:start w:val="1"/>
      <w:numFmt w:val="lowerLetter"/>
      <w:lvlText w:val="%1)"/>
      <w:lvlJc w:val="left"/>
      <w:pPr>
        <w:ind w:left="568" w:hanging="428"/>
      </w:pPr>
      <w:rPr>
        <w:rFonts w:hint="default"/>
        <w:spacing w:val="0"/>
        <w:w w:val="87"/>
        <w:sz w:val="24"/>
        <w:szCs w:val="24"/>
        <w:lang w:val="pt-BR" w:eastAsia="pt-BR" w:bidi="pt-BR"/>
      </w:rPr>
    </w:lvl>
    <w:lvl w:ilvl="1" w:tplc="09D2F748">
      <w:numFmt w:val="bullet"/>
      <w:lvlText w:val="•"/>
      <w:lvlJc w:val="left"/>
      <w:pPr>
        <w:ind w:left="1410" w:hanging="428"/>
      </w:pPr>
      <w:rPr>
        <w:rFonts w:hint="default"/>
        <w:lang w:val="pt-BR" w:eastAsia="pt-BR" w:bidi="pt-BR"/>
      </w:rPr>
    </w:lvl>
    <w:lvl w:ilvl="2" w:tplc="3A8EBC12">
      <w:numFmt w:val="bullet"/>
      <w:lvlText w:val="•"/>
      <w:lvlJc w:val="left"/>
      <w:pPr>
        <w:ind w:left="2261" w:hanging="428"/>
      </w:pPr>
      <w:rPr>
        <w:rFonts w:hint="default"/>
        <w:lang w:val="pt-BR" w:eastAsia="pt-BR" w:bidi="pt-BR"/>
      </w:rPr>
    </w:lvl>
    <w:lvl w:ilvl="3" w:tplc="6DF25B76">
      <w:numFmt w:val="bullet"/>
      <w:lvlText w:val="•"/>
      <w:lvlJc w:val="left"/>
      <w:pPr>
        <w:ind w:left="3112" w:hanging="428"/>
      </w:pPr>
      <w:rPr>
        <w:rFonts w:hint="default"/>
        <w:lang w:val="pt-BR" w:eastAsia="pt-BR" w:bidi="pt-BR"/>
      </w:rPr>
    </w:lvl>
    <w:lvl w:ilvl="4" w:tplc="1526AC56">
      <w:numFmt w:val="bullet"/>
      <w:lvlText w:val="•"/>
      <w:lvlJc w:val="left"/>
      <w:pPr>
        <w:ind w:left="3963" w:hanging="428"/>
      </w:pPr>
      <w:rPr>
        <w:rFonts w:hint="default"/>
        <w:lang w:val="pt-BR" w:eastAsia="pt-BR" w:bidi="pt-BR"/>
      </w:rPr>
    </w:lvl>
    <w:lvl w:ilvl="5" w:tplc="D9842E62">
      <w:numFmt w:val="bullet"/>
      <w:lvlText w:val="•"/>
      <w:lvlJc w:val="left"/>
      <w:pPr>
        <w:ind w:left="4814" w:hanging="428"/>
      </w:pPr>
      <w:rPr>
        <w:rFonts w:hint="default"/>
        <w:lang w:val="pt-BR" w:eastAsia="pt-BR" w:bidi="pt-BR"/>
      </w:rPr>
    </w:lvl>
    <w:lvl w:ilvl="6" w:tplc="CD6E6CFA">
      <w:numFmt w:val="bullet"/>
      <w:lvlText w:val="•"/>
      <w:lvlJc w:val="left"/>
      <w:pPr>
        <w:ind w:left="5664" w:hanging="428"/>
      </w:pPr>
      <w:rPr>
        <w:rFonts w:hint="default"/>
        <w:lang w:val="pt-BR" w:eastAsia="pt-BR" w:bidi="pt-BR"/>
      </w:rPr>
    </w:lvl>
    <w:lvl w:ilvl="7" w:tplc="2F7C3884">
      <w:numFmt w:val="bullet"/>
      <w:lvlText w:val="•"/>
      <w:lvlJc w:val="left"/>
      <w:pPr>
        <w:ind w:left="6515" w:hanging="428"/>
      </w:pPr>
      <w:rPr>
        <w:rFonts w:hint="default"/>
        <w:lang w:val="pt-BR" w:eastAsia="pt-BR" w:bidi="pt-BR"/>
      </w:rPr>
    </w:lvl>
    <w:lvl w:ilvl="8" w:tplc="9A5AD3DE">
      <w:numFmt w:val="bullet"/>
      <w:lvlText w:val="•"/>
      <w:lvlJc w:val="left"/>
      <w:pPr>
        <w:ind w:left="7366" w:hanging="428"/>
      </w:pPr>
      <w:rPr>
        <w:rFonts w:hint="default"/>
        <w:lang w:val="pt-BR" w:eastAsia="pt-BR" w:bidi="pt-BR"/>
      </w:rPr>
    </w:lvl>
  </w:abstractNum>
  <w:abstractNum w:abstractNumId="10">
    <w:nsid w:val="09082586"/>
    <w:multiLevelType w:val="hybridMultilevel"/>
    <w:tmpl w:val="24DA39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096E7065"/>
    <w:multiLevelType w:val="hybridMultilevel"/>
    <w:tmpl w:val="28D8566A"/>
    <w:lvl w:ilvl="0" w:tplc="04160017">
      <w:start w:val="1"/>
      <w:numFmt w:val="lowerLetter"/>
      <w:lvlText w:val="%1)"/>
      <w:lvlJc w:val="left"/>
      <w:pPr>
        <w:ind w:left="568" w:hanging="428"/>
      </w:pPr>
      <w:rPr>
        <w:rFonts w:hint="default"/>
        <w:spacing w:val="0"/>
        <w:w w:val="87"/>
        <w:sz w:val="24"/>
        <w:szCs w:val="24"/>
        <w:lang w:val="pt-BR" w:eastAsia="pt-BR" w:bidi="pt-BR"/>
      </w:rPr>
    </w:lvl>
    <w:lvl w:ilvl="1" w:tplc="09D2F748">
      <w:numFmt w:val="bullet"/>
      <w:lvlText w:val="•"/>
      <w:lvlJc w:val="left"/>
      <w:pPr>
        <w:ind w:left="1410" w:hanging="428"/>
      </w:pPr>
      <w:rPr>
        <w:rFonts w:hint="default"/>
        <w:lang w:val="pt-BR" w:eastAsia="pt-BR" w:bidi="pt-BR"/>
      </w:rPr>
    </w:lvl>
    <w:lvl w:ilvl="2" w:tplc="3A8EBC12">
      <w:numFmt w:val="bullet"/>
      <w:lvlText w:val="•"/>
      <w:lvlJc w:val="left"/>
      <w:pPr>
        <w:ind w:left="2261" w:hanging="428"/>
      </w:pPr>
      <w:rPr>
        <w:rFonts w:hint="default"/>
        <w:lang w:val="pt-BR" w:eastAsia="pt-BR" w:bidi="pt-BR"/>
      </w:rPr>
    </w:lvl>
    <w:lvl w:ilvl="3" w:tplc="6DF25B76">
      <w:numFmt w:val="bullet"/>
      <w:lvlText w:val="•"/>
      <w:lvlJc w:val="left"/>
      <w:pPr>
        <w:ind w:left="3112" w:hanging="428"/>
      </w:pPr>
      <w:rPr>
        <w:rFonts w:hint="default"/>
        <w:lang w:val="pt-BR" w:eastAsia="pt-BR" w:bidi="pt-BR"/>
      </w:rPr>
    </w:lvl>
    <w:lvl w:ilvl="4" w:tplc="1526AC56">
      <w:numFmt w:val="bullet"/>
      <w:lvlText w:val="•"/>
      <w:lvlJc w:val="left"/>
      <w:pPr>
        <w:ind w:left="3963" w:hanging="428"/>
      </w:pPr>
      <w:rPr>
        <w:rFonts w:hint="default"/>
        <w:lang w:val="pt-BR" w:eastAsia="pt-BR" w:bidi="pt-BR"/>
      </w:rPr>
    </w:lvl>
    <w:lvl w:ilvl="5" w:tplc="D9842E62">
      <w:numFmt w:val="bullet"/>
      <w:lvlText w:val="•"/>
      <w:lvlJc w:val="left"/>
      <w:pPr>
        <w:ind w:left="4814" w:hanging="428"/>
      </w:pPr>
      <w:rPr>
        <w:rFonts w:hint="default"/>
        <w:lang w:val="pt-BR" w:eastAsia="pt-BR" w:bidi="pt-BR"/>
      </w:rPr>
    </w:lvl>
    <w:lvl w:ilvl="6" w:tplc="CD6E6CFA">
      <w:numFmt w:val="bullet"/>
      <w:lvlText w:val="•"/>
      <w:lvlJc w:val="left"/>
      <w:pPr>
        <w:ind w:left="5664" w:hanging="428"/>
      </w:pPr>
      <w:rPr>
        <w:rFonts w:hint="default"/>
        <w:lang w:val="pt-BR" w:eastAsia="pt-BR" w:bidi="pt-BR"/>
      </w:rPr>
    </w:lvl>
    <w:lvl w:ilvl="7" w:tplc="2F7C3884">
      <w:numFmt w:val="bullet"/>
      <w:lvlText w:val="•"/>
      <w:lvlJc w:val="left"/>
      <w:pPr>
        <w:ind w:left="6515" w:hanging="428"/>
      </w:pPr>
      <w:rPr>
        <w:rFonts w:hint="default"/>
        <w:lang w:val="pt-BR" w:eastAsia="pt-BR" w:bidi="pt-BR"/>
      </w:rPr>
    </w:lvl>
    <w:lvl w:ilvl="8" w:tplc="9A5AD3DE">
      <w:numFmt w:val="bullet"/>
      <w:lvlText w:val="•"/>
      <w:lvlJc w:val="left"/>
      <w:pPr>
        <w:ind w:left="7366" w:hanging="428"/>
      </w:pPr>
      <w:rPr>
        <w:rFonts w:hint="default"/>
        <w:lang w:val="pt-BR" w:eastAsia="pt-BR" w:bidi="pt-BR"/>
      </w:rPr>
    </w:lvl>
  </w:abstractNum>
  <w:abstractNum w:abstractNumId="12">
    <w:nsid w:val="09786011"/>
    <w:multiLevelType w:val="multilevel"/>
    <w:tmpl w:val="E85EDACA"/>
    <w:lvl w:ilvl="0">
      <w:start w:val="3"/>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0A033FE6"/>
    <w:multiLevelType w:val="multilevel"/>
    <w:tmpl w:val="721869CE"/>
    <w:lvl w:ilvl="0">
      <w:start w:val="7"/>
      <w:numFmt w:val="decimal"/>
      <w:lvlText w:val="%1."/>
      <w:lvlJc w:val="left"/>
      <w:pPr>
        <w:ind w:left="360" w:hanging="360"/>
      </w:pPr>
      <w:rPr>
        <w:rFonts w:hint="default"/>
      </w:rPr>
    </w:lvl>
    <w:lvl w:ilvl="1">
      <w:start w:val="4"/>
      <w:numFmt w:val="decimal"/>
      <w:lvlText w:val="%1.%2."/>
      <w:lvlJc w:val="left"/>
      <w:pPr>
        <w:ind w:left="862" w:hanging="72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0A1E3F69"/>
    <w:multiLevelType w:val="hybridMultilevel"/>
    <w:tmpl w:val="BDD6344C"/>
    <w:lvl w:ilvl="0" w:tplc="C090DFFA">
      <w:start w:val="1"/>
      <w:numFmt w:val="lowerLetter"/>
      <w:lvlText w:val="%1)"/>
      <w:lvlJc w:val="left"/>
      <w:pPr>
        <w:ind w:left="2484" w:hanging="360"/>
      </w:pPr>
      <w:rPr>
        <w:b/>
        <w:bCs/>
      </w:rPr>
    </w:lvl>
    <w:lvl w:ilvl="1" w:tplc="04160019" w:tentative="1">
      <w:start w:val="1"/>
      <w:numFmt w:val="lowerLetter"/>
      <w:lvlText w:val="%2."/>
      <w:lvlJc w:val="left"/>
      <w:pPr>
        <w:ind w:left="3204" w:hanging="360"/>
      </w:pPr>
    </w:lvl>
    <w:lvl w:ilvl="2" w:tplc="0416001B" w:tentative="1">
      <w:start w:val="1"/>
      <w:numFmt w:val="lowerRoman"/>
      <w:lvlText w:val="%3."/>
      <w:lvlJc w:val="right"/>
      <w:pPr>
        <w:ind w:left="3924" w:hanging="180"/>
      </w:pPr>
    </w:lvl>
    <w:lvl w:ilvl="3" w:tplc="0416000F" w:tentative="1">
      <w:start w:val="1"/>
      <w:numFmt w:val="decimal"/>
      <w:lvlText w:val="%4."/>
      <w:lvlJc w:val="left"/>
      <w:pPr>
        <w:ind w:left="4644" w:hanging="360"/>
      </w:pPr>
    </w:lvl>
    <w:lvl w:ilvl="4" w:tplc="04160019" w:tentative="1">
      <w:start w:val="1"/>
      <w:numFmt w:val="lowerLetter"/>
      <w:lvlText w:val="%5."/>
      <w:lvlJc w:val="left"/>
      <w:pPr>
        <w:ind w:left="5364" w:hanging="360"/>
      </w:pPr>
    </w:lvl>
    <w:lvl w:ilvl="5" w:tplc="0416001B" w:tentative="1">
      <w:start w:val="1"/>
      <w:numFmt w:val="lowerRoman"/>
      <w:lvlText w:val="%6."/>
      <w:lvlJc w:val="right"/>
      <w:pPr>
        <w:ind w:left="6084" w:hanging="180"/>
      </w:pPr>
    </w:lvl>
    <w:lvl w:ilvl="6" w:tplc="0416000F" w:tentative="1">
      <w:start w:val="1"/>
      <w:numFmt w:val="decimal"/>
      <w:lvlText w:val="%7."/>
      <w:lvlJc w:val="left"/>
      <w:pPr>
        <w:ind w:left="6804" w:hanging="360"/>
      </w:pPr>
    </w:lvl>
    <w:lvl w:ilvl="7" w:tplc="04160019" w:tentative="1">
      <w:start w:val="1"/>
      <w:numFmt w:val="lowerLetter"/>
      <w:lvlText w:val="%8."/>
      <w:lvlJc w:val="left"/>
      <w:pPr>
        <w:ind w:left="7524" w:hanging="360"/>
      </w:pPr>
    </w:lvl>
    <w:lvl w:ilvl="8" w:tplc="0416001B" w:tentative="1">
      <w:start w:val="1"/>
      <w:numFmt w:val="lowerRoman"/>
      <w:lvlText w:val="%9."/>
      <w:lvlJc w:val="right"/>
      <w:pPr>
        <w:ind w:left="8244" w:hanging="180"/>
      </w:pPr>
    </w:lvl>
  </w:abstractNum>
  <w:abstractNum w:abstractNumId="15">
    <w:nsid w:val="0AEB1043"/>
    <w:multiLevelType w:val="hybridMultilevel"/>
    <w:tmpl w:val="D688B230"/>
    <w:lvl w:ilvl="0" w:tplc="E342D5E2">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0B601A8D"/>
    <w:multiLevelType w:val="hybridMultilevel"/>
    <w:tmpl w:val="7758F280"/>
    <w:lvl w:ilvl="0" w:tplc="ADE246FA">
      <w:numFmt w:val="bullet"/>
      <w:lvlText w:val=""/>
      <w:lvlJc w:val="left"/>
      <w:pPr>
        <w:ind w:left="950" w:hanging="284"/>
      </w:pPr>
      <w:rPr>
        <w:rFonts w:ascii="Symbol" w:eastAsia="Symbol" w:hAnsi="Symbol" w:cs="Symbol" w:hint="default"/>
        <w:b w:val="0"/>
        <w:bCs w:val="0"/>
        <w:i w:val="0"/>
        <w:iCs w:val="0"/>
        <w:w w:val="100"/>
        <w:sz w:val="24"/>
        <w:szCs w:val="24"/>
        <w:lang w:val="pt-BR" w:eastAsia="en-US" w:bidi="ar-SA"/>
      </w:rPr>
    </w:lvl>
    <w:lvl w:ilvl="1" w:tplc="52E20018">
      <w:numFmt w:val="bullet"/>
      <w:lvlText w:val="•"/>
      <w:lvlJc w:val="left"/>
      <w:pPr>
        <w:ind w:left="1762" w:hanging="284"/>
      </w:pPr>
      <w:rPr>
        <w:rFonts w:hint="default"/>
        <w:lang w:val="pt-BR" w:eastAsia="en-US" w:bidi="ar-SA"/>
      </w:rPr>
    </w:lvl>
    <w:lvl w:ilvl="2" w:tplc="024C6D92">
      <w:numFmt w:val="bullet"/>
      <w:lvlText w:val="•"/>
      <w:lvlJc w:val="left"/>
      <w:pPr>
        <w:ind w:left="2564" w:hanging="284"/>
      </w:pPr>
      <w:rPr>
        <w:rFonts w:hint="default"/>
        <w:lang w:val="pt-BR" w:eastAsia="en-US" w:bidi="ar-SA"/>
      </w:rPr>
    </w:lvl>
    <w:lvl w:ilvl="3" w:tplc="15A237EC">
      <w:numFmt w:val="bullet"/>
      <w:lvlText w:val="•"/>
      <w:lvlJc w:val="left"/>
      <w:pPr>
        <w:ind w:left="3367" w:hanging="284"/>
      </w:pPr>
      <w:rPr>
        <w:rFonts w:hint="default"/>
        <w:lang w:val="pt-BR" w:eastAsia="en-US" w:bidi="ar-SA"/>
      </w:rPr>
    </w:lvl>
    <w:lvl w:ilvl="4" w:tplc="E8C45A74">
      <w:numFmt w:val="bullet"/>
      <w:lvlText w:val="•"/>
      <w:lvlJc w:val="left"/>
      <w:pPr>
        <w:ind w:left="4169" w:hanging="284"/>
      </w:pPr>
      <w:rPr>
        <w:rFonts w:hint="default"/>
        <w:lang w:val="pt-BR" w:eastAsia="en-US" w:bidi="ar-SA"/>
      </w:rPr>
    </w:lvl>
    <w:lvl w:ilvl="5" w:tplc="830CC8BC">
      <w:numFmt w:val="bullet"/>
      <w:lvlText w:val="•"/>
      <w:lvlJc w:val="left"/>
      <w:pPr>
        <w:ind w:left="4972" w:hanging="284"/>
      </w:pPr>
      <w:rPr>
        <w:rFonts w:hint="default"/>
        <w:lang w:val="pt-BR" w:eastAsia="en-US" w:bidi="ar-SA"/>
      </w:rPr>
    </w:lvl>
    <w:lvl w:ilvl="6" w:tplc="70FE6440">
      <w:numFmt w:val="bullet"/>
      <w:lvlText w:val="•"/>
      <w:lvlJc w:val="left"/>
      <w:pPr>
        <w:ind w:left="5774" w:hanging="284"/>
      </w:pPr>
      <w:rPr>
        <w:rFonts w:hint="default"/>
        <w:lang w:val="pt-BR" w:eastAsia="en-US" w:bidi="ar-SA"/>
      </w:rPr>
    </w:lvl>
    <w:lvl w:ilvl="7" w:tplc="50F6719E">
      <w:numFmt w:val="bullet"/>
      <w:lvlText w:val="•"/>
      <w:lvlJc w:val="left"/>
      <w:pPr>
        <w:ind w:left="6576" w:hanging="284"/>
      </w:pPr>
      <w:rPr>
        <w:rFonts w:hint="default"/>
        <w:lang w:val="pt-BR" w:eastAsia="en-US" w:bidi="ar-SA"/>
      </w:rPr>
    </w:lvl>
    <w:lvl w:ilvl="8" w:tplc="218C7AEE">
      <w:numFmt w:val="bullet"/>
      <w:lvlText w:val="•"/>
      <w:lvlJc w:val="left"/>
      <w:pPr>
        <w:ind w:left="7379" w:hanging="284"/>
      </w:pPr>
      <w:rPr>
        <w:rFonts w:hint="default"/>
        <w:lang w:val="pt-BR" w:eastAsia="en-US" w:bidi="ar-SA"/>
      </w:rPr>
    </w:lvl>
  </w:abstractNum>
  <w:abstractNum w:abstractNumId="17">
    <w:nsid w:val="0BB0057C"/>
    <w:multiLevelType w:val="multilevel"/>
    <w:tmpl w:val="4F26B9C8"/>
    <w:lvl w:ilvl="0">
      <w:start w:val="1"/>
      <w:numFmt w:val="decimal"/>
      <w:lvlText w:val="%1"/>
      <w:lvlJc w:val="left"/>
      <w:pPr>
        <w:ind w:left="885" w:hanging="885"/>
      </w:pPr>
      <w:rPr>
        <w:rFonts w:hint="default"/>
      </w:rPr>
    </w:lvl>
    <w:lvl w:ilvl="1">
      <w:start w:val="4"/>
      <w:numFmt w:val="decimal"/>
      <w:lvlText w:val="%1.%2"/>
      <w:lvlJc w:val="left"/>
      <w:pPr>
        <w:ind w:left="885" w:hanging="885"/>
      </w:pPr>
      <w:rPr>
        <w:rFonts w:hint="default"/>
      </w:rPr>
    </w:lvl>
    <w:lvl w:ilvl="2">
      <w:start w:val="1"/>
      <w:numFmt w:val="decimal"/>
      <w:lvlText w:val="%1.%2.%3"/>
      <w:lvlJc w:val="left"/>
      <w:pPr>
        <w:ind w:left="1080" w:hanging="108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nsid w:val="0DEC52EE"/>
    <w:multiLevelType w:val="hybridMultilevel"/>
    <w:tmpl w:val="68223E92"/>
    <w:lvl w:ilvl="0" w:tplc="F4725990">
      <w:numFmt w:val="bullet"/>
      <w:lvlText w:val="●"/>
      <w:lvlJc w:val="left"/>
      <w:pPr>
        <w:ind w:left="720" w:hanging="360"/>
      </w:pPr>
      <w:rPr>
        <w:rFonts w:ascii="Palatino Linotype" w:eastAsia="Palatino Linotype" w:hAnsi="Palatino Linotype" w:cs="Palatino Linotype" w:hint="default"/>
        <w:b w:val="0"/>
        <w:bCs w:val="0"/>
        <w:i w:val="0"/>
        <w:iCs w:val="0"/>
        <w:color w:val="1F2021"/>
        <w:w w:val="100"/>
        <w:sz w:val="24"/>
        <w:szCs w:val="24"/>
        <w:lang w:val="pt-PT" w:eastAsia="en-US" w:bidi="ar-SA"/>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0E190422"/>
    <w:multiLevelType w:val="hybridMultilevel"/>
    <w:tmpl w:val="5B4E2D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E1E5863"/>
    <w:multiLevelType w:val="singleLevel"/>
    <w:tmpl w:val="0416000F"/>
    <w:lvl w:ilvl="0">
      <w:start w:val="1"/>
      <w:numFmt w:val="decimal"/>
      <w:lvlText w:val="%1."/>
      <w:lvlJc w:val="left"/>
      <w:pPr>
        <w:tabs>
          <w:tab w:val="num" w:pos="360"/>
        </w:tabs>
        <w:ind w:left="360" w:hanging="360"/>
      </w:pPr>
      <w:rPr>
        <w:rFonts w:hint="default"/>
      </w:rPr>
    </w:lvl>
  </w:abstractNum>
  <w:abstractNum w:abstractNumId="21">
    <w:nsid w:val="0E3C4ECD"/>
    <w:multiLevelType w:val="multilevel"/>
    <w:tmpl w:val="88B40BA6"/>
    <w:lvl w:ilvl="0">
      <w:start w:val="1"/>
      <w:numFmt w:val="decimal"/>
      <w:lvlText w:val="%1."/>
      <w:lvlJc w:val="left"/>
      <w:pPr>
        <w:ind w:left="585" w:hanging="585"/>
      </w:pPr>
      <w:rPr>
        <w:rFonts w:hint="default"/>
      </w:rPr>
    </w:lvl>
    <w:lvl w:ilvl="1">
      <w:start w:val="2"/>
      <w:numFmt w:val="decimal"/>
      <w:lvlText w:val="%1.%2."/>
      <w:lvlJc w:val="left"/>
      <w:pPr>
        <w:ind w:left="817" w:hanging="720"/>
      </w:pPr>
      <w:rPr>
        <w:rFonts w:hint="default"/>
      </w:rPr>
    </w:lvl>
    <w:lvl w:ilvl="2">
      <w:start w:val="1"/>
      <w:numFmt w:val="decimal"/>
      <w:lvlText w:val="%1.%2.%3."/>
      <w:lvlJc w:val="left"/>
      <w:pPr>
        <w:ind w:left="914" w:hanging="720"/>
      </w:pPr>
      <w:rPr>
        <w:rFonts w:hint="default"/>
      </w:rPr>
    </w:lvl>
    <w:lvl w:ilvl="3">
      <w:start w:val="1"/>
      <w:numFmt w:val="decimal"/>
      <w:lvlText w:val="%1.%2.%3.%4."/>
      <w:lvlJc w:val="left"/>
      <w:pPr>
        <w:ind w:left="1371" w:hanging="1080"/>
      </w:pPr>
      <w:rPr>
        <w:rFonts w:hint="default"/>
      </w:rPr>
    </w:lvl>
    <w:lvl w:ilvl="4">
      <w:start w:val="1"/>
      <w:numFmt w:val="decimal"/>
      <w:lvlText w:val="%1.%2.%3.%4.%5."/>
      <w:lvlJc w:val="left"/>
      <w:pPr>
        <w:ind w:left="1468" w:hanging="1080"/>
      </w:pPr>
      <w:rPr>
        <w:rFonts w:hint="default"/>
      </w:rPr>
    </w:lvl>
    <w:lvl w:ilvl="5">
      <w:start w:val="1"/>
      <w:numFmt w:val="decimal"/>
      <w:lvlText w:val="%1.%2.%3.%4.%5.%6."/>
      <w:lvlJc w:val="left"/>
      <w:pPr>
        <w:ind w:left="1925" w:hanging="1440"/>
      </w:pPr>
      <w:rPr>
        <w:rFonts w:hint="default"/>
      </w:rPr>
    </w:lvl>
    <w:lvl w:ilvl="6">
      <w:start w:val="1"/>
      <w:numFmt w:val="decimal"/>
      <w:lvlText w:val="%1.%2.%3.%4.%5.%6.%7."/>
      <w:lvlJc w:val="left"/>
      <w:pPr>
        <w:ind w:left="2022" w:hanging="1440"/>
      </w:pPr>
      <w:rPr>
        <w:rFonts w:hint="default"/>
      </w:rPr>
    </w:lvl>
    <w:lvl w:ilvl="7">
      <w:start w:val="1"/>
      <w:numFmt w:val="decimal"/>
      <w:lvlText w:val="%1.%2.%3.%4.%5.%6.%7.%8."/>
      <w:lvlJc w:val="left"/>
      <w:pPr>
        <w:ind w:left="2479" w:hanging="1800"/>
      </w:pPr>
      <w:rPr>
        <w:rFonts w:hint="default"/>
      </w:rPr>
    </w:lvl>
    <w:lvl w:ilvl="8">
      <w:start w:val="1"/>
      <w:numFmt w:val="decimal"/>
      <w:lvlText w:val="%1.%2.%3.%4.%5.%6.%7.%8.%9."/>
      <w:lvlJc w:val="left"/>
      <w:pPr>
        <w:ind w:left="2936" w:hanging="2160"/>
      </w:pPr>
      <w:rPr>
        <w:rFonts w:hint="default"/>
      </w:rPr>
    </w:lvl>
  </w:abstractNum>
  <w:abstractNum w:abstractNumId="22">
    <w:nsid w:val="0FEA42EF"/>
    <w:multiLevelType w:val="hybridMultilevel"/>
    <w:tmpl w:val="FAF05CC6"/>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123121BC"/>
    <w:multiLevelType w:val="hybridMultilevel"/>
    <w:tmpl w:val="1B526894"/>
    <w:lvl w:ilvl="0" w:tplc="209C4FA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19ED56BE"/>
    <w:multiLevelType w:val="multilevel"/>
    <w:tmpl w:val="C9820E62"/>
    <w:lvl w:ilvl="0">
      <w:start w:val="13"/>
      <w:numFmt w:val="decimal"/>
      <w:lvlText w:val="%1."/>
      <w:lvlJc w:val="left"/>
      <w:pPr>
        <w:ind w:left="480" w:hanging="480"/>
      </w:pPr>
      <w:rPr>
        <w:rFonts w:hint="default"/>
        <w:b/>
        <w:bCs/>
      </w:rPr>
    </w:lvl>
    <w:lvl w:ilvl="1">
      <w:start w:val="1"/>
      <w:numFmt w:val="decimal"/>
      <w:lvlText w:val="%1.%2."/>
      <w:lvlJc w:val="left"/>
      <w:pPr>
        <w:ind w:left="1004" w:hanging="720"/>
      </w:pPr>
      <w:rPr>
        <w:rFonts w:hint="default"/>
        <w:b/>
        <w:bCs w:val="0"/>
        <w:color w:val="auto"/>
      </w:rPr>
    </w:lvl>
    <w:lvl w:ilvl="2">
      <w:start w:val="1"/>
      <w:numFmt w:val="decimal"/>
      <w:lvlText w:val="%1.%2.%3."/>
      <w:lvlJc w:val="left"/>
      <w:pPr>
        <w:ind w:left="1288" w:hanging="720"/>
      </w:pPr>
      <w:rPr>
        <w:rFonts w:hint="default"/>
        <w:b/>
        <w:bCs/>
        <w:color w:val="auto"/>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5">
    <w:nsid w:val="1ACE0B67"/>
    <w:multiLevelType w:val="hybridMultilevel"/>
    <w:tmpl w:val="37AC375A"/>
    <w:lvl w:ilvl="0" w:tplc="FE384862">
      <w:numFmt w:val="bullet"/>
      <w:lvlText w:val="•"/>
      <w:lvlJc w:val="left"/>
      <w:pPr>
        <w:ind w:left="139" w:hanging="154"/>
      </w:pPr>
      <w:rPr>
        <w:rFonts w:ascii="Arial" w:eastAsia="Arial" w:hAnsi="Arial" w:cs="Arial" w:hint="default"/>
        <w:b w:val="0"/>
        <w:bCs w:val="0"/>
        <w:i w:val="0"/>
        <w:iCs w:val="0"/>
        <w:w w:val="100"/>
        <w:sz w:val="24"/>
        <w:szCs w:val="24"/>
        <w:lang w:val="pt-BR" w:eastAsia="en-US" w:bidi="ar-SA"/>
      </w:rPr>
    </w:lvl>
    <w:lvl w:ilvl="1" w:tplc="644E7F52">
      <w:numFmt w:val="bullet"/>
      <w:lvlText w:val="•"/>
      <w:lvlJc w:val="left"/>
      <w:pPr>
        <w:ind w:left="1004" w:hanging="154"/>
      </w:pPr>
      <w:rPr>
        <w:rFonts w:hint="default"/>
        <w:lang w:val="pt-BR" w:eastAsia="en-US" w:bidi="ar-SA"/>
      </w:rPr>
    </w:lvl>
    <w:lvl w:ilvl="2" w:tplc="0EB0E2AA">
      <w:numFmt w:val="bullet"/>
      <w:lvlText w:val="•"/>
      <w:lvlJc w:val="left"/>
      <w:pPr>
        <w:ind w:left="1868" w:hanging="154"/>
      </w:pPr>
      <w:rPr>
        <w:rFonts w:hint="default"/>
        <w:lang w:val="pt-BR" w:eastAsia="en-US" w:bidi="ar-SA"/>
      </w:rPr>
    </w:lvl>
    <w:lvl w:ilvl="3" w:tplc="57D4C6D2">
      <w:numFmt w:val="bullet"/>
      <w:lvlText w:val="•"/>
      <w:lvlJc w:val="left"/>
      <w:pPr>
        <w:ind w:left="2733" w:hanging="154"/>
      </w:pPr>
      <w:rPr>
        <w:rFonts w:hint="default"/>
        <w:lang w:val="pt-BR" w:eastAsia="en-US" w:bidi="ar-SA"/>
      </w:rPr>
    </w:lvl>
    <w:lvl w:ilvl="4" w:tplc="FACACADE">
      <w:numFmt w:val="bullet"/>
      <w:lvlText w:val="•"/>
      <w:lvlJc w:val="left"/>
      <w:pPr>
        <w:ind w:left="3597" w:hanging="154"/>
      </w:pPr>
      <w:rPr>
        <w:rFonts w:hint="default"/>
        <w:lang w:val="pt-BR" w:eastAsia="en-US" w:bidi="ar-SA"/>
      </w:rPr>
    </w:lvl>
    <w:lvl w:ilvl="5" w:tplc="3A06690C">
      <w:numFmt w:val="bullet"/>
      <w:lvlText w:val="•"/>
      <w:lvlJc w:val="left"/>
      <w:pPr>
        <w:ind w:left="4462" w:hanging="154"/>
      </w:pPr>
      <w:rPr>
        <w:rFonts w:hint="default"/>
        <w:lang w:val="pt-BR" w:eastAsia="en-US" w:bidi="ar-SA"/>
      </w:rPr>
    </w:lvl>
    <w:lvl w:ilvl="6" w:tplc="6B2E48A6">
      <w:numFmt w:val="bullet"/>
      <w:lvlText w:val="•"/>
      <w:lvlJc w:val="left"/>
      <w:pPr>
        <w:ind w:left="5326" w:hanging="154"/>
      </w:pPr>
      <w:rPr>
        <w:rFonts w:hint="default"/>
        <w:lang w:val="pt-BR" w:eastAsia="en-US" w:bidi="ar-SA"/>
      </w:rPr>
    </w:lvl>
    <w:lvl w:ilvl="7" w:tplc="845E71C0">
      <w:numFmt w:val="bullet"/>
      <w:lvlText w:val="•"/>
      <w:lvlJc w:val="left"/>
      <w:pPr>
        <w:ind w:left="6190" w:hanging="154"/>
      </w:pPr>
      <w:rPr>
        <w:rFonts w:hint="default"/>
        <w:lang w:val="pt-BR" w:eastAsia="en-US" w:bidi="ar-SA"/>
      </w:rPr>
    </w:lvl>
    <w:lvl w:ilvl="8" w:tplc="5298E7BC">
      <w:numFmt w:val="bullet"/>
      <w:lvlText w:val="•"/>
      <w:lvlJc w:val="left"/>
      <w:pPr>
        <w:ind w:left="7055" w:hanging="154"/>
      </w:pPr>
      <w:rPr>
        <w:rFonts w:hint="default"/>
        <w:lang w:val="pt-BR" w:eastAsia="en-US" w:bidi="ar-SA"/>
      </w:rPr>
    </w:lvl>
  </w:abstractNum>
  <w:abstractNum w:abstractNumId="26">
    <w:nsid w:val="1C0354DC"/>
    <w:multiLevelType w:val="hybridMultilevel"/>
    <w:tmpl w:val="6832DB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1C620137"/>
    <w:multiLevelType w:val="hybridMultilevel"/>
    <w:tmpl w:val="DA84951A"/>
    <w:lvl w:ilvl="0" w:tplc="8A706AA6">
      <w:start w:val="1"/>
      <w:numFmt w:val="bullet"/>
      <w:pStyle w:val="ItemSalto"/>
      <w:lvlText w:val=""/>
      <w:lvlJc w:val="left"/>
      <w:pPr>
        <w:ind w:left="1004" w:hanging="360"/>
      </w:pPr>
      <w:rPr>
        <w:rFonts w:ascii="Symbol" w:hAnsi="Symbol" w:hint="default"/>
      </w:rPr>
    </w:lvl>
    <w:lvl w:ilvl="1" w:tplc="04160003">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8">
    <w:nsid w:val="1ED57918"/>
    <w:multiLevelType w:val="hybridMultilevel"/>
    <w:tmpl w:val="1D8A796C"/>
    <w:lvl w:ilvl="0" w:tplc="8E18C190">
      <w:numFmt w:val="bullet"/>
      <w:lvlText w:val="•"/>
      <w:lvlJc w:val="left"/>
      <w:pPr>
        <w:ind w:left="720" w:hanging="360"/>
      </w:pPr>
      <w:rPr>
        <w:rFonts w:hint="default"/>
        <w:lang w:val="pt-BR" w:eastAsia="en-US" w:bidi="ar-SA"/>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21C402AE"/>
    <w:multiLevelType w:val="hybridMultilevel"/>
    <w:tmpl w:val="EED298FE"/>
    <w:lvl w:ilvl="0" w:tplc="BE0A3B84">
      <w:numFmt w:val="bullet"/>
      <w:lvlText w:val=""/>
      <w:lvlJc w:val="left"/>
      <w:pPr>
        <w:ind w:left="523" w:hanging="284"/>
      </w:pPr>
      <w:rPr>
        <w:rFonts w:ascii="Symbol" w:eastAsia="Symbol" w:hAnsi="Symbol" w:cs="Symbol" w:hint="default"/>
        <w:b w:val="0"/>
        <w:bCs w:val="0"/>
        <w:i w:val="0"/>
        <w:iCs w:val="0"/>
        <w:w w:val="100"/>
        <w:sz w:val="24"/>
        <w:szCs w:val="24"/>
        <w:lang w:val="pt-BR" w:eastAsia="en-US" w:bidi="ar-SA"/>
      </w:rPr>
    </w:lvl>
    <w:lvl w:ilvl="1" w:tplc="C1A0BCEA">
      <w:numFmt w:val="bullet"/>
      <w:lvlText w:val="•"/>
      <w:lvlJc w:val="left"/>
      <w:pPr>
        <w:ind w:left="1366" w:hanging="284"/>
      </w:pPr>
      <w:rPr>
        <w:rFonts w:hint="default"/>
        <w:lang w:val="pt-BR" w:eastAsia="en-US" w:bidi="ar-SA"/>
      </w:rPr>
    </w:lvl>
    <w:lvl w:ilvl="2" w:tplc="026E77EC">
      <w:numFmt w:val="bullet"/>
      <w:lvlText w:val="•"/>
      <w:lvlJc w:val="left"/>
      <w:pPr>
        <w:ind w:left="2212" w:hanging="284"/>
      </w:pPr>
      <w:rPr>
        <w:rFonts w:hint="default"/>
        <w:lang w:val="pt-BR" w:eastAsia="en-US" w:bidi="ar-SA"/>
      </w:rPr>
    </w:lvl>
    <w:lvl w:ilvl="3" w:tplc="FFD63D48">
      <w:numFmt w:val="bullet"/>
      <w:lvlText w:val="•"/>
      <w:lvlJc w:val="left"/>
      <w:pPr>
        <w:ind w:left="3059" w:hanging="284"/>
      </w:pPr>
      <w:rPr>
        <w:rFonts w:hint="default"/>
        <w:lang w:val="pt-BR" w:eastAsia="en-US" w:bidi="ar-SA"/>
      </w:rPr>
    </w:lvl>
    <w:lvl w:ilvl="4" w:tplc="7E7270F6">
      <w:numFmt w:val="bullet"/>
      <w:lvlText w:val="•"/>
      <w:lvlJc w:val="left"/>
      <w:pPr>
        <w:ind w:left="3905" w:hanging="284"/>
      </w:pPr>
      <w:rPr>
        <w:rFonts w:hint="default"/>
        <w:lang w:val="pt-BR" w:eastAsia="en-US" w:bidi="ar-SA"/>
      </w:rPr>
    </w:lvl>
    <w:lvl w:ilvl="5" w:tplc="0D54C62C">
      <w:numFmt w:val="bullet"/>
      <w:lvlText w:val="•"/>
      <w:lvlJc w:val="left"/>
      <w:pPr>
        <w:ind w:left="4752" w:hanging="284"/>
      </w:pPr>
      <w:rPr>
        <w:rFonts w:hint="default"/>
        <w:lang w:val="pt-BR" w:eastAsia="en-US" w:bidi="ar-SA"/>
      </w:rPr>
    </w:lvl>
    <w:lvl w:ilvl="6" w:tplc="108AFC3E">
      <w:numFmt w:val="bullet"/>
      <w:lvlText w:val="•"/>
      <w:lvlJc w:val="left"/>
      <w:pPr>
        <w:ind w:left="5598" w:hanging="284"/>
      </w:pPr>
      <w:rPr>
        <w:rFonts w:hint="default"/>
        <w:lang w:val="pt-BR" w:eastAsia="en-US" w:bidi="ar-SA"/>
      </w:rPr>
    </w:lvl>
    <w:lvl w:ilvl="7" w:tplc="6B423B10">
      <w:numFmt w:val="bullet"/>
      <w:lvlText w:val="•"/>
      <w:lvlJc w:val="left"/>
      <w:pPr>
        <w:ind w:left="6444" w:hanging="284"/>
      </w:pPr>
      <w:rPr>
        <w:rFonts w:hint="default"/>
        <w:lang w:val="pt-BR" w:eastAsia="en-US" w:bidi="ar-SA"/>
      </w:rPr>
    </w:lvl>
    <w:lvl w:ilvl="8" w:tplc="62F030DE">
      <w:numFmt w:val="bullet"/>
      <w:lvlText w:val="•"/>
      <w:lvlJc w:val="left"/>
      <w:pPr>
        <w:ind w:left="7291" w:hanging="284"/>
      </w:pPr>
      <w:rPr>
        <w:rFonts w:hint="default"/>
        <w:lang w:val="pt-BR" w:eastAsia="en-US" w:bidi="ar-SA"/>
      </w:rPr>
    </w:lvl>
  </w:abstractNum>
  <w:abstractNum w:abstractNumId="30">
    <w:nsid w:val="21F146E3"/>
    <w:multiLevelType w:val="hybridMultilevel"/>
    <w:tmpl w:val="7668DBFA"/>
    <w:lvl w:ilvl="0" w:tplc="883AAA68">
      <w:numFmt w:val="bullet"/>
      <w:lvlText w:val="•"/>
      <w:lvlJc w:val="left"/>
      <w:pPr>
        <w:ind w:left="479" w:hanging="154"/>
      </w:pPr>
      <w:rPr>
        <w:rFonts w:ascii="Arial" w:eastAsia="Arial" w:hAnsi="Arial" w:cs="Arial" w:hint="default"/>
        <w:b w:val="0"/>
        <w:bCs w:val="0"/>
        <w:i w:val="0"/>
        <w:iCs w:val="0"/>
        <w:w w:val="100"/>
        <w:sz w:val="24"/>
        <w:szCs w:val="24"/>
        <w:lang w:val="pt-BR" w:eastAsia="en-US" w:bidi="ar-SA"/>
      </w:rPr>
    </w:lvl>
    <w:lvl w:ilvl="1" w:tplc="EEE2EAAA">
      <w:numFmt w:val="bullet"/>
      <w:lvlText w:val="•"/>
      <w:lvlJc w:val="left"/>
      <w:pPr>
        <w:ind w:left="1414" w:hanging="154"/>
      </w:pPr>
      <w:rPr>
        <w:rFonts w:hint="default"/>
        <w:lang w:val="pt-BR" w:eastAsia="en-US" w:bidi="ar-SA"/>
      </w:rPr>
    </w:lvl>
    <w:lvl w:ilvl="2" w:tplc="0704874C">
      <w:numFmt w:val="bullet"/>
      <w:lvlText w:val="•"/>
      <w:lvlJc w:val="left"/>
      <w:pPr>
        <w:ind w:left="2348" w:hanging="154"/>
      </w:pPr>
      <w:rPr>
        <w:rFonts w:hint="default"/>
        <w:lang w:val="pt-BR" w:eastAsia="en-US" w:bidi="ar-SA"/>
      </w:rPr>
    </w:lvl>
    <w:lvl w:ilvl="3" w:tplc="185E4FE2">
      <w:numFmt w:val="bullet"/>
      <w:lvlText w:val="•"/>
      <w:lvlJc w:val="left"/>
      <w:pPr>
        <w:ind w:left="3283" w:hanging="154"/>
      </w:pPr>
      <w:rPr>
        <w:rFonts w:hint="default"/>
        <w:lang w:val="pt-BR" w:eastAsia="en-US" w:bidi="ar-SA"/>
      </w:rPr>
    </w:lvl>
    <w:lvl w:ilvl="4" w:tplc="F932A61E">
      <w:numFmt w:val="bullet"/>
      <w:lvlText w:val="•"/>
      <w:lvlJc w:val="left"/>
      <w:pPr>
        <w:ind w:left="4217" w:hanging="154"/>
      </w:pPr>
      <w:rPr>
        <w:rFonts w:hint="default"/>
        <w:lang w:val="pt-BR" w:eastAsia="en-US" w:bidi="ar-SA"/>
      </w:rPr>
    </w:lvl>
    <w:lvl w:ilvl="5" w:tplc="6598D5C0">
      <w:numFmt w:val="bullet"/>
      <w:lvlText w:val="•"/>
      <w:lvlJc w:val="left"/>
      <w:pPr>
        <w:ind w:left="5152" w:hanging="154"/>
      </w:pPr>
      <w:rPr>
        <w:rFonts w:hint="default"/>
        <w:lang w:val="pt-BR" w:eastAsia="en-US" w:bidi="ar-SA"/>
      </w:rPr>
    </w:lvl>
    <w:lvl w:ilvl="6" w:tplc="C964A67E">
      <w:numFmt w:val="bullet"/>
      <w:lvlText w:val="•"/>
      <w:lvlJc w:val="left"/>
      <w:pPr>
        <w:ind w:left="6086" w:hanging="154"/>
      </w:pPr>
      <w:rPr>
        <w:rFonts w:hint="default"/>
        <w:lang w:val="pt-BR" w:eastAsia="en-US" w:bidi="ar-SA"/>
      </w:rPr>
    </w:lvl>
    <w:lvl w:ilvl="7" w:tplc="CE566372">
      <w:numFmt w:val="bullet"/>
      <w:lvlText w:val="•"/>
      <w:lvlJc w:val="left"/>
      <w:pPr>
        <w:ind w:left="7020" w:hanging="154"/>
      </w:pPr>
      <w:rPr>
        <w:rFonts w:hint="default"/>
        <w:lang w:val="pt-BR" w:eastAsia="en-US" w:bidi="ar-SA"/>
      </w:rPr>
    </w:lvl>
    <w:lvl w:ilvl="8" w:tplc="A984B204">
      <w:numFmt w:val="bullet"/>
      <w:lvlText w:val="•"/>
      <w:lvlJc w:val="left"/>
      <w:pPr>
        <w:ind w:left="7955" w:hanging="154"/>
      </w:pPr>
      <w:rPr>
        <w:rFonts w:hint="default"/>
        <w:lang w:val="pt-BR" w:eastAsia="en-US" w:bidi="ar-SA"/>
      </w:rPr>
    </w:lvl>
  </w:abstractNum>
  <w:abstractNum w:abstractNumId="31">
    <w:nsid w:val="24341C86"/>
    <w:multiLevelType w:val="hybridMultilevel"/>
    <w:tmpl w:val="D29EA1C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2">
    <w:nsid w:val="25D05C6B"/>
    <w:multiLevelType w:val="hybridMultilevel"/>
    <w:tmpl w:val="87983E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262468BF"/>
    <w:multiLevelType w:val="hybridMultilevel"/>
    <w:tmpl w:val="750A72C4"/>
    <w:lvl w:ilvl="0" w:tplc="442A79B2">
      <w:numFmt w:val="bullet"/>
      <w:lvlText w:val=""/>
      <w:lvlJc w:val="left"/>
      <w:pPr>
        <w:ind w:left="830" w:hanging="360"/>
      </w:pPr>
      <w:rPr>
        <w:rFonts w:ascii="Symbol" w:eastAsia="Symbol" w:hAnsi="Symbol" w:cs="Symbol" w:hint="default"/>
        <w:b w:val="0"/>
        <w:bCs w:val="0"/>
        <w:i w:val="0"/>
        <w:iCs w:val="0"/>
        <w:w w:val="100"/>
        <w:sz w:val="22"/>
        <w:szCs w:val="22"/>
        <w:lang w:val="pt-BR" w:eastAsia="en-US" w:bidi="ar-SA"/>
      </w:rPr>
    </w:lvl>
    <w:lvl w:ilvl="1" w:tplc="09DA3F9E">
      <w:numFmt w:val="bullet"/>
      <w:lvlText w:val="•"/>
      <w:lvlJc w:val="left"/>
      <w:pPr>
        <w:ind w:left="1605" w:hanging="360"/>
      </w:pPr>
      <w:rPr>
        <w:rFonts w:hint="default"/>
        <w:lang w:val="pt-BR" w:eastAsia="en-US" w:bidi="ar-SA"/>
      </w:rPr>
    </w:lvl>
    <w:lvl w:ilvl="2" w:tplc="0E66DBB2">
      <w:numFmt w:val="bullet"/>
      <w:lvlText w:val="•"/>
      <w:lvlJc w:val="left"/>
      <w:pPr>
        <w:ind w:left="2370" w:hanging="360"/>
      </w:pPr>
      <w:rPr>
        <w:rFonts w:hint="default"/>
        <w:lang w:val="pt-BR" w:eastAsia="en-US" w:bidi="ar-SA"/>
      </w:rPr>
    </w:lvl>
    <w:lvl w:ilvl="3" w:tplc="F37EC334">
      <w:numFmt w:val="bullet"/>
      <w:lvlText w:val="•"/>
      <w:lvlJc w:val="left"/>
      <w:pPr>
        <w:ind w:left="3135" w:hanging="360"/>
      </w:pPr>
      <w:rPr>
        <w:rFonts w:hint="default"/>
        <w:lang w:val="pt-BR" w:eastAsia="en-US" w:bidi="ar-SA"/>
      </w:rPr>
    </w:lvl>
    <w:lvl w:ilvl="4" w:tplc="212C16A8">
      <w:numFmt w:val="bullet"/>
      <w:lvlText w:val="•"/>
      <w:lvlJc w:val="left"/>
      <w:pPr>
        <w:ind w:left="3900" w:hanging="360"/>
      </w:pPr>
      <w:rPr>
        <w:rFonts w:hint="default"/>
        <w:lang w:val="pt-BR" w:eastAsia="en-US" w:bidi="ar-SA"/>
      </w:rPr>
    </w:lvl>
    <w:lvl w:ilvl="5" w:tplc="7570CAD6">
      <w:numFmt w:val="bullet"/>
      <w:lvlText w:val="•"/>
      <w:lvlJc w:val="left"/>
      <w:pPr>
        <w:ind w:left="4665" w:hanging="360"/>
      </w:pPr>
      <w:rPr>
        <w:rFonts w:hint="default"/>
        <w:lang w:val="pt-BR" w:eastAsia="en-US" w:bidi="ar-SA"/>
      </w:rPr>
    </w:lvl>
    <w:lvl w:ilvl="6" w:tplc="21BA695C">
      <w:numFmt w:val="bullet"/>
      <w:lvlText w:val="•"/>
      <w:lvlJc w:val="left"/>
      <w:pPr>
        <w:ind w:left="5430" w:hanging="360"/>
      </w:pPr>
      <w:rPr>
        <w:rFonts w:hint="default"/>
        <w:lang w:val="pt-BR" w:eastAsia="en-US" w:bidi="ar-SA"/>
      </w:rPr>
    </w:lvl>
    <w:lvl w:ilvl="7" w:tplc="4C001B6C">
      <w:numFmt w:val="bullet"/>
      <w:lvlText w:val="•"/>
      <w:lvlJc w:val="left"/>
      <w:pPr>
        <w:ind w:left="6195" w:hanging="360"/>
      </w:pPr>
      <w:rPr>
        <w:rFonts w:hint="default"/>
        <w:lang w:val="pt-BR" w:eastAsia="en-US" w:bidi="ar-SA"/>
      </w:rPr>
    </w:lvl>
    <w:lvl w:ilvl="8" w:tplc="5B6485F4">
      <w:numFmt w:val="bullet"/>
      <w:lvlText w:val="•"/>
      <w:lvlJc w:val="left"/>
      <w:pPr>
        <w:ind w:left="6960" w:hanging="360"/>
      </w:pPr>
      <w:rPr>
        <w:rFonts w:hint="default"/>
        <w:lang w:val="pt-BR" w:eastAsia="en-US" w:bidi="ar-SA"/>
      </w:rPr>
    </w:lvl>
  </w:abstractNum>
  <w:abstractNum w:abstractNumId="34">
    <w:nsid w:val="27715E58"/>
    <w:multiLevelType w:val="multilevel"/>
    <w:tmpl w:val="1EA05E70"/>
    <w:lvl w:ilvl="0">
      <w:start w:val="1"/>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27EC558D"/>
    <w:multiLevelType w:val="hybridMultilevel"/>
    <w:tmpl w:val="6004DC64"/>
    <w:lvl w:ilvl="0" w:tplc="1644AF52">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28E51370"/>
    <w:multiLevelType w:val="hybridMultilevel"/>
    <w:tmpl w:val="D57A35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2BA2232B"/>
    <w:multiLevelType w:val="multilevel"/>
    <w:tmpl w:val="2BA2232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2CD827D7"/>
    <w:multiLevelType w:val="hybridMultilevel"/>
    <w:tmpl w:val="1D86EE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2CF319E2"/>
    <w:multiLevelType w:val="multilevel"/>
    <w:tmpl w:val="CD12C53E"/>
    <w:lvl w:ilvl="0">
      <w:start w:val="5"/>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2D390E88"/>
    <w:multiLevelType w:val="hybridMultilevel"/>
    <w:tmpl w:val="5FFA8D22"/>
    <w:lvl w:ilvl="0" w:tplc="04160017">
      <w:start w:val="1"/>
      <w:numFmt w:val="lowerLetter"/>
      <w:lvlText w:val="%1)"/>
      <w:lvlJc w:val="left"/>
      <w:pPr>
        <w:ind w:left="1211" w:hanging="360"/>
      </w:pPr>
      <w:rPr>
        <w:rFonts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41">
    <w:nsid w:val="2E3011C1"/>
    <w:multiLevelType w:val="hybridMultilevel"/>
    <w:tmpl w:val="A532E416"/>
    <w:lvl w:ilvl="0" w:tplc="FFFFFFFF">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04160001">
      <w:start w:val="1"/>
      <w:numFmt w:val="bullet"/>
      <w:lvlText w:val=""/>
      <w:lvlJc w:val="left"/>
      <w:pPr>
        <w:ind w:left="3196" w:hanging="360"/>
      </w:pPr>
      <w:rPr>
        <w:rFonts w:ascii="Symbol" w:hAnsi="Symbol" w:hint="default"/>
      </w:rPr>
    </w:lvl>
    <w:lvl w:ilvl="4" w:tplc="06D2DEC8">
      <w:start w:val="1"/>
      <w:numFmt w:val="decimal"/>
      <w:lvlText w:val="%5."/>
      <w:lvlJc w:val="left"/>
      <w:pPr>
        <w:ind w:left="3600" w:hanging="360"/>
      </w:pPr>
      <w:rPr>
        <w:rFonts w:hint="default"/>
      </w:rPr>
    </w:lvl>
    <w:lvl w:ilvl="5" w:tplc="DBD4DE18">
      <w:start w:val="1"/>
      <w:numFmt w:val="decimal"/>
      <w:lvlText w:val="%6"/>
      <w:lvlJc w:val="left"/>
      <w:pPr>
        <w:ind w:left="4500" w:hanging="360"/>
      </w:pPr>
      <w:rPr>
        <w:rFonts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2E332180"/>
    <w:multiLevelType w:val="hybridMultilevel"/>
    <w:tmpl w:val="AEBE32F8"/>
    <w:lvl w:ilvl="0" w:tplc="04160017">
      <w:start w:val="1"/>
      <w:numFmt w:val="lowerLetter"/>
      <w:lvlText w:val="%1)"/>
      <w:lvlJc w:val="left"/>
      <w:pPr>
        <w:ind w:left="1004" w:hanging="360"/>
      </w:pPr>
    </w:lvl>
    <w:lvl w:ilvl="1" w:tplc="04160019">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43">
    <w:nsid w:val="31B81BB9"/>
    <w:multiLevelType w:val="multilevel"/>
    <w:tmpl w:val="66B009F8"/>
    <w:lvl w:ilvl="0">
      <w:start w:val="14"/>
      <w:numFmt w:val="decimal"/>
      <w:lvlText w:val="%1."/>
      <w:lvlJc w:val="left"/>
      <w:pPr>
        <w:ind w:left="480" w:hanging="480"/>
      </w:pPr>
      <w:rPr>
        <w:rFonts w:hint="default"/>
        <w:b/>
        <w:bCs/>
      </w:rPr>
    </w:lvl>
    <w:lvl w:ilvl="1">
      <w:start w:val="1"/>
      <w:numFmt w:val="decimal"/>
      <w:lvlText w:val="%1.%2."/>
      <w:lvlJc w:val="left"/>
      <w:pPr>
        <w:ind w:left="1146" w:hanging="720"/>
      </w:pPr>
      <w:rPr>
        <w:rFonts w:hint="default"/>
        <w:b/>
        <w:bCs w:val="0"/>
        <w:color w:val="auto"/>
      </w:rPr>
    </w:lvl>
    <w:lvl w:ilvl="2">
      <w:start w:val="1"/>
      <w:numFmt w:val="decimal"/>
      <w:lvlText w:val="%1.%2.%3."/>
      <w:lvlJc w:val="left"/>
      <w:pPr>
        <w:ind w:left="720" w:hanging="720"/>
      </w:pPr>
      <w:rPr>
        <w:rFonts w:hint="default"/>
        <w:b/>
        <w:bCs/>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333658FA"/>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45">
    <w:nsid w:val="34310473"/>
    <w:multiLevelType w:val="hybridMultilevel"/>
    <w:tmpl w:val="1638C14A"/>
    <w:lvl w:ilvl="0" w:tplc="04160017">
      <w:start w:val="1"/>
      <w:numFmt w:val="lowerLetter"/>
      <w:lvlText w:val="%1)"/>
      <w:lvlJc w:val="left"/>
      <w:pPr>
        <w:ind w:left="1004" w:hanging="360"/>
      </w:pPr>
    </w:lvl>
    <w:lvl w:ilvl="1" w:tplc="E0A471CC">
      <w:start w:val="1"/>
      <w:numFmt w:val="upperLetter"/>
      <w:lvlText w:val="%2)"/>
      <w:lvlJc w:val="left"/>
      <w:pPr>
        <w:ind w:left="1796" w:hanging="432"/>
      </w:pPr>
      <w:rPr>
        <w:rFonts w:hint="default"/>
      </w:r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46">
    <w:nsid w:val="34B421B0"/>
    <w:multiLevelType w:val="hybridMultilevel"/>
    <w:tmpl w:val="4E7670E2"/>
    <w:lvl w:ilvl="0" w:tplc="04769826">
      <w:numFmt w:val="bullet"/>
      <w:lvlText w:val=""/>
      <w:lvlJc w:val="left"/>
      <w:pPr>
        <w:ind w:left="393" w:hanging="284"/>
      </w:pPr>
      <w:rPr>
        <w:rFonts w:ascii="Symbol" w:eastAsia="Symbol" w:hAnsi="Symbol" w:cs="Symbol" w:hint="default"/>
        <w:b w:val="0"/>
        <w:bCs w:val="0"/>
        <w:i w:val="0"/>
        <w:iCs w:val="0"/>
        <w:w w:val="100"/>
        <w:sz w:val="22"/>
        <w:szCs w:val="22"/>
        <w:lang w:val="pt-BR" w:eastAsia="en-US" w:bidi="ar-SA"/>
      </w:rPr>
    </w:lvl>
    <w:lvl w:ilvl="1" w:tplc="803026AA">
      <w:numFmt w:val="bullet"/>
      <w:lvlText w:val="•"/>
      <w:lvlJc w:val="left"/>
      <w:pPr>
        <w:ind w:left="1209" w:hanging="284"/>
      </w:pPr>
      <w:rPr>
        <w:rFonts w:hint="default"/>
        <w:lang w:val="pt-BR" w:eastAsia="en-US" w:bidi="ar-SA"/>
      </w:rPr>
    </w:lvl>
    <w:lvl w:ilvl="2" w:tplc="906037EE">
      <w:numFmt w:val="bullet"/>
      <w:lvlText w:val="•"/>
      <w:lvlJc w:val="left"/>
      <w:pPr>
        <w:ind w:left="2018" w:hanging="284"/>
      </w:pPr>
      <w:rPr>
        <w:rFonts w:hint="default"/>
        <w:lang w:val="pt-BR" w:eastAsia="en-US" w:bidi="ar-SA"/>
      </w:rPr>
    </w:lvl>
    <w:lvl w:ilvl="3" w:tplc="ED0A168A">
      <w:numFmt w:val="bullet"/>
      <w:lvlText w:val="•"/>
      <w:lvlJc w:val="left"/>
      <w:pPr>
        <w:ind w:left="2827" w:hanging="284"/>
      </w:pPr>
      <w:rPr>
        <w:rFonts w:hint="default"/>
        <w:lang w:val="pt-BR" w:eastAsia="en-US" w:bidi="ar-SA"/>
      </w:rPr>
    </w:lvl>
    <w:lvl w:ilvl="4" w:tplc="17A2E480">
      <w:numFmt w:val="bullet"/>
      <w:lvlText w:val="•"/>
      <w:lvlJc w:val="left"/>
      <w:pPr>
        <w:ind w:left="3636" w:hanging="284"/>
      </w:pPr>
      <w:rPr>
        <w:rFonts w:hint="default"/>
        <w:lang w:val="pt-BR" w:eastAsia="en-US" w:bidi="ar-SA"/>
      </w:rPr>
    </w:lvl>
    <w:lvl w:ilvl="5" w:tplc="B7605BE6">
      <w:numFmt w:val="bullet"/>
      <w:lvlText w:val="•"/>
      <w:lvlJc w:val="left"/>
      <w:pPr>
        <w:ind w:left="4445" w:hanging="284"/>
      </w:pPr>
      <w:rPr>
        <w:rFonts w:hint="default"/>
        <w:lang w:val="pt-BR" w:eastAsia="en-US" w:bidi="ar-SA"/>
      </w:rPr>
    </w:lvl>
    <w:lvl w:ilvl="6" w:tplc="E47CE854">
      <w:numFmt w:val="bullet"/>
      <w:lvlText w:val="•"/>
      <w:lvlJc w:val="left"/>
      <w:pPr>
        <w:ind w:left="5254" w:hanging="284"/>
      </w:pPr>
      <w:rPr>
        <w:rFonts w:hint="default"/>
        <w:lang w:val="pt-BR" w:eastAsia="en-US" w:bidi="ar-SA"/>
      </w:rPr>
    </w:lvl>
    <w:lvl w:ilvl="7" w:tplc="720468A6">
      <w:numFmt w:val="bullet"/>
      <w:lvlText w:val="•"/>
      <w:lvlJc w:val="left"/>
      <w:pPr>
        <w:ind w:left="6063" w:hanging="284"/>
      </w:pPr>
      <w:rPr>
        <w:rFonts w:hint="default"/>
        <w:lang w:val="pt-BR" w:eastAsia="en-US" w:bidi="ar-SA"/>
      </w:rPr>
    </w:lvl>
    <w:lvl w:ilvl="8" w:tplc="4094D240">
      <w:numFmt w:val="bullet"/>
      <w:lvlText w:val="•"/>
      <w:lvlJc w:val="left"/>
      <w:pPr>
        <w:ind w:left="6872" w:hanging="284"/>
      </w:pPr>
      <w:rPr>
        <w:rFonts w:hint="default"/>
        <w:lang w:val="pt-BR" w:eastAsia="en-US" w:bidi="ar-SA"/>
      </w:rPr>
    </w:lvl>
  </w:abstractNum>
  <w:abstractNum w:abstractNumId="47">
    <w:nsid w:val="35D44D12"/>
    <w:multiLevelType w:val="hybridMultilevel"/>
    <w:tmpl w:val="BD5E5F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360052AF"/>
    <w:multiLevelType w:val="multilevel"/>
    <w:tmpl w:val="69263686"/>
    <w:lvl w:ilvl="0">
      <w:start w:val="12"/>
      <w:numFmt w:val="decimal"/>
      <w:lvlText w:val="%1."/>
      <w:lvlJc w:val="left"/>
      <w:pPr>
        <w:ind w:left="480" w:hanging="480"/>
      </w:pPr>
      <w:rPr>
        <w:rFonts w:hint="default"/>
      </w:rPr>
    </w:lvl>
    <w:lvl w:ilvl="1">
      <w:start w:val="2"/>
      <w:numFmt w:val="decimal"/>
      <w:lvlText w:val="%1.%2."/>
      <w:lvlJc w:val="left"/>
      <w:pPr>
        <w:ind w:left="1004" w:hanging="720"/>
      </w:pPr>
      <w:rPr>
        <w:rFonts w:hint="default"/>
        <w:b/>
        <w:bCs w:val="0"/>
      </w:rPr>
    </w:lvl>
    <w:lvl w:ilvl="2">
      <w:start w:val="1"/>
      <w:numFmt w:val="decimal"/>
      <w:lvlText w:val="%1.%2.%3."/>
      <w:lvlJc w:val="left"/>
      <w:pPr>
        <w:ind w:left="1288" w:hanging="720"/>
      </w:pPr>
      <w:rPr>
        <w:rFonts w:hint="default"/>
        <w:b/>
        <w:bCs/>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49">
    <w:nsid w:val="363F5A84"/>
    <w:multiLevelType w:val="hybridMultilevel"/>
    <w:tmpl w:val="7F545A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393902D6"/>
    <w:multiLevelType w:val="multilevel"/>
    <w:tmpl w:val="0E7C0C90"/>
    <w:lvl w:ilvl="0">
      <w:start w:val="1"/>
      <w:numFmt w:val="decimal"/>
      <w:lvlText w:val="%1."/>
      <w:lvlJc w:val="left"/>
      <w:pPr>
        <w:ind w:left="950" w:hanging="711"/>
      </w:pPr>
      <w:rPr>
        <w:rFonts w:ascii="Calibri" w:eastAsia="Calibri" w:hAnsi="Calibri" w:cs="Calibri" w:hint="default"/>
        <w:b/>
        <w:bCs/>
        <w:i w:val="0"/>
        <w:iCs w:val="0"/>
        <w:spacing w:val="-2"/>
        <w:w w:val="99"/>
        <w:sz w:val="28"/>
        <w:szCs w:val="28"/>
        <w:lang w:val="pt-BR" w:eastAsia="en-US" w:bidi="ar-SA"/>
      </w:rPr>
    </w:lvl>
    <w:lvl w:ilvl="1">
      <w:start w:val="1"/>
      <w:numFmt w:val="decimal"/>
      <w:lvlText w:val="%1.%2"/>
      <w:lvlJc w:val="left"/>
      <w:pPr>
        <w:ind w:left="950" w:hanging="711"/>
      </w:pPr>
      <w:rPr>
        <w:rFonts w:ascii="Calibri" w:eastAsia="Calibri" w:hAnsi="Calibri" w:cs="Calibri" w:hint="default"/>
        <w:b/>
        <w:bCs/>
        <w:i w:val="0"/>
        <w:iCs w:val="0"/>
        <w:spacing w:val="-2"/>
        <w:w w:val="99"/>
        <w:sz w:val="28"/>
        <w:szCs w:val="28"/>
        <w:lang w:val="pt-BR" w:eastAsia="en-US" w:bidi="ar-SA"/>
      </w:rPr>
    </w:lvl>
    <w:lvl w:ilvl="2">
      <w:start w:val="1"/>
      <w:numFmt w:val="decimal"/>
      <w:lvlText w:val="%1.%2.%3"/>
      <w:lvlJc w:val="left"/>
      <w:pPr>
        <w:ind w:left="950" w:hanging="711"/>
        <w:jc w:val="right"/>
      </w:pPr>
      <w:rPr>
        <w:rFonts w:ascii="Calibri" w:eastAsia="Calibri" w:hAnsi="Calibri" w:cs="Calibri" w:hint="default"/>
        <w:b/>
        <w:bCs/>
        <w:i w:val="0"/>
        <w:iCs w:val="0"/>
        <w:spacing w:val="-2"/>
        <w:w w:val="100"/>
        <w:sz w:val="24"/>
        <w:szCs w:val="24"/>
        <w:lang w:val="pt-BR" w:eastAsia="en-US" w:bidi="ar-SA"/>
      </w:rPr>
    </w:lvl>
    <w:lvl w:ilvl="3">
      <w:numFmt w:val="bullet"/>
      <w:lvlText w:val="•"/>
      <w:lvlJc w:val="left"/>
      <w:pPr>
        <w:ind w:left="2743" w:hanging="711"/>
      </w:pPr>
      <w:rPr>
        <w:rFonts w:hint="default"/>
        <w:lang w:val="pt-BR" w:eastAsia="en-US" w:bidi="ar-SA"/>
      </w:rPr>
    </w:lvl>
    <w:lvl w:ilvl="4">
      <w:numFmt w:val="bullet"/>
      <w:lvlText w:val="•"/>
      <w:lvlJc w:val="left"/>
      <w:pPr>
        <w:ind w:left="3634" w:hanging="711"/>
      </w:pPr>
      <w:rPr>
        <w:rFonts w:hint="default"/>
        <w:lang w:val="pt-BR" w:eastAsia="en-US" w:bidi="ar-SA"/>
      </w:rPr>
    </w:lvl>
    <w:lvl w:ilvl="5">
      <w:numFmt w:val="bullet"/>
      <w:lvlText w:val="•"/>
      <w:lvlJc w:val="left"/>
      <w:pPr>
        <w:ind w:left="4526" w:hanging="711"/>
      </w:pPr>
      <w:rPr>
        <w:rFonts w:hint="default"/>
        <w:lang w:val="pt-BR" w:eastAsia="en-US" w:bidi="ar-SA"/>
      </w:rPr>
    </w:lvl>
    <w:lvl w:ilvl="6">
      <w:numFmt w:val="bullet"/>
      <w:lvlText w:val="•"/>
      <w:lvlJc w:val="left"/>
      <w:pPr>
        <w:ind w:left="5417" w:hanging="711"/>
      </w:pPr>
      <w:rPr>
        <w:rFonts w:hint="default"/>
        <w:lang w:val="pt-BR" w:eastAsia="en-US" w:bidi="ar-SA"/>
      </w:rPr>
    </w:lvl>
    <w:lvl w:ilvl="7">
      <w:numFmt w:val="bullet"/>
      <w:lvlText w:val="•"/>
      <w:lvlJc w:val="left"/>
      <w:pPr>
        <w:ind w:left="6309" w:hanging="711"/>
      </w:pPr>
      <w:rPr>
        <w:rFonts w:hint="default"/>
        <w:lang w:val="pt-BR" w:eastAsia="en-US" w:bidi="ar-SA"/>
      </w:rPr>
    </w:lvl>
    <w:lvl w:ilvl="8">
      <w:numFmt w:val="bullet"/>
      <w:lvlText w:val="•"/>
      <w:lvlJc w:val="left"/>
      <w:pPr>
        <w:ind w:left="7200" w:hanging="711"/>
      </w:pPr>
      <w:rPr>
        <w:rFonts w:hint="default"/>
        <w:lang w:val="pt-BR" w:eastAsia="en-US" w:bidi="ar-SA"/>
      </w:rPr>
    </w:lvl>
  </w:abstractNum>
  <w:abstractNum w:abstractNumId="51">
    <w:nsid w:val="39704819"/>
    <w:multiLevelType w:val="hybridMultilevel"/>
    <w:tmpl w:val="461029CA"/>
    <w:lvl w:ilvl="0" w:tplc="7818AF44">
      <w:start w:val="1"/>
      <w:numFmt w:val="lowerLetter"/>
      <w:lvlText w:val="%1)"/>
      <w:lvlJc w:val="left"/>
      <w:pPr>
        <w:ind w:left="100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nsid w:val="3A10318C"/>
    <w:multiLevelType w:val="multilevel"/>
    <w:tmpl w:val="18722B72"/>
    <w:lvl w:ilvl="0">
      <w:start w:val="6"/>
      <w:numFmt w:val="decimal"/>
      <w:lvlText w:val="%1."/>
      <w:lvlJc w:val="left"/>
      <w:pPr>
        <w:ind w:left="360" w:hanging="360"/>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nsid w:val="3B0A2B2C"/>
    <w:multiLevelType w:val="hybridMultilevel"/>
    <w:tmpl w:val="CFC08E84"/>
    <w:lvl w:ilvl="0" w:tplc="04160001">
      <w:start w:val="1"/>
      <w:numFmt w:val="bullet"/>
      <w:lvlText w:val=""/>
      <w:lvlJc w:val="left"/>
      <w:pPr>
        <w:ind w:left="2290" w:hanging="360"/>
      </w:pPr>
      <w:rPr>
        <w:rFonts w:ascii="Symbol" w:hAnsi="Symbol" w:hint="default"/>
        <w:b w:val="0"/>
        <w:bCs w:val="0"/>
        <w:i w:val="0"/>
        <w:iCs w:val="0"/>
        <w:w w:val="100"/>
        <w:sz w:val="24"/>
        <w:szCs w:val="24"/>
        <w:lang w:val="pt-BR" w:eastAsia="en-US" w:bidi="ar-SA"/>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3F9F78D6"/>
    <w:multiLevelType w:val="hybridMultilevel"/>
    <w:tmpl w:val="EB628F16"/>
    <w:lvl w:ilvl="0" w:tplc="04160017">
      <w:start w:val="1"/>
      <w:numFmt w:val="lowerLetter"/>
      <w:lvlText w:val="%1)"/>
      <w:lvlJc w:val="left"/>
      <w:pPr>
        <w:ind w:left="2061" w:hanging="360"/>
      </w:pPr>
      <w:rPr>
        <w:rFonts w:hint="default"/>
        <w:b w:val="0"/>
        <w:i w:val="0"/>
        <w:sz w:val="22"/>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55">
    <w:nsid w:val="40E55728"/>
    <w:multiLevelType w:val="hybridMultilevel"/>
    <w:tmpl w:val="D1B2410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nsid w:val="41A10297"/>
    <w:multiLevelType w:val="hybridMultilevel"/>
    <w:tmpl w:val="373C8B1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7">
    <w:nsid w:val="42586116"/>
    <w:multiLevelType w:val="multilevel"/>
    <w:tmpl w:val="87C0390C"/>
    <w:lvl w:ilvl="0">
      <w:start w:val="1"/>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46880E4B"/>
    <w:multiLevelType w:val="multilevel"/>
    <w:tmpl w:val="8762327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nsid w:val="480D66BA"/>
    <w:multiLevelType w:val="hybridMultilevel"/>
    <w:tmpl w:val="9828D31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0">
    <w:nsid w:val="4A3F1AD0"/>
    <w:multiLevelType w:val="hybridMultilevel"/>
    <w:tmpl w:val="6F2C51BA"/>
    <w:lvl w:ilvl="0" w:tplc="04160017">
      <w:start w:val="1"/>
      <w:numFmt w:val="lowerLetter"/>
      <w:lvlText w:val="%1)"/>
      <w:lvlJc w:val="left"/>
      <w:pPr>
        <w:ind w:left="1342" w:hanging="360"/>
      </w:pPr>
      <w:rPr>
        <w:rFonts w:hint="default"/>
      </w:rPr>
    </w:lvl>
    <w:lvl w:ilvl="1" w:tplc="04160001">
      <w:start w:val="1"/>
      <w:numFmt w:val="bullet"/>
      <w:lvlText w:val=""/>
      <w:lvlJc w:val="left"/>
      <w:pPr>
        <w:ind w:left="2062" w:hanging="360"/>
      </w:pPr>
      <w:rPr>
        <w:rFonts w:ascii="Symbol" w:hAnsi="Symbol" w:hint="default"/>
      </w:rPr>
    </w:lvl>
    <w:lvl w:ilvl="2" w:tplc="0416001B">
      <w:start w:val="1"/>
      <w:numFmt w:val="lowerRoman"/>
      <w:lvlText w:val="%3."/>
      <w:lvlJc w:val="right"/>
      <w:pPr>
        <w:ind w:left="2782" w:hanging="180"/>
      </w:pPr>
    </w:lvl>
    <w:lvl w:ilvl="3" w:tplc="0416000D">
      <w:start w:val="1"/>
      <w:numFmt w:val="bullet"/>
      <w:lvlText w:val=""/>
      <w:lvlJc w:val="left"/>
      <w:pPr>
        <w:ind w:left="3502" w:hanging="360"/>
      </w:pPr>
      <w:rPr>
        <w:rFonts w:ascii="Wingdings" w:hAnsi="Wingdings" w:hint="default"/>
      </w:rPr>
    </w:lvl>
    <w:lvl w:ilvl="4" w:tplc="04160019" w:tentative="1">
      <w:start w:val="1"/>
      <w:numFmt w:val="lowerLetter"/>
      <w:lvlText w:val="%5."/>
      <w:lvlJc w:val="left"/>
      <w:pPr>
        <w:ind w:left="4222" w:hanging="360"/>
      </w:pPr>
    </w:lvl>
    <w:lvl w:ilvl="5" w:tplc="0416001B" w:tentative="1">
      <w:start w:val="1"/>
      <w:numFmt w:val="lowerRoman"/>
      <w:lvlText w:val="%6."/>
      <w:lvlJc w:val="right"/>
      <w:pPr>
        <w:ind w:left="4942" w:hanging="180"/>
      </w:pPr>
    </w:lvl>
    <w:lvl w:ilvl="6" w:tplc="0416000F" w:tentative="1">
      <w:start w:val="1"/>
      <w:numFmt w:val="decimal"/>
      <w:lvlText w:val="%7."/>
      <w:lvlJc w:val="left"/>
      <w:pPr>
        <w:ind w:left="5662" w:hanging="360"/>
      </w:pPr>
    </w:lvl>
    <w:lvl w:ilvl="7" w:tplc="04160019" w:tentative="1">
      <w:start w:val="1"/>
      <w:numFmt w:val="lowerLetter"/>
      <w:lvlText w:val="%8."/>
      <w:lvlJc w:val="left"/>
      <w:pPr>
        <w:ind w:left="6382" w:hanging="360"/>
      </w:pPr>
    </w:lvl>
    <w:lvl w:ilvl="8" w:tplc="0416001B" w:tentative="1">
      <w:start w:val="1"/>
      <w:numFmt w:val="lowerRoman"/>
      <w:lvlText w:val="%9."/>
      <w:lvlJc w:val="right"/>
      <w:pPr>
        <w:ind w:left="7102" w:hanging="180"/>
      </w:pPr>
    </w:lvl>
  </w:abstractNum>
  <w:abstractNum w:abstractNumId="61">
    <w:nsid w:val="4BB0731B"/>
    <w:multiLevelType w:val="hybridMultilevel"/>
    <w:tmpl w:val="4CDC087C"/>
    <w:lvl w:ilvl="0" w:tplc="04160017">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62">
    <w:nsid w:val="4CF2385B"/>
    <w:multiLevelType w:val="hybridMultilevel"/>
    <w:tmpl w:val="753033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nsid w:val="4E7F1EC1"/>
    <w:multiLevelType w:val="hybridMultilevel"/>
    <w:tmpl w:val="28D8566A"/>
    <w:lvl w:ilvl="0" w:tplc="04160017">
      <w:start w:val="1"/>
      <w:numFmt w:val="lowerLetter"/>
      <w:lvlText w:val="%1)"/>
      <w:lvlJc w:val="left"/>
      <w:pPr>
        <w:ind w:left="568" w:hanging="428"/>
      </w:pPr>
      <w:rPr>
        <w:rFonts w:hint="default"/>
        <w:spacing w:val="0"/>
        <w:w w:val="87"/>
        <w:sz w:val="24"/>
        <w:szCs w:val="24"/>
        <w:lang w:val="pt-BR" w:eastAsia="pt-BR" w:bidi="pt-BR"/>
      </w:rPr>
    </w:lvl>
    <w:lvl w:ilvl="1" w:tplc="09D2F748">
      <w:numFmt w:val="bullet"/>
      <w:lvlText w:val="•"/>
      <w:lvlJc w:val="left"/>
      <w:pPr>
        <w:ind w:left="1410" w:hanging="428"/>
      </w:pPr>
      <w:rPr>
        <w:rFonts w:hint="default"/>
        <w:lang w:val="pt-BR" w:eastAsia="pt-BR" w:bidi="pt-BR"/>
      </w:rPr>
    </w:lvl>
    <w:lvl w:ilvl="2" w:tplc="3A8EBC12">
      <w:numFmt w:val="bullet"/>
      <w:lvlText w:val="•"/>
      <w:lvlJc w:val="left"/>
      <w:pPr>
        <w:ind w:left="2261" w:hanging="428"/>
      </w:pPr>
      <w:rPr>
        <w:rFonts w:hint="default"/>
        <w:lang w:val="pt-BR" w:eastAsia="pt-BR" w:bidi="pt-BR"/>
      </w:rPr>
    </w:lvl>
    <w:lvl w:ilvl="3" w:tplc="6DF25B76">
      <w:numFmt w:val="bullet"/>
      <w:lvlText w:val="•"/>
      <w:lvlJc w:val="left"/>
      <w:pPr>
        <w:ind w:left="3112" w:hanging="428"/>
      </w:pPr>
      <w:rPr>
        <w:rFonts w:hint="default"/>
        <w:lang w:val="pt-BR" w:eastAsia="pt-BR" w:bidi="pt-BR"/>
      </w:rPr>
    </w:lvl>
    <w:lvl w:ilvl="4" w:tplc="1526AC56">
      <w:numFmt w:val="bullet"/>
      <w:lvlText w:val="•"/>
      <w:lvlJc w:val="left"/>
      <w:pPr>
        <w:ind w:left="3963" w:hanging="428"/>
      </w:pPr>
      <w:rPr>
        <w:rFonts w:hint="default"/>
        <w:lang w:val="pt-BR" w:eastAsia="pt-BR" w:bidi="pt-BR"/>
      </w:rPr>
    </w:lvl>
    <w:lvl w:ilvl="5" w:tplc="D9842E62">
      <w:numFmt w:val="bullet"/>
      <w:lvlText w:val="•"/>
      <w:lvlJc w:val="left"/>
      <w:pPr>
        <w:ind w:left="4814" w:hanging="428"/>
      </w:pPr>
      <w:rPr>
        <w:rFonts w:hint="default"/>
        <w:lang w:val="pt-BR" w:eastAsia="pt-BR" w:bidi="pt-BR"/>
      </w:rPr>
    </w:lvl>
    <w:lvl w:ilvl="6" w:tplc="CD6E6CFA">
      <w:numFmt w:val="bullet"/>
      <w:lvlText w:val="•"/>
      <w:lvlJc w:val="left"/>
      <w:pPr>
        <w:ind w:left="5664" w:hanging="428"/>
      </w:pPr>
      <w:rPr>
        <w:rFonts w:hint="default"/>
        <w:lang w:val="pt-BR" w:eastAsia="pt-BR" w:bidi="pt-BR"/>
      </w:rPr>
    </w:lvl>
    <w:lvl w:ilvl="7" w:tplc="2F7C3884">
      <w:numFmt w:val="bullet"/>
      <w:lvlText w:val="•"/>
      <w:lvlJc w:val="left"/>
      <w:pPr>
        <w:ind w:left="6515" w:hanging="428"/>
      </w:pPr>
      <w:rPr>
        <w:rFonts w:hint="default"/>
        <w:lang w:val="pt-BR" w:eastAsia="pt-BR" w:bidi="pt-BR"/>
      </w:rPr>
    </w:lvl>
    <w:lvl w:ilvl="8" w:tplc="9A5AD3DE">
      <w:numFmt w:val="bullet"/>
      <w:lvlText w:val="•"/>
      <w:lvlJc w:val="left"/>
      <w:pPr>
        <w:ind w:left="7366" w:hanging="428"/>
      </w:pPr>
      <w:rPr>
        <w:rFonts w:hint="default"/>
        <w:lang w:val="pt-BR" w:eastAsia="pt-BR" w:bidi="pt-BR"/>
      </w:rPr>
    </w:lvl>
  </w:abstractNum>
  <w:abstractNum w:abstractNumId="64">
    <w:nsid w:val="4EF2659D"/>
    <w:multiLevelType w:val="hybridMultilevel"/>
    <w:tmpl w:val="0FE41BF6"/>
    <w:lvl w:ilvl="0" w:tplc="04160017">
      <w:start w:val="1"/>
      <w:numFmt w:val="lowerLetter"/>
      <w:lvlText w:val="%1)"/>
      <w:lvlJc w:val="left"/>
      <w:pPr>
        <w:ind w:left="1776" w:hanging="360"/>
      </w:pPr>
    </w:lvl>
    <w:lvl w:ilvl="1" w:tplc="04160019" w:tentative="1">
      <w:start w:val="1"/>
      <w:numFmt w:val="lowerLetter"/>
      <w:lvlText w:val="%2."/>
      <w:lvlJc w:val="left"/>
      <w:pPr>
        <w:ind w:left="2496" w:hanging="360"/>
      </w:pPr>
    </w:lvl>
    <w:lvl w:ilvl="2" w:tplc="0416001B">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65">
    <w:nsid w:val="50230228"/>
    <w:multiLevelType w:val="multilevel"/>
    <w:tmpl w:val="F8F0BEFC"/>
    <w:lvl w:ilvl="0">
      <w:start w:val="5"/>
      <w:numFmt w:val="decimal"/>
      <w:lvlText w:val="%1."/>
      <w:lvlJc w:val="left"/>
      <w:pPr>
        <w:ind w:left="540" w:hanging="540"/>
      </w:pPr>
      <w:rPr>
        <w:rFonts w:hint="default"/>
      </w:rPr>
    </w:lvl>
    <w:lvl w:ilvl="1">
      <w:start w:val="2"/>
      <w:numFmt w:val="decimal"/>
      <w:lvlText w:val="%1.%2."/>
      <w:lvlJc w:val="left"/>
      <w:pPr>
        <w:ind w:left="1216" w:hanging="720"/>
      </w:pPr>
      <w:rPr>
        <w:rFonts w:hint="default"/>
      </w:rPr>
    </w:lvl>
    <w:lvl w:ilvl="2">
      <w:start w:val="1"/>
      <w:numFmt w:val="decimal"/>
      <w:lvlText w:val="%1.%2.%3."/>
      <w:lvlJc w:val="left"/>
      <w:pPr>
        <w:ind w:left="1712" w:hanging="720"/>
      </w:pPr>
      <w:rPr>
        <w:rFonts w:hint="default"/>
        <w:b/>
        <w:bCs w:val="0"/>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5768" w:hanging="1800"/>
      </w:pPr>
      <w:rPr>
        <w:rFonts w:hint="default"/>
      </w:rPr>
    </w:lvl>
  </w:abstractNum>
  <w:abstractNum w:abstractNumId="66">
    <w:nsid w:val="508369FA"/>
    <w:multiLevelType w:val="multilevel"/>
    <w:tmpl w:val="CCB24BB4"/>
    <w:lvl w:ilvl="0">
      <w:start w:val="8"/>
      <w:numFmt w:val="decimal"/>
      <w:lvlText w:val="%1."/>
      <w:lvlJc w:val="left"/>
      <w:pPr>
        <w:ind w:left="360" w:hanging="360"/>
      </w:pPr>
      <w:rPr>
        <w:rFonts w:hint="default"/>
      </w:rPr>
    </w:lvl>
    <w:lvl w:ilvl="1">
      <w:start w:val="1"/>
      <w:numFmt w:val="decimal"/>
      <w:lvlText w:val="%1.%2."/>
      <w:lvlJc w:val="left"/>
      <w:pPr>
        <w:ind w:left="5682" w:hanging="720"/>
      </w:pPr>
      <w:rPr>
        <w:rFonts w:hint="default"/>
        <w:b/>
        <w:bCs w:val="0"/>
        <w:color w:val="385623" w:themeColor="accent6" w:themeShade="80"/>
      </w:rPr>
    </w:lvl>
    <w:lvl w:ilvl="2">
      <w:start w:val="1"/>
      <w:numFmt w:val="decimal"/>
      <w:lvlText w:val="%1.%2.%3."/>
      <w:lvlJc w:val="left"/>
      <w:pPr>
        <w:ind w:left="1712" w:hanging="720"/>
      </w:pPr>
      <w:rPr>
        <w:rFonts w:hint="default"/>
        <w:b/>
        <w:bCs w:val="0"/>
        <w:color w:val="auto"/>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5768" w:hanging="1800"/>
      </w:pPr>
      <w:rPr>
        <w:rFonts w:hint="default"/>
      </w:rPr>
    </w:lvl>
  </w:abstractNum>
  <w:abstractNum w:abstractNumId="67">
    <w:nsid w:val="52E027F7"/>
    <w:multiLevelType w:val="hybridMultilevel"/>
    <w:tmpl w:val="B3D81D24"/>
    <w:lvl w:ilvl="0" w:tplc="681A3636">
      <w:start w:val="11"/>
      <w:numFmt w:val="upperRoman"/>
      <w:lvlText w:val="%1"/>
      <w:lvlJc w:val="left"/>
      <w:pPr>
        <w:ind w:left="692" w:hanging="234"/>
      </w:pPr>
      <w:rPr>
        <w:rFonts w:hint="default"/>
        <w:spacing w:val="-1"/>
        <w:w w:val="101"/>
        <w:lang w:val="pt-PT" w:eastAsia="en-US" w:bidi="ar-SA"/>
      </w:rPr>
    </w:lvl>
    <w:lvl w:ilvl="1" w:tplc="216A6420">
      <w:numFmt w:val="bullet"/>
      <w:lvlText w:val="•"/>
      <w:lvlJc w:val="left"/>
      <w:pPr>
        <w:ind w:left="1628" w:hanging="234"/>
      </w:pPr>
      <w:rPr>
        <w:rFonts w:hint="default"/>
        <w:lang w:val="pt-PT" w:eastAsia="en-US" w:bidi="ar-SA"/>
      </w:rPr>
    </w:lvl>
    <w:lvl w:ilvl="2" w:tplc="82465F48">
      <w:numFmt w:val="bullet"/>
      <w:lvlText w:val="•"/>
      <w:lvlJc w:val="left"/>
      <w:pPr>
        <w:ind w:left="2557" w:hanging="234"/>
      </w:pPr>
      <w:rPr>
        <w:rFonts w:hint="default"/>
        <w:lang w:val="pt-PT" w:eastAsia="en-US" w:bidi="ar-SA"/>
      </w:rPr>
    </w:lvl>
    <w:lvl w:ilvl="3" w:tplc="B7523A2A">
      <w:numFmt w:val="bullet"/>
      <w:lvlText w:val="•"/>
      <w:lvlJc w:val="left"/>
      <w:pPr>
        <w:ind w:left="3485" w:hanging="234"/>
      </w:pPr>
      <w:rPr>
        <w:rFonts w:hint="default"/>
        <w:lang w:val="pt-PT" w:eastAsia="en-US" w:bidi="ar-SA"/>
      </w:rPr>
    </w:lvl>
    <w:lvl w:ilvl="4" w:tplc="EC16A9F0">
      <w:numFmt w:val="bullet"/>
      <w:lvlText w:val="•"/>
      <w:lvlJc w:val="left"/>
      <w:pPr>
        <w:ind w:left="4414" w:hanging="234"/>
      </w:pPr>
      <w:rPr>
        <w:rFonts w:hint="default"/>
        <w:lang w:val="pt-PT" w:eastAsia="en-US" w:bidi="ar-SA"/>
      </w:rPr>
    </w:lvl>
    <w:lvl w:ilvl="5" w:tplc="D0468CB8">
      <w:numFmt w:val="bullet"/>
      <w:lvlText w:val="•"/>
      <w:lvlJc w:val="left"/>
      <w:pPr>
        <w:ind w:left="5342" w:hanging="234"/>
      </w:pPr>
      <w:rPr>
        <w:rFonts w:hint="default"/>
        <w:lang w:val="pt-PT" w:eastAsia="en-US" w:bidi="ar-SA"/>
      </w:rPr>
    </w:lvl>
    <w:lvl w:ilvl="6" w:tplc="11DA1ADE">
      <w:numFmt w:val="bullet"/>
      <w:lvlText w:val="•"/>
      <w:lvlJc w:val="left"/>
      <w:pPr>
        <w:ind w:left="6271" w:hanging="234"/>
      </w:pPr>
      <w:rPr>
        <w:rFonts w:hint="default"/>
        <w:lang w:val="pt-PT" w:eastAsia="en-US" w:bidi="ar-SA"/>
      </w:rPr>
    </w:lvl>
    <w:lvl w:ilvl="7" w:tplc="FC803DDC">
      <w:numFmt w:val="bullet"/>
      <w:lvlText w:val="•"/>
      <w:lvlJc w:val="left"/>
      <w:pPr>
        <w:ind w:left="7199" w:hanging="234"/>
      </w:pPr>
      <w:rPr>
        <w:rFonts w:hint="default"/>
        <w:lang w:val="pt-PT" w:eastAsia="en-US" w:bidi="ar-SA"/>
      </w:rPr>
    </w:lvl>
    <w:lvl w:ilvl="8" w:tplc="6B9A950A">
      <w:numFmt w:val="bullet"/>
      <w:lvlText w:val="•"/>
      <w:lvlJc w:val="left"/>
      <w:pPr>
        <w:ind w:left="8128" w:hanging="234"/>
      </w:pPr>
      <w:rPr>
        <w:rFonts w:hint="default"/>
        <w:lang w:val="pt-PT" w:eastAsia="en-US" w:bidi="ar-SA"/>
      </w:rPr>
    </w:lvl>
  </w:abstractNum>
  <w:abstractNum w:abstractNumId="68">
    <w:nsid w:val="55461A5F"/>
    <w:multiLevelType w:val="hybridMultilevel"/>
    <w:tmpl w:val="148A3384"/>
    <w:lvl w:ilvl="0" w:tplc="AC3AC48C">
      <w:start w:val="2"/>
      <w:numFmt w:val="lowerRoman"/>
      <w:lvlText w:val="%1."/>
      <w:lvlJc w:val="left"/>
      <w:pPr>
        <w:ind w:left="1287" w:hanging="720"/>
      </w:pPr>
      <w:rPr>
        <w:rFonts w:hint="default"/>
        <w:b/>
        <w:bCs w:val="0"/>
      </w:rPr>
    </w:lvl>
    <w:lvl w:ilvl="1" w:tplc="04160019" w:tentative="1">
      <w:start w:val="1"/>
      <w:numFmt w:val="lowerLetter"/>
      <w:lvlText w:val="%2."/>
      <w:lvlJc w:val="left"/>
      <w:pPr>
        <w:ind w:left="1647" w:hanging="360"/>
      </w:pPr>
    </w:lvl>
    <w:lvl w:ilvl="2" w:tplc="0416001B">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69">
    <w:nsid w:val="55E85CF8"/>
    <w:multiLevelType w:val="hybridMultilevel"/>
    <w:tmpl w:val="D07CD6D4"/>
    <w:lvl w:ilvl="0" w:tplc="04160017">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70">
    <w:nsid w:val="56511E1F"/>
    <w:multiLevelType w:val="hybridMultilevel"/>
    <w:tmpl w:val="1CDEB53A"/>
    <w:lvl w:ilvl="0" w:tplc="04160017">
      <w:start w:val="1"/>
      <w:numFmt w:val="lowerLetter"/>
      <w:lvlText w:val="%1)"/>
      <w:lvlJc w:val="left"/>
      <w:pPr>
        <w:ind w:left="720" w:hanging="360"/>
      </w:pPr>
    </w:lvl>
    <w:lvl w:ilvl="1" w:tplc="B6FA11C6">
      <w:start w:val="6"/>
      <w:numFmt w:val="upperLetter"/>
      <w:lvlText w:val="%2)"/>
      <w:lvlJc w:val="left"/>
      <w:pPr>
        <w:ind w:left="1440" w:hanging="360"/>
      </w:pPr>
      <w:rPr>
        <w:rFonts w:hint="default"/>
        <w:color w:val="auto"/>
      </w:rPr>
    </w:lvl>
    <w:lvl w:ilvl="2" w:tplc="F05462A8">
      <w:start w:val="1"/>
      <w:numFmt w:val="lowerRoman"/>
      <w:lvlText w:val="%3."/>
      <w:lvlJc w:val="right"/>
      <w:pPr>
        <w:ind w:left="2160" w:hanging="180"/>
      </w:pPr>
      <w:rPr>
        <w:b w:val="0"/>
        <w:bCs/>
      </w:rPr>
    </w:lvl>
    <w:lvl w:ilvl="3" w:tplc="0416001B">
      <w:start w:val="1"/>
      <w:numFmt w:val="lowerRoman"/>
      <w:lvlText w:val="%4."/>
      <w:lvlJc w:val="right"/>
      <w:pPr>
        <w:ind w:left="2880" w:hanging="360"/>
      </w:pPr>
    </w:lvl>
    <w:lvl w:ilvl="4" w:tplc="AFF24DE2">
      <w:start w:val="1"/>
      <w:numFmt w:val="lowerLetter"/>
      <w:lvlText w:val="%5)"/>
      <w:lvlJc w:val="left"/>
      <w:pPr>
        <w:ind w:left="502" w:hanging="360"/>
      </w:pPr>
      <w:rPr>
        <w:b w:val="0"/>
        <w:bCs/>
      </w:rPr>
    </w:lvl>
    <w:lvl w:ilvl="5" w:tplc="20FE0330">
      <w:start w:val="2"/>
      <w:numFmt w:val="lowerRoman"/>
      <w:lvlText w:val="%6)"/>
      <w:lvlJc w:val="left"/>
      <w:pPr>
        <w:ind w:left="4860" w:hanging="720"/>
      </w:pPr>
      <w:rPr>
        <w:rFonts w:hint="default"/>
      </w:r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nsid w:val="57AB724B"/>
    <w:multiLevelType w:val="hybridMultilevel"/>
    <w:tmpl w:val="0600B1B2"/>
    <w:lvl w:ilvl="0" w:tplc="716CC2E8">
      <w:start w:val="4"/>
      <w:numFmt w:val="upperRoman"/>
      <w:lvlText w:val="%1"/>
      <w:lvlJc w:val="left"/>
      <w:pPr>
        <w:ind w:left="661" w:hanging="258"/>
        <w:jc w:val="right"/>
      </w:pPr>
      <w:rPr>
        <w:rFonts w:hint="default"/>
        <w:spacing w:val="-1"/>
        <w:w w:val="110"/>
        <w:lang w:val="pt-PT" w:eastAsia="en-US" w:bidi="ar-SA"/>
      </w:rPr>
    </w:lvl>
    <w:lvl w:ilvl="1" w:tplc="FAAC3092">
      <w:numFmt w:val="bullet"/>
      <w:lvlText w:val="•"/>
      <w:lvlJc w:val="left"/>
      <w:pPr>
        <w:ind w:left="1588" w:hanging="258"/>
      </w:pPr>
      <w:rPr>
        <w:rFonts w:hint="default"/>
        <w:lang w:val="pt-PT" w:eastAsia="en-US" w:bidi="ar-SA"/>
      </w:rPr>
    </w:lvl>
    <w:lvl w:ilvl="2" w:tplc="9C3E92B0">
      <w:numFmt w:val="bullet"/>
      <w:lvlText w:val="•"/>
      <w:lvlJc w:val="left"/>
      <w:pPr>
        <w:ind w:left="2517" w:hanging="258"/>
      </w:pPr>
      <w:rPr>
        <w:rFonts w:hint="default"/>
        <w:lang w:val="pt-PT" w:eastAsia="en-US" w:bidi="ar-SA"/>
      </w:rPr>
    </w:lvl>
    <w:lvl w:ilvl="3" w:tplc="E5581F50">
      <w:numFmt w:val="bullet"/>
      <w:lvlText w:val="•"/>
      <w:lvlJc w:val="left"/>
      <w:pPr>
        <w:ind w:left="3445" w:hanging="258"/>
      </w:pPr>
      <w:rPr>
        <w:rFonts w:hint="default"/>
        <w:lang w:val="pt-PT" w:eastAsia="en-US" w:bidi="ar-SA"/>
      </w:rPr>
    </w:lvl>
    <w:lvl w:ilvl="4" w:tplc="9C06154A">
      <w:numFmt w:val="bullet"/>
      <w:lvlText w:val="•"/>
      <w:lvlJc w:val="left"/>
      <w:pPr>
        <w:ind w:left="4374" w:hanging="258"/>
      </w:pPr>
      <w:rPr>
        <w:rFonts w:hint="default"/>
        <w:lang w:val="pt-PT" w:eastAsia="en-US" w:bidi="ar-SA"/>
      </w:rPr>
    </w:lvl>
    <w:lvl w:ilvl="5" w:tplc="243C8B86">
      <w:numFmt w:val="bullet"/>
      <w:lvlText w:val="•"/>
      <w:lvlJc w:val="left"/>
      <w:pPr>
        <w:ind w:left="5302" w:hanging="258"/>
      </w:pPr>
      <w:rPr>
        <w:rFonts w:hint="default"/>
        <w:lang w:val="pt-PT" w:eastAsia="en-US" w:bidi="ar-SA"/>
      </w:rPr>
    </w:lvl>
    <w:lvl w:ilvl="6" w:tplc="3F286E78">
      <w:numFmt w:val="bullet"/>
      <w:lvlText w:val="•"/>
      <w:lvlJc w:val="left"/>
      <w:pPr>
        <w:ind w:left="6231" w:hanging="258"/>
      </w:pPr>
      <w:rPr>
        <w:rFonts w:hint="default"/>
        <w:lang w:val="pt-PT" w:eastAsia="en-US" w:bidi="ar-SA"/>
      </w:rPr>
    </w:lvl>
    <w:lvl w:ilvl="7" w:tplc="6582A816">
      <w:numFmt w:val="bullet"/>
      <w:lvlText w:val="•"/>
      <w:lvlJc w:val="left"/>
      <w:pPr>
        <w:ind w:left="7159" w:hanging="258"/>
      </w:pPr>
      <w:rPr>
        <w:rFonts w:hint="default"/>
        <w:lang w:val="pt-PT" w:eastAsia="en-US" w:bidi="ar-SA"/>
      </w:rPr>
    </w:lvl>
    <w:lvl w:ilvl="8" w:tplc="E794997C">
      <w:numFmt w:val="bullet"/>
      <w:lvlText w:val="•"/>
      <w:lvlJc w:val="left"/>
      <w:pPr>
        <w:ind w:left="8088" w:hanging="258"/>
      </w:pPr>
      <w:rPr>
        <w:rFonts w:hint="default"/>
        <w:lang w:val="pt-PT" w:eastAsia="en-US" w:bidi="ar-SA"/>
      </w:rPr>
    </w:lvl>
  </w:abstractNum>
  <w:abstractNum w:abstractNumId="72">
    <w:nsid w:val="57DB261C"/>
    <w:multiLevelType w:val="hybridMultilevel"/>
    <w:tmpl w:val="501CC23A"/>
    <w:lvl w:ilvl="0" w:tplc="0416000B">
      <w:start w:val="1"/>
      <w:numFmt w:val="bullet"/>
      <w:lvlText w:val=""/>
      <w:lvlJc w:val="left"/>
      <w:pPr>
        <w:ind w:left="799" w:hanging="360"/>
      </w:pPr>
      <w:rPr>
        <w:rFonts w:ascii="Wingdings" w:hAnsi="Wingdings" w:hint="default"/>
      </w:rPr>
    </w:lvl>
    <w:lvl w:ilvl="1" w:tplc="04160003" w:tentative="1">
      <w:start w:val="1"/>
      <w:numFmt w:val="bullet"/>
      <w:lvlText w:val="o"/>
      <w:lvlJc w:val="left"/>
      <w:pPr>
        <w:ind w:left="1519" w:hanging="360"/>
      </w:pPr>
      <w:rPr>
        <w:rFonts w:ascii="Courier New" w:hAnsi="Courier New" w:cs="Courier New" w:hint="default"/>
      </w:rPr>
    </w:lvl>
    <w:lvl w:ilvl="2" w:tplc="04160005" w:tentative="1">
      <w:start w:val="1"/>
      <w:numFmt w:val="bullet"/>
      <w:lvlText w:val=""/>
      <w:lvlJc w:val="left"/>
      <w:pPr>
        <w:ind w:left="2239" w:hanging="360"/>
      </w:pPr>
      <w:rPr>
        <w:rFonts w:ascii="Wingdings" w:hAnsi="Wingdings" w:hint="default"/>
      </w:rPr>
    </w:lvl>
    <w:lvl w:ilvl="3" w:tplc="04160001" w:tentative="1">
      <w:start w:val="1"/>
      <w:numFmt w:val="bullet"/>
      <w:lvlText w:val=""/>
      <w:lvlJc w:val="left"/>
      <w:pPr>
        <w:ind w:left="2959" w:hanging="360"/>
      </w:pPr>
      <w:rPr>
        <w:rFonts w:ascii="Symbol" w:hAnsi="Symbol" w:hint="default"/>
      </w:rPr>
    </w:lvl>
    <w:lvl w:ilvl="4" w:tplc="04160003" w:tentative="1">
      <w:start w:val="1"/>
      <w:numFmt w:val="bullet"/>
      <w:lvlText w:val="o"/>
      <w:lvlJc w:val="left"/>
      <w:pPr>
        <w:ind w:left="3679" w:hanging="360"/>
      </w:pPr>
      <w:rPr>
        <w:rFonts w:ascii="Courier New" w:hAnsi="Courier New" w:cs="Courier New" w:hint="default"/>
      </w:rPr>
    </w:lvl>
    <w:lvl w:ilvl="5" w:tplc="04160005" w:tentative="1">
      <w:start w:val="1"/>
      <w:numFmt w:val="bullet"/>
      <w:lvlText w:val=""/>
      <w:lvlJc w:val="left"/>
      <w:pPr>
        <w:ind w:left="4399" w:hanging="360"/>
      </w:pPr>
      <w:rPr>
        <w:rFonts w:ascii="Wingdings" w:hAnsi="Wingdings" w:hint="default"/>
      </w:rPr>
    </w:lvl>
    <w:lvl w:ilvl="6" w:tplc="04160001" w:tentative="1">
      <w:start w:val="1"/>
      <w:numFmt w:val="bullet"/>
      <w:lvlText w:val=""/>
      <w:lvlJc w:val="left"/>
      <w:pPr>
        <w:ind w:left="5119" w:hanging="360"/>
      </w:pPr>
      <w:rPr>
        <w:rFonts w:ascii="Symbol" w:hAnsi="Symbol" w:hint="default"/>
      </w:rPr>
    </w:lvl>
    <w:lvl w:ilvl="7" w:tplc="04160003" w:tentative="1">
      <w:start w:val="1"/>
      <w:numFmt w:val="bullet"/>
      <w:lvlText w:val="o"/>
      <w:lvlJc w:val="left"/>
      <w:pPr>
        <w:ind w:left="5839" w:hanging="360"/>
      </w:pPr>
      <w:rPr>
        <w:rFonts w:ascii="Courier New" w:hAnsi="Courier New" w:cs="Courier New" w:hint="default"/>
      </w:rPr>
    </w:lvl>
    <w:lvl w:ilvl="8" w:tplc="04160005" w:tentative="1">
      <w:start w:val="1"/>
      <w:numFmt w:val="bullet"/>
      <w:lvlText w:val=""/>
      <w:lvlJc w:val="left"/>
      <w:pPr>
        <w:ind w:left="6559" w:hanging="360"/>
      </w:pPr>
      <w:rPr>
        <w:rFonts w:ascii="Wingdings" w:hAnsi="Wingdings" w:hint="default"/>
      </w:rPr>
    </w:lvl>
  </w:abstractNum>
  <w:abstractNum w:abstractNumId="73">
    <w:nsid w:val="585F0972"/>
    <w:multiLevelType w:val="hybridMultilevel"/>
    <w:tmpl w:val="231650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4">
    <w:nsid w:val="58766087"/>
    <w:multiLevelType w:val="multilevel"/>
    <w:tmpl w:val="3F6C74C2"/>
    <w:lvl w:ilvl="0">
      <w:start w:val="2"/>
      <w:numFmt w:val="decimal"/>
      <w:lvlText w:val="%1."/>
      <w:lvlJc w:val="left"/>
      <w:pPr>
        <w:ind w:left="540" w:hanging="540"/>
      </w:pPr>
      <w:rPr>
        <w:rFonts w:ascii="Arial" w:hAnsi="Arial" w:cs="Arial" w:hint="default"/>
      </w:rPr>
    </w:lvl>
    <w:lvl w:ilvl="1">
      <w:start w:val="1"/>
      <w:numFmt w:val="decimal"/>
      <w:lvlText w:val="%1.%2."/>
      <w:lvlJc w:val="left"/>
      <w:pPr>
        <w:ind w:left="540" w:hanging="540"/>
      </w:pPr>
      <w:rPr>
        <w:rFonts w:ascii="Arial" w:hAnsi="Arial" w:cs="Arial" w:hint="default"/>
        <w:b/>
        <w:bCs/>
      </w:rPr>
    </w:lvl>
    <w:lvl w:ilvl="2">
      <w:start w:val="1"/>
      <w:numFmt w:val="decimal"/>
      <w:lvlText w:val="%1.%2.%3."/>
      <w:lvlJc w:val="left"/>
      <w:pPr>
        <w:ind w:left="720" w:hanging="720"/>
      </w:pPr>
      <w:rPr>
        <w:rFonts w:ascii="Arial" w:hAnsi="Arial" w:cs="Arial" w:hint="default"/>
        <w:b/>
        <w:bCs/>
      </w:rPr>
    </w:lvl>
    <w:lvl w:ilvl="3">
      <w:start w:val="1"/>
      <w:numFmt w:val="decimal"/>
      <w:lvlText w:val="%1.%2.%3.%4."/>
      <w:lvlJc w:val="left"/>
      <w:pPr>
        <w:ind w:left="720" w:hanging="720"/>
      </w:pPr>
      <w:rPr>
        <w:rFonts w:ascii="Times New Roman" w:hAnsi="Times New Roman" w:hint="default"/>
      </w:rPr>
    </w:lvl>
    <w:lvl w:ilvl="4">
      <w:start w:val="1"/>
      <w:numFmt w:val="decimal"/>
      <w:lvlText w:val="%1.%2.%3.%4.%5."/>
      <w:lvlJc w:val="left"/>
      <w:pPr>
        <w:ind w:left="1080" w:hanging="1080"/>
      </w:pPr>
      <w:rPr>
        <w:rFonts w:ascii="Times New Roman" w:hAnsi="Times New Roman" w:hint="default"/>
      </w:rPr>
    </w:lvl>
    <w:lvl w:ilvl="5">
      <w:start w:val="1"/>
      <w:numFmt w:val="decimal"/>
      <w:lvlText w:val="%1.%2.%3.%4.%5.%6."/>
      <w:lvlJc w:val="left"/>
      <w:pPr>
        <w:ind w:left="1080" w:hanging="1080"/>
      </w:pPr>
      <w:rPr>
        <w:rFonts w:ascii="Times New Roman" w:hAnsi="Times New Roman" w:hint="default"/>
      </w:rPr>
    </w:lvl>
    <w:lvl w:ilvl="6">
      <w:start w:val="1"/>
      <w:numFmt w:val="decimal"/>
      <w:lvlText w:val="%1.%2.%3.%4.%5.%6.%7."/>
      <w:lvlJc w:val="left"/>
      <w:pPr>
        <w:ind w:left="1440" w:hanging="1440"/>
      </w:pPr>
      <w:rPr>
        <w:rFonts w:ascii="Times New Roman" w:hAnsi="Times New Roman" w:hint="default"/>
      </w:rPr>
    </w:lvl>
    <w:lvl w:ilvl="7">
      <w:start w:val="1"/>
      <w:numFmt w:val="decimal"/>
      <w:lvlText w:val="%1.%2.%3.%4.%5.%6.%7.%8."/>
      <w:lvlJc w:val="left"/>
      <w:pPr>
        <w:ind w:left="1440" w:hanging="1440"/>
      </w:pPr>
      <w:rPr>
        <w:rFonts w:ascii="Times New Roman" w:hAnsi="Times New Roman" w:hint="default"/>
      </w:rPr>
    </w:lvl>
    <w:lvl w:ilvl="8">
      <w:start w:val="1"/>
      <w:numFmt w:val="decimal"/>
      <w:lvlText w:val="%1.%2.%3.%4.%5.%6.%7.%8.%9."/>
      <w:lvlJc w:val="left"/>
      <w:pPr>
        <w:ind w:left="1800" w:hanging="1800"/>
      </w:pPr>
      <w:rPr>
        <w:rFonts w:ascii="Times New Roman" w:hAnsi="Times New Roman" w:hint="default"/>
      </w:rPr>
    </w:lvl>
  </w:abstractNum>
  <w:abstractNum w:abstractNumId="75">
    <w:nsid w:val="5A7B7815"/>
    <w:multiLevelType w:val="hybridMultilevel"/>
    <w:tmpl w:val="27C88D2C"/>
    <w:lvl w:ilvl="0" w:tplc="65AA9754">
      <w:start w:val="1"/>
      <w:numFmt w:val="lowerLetter"/>
      <w:lvlText w:val="%1)"/>
      <w:lvlJc w:val="left"/>
      <w:pPr>
        <w:ind w:left="360" w:hanging="360"/>
      </w:pPr>
      <w:rPr>
        <w:rFonts w:hint="default"/>
        <w:i w:val="0"/>
        <w:i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nsid w:val="5AE307A2"/>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77">
    <w:nsid w:val="5B227066"/>
    <w:multiLevelType w:val="hybridMultilevel"/>
    <w:tmpl w:val="0FE41BF6"/>
    <w:lvl w:ilvl="0" w:tplc="04160017">
      <w:start w:val="1"/>
      <w:numFmt w:val="lowerLetter"/>
      <w:lvlText w:val="%1)"/>
      <w:lvlJc w:val="left"/>
      <w:pPr>
        <w:ind w:left="1776" w:hanging="360"/>
      </w:pPr>
    </w:lvl>
    <w:lvl w:ilvl="1" w:tplc="04160019">
      <w:start w:val="1"/>
      <w:numFmt w:val="lowerLetter"/>
      <w:lvlText w:val="%2."/>
      <w:lvlJc w:val="left"/>
      <w:pPr>
        <w:ind w:left="2496" w:hanging="360"/>
      </w:pPr>
    </w:lvl>
    <w:lvl w:ilvl="2" w:tplc="0416001B">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78">
    <w:nsid w:val="5B8F53AC"/>
    <w:multiLevelType w:val="hybridMultilevel"/>
    <w:tmpl w:val="449EEF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9">
    <w:nsid w:val="5C9F08F7"/>
    <w:multiLevelType w:val="hybridMultilevel"/>
    <w:tmpl w:val="1BF83B0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nsid w:val="5F13391E"/>
    <w:multiLevelType w:val="multilevel"/>
    <w:tmpl w:val="0122C60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nsid w:val="632B2395"/>
    <w:multiLevelType w:val="hybridMultilevel"/>
    <w:tmpl w:val="9A16B4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nsid w:val="636B4D86"/>
    <w:multiLevelType w:val="hybridMultilevel"/>
    <w:tmpl w:val="CA1C157E"/>
    <w:lvl w:ilvl="0" w:tplc="04160017">
      <w:start w:val="1"/>
      <w:numFmt w:val="lowerLetter"/>
      <w:lvlText w:val="%1)"/>
      <w:lvlJc w:val="left"/>
      <w:pPr>
        <w:ind w:left="1211" w:hanging="360"/>
      </w:pPr>
      <w:rPr>
        <w:rFonts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83">
    <w:nsid w:val="64E577C5"/>
    <w:multiLevelType w:val="hybridMultilevel"/>
    <w:tmpl w:val="26D638AA"/>
    <w:lvl w:ilvl="0" w:tplc="2D325AE2">
      <w:numFmt w:val="bullet"/>
      <w:lvlText w:val=""/>
      <w:lvlJc w:val="left"/>
      <w:pPr>
        <w:ind w:left="888" w:hanging="360"/>
      </w:pPr>
      <w:rPr>
        <w:rFonts w:ascii="Symbol" w:eastAsia="Symbol" w:hAnsi="Symbol" w:cs="Symbol" w:hint="default"/>
        <w:b w:val="0"/>
        <w:bCs w:val="0"/>
        <w:i w:val="0"/>
        <w:iCs w:val="0"/>
        <w:w w:val="100"/>
        <w:sz w:val="22"/>
        <w:szCs w:val="22"/>
        <w:lang w:val="pt-BR" w:eastAsia="en-US" w:bidi="ar-SA"/>
      </w:rPr>
    </w:lvl>
    <w:lvl w:ilvl="1" w:tplc="0FDCE950">
      <w:numFmt w:val="bullet"/>
      <w:lvlText w:val="•"/>
      <w:lvlJc w:val="left"/>
      <w:pPr>
        <w:ind w:left="1641" w:hanging="360"/>
      </w:pPr>
      <w:rPr>
        <w:rFonts w:hint="default"/>
        <w:lang w:val="pt-BR" w:eastAsia="en-US" w:bidi="ar-SA"/>
      </w:rPr>
    </w:lvl>
    <w:lvl w:ilvl="2" w:tplc="58E0EC2E">
      <w:numFmt w:val="bullet"/>
      <w:lvlText w:val="•"/>
      <w:lvlJc w:val="left"/>
      <w:pPr>
        <w:ind w:left="2402" w:hanging="360"/>
      </w:pPr>
      <w:rPr>
        <w:rFonts w:hint="default"/>
        <w:lang w:val="pt-BR" w:eastAsia="en-US" w:bidi="ar-SA"/>
      </w:rPr>
    </w:lvl>
    <w:lvl w:ilvl="3" w:tplc="20747676">
      <w:numFmt w:val="bullet"/>
      <w:lvlText w:val="•"/>
      <w:lvlJc w:val="left"/>
      <w:pPr>
        <w:ind w:left="3163" w:hanging="360"/>
      </w:pPr>
      <w:rPr>
        <w:rFonts w:hint="default"/>
        <w:lang w:val="pt-BR" w:eastAsia="en-US" w:bidi="ar-SA"/>
      </w:rPr>
    </w:lvl>
    <w:lvl w:ilvl="4" w:tplc="F18636D2">
      <w:numFmt w:val="bullet"/>
      <w:lvlText w:val="•"/>
      <w:lvlJc w:val="left"/>
      <w:pPr>
        <w:ind w:left="3924" w:hanging="360"/>
      </w:pPr>
      <w:rPr>
        <w:rFonts w:hint="default"/>
        <w:lang w:val="pt-BR" w:eastAsia="en-US" w:bidi="ar-SA"/>
      </w:rPr>
    </w:lvl>
    <w:lvl w:ilvl="5" w:tplc="6A9AEE9A">
      <w:numFmt w:val="bullet"/>
      <w:lvlText w:val="•"/>
      <w:lvlJc w:val="left"/>
      <w:pPr>
        <w:ind w:left="4685" w:hanging="360"/>
      </w:pPr>
      <w:rPr>
        <w:rFonts w:hint="default"/>
        <w:lang w:val="pt-BR" w:eastAsia="en-US" w:bidi="ar-SA"/>
      </w:rPr>
    </w:lvl>
    <w:lvl w:ilvl="6" w:tplc="19288F22">
      <w:numFmt w:val="bullet"/>
      <w:lvlText w:val="•"/>
      <w:lvlJc w:val="left"/>
      <w:pPr>
        <w:ind w:left="5446" w:hanging="360"/>
      </w:pPr>
      <w:rPr>
        <w:rFonts w:hint="default"/>
        <w:lang w:val="pt-BR" w:eastAsia="en-US" w:bidi="ar-SA"/>
      </w:rPr>
    </w:lvl>
    <w:lvl w:ilvl="7" w:tplc="82706E3A">
      <w:numFmt w:val="bullet"/>
      <w:lvlText w:val="•"/>
      <w:lvlJc w:val="left"/>
      <w:pPr>
        <w:ind w:left="6207" w:hanging="360"/>
      </w:pPr>
      <w:rPr>
        <w:rFonts w:hint="default"/>
        <w:lang w:val="pt-BR" w:eastAsia="en-US" w:bidi="ar-SA"/>
      </w:rPr>
    </w:lvl>
    <w:lvl w:ilvl="8" w:tplc="39BE885E">
      <w:numFmt w:val="bullet"/>
      <w:lvlText w:val="•"/>
      <w:lvlJc w:val="left"/>
      <w:pPr>
        <w:ind w:left="6968" w:hanging="360"/>
      </w:pPr>
      <w:rPr>
        <w:rFonts w:hint="default"/>
        <w:lang w:val="pt-BR" w:eastAsia="en-US" w:bidi="ar-SA"/>
      </w:rPr>
    </w:lvl>
  </w:abstractNum>
  <w:abstractNum w:abstractNumId="84">
    <w:nsid w:val="653E42CA"/>
    <w:multiLevelType w:val="hybridMultilevel"/>
    <w:tmpl w:val="0FE41BF6"/>
    <w:lvl w:ilvl="0" w:tplc="04160017">
      <w:start w:val="1"/>
      <w:numFmt w:val="lowerLetter"/>
      <w:lvlText w:val="%1)"/>
      <w:lvlJc w:val="left"/>
      <w:pPr>
        <w:ind w:left="1776" w:hanging="360"/>
      </w:pPr>
    </w:lvl>
    <w:lvl w:ilvl="1" w:tplc="04160019">
      <w:start w:val="1"/>
      <w:numFmt w:val="lowerLetter"/>
      <w:lvlText w:val="%2."/>
      <w:lvlJc w:val="left"/>
      <w:pPr>
        <w:ind w:left="2496" w:hanging="360"/>
      </w:pPr>
    </w:lvl>
    <w:lvl w:ilvl="2" w:tplc="0416001B">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85">
    <w:nsid w:val="65BB011D"/>
    <w:multiLevelType w:val="multilevel"/>
    <w:tmpl w:val="DC8A2C72"/>
    <w:lvl w:ilvl="0">
      <w:start w:val="1"/>
      <w:numFmt w:val="decimal"/>
      <w:lvlText w:val="%1."/>
      <w:lvlJc w:val="left"/>
      <w:pPr>
        <w:ind w:left="1070" w:hanging="360"/>
      </w:pPr>
      <w:rPr>
        <w:rFonts w:hint="default"/>
      </w:rPr>
    </w:lvl>
    <w:lvl w:ilvl="1">
      <w:start w:val="1"/>
      <w:numFmt w:val="decimal"/>
      <w:isLgl/>
      <w:lvlText w:val="%1.%2."/>
      <w:lvlJc w:val="left"/>
      <w:pPr>
        <w:ind w:left="1004" w:hanging="720"/>
      </w:pPr>
      <w:rPr>
        <w:rFonts w:hint="default"/>
        <w:b/>
        <w:bCs/>
        <w:color w:val="auto"/>
      </w:rPr>
    </w:lvl>
    <w:lvl w:ilvl="2">
      <w:start w:val="1"/>
      <w:numFmt w:val="lowerLetter"/>
      <w:lvlText w:val="%3)"/>
      <w:lvlJc w:val="left"/>
      <w:pPr>
        <w:ind w:left="1080" w:hanging="720"/>
      </w:pPr>
      <w:rPr>
        <w:rFonts w:hint="default"/>
        <w:b w:val="0"/>
        <w:bCs w:val="0"/>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6">
    <w:nsid w:val="686F43BC"/>
    <w:multiLevelType w:val="hybridMultilevel"/>
    <w:tmpl w:val="7682F2A0"/>
    <w:lvl w:ilvl="0" w:tplc="43EAED2A">
      <w:numFmt w:val="bullet"/>
      <w:lvlText w:val=""/>
      <w:lvlJc w:val="left"/>
      <w:pPr>
        <w:ind w:left="2290" w:hanging="360"/>
      </w:pPr>
      <w:rPr>
        <w:rFonts w:ascii="Symbol" w:eastAsia="Symbol" w:hAnsi="Symbol" w:cs="Symbol" w:hint="default"/>
        <w:b w:val="0"/>
        <w:bCs w:val="0"/>
        <w:i w:val="0"/>
        <w:iCs w:val="0"/>
        <w:w w:val="100"/>
        <w:sz w:val="24"/>
        <w:szCs w:val="24"/>
        <w:lang w:val="pt-BR" w:eastAsia="en-US" w:bidi="ar-SA"/>
      </w:rPr>
    </w:lvl>
    <w:lvl w:ilvl="1" w:tplc="1A6621F0">
      <w:numFmt w:val="bullet"/>
      <w:lvlText w:val="•"/>
      <w:lvlJc w:val="left"/>
      <w:pPr>
        <w:ind w:left="3020" w:hanging="360"/>
      </w:pPr>
      <w:rPr>
        <w:rFonts w:hint="default"/>
        <w:lang w:val="pt-BR" w:eastAsia="en-US" w:bidi="ar-SA"/>
      </w:rPr>
    </w:lvl>
    <w:lvl w:ilvl="2" w:tplc="04160001">
      <w:start w:val="1"/>
      <w:numFmt w:val="bullet"/>
      <w:lvlText w:val=""/>
      <w:lvlJc w:val="left"/>
      <w:pPr>
        <w:ind w:left="3740" w:hanging="360"/>
      </w:pPr>
      <w:rPr>
        <w:rFonts w:ascii="Symbol" w:hAnsi="Symbol" w:hint="default"/>
      </w:rPr>
    </w:lvl>
    <w:lvl w:ilvl="3" w:tplc="899C9CC2">
      <w:numFmt w:val="bullet"/>
      <w:lvlText w:val="•"/>
      <w:lvlJc w:val="left"/>
      <w:pPr>
        <w:ind w:left="4461" w:hanging="360"/>
      </w:pPr>
      <w:rPr>
        <w:rFonts w:hint="default"/>
        <w:lang w:val="pt-BR" w:eastAsia="en-US" w:bidi="ar-SA"/>
      </w:rPr>
    </w:lvl>
    <w:lvl w:ilvl="4" w:tplc="6A8A9694">
      <w:numFmt w:val="bullet"/>
      <w:lvlText w:val="•"/>
      <w:lvlJc w:val="left"/>
      <w:pPr>
        <w:ind w:left="5181" w:hanging="360"/>
      </w:pPr>
      <w:rPr>
        <w:rFonts w:hint="default"/>
        <w:lang w:val="pt-BR" w:eastAsia="en-US" w:bidi="ar-SA"/>
      </w:rPr>
    </w:lvl>
    <w:lvl w:ilvl="5" w:tplc="22D836D8">
      <w:numFmt w:val="bullet"/>
      <w:lvlText w:val="•"/>
      <w:lvlJc w:val="left"/>
      <w:pPr>
        <w:ind w:left="5902" w:hanging="360"/>
      </w:pPr>
      <w:rPr>
        <w:rFonts w:hint="default"/>
        <w:lang w:val="pt-BR" w:eastAsia="en-US" w:bidi="ar-SA"/>
      </w:rPr>
    </w:lvl>
    <w:lvl w:ilvl="6" w:tplc="6CCA0D72">
      <w:numFmt w:val="bullet"/>
      <w:lvlText w:val="•"/>
      <w:lvlJc w:val="left"/>
      <w:pPr>
        <w:ind w:left="6622" w:hanging="360"/>
      </w:pPr>
      <w:rPr>
        <w:rFonts w:hint="default"/>
        <w:lang w:val="pt-BR" w:eastAsia="en-US" w:bidi="ar-SA"/>
      </w:rPr>
    </w:lvl>
    <w:lvl w:ilvl="7" w:tplc="12DCFE1C">
      <w:numFmt w:val="bullet"/>
      <w:lvlText w:val="•"/>
      <w:lvlJc w:val="left"/>
      <w:pPr>
        <w:ind w:left="7342" w:hanging="360"/>
      </w:pPr>
      <w:rPr>
        <w:rFonts w:hint="default"/>
        <w:lang w:val="pt-BR" w:eastAsia="en-US" w:bidi="ar-SA"/>
      </w:rPr>
    </w:lvl>
    <w:lvl w:ilvl="8" w:tplc="201AED44">
      <w:numFmt w:val="bullet"/>
      <w:lvlText w:val="•"/>
      <w:lvlJc w:val="left"/>
      <w:pPr>
        <w:ind w:left="8063" w:hanging="360"/>
      </w:pPr>
      <w:rPr>
        <w:rFonts w:hint="default"/>
        <w:lang w:val="pt-BR" w:eastAsia="en-US" w:bidi="ar-SA"/>
      </w:rPr>
    </w:lvl>
  </w:abstractNum>
  <w:abstractNum w:abstractNumId="87">
    <w:nsid w:val="687109D0"/>
    <w:multiLevelType w:val="multilevel"/>
    <w:tmpl w:val="4E241FC4"/>
    <w:lvl w:ilvl="0">
      <w:start w:val="1"/>
      <w:numFmt w:val="decimal"/>
      <w:lvlText w:val="%1"/>
      <w:lvlJc w:val="left"/>
      <w:pPr>
        <w:ind w:left="885" w:hanging="885"/>
      </w:pPr>
      <w:rPr>
        <w:rFonts w:hint="default"/>
      </w:rPr>
    </w:lvl>
    <w:lvl w:ilvl="1">
      <w:start w:val="4"/>
      <w:numFmt w:val="decimal"/>
      <w:lvlText w:val="%1.%2"/>
      <w:lvlJc w:val="left"/>
      <w:pPr>
        <w:ind w:left="885" w:hanging="88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8">
    <w:nsid w:val="738454AE"/>
    <w:multiLevelType w:val="hybridMultilevel"/>
    <w:tmpl w:val="A23AF8E0"/>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89">
    <w:nsid w:val="757437C5"/>
    <w:multiLevelType w:val="multilevel"/>
    <w:tmpl w:val="20469DA4"/>
    <w:lvl w:ilvl="0">
      <w:start w:val="15"/>
      <w:numFmt w:val="decimal"/>
      <w:lvlText w:val="%1"/>
      <w:lvlJc w:val="left"/>
      <w:pPr>
        <w:ind w:left="600" w:hanging="600"/>
      </w:pPr>
      <w:rPr>
        <w:rFonts w:hint="default"/>
      </w:rPr>
    </w:lvl>
    <w:lvl w:ilvl="1">
      <w:start w:val="12"/>
      <w:numFmt w:val="decimal"/>
      <w:lvlText w:val="%1.%2"/>
      <w:lvlJc w:val="left"/>
      <w:pPr>
        <w:ind w:left="600" w:hanging="60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9450D0A"/>
    <w:multiLevelType w:val="hybridMultilevel"/>
    <w:tmpl w:val="BB3ED58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1">
    <w:nsid w:val="794A6936"/>
    <w:multiLevelType w:val="hybridMultilevel"/>
    <w:tmpl w:val="4F2A976A"/>
    <w:lvl w:ilvl="0" w:tplc="2ED2BD30">
      <w:start w:val="1"/>
      <w:numFmt w:val="lowerLetter"/>
      <w:lvlText w:val="%1)"/>
      <w:lvlJc w:val="left"/>
      <w:pPr>
        <w:tabs>
          <w:tab w:val="num" w:pos="709"/>
        </w:tabs>
        <w:ind w:left="1418" w:hanging="709"/>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2">
    <w:nsid w:val="7A026960"/>
    <w:multiLevelType w:val="multilevel"/>
    <w:tmpl w:val="0F2C548A"/>
    <w:lvl w:ilvl="0">
      <w:start w:val="11"/>
      <w:numFmt w:val="decimal"/>
      <w:lvlText w:val="%1."/>
      <w:lvlJc w:val="left"/>
      <w:pPr>
        <w:ind w:left="480" w:hanging="480"/>
      </w:pPr>
      <w:rPr>
        <w:rFonts w:hint="default"/>
      </w:rPr>
    </w:lvl>
    <w:lvl w:ilvl="1">
      <w:start w:val="1"/>
      <w:numFmt w:val="decimal"/>
      <w:lvlText w:val="%1.%2."/>
      <w:lvlJc w:val="left"/>
      <w:pPr>
        <w:ind w:left="1216" w:hanging="720"/>
      </w:pPr>
      <w:rPr>
        <w:rFonts w:hint="default"/>
        <w:b/>
        <w:bCs w:val="0"/>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5768" w:hanging="1800"/>
      </w:pPr>
      <w:rPr>
        <w:rFonts w:hint="default"/>
      </w:rPr>
    </w:lvl>
  </w:abstractNum>
  <w:abstractNum w:abstractNumId="93">
    <w:nsid w:val="7AE167CB"/>
    <w:multiLevelType w:val="hybridMultilevel"/>
    <w:tmpl w:val="43AED650"/>
    <w:lvl w:ilvl="0" w:tplc="47FAC134">
      <w:numFmt w:val="bullet"/>
      <w:lvlText w:val=""/>
      <w:lvlJc w:val="left"/>
      <w:pPr>
        <w:ind w:left="830" w:hanging="360"/>
      </w:pPr>
      <w:rPr>
        <w:rFonts w:ascii="Symbol" w:eastAsia="Symbol" w:hAnsi="Symbol" w:cs="Symbol" w:hint="default"/>
        <w:b w:val="0"/>
        <w:bCs w:val="0"/>
        <w:i w:val="0"/>
        <w:iCs w:val="0"/>
        <w:w w:val="100"/>
        <w:sz w:val="22"/>
        <w:szCs w:val="22"/>
        <w:lang w:val="pt-BR" w:eastAsia="en-US" w:bidi="ar-SA"/>
      </w:rPr>
    </w:lvl>
    <w:lvl w:ilvl="1" w:tplc="7A68536A">
      <w:numFmt w:val="bullet"/>
      <w:lvlText w:val="•"/>
      <w:lvlJc w:val="left"/>
      <w:pPr>
        <w:ind w:left="1605" w:hanging="360"/>
      </w:pPr>
      <w:rPr>
        <w:rFonts w:hint="default"/>
        <w:lang w:val="pt-BR" w:eastAsia="en-US" w:bidi="ar-SA"/>
      </w:rPr>
    </w:lvl>
    <w:lvl w:ilvl="2" w:tplc="9E5A4F64">
      <w:numFmt w:val="bullet"/>
      <w:lvlText w:val="•"/>
      <w:lvlJc w:val="left"/>
      <w:pPr>
        <w:ind w:left="2370" w:hanging="360"/>
      </w:pPr>
      <w:rPr>
        <w:rFonts w:hint="default"/>
        <w:lang w:val="pt-BR" w:eastAsia="en-US" w:bidi="ar-SA"/>
      </w:rPr>
    </w:lvl>
    <w:lvl w:ilvl="3" w:tplc="1492984A">
      <w:numFmt w:val="bullet"/>
      <w:lvlText w:val="•"/>
      <w:lvlJc w:val="left"/>
      <w:pPr>
        <w:ind w:left="3135" w:hanging="360"/>
      </w:pPr>
      <w:rPr>
        <w:rFonts w:hint="default"/>
        <w:lang w:val="pt-BR" w:eastAsia="en-US" w:bidi="ar-SA"/>
      </w:rPr>
    </w:lvl>
    <w:lvl w:ilvl="4" w:tplc="BB2E6BE0">
      <w:numFmt w:val="bullet"/>
      <w:lvlText w:val="•"/>
      <w:lvlJc w:val="left"/>
      <w:pPr>
        <w:ind w:left="3900" w:hanging="360"/>
      </w:pPr>
      <w:rPr>
        <w:rFonts w:hint="default"/>
        <w:lang w:val="pt-BR" w:eastAsia="en-US" w:bidi="ar-SA"/>
      </w:rPr>
    </w:lvl>
    <w:lvl w:ilvl="5" w:tplc="F73410A8">
      <w:numFmt w:val="bullet"/>
      <w:lvlText w:val="•"/>
      <w:lvlJc w:val="left"/>
      <w:pPr>
        <w:ind w:left="4665" w:hanging="360"/>
      </w:pPr>
      <w:rPr>
        <w:rFonts w:hint="default"/>
        <w:lang w:val="pt-BR" w:eastAsia="en-US" w:bidi="ar-SA"/>
      </w:rPr>
    </w:lvl>
    <w:lvl w:ilvl="6" w:tplc="62FA7AC0">
      <w:numFmt w:val="bullet"/>
      <w:lvlText w:val="•"/>
      <w:lvlJc w:val="left"/>
      <w:pPr>
        <w:ind w:left="5430" w:hanging="360"/>
      </w:pPr>
      <w:rPr>
        <w:rFonts w:hint="default"/>
        <w:lang w:val="pt-BR" w:eastAsia="en-US" w:bidi="ar-SA"/>
      </w:rPr>
    </w:lvl>
    <w:lvl w:ilvl="7" w:tplc="83ACE226">
      <w:numFmt w:val="bullet"/>
      <w:lvlText w:val="•"/>
      <w:lvlJc w:val="left"/>
      <w:pPr>
        <w:ind w:left="6195" w:hanging="360"/>
      </w:pPr>
      <w:rPr>
        <w:rFonts w:hint="default"/>
        <w:lang w:val="pt-BR" w:eastAsia="en-US" w:bidi="ar-SA"/>
      </w:rPr>
    </w:lvl>
    <w:lvl w:ilvl="8" w:tplc="723272E0">
      <w:numFmt w:val="bullet"/>
      <w:lvlText w:val="•"/>
      <w:lvlJc w:val="left"/>
      <w:pPr>
        <w:ind w:left="6960" w:hanging="360"/>
      </w:pPr>
      <w:rPr>
        <w:rFonts w:hint="default"/>
        <w:lang w:val="pt-BR" w:eastAsia="en-US" w:bidi="ar-SA"/>
      </w:rPr>
    </w:lvl>
  </w:abstractNum>
  <w:abstractNum w:abstractNumId="94">
    <w:nsid w:val="7B19389D"/>
    <w:multiLevelType w:val="hybridMultilevel"/>
    <w:tmpl w:val="5E766AC8"/>
    <w:lvl w:ilvl="0" w:tplc="13D06794">
      <w:start w:val="1"/>
      <w:numFmt w:val="lowerLetter"/>
      <w:lvlText w:val="%1)"/>
      <w:lvlJc w:val="left"/>
      <w:pPr>
        <w:ind w:left="960" w:hanging="360"/>
      </w:pPr>
      <w:rPr>
        <w:rFonts w:ascii="Calibri" w:eastAsia="Calibri" w:hAnsi="Calibri" w:cs="Calibri" w:hint="default"/>
        <w:b w:val="0"/>
        <w:bCs w:val="0"/>
        <w:i w:val="0"/>
        <w:iCs w:val="0"/>
        <w:w w:val="100"/>
        <w:sz w:val="24"/>
        <w:szCs w:val="24"/>
        <w:lang w:val="pt-BR" w:eastAsia="en-US" w:bidi="ar-SA"/>
      </w:rPr>
    </w:lvl>
    <w:lvl w:ilvl="1" w:tplc="0A26CE3C">
      <w:numFmt w:val="bullet"/>
      <w:lvlText w:val=""/>
      <w:lvlJc w:val="left"/>
      <w:pPr>
        <w:ind w:left="1680" w:hanging="361"/>
      </w:pPr>
      <w:rPr>
        <w:rFonts w:ascii="Symbol" w:eastAsia="Symbol" w:hAnsi="Symbol" w:cs="Symbol" w:hint="default"/>
        <w:b w:val="0"/>
        <w:bCs w:val="0"/>
        <w:i w:val="0"/>
        <w:iCs w:val="0"/>
        <w:w w:val="100"/>
        <w:sz w:val="24"/>
        <w:szCs w:val="24"/>
        <w:lang w:val="pt-BR" w:eastAsia="en-US" w:bidi="ar-SA"/>
      </w:rPr>
    </w:lvl>
    <w:lvl w:ilvl="2" w:tplc="8E18C190">
      <w:numFmt w:val="bullet"/>
      <w:lvlText w:val="•"/>
      <w:lvlJc w:val="left"/>
      <w:pPr>
        <w:ind w:left="2491" w:hanging="361"/>
      </w:pPr>
      <w:rPr>
        <w:rFonts w:hint="default"/>
        <w:lang w:val="pt-BR" w:eastAsia="en-US" w:bidi="ar-SA"/>
      </w:rPr>
    </w:lvl>
    <w:lvl w:ilvl="3" w:tplc="4438A392">
      <w:numFmt w:val="bullet"/>
      <w:lvlText w:val="•"/>
      <w:lvlJc w:val="left"/>
      <w:pPr>
        <w:ind w:left="3303" w:hanging="361"/>
      </w:pPr>
      <w:rPr>
        <w:rFonts w:hint="default"/>
        <w:lang w:val="pt-BR" w:eastAsia="en-US" w:bidi="ar-SA"/>
      </w:rPr>
    </w:lvl>
    <w:lvl w:ilvl="4" w:tplc="C8D88BC8">
      <w:numFmt w:val="bullet"/>
      <w:lvlText w:val="•"/>
      <w:lvlJc w:val="left"/>
      <w:pPr>
        <w:ind w:left="4114" w:hanging="361"/>
      </w:pPr>
      <w:rPr>
        <w:rFonts w:hint="default"/>
        <w:lang w:val="pt-BR" w:eastAsia="en-US" w:bidi="ar-SA"/>
      </w:rPr>
    </w:lvl>
    <w:lvl w:ilvl="5" w:tplc="02083450">
      <w:numFmt w:val="bullet"/>
      <w:lvlText w:val="•"/>
      <w:lvlJc w:val="left"/>
      <w:pPr>
        <w:ind w:left="4926" w:hanging="361"/>
      </w:pPr>
      <w:rPr>
        <w:rFonts w:hint="default"/>
        <w:lang w:val="pt-BR" w:eastAsia="en-US" w:bidi="ar-SA"/>
      </w:rPr>
    </w:lvl>
    <w:lvl w:ilvl="6" w:tplc="36C6C8B0">
      <w:numFmt w:val="bullet"/>
      <w:lvlText w:val="•"/>
      <w:lvlJc w:val="left"/>
      <w:pPr>
        <w:ind w:left="5737" w:hanging="361"/>
      </w:pPr>
      <w:rPr>
        <w:rFonts w:hint="default"/>
        <w:lang w:val="pt-BR" w:eastAsia="en-US" w:bidi="ar-SA"/>
      </w:rPr>
    </w:lvl>
    <w:lvl w:ilvl="7" w:tplc="82CA285A">
      <w:numFmt w:val="bullet"/>
      <w:lvlText w:val="•"/>
      <w:lvlJc w:val="left"/>
      <w:pPr>
        <w:ind w:left="6549" w:hanging="361"/>
      </w:pPr>
      <w:rPr>
        <w:rFonts w:hint="default"/>
        <w:lang w:val="pt-BR" w:eastAsia="en-US" w:bidi="ar-SA"/>
      </w:rPr>
    </w:lvl>
    <w:lvl w:ilvl="8" w:tplc="54523244">
      <w:numFmt w:val="bullet"/>
      <w:lvlText w:val="•"/>
      <w:lvlJc w:val="left"/>
      <w:pPr>
        <w:ind w:left="7360" w:hanging="361"/>
      </w:pPr>
      <w:rPr>
        <w:rFonts w:hint="default"/>
        <w:lang w:val="pt-BR" w:eastAsia="en-US" w:bidi="ar-SA"/>
      </w:rPr>
    </w:lvl>
  </w:abstractNum>
  <w:abstractNum w:abstractNumId="95">
    <w:nsid w:val="7B357098"/>
    <w:multiLevelType w:val="hybridMultilevel"/>
    <w:tmpl w:val="690084E8"/>
    <w:lvl w:ilvl="0" w:tplc="F4725990">
      <w:numFmt w:val="bullet"/>
      <w:lvlText w:val="●"/>
      <w:lvlJc w:val="left"/>
      <w:pPr>
        <w:ind w:left="720" w:hanging="360"/>
      </w:pPr>
      <w:rPr>
        <w:rFonts w:ascii="Palatino Linotype" w:eastAsia="Palatino Linotype" w:hAnsi="Palatino Linotype" w:cs="Palatino Linotype" w:hint="default"/>
        <w:b w:val="0"/>
        <w:bCs w:val="0"/>
        <w:i w:val="0"/>
        <w:iCs w:val="0"/>
        <w:color w:val="1F2021"/>
        <w:w w:val="100"/>
        <w:sz w:val="24"/>
        <w:szCs w:val="24"/>
        <w:lang w:val="pt-PT" w:eastAsia="en-US" w:bidi="ar-SA"/>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6">
    <w:nsid w:val="7B54251F"/>
    <w:multiLevelType w:val="hybridMultilevel"/>
    <w:tmpl w:val="A62EBF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7">
    <w:nsid w:val="7F2170C7"/>
    <w:multiLevelType w:val="hybridMultilevel"/>
    <w:tmpl w:val="7AF8020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nsid w:val="7FBA67B3"/>
    <w:multiLevelType w:val="hybridMultilevel"/>
    <w:tmpl w:val="CB3A11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9"/>
  </w:num>
  <w:num w:numId="2">
    <w:abstractNumId w:val="61"/>
  </w:num>
  <w:num w:numId="3">
    <w:abstractNumId w:val="51"/>
  </w:num>
  <w:num w:numId="4">
    <w:abstractNumId w:val="49"/>
  </w:num>
  <w:num w:numId="5">
    <w:abstractNumId w:val="85"/>
  </w:num>
  <w:num w:numId="6">
    <w:abstractNumId w:val="97"/>
  </w:num>
  <w:num w:numId="7">
    <w:abstractNumId w:val="42"/>
  </w:num>
  <w:num w:numId="8">
    <w:abstractNumId w:val="45"/>
  </w:num>
  <w:num w:numId="9">
    <w:abstractNumId w:val="88"/>
  </w:num>
  <w:num w:numId="10">
    <w:abstractNumId w:val="65"/>
  </w:num>
  <w:num w:numId="11">
    <w:abstractNumId w:val="5"/>
  </w:num>
  <w:num w:numId="12">
    <w:abstractNumId w:val="12"/>
  </w:num>
  <w:num w:numId="13">
    <w:abstractNumId w:val="81"/>
  </w:num>
  <w:num w:numId="14">
    <w:abstractNumId w:val="54"/>
  </w:num>
  <w:num w:numId="15">
    <w:abstractNumId w:val="14"/>
  </w:num>
  <w:num w:numId="16">
    <w:abstractNumId w:val="32"/>
  </w:num>
  <w:num w:numId="17">
    <w:abstractNumId w:val="70"/>
  </w:num>
  <w:num w:numId="18">
    <w:abstractNumId w:val="64"/>
  </w:num>
  <w:num w:numId="19">
    <w:abstractNumId w:val="77"/>
  </w:num>
  <w:num w:numId="20">
    <w:abstractNumId w:val="4"/>
  </w:num>
  <w:num w:numId="21">
    <w:abstractNumId w:val="84"/>
  </w:num>
  <w:num w:numId="22">
    <w:abstractNumId w:val="79"/>
  </w:num>
  <w:num w:numId="23">
    <w:abstractNumId w:val="66"/>
  </w:num>
  <w:num w:numId="24">
    <w:abstractNumId w:val="39"/>
  </w:num>
  <w:num w:numId="25">
    <w:abstractNumId w:val="15"/>
  </w:num>
  <w:num w:numId="26">
    <w:abstractNumId w:val="13"/>
  </w:num>
  <w:num w:numId="27">
    <w:abstractNumId w:val="92"/>
  </w:num>
  <w:num w:numId="28">
    <w:abstractNumId w:val="2"/>
  </w:num>
  <w:num w:numId="29">
    <w:abstractNumId w:val="48"/>
  </w:num>
  <w:num w:numId="30">
    <w:abstractNumId w:val="24"/>
  </w:num>
  <w:num w:numId="31">
    <w:abstractNumId w:val="0"/>
  </w:num>
  <w:num w:numId="32">
    <w:abstractNumId w:val="52"/>
  </w:num>
  <w:num w:numId="33">
    <w:abstractNumId w:val="43"/>
  </w:num>
  <w:num w:numId="34">
    <w:abstractNumId w:val="37"/>
  </w:num>
  <w:num w:numId="35">
    <w:abstractNumId w:val="62"/>
  </w:num>
  <w:num w:numId="36">
    <w:abstractNumId w:val="72"/>
  </w:num>
  <w:num w:numId="37">
    <w:abstractNumId w:val="27"/>
  </w:num>
  <w:num w:numId="38">
    <w:abstractNumId w:val="75"/>
  </w:num>
  <w:num w:numId="39">
    <w:abstractNumId w:val="78"/>
  </w:num>
  <w:num w:numId="40">
    <w:abstractNumId w:val="36"/>
  </w:num>
  <w:num w:numId="41">
    <w:abstractNumId w:val="28"/>
  </w:num>
  <w:num w:numId="42">
    <w:abstractNumId w:val="18"/>
  </w:num>
  <w:num w:numId="43">
    <w:abstractNumId w:val="95"/>
  </w:num>
  <w:num w:numId="44">
    <w:abstractNumId w:val="98"/>
  </w:num>
  <w:num w:numId="45">
    <w:abstractNumId w:val="35"/>
  </w:num>
  <w:num w:numId="46">
    <w:abstractNumId w:val="60"/>
  </w:num>
  <w:num w:numId="47">
    <w:abstractNumId w:val="56"/>
  </w:num>
  <w:num w:numId="48">
    <w:abstractNumId w:val="26"/>
  </w:num>
  <w:num w:numId="49">
    <w:abstractNumId w:val="73"/>
  </w:num>
  <w:num w:numId="50">
    <w:abstractNumId w:val="41"/>
  </w:num>
  <w:num w:numId="51">
    <w:abstractNumId w:val="11"/>
  </w:num>
  <w:num w:numId="52">
    <w:abstractNumId w:val="9"/>
  </w:num>
  <w:num w:numId="53">
    <w:abstractNumId w:val="63"/>
  </w:num>
  <w:num w:numId="54">
    <w:abstractNumId w:val="82"/>
  </w:num>
  <w:num w:numId="55">
    <w:abstractNumId w:val="40"/>
  </w:num>
  <w:num w:numId="56">
    <w:abstractNumId w:val="3"/>
  </w:num>
  <w:num w:numId="57">
    <w:abstractNumId w:val="96"/>
  </w:num>
  <w:num w:numId="58">
    <w:abstractNumId w:val="47"/>
  </w:num>
  <w:num w:numId="59">
    <w:abstractNumId w:val="19"/>
  </w:num>
  <w:num w:numId="60">
    <w:abstractNumId w:val="38"/>
  </w:num>
  <w:num w:numId="61">
    <w:abstractNumId w:val="55"/>
  </w:num>
  <w:num w:numId="62">
    <w:abstractNumId w:val="22"/>
  </w:num>
  <w:num w:numId="63">
    <w:abstractNumId w:val="31"/>
  </w:num>
  <w:num w:numId="64">
    <w:abstractNumId w:val="90"/>
  </w:num>
  <w:num w:numId="65">
    <w:abstractNumId w:val="59"/>
  </w:num>
  <w:num w:numId="66">
    <w:abstractNumId w:val="91"/>
  </w:num>
  <w:num w:numId="67">
    <w:abstractNumId w:val="10"/>
  </w:num>
  <w:num w:numId="68">
    <w:abstractNumId w:val="86"/>
  </w:num>
  <w:num w:numId="69">
    <w:abstractNumId w:val="53"/>
  </w:num>
  <w:num w:numId="70">
    <w:abstractNumId w:val="25"/>
  </w:num>
  <w:num w:numId="71">
    <w:abstractNumId w:val="87"/>
  </w:num>
  <w:num w:numId="72">
    <w:abstractNumId w:val="17"/>
  </w:num>
  <w:num w:numId="73">
    <w:abstractNumId w:val="30"/>
  </w:num>
  <w:num w:numId="74">
    <w:abstractNumId w:val="44"/>
  </w:num>
  <w:num w:numId="75">
    <w:abstractNumId w:val="76"/>
  </w:num>
  <w:num w:numId="76">
    <w:abstractNumId w:val="20"/>
  </w:num>
  <w:num w:numId="77">
    <w:abstractNumId w:val="34"/>
  </w:num>
  <w:num w:numId="78">
    <w:abstractNumId w:val="57"/>
  </w:num>
  <w:num w:numId="79">
    <w:abstractNumId w:val="68"/>
  </w:num>
  <w:num w:numId="80">
    <w:abstractNumId w:val="74"/>
  </w:num>
  <w:num w:numId="81">
    <w:abstractNumId w:val="89"/>
  </w:num>
  <w:num w:numId="82">
    <w:abstractNumId w:val="6"/>
  </w:num>
  <w:num w:numId="83">
    <w:abstractNumId w:val="1"/>
  </w:num>
  <w:num w:numId="84">
    <w:abstractNumId w:val="80"/>
  </w:num>
  <w:num w:numId="85">
    <w:abstractNumId w:val="23"/>
  </w:num>
  <w:num w:numId="86">
    <w:abstractNumId w:val="94"/>
  </w:num>
  <w:num w:numId="87">
    <w:abstractNumId w:val="83"/>
  </w:num>
  <w:num w:numId="88">
    <w:abstractNumId w:val="93"/>
  </w:num>
  <w:num w:numId="89">
    <w:abstractNumId w:val="46"/>
  </w:num>
  <w:num w:numId="90">
    <w:abstractNumId w:val="33"/>
  </w:num>
  <w:num w:numId="91">
    <w:abstractNumId w:val="29"/>
  </w:num>
  <w:num w:numId="92">
    <w:abstractNumId w:val="16"/>
  </w:num>
  <w:num w:numId="93">
    <w:abstractNumId w:val="50"/>
  </w:num>
  <w:num w:numId="94">
    <w:abstractNumId w:val="21"/>
  </w:num>
  <w:num w:numId="95">
    <w:abstractNumId w:val="7"/>
  </w:num>
  <w:num w:numId="96">
    <w:abstractNumId w:val="8"/>
  </w:num>
  <w:num w:numId="97">
    <w:abstractNumId w:val="67"/>
  </w:num>
  <w:num w:numId="98">
    <w:abstractNumId w:val="71"/>
  </w:num>
  <w:num w:numId="99">
    <w:abstractNumId w:val="58"/>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9"/>
  <w:hyphenationZone w:val="425"/>
  <w:drawingGridHorizontalSpacing w:val="110"/>
  <w:displayHorizontalDrawingGridEvery w:val="2"/>
  <w:characterSpacingControl w:val="doNotCompress"/>
  <w:hdrShapeDefaults>
    <o:shapedefaults v:ext="edit" spidmax="24578">
      <o:colormenu v:ext="edit" strokecolor="none [3213]"/>
    </o:shapedefaults>
  </w:hdrShapeDefaults>
  <w:footnotePr>
    <w:footnote w:id="-1"/>
    <w:footnote w:id="0"/>
  </w:footnotePr>
  <w:endnotePr>
    <w:endnote w:id="-1"/>
    <w:endnote w:id="0"/>
  </w:endnotePr>
  <w:compat/>
  <w:rsids>
    <w:rsidRoot w:val="00BD4493"/>
    <w:rsid w:val="00000206"/>
    <w:rsid w:val="00001132"/>
    <w:rsid w:val="0000137C"/>
    <w:rsid w:val="00001505"/>
    <w:rsid w:val="00002F92"/>
    <w:rsid w:val="00003515"/>
    <w:rsid w:val="0000373E"/>
    <w:rsid w:val="00003F44"/>
    <w:rsid w:val="00004F66"/>
    <w:rsid w:val="00005C52"/>
    <w:rsid w:val="00010DAF"/>
    <w:rsid w:val="00011044"/>
    <w:rsid w:val="00011A8D"/>
    <w:rsid w:val="00012548"/>
    <w:rsid w:val="00012FC4"/>
    <w:rsid w:val="000141D7"/>
    <w:rsid w:val="00014F34"/>
    <w:rsid w:val="00017D9F"/>
    <w:rsid w:val="000225CC"/>
    <w:rsid w:val="000228A2"/>
    <w:rsid w:val="00022BEC"/>
    <w:rsid w:val="00024A89"/>
    <w:rsid w:val="00024E67"/>
    <w:rsid w:val="0002590A"/>
    <w:rsid w:val="000275C7"/>
    <w:rsid w:val="00030B6C"/>
    <w:rsid w:val="0003189D"/>
    <w:rsid w:val="000318EF"/>
    <w:rsid w:val="00031A98"/>
    <w:rsid w:val="00032A9E"/>
    <w:rsid w:val="00033EA4"/>
    <w:rsid w:val="000350F5"/>
    <w:rsid w:val="0003760A"/>
    <w:rsid w:val="000414BD"/>
    <w:rsid w:val="00043F50"/>
    <w:rsid w:val="00044158"/>
    <w:rsid w:val="00044AA7"/>
    <w:rsid w:val="000477F9"/>
    <w:rsid w:val="00047A5E"/>
    <w:rsid w:val="00050E4A"/>
    <w:rsid w:val="00050EAA"/>
    <w:rsid w:val="000518F3"/>
    <w:rsid w:val="00052E5D"/>
    <w:rsid w:val="00053816"/>
    <w:rsid w:val="0005472B"/>
    <w:rsid w:val="000550F9"/>
    <w:rsid w:val="0005641F"/>
    <w:rsid w:val="0005714A"/>
    <w:rsid w:val="00057A73"/>
    <w:rsid w:val="00057F7F"/>
    <w:rsid w:val="000605A5"/>
    <w:rsid w:val="00060727"/>
    <w:rsid w:val="000613BC"/>
    <w:rsid w:val="000628C6"/>
    <w:rsid w:val="00065368"/>
    <w:rsid w:val="00067280"/>
    <w:rsid w:val="00067D76"/>
    <w:rsid w:val="00070010"/>
    <w:rsid w:val="00070937"/>
    <w:rsid w:val="00070CD2"/>
    <w:rsid w:val="00071612"/>
    <w:rsid w:val="00071C8B"/>
    <w:rsid w:val="000720F6"/>
    <w:rsid w:val="00072C63"/>
    <w:rsid w:val="00073328"/>
    <w:rsid w:val="0007537C"/>
    <w:rsid w:val="0007560F"/>
    <w:rsid w:val="0008190B"/>
    <w:rsid w:val="0008199C"/>
    <w:rsid w:val="00082574"/>
    <w:rsid w:val="0008342B"/>
    <w:rsid w:val="000839F0"/>
    <w:rsid w:val="00083B13"/>
    <w:rsid w:val="0008423E"/>
    <w:rsid w:val="000853E4"/>
    <w:rsid w:val="00086019"/>
    <w:rsid w:val="00086AD9"/>
    <w:rsid w:val="00090E03"/>
    <w:rsid w:val="00092388"/>
    <w:rsid w:val="0009349F"/>
    <w:rsid w:val="00094105"/>
    <w:rsid w:val="00096289"/>
    <w:rsid w:val="000A07BA"/>
    <w:rsid w:val="000A11ED"/>
    <w:rsid w:val="000A17DC"/>
    <w:rsid w:val="000A17F9"/>
    <w:rsid w:val="000A2E6F"/>
    <w:rsid w:val="000A3E7F"/>
    <w:rsid w:val="000A4008"/>
    <w:rsid w:val="000A42EB"/>
    <w:rsid w:val="000A49FB"/>
    <w:rsid w:val="000A5D0B"/>
    <w:rsid w:val="000A67BC"/>
    <w:rsid w:val="000A75C5"/>
    <w:rsid w:val="000B04C2"/>
    <w:rsid w:val="000B05AA"/>
    <w:rsid w:val="000B06AD"/>
    <w:rsid w:val="000B18B0"/>
    <w:rsid w:val="000B1FAB"/>
    <w:rsid w:val="000B4DC9"/>
    <w:rsid w:val="000B524E"/>
    <w:rsid w:val="000B6A08"/>
    <w:rsid w:val="000B7231"/>
    <w:rsid w:val="000B7C06"/>
    <w:rsid w:val="000B7E1B"/>
    <w:rsid w:val="000C108F"/>
    <w:rsid w:val="000C17E9"/>
    <w:rsid w:val="000C3478"/>
    <w:rsid w:val="000C3A31"/>
    <w:rsid w:val="000C4AAA"/>
    <w:rsid w:val="000C4B0F"/>
    <w:rsid w:val="000C589A"/>
    <w:rsid w:val="000C5B9A"/>
    <w:rsid w:val="000C5EBA"/>
    <w:rsid w:val="000C7C21"/>
    <w:rsid w:val="000D0002"/>
    <w:rsid w:val="000D00A6"/>
    <w:rsid w:val="000D0908"/>
    <w:rsid w:val="000D123A"/>
    <w:rsid w:val="000D1E16"/>
    <w:rsid w:val="000D2819"/>
    <w:rsid w:val="000D3D56"/>
    <w:rsid w:val="000D569B"/>
    <w:rsid w:val="000D60BB"/>
    <w:rsid w:val="000D7348"/>
    <w:rsid w:val="000D75F7"/>
    <w:rsid w:val="000D7B46"/>
    <w:rsid w:val="000D7B6C"/>
    <w:rsid w:val="000E00DB"/>
    <w:rsid w:val="000E1330"/>
    <w:rsid w:val="000E14C9"/>
    <w:rsid w:val="000E21AC"/>
    <w:rsid w:val="000E2AC8"/>
    <w:rsid w:val="000E4808"/>
    <w:rsid w:val="000E4C9F"/>
    <w:rsid w:val="000F16BC"/>
    <w:rsid w:val="000F2118"/>
    <w:rsid w:val="000F3250"/>
    <w:rsid w:val="000F341D"/>
    <w:rsid w:val="000F3791"/>
    <w:rsid w:val="000F471D"/>
    <w:rsid w:val="000F4C6C"/>
    <w:rsid w:val="000F4EF9"/>
    <w:rsid w:val="000F55D8"/>
    <w:rsid w:val="000F5694"/>
    <w:rsid w:val="000F580F"/>
    <w:rsid w:val="000F78E6"/>
    <w:rsid w:val="00100212"/>
    <w:rsid w:val="001023C2"/>
    <w:rsid w:val="0010270C"/>
    <w:rsid w:val="00103448"/>
    <w:rsid w:val="00103603"/>
    <w:rsid w:val="00104DBD"/>
    <w:rsid w:val="00105359"/>
    <w:rsid w:val="001055CA"/>
    <w:rsid w:val="00105FBB"/>
    <w:rsid w:val="001068D5"/>
    <w:rsid w:val="00107C4E"/>
    <w:rsid w:val="001106BD"/>
    <w:rsid w:val="00111F42"/>
    <w:rsid w:val="001135DD"/>
    <w:rsid w:val="00113DFF"/>
    <w:rsid w:val="00115F56"/>
    <w:rsid w:val="00116435"/>
    <w:rsid w:val="00117559"/>
    <w:rsid w:val="00117AC1"/>
    <w:rsid w:val="00121546"/>
    <w:rsid w:val="001218CB"/>
    <w:rsid w:val="00123424"/>
    <w:rsid w:val="00123940"/>
    <w:rsid w:val="001243BA"/>
    <w:rsid w:val="0012468F"/>
    <w:rsid w:val="00125F83"/>
    <w:rsid w:val="001300C1"/>
    <w:rsid w:val="001301D8"/>
    <w:rsid w:val="0013077A"/>
    <w:rsid w:val="00132B65"/>
    <w:rsid w:val="0013388E"/>
    <w:rsid w:val="0013468C"/>
    <w:rsid w:val="00135682"/>
    <w:rsid w:val="0013598D"/>
    <w:rsid w:val="00136429"/>
    <w:rsid w:val="00137DD1"/>
    <w:rsid w:val="00141033"/>
    <w:rsid w:val="00141FF3"/>
    <w:rsid w:val="0014209E"/>
    <w:rsid w:val="001432DD"/>
    <w:rsid w:val="0014344B"/>
    <w:rsid w:val="00144CEF"/>
    <w:rsid w:val="00144F4F"/>
    <w:rsid w:val="00145225"/>
    <w:rsid w:val="001455DB"/>
    <w:rsid w:val="001461C6"/>
    <w:rsid w:val="001463F2"/>
    <w:rsid w:val="0015031A"/>
    <w:rsid w:val="0015122C"/>
    <w:rsid w:val="0015180A"/>
    <w:rsid w:val="0015194C"/>
    <w:rsid w:val="00152861"/>
    <w:rsid w:val="00152DCB"/>
    <w:rsid w:val="00154F6F"/>
    <w:rsid w:val="001555F3"/>
    <w:rsid w:val="00156B75"/>
    <w:rsid w:val="001577FD"/>
    <w:rsid w:val="00157B9F"/>
    <w:rsid w:val="00157DBA"/>
    <w:rsid w:val="00157F00"/>
    <w:rsid w:val="001603D3"/>
    <w:rsid w:val="00160EB9"/>
    <w:rsid w:val="001618E3"/>
    <w:rsid w:val="00161BBC"/>
    <w:rsid w:val="0016273F"/>
    <w:rsid w:val="00163596"/>
    <w:rsid w:val="00165316"/>
    <w:rsid w:val="00166ABC"/>
    <w:rsid w:val="00170243"/>
    <w:rsid w:val="001705DE"/>
    <w:rsid w:val="00172BA6"/>
    <w:rsid w:val="00173BF3"/>
    <w:rsid w:val="00173D2B"/>
    <w:rsid w:val="001748E2"/>
    <w:rsid w:val="0017519E"/>
    <w:rsid w:val="00176C80"/>
    <w:rsid w:val="0017775B"/>
    <w:rsid w:val="001812F3"/>
    <w:rsid w:val="00181EB1"/>
    <w:rsid w:val="0018208D"/>
    <w:rsid w:val="00182A09"/>
    <w:rsid w:val="00182DCD"/>
    <w:rsid w:val="00183185"/>
    <w:rsid w:val="00183B12"/>
    <w:rsid w:val="00184B92"/>
    <w:rsid w:val="001853A2"/>
    <w:rsid w:val="0018542B"/>
    <w:rsid w:val="00187179"/>
    <w:rsid w:val="00187B20"/>
    <w:rsid w:val="001907D9"/>
    <w:rsid w:val="00190C2C"/>
    <w:rsid w:val="001919E3"/>
    <w:rsid w:val="001936BE"/>
    <w:rsid w:val="00195805"/>
    <w:rsid w:val="00195F13"/>
    <w:rsid w:val="0019600C"/>
    <w:rsid w:val="001971A0"/>
    <w:rsid w:val="001A00ED"/>
    <w:rsid w:val="001A02CD"/>
    <w:rsid w:val="001A103E"/>
    <w:rsid w:val="001A140A"/>
    <w:rsid w:val="001A1C8B"/>
    <w:rsid w:val="001A25BF"/>
    <w:rsid w:val="001A26A6"/>
    <w:rsid w:val="001A5013"/>
    <w:rsid w:val="001A6506"/>
    <w:rsid w:val="001A6907"/>
    <w:rsid w:val="001A6A3D"/>
    <w:rsid w:val="001A6F11"/>
    <w:rsid w:val="001B0A38"/>
    <w:rsid w:val="001B1763"/>
    <w:rsid w:val="001B2151"/>
    <w:rsid w:val="001B237D"/>
    <w:rsid w:val="001B2D26"/>
    <w:rsid w:val="001B32D8"/>
    <w:rsid w:val="001B3819"/>
    <w:rsid w:val="001B3854"/>
    <w:rsid w:val="001B3F73"/>
    <w:rsid w:val="001B4321"/>
    <w:rsid w:val="001B45C2"/>
    <w:rsid w:val="001B5BE4"/>
    <w:rsid w:val="001B60E7"/>
    <w:rsid w:val="001C0DC7"/>
    <w:rsid w:val="001C0FB1"/>
    <w:rsid w:val="001C2416"/>
    <w:rsid w:val="001C2981"/>
    <w:rsid w:val="001C2BE2"/>
    <w:rsid w:val="001C3740"/>
    <w:rsid w:val="001C3925"/>
    <w:rsid w:val="001C4340"/>
    <w:rsid w:val="001C57FD"/>
    <w:rsid w:val="001C7306"/>
    <w:rsid w:val="001C7C8B"/>
    <w:rsid w:val="001D003A"/>
    <w:rsid w:val="001D069A"/>
    <w:rsid w:val="001D0D14"/>
    <w:rsid w:val="001D4270"/>
    <w:rsid w:val="001D4D11"/>
    <w:rsid w:val="001D519E"/>
    <w:rsid w:val="001D5B39"/>
    <w:rsid w:val="001D62CC"/>
    <w:rsid w:val="001D676C"/>
    <w:rsid w:val="001D7C31"/>
    <w:rsid w:val="001D7C94"/>
    <w:rsid w:val="001E00EF"/>
    <w:rsid w:val="001E1702"/>
    <w:rsid w:val="001E24B6"/>
    <w:rsid w:val="001E25C6"/>
    <w:rsid w:val="001E2A63"/>
    <w:rsid w:val="001E2D02"/>
    <w:rsid w:val="001E33F8"/>
    <w:rsid w:val="001E46AE"/>
    <w:rsid w:val="001E546C"/>
    <w:rsid w:val="001E64C8"/>
    <w:rsid w:val="001E6518"/>
    <w:rsid w:val="001E7529"/>
    <w:rsid w:val="001F0FAF"/>
    <w:rsid w:val="001F103C"/>
    <w:rsid w:val="001F18A1"/>
    <w:rsid w:val="001F281D"/>
    <w:rsid w:val="001F2841"/>
    <w:rsid w:val="001F2AB7"/>
    <w:rsid w:val="001F3264"/>
    <w:rsid w:val="001F3614"/>
    <w:rsid w:val="001F393D"/>
    <w:rsid w:val="001F419D"/>
    <w:rsid w:val="001F514B"/>
    <w:rsid w:val="001F51C4"/>
    <w:rsid w:val="001F53EB"/>
    <w:rsid w:val="001F6CF6"/>
    <w:rsid w:val="001F7056"/>
    <w:rsid w:val="001F7605"/>
    <w:rsid w:val="001F764B"/>
    <w:rsid w:val="001F7F97"/>
    <w:rsid w:val="0020072B"/>
    <w:rsid w:val="00200DD7"/>
    <w:rsid w:val="00201A23"/>
    <w:rsid w:val="00202266"/>
    <w:rsid w:val="00203829"/>
    <w:rsid w:val="00203B96"/>
    <w:rsid w:val="00204BAE"/>
    <w:rsid w:val="0020615E"/>
    <w:rsid w:val="00206208"/>
    <w:rsid w:val="0020696D"/>
    <w:rsid w:val="00207B01"/>
    <w:rsid w:val="00210F6E"/>
    <w:rsid w:val="00211DDB"/>
    <w:rsid w:val="00211EB4"/>
    <w:rsid w:val="00212311"/>
    <w:rsid w:val="00214055"/>
    <w:rsid w:val="002147A0"/>
    <w:rsid w:val="002162E5"/>
    <w:rsid w:val="0021694A"/>
    <w:rsid w:val="0021705B"/>
    <w:rsid w:val="00217A15"/>
    <w:rsid w:val="00221A32"/>
    <w:rsid w:val="0022296E"/>
    <w:rsid w:val="00223A40"/>
    <w:rsid w:val="002250B9"/>
    <w:rsid w:val="0022754E"/>
    <w:rsid w:val="00230010"/>
    <w:rsid w:val="00230DA6"/>
    <w:rsid w:val="002315BA"/>
    <w:rsid w:val="0023231F"/>
    <w:rsid w:val="0023276E"/>
    <w:rsid w:val="00235DB5"/>
    <w:rsid w:val="002375C3"/>
    <w:rsid w:val="00240C92"/>
    <w:rsid w:val="002420AB"/>
    <w:rsid w:val="002428F3"/>
    <w:rsid w:val="00242EFE"/>
    <w:rsid w:val="002431CE"/>
    <w:rsid w:val="00243E63"/>
    <w:rsid w:val="002446CF"/>
    <w:rsid w:val="002452DE"/>
    <w:rsid w:val="00245887"/>
    <w:rsid w:val="00246DC0"/>
    <w:rsid w:val="00246EC6"/>
    <w:rsid w:val="0025023E"/>
    <w:rsid w:val="00250560"/>
    <w:rsid w:val="00250804"/>
    <w:rsid w:val="00251804"/>
    <w:rsid w:val="00251FCA"/>
    <w:rsid w:val="002525DD"/>
    <w:rsid w:val="00254087"/>
    <w:rsid w:val="002564A7"/>
    <w:rsid w:val="0025706C"/>
    <w:rsid w:val="002573F1"/>
    <w:rsid w:val="002576C9"/>
    <w:rsid w:val="002600D2"/>
    <w:rsid w:val="00261714"/>
    <w:rsid w:val="0026184E"/>
    <w:rsid w:val="00261F53"/>
    <w:rsid w:val="002635A7"/>
    <w:rsid w:val="00263A1D"/>
    <w:rsid w:val="002641A6"/>
    <w:rsid w:val="00264754"/>
    <w:rsid w:val="00265F5A"/>
    <w:rsid w:val="00267401"/>
    <w:rsid w:val="00267AA2"/>
    <w:rsid w:val="002705C7"/>
    <w:rsid w:val="002723DF"/>
    <w:rsid w:val="002725CA"/>
    <w:rsid w:val="002758E4"/>
    <w:rsid w:val="0027654D"/>
    <w:rsid w:val="00277611"/>
    <w:rsid w:val="00277868"/>
    <w:rsid w:val="00280A2C"/>
    <w:rsid w:val="00280D5C"/>
    <w:rsid w:val="00281467"/>
    <w:rsid w:val="00286B81"/>
    <w:rsid w:val="00287379"/>
    <w:rsid w:val="00287B29"/>
    <w:rsid w:val="00287D90"/>
    <w:rsid w:val="0029240F"/>
    <w:rsid w:val="002924AE"/>
    <w:rsid w:val="00293957"/>
    <w:rsid w:val="00296743"/>
    <w:rsid w:val="00297330"/>
    <w:rsid w:val="002A1139"/>
    <w:rsid w:val="002A37E1"/>
    <w:rsid w:val="002A3D08"/>
    <w:rsid w:val="002A4969"/>
    <w:rsid w:val="002A53EF"/>
    <w:rsid w:val="002A5647"/>
    <w:rsid w:val="002A5FAF"/>
    <w:rsid w:val="002A71EF"/>
    <w:rsid w:val="002A7234"/>
    <w:rsid w:val="002B1C4D"/>
    <w:rsid w:val="002B1DCF"/>
    <w:rsid w:val="002B36BA"/>
    <w:rsid w:val="002B55E4"/>
    <w:rsid w:val="002B60FC"/>
    <w:rsid w:val="002B65B7"/>
    <w:rsid w:val="002B7121"/>
    <w:rsid w:val="002B74F5"/>
    <w:rsid w:val="002B7FFB"/>
    <w:rsid w:val="002C05EC"/>
    <w:rsid w:val="002C1AA7"/>
    <w:rsid w:val="002C22A1"/>
    <w:rsid w:val="002C384D"/>
    <w:rsid w:val="002C4418"/>
    <w:rsid w:val="002C44AE"/>
    <w:rsid w:val="002C48F7"/>
    <w:rsid w:val="002C54C4"/>
    <w:rsid w:val="002C59A4"/>
    <w:rsid w:val="002C5A19"/>
    <w:rsid w:val="002C6175"/>
    <w:rsid w:val="002C6993"/>
    <w:rsid w:val="002C77F0"/>
    <w:rsid w:val="002D02BC"/>
    <w:rsid w:val="002D09D3"/>
    <w:rsid w:val="002D1D09"/>
    <w:rsid w:val="002D247D"/>
    <w:rsid w:val="002D2833"/>
    <w:rsid w:val="002D2EBB"/>
    <w:rsid w:val="002D36C1"/>
    <w:rsid w:val="002D42CC"/>
    <w:rsid w:val="002D4E0A"/>
    <w:rsid w:val="002D507D"/>
    <w:rsid w:val="002D539F"/>
    <w:rsid w:val="002E02EF"/>
    <w:rsid w:val="002E136B"/>
    <w:rsid w:val="002E153E"/>
    <w:rsid w:val="002E1B14"/>
    <w:rsid w:val="002E304B"/>
    <w:rsid w:val="002E375A"/>
    <w:rsid w:val="002E44D3"/>
    <w:rsid w:val="002E4971"/>
    <w:rsid w:val="002E54F5"/>
    <w:rsid w:val="002E56E7"/>
    <w:rsid w:val="002E5781"/>
    <w:rsid w:val="002E5E4D"/>
    <w:rsid w:val="002E6F1C"/>
    <w:rsid w:val="002F359F"/>
    <w:rsid w:val="002F39EE"/>
    <w:rsid w:val="002F3C2A"/>
    <w:rsid w:val="002F3FF3"/>
    <w:rsid w:val="002F41EE"/>
    <w:rsid w:val="002F59CC"/>
    <w:rsid w:val="002F608A"/>
    <w:rsid w:val="002F62CA"/>
    <w:rsid w:val="002F7472"/>
    <w:rsid w:val="00300946"/>
    <w:rsid w:val="00300D34"/>
    <w:rsid w:val="003018AD"/>
    <w:rsid w:val="00302BD8"/>
    <w:rsid w:val="00302D6A"/>
    <w:rsid w:val="00304F76"/>
    <w:rsid w:val="00307E81"/>
    <w:rsid w:val="003114C9"/>
    <w:rsid w:val="00311DF7"/>
    <w:rsid w:val="0031248F"/>
    <w:rsid w:val="0031277C"/>
    <w:rsid w:val="003134B3"/>
    <w:rsid w:val="003141A3"/>
    <w:rsid w:val="003141D7"/>
    <w:rsid w:val="003142E9"/>
    <w:rsid w:val="003145F9"/>
    <w:rsid w:val="00314874"/>
    <w:rsid w:val="0031530C"/>
    <w:rsid w:val="00315D1E"/>
    <w:rsid w:val="00315D79"/>
    <w:rsid w:val="00316C99"/>
    <w:rsid w:val="00317A73"/>
    <w:rsid w:val="00320287"/>
    <w:rsid w:val="003242DA"/>
    <w:rsid w:val="003262EF"/>
    <w:rsid w:val="00326625"/>
    <w:rsid w:val="00326F00"/>
    <w:rsid w:val="00327453"/>
    <w:rsid w:val="00327E97"/>
    <w:rsid w:val="0033584C"/>
    <w:rsid w:val="003374D1"/>
    <w:rsid w:val="0033762D"/>
    <w:rsid w:val="00337D11"/>
    <w:rsid w:val="00340DA4"/>
    <w:rsid w:val="003413AD"/>
    <w:rsid w:val="003434E6"/>
    <w:rsid w:val="00343688"/>
    <w:rsid w:val="00343D27"/>
    <w:rsid w:val="00345AAE"/>
    <w:rsid w:val="00346911"/>
    <w:rsid w:val="00347647"/>
    <w:rsid w:val="0035055D"/>
    <w:rsid w:val="0035392A"/>
    <w:rsid w:val="003544EA"/>
    <w:rsid w:val="00354769"/>
    <w:rsid w:val="00354B9A"/>
    <w:rsid w:val="00354D37"/>
    <w:rsid w:val="00355DE5"/>
    <w:rsid w:val="00356754"/>
    <w:rsid w:val="00356B5C"/>
    <w:rsid w:val="003579E6"/>
    <w:rsid w:val="0036179D"/>
    <w:rsid w:val="00361C74"/>
    <w:rsid w:val="00362D37"/>
    <w:rsid w:val="00366DE8"/>
    <w:rsid w:val="00371781"/>
    <w:rsid w:val="00374383"/>
    <w:rsid w:val="00374E17"/>
    <w:rsid w:val="003773FC"/>
    <w:rsid w:val="00377592"/>
    <w:rsid w:val="003805C3"/>
    <w:rsid w:val="003810FE"/>
    <w:rsid w:val="0038111B"/>
    <w:rsid w:val="003820AD"/>
    <w:rsid w:val="00384257"/>
    <w:rsid w:val="003856F0"/>
    <w:rsid w:val="00385B94"/>
    <w:rsid w:val="00385D10"/>
    <w:rsid w:val="0038714E"/>
    <w:rsid w:val="003873DB"/>
    <w:rsid w:val="00390FF0"/>
    <w:rsid w:val="00391AC8"/>
    <w:rsid w:val="0039206A"/>
    <w:rsid w:val="00392280"/>
    <w:rsid w:val="0039259C"/>
    <w:rsid w:val="00392F82"/>
    <w:rsid w:val="0039418E"/>
    <w:rsid w:val="00394F24"/>
    <w:rsid w:val="00396CBF"/>
    <w:rsid w:val="003A0D3D"/>
    <w:rsid w:val="003A0D52"/>
    <w:rsid w:val="003A131B"/>
    <w:rsid w:val="003A50A1"/>
    <w:rsid w:val="003A63B5"/>
    <w:rsid w:val="003B1203"/>
    <w:rsid w:val="003B2CE8"/>
    <w:rsid w:val="003B2EB9"/>
    <w:rsid w:val="003B2EDA"/>
    <w:rsid w:val="003B2FF5"/>
    <w:rsid w:val="003B371F"/>
    <w:rsid w:val="003B411B"/>
    <w:rsid w:val="003B6F39"/>
    <w:rsid w:val="003B75AE"/>
    <w:rsid w:val="003B7A21"/>
    <w:rsid w:val="003C0610"/>
    <w:rsid w:val="003C0C6E"/>
    <w:rsid w:val="003C0CF3"/>
    <w:rsid w:val="003C2530"/>
    <w:rsid w:val="003C2778"/>
    <w:rsid w:val="003C2A5A"/>
    <w:rsid w:val="003C3B01"/>
    <w:rsid w:val="003C4E18"/>
    <w:rsid w:val="003C5538"/>
    <w:rsid w:val="003C62B1"/>
    <w:rsid w:val="003C6E43"/>
    <w:rsid w:val="003D06B0"/>
    <w:rsid w:val="003D106C"/>
    <w:rsid w:val="003D364A"/>
    <w:rsid w:val="003D372B"/>
    <w:rsid w:val="003D3A25"/>
    <w:rsid w:val="003D3AB6"/>
    <w:rsid w:val="003D4232"/>
    <w:rsid w:val="003D44B2"/>
    <w:rsid w:val="003D5D9E"/>
    <w:rsid w:val="003E0344"/>
    <w:rsid w:val="003E0925"/>
    <w:rsid w:val="003E359F"/>
    <w:rsid w:val="003E502F"/>
    <w:rsid w:val="003E65AD"/>
    <w:rsid w:val="003E6AE3"/>
    <w:rsid w:val="003E7297"/>
    <w:rsid w:val="003F03BF"/>
    <w:rsid w:val="003F13B3"/>
    <w:rsid w:val="003F23E1"/>
    <w:rsid w:val="003F3B69"/>
    <w:rsid w:val="003F3D29"/>
    <w:rsid w:val="003F475F"/>
    <w:rsid w:val="003F4F8E"/>
    <w:rsid w:val="003F5859"/>
    <w:rsid w:val="003F645E"/>
    <w:rsid w:val="003F6E6E"/>
    <w:rsid w:val="003F7BCA"/>
    <w:rsid w:val="00403AC4"/>
    <w:rsid w:val="00403CFB"/>
    <w:rsid w:val="004051A1"/>
    <w:rsid w:val="00405F1A"/>
    <w:rsid w:val="00405F69"/>
    <w:rsid w:val="00406004"/>
    <w:rsid w:val="00406998"/>
    <w:rsid w:val="00407B47"/>
    <w:rsid w:val="00407B63"/>
    <w:rsid w:val="00410620"/>
    <w:rsid w:val="00410887"/>
    <w:rsid w:val="00411B5A"/>
    <w:rsid w:val="00412167"/>
    <w:rsid w:val="00414441"/>
    <w:rsid w:val="00415EE1"/>
    <w:rsid w:val="00416397"/>
    <w:rsid w:val="00417E92"/>
    <w:rsid w:val="0042002B"/>
    <w:rsid w:val="00420992"/>
    <w:rsid w:val="00421320"/>
    <w:rsid w:val="004214F9"/>
    <w:rsid w:val="0042280A"/>
    <w:rsid w:val="00423210"/>
    <w:rsid w:val="00424EEF"/>
    <w:rsid w:val="00425853"/>
    <w:rsid w:val="00425B50"/>
    <w:rsid w:val="00426134"/>
    <w:rsid w:val="004267CD"/>
    <w:rsid w:val="004274F2"/>
    <w:rsid w:val="00427C2C"/>
    <w:rsid w:val="00433D6B"/>
    <w:rsid w:val="004347CA"/>
    <w:rsid w:val="00436135"/>
    <w:rsid w:val="00436544"/>
    <w:rsid w:val="00436F91"/>
    <w:rsid w:val="004409FD"/>
    <w:rsid w:val="00441110"/>
    <w:rsid w:val="00442EE8"/>
    <w:rsid w:val="00443E6F"/>
    <w:rsid w:val="00444032"/>
    <w:rsid w:val="004444A0"/>
    <w:rsid w:val="004454FA"/>
    <w:rsid w:val="00445781"/>
    <w:rsid w:val="00446109"/>
    <w:rsid w:val="00446B58"/>
    <w:rsid w:val="00446C8C"/>
    <w:rsid w:val="00446FED"/>
    <w:rsid w:val="004501CF"/>
    <w:rsid w:val="00450D10"/>
    <w:rsid w:val="0045101C"/>
    <w:rsid w:val="00451C0E"/>
    <w:rsid w:val="00452484"/>
    <w:rsid w:val="00453EBC"/>
    <w:rsid w:val="004544AB"/>
    <w:rsid w:val="00455685"/>
    <w:rsid w:val="004578BF"/>
    <w:rsid w:val="00462375"/>
    <w:rsid w:val="004623CD"/>
    <w:rsid w:val="004638F0"/>
    <w:rsid w:val="0046421B"/>
    <w:rsid w:val="00464604"/>
    <w:rsid w:val="00464E09"/>
    <w:rsid w:val="00464E1A"/>
    <w:rsid w:val="00466D9D"/>
    <w:rsid w:val="00467A62"/>
    <w:rsid w:val="004707CA"/>
    <w:rsid w:val="00471A13"/>
    <w:rsid w:val="00471EB7"/>
    <w:rsid w:val="004728DC"/>
    <w:rsid w:val="00472A1D"/>
    <w:rsid w:val="00473C67"/>
    <w:rsid w:val="00473FCA"/>
    <w:rsid w:val="00477E07"/>
    <w:rsid w:val="00480E48"/>
    <w:rsid w:val="00481082"/>
    <w:rsid w:val="0048184D"/>
    <w:rsid w:val="00482A15"/>
    <w:rsid w:val="00482A8F"/>
    <w:rsid w:val="00483234"/>
    <w:rsid w:val="00483CB2"/>
    <w:rsid w:val="00484A1B"/>
    <w:rsid w:val="0048619B"/>
    <w:rsid w:val="00486FC0"/>
    <w:rsid w:val="00490929"/>
    <w:rsid w:val="00491BE1"/>
    <w:rsid w:val="00491E41"/>
    <w:rsid w:val="00492637"/>
    <w:rsid w:val="004937F6"/>
    <w:rsid w:val="00493E7F"/>
    <w:rsid w:val="004949DD"/>
    <w:rsid w:val="0049582D"/>
    <w:rsid w:val="00495A97"/>
    <w:rsid w:val="00496193"/>
    <w:rsid w:val="004964C8"/>
    <w:rsid w:val="0049668E"/>
    <w:rsid w:val="00497482"/>
    <w:rsid w:val="004A067F"/>
    <w:rsid w:val="004A27CD"/>
    <w:rsid w:val="004A3C29"/>
    <w:rsid w:val="004A4EA7"/>
    <w:rsid w:val="004A56B3"/>
    <w:rsid w:val="004A575B"/>
    <w:rsid w:val="004A6135"/>
    <w:rsid w:val="004A6645"/>
    <w:rsid w:val="004A6CC2"/>
    <w:rsid w:val="004A7C73"/>
    <w:rsid w:val="004B06E9"/>
    <w:rsid w:val="004B197B"/>
    <w:rsid w:val="004B24FB"/>
    <w:rsid w:val="004B2D41"/>
    <w:rsid w:val="004B39C7"/>
    <w:rsid w:val="004B43FF"/>
    <w:rsid w:val="004B51C6"/>
    <w:rsid w:val="004B68E1"/>
    <w:rsid w:val="004B6CC1"/>
    <w:rsid w:val="004B7000"/>
    <w:rsid w:val="004B75BA"/>
    <w:rsid w:val="004B7D49"/>
    <w:rsid w:val="004C23A4"/>
    <w:rsid w:val="004C28A2"/>
    <w:rsid w:val="004C2F60"/>
    <w:rsid w:val="004C437C"/>
    <w:rsid w:val="004C5350"/>
    <w:rsid w:val="004C57AE"/>
    <w:rsid w:val="004C5B46"/>
    <w:rsid w:val="004C7217"/>
    <w:rsid w:val="004C73D5"/>
    <w:rsid w:val="004C7D0E"/>
    <w:rsid w:val="004D09D5"/>
    <w:rsid w:val="004D0CC4"/>
    <w:rsid w:val="004D16B2"/>
    <w:rsid w:val="004D1930"/>
    <w:rsid w:val="004D31B4"/>
    <w:rsid w:val="004D387F"/>
    <w:rsid w:val="004D39FB"/>
    <w:rsid w:val="004D6F80"/>
    <w:rsid w:val="004D7E80"/>
    <w:rsid w:val="004E0975"/>
    <w:rsid w:val="004E0CE0"/>
    <w:rsid w:val="004E27B3"/>
    <w:rsid w:val="004E3C0D"/>
    <w:rsid w:val="004E669B"/>
    <w:rsid w:val="004E7667"/>
    <w:rsid w:val="004F0461"/>
    <w:rsid w:val="004F0AF3"/>
    <w:rsid w:val="004F1788"/>
    <w:rsid w:val="004F3696"/>
    <w:rsid w:val="004F450B"/>
    <w:rsid w:val="004F5527"/>
    <w:rsid w:val="004F6920"/>
    <w:rsid w:val="004F7C34"/>
    <w:rsid w:val="00501744"/>
    <w:rsid w:val="005027FB"/>
    <w:rsid w:val="00504E5D"/>
    <w:rsid w:val="0050542C"/>
    <w:rsid w:val="005109A0"/>
    <w:rsid w:val="00511F9E"/>
    <w:rsid w:val="00512C93"/>
    <w:rsid w:val="00512DCC"/>
    <w:rsid w:val="00513E64"/>
    <w:rsid w:val="005148DC"/>
    <w:rsid w:val="0051499F"/>
    <w:rsid w:val="005153C6"/>
    <w:rsid w:val="00517F98"/>
    <w:rsid w:val="005206CA"/>
    <w:rsid w:val="005209FA"/>
    <w:rsid w:val="00520EB8"/>
    <w:rsid w:val="005210A6"/>
    <w:rsid w:val="0052270A"/>
    <w:rsid w:val="00522D66"/>
    <w:rsid w:val="00523064"/>
    <w:rsid w:val="0052489A"/>
    <w:rsid w:val="005250D7"/>
    <w:rsid w:val="00525E87"/>
    <w:rsid w:val="005268C6"/>
    <w:rsid w:val="005270AF"/>
    <w:rsid w:val="005273AB"/>
    <w:rsid w:val="005274EE"/>
    <w:rsid w:val="00527E75"/>
    <w:rsid w:val="00530E79"/>
    <w:rsid w:val="00530F7F"/>
    <w:rsid w:val="00533EE1"/>
    <w:rsid w:val="00534FD6"/>
    <w:rsid w:val="00536A49"/>
    <w:rsid w:val="005370A8"/>
    <w:rsid w:val="005409BD"/>
    <w:rsid w:val="005416AE"/>
    <w:rsid w:val="00542CFA"/>
    <w:rsid w:val="005430BE"/>
    <w:rsid w:val="00543134"/>
    <w:rsid w:val="00543846"/>
    <w:rsid w:val="00543E7A"/>
    <w:rsid w:val="00543F44"/>
    <w:rsid w:val="005440A5"/>
    <w:rsid w:val="005465FB"/>
    <w:rsid w:val="0054771A"/>
    <w:rsid w:val="0055178B"/>
    <w:rsid w:val="00551BB5"/>
    <w:rsid w:val="005537F9"/>
    <w:rsid w:val="00554590"/>
    <w:rsid w:val="0055562B"/>
    <w:rsid w:val="00556742"/>
    <w:rsid w:val="005573CD"/>
    <w:rsid w:val="00557BF0"/>
    <w:rsid w:val="005608B3"/>
    <w:rsid w:val="00560E6A"/>
    <w:rsid w:val="00561315"/>
    <w:rsid w:val="0056135A"/>
    <w:rsid w:val="00563167"/>
    <w:rsid w:val="00563F6A"/>
    <w:rsid w:val="0056618A"/>
    <w:rsid w:val="0056628C"/>
    <w:rsid w:val="00567646"/>
    <w:rsid w:val="00567B26"/>
    <w:rsid w:val="00570067"/>
    <w:rsid w:val="0057050B"/>
    <w:rsid w:val="005710ED"/>
    <w:rsid w:val="005711CA"/>
    <w:rsid w:val="00571E2C"/>
    <w:rsid w:val="00571E4A"/>
    <w:rsid w:val="0057221F"/>
    <w:rsid w:val="005723D9"/>
    <w:rsid w:val="005726D7"/>
    <w:rsid w:val="00573098"/>
    <w:rsid w:val="0057318F"/>
    <w:rsid w:val="00574456"/>
    <w:rsid w:val="00574DC5"/>
    <w:rsid w:val="00574EF0"/>
    <w:rsid w:val="00577515"/>
    <w:rsid w:val="00577A42"/>
    <w:rsid w:val="00580247"/>
    <w:rsid w:val="00580D8B"/>
    <w:rsid w:val="00581D0E"/>
    <w:rsid w:val="00582737"/>
    <w:rsid w:val="00582AEE"/>
    <w:rsid w:val="00584514"/>
    <w:rsid w:val="00584722"/>
    <w:rsid w:val="00584F81"/>
    <w:rsid w:val="005852A5"/>
    <w:rsid w:val="0058592F"/>
    <w:rsid w:val="00585A73"/>
    <w:rsid w:val="005864C0"/>
    <w:rsid w:val="0059020D"/>
    <w:rsid w:val="00590C8F"/>
    <w:rsid w:val="005910F8"/>
    <w:rsid w:val="00592E49"/>
    <w:rsid w:val="00593616"/>
    <w:rsid w:val="00593AEB"/>
    <w:rsid w:val="0059496B"/>
    <w:rsid w:val="00594992"/>
    <w:rsid w:val="00594D4C"/>
    <w:rsid w:val="005963C2"/>
    <w:rsid w:val="00597727"/>
    <w:rsid w:val="00597B12"/>
    <w:rsid w:val="005A09B5"/>
    <w:rsid w:val="005A1467"/>
    <w:rsid w:val="005A1BB9"/>
    <w:rsid w:val="005A3FD3"/>
    <w:rsid w:val="005A4573"/>
    <w:rsid w:val="005A4673"/>
    <w:rsid w:val="005A55DF"/>
    <w:rsid w:val="005A6BFD"/>
    <w:rsid w:val="005A78FD"/>
    <w:rsid w:val="005B0353"/>
    <w:rsid w:val="005B23B2"/>
    <w:rsid w:val="005B249C"/>
    <w:rsid w:val="005B674A"/>
    <w:rsid w:val="005B754D"/>
    <w:rsid w:val="005C15C9"/>
    <w:rsid w:val="005C2528"/>
    <w:rsid w:val="005C2F6E"/>
    <w:rsid w:val="005C32CC"/>
    <w:rsid w:val="005C3463"/>
    <w:rsid w:val="005C4692"/>
    <w:rsid w:val="005C639A"/>
    <w:rsid w:val="005D1E50"/>
    <w:rsid w:val="005D1F81"/>
    <w:rsid w:val="005D1FD7"/>
    <w:rsid w:val="005D3325"/>
    <w:rsid w:val="005D5A7E"/>
    <w:rsid w:val="005D658D"/>
    <w:rsid w:val="005D6821"/>
    <w:rsid w:val="005D6E00"/>
    <w:rsid w:val="005E112A"/>
    <w:rsid w:val="005E1E0A"/>
    <w:rsid w:val="005E225F"/>
    <w:rsid w:val="005E2A62"/>
    <w:rsid w:val="005E2C54"/>
    <w:rsid w:val="005E3243"/>
    <w:rsid w:val="005E359F"/>
    <w:rsid w:val="005E4B05"/>
    <w:rsid w:val="005E4B79"/>
    <w:rsid w:val="005E5208"/>
    <w:rsid w:val="005E667A"/>
    <w:rsid w:val="005E668B"/>
    <w:rsid w:val="005E77DD"/>
    <w:rsid w:val="005F1250"/>
    <w:rsid w:val="005F15E4"/>
    <w:rsid w:val="005F1614"/>
    <w:rsid w:val="005F1D43"/>
    <w:rsid w:val="005F20C0"/>
    <w:rsid w:val="005F524C"/>
    <w:rsid w:val="005F55A4"/>
    <w:rsid w:val="005F65C5"/>
    <w:rsid w:val="00600C75"/>
    <w:rsid w:val="00601ADB"/>
    <w:rsid w:val="00601DC6"/>
    <w:rsid w:val="0060266C"/>
    <w:rsid w:val="00603383"/>
    <w:rsid w:val="006039D1"/>
    <w:rsid w:val="00605AE8"/>
    <w:rsid w:val="00605D78"/>
    <w:rsid w:val="006061C4"/>
    <w:rsid w:val="0060650A"/>
    <w:rsid w:val="006071FF"/>
    <w:rsid w:val="006103A9"/>
    <w:rsid w:val="00610961"/>
    <w:rsid w:val="006124B1"/>
    <w:rsid w:val="00612DA2"/>
    <w:rsid w:val="00613617"/>
    <w:rsid w:val="00613830"/>
    <w:rsid w:val="0061433A"/>
    <w:rsid w:val="006153AB"/>
    <w:rsid w:val="006164FE"/>
    <w:rsid w:val="00616814"/>
    <w:rsid w:val="00621BB4"/>
    <w:rsid w:val="00623528"/>
    <w:rsid w:val="0062375E"/>
    <w:rsid w:val="00625C89"/>
    <w:rsid w:val="00626AB5"/>
    <w:rsid w:val="00626BCB"/>
    <w:rsid w:val="00627A91"/>
    <w:rsid w:val="0063094D"/>
    <w:rsid w:val="00631D6C"/>
    <w:rsid w:val="00631EEE"/>
    <w:rsid w:val="00631F9E"/>
    <w:rsid w:val="00631FA4"/>
    <w:rsid w:val="0063234A"/>
    <w:rsid w:val="00632CC4"/>
    <w:rsid w:val="00633BD1"/>
    <w:rsid w:val="0063415B"/>
    <w:rsid w:val="0063585F"/>
    <w:rsid w:val="00635CE9"/>
    <w:rsid w:val="006365B2"/>
    <w:rsid w:val="006368E0"/>
    <w:rsid w:val="006377E2"/>
    <w:rsid w:val="00637F98"/>
    <w:rsid w:val="0064054E"/>
    <w:rsid w:val="006413EC"/>
    <w:rsid w:val="00641B1E"/>
    <w:rsid w:val="00643E9B"/>
    <w:rsid w:val="006448F2"/>
    <w:rsid w:val="0064570B"/>
    <w:rsid w:val="00645C9D"/>
    <w:rsid w:val="00645D11"/>
    <w:rsid w:val="00647B5D"/>
    <w:rsid w:val="00647EC6"/>
    <w:rsid w:val="00650181"/>
    <w:rsid w:val="0065214F"/>
    <w:rsid w:val="00652532"/>
    <w:rsid w:val="006526A5"/>
    <w:rsid w:val="00654255"/>
    <w:rsid w:val="00655FFA"/>
    <w:rsid w:val="00656EEB"/>
    <w:rsid w:val="0066041E"/>
    <w:rsid w:val="00661CC4"/>
    <w:rsid w:val="00661D74"/>
    <w:rsid w:val="006620D9"/>
    <w:rsid w:val="00664FD0"/>
    <w:rsid w:val="0066557A"/>
    <w:rsid w:val="00666014"/>
    <w:rsid w:val="00666146"/>
    <w:rsid w:val="00667892"/>
    <w:rsid w:val="006700AB"/>
    <w:rsid w:val="0067092E"/>
    <w:rsid w:val="00674444"/>
    <w:rsid w:val="00674B0C"/>
    <w:rsid w:val="00674BD4"/>
    <w:rsid w:val="0067510B"/>
    <w:rsid w:val="006755FE"/>
    <w:rsid w:val="00675635"/>
    <w:rsid w:val="00676D66"/>
    <w:rsid w:val="00676DF0"/>
    <w:rsid w:val="00676EFC"/>
    <w:rsid w:val="00681351"/>
    <w:rsid w:val="006819C6"/>
    <w:rsid w:val="00681F74"/>
    <w:rsid w:val="00681F78"/>
    <w:rsid w:val="006820BC"/>
    <w:rsid w:val="006824AF"/>
    <w:rsid w:val="00683A7C"/>
    <w:rsid w:val="00683F4C"/>
    <w:rsid w:val="00684791"/>
    <w:rsid w:val="00684D49"/>
    <w:rsid w:val="006855CF"/>
    <w:rsid w:val="00686907"/>
    <w:rsid w:val="00687316"/>
    <w:rsid w:val="006877D5"/>
    <w:rsid w:val="00687E0F"/>
    <w:rsid w:val="00691CF5"/>
    <w:rsid w:val="00691ECC"/>
    <w:rsid w:val="00692658"/>
    <w:rsid w:val="006943A7"/>
    <w:rsid w:val="0069562A"/>
    <w:rsid w:val="006962FD"/>
    <w:rsid w:val="00697230"/>
    <w:rsid w:val="006A120F"/>
    <w:rsid w:val="006A13C9"/>
    <w:rsid w:val="006A27DE"/>
    <w:rsid w:val="006A505B"/>
    <w:rsid w:val="006A5F74"/>
    <w:rsid w:val="006A66BC"/>
    <w:rsid w:val="006A68A9"/>
    <w:rsid w:val="006A6D9F"/>
    <w:rsid w:val="006A7D1D"/>
    <w:rsid w:val="006A7DA2"/>
    <w:rsid w:val="006A7F61"/>
    <w:rsid w:val="006B03C9"/>
    <w:rsid w:val="006B0DE6"/>
    <w:rsid w:val="006B0F40"/>
    <w:rsid w:val="006B25F3"/>
    <w:rsid w:val="006B2D68"/>
    <w:rsid w:val="006B3688"/>
    <w:rsid w:val="006B6E25"/>
    <w:rsid w:val="006B7371"/>
    <w:rsid w:val="006C0B92"/>
    <w:rsid w:val="006C17E0"/>
    <w:rsid w:val="006C29C2"/>
    <w:rsid w:val="006C38E2"/>
    <w:rsid w:val="006C3970"/>
    <w:rsid w:val="006C3E6B"/>
    <w:rsid w:val="006C4C73"/>
    <w:rsid w:val="006C547E"/>
    <w:rsid w:val="006C5901"/>
    <w:rsid w:val="006C6792"/>
    <w:rsid w:val="006C6B5D"/>
    <w:rsid w:val="006C74F8"/>
    <w:rsid w:val="006D0743"/>
    <w:rsid w:val="006D1823"/>
    <w:rsid w:val="006D1978"/>
    <w:rsid w:val="006D4610"/>
    <w:rsid w:val="006D471B"/>
    <w:rsid w:val="006D5650"/>
    <w:rsid w:val="006D5F60"/>
    <w:rsid w:val="006D5FCF"/>
    <w:rsid w:val="006D6735"/>
    <w:rsid w:val="006D6956"/>
    <w:rsid w:val="006D6962"/>
    <w:rsid w:val="006D7779"/>
    <w:rsid w:val="006D7F52"/>
    <w:rsid w:val="006E2DC9"/>
    <w:rsid w:val="006E371A"/>
    <w:rsid w:val="006E3A38"/>
    <w:rsid w:val="006E3FC9"/>
    <w:rsid w:val="006E412D"/>
    <w:rsid w:val="006E432A"/>
    <w:rsid w:val="006E5428"/>
    <w:rsid w:val="006E64DD"/>
    <w:rsid w:val="006E7D37"/>
    <w:rsid w:val="006F1C9A"/>
    <w:rsid w:val="006F2272"/>
    <w:rsid w:val="006F33BE"/>
    <w:rsid w:val="006F36B8"/>
    <w:rsid w:val="006F4C78"/>
    <w:rsid w:val="006F68E6"/>
    <w:rsid w:val="006F7092"/>
    <w:rsid w:val="006F7FBE"/>
    <w:rsid w:val="007014F1"/>
    <w:rsid w:val="007032A6"/>
    <w:rsid w:val="00704351"/>
    <w:rsid w:val="00704612"/>
    <w:rsid w:val="007047C2"/>
    <w:rsid w:val="00704868"/>
    <w:rsid w:val="00704EB6"/>
    <w:rsid w:val="00706C51"/>
    <w:rsid w:val="00711A74"/>
    <w:rsid w:val="00712D0A"/>
    <w:rsid w:val="00712EB4"/>
    <w:rsid w:val="00713735"/>
    <w:rsid w:val="00713D04"/>
    <w:rsid w:val="00713FF6"/>
    <w:rsid w:val="00714B7F"/>
    <w:rsid w:val="00714DDB"/>
    <w:rsid w:val="00715D87"/>
    <w:rsid w:val="00717450"/>
    <w:rsid w:val="00717FEC"/>
    <w:rsid w:val="00721B7B"/>
    <w:rsid w:val="007226C7"/>
    <w:rsid w:val="00722AD8"/>
    <w:rsid w:val="00722C35"/>
    <w:rsid w:val="007259BD"/>
    <w:rsid w:val="00725C65"/>
    <w:rsid w:val="00725FBC"/>
    <w:rsid w:val="0072616F"/>
    <w:rsid w:val="0072678A"/>
    <w:rsid w:val="00727492"/>
    <w:rsid w:val="007274DB"/>
    <w:rsid w:val="00730269"/>
    <w:rsid w:val="00732942"/>
    <w:rsid w:val="00733E32"/>
    <w:rsid w:val="0073416A"/>
    <w:rsid w:val="00734D50"/>
    <w:rsid w:val="00735412"/>
    <w:rsid w:val="0073547B"/>
    <w:rsid w:val="007357C6"/>
    <w:rsid w:val="00736D06"/>
    <w:rsid w:val="00736E0D"/>
    <w:rsid w:val="00737CA3"/>
    <w:rsid w:val="007419DB"/>
    <w:rsid w:val="00741F02"/>
    <w:rsid w:val="00742BE4"/>
    <w:rsid w:val="00742D27"/>
    <w:rsid w:val="00744080"/>
    <w:rsid w:val="0074481D"/>
    <w:rsid w:val="00744A55"/>
    <w:rsid w:val="007464FE"/>
    <w:rsid w:val="00746A06"/>
    <w:rsid w:val="00746AB8"/>
    <w:rsid w:val="00747230"/>
    <w:rsid w:val="00747969"/>
    <w:rsid w:val="00747E68"/>
    <w:rsid w:val="00750656"/>
    <w:rsid w:val="00750A65"/>
    <w:rsid w:val="007511F8"/>
    <w:rsid w:val="00751F34"/>
    <w:rsid w:val="0075399F"/>
    <w:rsid w:val="00756C2E"/>
    <w:rsid w:val="00760AE9"/>
    <w:rsid w:val="00760B06"/>
    <w:rsid w:val="0076301A"/>
    <w:rsid w:val="007633CB"/>
    <w:rsid w:val="00763BDE"/>
    <w:rsid w:val="007640D3"/>
    <w:rsid w:val="0076452D"/>
    <w:rsid w:val="00765590"/>
    <w:rsid w:val="00765B91"/>
    <w:rsid w:val="00765F84"/>
    <w:rsid w:val="00767772"/>
    <w:rsid w:val="00767A40"/>
    <w:rsid w:val="00767BF7"/>
    <w:rsid w:val="00767E6C"/>
    <w:rsid w:val="00770F80"/>
    <w:rsid w:val="0077268F"/>
    <w:rsid w:val="00774A35"/>
    <w:rsid w:val="00774D88"/>
    <w:rsid w:val="0077605A"/>
    <w:rsid w:val="007761D9"/>
    <w:rsid w:val="00777A35"/>
    <w:rsid w:val="007800C8"/>
    <w:rsid w:val="00780304"/>
    <w:rsid w:val="00781E22"/>
    <w:rsid w:val="007843B0"/>
    <w:rsid w:val="00785134"/>
    <w:rsid w:val="007877BE"/>
    <w:rsid w:val="00790A1E"/>
    <w:rsid w:val="00791105"/>
    <w:rsid w:val="0079257D"/>
    <w:rsid w:val="00792AD3"/>
    <w:rsid w:val="00792EDD"/>
    <w:rsid w:val="00793713"/>
    <w:rsid w:val="0079430F"/>
    <w:rsid w:val="00794D8E"/>
    <w:rsid w:val="00796BB1"/>
    <w:rsid w:val="00796C22"/>
    <w:rsid w:val="00796DB5"/>
    <w:rsid w:val="0079713E"/>
    <w:rsid w:val="007A1315"/>
    <w:rsid w:val="007A1A7C"/>
    <w:rsid w:val="007A26AA"/>
    <w:rsid w:val="007A274D"/>
    <w:rsid w:val="007A5536"/>
    <w:rsid w:val="007A6661"/>
    <w:rsid w:val="007A7330"/>
    <w:rsid w:val="007A7D26"/>
    <w:rsid w:val="007A7EBA"/>
    <w:rsid w:val="007B0262"/>
    <w:rsid w:val="007B1B70"/>
    <w:rsid w:val="007B1D19"/>
    <w:rsid w:val="007B2558"/>
    <w:rsid w:val="007B33E2"/>
    <w:rsid w:val="007B3A8A"/>
    <w:rsid w:val="007B4053"/>
    <w:rsid w:val="007B4818"/>
    <w:rsid w:val="007B524C"/>
    <w:rsid w:val="007B58C5"/>
    <w:rsid w:val="007B6952"/>
    <w:rsid w:val="007B73E8"/>
    <w:rsid w:val="007C2E1E"/>
    <w:rsid w:val="007C3829"/>
    <w:rsid w:val="007C66B5"/>
    <w:rsid w:val="007C6DFE"/>
    <w:rsid w:val="007C7E97"/>
    <w:rsid w:val="007D09FC"/>
    <w:rsid w:val="007D0C93"/>
    <w:rsid w:val="007D144E"/>
    <w:rsid w:val="007D1E2D"/>
    <w:rsid w:val="007D2256"/>
    <w:rsid w:val="007D4399"/>
    <w:rsid w:val="007D5274"/>
    <w:rsid w:val="007D5F8F"/>
    <w:rsid w:val="007E1273"/>
    <w:rsid w:val="007E1685"/>
    <w:rsid w:val="007E37B3"/>
    <w:rsid w:val="007E38FB"/>
    <w:rsid w:val="007E3FE5"/>
    <w:rsid w:val="007E42C7"/>
    <w:rsid w:val="007E444E"/>
    <w:rsid w:val="007E44BE"/>
    <w:rsid w:val="007E472E"/>
    <w:rsid w:val="007E4C2A"/>
    <w:rsid w:val="007E5197"/>
    <w:rsid w:val="007F17D3"/>
    <w:rsid w:val="007F23E8"/>
    <w:rsid w:val="007F2991"/>
    <w:rsid w:val="007F30DE"/>
    <w:rsid w:val="007F3152"/>
    <w:rsid w:val="007F3C98"/>
    <w:rsid w:val="007F4E0E"/>
    <w:rsid w:val="007F5310"/>
    <w:rsid w:val="007F610D"/>
    <w:rsid w:val="007F6448"/>
    <w:rsid w:val="007F6514"/>
    <w:rsid w:val="007F68CC"/>
    <w:rsid w:val="007F6B6E"/>
    <w:rsid w:val="007F7028"/>
    <w:rsid w:val="007F79F1"/>
    <w:rsid w:val="008006A1"/>
    <w:rsid w:val="00800791"/>
    <w:rsid w:val="0080150D"/>
    <w:rsid w:val="00801FFC"/>
    <w:rsid w:val="008025E0"/>
    <w:rsid w:val="00803E6D"/>
    <w:rsid w:val="00803E9C"/>
    <w:rsid w:val="00804FC6"/>
    <w:rsid w:val="008064DC"/>
    <w:rsid w:val="0080744C"/>
    <w:rsid w:val="008074C6"/>
    <w:rsid w:val="00807902"/>
    <w:rsid w:val="008101D6"/>
    <w:rsid w:val="008135A6"/>
    <w:rsid w:val="008135BC"/>
    <w:rsid w:val="00814A11"/>
    <w:rsid w:val="00815A8E"/>
    <w:rsid w:val="00815BF9"/>
    <w:rsid w:val="00815C63"/>
    <w:rsid w:val="00815D91"/>
    <w:rsid w:val="008165EB"/>
    <w:rsid w:val="0081717D"/>
    <w:rsid w:val="00820252"/>
    <w:rsid w:val="008211E9"/>
    <w:rsid w:val="008230F0"/>
    <w:rsid w:val="008234D7"/>
    <w:rsid w:val="00823DE8"/>
    <w:rsid w:val="0082454D"/>
    <w:rsid w:val="008255A0"/>
    <w:rsid w:val="00830D2B"/>
    <w:rsid w:val="00831FB7"/>
    <w:rsid w:val="0083236C"/>
    <w:rsid w:val="00832C3C"/>
    <w:rsid w:val="00832F38"/>
    <w:rsid w:val="00834356"/>
    <w:rsid w:val="00835F5C"/>
    <w:rsid w:val="0083627D"/>
    <w:rsid w:val="00836A07"/>
    <w:rsid w:val="00840597"/>
    <w:rsid w:val="00840E45"/>
    <w:rsid w:val="00841A29"/>
    <w:rsid w:val="00841F8C"/>
    <w:rsid w:val="0084334D"/>
    <w:rsid w:val="00843E7E"/>
    <w:rsid w:val="008464AD"/>
    <w:rsid w:val="00847ECC"/>
    <w:rsid w:val="00847ED3"/>
    <w:rsid w:val="008518B9"/>
    <w:rsid w:val="00853739"/>
    <w:rsid w:val="00853CCA"/>
    <w:rsid w:val="00854CC7"/>
    <w:rsid w:val="0085604F"/>
    <w:rsid w:val="00856895"/>
    <w:rsid w:val="008568A8"/>
    <w:rsid w:val="0085697B"/>
    <w:rsid w:val="0085746E"/>
    <w:rsid w:val="0086020E"/>
    <w:rsid w:val="0086068B"/>
    <w:rsid w:val="00861035"/>
    <w:rsid w:val="008610A9"/>
    <w:rsid w:val="008612BD"/>
    <w:rsid w:val="00861BCD"/>
    <w:rsid w:val="0086233A"/>
    <w:rsid w:val="00862AB4"/>
    <w:rsid w:val="00862B3A"/>
    <w:rsid w:val="00863B11"/>
    <w:rsid w:val="00864B63"/>
    <w:rsid w:val="008650C4"/>
    <w:rsid w:val="008657DC"/>
    <w:rsid w:val="00866D4D"/>
    <w:rsid w:val="00870337"/>
    <w:rsid w:val="00871298"/>
    <w:rsid w:val="00871F17"/>
    <w:rsid w:val="0087205E"/>
    <w:rsid w:val="008720DA"/>
    <w:rsid w:val="008730A9"/>
    <w:rsid w:val="0087554E"/>
    <w:rsid w:val="00880D15"/>
    <w:rsid w:val="00880EAD"/>
    <w:rsid w:val="00881A3C"/>
    <w:rsid w:val="00881C34"/>
    <w:rsid w:val="0088469C"/>
    <w:rsid w:val="00885382"/>
    <w:rsid w:val="00885459"/>
    <w:rsid w:val="00885C92"/>
    <w:rsid w:val="00885F82"/>
    <w:rsid w:val="00886670"/>
    <w:rsid w:val="008872C2"/>
    <w:rsid w:val="00890187"/>
    <w:rsid w:val="008905E8"/>
    <w:rsid w:val="00890A95"/>
    <w:rsid w:val="008946FC"/>
    <w:rsid w:val="008948F3"/>
    <w:rsid w:val="0089509A"/>
    <w:rsid w:val="008966F1"/>
    <w:rsid w:val="00896E12"/>
    <w:rsid w:val="00897512"/>
    <w:rsid w:val="008A0A86"/>
    <w:rsid w:val="008A1389"/>
    <w:rsid w:val="008A16EA"/>
    <w:rsid w:val="008A17BD"/>
    <w:rsid w:val="008A1AB1"/>
    <w:rsid w:val="008A3C7B"/>
    <w:rsid w:val="008A4D19"/>
    <w:rsid w:val="008A5652"/>
    <w:rsid w:val="008A5EF6"/>
    <w:rsid w:val="008A6D5B"/>
    <w:rsid w:val="008A733A"/>
    <w:rsid w:val="008B1717"/>
    <w:rsid w:val="008B1E0F"/>
    <w:rsid w:val="008B2099"/>
    <w:rsid w:val="008B2459"/>
    <w:rsid w:val="008B2CA1"/>
    <w:rsid w:val="008B61C4"/>
    <w:rsid w:val="008B6430"/>
    <w:rsid w:val="008B7366"/>
    <w:rsid w:val="008C0359"/>
    <w:rsid w:val="008C0B65"/>
    <w:rsid w:val="008C0C49"/>
    <w:rsid w:val="008C107A"/>
    <w:rsid w:val="008C147D"/>
    <w:rsid w:val="008C1B67"/>
    <w:rsid w:val="008C1FCA"/>
    <w:rsid w:val="008C2C6D"/>
    <w:rsid w:val="008C3C17"/>
    <w:rsid w:val="008C5C5F"/>
    <w:rsid w:val="008C70BE"/>
    <w:rsid w:val="008D039A"/>
    <w:rsid w:val="008D058F"/>
    <w:rsid w:val="008D0A2A"/>
    <w:rsid w:val="008D0D8E"/>
    <w:rsid w:val="008D1439"/>
    <w:rsid w:val="008D1DEA"/>
    <w:rsid w:val="008D2720"/>
    <w:rsid w:val="008D3E9A"/>
    <w:rsid w:val="008D5972"/>
    <w:rsid w:val="008D6F00"/>
    <w:rsid w:val="008D706E"/>
    <w:rsid w:val="008E07D7"/>
    <w:rsid w:val="008E20E9"/>
    <w:rsid w:val="008E500A"/>
    <w:rsid w:val="008E556E"/>
    <w:rsid w:val="008E58DE"/>
    <w:rsid w:val="008E59FA"/>
    <w:rsid w:val="008E611A"/>
    <w:rsid w:val="008E614E"/>
    <w:rsid w:val="008E7E86"/>
    <w:rsid w:val="008F0D5B"/>
    <w:rsid w:val="008F2515"/>
    <w:rsid w:val="008F411A"/>
    <w:rsid w:val="008F4787"/>
    <w:rsid w:val="008F6C32"/>
    <w:rsid w:val="008F6F2E"/>
    <w:rsid w:val="008F7162"/>
    <w:rsid w:val="009006D3"/>
    <w:rsid w:val="00901180"/>
    <w:rsid w:val="00901EDA"/>
    <w:rsid w:val="009023F2"/>
    <w:rsid w:val="009025EB"/>
    <w:rsid w:val="009039CB"/>
    <w:rsid w:val="009044B7"/>
    <w:rsid w:val="009049BF"/>
    <w:rsid w:val="00904BE6"/>
    <w:rsid w:val="0090546D"/>
    <w:rsid w:val="00905F54"/>
    <w:rsid w:val="0090617A"/>
    <w:rsid w:val="00906A43"/>
    <w:rsid w:val="00906FEE"/>
    <w:rsid w:val="00907232"/>
    <w:rsid w:val="0090775F"/>
    <w:rsid w:val="0091001D"/>
    <w:rsid w:val="0091255D"/>
    <w:rsid w:val="00912E2B"/>
    <w:rsid w:val="00913B6E"/>
    <w:rsid w:val="009144FE"/>
    <w:rsid w:val="0091592F"/>
    <w:rsid w:val="009161C5"/>
    <w:rsid w:val="00917DBB"/>
    <w:rsid w:val="00920C7D"/>
    <w:rsid w:val="00920DD3"/>
    <w:rsid w:val="00921415"/>
    <w:rsid w:val="00922FE5"/>
    <w:rsid w:val="009231EE"/>
    <w:rsid w:val="00924A8E"/>
    <w:rsid w:val="00924EB9"/>
    <w:rsid w:val="0092557B"/>
    <w:rsid w:val="00925B14"/>
    <w:rsid w:val="00925D05"/>
    <w:rsid w:val="00925D10"/>
    <w:rsid w:val="00926B31"/>
    <w:rsid w:val="009302EF"/>
    <w:rsid w:val="00931BF5"/>
    <w:rsid w:val="00932D25"/>
    <w:rsid w:val="0093376A"/>
    <w:rsid w:val="00933CDA"/>
    <w:rsid w:val="0093528A"/>
    <w:rsid w:val="00936D54"/>
    <w:rsid w:val="00936E5F"/>
    <w:rsid w:val="00937C23"/>
    <w:rsid w:val="00940BE2"/>
    <w:rsid w:val="00940CB9"/>
    <w:rsid w:val="00941607"/>
    <w:rsid w:val="009423D8"/>
    <w:rsid w:val="009423E2"/>
    <w:rsid w:val="009424FF"/>
    <w:rsid w:val="00942E15"/>
    <w:rsid w:val="0094307C"/>
    <w:rsid w:val="00943653"/>
    <w:rsid w:val="0094366E"/>
    <w:rsid w:val="00944918"/>
    <w:rsid w:val="00944E8E"/>
    <w:rsid w:val="00946A91"/>
    <w:rsid w:val="00946B02"/>
    <w:rsid w:val="00950AB0"/>
    <w:rsid w:val="00952A63"/>
    <w:rsid w:val="00953342"/>
    <w:rsid w:val="00955020"/>
    <w:rsid w:val="00955AA0"/>
    <w:rsid w:val="00955CF5"/>
    <w:rsid w:val="00956408"/>
    <w:rsid w:val="009572BA"/>
    <w:rsid w:val="009572CE"/>
    <w:rsid w:val="009574D8"/>
    <w:rsid w:val="00957A8F"/>
    <w:rsid w:val="00957E63"/>
    <w:rsid w:val="0096037F"/>
    <w:rsid w:val="009609E1"/>
    <w:rsid w:val="00960B25"/>
    <w:rsid w:val="00960C11"/>
    <w:rsid w:val="00960D24"/>
    <w:rsid w:val="009613D2"/>
    <w:rsid w:val="00961DD2"/>
    <w:rsid w:val="00962C57"/>
    <w:rsid w:val="00962D9B"/>
    <w:rsid w:val="00963551"/>
    <w:rsid w:val="00963DF7"/>
    <w:rsid w:val="00965116"/>
    <w:rsid w:val="009653EE"/>
    <w:rsid w:val="009674A6"/>
    <w:rsid w:val="00967CE6"/>
    <w:rsid w:val="00970CD1"/>
    <w:rsid w:val="00972315"/>
    <w:rsid w:val="00973266"/>
    <w:rsid w:val="00974333"/>
    <w:rsid w:val="00976C24"/>
    <w:rsid w:val="00976CE4"/>
    <w:rsid w:val="0097753F"/>
    <w:rsid w:val="00977CA5"/>
    <w:rsid w:val="00980A84"/>
    <w:rsid w:val="00980D82"/>
    <w:rsid w:val="009820E5"/>
    <w:rsid w:val="00982ADD"/>
    <w:rsid w:val="009834D9"/>
    <w:rsid w:val="00983C83"/>
    <w:rsid w:val="0098404D"/>
    <w:rsid w:val="00984953"/>
    <w:rsid w:val="009853CE"/>
    <w:rsid w:val="009859E9"/>
    <w:rsid w:val="00985F85"/>
    <w:rsid w:val="009879F6"/>
    <w:rsid w:val="00987C42"/>
    <w:rsid w:val="00990A24"/>
    <w:rsid w:val="00990DE2"/>
    <w:rsid w:val="009914B2"/>
    <w:rsid w:val="00991821"/>
    <w:rsid w:val="00994040"/>
    <w:rsid w:val="00994B60"/>
    <w:rsid w:val="00995457"/>
    <w:rsid w:val="0099635B"/>
    <w:rsid w:val="00996FFF"/>
    <w:rsid w:val="009974AB"/>
    <w:rsid w:val="00997AC6"/>
    <w:rsid w:val="009A1875"/>
    <w:rsid w:val="009A1A07"/>
    <w:rsid w:val="009A2563"/>
    <w:rsid w:val="009A272F"/>
    <w:rsid w:val="009A28F9"/>
    <w:rsid w:val="009A2A23"/>
    <w:rsid w:val="009A6049"/>
    <w:rsid w:val="009A68A4"/>
    <w:rsid w:val="009A6D4B"/>
    <w:rsid w:val="009B050F"/>
    <w:rsid w:val="009B083D"/>
    <w:rsid w:val="009B17D7"/>
    <w:rsid w:val="009B1882"/>
    <w:rsid w:val="009B1EC8"/>
    <w:rsid w:val="009B2FE5"/>
    <w:rsid w:val="009B417B"/>
    <w:rsid w:val="009B445E"/>
    <w:rsid w:val="009B4EBB"/>
    <w:rsid w:val="009B5B79"/>
    <w:rsid w:val="009B5F0C"/>
    <w:rsid w:val="009B79A5"/>
    <w:rsid w:val="009C0D49"/>
    <w:rsid w:val="009C1519"/>
    <w:rsid w:val="009C207F"/>
    <w:rsid w:val="009C42DF"/>
    <w:rsid w:val="009C6E87"/>
    <w:rsid w:val="009D08CE"/>
    <w:rsid w:val="009D0EC5"/>
    <w:rsid w:val="009D17E9"/>
    <w:rsid w:val="009D32A7"/>
    <w:rsid w:val="009D412A"/>
    <w:rsid w:val="009D52CB"/>
    <w:rsid w:val="009D5504"/>
    <w:rsid w:val="009D624C"/>
    <w:rsid w:val="009D6333"/>
    <w:rsid w:val="009D6A68"/>
    <w:rsid w:val="009E0B11"/>
    <w:rsid w:val="009E0CF1"/>
    <w:rsid w:val="009E3339"/>
    <w:rsid w:val="009E36C2"/>
    <w:rsid w:val="009E37AF"/>
    <w:rsid w:val="009E433C"/>
    <w:rsid w:val="009E4765"/>
    <w:rsid w:val="009E4A40"/>
    <w:rsid w:val="009E4BF0"/>
    <w:rsid w:val="009E54A4"/>
    <w:rsid w:val="009E669D"/>
    <w:rsid w:val="009E69FD"/>
    <w:rsid w:val="009E71DF"/>
    <w:rsid w:val="009F0034"/>
    <w:rsid w:val="009F00AC"/>
    <w:rsid w:val="009F07EA"/>
    <w:rsid w:val="009F1047"/>
    <w:rsid w:val="009F10C5"/>
    <w:rsid w:val="009F1C1D"/>
    <w:rsid w:val="009F3585"/>
    <w:rsid w:val="009F4338"/>
    <w:rsid w:val="009F4DE3"/>
    <w:rsid w:val="009F512D"/>
    <w:rsid w:val="009F56D3"/>
    <w:rsid w:val="009F700A"/>
    <w:rsid w:val="00A00DA7"/>
    <w:rsid w:val="00A03A85"/>
    <w:rsid w:val="00A04027"/>
    <w:rsid w:val="00A05B45"/>
    <w:rsid w:val="00A11148"/>
    <w:rsid w:val="00A116BD"/>
    <w:rsid w:val="00A11AD6"/>
    <w:rsid w:val="00A12295"/>
    <w:rsid w:val="00A12946"/>
    <w:rsid w:val="00A12AE9"/>
    <w:rsid w:val="00A133AE"/>
    <w:rsid w:val="00A13EF3"/>
    <w:rsid w:val="00A14777"/>
    <w:rsid w:val="00A14AE3"/>
    <w:rsid w:val="00A16BEC"/>
    <w:rsid w:val="00A16C10"/>
    <w:rsid w:val="00A1728A"/>
    <w:rsid w:val="00A2027B"/>
    <w:rsid w:val="00A20A07"/>
    <w:rsid w:val="00A2258C"/>
    <w:rsid w:val="00A23450"/>
    <w:rsid w:val="00A2438D"/>
    <w:rsid w:val="00A27477"/>
    <w:rsid w:val="00A27CFD"/>
    <w:rsid w:val="00A318BD"/>
    <w:rsid w:val="00A3284D"/>
    <w:rsid w:val="00A331C1"/>
    <w:rsid w:val="00A33A79"/>
    <w:rsid w:val="00A3472C"/>
    <w:rsid w:val="00A3576A"/>
    <w:rsid w:val="00A35B4E"/>
    <w:rsid w:val="00A370CD"/>
    <w:rsid w:val="00A37407"/>
    <w:rsid w:val="00A401E2"/>
    <w:rsid w:val="00A41190"/>
    <w:rsid w:val="00A411A0"/>
    <w:rsid w:val="00A412EC"/>
    <w:rsid w:val="00A416FD"/>
    <w:rsid w:val="00A422D5"/>
    <w:rsid w:val="00A425F6"/>
    <w:rsid w:val="00A42602"/>
    <w:rsid w:val="00A44A3C"/>
    <w:rsid w:val="00A460B1"/>
    <w:rsid w:val="00A52966"/>
    <w:rsid w:val="00A52C81"/>
    <w:rsid w:val="00A5327A"/>
    <w:rsid w:val="00A546A8"/>
    <w:rsid w:val="00A54E1D"/>
    <w:rsid w:val="00A54E5F"/>
    <w:rsid w:val="00A55C5C"/>
    <w:rsid w:val="00A561D6"/>
    <w:rsid w:val="00A56D57"/>
    <w:rsid w:val="00A61618"/>
    <w:rsid w:val="00A64732"/>
    <w:rsid w:val="00A65355"/>
    <w:rsid w:val="00A65EFA"/>
    <w:rsid w:val="00A66078"/>
    <w:rsid w:val="00A66589"/>
    <w:rsid w:val="00A66724"/>
    <w:rsid w:val="00A66835"/>
    <w:rsid w:val="00A711F9"/>
    <w:rsid w:val="00A72453"/>
    <w:rsid w:val="00A72CC7"/>
    <w:rsid w:val="00A731CB"/>
    <w:rsid w:val="00A73946"/>
    <w:rsid w:val="00A75288"/>
    <w:rsid w:val="00A77926"/>
    <w:rsid w:val="00A779A5"/>
    <w:rsid w:val="00A815DD"/>
    <w:rsid w:val="00A82D5D"/>
    <w:rsid w:val="00A82D69"/>
    <w:rsid w:val="00A832E3"/>
    <w:rsid w:val="00A83433"/>
    <w:rsid w:val="00A84374"/>
    <w:rsid w:val="00A84C3C"/>
    <w:rsid w:val="00A854CE"/>
    <w:rsid w:val="00A85BE8"/>
    <w:rsid w:val="00A87608"/>
    <w:rsid w:val="00A90091"/>
    <w:rsid w:val="00A91048"/>
    <w:rsid w:val="00A92F50"/>
    <w:rsid w:val="00A92FFD"/>
    <w:rsid w:val="00A93B89"/>
    <w:rsid w:val="00A93F5E"/>
    <w:rsid w:val="00A9760E"/>
    <w:rsid w:val="00A976B3"/>
    <w:rsid w:val="00AA06CE"/>
    <w:rsid w:val="00AA093D"/>
    <w:rsid w:val="00AA111F"/>
    <w:rsid w:val="00AA1864"/>
    <w:rsid w:val="00AA1FE3"/>
    <w:rsid w:val="00AA231B"/>
    <w:rsid w:val="00AA52C1"/>
    <w:rsid w:val="00AA7D55"/>
    <w:rsid w:val="00AA7FAD"/>
    <w:rsid w:val="00AB07F7"/>
    <w:rsid w:val="00AB0845"/>
    <w:rsid w:val="00AB08A7"/>
    <w:rsid w:val="00AB0DED"/>
    <w:rsid w:val="00AB13BD"/>
    <w:rsid w:val="00AB1C60"/>
    <w:rsid w:val="00AB1C85"/>
    <w:rsid w:val="00AB260F"/>
    <w:rsid w:val="00AB4EA1"/>
    <w:rsid w:val="00AB6AE9"/>
    <w:rsid w:val="00AB791A"/>
    <w:rsid w:val="00AB7A7F"/>
    <w:rsid w:val="00AC0E37"/>
    <w:rsid w:val="00AC1755"/>
    <w:rsid w:val="00AC18ED"/>
    <w:rsid w:val="00AC1B6C"/>
    <w:rsid w:val="00AC3583"/>
    <w:rsid w:val="00AC36D1"/>
    <w:rsid w:val="00AC38AC"/>
    <w:rsid w:val="00AC4FBF"/>
    <w:rsid w:val="00AC667D"/>
    <w:rsid w:val="00AC6D7A"/>
    <w:rsid w:val="00AD061E"/>
    <w:rsid w:val="00AD11E3"/>
    <w:rsid w:val="00AD14E4"/>
    <w:rsid w:val="00AD16E6"/>
    <w:rsid w:val="00AD19B0"/>
    <w:rsid w:val="00AD1FD0"/>
    <w:rsid w:val="00AD2EC2"/>
    <w:rsid w:val="00AD3174"/>
    <w:rsid w:val="00AD36BB"/>
    <w:rsid w:val="00AD39B0"/>
    <w:rsid w:val="00AD3DC4"/>
    <w:rsid w:val="00AD44E4"/>
    <w:rsid w:val="00AD4CC9"/>
    <w:rsid w:val="00AD5999"/>
    <w:rsid w:val="00AD669F"/>
    <w:rsid w:val="00AD7338"/>
    <w:rsid w:val="00AD76CD"/>
    <w:rsid w:val="00AE0876"/>
    <w:rsid w:val="00AE0A21"/>
    <w:rsid w:val="00AE13C5"/>
    <w:rsid w:val="00AE4088"/>
    <w:rsid w:val="00AE41E6"/>
    <w:rsid w:val="00AE43E7"/>
    <w:rsid w:val="00AE56A5"/>
    <w:rsid w:val="00AE5C2F"/>
    <w:rsid w:val="00AE6681"/>
    <w:rsid w:val="00AF0333"/>
    <w:rsid w:val="00AF120D"/>
    <w:rsid w:val="00AF1947"/>
    <w:rsid w:val="00AF1C8D"/>
    <w:rsid w:val="00AF1E44"/>
    <w:rsid w:val="00AF38AC"/>
    <w:rsid w:val="00AF3B1B"/>
    <w:rsid w:val="00AF3F71"/>
    <w:rsid w:val="00AF6819"/>
    <w:rsid w:val="00AF7AB1"/>
    <w:rsid w:val="00AF7EDD"/>
    <w:rsid w:val="00B00399"/>
    <w:rsid w:val="00B00BC5"/>
    <w:rsid w:val="00B01179"/>
    <w:rsid w:val="00B01457"/>
    <w:rsid w:val="00B020AD"/>
    <w:rsid w:val="00B02EEE"/>
    <w:rsid w:val="00B03683"/>
    <w:rsid w:val="00B03973"/>
    <w:rsid w:val="00B03B45"/>
    <w:rsid w:val="00B04830"/>
    <w:rsid w:val="00B05758"/>
    <w:rsid w:val="00B05C4A"/>
    <w:rsid w:val="00B06196"/>
    <w:rsid w:val="00B076F3"/>
    <w:rsid w:val="00B10639"/>
    <w:rsid w:val="00B11966"/>
    <w:rsid w:val="00B133F8"/>
    <w:rsid w:val="00B155A7"/>
    <w:rsid w:val="00B16731"/>
    <w:rsid w:val="00B16B6C"/>
    <w:rsid w:val="00B17F25"/>
    <w:rsid w:val="00B201FC"/>
    <w:rsid w:val="00B2095E"/>
    <w:rsid w:val="00B21678"/>
    <w:rsid w:val="00B235B0"/>
    <w:rsid w:val="00B24131"/>
    <w:rsid w:val="00B241A4"/>
    <w:rsid w:val="00B24864"/>
    <w:rsid w:val="00B265E1"/>
    <w:rsid w:val="00B27C57"/>
    <w:rsid w:val="00B27FE8"/>
    <w:rsid w:val="00B325BF"/>
    <w:rsid w:val="00B32694"/>
    <w:rsid w:val="00B32873"/>
    <w:rsid w:val="00B34526"/>
    <w:rsid w:val="00B37C9A"/>
    <w:rsid w:val="00B40ACA"/>
    <w:rsid w:val="00B41408"/>
    <w:rsid w:val="00B41645"/>
    <w:rsid w:val="00B42CB1"/>
    <w:rsid w:val="00B43C89"/>
    <w:rsid w:val="00B4443C"/>
    <w:rsid w:val="00B456A8"/>
    <w:rsid w:val="00B46B08"/>
    <w:rsid w:val="00B46B2F"/>
    <w:rsid w:val="00B46D0D"/>
    <w:rsid w:val="00B46E37"/>
    <w:rsid w:val="00B50C76"/>
    <w:rsid w:val="00B50F15"/>
    <w:rsid w:val="00B5290B"/>
    <w:rsid w:val="00B52A1D"/>
    <w:rsid w:val="00B5467E"/>
    <w:rsid w:val="00B547F7"/>
    <w:rsid w:val="00B55557"/>
    <w:rsid w:val="00B55813"/>
    <w:rsid w:val="00B568C1"/>
    <w:rsid w:val="00B57A05"/>
    <w:rsid w:val="00B6144B"/>
    <w:rsid w:val="00B61C6B"/>
    <w:rsid w:val="00B624F8"/>
    <w:rsid w:val="00B637E8"/>
    <w:rsid w:val="00B63F03"/>
    <w:rsid w:val="00B64122"/>
    <w:rsid w:val="00B6646D"/>
    <w:rsid w:val="00B666CA"/>
    <w:rsid w:val="00B70DE2"/>
    <w:rsid w:val="00B70F54"/>
    <w:rsid w:val="00B712B7"/>
    <w:rsid w:val="00B7239D"/>
    <w:rsid w:val="00B72D68"/>
    <w:rsid w:val="00B73127"/>
    <w:rsid w:val="00B7430D"/>
    <w:rsid w:val="00B74701"/>
    <w:rsid w:val="00B7470C"/>
    <w:rsid w:val="00B75083"/>
    <w:rsid w:val="00B752DE"/>
    <w:rsid w:val="00B7603F"/>
    <w:rsid w:val="00B77BBC"/>
    <w:rsid w:val="00B80618"/>
    <w:rsid w:val="00B80623"/>
    <w:rsid w:val="00B806C8"/>
    <w:rsid w:val="00B809ED"/>
    <w:rsid w:val="00B80CC0"/>
    <w:rsid w:val="00B819E5"/>
    <w:rsid w:val="00B81C83"/>
    <w:rsid w:val="00B81CE0"/>
    <w:rsid w:val="00B827D3"/>
    <w:rsid w:val="00B82D4E"/>
    <w:rsid w:val="00B83372"/>
    <w:rsid w:val="00B8670A"/>
    <w:rsid w:val="00B871B7"/>
    <w:rsid w:val="00B87F11"/>
    <w:rsid w:val="00B91162"/>
    <w:rsid w:val="00B914ED"/>
    <w:rsid w:val="00B91A8C"/>
    <w:rsid w:val="00B92A23"/>
    <w:rsid w:val="00B92D93"/>
    <w:rsid w:val="00B94B9F"/>
    <w:rsid w:val="00B95080"/>
    <w:rsid w:val="00B9543B"/>
    <w:rsid w:val="00B95C6D"/>
    <w:rsid w:val="00B96214"/>
    <w:rsid w:val="00B967CB"/>
    <w:rsid w:val="00B970B8"/>
    <w:rsid w:val="00B9737E"/>
    <w:rsid w:val="00BA1347"/>
    <w:rsid w:val="00BA1FB1"/>
    <w:rsid w:val="00BA22D0"/>
    <w:rsid w:val="00BA3DF0"/>
    <w:rsid w:val="00BA6427"/>
    <w:rsid w:val="00BA7BF3"/>
    <w:rsid w:val="00BB0FA8"/>
    <w:rsid w:val="00BB20EE"/>
    <w:rsid w:val="00BB26C2"/>
    <w:rsid w:val="00BB28F6"/>
    <w:rsid w:val="00BB297C"/>
    <w:rsid w:val="00BB2AE1"/>
    <w:rsid w:val="00BB3B93"/>
    <w:rsid w:val="00BB3BA0"/>
    <w:rsid w:val="00BB3BFB"/>
    <w:rsid w:val="00BB4092"/>
    <w:rsid w:val="00BB4129"/>
    <w:rsid w:val="00BB4872"/>
    <w:rsid w:val="00BB4AA2"/>
    <w:rsid w:val="00BB4C16"/>
    <w:rsid w:val="00BB64C0"/>
    <w:rsid w:val="00BB6B57"/>
    <w:rsid w:val="00BB7A3D"/>
    <w:rsid w:val="00BB7BF2"/>
    <w:rsid w:val="00BC071D"/>
    <w:rsid w:val="00BC0BE2"/>
    <w:rsid w:val="00BC1ED9"/>
    <w:rsid w:val="00BC4510"/>
    <w:rsid w:val="00BC4C73"/>
    <w:rsid w:val="00BC4CA4"/>
    <w:rsid w:val="00BC6AA2"/>
    <w:rsid w:val="00BC6FED"/>
    <w:rsid w:val="00BC7A4E"/>
    <w:rsid w:val="00BC7F5E"/>
    <w:rsid w:val="00BD2ED0"/>
    <w:rsid w:val="00BD42B0"/>
    <w:rsid w:val="00BD4493"/>
    <w:rsid w:val="00BD493B"/>
    <w:rsid w:val="00BD53F7"/>
    <w:rsid w:val="00BD5AA9"/>
    <w:rsid w:val="00BD62CB"/>
    <w:rsid w:val="00BD6FA7"/>
    <w:rsid w:val="00BE24EE"/>
    <w:rsid w:val="00BE29A0"/>
    <w:rsid w:val="00BE3A9A"/>
    <w:rsid w:val="00BE3AD6"/>
    <w:rsid w:val="00BE3F14"/>
    <w:rsid w:val="00BE53C7"/>
    <w:rsid w:val="00BE5DF5"/>
    <w:rsid w:val="00BE5F71"/>
    <w:rsid w:val="00BE66CA"/>
    <w:rsid w:val="00BE66DA"/>
    <w:rsid w:val="00BE7AD8"/>
    <w:rsid w:val="00BF0FB7"/>
    <w:rsid w:val="00BF1871"/>
    <w:rsid w:val="00BF18C5"/>
    <w:rsid w:val="00BF1E0C"/>
    <w:rsid w:val="00BF2433"/>
    <w:rsid w:val="00BF2B70"/>
    <w:rsid w:val="00BF3016"/>
    <w:rsid w:val="00BF3682"/>
    <w:rsid w:val="00BF3CDB"/>
    <w:rsid w:val="00BF3E02"/>
    <w:rsid w:val="00BF4043"/>
    <w:rsid w:val="00BF472A"/>
    <w:rsid w:val="00BF532E"/>
    <w:rsid w:val="00BF666C"/>
    <w:rsid w:val="00BF68FD"/>
    <w:rsid w:val="00BF6DD1"/>
    <w:rsid w:val="00BF77C5"/>
    <w:rsid w:val="00C01071"/>
    <w:rsid w:val="00C02554"/>
    <w:rsid w:val="00C02CBE"/>
    <w:rsid w:val="00C0590D"/>
    <w:rsid w:val="00C07686"/>
    <w:rsid w:val="00C1019E"/>
    <w:rsid w:val="00C107AD"/>
    <w:rsid w:val="00C1096D"/>
    <w:rsid w:val="00C127CD"/>
    <w:rsid w:val="00C13BFB"/>
    <w:rsid w:val="00C16334"/>
    <w:rsid w:val="00C16473"/>
    <w:rsid w:val="00C1690A"/>
    <w:rsid w:val="00C16C98"/>
    <w:rsid w:val="00C1788E"/>
    <w:rsid w:val="00C21371"/>
    <w:rsid w:val="00C2162C"/>
    <w:rsid w:val="00C225B2"/>
    <w:rsid w:val="00C2354D"/>
    <w:rsid w:val="00C235FA"/>
    <w:rsid w:val="00C23C89"/>
    <w:rsid w:val="00C24710"/>
    <w:rsid w:val="00C25B2B"/>
    <w:rsid w:val="00C26BBC"/>
    <w:rsid w:val="00C277B1"/>
    <w:rsid w:val="00C27909"/>
    <w:rsid w:val="00C3084C"/>
    <w:rsid w:val="00C30BA3"/>
    <w:rsid w:val="00C32479"/>
    <w:rsid w:val="00C330C5"/>
    <w:rsid w:val="00C342E4"/>
    <w:rsid w:val="00C3496B"/>
    <w:rsid w:val="00C35DDC"/>
    <w:rsid w:val="00C35FD3"/>
    <w:rsid w:val="00C36B36"/>
    <w:rsid w:val="00C36C3B"/>
    <w:rsid w:val="00C3742D"/>
    <w:rsid w:val="00C37452"/>
    <w:rsid w:val="00C37558"/>
    <w:rsid w:val="00C410BB"/>
    <w:rsid w:val="00C4251C"/>
    <w:rsid w:val="00C42DA7"/>
    <w:rsid w:val="00C439B1"/>
    <w:rsid w:val="00C43F4F"/>
    <w:rsid w:val="00C444E0"/>
    <w:rsid w:val="00C44A96"/>
    <w:rsid w:val="00C44DC5"/>
    <w:rsid w:val="00C45843"/>
    <w:rsid w:val="00C466F2"/>
    <w:rsid w:val="00C47A7F"/>
    <w:rsid w:val="00C52006"/>
    <w:rsid w:val="00C52239"/>
    <w:rsid w:val="00C522E1"/>
    <w:rsid w:val="00C544A0"/>
    <w:rsid w:val="00C55053"/>
    <w:rsid w:val="00C5616A"/>
    <w:rsid w:val="00C5653C"/>
    <w:rsid w:val="00C5666A"/>
    <w:rsid w:val="00C56717"/>
    <w:rsid w:val="00C6175C"/>
    <w:rsid w:val="00C657A0"/>
    <w:rsid w:val="00C6752F"/>
    <w:rsid w:val="00C67749"/>
    <w:rsid w:val="00C67F2F"/>
    <w:rsid w:val="00C73268"/>
    <w:rsid w:val="00C74721"/>
    <w:rsid w:val="00C747E3"/>
    <w:rsid w:val="00C74CFF"/>
    <w:rsid w:val="00C74FFD"/>
    <w:rsid w:val="00C75750"/>
    <w:rsid w:val="00C772F8"/>
    <w:rsid w:val="00C774FC"/>
    <w:rsid w:val="00C80782"/>
    <w:rsid w:val="00C834DE"/>
    <w:rsid w:val="00C845B1"/>
    <w:rsid w:val="00C84B7C"/>
    <w:rsid w:val="00C84E5D"/>
    <w:rsid w:val="00C8565F"/>
    <w:rsid w:val="00C85D3F"/>
    <w:rsid w:val="00C862AA"/>
    <w:rsid w:val="00C86D5D"/>
    <w:rsid w:val="00C87AE2"/>
    <w:rsid w:val="00C904A8"/>
    <w:rsid w:val="00C917C0"/>
    <w:rsid w:val="00C91D91"/>
    <w:rsid w:val="00C9207E"/>
    <w:rsid w:val="00C925B8"/>
    <w:rsid w:val="00C93349"/>
    <w:rsid w:val="00C937AE"/>
    <w:rsid w:val="00C93CD4"/>
    <w:rsid w:val="00C94CDA"/>
    <w:rsid w:val="00C976AD"/>
    <w:rsid w:val="00CA0641"/>
    <w:rsid w:val="00CA0C92"/>
    <w:rsid w:val="00CA0CC4"/>
    <w:rsid w:val="00CA0DDD"/>
    <w:rsid w:val="00CA2075"/>
    <w:rsid w:val="00CA2A86"/>
    <w:rsid w:val="00CA6CE0"/>
    <w:rsid w:val="00CA6EEC"/>
    <w:rsid w:val="00CA7439"/>
    <w:rsid w:val="00CA749F"/>
    <w:rsid w:val="00CB1D4C"/>
    <w:rsid w:val="00CB3F45"/>
    <w:rsid w:val="00CB4511"/>
    <w:rsid w:val="00CB62EA"/>
    <w:rsid w:val="00CB6414"/>
    <w:rsid w:val="00CB764D"/>
    <w:rsid w:val="00CC0DC2"/>
    <w:rsid w:val="00CC136F"/>
    <w:rsid w:val="00CC249D"/>
    <w:rsid w:val="00CC3A7F"/>
    <w:rsid w:val="00CC493D"/>
    <w:rsid w:val="00CC6D71"/>
    <w:rsid w:val="00CC7824"/>
    <w:rsid w:val="00CC7B2C"/>
    <w:rsid w:val="00CC7E98"/>
    <w:rsid w:val="00CD1392"/>
    <w:rsid w:val="00CD1DA7"/>
    <w:rsid w:val="00CD34EA"/>
    <w:rsid w:val="00CD3A18"/>
    <w:rsid w:val="00CD4534"/>
    <w:rsid w:val="00CD5AB0"/>
    <w:rsid w:val="00CD5B40"/>
    <w:rsid w:val="00CD5E5F"/>
    <w:rsid w:val="00CD63F9"/>
    <w:rsid w:val="00CD6F70"/>
    <w:rsid w:val="00CD7AA6"/>
    <w:rsid w:val="00CE0734"/>
    <w:rsid w:val="00CE08B1"/>
    <w:rsid w:val="00CE63BD"/>
    <w:rsid w:val="00CE6DE2"/>
    <w:rsid w:val="00CE7178"/>
    <w:rsid w:val="00CE71E2"/>
    <w:rsid w:val="00CE73A2"/>
    <w:rsid w:val="00CF0152"/>
    <w:rsid w:val="00CF1D1D"/>
    <w:rsid w:val="00CF212A"/>
    <w:rsid w:val="00CF32F9"/>
    <w:rsid w:val="00CF3D5E"/>
    <w:rsid w:val="00CF482D"/>
    <w:rsid w:val="00CF4AC4"/>
    <w:rsid w:val="00CF64FF"/>
    <w:rsid w:val="00CF6C7B"/>
    <w:rsid w:val="00D01419"/>
    <w:rsid w:val="00D014D5"/>
    <w:rsid w:val="00D0180C"/>
    <w:rsid w:val="00D02228"/>
    <w:rsid w:val="00D0475C"/>
    <w:rsid w:val="00D04ECA"/>
    <w:rsid w:val="00D128A0"/>
    <w:rsid w:val="00D12976"/>
    <w:rsid w:val="00D129FA"/>
    <w:rsid w:val="00D12F67"/>
    <w:rsid w:val="00D13086"/>
    <w:rsid w:val="00D1392B"/>
    <w:rsid w:val="00D16CD9"/>
    <w:rsid w:val="00D170ED"/>
    <w:rsid w:val="00D17CF4"/>
    <w:rsid w:val="00D216C4"/>
    <w:rsid w:val="00D218DB"/>
    <w:rsid w:val="00D21A1F"/>
    <w:rsid w:val="00D22BB8"/>
    <w:rsid w:val="00D236ED"/>
    <w:rsid w:val="00D24FEB"/>
    <w:rsid w:val="00D260C9"/>
    <w:rsid w:val="00D26248"/>
    <w:rsid w:val="00D262E6"/>
    <w:rsid w:val="00D2737C"/>
    <w:rsid w:val="00D27686"/>
    <w:rsid w:val="00D277A4"/>
    <w:rsid w:val="00D27D17"/>
    <w:rsid w:val="00D30F6F"/>
    <w:rsid w:val="00D31063"/>
    <w:rsid w:val="00D31107"/>
    <w:rsid w:val="00D322FF"/>
    <w:rsid w:val="00D328D7"/>
    <w:rsid w:val="00D32912"/>
    <w:rsid w:val="00D32A8A"/>
    <w:rsid w:val="00D335BA"/>
    <w:rsid w:val="00D33D0D"/>
    <w:rsid w:val="00D347CD"/>
    <w:rsid w:val="00D354D5"/>
    <w:rsid w:val="00D3603C"/>
    <w:rsid w:val="00D36307"/>
    <w:rsid w:val="00D36904"/>
    <w:rsid w:val="00D37384"/>
    <w:rsid w:val="00D402A5"/>
    <w:rsid w:val="00D4146C"/>
    <w:rsid w:val="00D42007"/>
    <w:rsid w:val="00D43901"/>
    <w:rsid w:val="00D43FFC"/>
    <w:rsid w:val="00D45815"/>
    <w:rsid w:val="00D45C46"/>
    <w:rsid w:val="00D45C4C"/>
    <w:rsid w:val="00D4641C"/>
    <w:rsid w:val="00D46B54"/>
    <w:rsid w:val="00D50F47"/>
    <w:rsid w:val="00D516B2"/>
    <w:rsid w:val="00D51868"/>
    <w:rsid w:val="00D51B23"/>
    <w:rsid w:val="00D525C6"/>
    <w:rsid w:val="00D55363"/>
    <w:rsid w:val="00D568BA"/>
    <w:rsid w:val="00D56F25"/>
    <w:rsid w:val="00D57D6E"/>
    <w:rsid w:val="00D611EC"/>
    <w:rsid w:val="00D61483"/>
    <w:rsid w:val="00D622C0"/>
    <w:rsid w:val="00D63AC2"/>
    <w:rsid w:val="00D65406"/>
    <w:rsid w:val="00D67818"/>
    <w:rsid w:val="00D73551"/>
    <w:rsid w:val="00D749B8"/>
    <w:rsid w:val="00D74C8C"/>
    <w:rsid w:val="00D753E5"/>
    <w:rsid w:val="00D75A1E"/>
    <w:rsid w:val="00D76A9A"/>
    <w:rsid w:val="00D76DC8"/>
    <w:rsid w:val="00D772F3"/>
    <w:rsid w:val="00D77FD8"/>
    <w:rsid w:val="00D807D9"/>
    <w:rsid w:val="00D81381"/>
    <w:rsid w:val="00D81B75"/>
    <w:rsid w:val="00D81EEA"/>
    <w:rsid w:val="00D830D5"/>
    <w:rsid w:val="00D8486A"/>
    <w:rsid w:val="00D849FA"/>
    <w:rsid w:val="00D857E5"/>
    <w:rsid w:val="00D86B8D"/>
    <w:rsid w:val="00D86D4D"/>
    <w:rsid w:val="00D873A5"/>
    <w:rsid w:val="00D87ED2"/>
    <w:rsid w:val="00D90A0C"/>
    <w:rsid w:val="00D91AB5"/>
    <w:rsid w:val="00D91B74"/>
    <w:rsid w:val="00D94054"/>
    <w:rsid w:val="00D96D90"/>
    <w:rsid w:val="00D97955"/>
    <w:rsid w:val="00D97B21"/>
    <w:rsid w:val="00DA0703"/>
    <w:rsid w:val="00DA1050"/>
    <w:rsid w:val="00DA1204"/>
    <w:rsid w:val="00DA645C"/>
    <w:rsid w:val="00DB0781"/>
    <w:rsid w:val="00DB0D3D"/>
    <w:rsid w:val="00DB1763"/>
    <w:rsid w:val="00DB1C9C"/>
    <w:rsid w:val="00DB42F0"/>
    <w:rsid w:val="00DB4CA6"/>
    <w:rsid w:val="00DB4FCB"/>
    <w:rsid w:val="00DB51E7"/>
    <w:rsid w:val="00DB566A"/>
    <w:rsid w:val="00DB70A1"/>
    <w:rsid w:val="00DB7B78"/>
    <w:rsid w:val="00DC0C9E"/>
    <w:rsid w:val="00DC20C9"/>
    <w:rsid w:val="00DC23B1"/>
    <w:rsid w:val="00DC2B42"/>
    <w:rsid w:val="00DC3307"/>
    <w:rsid w:val="00DC3446"/>
    <w:rsid w:val="00DC3448"/>
    <w:rsid w:val="00DC3CEF"/>
    <w:rsid w:val="00DC42D0"/>
    <w:rsid w:val="00DC5342"/>
    <w:rsid w:val="00DC5F45"/>
    <w:rsid w:val="00DC5F4C"/>
    <w:rsid w:val="00DC6385"/>
    <w:rsid w:val="00DC726B"/>
    <w:rsid w:val="00DC76E8"/>
    <w:rsid w:val="00DC7B8A"/>
    <w:rsid w:val="00DD09EF"/>
    <w:rsid w:val="00DD0A47"/>
    <w:rsid w:val="00DD0C62"/>
    <w:rsid w:val="00DD0EB1"/>
    <w:rsid w:val="00DD116F"/>
    <w:rsid w:val="00DD1371"/>
    <w:rsid w:val="00DD15FF"/>
    <w:rsid w:val="00DD1F51"/>
    <w:rsid w:val="00DD247C"/>
    <w:rsid w:val="00DD281F"/>
    <w:rsid w:val="00DD29D8"/>
    <w:rsid w:val="00DD35E6"/>
    <w:rsid w:val="00DD47E9"/>
    <w:rsid w:val="00DD48A1"/>
    <w:rsid w:val="00DD56E5"/>
    <w:rsid w:val="00DD7904"/>
    <w:rsid w:val="00DE035D"/>
    <w:rsid w:val="00DE037F"/>
    <w:rsid w:val="00DE0F03"/>
    <w:rsid w:val="00DE1A89"/>
    <w:rsid w:val="00DE2891"/>
    <w:rsid w:val="00DE4EAD"/>
    <w:rsid w:val="00DE526F"/>
    <w:rsid w:val="00DE596B"/>
    <w:rsid w:val="00DE5B35"/>
    <w:rsid w:val="00DE7538"/>
    <w:rsid w:val="00DE7D7E"/>
    <w:rsid w:val="00DF1CFF"/>
    <w:rsid w:val="00DF3E7B"/>
    <w:rsid w:val="00DF4344"/>
    <w:rsid w:val="00DF43B7"/>
    <w:rsid w:val="00DF5CA3"/>
    <w:rsid w:val="00DF67AF"/>
    <w:rsid w:val="00E01C33"/>
    <w:rsid w:val="00E0266B"/>
    <w:rsid w:val="00E03642"/>
    <w:rsid w:val="00E038CA"/>
    <w:rsid w:val="00E03AB5"/>
    <w:rsid w:val="00E03ED4"/>
    <w:rsid w:val="00E0419D"/>
    <w:rsid w:val="00E051FB"/>
    <w:rsid w:val="00E05D4F"/>
    <w:rsid w:val="00E05F11"/>
    <w:rsid w:val="00E06DB0"/>
    <w:rsid w:val="00E072E5"/>
    <w:rsid w:val="00E13907"/>
    <w:rsid w:val="00E13C87"/>
    <w:rsid w:val="00E146ED"/>
    <w:rsid w:val="00E1573C"/>
    <w:rsid w:val="00E16069"/>
    <w:rsid w:val="00E16898"/>
    <w:rsid w:val="00E17735"/>
    <w:rsid w:val="00E21B91"/>
    <w:rsid w:val="00E2200F"/>
    <w:rsid w:val="00E22294"/>
    <w:rsid w:val="00E2346C"/>
    <w:rsid w:val="00E23779"/>
    <w:rsid w:val="00E23F9A"/>
    <w:rsid w:val="00E24284"/>
    <w:rsid w:val="00E24FF0"/>
    <w:rsid w:val="00E25313"/>
    <w:rsid w:val="00E253E9"/>
    <w:rsid w:val="00E26709"/>
    <w:rsid w:val="00E26A9B"/>
    <w:rsid w:val="00E26D57"/>
    <w:rsid w:val="00E270B3"/>
    <w:rsid w:val="00E276F3"/>
    <w:rsid w:val="00E27D9A"/>
    <w:rsid w:val="00E30B9A"/>
    <w:rsid w:val="00E30BA3"/>
    <w:rsid w:val="00E31309"/>
    <w:rsid w:val="00E32221"/>
    <w:rsid w:val="00E3472A"/>
    <w:rsid w:val="00E34C9C"/>
    <w:rsid w:val="00E34FF2"/>
    <w:rsid w:val="00E35022"/>
    <w:rsid w:val="00E36936"/>
    <w:rsid w:val="00E40126"/>
    <w:rsid w:val="00E40AD3"/>
    <w:rsid w:val="00E40D16"/>
    <w:rsid w:val="00E40D36"/>
    <w:rsid w:val="00E40E5A"/>
    <w:rsid w:val="00E40F5A"/>
    <w:rsid w:val="00E412F1"/>
    <w:rsid w:val="00E42537"/>
    <w:rsid w:val="00E43E3A"/>
    <w:rsid w:val="00E45A02"/>
    <w:rsid w:val="00E46421"/>
    <w:rsid w:val="00E465D7"/>
    <w:rsid w:val="00E46F1E"/>
    <w:rsid w:val="00E47BB8"/>
    <w:rsid w:val="00E50359"/>
    <w:rsid w:val="00E50949"/>
    <w:rsid w:val="00E51241"/>
    <w:rsid w:val="00E527D6"/>
    <w:rsid w:val="00E52A60"/>
    <w:rsid w:val="00E5312B"/>
    <w:rsid w:val="00E55294"/>
    <w:rsid w:val="00E57F22"/>
    <w:rsid w:val="00E621EF"/>
    <w:rsid w:val="00E6393C"/>
    <w:rsid w:val="00E704CD"/>
    <w:rsid w:val="00E70D23"/>
    <w:rsid w:val="00E70D2F"/>
    <w:rsid w:val="00E71A2B"/>
    <w:rsid w:val="00E722BA"/>
    <w:rsid w:val="00E724E6"/>
    <w:rsid w:val="00E725BC"/>
    <w:rsid w:val="00E72DE3"/>
    <w:rsid w:val="00E72EB2"/>
    <w:rsid w:val="00E74CF0"/>
    <w:rsid w:val="00E74F64"/>
    <w:rsid w:val="00E76C57"/>
    <w:rsid w:val="00E774C7"/>
    <w:rsid w:val="00E775CC"/>
    <w:rsid w:val="00E80CE4"/>
    <w:rsid w:val="00E81378"/>
    <w:rsid w:val="00E8154C"/>
    <w:rsid w:val="00E8303E"/>
    <w:rsid w:val="00E84067"/>
    <w:rsid w:val="00E84310"/>
    <w:rsid w:val="00E85AB6"/>
    <w:rsid w:val="00E87A3A"/>
    <w:rsid w:val="00E90EC9"/>
    <w:rsid w:val="00E92871"/>
    <w:rsid w:val="00E92E77"/>
    <w:rsid w:val="00E9494E"/>
    <w:rsid w:val="00E95801"/>
    <w:rsid w:val="00E95B6C"/>
    <w:rsid w:val="00E96012"/>
    <w:rsid w:val="00EA15D7"/>
    <w:rsid w:val="00EA244F"/>
    <w:rsid w:val="00EA25C8"/>
    <w:rsid w:val="00EA2DB7"/>
    <w:rsid w:val="00EA32AF"/>
    <w:rsid w:val="00EA3A70"/>
    <w:rsid w:val="00EA4382"/>
    <w:rsid w:val="00EA5067"/>
    <w:rsid w:val="00EA5E8F"/>
    <w:rsid w:val="00EA63DB"/>
    <w:rsid w:val="00EA70C3"/>
    <w:rsid w:val="00EA71F0"/>
    <w:rsid w:val="00EB037D"/>
    <w:rsid w:val="00EB3281"/>
    <w:rsid w:val="00EB3402"/>
    <w:rsid w:val="00EB395E"/>
    <w:rsid w:val="00EB5CE8"/>
    <w:rsid w:val="00EB62DE"/>
    <w:rsid w:val="00EB6518"/>
    <w:rsid w:val="00EB6FDA"/>
    <w:rsid w:val="00EB73A8"/>
    <w:rsid w:val="00EC0105"/>
    <w:rsid w:val="00EC082C"/>
    <w:rsid w:val="00EC0CAF"/>
    <w:rsid w:val="00EC1B45"/>
    <w:rsid w:val="00EC1CFD"/>
    <w:rsid w:val="00EC29DB"/>
    <w:rsid w:val="00EC3ED1"/>
    <w:rsid w:val="00EC51C7"/>
    <w:rsid w:val="00EC659E"/>
    <w:rsid w:val="00EC664B"/>
    <w:rsid w:val="00EC797B"/>
    <w:rsid w:val="00EC7F17"/>
    <w:rsid w:val="00ED0602"/>
    <w:rsid w:val="00ED0E55"/>
    <w:rsid w:val="00ED25FC"/>
    <w:rsid w:val="00ED3694"/>
    <w:rsid w:val="00ED3EC8"/>
    <w:rsid w:val="00ED4A94"/>
    <w:rsid w:val="00ED4C48"/>
    <w:rsid w:val="00ED77A1"/>
    <w:rsid w:val="00ED787F"/>
    <w:rsid w:val="00ED7DD9"/>
    <w:rsid w:val="00EE06E7"/>
    <w:rsid w:val="00EE13BC"/>
    <w:rsid w:val="00EE22A9"/>
    <w:rsid w:val="00EE31FC"/>
    <w:rsid w:val="00EE32B1"/>
    <w:rsid w:val="00EE36DE"/>
    <w:rsid w:val="00EE3CA1"/>
    <w:rsid w:val="00EE5414"/>
    <w:rsid w:val="00EE6300"/>
    <w:rsid w:val="00EE648C"/>
    <w:rsid w:val="00EE741E"/>
    <w:rsid w:val="00EF0DCF"/>
    <w:rsid w:val="00EF1BC9"/>
    <w:rsid w:val="00EF33DD"/>
    <w:rsid w:val="00EF34D6"/>
    <w:rsid w:val="00EF441C"/>
    <w:rsid w:val="00EF613C"/>
    <w:rsid w:val="00EF76D1"/>
    <w:rsid w:val="00F00696"/>
    <w:rsid w:val="00F01272"/>
    <w:rsid w:val="00F01970"/>
    <w:rsid w:val="00F0235B"/>
    <w:rsid w:val="00F02B2A"/>
    <w:rsid w:val="00F074B2"/>
    <w:rsid w:val="00F07F44"/>
    <w:rsid w:val="00F10919"/>
    <w:rsid w:val="00F1277E"/>
    <w:rsid w:val="00F130A0"/>
    <w:rsid w:val="00F13F5C"/>
    <w:rsid w:val="00F145EC"/>
    <w:rsid w:val="00F16A21"/>
    <w:rsid w:val="00F16D06"/>
    <w:rsid w:val="00F16EA9"/>
    <w:rsid w:val="00F178A9"/>
    <w:rsid w:val="00F17D3A"/>
    <w:rsid w:val="00F263AF"/>
    <w:rsid w:val="00F2644B"/>
    <w:rsid w:val="00F26F47"/>
    <w:rsid w:val="00F30162"/>
    <w:rsid w:val="00F34B09"/>
    <w:rsid w:val="00F373E5"/>
    <w:rsid w:val="00F37DA3"/>
    <w:rsid w:val="00F4045C"/>
    <w:rsid w:val="00F41116"/>
    <w:rsid w:val="00F41938"/>
    <w:rsid w:val="00F42FEC"/>
    <w:rsid w:val="00F43126"/>
    <w:rsid w:val="00F441F7"/>
    <w:rsid w:val="00F443F8"/>
    <w:rsid w:val="00F50B29"/>
    <w:rsid w:val="00F53215"/>
    <w:rsid w:val="00F5396A"/>
    <w:rsid w:val="00F5415F"/>
    <w:rsid w:val="00F54E5D"/>
    <w:rsid w:val="00F54F36"/>
    <w:rsid w:val="00F55109"/>
    <w:rsid w:val="00F553DC"/>
    <w:rsid w:val="00F56D5E"/>
    <w:rsid w:val="00F5742E"/>
    <w:rsid w:val="00F615D0"/>
    <w:rsid w:val="00F61D56"/>
    <w:rsid w:val="00F62685"/>
    <w:rsid w:val="00F6299E"/>
    <w:rsid w:val="00F63007"/>
    <w:rsid w:val="00F63020"/>
    <w:rsid w:val="00F631EC"/>
    <w:rsid w:val="00F63603"/>
    <w:rsid w:val="00F65102"/>
    <w:rsid w:val="00F658EF"/>
    <w:rsid w:val="00F70E10"/>
    <w:rsid w:val="00F716A6"/>
    <w:rsid w:val="00F73B50"/>
    <w:rsid w:val="00F749AB"/>
    <w:rsid w:val="00F7507E"/>
    <w:rsid w:val="00F814F3"/>
    <w:rsid w:val="00F81CE7"/>
    <w:rsid w:val="00F8206A"/>
    <w:rsid w:val="00F8244B"/>
    <w:rsid w:val="00F826DE"/>
    <w:rsid w:val="00F83187"/>
    <w:rsid w:val="00F847AF"/>
    <w:rsid w:val="00F87E20"/>
    <w:rsid w:val="00F902BA"/>
    <w:rsid w:val="00F91FEC"/>
    <w:rsid w:val="00F92211"/>
    <w:rsid w:val="00F923D3"/>
    <w:rsid w:val="00F92539"/>
    <w:rsid w:val="00F9273D"/>
    <w:rsid w:val="00F93274"/>
    <w:rsid w:val="00F94A4B"/>
    <w:rsid w:val="00F9519B"/>
    <w:rsid w:val="00F95354"/>
    <w:rsid w:val="00F959E6"/>
    <w:rsid w:val="00F962BB"/>
    <w:rsid w:val="00F96519"/>
    <w:rsid w:val="00F96E3F"/>
    <w:rsid w:val="00FA0AD6"/>
    <w:rsid w:val="00FA16E5"/>
    <w:rsid w:val="00FA329A"/>
    <w:rsid w:val="00FA4977"/>
    <w:rsid w:val="00FA4EF3"/>
    <w:rsid w:val="00FA58D9"/>
    <w:rsid w:val="00FA5A86"/>
    <w:rsid w:val="00FA5BBA"/>
    <w:rsid w:val="00FA7A4E"/>
    <w:rsid w:val="00FB0013"/>
    <w:rsid w:val="00FB0404"/>
    <w:rsid w:val="00FB0EEB"/>
    <w:rsid w:val="00FB1573"/>
    <w:rsid w:val="00FB182A"/>
    <w:rsid w:val="00FB3176"/>
    <w:rsid w:val="00FB3ACA"/>
    <w:rsid w:val="00FB41A7"/>
    <w:rsid w:val="00FB4C10"/>
    <w:rsid w:val="00FB5992"/>
    <w:rsid w:val="00FB653F"/>
    <w:rsid w:val="00FB69A6"/>
    <w:rsid w:val="00FB6BB1"/>
    <w:rsid w:val="00FB709E"/>
    <w:rsid w:val="00FB73BB"/>
    <w:rsid w:val="00FB7F73"/>
    <w:rsid w:val="00FC236F"/>
    <w:rsid w:val="00FC2871"/>
    <w:rsid w:val="00FC3FA3"/>
    <w:rsid w:val="00FC53AF"/>
    <w:rsid w:val="00FC5BDA"/>
    <w:rsid w:val="00FC5EBD"/>
    <w:rsid w:val="00FC5F4B"/>
    <w:rsid w:val="00FC6263"/>
    <w:rsid w:val="00FC6B2D"/>
    <w:rsid w:val="00FC70B6"/>
    <w:rsid w:val="00FC70FF"/>
    <w:rsid w:val="00FC77D5"/>
    <w:rsid w:val="00FD038B"/>
    <w:rsid w:val="00FD03E3"/>
    <w:rsid w:val="00FD0BF0"/>
    <w:rsid w:val="00FD2F10"/>
    <w:rsid w:val="00FD36C5"/>
    <w:rsid w:val="00FD536C"/>
    <w:rsid w:val="00FD59EA"/>
    <w:rsid w:val="00FD5ECA"/>
    <w:rsid w:val="00FD7280"/>
    <w:rsid w:val="00FE0D42"/>
    <w:rsid w:val="00FE11D2"/>
    <w:rsid w:val="00FE1A7F"/>
    <w:rsid w:val="00FE2953"/>
    <w:rsid w:val="00FE2DAA"/>
    <w:rsid w:val="00FE4FFD"/>
    <w:rsid w:val="00FE65E3"/>
    <w:rsid w:val="00FE69D1"/>
    <w:rsid w:val="00FE6A33"/>
    <w:rsid w:val="00FE6BFD"/>
    <w:rsid w:val="00FE728B"/>
    <w:rsid w:val="00FE7C7B"/>
    <w:rsid w:val="00FF0E2E"/>
    <w:rsid w:val="00FF2A20"/>
    <w:rsid w:val="00FF2F88"/>
    <w:rsid w:val="00FF5B6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8">
      <o:colormenu v:ext="edit" strokecolor="none [3213]"/>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F6F"/>
  </w:style>
  <w:style w:type="paragraph" w:styleId="Ttulo1">
    <w:name w:val="heading 1"/>
    <w:basedOn w:val="Normal"/>
    <w:next w:val="Normal"/>
    <w:link w:val="Ttulo1Char"/>
    <w:uiPriority w:val="9"/>
    <w:qFormat/>
    <w:rsid w:val="00A64732"/>
    <w:pPr>
      <w:keepNext/>
      <w:keepLines/>
      <w:spacing w:before="240" w:after="0"/>
      <w:outlineLvl w:val="0"/>
    </w:pPr>
    <w:rPr>
      <w:rFonts w:asciiTheme="majorHAnsi" w:eastAsiaTheme="majorEastAsia" w:hAnsiTheme="majorHAnsi" w:cstheme="majorBidi"/>
      <w:b/>
      <w:color w:val="000000" w:themeColor="text1"/>
      <w:sz w:val="24"/>
      <w:szCs w:val="32"/>
    </w:rPr>
  </w:style>
  <w:style w:type="paragraph" w:styleId="Ttulo2">
    <w:name w:val="heading 2"/>
    <w:basedOn w:val="Normal"/>
    <w:next w:val="Normal"/>
    <w:link w:val="Ttulo2Char"/>
    <w:uiPriority w:val="9"/>
    <w:unhideWhenUsed/>
    <w:qFormat/>
    <w:rsid w:val="00B73127"/>
    <w:pPr>
      <w:keepNext/>
      <w:keepLines/>
      <w:spacing w:before="40" w:after="0"/>
      <w:outlineLvl w:val="1"/>
    </w:pPr>
    <w:rPr>
      <w:rFonts w:asciiTheme="majorHAnsi" w:eastAsiaTheme="majorEastAsia" w:hAnsiTheme="majorHAnsi" w:cstheme="majorBidi"/>
      <w:b/>
      <w:color w:val="000000" w:themeColor="text1"/>
      <w:sz w:val="28"/>
      <w:szCs w:val="26"/>
    </w:rPr>
  </w:style>
  <w:style w:type="paragraph" w:styleId="Ttulo3">
    <w:name w:val="heading 3"/>
    <w:basedOn w:val="Normal"/>
    <w:next w:val="Normal"/>
    <w:link w:val="Ttulo3Char"/>
    <w:unhideWhenUsed/>
    <w:qFormat/>
    <w:rsid w:val="00B7312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unhideWhenUsed/>
    <w:qFormat/>
    <w:rsid w:val="00FA4EF3"/>
    <w:pPr>
      <w:keepNext/>
      <w:keepLines/>
      <w:spacing w:before="200" w:after="0" w:line="276" w:lineRule="auto"/>
      <w:outlineLvl w:val="3"/>
    </w:pPr>
    <w:rPr>
      <w:rFonts w:ascii="Verdana" w:eastAsia="Times New Roman" w:hAnsi="Verdana" w:cs="Times New Roman"/>
      <w:b/>
      <w:bCs/>
      <w:i/>
      <w:iCs/>
      <w:color w:val="4F81BD"/>
    </w:rPr>
  </w:style>
  <w:style w:type="paragraph" w:styleId="Ttulo5">
    <w:name w:val="heading 5"/>
    <w:basedOn w:val="Normal"/>
    <w:next w:val="Normal"/>
    <w:link w:val="Ttulo5Char"/>
    <w:unhideWhenUsed/>
    <w:qFormat/>
    <w:rsid w:val="00FA4EF3"/>
    <w:pPr>
      <w:keepNext/>
      <w:keepLines/>
      <w:spacing w:before="200" w:after="0" w:line="276" w:lineRule="auto"/>
      <w:outlineLvl w:val="4"/>
    </w:pPr>
    <w:rPr>
      <w:rFonts w:ascii="Verdana" w:eastAsia="Times New Roman" w:hAnsi="Verdana" w:cs="Times New Roman"/>
      <w:color w:val="243F60"/>
    </w:rPr>
  </w:style>
  <w:style w:type="paragraph" w:styleId="Ttulo6">
    <w:name w:val="heading 6"/>
    <w:basedOn w:val="Normal"/>
    <w:next w:val="Normal"/>
    <w:link w:val="Ttulo6Char"/>
    <w:unhideWhenUsed/>
    <w:qFormat/>
    <w:rsid w:val="00FA4EF3"/>
    <w:pPr>
      <w:keepNext/>
      <w:keepLines/>
      <w:spacing w:before="200" w:after="0" w:line="276" w:lineRule="auto"/>
      <w:outlineLvl w:val="5"/>
    </w:pPr>
    <w:rPr>
      <w:rFonts w:ascii="Verdana" w:eastAsia="Times New Roman" w:hAnsi="Verdana" w:cs="Times New Roman"/>
      <w:i/>
      <w:iCs/>
      <w:color w:val="243F60"/>
    </w:rPr>
  </w:style>
  <w:style w:type="paragraph" w:styleId="Ttulo7">
    <w:name w:val="heading 7"/>
    <w:basedOn w:val="Normal"/>
    <w:next w:val="Normal"/>
    <w:link w:val="Ttulo7Char"/>
    <w:uiPriority w:val="9"/>
    <w:unhideWhenUsed/>
    <w:qFormat/>
    <w:rsid w:val="00FA4EF3"/>
    <w:pPr>
      <w:keepNext/>
      <w:keepLines/>
      <w:spacing w:before="200" w:after="0" w:line="276" w:lineRule="auto"/>
      <w:outlineLvl w:val="6"/>
    </w:pPr>
    <w:rPr>
      <w:rFonts w:ascii="Verdana" w:eastAsia="Times New Roman" w:hAnsi="Verdana" w:cs="Times New Roman"/>
      <w:i/>
      <w:iCs/>
      <w:color w:val="404040"/>
    </w:rPr>
  </w:style>
  <w:style w:type="paragraph" w:styleId="Ttulo8">
    <w:name w:val="heading 8"/>
    <w:basedOn w:val="Normal"/>
    <w:next w:val="Normal"/>
    <w:link w:val="Ttulo8Char"/>
    <w:uiPriority w:val="9"/>
    <w:unhideWhenUsed/>
    <w:qFormat/>
    <w:rsid w:val="00FA4EF3"/>
    <w:pPr>
      <w:keepNext/>
      <w:keepLines/>
      <w:spacing w:before="200" w:after="0" w:line="276" w:lineRule="auto"/>
      <w:outlineLvl w:val="7"/>
    </w:pPr>
    <w:rPr>
      <w:rFonts w:ascii="Verdana" w:eastAsia="Times New Roman" w:hAnsi="Verdana" w:cs="Times New Roman"/>
      <w:color w:val="404040"/>
      <w:sz w:val="20"/>
      <w:szCs w:val="20"/>
    </w:rPr>
  </w:style>
  <w:style w:type="paragraph" w:styleId="Ttulo9">
    <w:name w:val="heading 9"/>
    <w:basedOn w:val="Normal"/>
    <w:next w:val="Normal"/>
    <w:link w:val="Ttulo9Char"/>
    <w:uiPriority w:val="9"/>
    <w:unhideWhenUsed/>
    <w:qFormat/>
    <w:rsid w:val="00FA4EF3"/>
    <w:pPr>
      <w:keepNext/>
      <w:keepLines/>
      <w:spacing w:before="200" w:after="0" w:line="276" w:lineRule="auto"/>
      <w:outlineLvl w:val="8"/>
    </w:pPr>
    <w:rPr>
      <w:rFonts w:ascii="Verdana" w:eastAsia="Times New Roman" w:hAnsi="Verdana" w:cs="Times New Roman"/>
      <w:i/>
      <w:i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64732"/>
    <w:rPr>
      <w:rFonts w:asciiTheme="majorHAnsi" w:eastAsiaTheme="majorEastAsia" w:hAnsiTheme="majorHAnsi" w:cstheme="majorBidi"/>
      <w:b/>
      <w:color w:val="000000" w:themeColor="text1"/>
      <w:sz w:val="24"/>
      <w:szCs w:val="32"/>
    </w:rPr>
  </w:style>
  <w:style w:type="character" w:customStyle="1" w:styleId="Ttulo2Char">
    <w:name w:val="Título 2 Char"/>
    <w:basedOn w:val="Fontepargpadro"/>
    <w:link w:val="Ttulo2"/>
    <w:uiPriority w:val="9"/>
    <w:rsid w:val="00B73127"/>
    <w:rPr>
      <w:rFonts w:asciiTheme="majorHAnsi" w:eastAsiaTheme="majorEastAsia" w:hAnsiTheme="majorHAnsi" w:cstheme="majorBidi"/>
      <w:b/>
      <w:color w:val="000000" w:themeColor="text1"/>
      <w:sz w:val="28"/>
      <w:szCs w:val="26"/>
    </w:rPr>
  </w:style>
  <w:style w:type="character" w:customStyle="1" w:styleId="Ttulo3Char">
    <w:name w:val="Título 3 Char"/>
    <w:basedOn w:val="Fontepargpadro"/>
    <w:link w:val="Ttulo3"/>
    <w:rsid w:val="00B73127"/>
    <w:rPr>
      <w:rFonts w:asciiTheme="majorHAnsi" w:eastAsiaTheme="majorEastAsia" w:hAnsiTheme="majorHAnsi" w:cstheme="majorBidi"/>
      <w:color w:val="1F4D78" w:themeColor="accent1" w:themeShade="7F"/>
      <w:sz w:val="24"/>
      <w:szCs w:val="24"/>
    </w:rPr>
  </w:style>
  <w:style w:type="character" w:customStyle="1" w:styleId="Ttulo4Char">
    <w:name w:val="Título 4 Char"/>
    <w:basedOn w:val="Fontepargpadro"/>
    <w:link w:val="Ttulo4"/>
    <w:uiPriority w:val="9"/>
    <w:rsid w:val="00FA4EF3"/>
    <w:rPr>
      <w:rFonts w:ascii="Verdana" w:eastAsia="Times New Roman" w:hAnsi="Verdana" w:cs="Times New Roman"/>
      <w:b/>
      <w:bCs/>
      <w:i/>
      <w:iCs/>
      <w:color w:val="4F81BD"/>
    </w:rPr>
  </w:style>
  <w:style w:type="character" w:customStyle="1" w:styleId="Ttulo5Char">
    <w:name w:val="Título 5 Char"/>
    <w:basedOn w:val="Fontepargpadro"/>
    <w:link w:val="Ttulo5"/>
    <w:rsid w:val="00FA4EF3"/>
    <w:rPr>
      <w:rFonts w:ascii="Verdana" w:eastAsia="Times New Roman" w:hAnsi="Verdana" w:cs="Times New Roman"/>
      <w:color w:val="243F60"/>
    </w:rPr>
  </w:style>
  <w:style w:type="character" w:customStyle="1" w:styleId="Ttulo6Char">
    <w:name w:val="Título 6 Char"/>
    <w:basedOn w:val="Fontepargpadro"/>
    <w:link w:val="Ttulo6"/>
    <w:rsid w:val="00FA4EF3"/>
    <w:rPr>
      <w:rFonts w:ascii="Verdana" w:eastAsia="Times New Roman" w:hAnsi="Verdana" w:cs="Times New Roman"/>
      <w:i/>
      <w:iCs/>
      <w:color w:val="243F60"/>
    </w:rPr>
  </w:style>
  <w:style w:type="character" w:customStyle="1" w:styleId="Ttulo7Char">
    <w:name w:val="Título 7 Char"/>
    <w:basedOn w:val="Fontepargpadro"/>
    <w:link w:val="Ttulo7"/>
    <w:uiPriority w:val="9"/>
    <w:rsid w:val="00FA4EF3"/>
    <w:rPr>
      <w:rFonts w:ascii="Verdana" w:eastAsia="Times New Roman" w:hAnsi="Verdana" w:cs="Times New Roman"/>
      <w:i/>
      <w:iCs/>
      <w:color w:val="404040"/>
    </w:rPr>
  </w:style>
  <w:style w:type="character" w:customStyle="1" w:styleId="Ttulo8Char">
    <w:name w:val="Título 8 Char"/>
    <w:basedOn w:val="Fontepargpadro"/>
    <w:link w:val="Ttulo8"/>
    <w:uiPriority w:val="9"/>
    <w:rsid w:val="00FA4EF3"/>
    <w:rPr>
      <w:rFonts w:ascii="Verdana" w:eastAsia="Times New Roman" w:hAnsi="Verdana" w:cs="Times New Roman"/>
      <w:color w:val="404040"/>
      <w:sz w:val="20"/>
      <w:szCs w:val="20"/>
    </w:rPr>
  </w:style>
  <w:style w:type="character" w:customStyle="1" w:styleId="Ttulo9Char">
    <w:name w:val="Título 9 Char"/>
    <w:basedOn w:val="Fontepargpadro"/>
    <w:link w:val="Ttulo9"/>
    <w:uiPriority w:val="9"/>
    <w:rsid w:val="00FA4EF3"/>
    <w:rPr>
      <w:rFonts w:ascii="Verdana" w:eastAsia="Times New Roman" w:hAnsi="Verdana" w:cs="Times New Roman"/>
      <w:i/>
      <w:iCs/>
      <w:color w:val="404040"/>
      <w:sz w:val="20"/>
      <w:szCs w:val="20"/>
    </w:rPr>
  </w:style>
  <w:style w:type="paragraph" w:styleId="Cabealho">
    <w:name w:val="header"/>
    <w:basedOn w:val="Normal"/>
    <w:link w:val="CabealhoChar"/>
    <w:uiPriority w:val="99"/>
    <w:unhideWhenUsed/>
    <w:qFormat/>
    <w:rsid w:val="00BD4493"/>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BD4493"/>
  </w:style>
  <w:style w:type="paragraph" w:styleId="Rodap">
    <w:name w:val="footer"/>
    <w:basedOn w:val="Normal"/>
    <w:link w:val="RodapChar"/>
    <w:uiPriority w:val="99"/>
    <w:unhideWhenUsed/>
    <w:qFormat/>
    <w:rsid w:val="00BD4493"/>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BD4493"/>
  </w:style>
  <w:style w:type="paragraph" w:styleId="PargrafodaLista">
    <w:name w:val="List Paragraph"/>
    <w:aliases w:val="List,Bullets 1,Itemização,List1,Lista1"/>
    <w:basedOn w:val="Normal"/>
    <w:link w:val="PargrafodaListaChar"/>
    <w:uiPriority w:val="1"/>
    <w:qFormat/>
    <w:rsid w:val="005537F9"/>
    <w:pPr>
      <w:ind w:left="720"/>
      <w:contextualSpacing/>
    </w:pPr>
  </w:style>
  <w:style w:type="character" w:customStyle="1" w:styleId="PargrafodaListaChar">
    <w:name w:val="Parágrafo da Lista Char"/>
    <w:aliases w:val="List Char,Bullets 1 Char,Itemização Char,List1 Char,Lista1 Char"/>
    <w:link w:val="PargrafodaLista"/>
    <w:uiPriority w:val="1"/>
    <w:rsid w:val="001B2D26"/>
  </w:style>
  <w:style w:type="table" w:styleId="Tabelacomgrade">
    <w:name w:val="Table Grid"/>
    <w:basedOn w:val="Tabelanormal"/>
    <w:uiPriority w:val="39"/>
    <w:rsid w:val="00B10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unhideWhenUsed/>
    <w:rsid w:val="00D170E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D170ED"/>
    <w:rPr>
      <w:rFonts w:ascii="Segoe UI" w:hAnsi="Segoe UI" w:cs="Segoe UI"/>
      <w:sz w:val="18"/>
      <w:szCs w:val="18"/>
    </w:rPr>
  </w:style>
  <w:style w:type="table" w:customStyle="1" w:styleId="TabeladeGradeClara1">
    <w:name w:val="Tabela de Grade Clara1"/>
    <w:basedOn w:val="Tabelanormal"/>
    <w:uiPriority w:val="40"/>
    <w:rsid w:val="009B445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CabealhodoSumrio">
    <w:name w:val="TOC Heading"/>
    <w:basedOn w:val="Ttulo1"/>
    <w:next w:val="Normal"/>
    <w:uiPriority w:val="39"/>
    <w:unhideWhenUsed/>
    <w:qFormat/>
    <w:rsid w:val="00B73127"/>
    <w:pPr>
      <w:outlineLvl w:val="9"/>
    </w:pPr>
    <w:rPr>
      <w:b w:val="0"/>
      <w:color w:val="2E74B5" w:themeColor="accent1" w:themeShade="BF"/>
      <w:sz w:val="32"/>
      <w:lang w:eastAsia="pt-BR"/>
    </w:rPr>
  </w:style>
  <w:style w:type="paragraph" w:styleId="Sumrio1">
    <w:name w:val="toc 1"/>
    <w:basedOn w:val="Normal"/>
    <w:next w:val="Normal"/>
    <w:autoRedefine/>
    <w:uiPriority w:val="1"/>
    <w:unhideWhenUsed/>
    <w:qFormat/>
    <w:rsid w:val="00B73127"/>
    <w:pPr>
      <w:spacing w:after="100"/>
    </w:pPr>
  </w:style>
  <w:style w:type="character" w:styleId="Hyperlink">
    <w:name w:val="Hyperlink"/>
    <w:basedOn w:val="Fontepargpadro"/>
    <w:unhideWhenUsed/>
    <w:rsid w:val="00B73127"/>
    <w:rPr>
      <w:color w:val="0563C1" w:themeColor="hyperlink"/>
      <w:u w:val="single"/>
    </w:rPr>
  </w:style>
  <w:style w:type="paragraph" w:customStyle="1" w:styleId="Default">
    <w:name w:val="Default"/>
    <w:rsid w:val="00D91B74"/>
    <w:pPr>
      <w:autoSpaceDE w:val="0"/>
      <w:autoSpaceDN w:val="0"/>
      <w:adjustRightInd w:val="0"/>
      <w:spacing w:after="0" w:line="240" w:lineRule="auto"/>
    </w:pPr>
    <w:rPr>
      <w:rFonts w:ascii="Arial" w:hAnsi="Arial" w:cs="Arial"/>
      <w:color w:val="000000"/>
      <w:sz w:val="24"/>
      <w:szCs w:val="24"/>
    </w:rPr>
  </w:style>
  <w:style w:type="character" w:customStyle="1" w:styleId="MenoPendente1">
    <w:name w:val="Menção Pendente1"/>
    <w:basedOn w:val="Fontepargpadro"/>
    <w:uiPriority w:val="99"/>
    <w:semiHidden/>
    <w:unhideWhenUsed/>
    <w:rsid w:val="00385D10"/>
    <w:rPr>
      <w:color w:val="605E5C"/>
      <w:shd w:val="clear" w:color="auto" w:fill="E1DFDD"/>
    </w:rPr>
  </w:style>
  <w:style w:type="paragraph" w:styleId="Textodenotadefim">
    <w:name w:val="endnote text"/>
    <w:basedOn w:val="Normal"/>
    <w:link w:val="TextodenotadefimChar"/>
    <w:uiPriority w:val="99"/>
    <w:semiHidden/>
    <w:unhideWhenUsed/>
    <w:rsid w:val="003C2530"/>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3C2530"/>
    <w:rPr>
      <w:sz w:val="20"/>
      <w:szCs w:val="20"/>
    </w:rPr>
  </w:style>
  <w:style w:type="character" w:styleId="Refdenotadefim">
    <w:name w:val="endnote reference"/>
    <w:basedOn w:val="Fontepargpadro"/>
    <w:uiPriority w:val="99"/>
    <w:semiHidden/>
    <w:unhideWhenUsed/>
    <w:rsid w:val="003C2530"/>
    <w:rPr>
      <w:vertAlign w:val="superscript"/>
    </w:rPr>
  </w:style>
  <w:style w:type="paragraph" w:styleId="Textodenotaderodap">
    <w:name w:val="footnote text"/>
    <w:basedOn w:val="Normal"/>
    <w:link w:val="TextodenotaderodapChar"/>
    <w:uiPriority w:val="99"/>
    <w:semiHidden/>
    <w:unhideWhenUsed/>
    <w:rsid w:val="003C253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C2530"/>
    <w:rPr>
      <w:sz w:val="20"/>
      <w:szCs w:val="20"/>
    </w:rPr>
  </w:style>
  <w:style w:type="character" w:styleId="Refdenotaderodap">
    <w:name w:val="footnote reference"/>
    <w:basedOn w:val="Fontepargpadro"/>
    <w:uiPriority w:val="99"/>
    <w:semiHidden/>
    <w:unhideWhenUsed/>
    <w:rsid w:val="003C2530"/>
    <w:rPr>
      <w:vertAlign w:val="superscript"/>
    </w:rPr>
  </w:style>
  <w:style w:type="character" w:customStyle="1" w:styleId="UnresolvedMention">
    <w:name w:val="Unresolved Mention"/>
    <w:basedOn w:val="Fontepargpadro"/>
    <w:uiPriority w:val="99"/>
    <w:semiHidden/>
    <w:unhideWhenUsed/>
    <w:rsid w:val="009574D8"/>
    <w:rPr>
      <w:color w:val="605E5C"/>
      <w:shd w:val="clear" w:color="auto" w:fill="E1DFDD"/>
    </w:rPr>
  </w:style>
  <w:style w:type="paragraph" w:customStyle="1" w:styleId="Item1deEdital">
    <w:name w:val="Item 1 de Edital"/>
    <w:basedOn w:val="PargrafodaLista"/>
    <w:qFormat/>
    <w:rsid w:val="00847ECC"/>
    <w:pPr>
      <w:keepNext/>
      <w:spacing w:before="240" w:after="240" w:line="240" w:lineRule="auto"/>
      <w:ind w:left="567" w:hanging="567"/>
      <w:contextualSpacing w:val="0"/>
      <w:jc w:val="both"/>
    </w:pPr>
    <w:rPr>
      <w:rFonts w:ascii="Arial" w:hAnsi="Arial" w:cs="Arial"/>
      <w:b/>
      <w:sz w:val="24"/>
      <w:szCs w:val="24"/>
    </w:rPr>
  </w:style>
  <w:style w:type="paragraph" w:customStyle="1" w:styleId="Item3deEdital">
    <w:name w:val="Item 3 de Edital"/>
    <w:basedOn w:val="PargrafodaLista"/>
    <w:qFormat/>
    <w:rsid w:val="00847ECC"/>
    <w:pPr>
      <w:spacing w:before="240" w:after="240" w:line="264" w:lineRule="auto"/>
      <w:ind w:left="1701" w:hanging="981"/>
      <w:contextualSpacing w:val="0"/>
      <w:jc w:val="both"/>
    </w:pPr>
    <w:rPr>
      <w:rFonts w:ascii="Arial" w:hAnsi="Arial" w:cs="Arial"/>
      <w:sz w:val="24"/>
      <w:szCs w:val="24"/>
    </w:rPr>
  </w:style>
  <w:style w:type="paragraph" w:customStyle="1" w:styleId="Item4deEdital">
    <w:name w:val="Item 4 de Edital"/>
    <w:basedOn w:val="Item3deEdital"/>
    <w:qFormat/>
    <w:rsid w:val="00847ECC"/>
    <w:pPr>
      <w:ind w:left="2268" w:hanging="1188"/>
    </w:pPr>
  </w:style>
  <w:style w:type="paragraph" w:customStyle="1" w:styleId="Item2deEdital">
    <w:name w:val="Item 2 de Edital"/>
    <w:basedOn w:val="PargrafodaLista"/>
    <w:qFormat/>
    <w:rsid w:val="00BC4C73"/>
    <w:pPr>
      <w:spacing w:before="240" w:after="240" w:line="264" w:lineRule="auto"/>
      <w:ind w:left="709" w:hanging="709"/>
      <w:contextualSpacing w:val="0"/>
      <w:jc w:val="both"/>
    </w:pPr>
    <w:rPr>
      <w:rFonts w:ascii="Arial" w:hAnsi="Arial" w:cs="Arial"/>
      <w:sz w:val="24"/>
      <w:szCs w:val="24"/>
    </w:rPr>
  </w:style>
  <w:style w:type="character" w:styleId="nfase">
    <w:name w:val="Emphasis"/>
    <w:basedOn w:val="Fontepargpadro"/>
    <w:uiPriority w:val="20"/>
    <w:qFormat/>
    <w:rsid w:val="00210F6E"/>
    <w:rPr>
      <w:i/>
      <w:iCs/>
    </w:rPr>
  </w:style>
  <w:style w:type="character" w:styleId="Forte">
    <w:name w:val="Strong"/>
    <w:basedOn w:val="Fontepargpadro"/>
    <w:uiPriority w:val="22"/>
    <w:qFormat/>
    <w:rsid w:val="00210F6E"/>
    <w:rPr>
      <w:b/>
      <w:bCs/>
    </w:rPr>
  </w:style>
  <w:style w:type="paragraph" w:styleId="Corpodetexto">
    <w:name w:val="Body Text"/>
    <w:basedOn w:val="Normal"/>
    <w:link w:val="CorpodetextoChar"/>
    <w:uiPriority w:val="1"/>
    <w:qFormat/>
    <w:rsid w:val="007C66B5"/>
    <w:pPr>
      <w:widowControl w:val="0"/>
      <w:autoSpaceDE w:val="0"/>
      <w:autoSpaceDN w:val="0"/>
      <w:spacing w:after="0" w:line="240" w:lineRule="auto"/>
    </w:pPr>
    <w:rPr>
      <w:rFonts w:ascii="Arial Narrow" w:eastAsia="Arial Narrow" w:hAnsi="Arial Narrow" w:cs="Arial Narrow"/>
      <w:lang w:val="pt-PT"/>
    </w:rPr>
  </w:style>
  <w:style w:type="character" w:customStyle="1" w:styleId="CorpodetextoChar">
    <w:name w:val="Corpo de texto Char"/>
    <w:basedOn w:val="Fontepargpadro"/>
    <w:link w:val="Corpodetexto"/>
    <w:uiPriority w:val="1"/>
    <w:rsid w:val="007C66B5"/>
    <w:rPr>
      <w:rFonts w:ascii="Arial Narrow" w:eastAsia="Arial Narrow" w:hAnsi="Arial Narrow" w:cs="Arial Narrow"/>
      <w:lang w:val="pt-PT"/>
    </w:rPr>
  </w:style>
  <w:style w:type="paragraph" w:styleId="NormalWeb">
    <w:name w:val="Normal (Web)"/>
    <w:basedOn w:val="Normal"/>
    <w:uiPriority w:val="99"/>
    <w:unhideWhenUsed/>
    <w:rsid w:val="00FA4EF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uiPriority w:val="1"/>
    <w:qFormat/>
    <w:rsid w:val="00FA4EF3"/>
    <w:pPr>
      <w:spacing w:after="0" w:line="240" w:lineRule="auto"/>
    </w:pPr>
  </w:style>
  <w:style w:type="paragraph" w:customStyle="1" w:styleId="TextoSalto">
    <w:name w:val="TextoSalto"/>
    <w:basedOn w:val="Normal"/>
    <w:link w:val="TextoSaltoChar"/>
    <w:qFormat/>
    <w:rsid w:val="00FA4EF3"/>
    <w:pPr>
      <w:spacing w:after="0" w:line="312" w:lineRule="auto"/>
      <w:ind w:right="96"/>
      <w:jc w:val="both"/>
    </w:pPr>
    <w:rPr>
      <w:rFonts w:ascii="Calibri" w:eastAsia="Times New Roman" w:hAnsi="Calibri" w:cs="Times New Roman"/>
      <w:lang w:eastAsia="pt-BR"/>
    </w:rPr>
  </w:style>
  <w:style w:type="character" w:customStyle="1" w:styleId="TextoSaltoChar">
    <w:name w:val="TextoSalto Char"/>
    <w:link w:val="TextoSalto"/>
    <w:rsid w:val="00FA4EF3"/>
    <w:rPr>
      <w:rFonts w:ascii="Calibri" w:eastAsia="Times New Roman" w:hAnsi="Calibri" w:cs="Times New Roman"/>
      <w:lang w:eastAsia="pt-BR"/>
    </w:rPr>
  </w:style>
  <w:style w:type="paragraph" w:customStyle="1" w:styleId="ItemSalto">
    <w:name w:val="ItemSalto"/>
    <w:basedOn w:val="Normal"/>
    <w:link w:val="ItemSaltoChar"/>
    <w:qFormat/>
    <w:rsid w:val="00FA4EF3"/>
    <w:pPr>
      <w:numPr>
        <w:numId w:val="37"/>
      </w:numPr>
      <w:spacing w:after="0" w:line="312" w:lineRule="auto"/>
      <w:ind w:right="96"/>
      <w:jc w:val="both"/>
    </w:pPr>
    <w:rPr>
      <w:rFonts w:ascii="Calibri" w:eastAsia="Times New Roman" w:hAnsi="Calibri" w:cs="Times New Roman"/>
      <w:bCs/>
      <w:lang w:eastAsia="pt-BR"/>
    </w:rPr>
  </w:style>
  <w:style w:type="character" w:customStyle="1" w:styleId="ItemSaltoChar">
    <w:name w:val="ItemSalto Char"/>
    <w:link w:val="ItemSalto"/>
    <w:rsid w:val="00FA4EF3"/>
    <w:rPr>
      <w:rFonts w:ascii="Calibri" w:eastAsia="Times New Roman" w:hAnsi="Calibri" w:cs="Times New Roman"/>
      <w:bCs/>
      <w:lang w:eastAsia="pt-BR"/>
    </w:rPr>
  </w:style>
  <w:style w:type="paragraph" w:styleId="Ttulo">
    <w:name w:val="Title"/>
    <w:basedOn w:val="Normal"/>
    <w:next w:val="Normal"/>
    <w:link w:val="TtuloChar"/>
    <w:uiPriority w:val="10"/>
    <w:qFormat/>
    <w:rsid w:val="00FA4EF3"/>
    <w:pPr>
      <w:pBdr>
        <w:bottom w:val="single" w:sz="8" w:space="4" w:color="4F81BD"/>
      </w:pBdr>
      <w:spacing w:after="300" w:line="276" w:lineRule="auto"/>
      <w:contextualSpacing/>
    </w:pPr>
    <w:rPr>
      <w:rFonts w:ascii="Verdana" w:eastAsia="Times New Roman" w:hAnsi="Verdana" w:cs="Times New Roman"/>
      <w:color w:val="17365D"/>
      <w:spacing w:val="5"/>
      <w:kern w:val="28"/>
      <w:sz w:val="52"/>
      <w:szCs w:val="52"/>
    </w:rPr>
  </w:style>
  <w:style w:type="character" w:customStyle="1" w:styleId="TtuloChar">
    <w:name w:val="Título Char"/>
    <w:basedOn w:val="Fontepargpadro"/>
    <w:link w:val="Ttulo"/>
    <w:uiPriority w:val="10"/>
    <w:rsid w:val="00FA4EF3"/>
    <w:rPr>
      <w:rFonts w:ascii="Verdana" w:eastAsia="Times New Roman" w:hAnsi="Verdana" w:cs="Times New Roman"/>
      <w:color w:val="17365D"/>
      <w:spacing w:val="5"/>
      <w:kern w:val="28"/>
      <w:sz w:val="52"/>
      <w:szCs w:val="52"/>
    </w:rPr>
  </w:style>
  <w:style w:type="paragraph" w:customStyle="1" w:styleId="TableParagraph">
    <w:name w:val="Table Paragraph"/>
    <w:basedOn w:val="Normal"/>
    <w:uiPriority w:val="1"/>
    <w:qFormat/>
    <w:rsid w:val="00FA4EF3"/>
    <w:pPr>
      <w:spacing w:before="2" w:after="0" w:line="240" w:lineRule="auto"/>
      <w:ind w:left="106" w:right="96"/>
      <w:jc w:val="both"/>
    </w:pPr>
    <w:rPr>
      <w:rFonts w:ascii="Arial" w:eastAsia="Arial" w:hAnsi="Arial" w:cs="Arial"/>
      <w:lang w:eastAsia="pt-BR" w:bidi="pt-BR"/>
    </w:rPr>
  </w:style>
  <w:style w:type="character" w:styleId="nfaseIntensa">
    <w:name w:val="Intense Emphasis"/>
    <w:basedOn w:val="Fontepargpadro"/>
    <w:uiPriority w:val="21"/>
    <w:qFormat/>
    <w:rsid w:val="00FA4EF3"/>
    <w:rPr>
      <w:i/>
      <w:iCs/>
      <w:color w:val="5B9BD5" w:themeColor="accent1"/>
    </w:rPr>
  </w:style>
  <w:style w:type="paragraph" w:customStyle="1" w:styleId="Ttulo21">
    <w:name w:val="Título 21"/>
    <w:basedOn w:val="Normal"/>
    <w:uiPriority w:val="1"/>
    <w:qFormat/>
    <w:rsid w:val="00FA4EF3"/>
    <w:pPr>
      <w:spacing w:after="0" w:line="240" w:lineRule="auto"/>
      <w:ind w:left="1068" w:right="96"/>
      <w:jc w:val="both"/>
      <w:outlineLvl w:val="2"/>
    </w:pPr>
    <w:rPr>
      <w:rFonts w:ascii="Calibri" w:eastAsia="Calibri" w:hAnsi="Calibri" w:cs="Times New Roman"/>
      <w:b/>
      <w:bCs/>
      <w:lang w:val="en-US"/>
    </w:rPr>
  </w:style>
  <w:style w:type="character" w:customStyle="1" w:styleId="TextodecomentrioChar">
    <w:name w:val="Texto de comentário Char"/>
    <w:basedOn w:val="Fontepargpadro"/>
    <w:link w:val="Textodecomentrio"/>
    <w:uiPriority w:val="99"/>
    <w:semiHidden/>
    <w:rsid w:val="00FA4EF3"/>
    <w:rPr>
      <w:rFonts w:ascii="Arial" w:eastAsia="Arial" w:hAnsi="Arial" w:cs="Arial"/>
      <w:sz w:val="20"/>
      <w:szCs w:val="20"/>
      <w:lang w:eastAsia="pt-PT" w:bidi="pt-PT"/>
    </w:rPr>
  </w:style>
  <w:style w:type="paragraph" w:styleId="Textodecomentrio">
    <w:name w:val="annotation text"/>
    <w:basedOn w:val="Normal"/>
    <w:link w:val="TextodecomentrioChar"/>
    <w:uiPriority w:val="99"/>
    <w:semiHidden/>
    <w:unhideWhenUsed/>
    <w:rsid w:val="00FA4EF3"/>
    <w:pPr>
      <w:spacing w:after="0" w:line="240" w:lineRule="auto"/>
      <w:ind w:right="96"/>
      <w:jc w:val="both"/>
    </w:pPr>
    <w:rPr>
      <w:rFonts w:ascii="Arial" w:eastAsia="Arial" w:hAnsi="Arial" w:cs="Arial"/>
      <w:sz w:val="20"/>
      <w:szCs w:val="20"/>
      <w:lang w:eastAsia="pt-PT" w:bidi="pt-PT"/>
    </w:rPr>
  </w:style>
  <w:style w:type="character" w:customStyle="1" w:styleId="TextodecomentrioChar1">
    <w:name w:val="Texto de comentário Char1"/>
    <w:basedOn w:val="Fontepargpadro"/>
    <w:link w:val="Textodecomentrio"/>
    <w:uiPriority w:val="99"/>
    <w:semiHidden/>
    <w:rsid w:val="00FA4EF3"/>
    <w:rPr>
      <w:sz w:val="20"/>
      <w:szCs w:val="20"/>
    </w:rPr>
  </w:style>
  <w:style w:type="character" w:customStyle="1" w:styleId="AssuntodocomentrioChar">
    <w:name w:val="Assunto do comentário Char"/>
    <w:basedOn w:val="TextodecomentrioChar"/>
    <w:link w:val="Assuntodocomentrio"/>
    <w:uiPriority w:val="99"/>
    <w:semiHidden/>
    <w:rsid w:val="00FA4EF3"/>
    <w:rPr>
      <w:b/>
      <w:bCs/>
    </w:rPr>
  </w:style>
  <w:style w:type="paragraph" w:styleId="Assuntodocomentrio">
    <w:name w:val="annotation subject"/>
    <w:basedOn w:val="Textodecomentrio"/>
    <w:next w:val="Textodecomentrio"/>
    <w:link w:val="AssuntodocomentrioChar"/>
    <w:uiPriority w:val="99"/>
    <w:semiHidden/>
    <w:unhideWhenUsed/>
    <w:rsid w:val="00FA4EF3"/>
    <w:rPr>
      <w:b/>
      <w:bCs/>
    </w:rPr>
  </w:style>
  <w:style w:type="character" w:customStyle="1" w:styleId="AssuntodocomentrioChar1">
    <w:name w:val="Assunto do comentário Char1"/>
    <w:basedOn w:val="TextodecomentrioChar1"/>
    <w:link w:val="Assuntodocomentrio"/>
    <w:uiPriority w:val="99"/>
    <w:semiHidden/>
    <w:rsid w:val="00FA4EF3"/>
    <w:rPr>
      <w:b/>
      <w:bCs/>
    </w:rPr>
  </w:style>
  <w:style w:type="paragraph" w:styleId="Sumrio2">
    <w:name w:val="toc 2"/>
    <w:basedOn w:val="Normal"/>
    <w:uiPriority w:val="1"/>
    <w:qFormat/>
    <w:rsid w:val="00FA4EF3"/>
    <w:pPr>
      <w:widowControl w:val="0"/>
      <w:autoSpaceDE w:val="0"/>
      <w:autoSpaceDN w:val="0"/>
      <w:spacing w:before="116" w:after="0" w:line="240" w:lineRule="auto"/>
      <w:ind w:left="1233" w:hanging="995"/>
    </w:pPr>
    <w:rPr>
      <w:rFonts w:ascii="Calibri" w:eastAsia="Calibri" w:hAnsi="Calibri" w:cs="Calibri"/>
      <w:sz w:val="16"/>
      <w:szCs w:val="16"/>
    </w:rPr>
  </w:style>
  <w:style w:type="paragraph" w:styleId="Sumrio3">
    <w:name w:val="toc 3"/>
    <w:basedOn w:val="Normal"/>
    <w:uiPriority w:val="1"/>
    <w:qFormat/>
    <w:rsid w:val="00FA4EF3"/>
    <w:pPr>
      <w:widowControl w:val="0"/>
      <w:autoSpaceDE w:val="0"/>
      <w:autoSpaceDN w:val="0"/>
      <w:spacing w:before="121" w:after="0" w:line="240" w:lineRule="auto"/>
      <w:ind w:left="1233" w:hanging="995"/>
    </w:pPr>
    <w:rPr>
      <w:rFonts w:ascii="Calibri" w:eastAsia="Calibri" w:hAnsi="Calibri" w:cs="Calibri"/>
      <w:b/>
      <w:bCs/>
      <w:i/>
      <w:iCs/>
    </w:rPr>
  </w:style>
  <w:style w:type="paragraph" w:customStyle="1" w:styleId="PargrafodaLista1">
    <w:name w:val="Parágrafo da Lista1"/>
    <w:basedOn w:val="Normal"/>
    <w:uiPriority w:val="1"/>
    <w:qFormat/>
    <w:rsid w:val="00FA4EF3"/>
    <w:pPr>
      <w:widowControl w:val="0"/>
      <w:autoSpaceDE w:val="0"/>
      <w:autoSpaceDN w:val="0"/>
      <w:ind w:left="220"/>
      <w:jc w:val="both"/>
    </w:pPr>
    <w:rPr>
      <w:rFonts w:ascii="Arial" w:eastAsia="Arial" w:hAnsi="Arial" w:cs="Arial"/>
      <w:lang w:val="pt-PT" w:eastAsia="pt-PT" w:bidi="pt-PT"/>
    </w:rPr>
  </w:style>
  <w:style w:type="paragraph" w:customStyle="1" w:styleId="PlainText3">
    <w:name w:val="Plain Text3"/>
    <w:basedOn w:val="Normal"/>
    <w:rsid w:val="00FA4EF3"/>
    <w:pPr>
      <w:spacing w:after="0" w:line="240" w:lineRule="auto"/>
    </w:pPr>
    <w:rPr>
      <w:rFonts w:ascii="Courier New" w:eastAsia="Times New Roman" w:hAnsi="Courier New" w:cs="Times New Roman"/>
      <w:sz w:val="20"/>
      <w:szCs w:val="20"/>
      <w:lang w:eastAsia="pt-BR"/>
    </w:rPr>
  </w:style>
  <w:style w:type="paragraph" w:styleId="TextosemFormatao">
    <w:name w:val="Plain Text"/>
    <w:basedOn w:val="Normal"/>
    <w:link w:val="TextosemFormataoChar"/>
    <w:uiPriority w:val="99"/>
    <w:rsid w:val="00FA4EF3"/>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uiPriority w:val="99"/>
    <w:rsid w:val="00FA4EF3"/>
    <w:rPr>
      <w:rFonts w:ascii="Courier New" w:eastAsia="Times New Roman" w:hAnsi="Courier New" w:cs="Times New Roman"/>
      <w:sz w:val="20"/>
      <w:szCs w:val="20"/>
      <w:lang w:eastAsia="pt-BR"/>
    </w:rPr>
  </w:style>
  <w:style w:type="character" w:customStyle="1" w:styleId="highlight">
    <w:name w:val="highlight"/>
    <w:basedOn w:val="Fontepargpadro"/>
    <w:rsid w:val="00FA4EF3"/>
  </w:style>
  <w:style w:type="paragraph" w:styleId="Recuodecorpodetexto">
    <w:name w:val="Body Text Indent"/>
    <w:basedOn w:val="Normal"/>
    <w:link w:val="RecuodecorpodetextoChar"/>
    <w:uiPriority w:val="99"/>
    <w:unhideWhenUsed/>
    <w:rsid w:val="00FA4EF3"/>
    <w:pPr>
      <w:spacing w:after="120"/>
      <w:ind w:left="283"/>
    </w:pPr>
  </w:style>
  <w:style w:type="character" w:customStyle="1" w:styleId="RecuodecorpodetextoChar">
    <w:name w:val="Recuo de corpo de texto Char"/>
    <w:basedOn w:val="Fontepargpadro"/>
    <w:link w:val="Recuodecorpodetexto"/>
    <w:uiPriority w:val="99"/>
    <w:rsid w:val="00FA4EF3"/>
  </w:style>
  <w:style w:type="character" w:customStyle="1" w:styleId="Corpodetexto3Char">
    <w:name w:val="Corpo de texto 3 Char"/>
    <w:basedOn w:val="Fontepargpadro"/>
    <w:link w:val="Corpodetexto3"/>
    <w:uiPriority w:val="99"/>
    <w:semiHidden/>
    <w:rsid w:val="00FA4EF3"/>
    <w:rPr>
      <w:sz w:val="16"/>
      <w:szCs w:val="16"/>
    </w:rPr>
  </w:style>
  <w:style w:type="paragraph" w:styleId="Corpodetexto3">
    <w:name w:val="Body Text 3"/>
    <w:basedOn w:val="Normal"/>
    <w:link w:val="Corpodetexto3Char"/>
    <w:uiPriority w:val="99"/>
    <w:semiHidden/>
    <w:unhideWhenUsed/>
    <w:rsid w:val="00FA4EF3"/>
    <w:pPr>
      <w:spacing w:after="120"/>
    </w:pPr>
    <w:rPr>
      <w:sz w:val="16"/>
      <w:szCs w:val="16"/>
    </w:rPr>
  </w:style>
  <w:style w:type="character" w:customStyle="1" w:styleId="Corpodetexto3Char1">
    <w:name w:val="Corpo de texto 3 Char1"/>
    <w:basedOn w:val="Fontepargpadro"/>
    <w:link w:val="Corpodetexto3"/>
    <w:uiPriority w:val="99"/>
    <w:semiHidden/>
    <w:rsid w:val="00FA4EF3"/>
    <w:rPr>
      <w:sz w:val="16"/>
      <w:szCs w:val="16"/>
    </w:rPr>
  </w:style>
  <w:style w:type="paragraph" w:customStyle="1" w:styleId="Ttulo11">
    <w:name w:val="Título 11"/>
    <w:basedOn w:val="Normal"/>
    <w:uiPriority w:val="1"/>
    <w:qFormat/>
    <w:rsid w:val="00FA4EF3"/>
    <w:pPr>
      <w:spacing w:after="0" w:line="240" w:lineRule="auto"/>
      <w:ind w:left="111"/>
      <w:jc w:val="both"/>
      <w:outlineLvl w:val="1"/>
    </w:pPr>
    <w:rPr>
      <w:rFonts w:ascii="Arial" w:eastAsia="Arial" w:hAnsi="Arial"/>
      <w:b/>
      <w:bCs/>
      <w:sz w:val="24"/>
      <w:szCs w:val="24"/>
    </w:rPr>
  </w:style>
  <w:style w:type="paragraph" w:customStyle="1" w:styleId="Ttulo31">
    <w:name w:val="Título 31"/>
    <w:basedOn w:val="Normal"/>
    <w:uiPriority w:val="1"/>
    <w:qFormat/>
    <w:rsid w:val="00FA4EF3"/>
    <w:pPr>
      <w:spacing w:after="0" w:line="240" w:lineRule="auto"/>
      <w:ind w:left="2770"/>
      <w:jc w:val="both"/>
      <w:outlineLvl w:val="3"/>
    </w:pPr>
    <w:rPr>
      <w:rFonts w:ascii="Calibri" w:eastAsia="Calibri" w:hAnsi="Calibri"/>
      <w:b/>
      <w:bCs/>
      <w:i/>
    </w:rPr>
  </w:style>
  <w:style w:type="paragraph" w:customStyle="1" w:styleId="fontpadrao">
    <w:name w:val="font_padrao"/>
    <w:basedOn w:val="Normal"/>
    <w:rsid w:val="00FA4EF3"/>
    <w:pPr>
      <w:spacing w:before="100" w:beforeAutospacing="1" w:after="100" w:afterAutospacing="1" w:line="200" w:lineRule="atLeast"/>
      <w:jc w:val="both"/>
    </w:pPr>
    <w:rPr>
      <w:rFonts w:ascii="Arial" w:eastAsia="Times New Roman" w:hAnsi="Arial" w:cs="Arial"/>
      <w:color w:val="000000"/>
      <w:sz w:val="14"/>
      <w:szCs w:val="14"/>
      <w:lang w:eastAsia="pt-BR"/>
    </w:rPr>
  </w:style>
  <w:style w:type="paragraph" w:customStyle="1" w:styleId="titulonoticia">
    <w:name w:val="titulo_noticia"/>
    <w:basedOn w:val="Normal"/>
    <w:rsid w:val="00FA4EF3"/>
    <w:pPr>
      <w:spacing w:before="100" w:beforeAutospacing="1" w:after="100" w:afterAutospacing="1" w:line="240" w:lineRule="auto"/>
      <w:jc w:val="both"/>
    </w:pPr>
    <w:rPr>
      <w:rFonts w:ascii="Calibri" w:eastAsia="Times New Roman" w:hAnsi="Calibri" w:cs="Times New Roman"/>
      <w:b/>
      <w:bCs/>
      <w:color w:val="033F7A"/>
      <w:sz w:val="20"/>
      <w:szCs w:val="20"/>
      <w:lang w:eastAsia="pt-BR"/>
    </w:rPr>
  </w:style>
  <w:style w:type="paragraph" w:styleId="Lista">
    <w:name w:val="List"/>
    <w:basedOn w:val="Normal"/>
    <w:qFormat/>
    <w:rsid w:val="00FA4EF3"/>
    <w:pPr>
      <w:tabs>
        <w:tab w:val="num" w:pos="709"/>
      </w:tabs>
      <w:spacing w:before="120" w:after="0" w:line="300" w:lineRule="atLeast"/>
      <w:ind w:left="1418" w:hanging="709"/>
      <w:jc w:val="both"/>
    </w:pPr>
    <w:rPr>
      <w:rFonts w:ascii="Arial" w:eastAsia="Times New Roman" w:hAnsi="Arial" w:cs="Times New Roman"/>
      <w:sz w:val="24"/>
      <w:szCs w:val="24"/>
      <w:lang w:eastAsia="pt-BR"/>
    </w:rPr>
  </w:style>
  <w:style w:type="character" w:customStyle="1" w:styleId="mw-headline">
    <w:name w:val="mw-headline"/>
    <w:basedOn w:val="Fontepargpadro"/>
    <w:rsid w:val="00FA4EF3"/>
  </w:style>
  <w:style w:type="paragraph" w:styleId="Corpodetexto2">
    <w:name w:val="Body Text 2"/>
    <w:basedOn w:val="Normal"/>
    <w:link w:val="Corpodetexto2Char"/>
    <w:rsid w:val="00FA4EF3"/>
    <w:pPr>
      <w:spacing w:after="0" w:line="360" w:lineRule="auto"/>
      <w:jc w:val="both"/>
    </w:pPr>
    <w:rPr>
      <w:rFonts w:ascii="Times New Roman" w:eastAsia="Times New Roman" w:hAnsi="Times New Roman" w:cs="Times New Roman"/>
      <w:sz w:val="26"/>
      <w:szCs w:val="20"/>
      <w:lang w:eastAsia="pt-BR"/>
    </w:rPr>
  </w:style>
  <w:style w:type="character" w:customStyle="1" w:styleId="Corpodetexto2Char">
    <w:name w:val="Corpo de texto 2 Char"/>
    <w:basedOn w:val="Fontepargpadro"/>
    <w:link w:val="Corpodetexto2"/>
    <w:rsid w:val="00FA4EF3"/>
    <w:rPr>
      <w:rFonts w:ascii="Times New Roman" w:eastAsia="Times New Roman" w:hAnsi="Times New Roman" w:cs="Times New Roman"/>
      <w:sz w:val="26"/>
      <w:szCs w:val="20"/>
      <w:lang w:eastAsia="pt-BR"/>
    </w:rPr>
  </w:style>
  <w:style w:type="character" w:styleId="HiperlinkVisitado">
    <w:name w:val="FollowedHyperlink"/>
    <w:rsid w:val="00FA4EF3"/>
    <w:rPr>
      <w:color w:val="800080"/>
      <w:u w:val="single"/>
    </w:rPr>
  </w:style>
  <w:style w:type="table" w:customStyle="1" w:styleId="TableNormal">
    <w:name w:val="Table Normal"/>
    <w:uiPriority w:val="2"/>
    <w:semiHidden/>
    <w:unhideWhenUsed/>
    <w:qFormat/>
    <w:rsid w:val="005206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357390666">
      <w:bodyDiv w:val="1"/>
      <w:marLeft w:val="0"/>
      <w:marRight w:val="0"/>
      <w:marTop w:val="0"/>
      <w:marBottom w:val="0"/>
      <w:divBdr>
        <w:top w:val="none" w:sz="0" w:space="0" w:color="auto"/>
        <w:left w:val="none" w:sz="0" w:space="0" w:color="auto"/>
        <w:bottom w:val="none" w:sz="0" w:space="0" w:color="auto"/>
        <w:right w:val="none" w:sz="0" w:space="0" w:color="auto"/>
      </w:divBdr>
    </w:div>
    <w:div w:id="568005614">
      <w:bodyDiv w:val="1"/>
      <w:marLeft w:val="0"/>
      <w:marRight w:val="0"/>
      <w:marTop w:val="0"/>
      <w:marBottom w:val="0"/>
      <w:divBdr>
        <w:top w:val="none" w:sz="0" w:space="0" w:color="auto"/>
        <w:left w:val="none" w:sz="0" w:space="0" w:color="auto"/>
        <w:bottom w:val="none" w:sz="0" w:space="0" w:color="auto"/>
        <w:right w:val="none" w:sz="0" w:space="0" w:color="auto"/>
      </w:divBdr>
    </w:div>
    <w:div w:id="1143736786">
      <w:bodyDiv w:val="1"/>
      <w:marLeft w:val="0"/>
      <w:marRight w:val="0"/>
      <w:marTop w:val="0"/>
      <w:marBottom w:val="0"/>
      <w:divBdr>
        <w:top w:val="none" w:sz="0" w:space="0" w:color="auto"/>
        <w:left w:val="none" w:sz="0" w:space="0" w:color="auto"/>
        <w:bottom w:val="none" w:sz="0" w:space="0" w:color="auto"/>
        <w:right w:val="none" w:sz="0" w:space="0" w:color="auto"/>
      </w:divBdr>
    </w:div>
    <w:div w:id="1210338716">
      <w:bodyDiv w:val="1"/>
      <w:marLeft w:val="0"/>
      <w:marRight w:val="0"/>
      <w:marTop w:val="0"/>
      <w:marBottom w:val="0"/>
      <w:divBdr>
        <w:top w:val="none" w:sz="0" w:space="0" w:color="auto"/>
        <w:left w:val="none" w:sz="0" w:space="0" w:color="auto"/>
        <w:bottom w:val="none" w:sz="0" w:space="0" w:color="auto"/>
        <w:right w:val="none" w:sz="0" w:space="0" w:color="auto"/>
      </w:divBdr>
      <w:divsChild>
        <w:div w:id="1568804383">
          <w:marLeft w:val="0"/>
          <w:marRight w:val="0"/>
          <w:marTop w:val="0"/>
          <w:marBottom w:val="0"/>
          <w:divBdr>
            <w:top w:val="none" w:sz="0" w:space="0" w:color="auto"/>
            <w:left w:val="none" w:sz="0" w:space="0" w:color="auto"/>
            <w:bottom w:val="none" w:sz="0" w:space="0" w:color="auto"/>
            <w:right w:val="none" w:sz="0" w:space="0" w:color="auto"/>
          </w:divBdr>
        </w:div>
        <w:div w:id="976185289">
          <w:marLeft w:val="0"/>
          <w:marRight w:val="0"/>
          <w:marTop w:val="0"/>
          <w:marBottom w:val="0"/>
          <w:divBdr>
            <w:top w:val="none" w:sz="0" w:space="0" w:color="auto"/>
            <w:left w:val="none" w:sz="0" w:space="0" w:color="auto"/>
            <w:bottom w:val="none" w:sz="0" w:space="0" w:color="auto"/>
            <w:right w:val="none" w:sz="0" w:space="0" w:color="auto"/>
          </w:divBdr>
        </w:div>
        <w:div w:id="934558662">
          <w:marLeft w:val="0"/>
          <w:marRight w:val="0"/>
          <w:marTop w:val="0"/>
          <w:marBottom w:val="0"/>
          <w:divBdr>
            <w:top w:val="none" w:sz="0" w:space="0" w:color="auto"/>
            <w:left w:val="none" w:sz="0" w:space="0" w:color="auto"/>
            <w:bottom w:val="none" w:sz="0" w:space="0" w:color="auto"/>
            <w:right w:val="none" w:sz="0" w:space="0" w:color="auto"/>
          </w:divBdr>
        </w:div>
        <w:div w:id="581068926">
          <w:marLeft w:val="0"/>
          <w:marRight w:val="0"/>
          <w:marTop w:val="0"/>
          <w:marBottom w:val="0"/>
          <w:divBdr>
            <w:top w:val="none" w:sz="0" w:space="0" w:color="auto"/>
            <w:left w:val="none" w:sz="0" w:space="0" w:color="auto"/>
            <w:bottom w:val="none" w:sz="0" w:space="0" w:color="auto"/>
            <w:right w:val="none" w:sz="0" w:space="0" w:color="auto"/>
          </w:divBdr>
        </w:div>
      </w:divsChild>
    </w:div>
    <w:div w:id="1270890912">
      <w:bodyDiv w:val="1"/>
      <w:marLeft w:val="0"/>
      <w:marRight w:val="0"/>
      <w:marTop w:val="0"/>
      <w:marBottom w:val="0"/>
      <w:divBdr>
        <w:top w:val="none" w:sz="0" w:space="0" w:color="auto"/>
        <w:left w:val="none" w:sz="0" w:space="0" w:color="auto"/>
        <w:bottom w:val="none" w:sz="0" w:space="0" w:color="auto"/>
        <w:right w:val="none" w:sz="0" w:space="0" w:color="auto"/>
      </w:divBdr>
      <w:divsChild>
        <w:div w:id="1811941239">
          <w:marLeft w:val="0"/>
          <w:marRight w:val="0"/>
          <w:marTop w:val="0"/>
          <w:marBottom w:val="0"/>
          <w:divBdr>
            <w:top w:val="none" w:sz="0" w:space="0" w:color="auto"/>
            <w:left w:val="none" w:sz="0" w:space="0" w:color="auto"/>
            <w:bottom w:val="none" w:sz="0" w:space="0" w:color="auto"/>
            <w:right w:val="none" w:sz="0" w:space="0" w:color="auto"/>
          </w:divBdr>
        </w:div>
        <w:div w:id="2043552123">
          <w:marLeft w:val="0"/>
          <w:marRight w:val="0"/>
          <w:marTop w:val="0"/>
          <w:marBottom w:val="0"/>
          <w:divBdr>
            <w:top w:val="none" w:sz="0" w:space="0" w:color="auto"/>
            <w:left w:val="none" w:sz="0" w:space="0" w:color="auto"/>
            <w:bottom w:val="none" w:sz="0" w:space="0" w:color="auto"/>
            <w:right w:val="none" w:sz="0" w:space="0" w:color="auto"/>
          </w:divBdr>
        </w:div>
        <w:div w:id="1786071249">
          <w:marLeft w:val="0"/>
          <w:marRight w:val="0"/>
          <w:marTop w:val="0"/>
          <w:marBottom w:val="0"/>
          <w:divBdr>
            <w:top w:val="none" w:sz="0" w:space="0" w:color="auto"/>
            <w:left w:val="none" w:sz="0" w:space="0" w:color="auto"/>
            <w:bottom w:val="none" w:sz="0" w:space="0" w:color="auto"/>
            <w:right w:val="none" w:sz="0" w:space="0" w:color="auto"/>
          </w:divBdr>
        </w:div>
        <w:div w:id="677851473">
          <w:marLeft w:val="0"/>
          <w:marRight w:val="0"/>
          <w:marTop w:val="0"/>
          <w:marBottom w:val="0"/>
          <w:divBdr>
            <w:top w:val="none" w:sz="0" w:space="0" w:color="auto"/>
            <w:left w:val="none" w:sz="0" w:space="0" w:color="auto"/>
            <w:bottom w:val="none" w:sz="0" w:space="0" w:color="auto"/>
            <w:right w:val="none" w:sz="0" w:space="0" w:color="auto"/>
          </w:divBdr>
        </w:div>
        <w:div w:id="2082751844">
          <w:marLeft w:val="0"/>
          <w:marRight w:val="0"/>
          <w:marTop w:val="0"/>
          <w:marBottom w:val="0"/>
          <w:divBdr>
            <w:top w:val="none" w:sz="0" w:space="0" w:color="auto"/>
            <w:left w:val="none" w:sz="0" w:space="0" w:color="auto"/>
            <w:bottom w:val="none" w:sz="0" w:space="0" w:color="auto"/>
            <w:right w:val="none" w:sz="0" w:space="0" w:color="auto"/>
          </w:divBdr>
        </w:div>
        <w:div w:id="545025032">
          <w:marLeft w:val="0"/>
          <w:marRight w:val="0"/>
          <w:marTop w:val="0"/>
          <w:marBottom w:val="0"/>
          <w:divBdr>
            <w:top w:val="none" w:sz="0" w:space="0" w:color="auto"/>
            <w:left w:val="none" w:sz="0" w:space="0" w:color="auto"/>
            <w:bottom w:val="none" w:sz="0" w:space="0" w:color="auto"/>
            <w:right w:val="none" w:sz="0" w:space="0" w:color="auto"/>
          </w:divBdr>
        </w:div>
        <w:div w:id="548418272">
          <w:marLeft w:val="0"/>
          <w:marRight w:val="0"/>
          <w:marTop w:val="0"/>
          <w:marBottom w:val="0"/>
          <w:divBdr>
            <w:top w:val="none" w:sz="0" w:space="0" w:color="auto"/>
            <w:left w:val="none" w:sz="0" w:space="0" w:color="auto"/>
            <w:bottom w:val="none" w:sz="0" w:space="0" w:color="auto"/>
            <w:right w:val="none" w:sz="0" w:space="0" w:color="auto"/>
          </w:divBdr>
        </w:div>
      </w:divsChild>
    </w:div>
    <w:div w:id="1335763332">
      <w:bodyDiv w:val="1"/>
      <w:marLeft w:val="0"/>
      <w:marRight w:val="0"/>
      <w:marTop w:val="0"/>
      <w:marBottom w:val="0"/>
      <w:divBdr>
        <w:top w:val="none" w:sz="0" w:space="0" w:color="auto"/>
        <w:left w:val="none" w:sz="0" w:space="0" w:color="auto"/>
        <w:bottom w:val="none" w:sz="0" w:space="0" w:color="auto"/>
        <w:right w:val="none" w:sz="0" w:space="0" w:color="auto"/>
      </w:divBdr>
    </w:div>
    <w:div w:id="1379011113">
      <w:bodyDiv w:val="1"/>
      <w:marLeft w:val="0"/>
      <w:marRight w:val="0"/>
      <w:marTop w:val="0"/>
      <w:marBottom w:val="0"/>
      <w:divBdr>
        <w:top w:val="none" w:sz="0" w:space="0" w:color="auto"/>
        <w:left w:val="none" w:sz="0" w:space="0" w:color="auto"/>
        <w:bottom w:val="none" w:sz="0" w:space="0" w:color="auto"/>
        <w:right w:val="none" w:sz="0" w:space="0" w:color="auto"/>
      </w:divBdr>
    </w:div>
    <w:div w:id="1706323382">
      <w:bodyDiv w:val="1"/>
      <w:marLeft w:val="0"/>
      <w:marRight w:val="0"/>
      <w:marTop w:val="0"/>
      <w:marBottom w:val="0"/>
      <w:divBdr>
        <w:top w:val="none" w:sz="0" w:space="0" w:color="auto"/>
        <w:left w:val="none" w:sz="0" w:space="0" w:color="auto"/>
        <w:bottom w:val="none" w:sz="0" w:space="0" w:color="auto"/>
        <w:right w:val="none" w:sz="0" w:space="0" w:color="auto"/>
      </w:divBdr>
    </w:div>
    <w:div w:id="1938555524">
      <w:bodyDiv w:val="1"/>
      <w:marLeft w:val="0"/>
      <w:marRight w:val="0"/>
      <w:marTop w:val="0"/>
      <w:marBottom w:val="0"/>
      <w:divBdr>
        <w:top w:val="none" w:sz="0" w:space="0" w:color="auto"/>
        <w:left w:val="none" w:sz="0" w:space="0" w:color="auto"/>
        <w:bottom w:val="none" w:sz="0" w:space="0" w:color="auto"/>
        <w:right w:val="none" w:sz="0" w:space="0" w:color="auto"/>
      </w:divBdr>
    </w:div>
    <w:div w:id="205646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hyperlink" Target="http://www.antp.org.br/planilha-tarifaria-custos-do-servico-onibus/planilha-excel.html" TargetMode="External"/><Relationship Id="rId46" Type="http://schemas.openxmlformats.org/officeDocument/2006/relationships/image" Target="media/image35.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emf"/><Relationship Id="rId40" Type="http://schemas.openxmlformats.org/officeDocument/2006/relationships/image" Target="media/image29.emf"/><Relationship Id="rId45"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jpeg"/><Relationship Id="rId35" Type="http://schemas.openxmlformats.org/officeDocument/2006/relationships/image" Target="media/image25.emf"/><Relationship Id="rId43" Type="http://schemas.openxmlformats.org/officeDocument/2006/relationships/image" Target="media/image32.emf"/><Relationship Id="rId48" Type="http://schemas.openxmlformats.org/officeDocument/2006/relationships/header" Target="header1.xml"/><Relationship Id="rId8" Type="http://schemas.openxmlformats.org/officeDocument/2006/relationships/hyperlink" Target="mailto:licitacao.cpl@mococa.sp.gov.br" TargetMode="Externa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charts/_rels/chart1.xml.rels><?xml version="1.0" encoding="UTF-8" standalone="yes"?>
<Relationships xmlns="http://schemas.openxmlformats.org/package/2006/relationships"><Relationship Id="rId1" Type="http://schemas.openxmlformats.org/officeDocument/2006/relationships/package" Target="../embeddings/Planilha_do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pt-BR" b="1"/>
              <a:t>QUILOMETRAGEM PERCORRIDA -PERÍODO</a:t>
            </a:r>
            <a:r>
              <a:rPr lang="pt-BR" b="1" baseline="0"/>
              <a:t> DE 12 MESES</a:t>
            </a:r>
            <a:endParaRPr lang="pt-BR" b="1"/>
          </a:p>
        </c:rich>
      </c:tx>
      <c:spPr>
        <a:noFill/>
        <a:ln>
          <a:noFill/>
        </a:ln>
        <a:effectLst/>
      </c:spPr>
    </c:title>
    <c:plotArea>
      <c:layout/>
      <c:barChart>
        <c:barDir val="col"/>
        <c:grouping val="clustered"/>
        <c:ser>
          <c:idx val="0"/>
          <c:order val="0"/>
          <c:tx>
            <c:strRef>
              <c:f>'Resumo Anual'!$H$19</c:f>
              <c:strCache>
                <c:ptCount val="1"/>
                <c:pt idx="0">
                  <c:v>COHAB II</c:v>
                </c:pt>
              </c:strCache>
            </c:strRef>
          </c:tx>
          <c:spPr>
            <a:solidFill>
              <a:schemeClr val="accent1"/>
            </a:solidFill>
            <a:ln>
              <a:noFill/>
            </a:ln>
            <a:effectLst/>
          </c:spPr>
          <c:cat>
            <c:strRef>
              <c:f>'Resumo Anual'!$G$20:$G$31</c:f>
              <c:strCache>
                <c:ptCount val="12"/>
                <c:pt idx="0">
                  <c:v>Mai</c:v>
                </c:pt>
                <c:pt idx="1">
                  <c:v>Jun</c:v>
                </c:pt>
                <c:pt idx="2">
                  <c:v>Jul</c:v>
                </c:pt>
                <c:pt idx="3">
                  <c:v>Ago</c:v>
                </c:pt>
                <c:pt idx="4">
                  <c:v>Set</c:v>
                </c:pt>
                <c:pt idx="5">
                  <c:v>Out</c:v>
                </c:pt>
                <c:pt idx="6">
                  <c:v>Nov</c:v>
                </c:pt>
                <c:pt idx="7">
                  <c:v>Dez</c:v>
                </c:pt>
                <c:pt idx="8">
                  <c:v>Jan</c:v>
                </c:pt>
                <c:pt idx="9">
                  <c:v>Fev</c:v>
                </c:pt>
                <c:pt idx="10">
                  <c:v>Mar</c:v>
                </c:pt>
                <c:pt idx="11">
                  <c:v>Abr</c:v>
                </c:pt>
              </c:strCache>
            </c:strRef>
          </c:cat>
          <c:val>
            <c:numRef>
              <c:f>'Resumo Anual'!$H$20:$H$31</c:f>
              <c:numCache>
                <c:formatCode>#,##0</c:formatCode>
                <c:ptCount val="12"/>
                <c:pt idx="0">
                  <c:v>5370</c:v>
                </c:pt>
                <c:pt idx="1">
                  <c:v>5190</c:v>
                </c:pt>
                <c:pt idx="2">
                  <c:v>5121</c:v>
                </c:pt>
                <c:pt idx="3">
                  <c:v>5404</c:v>
                </c:pt>
                <c:pt idx="4">
                  <c:v>5117</c:v>
                </c:pt>
                <c:pt idx="5">
                  <c:v>4917</c:v>
                </c:pt>
                <c:pt idx="6">
                  <c:v>4828</c:v>
                </c:pt>
                <c:pt idx="7">
                  <c:v>5231</c:v>
                </c:pt>
                <c:pt idx="8">
                  <c:v>4746</c:v>
                </c:pt>
                <c:pt idx="9">
                  <c:v>4401</c:v>
                </c:pt>
                <c:pt idx="10">
                  <c:v>5244</c:v>
                </c:pt>
                <c:pt idx="11">
                  <c:v>4309</c:v>
                </c:pt>
              </c:numCache>
            </c:numRef>
          </c:val>
          <c:extLst xmlns:c16r2="http://schemas.microsoft.com/office/drawing/2015/06/chart">
            <c:ext xmlns:c16="http://schemas.microsoft.com/office/drawing/2014/chart" uri="{C3380CC4-5D6E-409C-BE32-E72D297353CC}">
              <c16:uniqueId val="{00000000-70F9-42C9-8F07-2AC7E7BA29C2}"/>
            </c:ext>
          </c:extLst>
        </c:ser>
        <c:ser>
          <c:idx val="1"/>
          <c:order val="1"/>
          <c:tx>
            <c:strRef>
              <c:f>'Resumo Anual'!$I$19</c:f>
              <c:strCache>
                <c:ptCount val="1"/>
                <c:pt idx="0">
                  <c:v>COHAB I</c:v>
                </c:pt>
              </c:strCache>
            </c:strRef>
          </c:tx>
          <c:spPr>
            <a:solidFill>
              <a:schemeClr val="accent2"/>
            </a:solidFill>
            <a:ln>
              <a:noFill/>
            </a:ln>
            <a:effectLst/>
          </c:spPr>
          <c:cat>
            <c:strRef>
              <c:f>'Resumo Anual'!$G$20:$G$31</c:f>
              <c:strCache>
                <c:ptCount val="12"/>
                <c:pt idx="0">
                  <c:v>Mai</c:v>
                </c:pt>
                <c:pt idx="1">
                  <c:v>Jun</c:v>
                </c:pt>
                <c:pt idx="2">
                  <c:v>Jul</c:v>
                </c:pt>
                <c:pt idx="3">
                  <c:v>Ago</c:v>
                </c:pt>
                <c:pt idx="4">
                  <c:v>Set</c:v>
                </c:pt>
                <c:pt idx="5">
                  <c:v>Out</c:v>
                </c:pt>
                <c:pt idx="6">
                  <c:v>Nov</c:v>
                </c:pt>
                <c:pt idx="7">
                  <c:v>Dez</c:v>
                </c:pt>
                <c:pt idx="8">
                  <c:v>Jan</c:v>
                </c:pt>
                <c:pt idx="9">
                  <c:v>Fev</c:v>
                </c:pt>
                <c:pt idx="10">
                  <c:v>Mar</c:v>
                </c:pt>
                <c:pt idx="11">
                  <c:v>Abr</c:v>
                </c:pt>
              </c:strCache>
            </c:strRef>
          </c:cat>
          <c:val>
            <c:numRef>
              <c:f>'Resumo Anual'!$I$20:$I$31</c:f>
              <c:numCache>
                <c:formatCode>#,##0</c:formatCode>
                <c:ptCount val="12"/>
                <c:pt idx="0">
                  <c:v>5882</c:v>
                </c:pt>
                <c:pt idx="1">
                  <c:v>5518</c:v>
                </c:pt>
                <c:pt idx="2">
                  <c:v>5409</c:v>
                </c:pt>
                <c:pt idx="3">
                  <c:v>5879</c:v>
                </c:pt>
                <c:pt idx="4">
                  <c:v>5539</c:v>
                </c:pt>
                <c:pt idx="5">
                  <c:v>5469</c:v>
                </c:pt>
                <c:pt idx="6">
                  <c:v>5378</c:v>
                </c:pt>
                <c:pt idx="7">
                  <c:v>5601</c:v>
                </c:pt>
                <c:pt idx="8">
                  <c:v>5048</c:v>
                </c:pt>
                <c:pt idx="9">
                  <c:v>5018</c:v>
                </c:pt>
                <c:pt idx="10">
                  <c:v>6059</c:v>
                </c:pt>
                <c:pt idx="11">
                  <c:v>4735</c:v>
                </c:pt>
              </c:numCache>
            </c:numRef>
          </c:val>
          <c:extLst xmlns:c16r2="http://schemas.microsoft.com/office/drawing/2015/06/chart">
            <c:ext xmlns:c16="http://schemas.microsoft.com/office/drawing/2014/chart" uri="{C3380CC4-5D6E-409C-BE32-E72D297353CC}">
              <c16:uniqueId val="{00000001-70F9-42C9-8F07-2AC7E7BA29C2}"/>
            </c:ext>
          </c:extLst>
        </c:ser>
        <c:ser>
          <c:idx val="2"/>
          <c:order val="2"/>
          <c:tx>
            <c:strRef>
              <c:f>'Resumo Anual'!$J$19</c:f>
              <c:strCache>
                <c:ptCount val="1"/>
                <c:pt idx="0">
                  <c:v>POR DO SOL</c:v>
                </c:pt>
              </c:strCache>
            </c:strRef>
          </c:tx>
          <c:spPr>
            <a:solidFill>
              <a:schemeClr val="accent3"/>
            </a:solidFill>
            <a:ln>
              <a:noFill/>
            </a:ln>
            <a:effectLst/>
          </c:spPr>
          <c:cat>
            <c:strRef>
              <c:f>'Resumo Anual'!$G$20:$G$31</c:f>
              <c:strCache>
                <c:ptCount val="12"/>
                <c:pt idx="0">
                  <c:v>Mai</c:v>
                </c:pt>
                <c:pt idx="1">
                  <c:v>Jun</c:v>
                </c:pt>
                <c:pt idx="2">
                  <c:v>Jul</c:v>
                </c:pt>
                <c:pt idx="3">
                  <c:v>Ago</c:v>
                </c:pt>
                <c:pt idx="4">
                  <c:v>Set</c:v>
                </c:pt>
                <c:pt idx="5">
                  <c:v>Out</c:v>
                </c:pt>
                <c:pt idx="6">
                  <c:v>Nov</c:v>
                </c:pt>
                <c:pt idx="7">
                  <c:v>Dez</c:v>
                </c:pt>
                <c:pt idx="8">
                  <c:v>Jan</c:v>
                </c:pt>
                <c:pt idx="9">
                  <c:v>Fev</c:v>
                </c:pt>
                <c:pt idx="10">
                  <c:v>Mar</c:v>
                </c:pt>
                <c:pt idx="11">
                  <c:v>Abr</c:v>
                </c:pt>
              </c:strCache>
            </c:strRef>
          </c:cat>
          <c:val>
            <c:numRef>
              <c:f>'Resumo Anual'!$J$20:$J$31</c:f>
              <c:numCache>
                <c:formatCode>#,##0</c:formatCode>
                <c:ptCount val="12"/>
                <c:pt idx="0">
                  <c:v>1122</c:v>
                </c:pt>
                <c:pt idx="1">
                  <c:v>1053</c:v>
                </c:pt>
                <c:pt idx="2">
                  <c:v>1032</c:v>
                </c:pt>
                <c:pt idx="3">
                  <c:v>1114</c:v>
                </c:pt>
                <c:pt idx="4">
                  <c:v>1065</c:v>
                </c:pt>
                <c:pt idx="5">
                  <c:v>982</c:v>
                </c:pt>
                <c:pt idx="6">
                  <c:v>1052</c:v>
                </c:pt>
                <c:pt idx="7">
                  <c:v>1136</c:v>
                </c:pt>
                <c:pt idx="8">
                  <c:v>1022</c:v>
                </c:pt>
                <c:pt idx="9">
                  <c:v>1000</c:v>
                </c:pt>
                <c:pt idx="10">
                  <c:v>1201</c:v>
                </c:pt>
                <c:pt idx="11">
                  <c:v>888</c:v>
                </c:pt>
              </c:numCache>
            </c:numRef>
          </c:val>
          <c:extLst xmlns:c16r2="http://schemas.microsoft.com/office/drawing/2015/06/chart">
            <c:ext xmlns:c16="http://schemas.microsoft.com/office/drawing/2014/chart" uri="{C3380CC4-5D6E-409C-BE32-E72D297353CC}">
              <c16:uniqueId val="{00000002-70F9-42C9-8F07-2AC7E7BA29C2}"/>
            </c:ext>
          </c:extLst>
        </c:ser>
        <c:ser>
          <c:idx val="3"/>
          <c:order val="3"/>
          <c:tx>
            <c:strRef>
              <c:f>'Resumo Anual'!$K$19</c:f>
              <c:strCache>
                <c:ptCount val="1"/>
                <c:pt idx="0">
                  <c:v>IGARAÍ</c:v>
                </c:pt>
              </c:strCache>
            </c:strRef>
          </c:tx>
          <c:spPr>
            <a:solidFill>
              <a:schemeClr val="accent4"/>
            </a:solidFill>
            <a:ln>
              <a:noFill/>
            </a:ln>
            <a:effectLst/>
          </c:spPr>
          <c:cat>
            <c:strRef>
              <c:f>'Resumo Anual'!$G$20:$G$31</c:f>
              <c:strCache>
                <c:ptCount val="12"/>
                <c:pt idx="0">
                  <c:v>Mai</c:v>
                </c:pt>
                <c:pt idx="1">
                  <c:v>Jun</c:v>
                </c:pt>
                <c:pt idx="2">
                  <c:v>Jul</c:v>
                </c:pt>
                <c:pt idx="3">
                  <c:v>Ago</c:v>
                </c:pt>
                <c:pt idx="4">
                  <c:v>Set</c:v>
                </c:pt>
                <c:pt idx="5">
                  <c:v>Out</c:v>
                </c:pt>
                <c:pt idx="6">
                  <c:v>Nov</c:v>
                </c:pt>
                <c:pt idx="7">
                  <c:v>Dez</c:v>
                </c:pt>
                <c:pt idx="8">
                  <c:v>Jan</c:v>
                </c:pt>
                <c:pt idx="9">
                  <c:v>Fev</c:v>
                </c:pt>
                <c:pt idx="10">
                  <c:v>Mar</c:v>
                </c:pt>
                <c:pt idx="11">
                  <c:v>Abr</c:v>
                </c:pt>
              </c:strCache>
            </c:strRef>
          </c:cat>
          <c:val>
            <c:numRef>
              <c:f>'Resumo Anual'!$K$20:$K$31</c:f>
              <c:numCache>
                <c:formatCode>#,##0</c:formatCode>
                <c:ptCount val="12"/>
                <c:pt idx="0">
                  <c:v>5417</c:v>
                </c:pt>
                <c:pt idx="1">
                  <c:v>5106</c:v>
                </c:pt>
                <c:pt idx="2">
                  <c:v>5208</c:v>
                </c:pt>
                <c:pt idx="3">
                  <c:v>5322</c:v>
                </c:pt>
                <c:pt idx="4">
                  <c:v>5202</c:v>
                </c:pt>
                <c:pt idx="5">
                  <c:v>5144</c:v>
                </c:pt>
                <c:pt idx="6">
                  <c:v>4921</c:v>
                </c:pt>
                <c:pt idx="7">
                  <c:v>5402</c:v>
                </c:pt>
                <c:pt idx="8">
                  <c:v>4977</c:v>
                </c:pt>
                <c:pt idx="9">
                  <c:v>4754</c:v>
                </c:pt>
                <c:pt idx="10">
                  <c:v>5657</c:v>
                </c:pt>
                <c:pt idx="11">
                  <c:v>4685</c:v>
                </c:pt>
              </c:numCache>
            </c:numRef>
          </c:val>
          <c:extLst xmlns:c16r2="http://schemas.microsoft.com/office/drawing/2015/06/chart">
            <c:ext xmlns:c16="http://schemas.microsoft.com/office/drawing/2014/chart" uri="{C3380CC4-5D6E-409C-BE32-E72D297353CC}">
              <c16:uniqueId val="{00000003-70F9-42C9-8F07-2AC7E7BA29C2}"/>
            </c:ext>
          </c:extLst>
        </c:ser>
        <c:ser>
          <c:idx val="4"/>
          <c:order val="4"/>
          <c:tx>
            <c:strRef>
              <c:f>'Resumo Anual'!$L$19</c:f>
              <c:strCache>
                <c:ptCount val="1"/>
                <c:pt idx="0">
                  <c:v>S.BENEDITO</c:v>
                </c:pt>
              </c:strCache>
            </c:strRef>
          </c:tx>
          <c:spPr>
            <a:solidFill>
              <a:schemeClr val="accent5"/>
            </a:solidFill>
            <a:ln>
              <a:noFill/>
            </a:ln>
            <a:effectLst/>
          </c:spPr>
          <c:cat>
            <c:strRef>
              <c:f>'Resumo Anual'!$G$20:$G$31</c:f>
              <c:strCache>
                <c:ptCount val="12"/>
                <c:pt idx="0">
                  <c:v>Mai</c:v>
                </c:pt>
                <c:pt idx="1">
                  <c:v>Jun</c:v>
                </c:pt>
                <c:pt idx="2">
                  <c:v>Jul</c:v>
                </c:pt>
                <c:pt idx="3">
                  <c:v>Ago</c:v>
                </c:pt>
                <c:pt idx="4">
                  <c:v>Set</c:v>
                </c:pt>
                <c:pt idx="5">
                  <c:v>Out</c:v>
                </c:pt>
                <c:pt idx="6">
                  <c:v>Nov</c:v>
                </c:pt>
                <c:pt idx="7">
                  <c:v>Dez</c:v>
                </c:pt>
                <c:pt idx="8">
                  <c:v>Jan</c:v>
                </c:pt>
                <c:pt idx="9">
                  <c:v>Fev</c:v>
                </c:pt>
                <c:pt idx="10">
                  <c:v>Mar</c:v>
                </c:pt>
                <c:pt idx="11">
                  <c:v>Abr</c:v>
                </c:pt>
              </c:strCache>
            </c:strRef>
          </c:cat>
          <c:val>
            <c:numRef>
              <c:f>'Resumo Anual'!$L$20:$L$31</c:f>
              <c:numCache>
                <c:formatCode>#,##0</c:formatCode>
                <c:ptCount val="12"/>
                <c:pt idx="0">
                  <c:v>4381</c:v>
                </c:pt>
                <c:pt idx="1">
                  <c:v>4127</c:v>
                </c:pt>
                <c:pt idx="2">
                  <c:v>4063</c:v>
                </c:pt>
                <c:pt idx="3">
                  <c:v>4234</c:v>
                </c:pt>
                <c:pt idx="4">
                  <c:v>4126</c:v>
                </c:pt>
                <c:pt idx="5">
                  <c:v>3967</c:v>
                </c:pt>
                <c:pt idx="6">
                  <c:v>3980</c:v>
                </c:pt>
                <c:pt idx="7">
                  <c:v>4130</c:v>
                </c:pt>
                <c:pt idx="8">
                  <c:v>3586</c:v>
                </c:pt>
                <c:pt idx="9">
                  <c:v>3448</c:v>
                </c:pt>
                <c:pt idx="10">
                  <c:v>4155</c:v>
                </c:pt>
                <c:pt idx="11">
                  <c:v>3656</c:v>
                </c:pt>
              </c:numCache>
            </c:numRef>
          </c:val>
          <c:extLst xmlns:c16r2="http://schemas.microsoft.com/office/drawing/2015/06/chart">
            <c:ext xmlns:c16="http://schemas.microsoft.com/office/drawing/2014/chart" uri="{C3380CC4-5D6E-409C-BE32-E72D297353CC}">
              <c16:uniqueId val="{00000004-70F9-42C9-8F07-2AC7E7BA29C2}"/>
            </c:ext>
          </c:extLst>
        </c:ser>
        <c:axId val="112704896"/>
        <c:axId val="112714880"/>
      </c:barChart>
      <c:catAx>
        <c:axId val="112704896"/>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12714880"/>
        <c:crosses val="autoZero"/>
        <c:auto val="1"/>
        <c:lblAlgn val="ctr"/>
        <c:lblOffset val="100"/>
      </c:catAx>
      <c:valAx>
        <c:axId val="11271488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127048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pt-BR" b="1"/>
              <a:t>ÍNDICE DE PASSAGEIROS</a:t>
            </a:r>
            <a:r>
              <a:rPr lang="pt-BR" b="1" baseline="0"/>
              <a:t> POR KM - IPK - PERÍODO DE 12 MESES</a:t>
            </a:r>
            <a:endParaRPr lang="pt-BR" b="1"/>
          </a:p>
        </c:rich>
      </c:tx>
      <c:spPr>
        <a:noFill/>
        <a:ln>
          <a:noFill/>
        </a:ln>
        <a:effectLst/>
      </c:spPr>
    </c:title>
    <c:plotArea>
      <c:layout/>
      <c:barChart>
        <c:barDir val="col"/>
        <c:grouping val="clustered"/>
        <c:ser>
          <c:idx val="0"/>
          <c:order val="0"/>
          <c:tx>
            <c:strRef>
              <c:f>'Resumo Anual'!$H$35</c:f>
              <c:strCache>
                <c:ptCount val="1"/>
                <c:pt idx="0">
                  <c:v>COHAB II</c:v>
                </c:pt>
              </c:strCache>
            </c:strRef>
          </c:tx>
          <c:spPr>
            <a:solidFill>
              <a:schemeClr val="accent1"/>
            </a:solidFill>
            <a:ln>
              <a:noFill/>
            </a:ln>
            <a:effectLst/>
          </c:spPr>
          <c:cat>
            <c:strRef>
              <c:f>'Resumo Anual'!$G$36:$G$47</c:f>
              <c:strCache>
                <c:ptCount val="12"/>
                <c:pt idx="0">
                  <c:v>Mai</c:v>
                </c:pt>
                <c:pt idx="1">
                  <c:v>Jun</c:v>
                </c:pt>
                <c:pt idx="2">
                  <c:v>Jul</c:v>
                </c:pt>
                <c:pt idx="3">
                  <c:v>Ago</c:v>
                </c:pt>
                <c:pt idx="4">
                  <c:v>Set</c:v>
                </c:pt>
                <c:pt idx="5">
                  <c:v>Out</c:v>
                </c:pt>
                <c:pt idx="6">
                  <c:v>Nov</c:v>
                </c:pt>
                <c:pt idx="7">
                  <c:v>Dez</c:v>
                </c:pt>
                <c:pt idx="8">
                  <c:v>Jan</c:v>
                </c:pt>
                <c:pt idx="9">
                  <c:v>Fev</c:v>
                </c:pt>
                <c:pt idx="10">
                  <c:v>Mar</c:v>
                </c:pt>
                <c:pt idx="11">
                  <c:v>Abr</c:v>
                </c:pt>
              </c:strCache>
            </c:strRef>
          </c:cat>
          <c:val>
            <c:numRef>
              <c:f>'Resumo Anual'!$H$36:$H$47</c:f>
              <c:numCache>
                <c:formatCode>#,##0.00</c:formatCode>
                <c:ptCount val="12"/>
                <c:pt idx="0">
                  <c:v>0.76201117318435763</c:v>
                </c:pt>
                <c:pt idx="1">
                  <c:v>0.77842003853564878</c:v>
                </c:pt>
                <c:pt idx="2">
                  <c:v>0.76313220074204258</c:v>
                </c:pt>
                <c:pt idx="3">
                  <c:v>0.7588823094004441</c:v>
                </c:pt>
                <c:pt idx="4">
                  <c:v>0.72483877271839325</c:v>
                </c:pt>
                <c:pt idx="5">
                  <c:v>0.7189343095383367</c:v>
                </c:pt>
                <c:pt idx="6">
                  <c:v>0.71748135874067942</c:v>
                </c:pt>
                <c:pt idx="7">
                  <c:v>0.66947046453833292</c:v>
                </c:pt>
                <c:pt idx="8">
                  <c:v>0.68099452170248631</c:v>
                </c:pt>
                <c:pt idx="9">
                  <c:v>0.7421040672574416</c:v>
                </c:pt>
                <c:pt idx="10">
                  <c:v>0.74637681159420577</c:v>
                </c:pt>
                <c:pt idx="11">
                  <c:v>0.72476212578324073</c:v>
                </c:pt>
              </c:numCache>
            </c:numRef>
          </c:val>
          <c:extLst xmlns:c16r2="http://schemas.microsoft.com/office/drawing/2015/06/chart">
            <c:ext xmlns:c16="http://schemas.microsoft.com/office/drawing/2014/chart" uri="{C3380CC4-5D6E-409C-BE32-E72D297353CC}">
              <c16:uniqueId val="{00000000-A554-41E0-BD05-2A2423DACB11}"/>
            </c:ext>
          </c:extLst>
        </c:ser>
        <c:ser>
          <c:idx val="1"/>
          <c:order val="1"/>
          <c:tx>
            <c:strRef>
              <c:f>'Resumo Anual'!$I$35</c:f>
              <c:strCache>
                <c:ptCount val="1"/>
                <c:pt idx="0">
                  <c:v>COHAB I</c:v>
                </c:pt>
              </c:strCache>
            </c:strRef>
          </c:tx>
          <c:spPr>
            <a:solidFill>
              <a:schemeClr val="accent2"/>
            </a:solidFill>
            <a:ln>
              <a:noFill/>
            </a:ln>
            <a:effectLst/>
          </c:spPr>
          <c:cat>
            <c:strRef>
              <c:f>'Resumo Anual'!$G$36:$G$47</c:f>
              <c:strCache>
                <c:ptCount val="12"/>
                <c:pt idx="0">
                  <c:v>Mai</c:v>
                </c:pt>
                <c:pt idx="1">
                  <c:v>Jun</c:v>
                </c:pt>
                <c:pt idx="2">
                  <c:v>Jul</c:v>
                </c:pt>
                <c:pt idx="3">
                  <c:v>Ago</c:v>
                </c:pt>
                <c:pt idx="4">
                  <c:v>Set</c:v>
                </c:pt>
                <c:pt idx="5">
                  <c:v>Out</c:v>
                </c:pt>
                <c:pt idx="6">
                  <c:v>Nov</c:v>
                </c:pt>
                <c:pt idx="7">
                  <c:v>Dez</c:v>
                </c:pt>
                <c:pt idx="8">
                  <c:v>Jan</c:v>
                </c:pt>
                <c:pt idx="9">
                  <c:v>Fev</c:v>
                </c:pt>
                <c:pt idx="10">
                  <c:v>Mar</c:v>
                </c:pt>
                <c:pt idx="11">
                  <c:v>Abr</c:v>
                </c:pt>
              </c:strCache>
            </c:strRef>
          </c:cat>
          <c:val>
            <c:numRef>
              <c:f>'Resumo Anual'!$I$36:$I$47</c:f>
              <c:numCache>
                <c:formatCode>#,##0.00</c:formatCode>
                <c:ptCount val="12"/>
                <c:pt idx="0">
                  <c:v>0.84359061543692671</c:v>
                </c:pt>
                <c:pt idx="1">
                  <c:v>0.83091699891264525</c:v>
                </c:pt>
                <c:pt idx="2">
                  <c:v>0.7396931040857867</c:v>
                </c:pt>
                <c:pt idx="3">
                  <c:v>0.87140670182003455</c:v>
                </c:pt>
                <c:pt idx="4">
                  <c:v>0.82018414876331458</c:v>
                </c:pt>
                <c:pt idx="5">
                  <c:v>0.75626257085390358</c:v>
                </c:pt>
                <c:pt idx="6">
                  <c:v>0.85961323912235033</c:v>
                </c:pt>
                <c:pt idx="7">
                  <c:v>0.71719335832887521</c:v>
                </c:pt>
                <c:pt idx="8">
                  <c:v>0.81557052297939781</c:v>
                </c:pt>
                <c:pt idx="9">
                  <c:v>0.86687923475488893</c:v>
                </c:pt>
                <c:pt idx="10">
                  <c:v>0.87737250371348463</c:v>
                </c:pt>
                <c:pt idx="11">
                  <c:v>0.84836325237592392</c:v>
                </c:pt>
              </c:numCache>
            </c:numRef>
          </c:val>
          <c:extLst xmlns:c16r2="http://schemas.microsoft.com/office/drawing/2015/06/chart">
            <c:ext xmlns:c16="http://schemas.microsoft.com/office/drawing/2014/chart" uri="{C3380CC4-5D6E-409C-BE32-E72D297353CC}">
              <c16:uniqueId val="{00000001-A554-41E0-BD05-2A2423DACB11}"/>
            </c:ext>
          </c:extLst>
        </c:ser>
        <c:ser>
          <c:idx val="2"/>
          <c:order val="2"/>
          <c:tx>
            <c:strRef>
              <c:f>'Resumo Anual'!$J$35</c:f>
              <c:strCache>
                <c:ptCount val="1"/>
                <c:pt idx="0">
                  <c:v>POR DO SOL</c:v>
                </c:pt>
              </c:strCache>
            </c:strRef>
          </c:tx>
          <c:spPr>
            <a:solidFill>
              <a:schemeClr val="accent3"/>
            </a:solidFill>
            <a:ln>
              <a:noFill/>
            </a:ln>
            <a:effectLst/>
          </c:spPr>
          <c:cat>
            <c:strRef>
              <c:f>'Resumo Anual'!$G$36:$G$47</c:f>
              <c:strCache>
                <c:ptCount val="12"/>
                <c:pt idx="0">
                  <c:v>Mai</c:v>
                </c:pt>
                <c:pt idx="1">
                  <c:v>Jun</c:v>
                </c:pt>
                <c:pt idx="2">
                  <c:v>Jul</c:v>
                </c:pt>
                <c:pt idx="3">
                  <c:v>Ago</c:v>
                </c:pt>
                <c:pt idx="4">
                  <c:v>Set</c:v>
                </c:pt>
                <c:pt idx="5">
                  <c:v>Out</c:v>
                </c:pt>
                <c:pt idx="6">
                  <c:v>Nov</c:v>
                </c:pt>
                <c:pt idx="7">
                  <c:v>Dez</c:v>
                </c:pt>
                <c:pt idx="8">
                  <c:v>Jan</c:v>
                </c:pt>
                <c:pt idx="9">
                  <c:v>Fev</c:v>
                </c:pt>
                <c:pt idx="10">
                  <c:v>Mar</c:v>
                </c:pt>
                <c:pt idx="11">
                  <c:v>Abr</c:v>
                </c:pt>
              </c:strCache>
            </c:strRef>
          </c:cat>
          <c:val>
            <c:numRef>
              <c:f>'Resumo Anual'!$J$36:$J$47</c:f>
              <c:numCache>
                <c:formatCode>#,##0.00</c:formatCode>
                <c:ptCount val="12"/>
                <c:pt idx="0">
                  <c:v>0.74598930481283421</c:v>
                </c:pt>
                <c:pt idx="1">
                  <c:v>0.61443494776828111</c:v>
                </c:pt>
                <c:pt idx="2">
                  <c:v>0.38178294573643573</c:v>
                </c:pt>
                <c:pt idx="3">
                  <c:v>0.54219030520646316</c:v>
                </c:pt>
                <c:pt idx="4">
                  <c:v>0.54460093896713613</c:v>
                </c:pt>
                <c:pt idx="5">
                  <c:v>0.55804480651731525</c:v>
                </c:pt>
                <c:pt idx="6">
                  <c:v>0.60836501901140683</c:v>
                </c:pt>
                <c:pt idx="7">
                  <c:v>0.43838028169014492</c:v>
                </c:pt>
                <c:pt idx="8">
                  <c:v>0.4452054794520548</c:v>
                </c:pt>
                <c:pt idx="9">
                  <c:v>0.59799999999999998</c:v>
                </c:pt>
                <c:pt idx="10">
                  <c:v>0.66527893422148743</c:v>
                </c:pt>
                <c:pt idx="11">
                  <c:v>0.56418918918918914</c:v>
                </c:pt>
              </c:numCache>
            </c:numRef>
          </c:val>
          <c:extLst xmlns:c16r2="http://schemas.microsoft.com/office/drawing/2015/06/chart">
            <c:ext xmlns:c16="http://schemas.microsoft.com/office/drawing/2014/chart" uri="{C3380CC4-5D6E-409C-BE32-E72D297353CC}">
              <c16:uniqueId val="{00000002-A554-41E0-BD05-2A2423DACB11}"/>
            </c:ext>
          </c:extLst>
        </c:ser>
        <c:ser>
          <c:idx val="3"/>
          <c:order val="3"/>
          <c:tx>
            <c:strRef>
              <c:f>'Resumo Anual'!$K$35</c:f>
              <c:strCache>
                <c:ptCount val="1"/>
                <c:pt idx="0">
                  <c:v>IGARAÍ</c:v>
                </c:pt>
              </c:strCache>
            </c:strRef>
          </c:tx>
          <c:spPr>
            <a:solidFill>
              <a:schemeClr val="accent4"/>
            </a:solidFill>
            <a:ln>
              <a:noFill/>
            </a:ln>
            <a:effectLst/>
          </c:spPr>
          <c:cat>
            <c:strRef>
              <c:f>'Resumo Anual'!$G$36:$G$47</c:f>
              <c:strCache>
                <c:ptCount val="12"/>
                <c:pt idx="0">
                  <c:v>Mai</c:v>
                </c:pt>
                <c:pt idx="1">
                  <c:v>Jun</c:v>
                </c:pt>
                <c:pt idx="2">
                  <c:v>Jul</c:v>
                </c:pt>
                <c:pt idx="3">
                  <c:v>Ago</c:v>
                </c:pt>
                <c:pt idx="4">
                  <c:v>Set</c:v>
                </c:pt>
                <c:pt idx="5">
                  <c:v>Out</c:v>
                </c:pt>
                <c:pt idx="6">
                  <c:v>Nov</c:v>
                </c:pt>
                <c:pt idx="7">
                  <c:v>Dez</c:v>
                </c:pt>
                <c:pt idx="8">
                  <c:v>Jan</c:v>
                </c:pt>
                <c:pt idx="9">
                  <c:v>Fev</c:v>
                </c:pt>
                <c:pt idx="10">
                  <c:v>Mar</c:v>
                </c:pt>
                <c:pt idx="11">
                  <c:v>Abr</c:v>
                </c:pt>
              </c:strCache>
            </c:strRef>
          </c:cat>
          <c:val>
            <c:numRef>
              <c:f>'Resumo Anual'!$K$36:$K$47</c:f>
              <c:numCache>
                <c:formatCode>#,##0.00</c:formatCode>
                <c:ptCount val="12"/>
                <c:pt idx="0">
                  <c:v>0.66568211187003878</c:v>
                </c:pt>
                <c:pt idx="1">
                  <c:v>0.71014492753623193</c:v>
                </c:pt>
                <c:pt idx="2">
                  <c:v>0.70948540706605223</c:v>
                </c:pt>
                <c:pt idx="3">
                  <c:v>0.68508079669297262</c:v>
                </c:pt>
                <c:pt idx="4">
                  <c:v>0.64859669357939775</c:v>
                </c:pt>
                <c:pt idx="5">
                  <c:v>0.64074650077760498</c:v>
                </c:pt>
                <c:pt idx="6">
                  <c:v>0.65698028855923662</c:v>
                </c:pt>
                <c:pt idx="7">
                  <c:v>0.60292484265087876</c:v>
                </c:pt>
                <c:pt idx="8">
                  <c:v>0.62005224030540484</c:v>
                </c:pt>
                <c:pt idx="9">
                  <c:v>0.60433319310054689</c:v>
                </c:pt>
                <c:pt idx="10">
                  <c:v>0.56319604030404813</c:v>
                </c:pt>
                <c:pt idx="11">
                  <c:v>0.60426894343649962</c:v>
                </c:pt>
              </c:numCache>
            </c:numRef>
          </c:val>
          <c:extLst xmlns:c16r2="http://schemas.microsoft.com/office/drawing/2015/06/chart">
            <c:ext xmlns:c16="http://schemas.microsoft.com/office/drawing/2014/chart" uri="{C3380CC4-5D6E-409C-BE32-E72D297353CC}">
              <c16:uniqueId val="{00000003-A554-41E0-BD05-2A2423DACB11}"/>
            </c:ext>
          </c:extLst>
        </c:ser>
        <c:ser>
          <c:idx val="4"/>
          <c:order val="4"/>
          <c:tx>
            <c:strRef>
              <c:f>'Resumo Anual'!$L$35</c:f>
              <c:strCache>
                <c:ptCount val="1"/>
                <c:pt idx="0">
                  <c:v>S.BENEDITO</c:v>
                </c:pt>
              </c:strCache>
            </c:strRef>
          </c:tx>
          <c:spPr>
            <a:solidFill>
              <a:schemeClr val="accent5"/>
            </a:solidFill>
            <a:ln>
              <a:noFill/>
            </a:ln>
            <a:effectLst/>
          </c:spPr>
          <c:cat>
            <c:strRef>
              <c:f>'Resumo Anual'!$G$36:$G$47</c:f>
              <c:strCache>
                <c:ptCount val="12"/>
                <c:pt idx="0">
                  <c:v>Mai</c:v>
                </c:pt>
                <c:pt idx="1">
                  <c:v>Jun</c:v>
                </c:pt>
                <c:pt idx="2">
                  <c:v>Jul</c:v>
                </c:pt>
                <c:pt idx="3">
                  <c:v>Ago</c:v>
                </c:pt>
                <c:pt idx="4">
                  <c:v>Set</c:v>
                </c:pt>
                <c:pt idx="5">
                  <c:v>Out</c:v>
                </c:pt>
                <c:pt idx="6">
                  <c:v>Nov</c:v>
                </c:pt>
                <c:pt idx="7">
                  <c:v>Dez</c:v>
                </c:pt>
                <c:pt idx="8">
                  <c:v>Jan</c:v>
                </c:pt>
                <c:pt idx="9">
                  <c:v>Fev</c:v>
                </c:pt>
                <c:pt idx="10">
                  <c:v>Mar</c:v>
                </c:pt>
                <c:pt idx="11">
                  <c:v>Abr</c:v>
                </c:pt>
              </c:strCache>
            </c:strRef>
          </c:cat>
          <c:val>
            <c:numRef>
              <c:f>'Resumo Anual'!$L$36:$L$47</c:f>
              <c:numCache>
                <c:formatCode>#,##0.00</c:formatCode>
                <c:ptCount val="12"/>
                <c:pt idx="0">
                  <c:v>0.46724492125085848</c:v>
                </c:pt>
                <c:pt idx="1">
                  <c:v>0.40562151684031983</c:v>
                </c:pt>
                <c:pt idx="2">
                  <c:v>0.36426285995569957</c:v>
                </c:pt>
                <c:pt idx="3">
                  <c:v>0.40906943788379785</c:v>
                </c:pt>
                <c:pt idx="4">
                  <c:v>0.38584585555016981</c:v>
                </c:pt>
                <c:pt idx="5">
                  <c:v>0.39274010587345826</c:v>
                </c:pt>
                <c:pt idx="6">
                  <c:v>0.40653266331658433</c:v>
                </c:pt>
                <c:pt idx="7">
                  <c:v>0.35980629539951908</c:v>
                </c:pt>
                <c:pt idx="8">
                  <c:v>0.45203569436698271</c:v>
                </c:pt>
                <c:pt idx="9">
                  <c:v>0.48578886310905312</c:v>
                </c:pt>
                <c:pt idx="10">
                  <c:v>0.43826714801444189</c:v>
                </c:pt>
                <c:pt idx="11">
                  <c:v>0.40891684901531788</c:v>
                </c:pt>
              </c:numCache>
            </c:numRef>
          </c:val>
          <c:extLst xmlns:c16r2="http://schemas.microsoft.com/office/drawing/2015/06/chart">
            <c:ext xmlns:c16="http://schemas.microsoft.com/office/drawing/2014/chart" uri="{C3380CC4-5D6E-409C-BE32-E72D297353CC}">
              <c16:uniqueId val="{00000004-A554-41E0-BD05-2A2423DACB11}"/>
            </c:ext>
          </c:extLst>
        </c:ser>
        <c:ser>
          <c:idx val="5"/>
          <c:order val="5"/>
          <c:tx>
            <c:strRef>
              <c:f>'Resumo Anual'!$M$35</c:f>
              <c:strCache>
                <c:ptCount val="1"/>
                <c:pt idx="0">
                  <c:v>TOTAL</c:v>
                </c:pt>
              </c:strCache>
            </c:strRef>
          </c:tx>
          <c:spPr>
            <a:solidFill>
              <a:schemeClr val="accent6"/>
            </a:solidFill>
            <a:ln>
              <a:noFill/>
            </a:ln>
            <a:effectLst/>
          </c:spPr>
          <c:cat>
            <c:strRef>
              <c:f>'Resumo Anual'!$G$36:$G$47</c:f>
              <c:strCache>
                <c:ptCount val="12"/>
                <c:pt idx="0">
                  <c:v>Mai</c:v>
                </c:pt>
                <c:pt idx="1">
                  <c:v>Jun</c:v>
                </c:pt>
                <c:pt idx="2">
                  <c:v>Jul</c:v>
                </c:pt>
                <c:pt idx="3">
                  <c:v>Ago</c:v>
                </c:pt>
                <c:pt idx="4">
                  <c:v>Set</c:v>
                </c:pt>
                <c:pt idx="5">
                  <c:v>Out</c:v>
                </c:pt>
                <c:pt idx="6">
                  <c:v>Nov</c:v>
                </c:pt>
                <c:pt idx="7">
                  <c:v>Dez</c:v>
                </c:pt>
                <c:pt idx="8">
                  <c:v>Jan</c:v>
                </c:pt>
                <c:pt idx="9">
                  <c:v>Fev</c:v>
                </c:pt>
                <c:pt idx="10">
                  <c:v>Mar</c:v>
                </c:pt>
                <c:pt idx="11">
                  <c:v>Abr</c:v>
                </c:pt>
              </c:strCache>
            </c:strRef>
          </c:cat>
          <c:val>
            <c:numRef>
              <c:f>'Resumo Anual'!$M$36:$M$47</c:f>
              <c:numCache>
                <c:formatCode>#,##0.00</c:formatCode>
                <c:ptCount val="12"/>
                <c:pt idx="0">
                  <c:v>0.7010644055565578</c:v>
                </c:pt>
                <c:pt idx="1">
                  <c:v>0.69410307706963892</c:v>
                </c:pt>
                <c:pt idx="2">
                  <c:v>0.64695435126962064</c:v>
                </c:pt>
                <c:pt idx="3">
                  <c:v>0.69266159522616499</c:v>
                </c:pt>
                <c:pt idx="4">
                  <c:v>0.6555180768682598</c:v>
                </c:pt>
                <c:pt idx="5">
                  <c:v>0.6383612481078178</c:v>
                </c:pt>
                <c:pt idx="6">
                  <c:v>0.6735453147477557</c:v>
                </c:pt>
                <c:pt idx="7">
                  <c:v>0.5934883720930233</c:v>
                </c:pt>
                <c:pt idx="8">
                  <c:v>0.64559574797461172</c:v>
                </c:pt>
                <c:pt idx="9">
                  <c:v>0.68535524407926529</c:v>
                </c:pt>
                <c:pt idx="10">
                  <c:v>0.67377666248432233</c:v>
                </c:pt>
                <c:pt idx="11">
                  <c:v>0.65490067312428812</c:v>
                </c:pt>
              </c:numCache>
            </c:numRef>
          </c:val>
          <c:extLst xmlns:c16r2="http://schemas.microsoft.com/office/drawing/2015/06/chart">
            <c:ext xmlns:c16="http://schemas.microsoft.com/office/drawing/2014/chart" uri="{C3380CC4-5D6E-409C-BE32-E72D297353CC}">
              <c16:uniqueId val="{00000005-A554-41E0-BD05-2A2423DACB11}"/>
            </c:ext>
          </c:extLst>
        </c:ser>
        <c:gapWidth val="219"/>
        <c:overlap val="-27"/>
        <c:axId val="113151360"/>
        <c:axId val="113157248"/>
      </c:barChart>
      <c:catAx>
        <c:axId val="1131513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13157248"/>
        <c:crosses val="autoZero"/>
        <c:auto val="1"/>
        <c:lblAlgn val="ctr"/>
        <c:lblOffset val="100"/>
      </c:catAx>
      <c:valAx>
        <c:axId val="113157248"/>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131513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A5D99-C318-4941-8494-6BD059C52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201</Pages>
  <Words>71061</Words>
  <Characters>383731</Characters>
  <Application>Microsoft Office Word</Application>
  <DocSecurity>0</DocSecurity>
  <Lines>3197</Lines>
  <Paragraphs>907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Claudinei Castanha</dc:creator>
  <cp:lastModifiedBy>Leandro Pichotano</cp:lastModifiedBy>
  <cp:revision>2</cp:revision>
  <cp:lastPrinted>2023-08-24T13:00:00Z</cp:lastPrinted>
  <dcterms:created xsi:type="dcterms:W3CDTF">2023-08-30T13:42:00Z</dcterms:created>
  <dcterms:modified xsi:type="dcterms:W3CDTF">2023-08-30T13:42:00Z</dcterms:modified>
</cp:coreProperties>
</file>