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85D9F" w14:textId="77777777" w:rsidR="00D322DC" w:rsidRDefault="00D322DC" w:rsidP="000B23B4">
      <w:pPr>
        <w:ind w:firstLine="0"/>
        <w:rPr>
          <w:rFonts w:ascii="Arial" w:hAnsi="Arial" w:cs="Arial"/>
          <w:b/>
          <w:bCs/>
          <w:sz w:val="36"/>
          <w:szCs w:val="36"/>
        </w:rPr>
      </w:pPr>
    </w:p>
    <w:p w14:paraId="79FC733A" w14:textId="77777777" w:rsidR="00BD22A3" w:rsidRDefault="00494A79" w:rsidP="005431A9">
      <w:pPr>
        <w:ind w:firstLine="0"/>
        <w:jc w:val="center"/>
        <w:rPr>
          <w:rFonts w:ascii="Arial" w:hAnsi="Arial" w:cs="Arial"/>
          <w:b/>
          <w:bCs/>
          <w:sz w:val="36"/>
          <w:szCs w:val="32"/>
        </w:rPr>
      </w:pPr>
      <w:r w:rsidRPr="00494A79">
        <w:rPr>
          <w:rFonts w:ascii="Arial" w:hAnsi="Arial" w:cs="Arial"/>
          <w:b/>
          <w:bCs/>
          <w:noProof/>
          <w:sz w:val="36"/>
          <w:szCs w:val="32"/>
        </w:rPr>
        <w:drawing>
          <wp:inline distT="0" distB="0" distL="0" distR="0" wp14:anchorId="450CD79A" wp14:editId="18B80F9B">
            <wp:extent cx="2874135" cy="2015731"/>
            <wp:effectExtent l="0" t="0" r="0" b="0"/>
            <wp:docPr id="1" name="Imagem 0" descr="brasao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Rodape.png"/>
                    <pic:cNvPicPr/>
                  </pic:nvPicPr>
                  <pic:blipFill>
                    <a:blip r:embed="rId8" cstate="print"/>
                    <a:stretch>
                      <a:fillRect/>
                    </a:stretch>
                  </pic:blipFill>
                  <pic:spPr>
                    <a:xfrm>
                      <a:off x="0" y="0"/>
                      <a:ext cx="2882831" cy="2021830"/>
                    </a:xfrm>
                    <a:prstGeom prst="rect">
                      <a:avLst/>
                    </a:prstGeom>
                  </pic:spPr>
                </pic:pic>
              </a:graphicData>
            </a:graphic>
          </wp:inline>
        </w:drawing>
      </w:r>
    </w:p>
    <w:p w14:paraId="64DD696F" w14:textId="77777777" w:rsidR="008044F3" w:rsidRDefault="008044F3" w:rsidP="005431A9">
      <w:pPr>
        <w:ind w:firstLine="0"/>
        <w:jc w:val="center"/>
        <w:rPr>
          <w:rFonts w:ascii="Arial" w:hAnsi="Arial" w:cs="Arial"/>
          <w:b/>
          <w:bCs/>
          <w:sz w:val="36"/>
          <w:szCs w:val="32"/>
        </w:rPr>
      </w:pPr>
    </w:p>
    <w:p w14:paraId="1D22C0C9" w14:textId="77777777" w:rsidR="008044F3" w:rsidRPr="00792B4C" w:rsidRDefault="008044F3" w:rsidP="008044F3">
      <w:pPr>
        <w:jc w:val="center"/>
        <w:rPr>
          <w:rFonts w:ascii="Arial" w:hAnsi="Arial" w:cs="Arial"/>
          <w:b/>
          <w:sz w:val="40"/>
        </w:rPr>
      </w:pPr>
      <w:r w:rsidRPr="00792B4C">
        <w:rPr>
          <w:rFonts w:ascii="Arial" w:hAnsi="Arial" w:cs="Arial"/>
          <w:b/>
          <w:sz w:val="40"/>
        </w:rPr>
        <w:t xml:space="preserve">PREFEITURA MUNICIPAL DE </w:t>
      </w:r>
      <w:r>
        <w:rPr>
          <w:rFonts w:ascii="Arial" w:hAnsi="Arial" w:cs="Arial"/>
          <w:b/>
          <w:sz w:val="40"/>
        </w:rPr>
        <w:t>MOCOCA</w:t>
      </w:r>
    </w:p>
    <w:p w14:paraId="594AA35A" w14:textId="77777777" w:rsidR="008044F3" w:rsidRPr="00792B4C" w:rsidRDefault="008044F3" w:rsidP="008044F3">
      <w:pPr>
        <w:rPr>
          <w:rFonts w:ascii="Arial" w:hAnsi="Arial" w:cs="Arial"/>
          <w:sz w:val="24"/>
          <w:szCs w:val="24"/>
        </w:rPr>
      </w:pPr>
    </w:p>
    <w:p w14:paraId="1F69A6B6" w14:textId="77777777" w:rsidR="008044F3" w:rsidRPr="00792B4C" w:rsidRDefault="008044F3" w:rsidP="008044F3">
      <w:pPr>
        <w:rPr>
          <w:rFonts w:ascii="Arial" w:hAnsi="Arial" w:cs="Arial"/>
        </w:rPr>
      </w:pPr>
    </w:p>
    <w:p w14:paraId="332D66FD" w14:textId="77777777" w:rsidR="008044F3" w:rsidRPr="00792B4C" w:rsidRDefault="008044F3" w:rsidP="008044F3">
      <w:pPr>
        <w:rPr>
          <w:rFonts w:ascii="Arial" w:hAnsi="Arial" w:cs="Arial"/>
        </w:rPr>
      </w:pPr>
    </w:p>
    <w:p w14:paraId="6FD4CDB3" w14:textId="77777777" w:rsidR="008044F3" w:rsidRPr="00792B4C" w:rsidRDefault="008044F3" w:rsidP="008044F3">
      <w:pPr>
        <w:rPr>
          <w:rFonts w:ascii="Arial" w:hAnsi="Arial" w:cs="Arial"/>
        </w:rPr>
      </w:pPr>
    </w:p>
    <w:p w14:paraId="51E44B68" w14:textId="77777777" w:rsidR="008044F3" w:rsidRPr="00792B4C" w:rsidRDefault="008044F3" w:rsidP="008044F3">
      <w:pPr>
        <w:rPr>
          <w:rFonts w:ascii="Arial" w:hAnsi="Arial" w:cs="Arial"/>
        </w:rPr>
      </w:pPr>
    </w:p>
    <w:p w14:paraId="3E2DA687" w14:textId="77777777" w:rsidR="008044F3" w:rsidRPr="00792B4C" w:rsidRDefault="008044F3" w:rsidP="008044F3">
      <w:pPr>
        <w:rPr>
          <w:rFonts w:ascii="Arial" w:hAnsi="Arial" w:cs="Arial"/>
        </w:rPr>
      </w:pPr>
    </w:p>
    <w:p w14:paraId="785A6966" w14:textId="77777777" w:rsidR="008044F3" w:rsidRPr="00792B4C" w:rsidRDefault="008044F3" w:rsidP="008044F3">
      <w:pPr>
        <w:rPr>
          <w:rFonts w:ascii="Arial" w:hAnsi="Arial" w:cs="Arial"/>
        </w:rPr>
      </w:pPr>
    </w:p>
    <w:p w14:paraId="3F8A5E86" w14:textId="77777777" w:rsidR="008044F3" w:rsidRPr="00792B4C" w:rsidRDefault="008044F3" w:rsidP="008044F3">
      <w:pPr>
        <w:rPr>
          <w:rFonts w:ascii="Arial" w:hAnsi="Arial" w:cs="Arial"/>
        </w:rPr>
      </w:pPr>
    </w:p>
    <w:p w14:paraId="3A5906E2" w14:textId="77777777" w:rsidR="008044F3" w:rsidRPr="008044F3" w:rsidRDefault="008044F3" w:rsidP="008044F3">
      <w:pPr>
        <w:jc w:val="center"/>
        <w:rPr>
          <w:rFonts w:ascii="Arial" w:hAnsi="Arial" w:cs="Arial"/>
          <w:b/>
          <w:sz w:val="60"/>
          <w:szCs w:val="60"/>
        </w:rPr>
      </w:pPr>
      <w:r w:rsidRPr="008044F3">
        <w:rPr>
          <w:rFonts w:ascii="Arial" w:hAnsi="Arial" w:cs="Arial"/>
          <w:b/>
          <w:sz w:val="60"/>
          <w:szCs w:val="60"/>
        </w:rPr>
        <w:t>MEMORIAL DESCRITIVO</w:t>
      </w:r>
    </w:p>
    <w:p w14:paraId="0469DB88" w14:textId="77777777" w:rsidR="008044F3" w:rsidRDefault="008044F3" w:rsidP="008044F3">
      <w:pPr>
        <w:jc w:val="center"/>
        <w:rPr>
          <w:rFonts w:ascii="Arial" w:hAnsi="Arial" w:cs="Arial"/>
          <w:b/>
          <w:sz w:val="32"/>
        </w:rPr>
      </w:pPr>
    </w:p>
    <w:p w14:paraId="6C179232" w14:textId="77777777" w:rsidR="008044F3" w:rsidRDefault="008044F3" w:rsidP="00410FBC">
      <w:pPr>
        <w:ind w:firstLine="0"/>
        <w:rPr>
          <w:rFonts w:ascii="Arial" w:hAnsi="Arial" w:cs="Arial"/>
          <w:b/>
          <w:sz w:val="32"/>
        </w:rPr>
      </w:pPr>
    </w:p>
    <w:p w14:paraId="5F50854B" w14:textId="77777777" w:rsidR="008044F3" w:rsidRDefault="008044F3" w:rsidP="008044F3">
      <w:pPr>
        <w:jc w:val="center"/>
        <w:rPr>
          <w:rFonts w:ascii="Arial" w:hAnsi="Arial" w:cs="Arial"/>
          <w:b/>
          <w:sz w:val="32"/>
        </w:rPr>
      </w:pPr>
    </w:p>
    <w:p w14:paraId="2F167546" w14:textId="77777777" w:rsidR="00494A79" w:rsidRPr="002B30C9" w:rsidRDefault="00494A79" w:rsidP="005431A9">
      <w:pPr>
        <w:ind w:firstLine="0"/>
        <w:jc w:val="center"/>
        <w:rPr>
          <w:rFonts w:ascii="Arial" w:hAnsi="Arial" w:cs="Arial"/>
          <w:b/>
          <w:bCs/>
          <w:sz w:val="36"/>
          <w:szCs w:val="32"/>
        </w:rPr>
      </w:pPr>
    </w:p>
    <w:p w14:paraId="0B9DCEE8" w14:textId="77777777" w:rsidR="008044F3" w:rsidRDefault="008044F3" w:rsidP="008044F3"/>
    <w:p w14:paraId="401750E8" w14:textId="77777777" w:rsidR="008044F3" w:rsidRDefault="008044F3" w:rsidP="008044F3">
      <w:pPr>
        <w:jc w:val="center"/>
        <w:rPr>
          <w:rFonts w:ascii="Arial" w:hAnsi="Arial" w:cs="Arial"/>
          <w:b/>
          <w:sz w:val="32"/>
        </w:rPr>
      </w:pPr>
    </w:p>
    <w:p w14:paraId="598797B7" w14:textId="77777777" w:rsidR="00B93026" w:rsidRDefault="00B93026" w:rsidP="008044F3">
      <w:pPr>
        <w:jc w:val="center"/>
        <w:rPr>
          <w:rFonts w:ascii="Arial" w:hAnsi="Arial" w:cs="Arial"/>
          <w:b/>
          <w:sz w:val="32"/>
        </w:rPr>
      </w:pPr>
    </w:p>
    <w:p w14:paraId="41D4339A" w14:textId="77777777" w:rsidR="00B93026" w:rsidRDefault="00B93026" w:rsidP="008044F3">
      <w:pPr>
        <w:jc w:val="center"/>
        <w:rPr>
          <w:rFonts w:ascii="Arial" w:hAnsi="Arial" w:cs="Arial"/>
          <w:b/>
          <w:sz w:val="32"/>
        </w:rPr>
      </w:pPr>
    </w:p>
    <w:p w14:paraId="04CC78E9" w14:textId="7FBFA550" w:rsidR="00B93026" w:rsidRDefault="00A8173A" w:rsidP="008044F3">
      <w:pPr>
        <w:jc w:val="center"/>
        <w:rPr>
          <w:rFonts w:ascii="Arial" w:hAnsi="Arial" w:cs="Arial"/>
          <w:b/>
          <w:sz w:val="32"/>
        </w:rPr>
      </w:pPr>
      <w:r>
        <w:rPr>
          <w:rFonts w:ascii="Arial" w:hAnsi="Arial" w:cs="Arial"/>
          <w:b/>
          <w:sz w:val="32"/>
        </w:rPr>
        <w:t>202</w:t>
      </w:r>
      <w:r w:rsidR="00501069">
        <w:rPr>
          <w:rFonts w:ascii="Arial" w:hAnsi="Arial" w:cs="Arial"/>
          <w:b/>
          <w:sz w:val="32"/>
        </w:rPr>
        <w:t>6</w:t>
      </w:r>
    </w:p>
    <w:p w14:paraId="33472D94" w14:textId="77777777" w:rsidR="008A3F03" w:rsidRDefault="008A3F03" w:rsidP="00012E80">
      <w:pPr>
        <w:ind w:firstLine="0"/>
        <w:rPr>
          <w:rFonts w:ascii="Arial" w:hAnsi="Arial" w:cs="Arial"/>
          <w:b/>
          <w:sz w:val="32"/>
        </w:rPr>
      </w:pPr>
    </w:p>
    <w:p w14:paraId="4CAC63AD" w14:textId="77777777" w:rsidR="008044F3" w:rsidRPr="00385620" w:rsidRDefault="008044F3" w:rsidP="008044F3">
      <w:pPr>
        <w:jc w:val="center"/>
        <w:rPr>
          <w:rFonts w:ascii="Arial" w:hAnsi="Arial" w:cs="Arial"/>
          <w:b/>
          <w:sz w:val="32"/>
        </w:rPr>
      </w:pPr>
      <w:r w:rsidRPr="00385620">
        <w:rPr>
          <w:rFonts w:ascii="Arial" w:hAnsi="Arial" w:cs="Arial"/>
          <w:b/>
          <w:sz w:val="32"/>
        </w:rPr>
        <w:t xml:space="preserve">PREFEITURA MUNICIPAL DE </w:t>
      </w:r>
      <w:r w:rsidR="00CF0893">
        <w:rPr>
          <w:rFonts w:ascii="Arial" w:hAnsi="Arial" w:cs="Arial"/>
          <w:b/>
          <w:sz w:val="32"/>
        </w:rPr>
        <w:t>MOCOCA</w:t>
      </w:r>
    </w:p>
    <w:p w14:paraId="0C78C6AE" w14:textId="77777777" w:rsidR="008044F3" w:rsidRDefault="008044F3" w:rsidP="008044F3">
      <w:pPr>
        <w:rPr>
          <w:rFonts w:ascii="Arial" w:hAnsi="Arial" w:cs="Arial"/>
        </w:rPr>
      </w:pPr>
    </w:p>
    <w:p w14:paraId="106ACB18" w14:textId="77777777" w:rsidR="008044F3" w:rsidRPr="00385620" w:rsidRDefault="008044F3" w:rsidP="008044F3">
      <w:pPr>
        <w:jc w:val="center"/>
        <w:rPr>
          <w:rFonts w:ascii="Arial" w:hAnsi="Arial" w:cs="Arial"/>
          <w:sz w:val="18"/>
        </w:rPr>
      </w:pPr>
    </w:p>
    <w:p w14:paraId="6BFE0EF0" w14:textId="77777777" w:rsidR="008044F3" w:rsidRPr="00385620" w:rsidRDefault="008044F3" w:rsidP="008044F3">
      <w:pPr>
        <w:rPr>
          <w:rFonts w:ascii="Arial" w:hAnsi="Arial" w:cs="Arial"/>
          <w:b/>
          <w:sz w:val="36"/>
        </w:rPr>
      </w:pPr>
      <w:r w:rsidRPr="00385620">
        <w:rPr>
          <w:rFonts w:ascii="Arial" w:hAnsi="Arial" w:cs="Arial"/>
          <w:b/>
          <w:sz w:val="36"/>
        </w:rPr>
        <w:t>MEMORIAL DESCRITIVO</w:t>
      </w:r>
    </w:p>
    <w:p w14:paraId="0C900860" w14:textId="77777777" w:rsidR="008044F3" w:rsidRPr="00385620" w:rsidRDefault="008044F3" w:rsidP="008044F3">
      <w:pPr>
        <w:rPr>
          <w:rFonts w:ascii="Arial" w:hAnsi="Arial" w:cs="Arial"/>
          <w:b/>
          <w:sz w:val="36"/>
        </w:rPr>
      </w:pPr>
    </w:p>
    <w:p w14:paraId="0C9DEFAB" w14:textId="77777777" w:rsidR="008044F3" w:rsidRPr="00385620" w:rsidRDefault="008044F3" w:rsidP="008044F3">
      <w:pPr>
        <w:rPr>
          <w:rFonts w:ascii="Arial" w:hAnsi="Arial" w:cs="Arial"/>
          <w:b/>
        </w:rPr>
      </w:pPr>
      <w:r w:rsidRPr="00385620">
        <w:rPr>
          <w:rFonts w:ascii="Arial" w:hAnsi="Arial" w:cs="Arial"/>
        </w:rPr>
        <w:t>EMPREENDIMENTO:</w:t>
      </w:r>
    </w:p>
    <w:p w14:paraId="22002DB8" w14:textId="4CAAD0B8" w:rsidR="0004353C" w:rsidRPr="007D40FA" w:rsidRDefault="007D40FA" w:rsidP="003A10A8">
      <w:pPr>
        <w:ind w:left="709" w:firstLine="0"/>
        <w:rPr>
          <w:rFonts w:ascii="Arial" w:hAnsi="Arial" w:cs="Arial"/>
          <w:b/>
          <w:color w:val="000000" w:themeColor="text1"/>
          <w:sz w:val="24"/>
          <w:szCs w:val="24"/>
        </w:rPr>
      </w:pPr>
      <w:r w:rsidRPr="007D40FA">
        <w:rPr>
          <w:rFonts w:ascii="Arial" w:hAnsi="Arial" w:cs="Arial"/>
          <w:b/>
          <w:color w:val="000000" w:themeColor="text1"/>
          <w:sz w:val="24"/>
          <w:szCs w:val="24"/>
        </w:rPr>
        <w:t xml:space="preserve">EXECUÇÃO DE </w:t>
      </w:r>
      <w:r w:rsidR="004F0D7D">
        <w:rPr>
          <w:rFonts w:ascii="Arial" w:hAnsi="Arial" w:cs="Arial"/>
          <w:b/>
          <w:color w:val="000000" w:themeColor="text1"/>
          <w:sz w:val="24"/>
          <w:szCs w:val="24"/>
        </w:rPr>
        <w:t>ADAPTAÇÕES E REPOSIÇÕES NO ESPAÇO NOVA VIDA</w:t>
      </w:r>
      <w:r w:rsidR="00433E4A">
        <w:rPr>
          <w:rFonts w:ascii="Arial" w:hAnsi="Arial" w:cs="Arial"/>
          <w:b/>
          <w:color w:val="000000" w:themeColor="text1"/>
          <w:sz w:val="24"/>
          <w:szCs w:val="24"/>
        </w:rPr>
        <w:t xml:space="preserve"> </w:t>
      </w:r>
    </w:p>
    <w:p w14:paraId="7BE6A0F7" w14:textId="77777777" w:rsidR="005B32A5" w:rsidRPr="005B32A5" w:rsidRDefault="005B32A5" w:rsidP="00B44A10">
      <w:pPr>
        <w:rPr>
          <w:rFonts w:ascii="Arial" w:hAnsi="Arial" w:cs="Arial"/>
          <w:b/>
          <w:sz w:val="24"/>
          <w:szCs w:val="24"/>
        </w:rPr>
      </w:pPr>
    </w:p>
    <w:p w14:paraId="59BA1B9D" w14:textId="77777777" w:rsidR="008044F3" w:rsidRPr="00385620" w:rsidRDefault="008044F3" w:rsidP="00B44A10">
      <w:pPr>
        <w:rPr>
          <w:rFonts w:ascii="Arial" w:hAnsi="Arial" w:cs="Arial"/>
          <w:b/>
        </w:rPr>
      </w:pPr>
      <w:r>
        <w:rPr>
          <w:rFonts w:ascii="Arial" w:hAnsi="Arial" w:cs="Arial"/>
        </w:rPr>
        <w:t>REQUERENTE</w:t>
      </w:r>
      <w:r w:rsidRPr="00385620">
        <w:rPr>
          <w:rFonts w:ascii="Arial" w:hAnsi="Arial" w:cs="Arial"/>
        </w:rPr>
        <w:t>:</w:t>
      </w:r>
    </w:p>
    <w:p w14:paraId="53C247DA" w14:textId="77777777" w:rsidR="008044F3" w:rsidRDefault="008044F3" w:rsidP="000C0CDC">
      <w:pPr>
        <w:rPr>
          <w:rFonts w:ascii="Arial" w:hAnsi="Arial" w:cs="Arial"/>
          <w:b/>
          <w:sz w:val="28"/>
        </w:rPr>
      </w:pPr>
      <w:r>
        <w:rPr>
          <w:rFonts w:ascii="Arial" w:hAnsi="Arial" w:cs="Arial"/>
          <w:b/>
          <w:sz w:val="28"/>
        </w:rPr>
        <w:t>PREFEITURA MUNICIPAL DE MOCOCA</w:t>
      </w:r>
      <w:r w:rsidR="00E96136">
        <w:rPr>
          <w:rFonts w:ascii="Arial" w:hAnsi="Arial" w:cs="Arial"/>
          <w:b/>
          <w:sz w:val="28"/>
        </w:rPr>
        <w:t>-SP</w:t>
      </w:r>
    </w:p>
    <w:p w14:paraId="5F4B4CA9" w14:textId="77777777" w:rsidR="000C0CDC" w:rsidRPr="000C0CDC" w:rsidRDefault="000C0CDC" w:rsidP="000C0CDC">
      <w:pPr>
        <w:rPr>
          <w:rFonts w:ascii="Arial" w:hAnsi="Arial" w:cs="Arial"/>
          <w:b/>
          <w:sz w:val="28"/>
        </w:rPr>
      </w:pPr>
    </w:p>
    <w:p w14:paraId="66C8E0C2" w14:textId="77777777" w:rsidR="008044F3" w:rsidRPr="00DE146E" w:rsidRDefault="008044F3" w:rsidP="008044F3">
      <w:pPr>
        <w:rPr>
          <w:rFonts w:ascii="Arial" w:hAnsi="Arial" w:cs="Arial"/>
        </w:rPr>
      </w:pPr>
      <w:r w:rsidRPr="00DE146E">
        <w:rPr>
          <w:rFonts w:ascii="Arial" w:hAnsi="Arial" w:cs="Arial"/>
        </w:rPr>
        <w:t>LOCALIZAÇÃO:</w:t>
      </w:r>
    </w:p>
    <w:p w14:paraId="582DBAA6" w14:textId="7D78EDDF" w:rsidR="00E21E44" w:rsidRPr="00DE146E" w:rsidRDefault="004F0D7D" w:rsidP="008044F3">
      <w:pPr>
        <w:rPr>
          <w:rFonts w:ascii="Arial" w:hAnsi="Arial" w:cs="Arial"/>
          <w:b/>
        </w:rPr>
      </w:pPr>
      <w:r w:rsidRPr="004F0D7D">
        <w:rPr>
          <w:rFonts w:ascii="Arial" w:hAnsi="Arial" w:cs="Arial"/>
          <w:b/>
          <w:bCs/>
          <w:color w:val="1F1F1F"/>
          <w:sz w:val="24"/>
        </w:rPr>
        <w:t>Av. Jose Justi, 112 - Jardim Santa Maria, Mococa - SP, 13732-475</w:t>
      </w:r>
    </w:p>
    <w:p w14:paraId="6D5E6970" w14:textId="06EDD186" w:rsidR="00433E4A" w:rsidRDefault="00433E4A" w:rsidP="00433E4A">
      <w:pPr>
        <w:pStyle w:val="Ttulo1"/>
        <w:shd w:val="clear" w:color="auto" w:fill="FFFFFF"/>
        <w:textAlignment w:val="baseline"/>
        <w:rPr>
          <w:rFonts w:ascii="Arial" w:hAnsi="Arial" w:cs="Arial"/>
          <w:color w:val="1F1F1F"/>
        </w:rPr>
      </w:pPr>
      <w:bookmarkStart w:id="0" w:name="_Toc192234458"/>
      <w:r>
        <w:rPr>
          <w:rFonts w:ascii="Arial" w:hAnsi="Arial" w:cs="Arial"/>
          <w:b/>
          <w:bCs/>
          <w:color w:val="1F1F1F"/>
        </w:rPr>
        <w:t>LATITUDE 21°</w:t>
      </w:r>
      <w:r w:rsidR="004F0D7D">
        <w:rPr>
          <w:rFonts w:ascii="Arial" w:hAnsi="Arial" w:cs="Arial"/>
          <w:b/>
          <w:bCs/>
          <w:color w:val="1F1F1F"/>
        </w:rPr>
        <w:t>46</w:t>
      </w:r>
      <w:r>
        <w:rPr>
          <w:rFonts w:ascii="Arial" w:hAnsi="Arial" w:cs="Arial"/>
          <w:b/>
          <w:bCs/>
          <w:color w:val="1F1F1F"/>
        </w:rPr>
        <w:t>'</w:t>
      </w:r>
      <w:r w:rsidR="004F0D7D">
        <w:rPr>
          <w:rFonts w:ascii="Arial" w:hAnsi="Arial" w:cs="Arial"/>
          <w:b/>
          <w:bCs/>
          <w:color w:val="1F1F1F"/>
        </w:rPr>
        <w:t>00</w:t>
      </w:r>
      <w:r>
        <w:rPr>
          <w:rFonts w:ascii="Arial" w:hAnsi="Arial" w:cs="Arial"/>
          <w:b/>
          <w:bCs/>
          <w:color w:val="1F1F1F"/>
        </w:rPr>
        <w:t xml:space="preserve">"S </w:t>
      </w:r>
      <w:r>
        <w:rPr>
          <w:rFonts w:ascii="Arial" w:hAnsi="Arial" w:cs="Arial"/>
          <w:b/>
          <w:bCs/>
          <w:color w:val="1F1F1F"/>
        </w:rPr>
        <w:tab/>
      </w:r>
      <w:r>
        <w:rPr>
          <w:rFonts w:ascii="Arial" w:hAnsi="Arial" w:cs="Arial"/>
          <w:b/>
          <w:bCs/>
          <w:color w:val="1F1F1F"/>
        </w:rPr>
        <w:tab/>
        <w:t>LONGITUDE 4</w:t>
      </w:r>
      <w:r w:rsidR="004F0D7D">
        <w:rPr>
          <w:rFonts w:ascii="Arial" w:hAnsi="Arial" w:cs="Arial"/>
          <w:b/>
          <w:bCs/>
          <w:color w:val="1F1F1F"/>
        </w:rPr>
        <w:t>7</w:t>
      </w:r>
      <w:r>
        <w:rPr>
          <w:rFonts w:ascii="Arial" w:hAnsi="Arial" w:cs="Arial"/>
          <w:b/>
          <w:bCs/>
          <w:color w:val="1F1F1F"/>
        </w:rPr>
        <w:t>°</w:t>
      </w:r>
      <w:r w:rsidR="004F0D7D">
        <w:rPr>
          <w:rFonts w:ascii="Arial" w:hAnsi="Arial" w:cs="Arial"/>
          <w:b/>
          <w:bCs/>
          <w:color w:val="1F1F1F"/>
        </w:rPr>
        <w:t>01</w:t>
      </w:r>
      <w:r>
        <w:rPr>
          <w:rFonts w:ascii="Arial" w:hAnsi="Arial" w:cs="Arial"/>
          <w:b/>
          <w:bCs/>
          <w:color w:val="1F1F1F"/>
        </w:rPr>
        <w:t>'</w:t>
      </w:r>
      <w:r w:rsidR="004F0D7D">
        <w:rPr>
          <w:rFonts w:ascii="Arial" w:hAnsi="Arial" w:cs="Arial"/>
          <w:b/>
          <w:bCs/>
          <w:color w:val="1F1F1F"/>
        </w:rPr>
        <w:t>72</w:t>
      </w:r>
      <w:r>
        <w:rPr>
          <w:rFonts w:ascii="Arial" w:hAnsi="Arial" w:cs="Arial"/>
          <w:b/>
          <w:bCs/>
          <w:color w:val="1F1F1F"/>
        </w:rPr>
        <w:t>"W</w:t>
      </w:r>
      <w:bookmarkEnd w:id="0"/>
    </w:p>
    <w:p w14:paraId="59FFE68C" w14:textId="77777777" w:rsidR="00E16B9A" w:rsidRDefault="00E16B9A" w:rsidP="004F0D7D">
      <w:pPr>
        <w:ind w:firstLine="0"/>
        <w:rPr>
          <w:rFonts w:ascii="Arial" w:hAnsi="Arial" w:cs="Arial"/>
        </w:rPr>
      </w:pPr>
    </w:p>
    <w:p w14:paraId="493C6240" w14:textId="77777777" w:rsidR="008044F3" w:rsidRPr="00385620" w:rsidRDefault="008044F3" w:rsidP="008044F3">
      <w:pPr>
        <w:rPr>
          <w:rFonts w:ascii="Arial" w:hAnsi="Arial" w:cs="Arial"/>
          <w:b/>
        </w:rPr>
      </w:pPr>
      <w:r>
        <w:rPr>
          <w:rFonts w:ascii="Arial" w:hAnsi="Arial" w:cs="Arial"/>
        </w:rPr>
        <w:t>ARQUIVOS RELACIONADO</w:t>
      </w:r>
      <w:r w:rsidR="008C62F9">
        <w:rPr>
          <w:rFonts w:ascii="Arial" w:hAnsi="Arial" w:cs="Arial"/>
        </w:rPr>
        <w:t>S</w:t>
      </w:r>
      <w:r w:rsidRPr="00385620">
        <w:rPr>
          <w:rFonts w:ascii="Arial" w:hAnsi="Arial" w:cs="Arial"/>
        </w:rPr>
        <w:t>:</w:t>
      </w:r>
    </w:p>
    <w:p w14:paraId="7802B712" w14:textId="7A326F42" w:rsidR="00433E4A" w:rsidRDefault="004F0D7D" w:rsidP="00410FBC">
      <w:pPr>
        <w:ind w:left="720" w:firstLine="0"/>
        <w:rPr>
          <w:rFonts w:ascii="Arial" w:hAnsi="Arial" w:cs="Arial"/>
          <w:b/>
          <w:szCs w:val="24"/>
        </w:rPr>
      </w:pPr>
      <w:r w:rsidRPr="004F0D7D">
        <w:rPr>
          <w:rFonts w:ascii="Arial" w:hAnsi="Arial" w:cs="Arial"/>
          <w:b/>
          <w:szCs w:val="24"/>
        </w:rPr>
        <w:t>PLANILHA MULTIPLA ESPAÇO NOVA VIDA 2026.pdf</w:t>
      </w:r>
    </w:p>
    <w:p w14:paraId="1B361FE2" w14:textId="4C0DD429" w:rsidR="00433E4A" w:rsidRDefault="004F0D7D" w:rsidP="00410FBC">
      <w:pPr>
        <w:ind w:left="720" w:firstLine="0"/>
        <w:rPr>
          <w:rFonts w:ascii="Arial" w:hAnsi="Arial" w:cs="Arial"/>
          <w:b/>
          <w:szCs w:val="24"/>
        </w:rPr>
      </w:pPr>
      <w:r w:rsidRPr="004F0D7D">
        <w:rPr>
          <w:rFonts w:ascii="Arial" w:hAnsi="Arial" w:cs="Arial"/>
          <w:b/>
          <w:szCs w:val="24"/>
        </w:rPr>
        <w:t>CFF - ESPAÇO NOVA VIDA 2026.pdf</w:t>
      </w:r>
    </w:p>
    <w:p w14:paraId="5981EAB8" w14:textId="7749F3F8" w:rsidR="004F0D7D" w:rsidRDefault="004F0D7D" w:rsidP="00410FBC">
      <w:pPr>
        <w:ind w:left="720" w:firstLine="0"/>
        <w:rPr>
          <w:rFonts w:ascii="Arial" w:hAnsi="Arial" w:cs="Arial"/>
          <w:b/>
          <w:szCs w:val="24"/>
        </w:rPr>
      </w:pPr>
      <w:r w:rsidRPr="004F0D7D">
        <w:rPr>
          <w:rFonts w:ascii="Arial" w:hAnsi="Arial" w:cs="Arial"/>
          <w:b/>
          <w:szCs w:val="24"/>
        </w:rPr>
        <w:t>BDI -  ESPAÇO NOVA VIDA 2026.pdf</w:t>
      </w:r>
    </w:p>
    <w:p w14:paraId="7E407420" w14:textId="239252C9" w:rsidR="004F0D7D" w:rsidRDefault="004F0D7D" w:rsidP="00410FBC">
      <w:pPr>
        <w:ind w:left="720" w:firstLine="0"/>
        <w:rPr>
          <w:rFonts w:ascii="Arial" w:hAnsi="Arial" w:cs="Arial"/>
          <w:b/>
          <w:szCs w:val="24"/>
        </w:rPr>
      </w:pPr>
      <w:r w:rsidRPr="004F0D7D">
        <w:rPr>
          <w:rFonts w:ascii="Arial" w:hAnsi="Arial" w:cs="Arial"/>
          <w:b/>
          <w:szCs w:val="24"/>
        </w:rPr>
        <w:t>PLANILHA MULTIPLA ESPAÇO NOVA VIDA 2026.xlsx</w:t>
      </w:r>
    </w:p>
    <w:p w14:paraId="793D8F2C" w14:textId="77777777" w:rsidR="004F0D7D" w:rsidRDefault="004F0D7D" w:rsidP="00410FBC">
      <w:pPr>
        <w:ind w:left="720" w:firstLine="0"/>
        <w:rPr>
          <w:rFonts w:ascii="Arial" w:hAnsi="Arial" w:cs="Arial"/>
          <w:b/>
          <w:szCs w:val="24"/>
        </w:rPr>
      </w:pPr>
    </w:p>
    <w:p w14:paraId="2FC15591" w14:textId="77777777" w:rsidR="004F0D7D" w:rsidRDefault="004F0D7D" w:rsidP="00410FBC">
      <w:pPr>
        <w:ind w:left="720" w:firstLine="0"/>
        <w:rPr>
          <w:rFonts w:ascii="Arial" w:hAnsi="Arial" w:cs="Arial"/>
          <w:b/>
          <w:szCs w:val="24"/>
        </w:rPr>
      </w:pPr>
    </w:p>
    <w:p w14:paraId="0671DBC6" w14:textId="77777777" w:rsidR="00433E4A" w:rsidRDefault="00433E4A" w:rsidP="00410FBC">
      <w:pPr>
        <w:ind w:left="720" w:firstLine="0"/>
        <w:rPr>
          <w:rFonts w:ascii="Arial" w:hAnsi="Arial" w:cs="Arial"/>
          <w:b/>
          <w:sz w:val="28"/>
        </w:rPr>
      </w:pPr>
    </w:p>
    <w:p w14:paraId="47F96E95" w14:textId="26FC64F5" w:rsidR="009E025E" w:rsidRPr="004F0D7D" w:rsidRDefault="008044F3" w:rsidP="004F0D7D">
      <w:pPr>
        <w:rPr>
          <w:rFonts w:ascii="Arial" w:hAnsi="Arial" w:cs="Arial"/>
          <w:b/>
        </w:rPr>
      </w:pPr>
      <w:r w:rsidRPr="00FF0EDB">
        <w:rPr>
          <w:rFonts w:ascii="Arial" w:hAnsi="Arial" w:cs="Arial"/>
        </w:rPr>
        <w:t>DATA:</w:t>
      </w:r>
      <w:r>
        <w:rPr>
          <w:rFonts w:ascii="Arial" w:hAnsi="Arial" w:cs="Arial"/>
          <w:b/>
          <w:sz w:val="28"/>
        </w:rPr>
        <w:t xml:space="preserve"> </w:t>
      </w:r>
      <w:r w:rsidR="00650B7E">
        <w:rPr>
          <w:rFonts w:ascii="Arial" w:hAnsi="Arial" w:cs="Arial"/>
          <w:b/>
          <w:sz w:val="28"/>
        </w:rPr>
        <w:t>27/04/2026</w:t>
      </w:r>
    </w:p>
    <w:sdt>
      <w:sdtPr>
        <w:rPr>
          <w:rFonts w:asciiTheme="minorHAnsi" w:eastAsia="Times New Roman" w:hAnsiTheme="minorHAnsi" w:cstheme="minorHAnsi"/>
          <w:b w:val="0"/>
          <w:bCs w:val="0"/>
          <w:color w:val="auto"/>
          <w:sz w:val="20"/>
          <w:szCs w:val="20"/>
          <w:lang w:eastAsia="pt-BR"/>
        </w:rPr>
        <w:id w:val="883390938"/>
        <w:docPartObj>
          <w:docPartGallery w:val="Table of Contents"/>
          <w:docPartUnique/>
        </w:docPartObj>
      </w:sdtPr>
      <w:sdtEndPr>
        <w:rPr>
          <w:rFonts w:ascii="Times New Roman" w:hAnsi="Times New Roman" w:cs="Times New Roman"/>
        </w:rPr>
      </w:sdtEndPr>
      <w:sdtContent>
        <w:p w14:paraId="471415F5" w14:textId="77777777" w:rsidR="007866CB" w:rsidRPr="00487E3C" w:rsidRDefault="007866CB">
          <w:pPr>
            <w:pStyle w:val="CabealhodoSumrio"/>
            <w:rPr>
              <w:rFonts w:asciiTheme="minorHAnsi" w:hAnsiTheme="minorHAnsi" w:cstheme="minorHAnsi"/>
            </w:rPr>
          </w:pPr>
          <w:r w:rsidRPr="00662078">
            <w:rPr>
              <w:rFonts w:asciiTheme="minorHAnsi" w:hAnsiTheme="minorHAnsi" w:cstheme="minorHAnsi"/>
            </w:rPr>
            <w:t>Sumário</w:t>
          </w:r>
        </w:p>
        <w:p w14:paraId="689B2AF3" w14:textId="77777777" w:rsidR="007866CB" w:rsidRPr="00487E3C" w:rsidRDefault="007866CB" w:rsidP="007866CB">
          <w:pPr>
            <w:rPr>
              <w:rFonts w:asciiTheme="minorHAnsi" w:hAnsiTheme="minorHAnsi" w:cstheme="minorHAnsi"/>
              <w:lang w:eastAsia="en-US"/>
            </w:rPr>
          </w:pPr>
        </w:p>
        <w:p w14:paraId="23CB890A" w14:textId="77777777" w:rsidR="00A8173A" w:rsidRDefault="00E0040F">
          <w:pPr>
            <w:pStyle w:val="Sumrio1"/>
            <w:rPr>
              <w:rFonts w:asciiTheme="minorHAnsi" w:eastAsiaTheme="minorEastAsia" w:hAnsiTheme="minorHAnsi" w:cstheme="minorBidi"/>
              <w:noProof/>
              <w:sz w:val="22"/>
              <w:szCs w:val="22"/>
            </w:rPr>
          </w:pPr>
          <w:r w:rsidRPr="00487E3C">
            <w:rPr>
              <w:rFonts w:asciiTheme="minorHAnsi" w:hAnsiTheme="minorHAnsi" w:cstheme="minorHAnsi"/>
            </w:rPr>
            <w:fldChar w:fldCharType="begin"/>
          </w:r>
          <w:r w:rsidR="007866CB" w:rsidRPr="00487E3C">
            <w:rPr>
              <w:rFonts w:asciiTheme="minorHAnsi" w:hAnsiTheme="minorHAnsi" w:cstheme="minorHAnsi"/>
            </w:rPr>
            <w:instrText xml:space="preserve"> TOC \o "1-3" \h \z \u </w:instrText>
          </w:r>
          <w:r w:rsidRPr="00487E3C">
            <w:rPr>
              <w:rFonts w:asciiTheme="minorHAnsi" w:hAnsiTheme="minorHAnsi" w:cstheme="minorHAnsi"/>
            </w:rPr>
            <w:fldChar w:fldCharType="separate"/>
          </w:r>
        </w:p>
        <w:p w14:paraId="52551987" w14:textId="3A352904" w:rsidR="00A8173A" w:rsidRDefault="00A8173A">
          <w:pPr>
            <w:pStyle w:val="Sumrio1"/>
            <w:rPr>
              <w:rFonts w:asciiTheme="minorHAnsi" w:eastAsiaTheme="minorEastAsia" w:hAnsiTheme="minorHAnsi" w:cstheme="minorBidi"/>
              <w:noProof/>
              <w:sz w:val="22"/>
              <w:szCs w:val="22"/>
            </w:rPr>
          </w:pPr>
          <w:hyperlink w:anchor="_Toc192234459" w:history="1">
            <w:r w:rsidRPr="001E7324">
              <w:rPr>
                <w:rStyle w:val="Hyperlink"/>
                <w:rFonts w:cstheme="minorHAnsi"/>
                <w:b/>
                <w:noProof/>
              </w:rPr>
              <w:t>INTRODUÇÃO:</w:t>
            </w:r>
            <w:r>
              <w:rPr>
                <w:noProof/>
                <w:webHidden/>
              </w:rPr>
              <w:tab/>
            </w:r>
            <w:r>
              <w:rPr>
                <w:noProof/>
                <w:webHidden/>
              </w:rPr>
              <w:fldChar w:fldCharType="begin"/>
            </w:r>
            <w:r>
              <w:rPr>
                <w:noProof/>
                <w:webHidden/>
              </w:rPr>
              <w:instrText xml:space="preserve"> PAGEREF _Toc192234459 \h </w:instrText>
            </w:r>
            <w:r>
              <w:rPr>
                <w:noProof/>
                <w:webHidden/>
              </w:rPr>
            </w:r>
            <w:r>
              <w:rPr>
                <w:noProof/>
                <w:webHidden/>
              </w:rPr>
              <w:fldChar w:fldCharType="separate"/>
            </w:r>
            <w:r w:rsidR="001A54E6">
              <w:rPr>
                <w:noProof/>
                <w:webHidden/>
              </w:rPr>
              <w:t>4</w:t>
            </w:r>
            <w:r>
              <w:rPr>
                <w:noProof/>
                <w:webHidden/>
              </w:rPr>
              <w:fldChar w:fldCharType="end"/>
            </w:r>
          </w:hyperlink>
        </w:p>
        <w:p w14:paraId="25C1222B" w14:textId="20296D51" w:rsidR="00A8173A" w:rsidRDefault="00A8173A">
          <w:pPr>
            <w:pStyle w:val="Sumrio1"/>
            <w:rPr>
              <w:rFonts w:asciiTheme="minorHAnsi" w:eastAsiaTheme="minorEastAsia" w:hAnsiTheme="minorHAnsi" w:cstheme="minorBidi"/>
              <w:noProof/>
              <w:sz w:val="22"/>
              <w:szCs w:val="22"/>
            </w:rPr>
          </w:pPr>
          <w:hyperlink w:anchor="_Toc192234460" w:history="1">
            <w:r w:rsidRPr="001E7324">
              <w:rPr>
                <w:rStyle w:val="Hyperlink"/>
                <w:rFonts w:cstheme="minorHAnsi"/>
                <w:b/>
                <w:noProof/>
              </w:rPr>
              <w:t>CONSIDERAÇÕES:</w:t>
            </w:r>
            <w:r>
              <w:rPr>
                <w:noProof/>
                <w:webHidden/>
              </w:rPr>
              <w:tab/>
            </w:r>
            <w:r>
              <w:rPr>
                <w:noProof/>
                <w:webHidden/>
              </w:rPr>
              <w:fldChar w:fldCharType="begin"/>
            </w:r>
            <w:r>
              <w:rPr>
                <w:noProof/>
                <w:webHidden/>
              </w:rPr>
              <w:instrText xml:space="preserve"> PAGEREF _Toc192234460 \h </w:instrText>
            </w:r>
            <w:r>
              <w:rPr>
                <w:noProof/>
                <w:webHidden/>
              </w:rPr>
            </w:r>
            <w:r>
              <w:rPr>
                <w:noProof/>
                <w:webHidden/>
              </w:rPr>
              <w:fldChar w:fldCharType="separate"/>
            </w:r>
            <w:r w:rsidR="001A54E6">
              <w:rPr>
                <w:noProof/>
                <w:webHidden/>
              </w:rPr>
              <w:t>5</w:t>
            </w:r>
            <w:r>
              <w:rPr>
                <w:noProof/>
                <w:webHidden/>
              </w:rPr>
              <w:fldChar w:fldCharType="end"/>
            </w:r>
          </w:hyperlink>
        </w:p>
        <w:p w14:paraId="7D488217" w14:textId="4DE44C79" w:rsidR="00A8173A" w:rsidRDefault="00A8173A">
          <w:pPr>
            <w:pStyle w:val="Sumrio1"/>
            <w:rPr>
              <w:rFonts w:asciiTheme="minorHAnsi" w:eastAsiaTheme="minorEastAsia" w:hAnsiTheme="minorHAnsi" w:cstheme="minorBidi"/>
              <w:noProof/>
              <w:sz w:val="22"/>
              <w:szCs w:val="22"/>
            </w:rPr>
          </w:pPr>
          <w:hyperlink w:anchor="_Toc192234461" w:history="1">
            <w:r w:rsidRPr="001E7324">
              <w:rPr>
                <w:rStyle w:val="Hyperlink"/>
                <w:rFonts w:cstheme="minorHAnsi"/>
                <w:b/>
                <w:noProof/>
              </w:rPr>
              <w:t>EXECUÇÃO DA OBRA:</w:t>
            </w:r>
            <w:r>
              <w:rPr>
                <w:noProof/>
                <w:webHidden/>
              </w:rPr>
              <w:tab/>
            </w:r>
            <w:r>
              <w:rPr>
                <w:noProof/>
                <w:webHidden/>
              </w:rPr>
              <w:fldChar w:fldCharType="begin"/>
            </w:r>
            <w:r>
              <w:rPr>
                <w:noProof/>
                <w:webHidden/>
              </w:rPr>
              <w:instrText xml:space="preserve"> PAGEREF _Toc192234461 \h </w:instrText>
            </w:r>
            <w:r>
              <w:rPr>
                <w:noProof/>
                <w:webHidden/>
              </w:rPr>
            </w:r>
            <w:r>
              <w:rPr>
                <w:noProof/>
                <w:webHidden/>
              </w:rPr>
              <w:fldChar w:fldCharType="separate"/>
            </w:r>
            <w:r w:rsidR="001A54E6">
              <w:rPr>
                <w:noProof/>
                <w:webHidden/>
              </w:rPr>
              <w:t>6</w:t>
            </w:r>
            <w:r>
              <w:rPr>
                <w:noProof/>
                <w:webHidden/>
              </w:rPr>
              <w:fldChar w:fldCharType="end"/>
            </w:r>
          </w:hyperlink>
        </w:p>
        <w:p w14:paraId="61B3AE94" w14:textId="7A9C55A7" w:rsidR="00A8173A" w:rsidRDefault="00A8173A">
          <w:pPr>
            <w:pStyle w:val="Sumrio1"/>
            <w:rPr>
              <w:rFonts w:asciiTheme="minorHAnsi" w:eastAsiaTheme="minorEastAsia" w:hAnsiTheme="minorHAnsi" w:cstheme="minorBidi"/>
              <w:noProof/>
              <w:sz w:val="22"/>
              <w:szCs w:val="22"/>
            </w:rPr>
          </w:pPr>
          <w:hyperlink w:anchor="_Toc192234462" w:history="1">
            <w:r w:rsidRPr="001E7324">
              <w:rPr>
                <w:rStyle w:val="Hyperlink"/>
                <w:rFonts w:cstheme="minorHAnsi"/>
                <w:b/>
                <w:noProof/>
              </w:rPr>
              <w:t>MATERIAIS:</w:t>
            </w:r>
            <w:r>
              <w:rPr>
                <w:noProof/>
                <w:webHidden/>
              </w:rPr>
              <w:tab/>
            </w:r>
            <w:r>
              <w:rPr>
                <w:noProof/>
                <w:webHidden/>
              </w:rPr>
              <w:fldChar w:fldCharType="begin"/>
            </w:r>
            <w:r>
              <w:rPr>
                <w:noProof/>
                <w:webHidden/>
              </w:rPr>
              <w:instrText xml:space="preserve"> PAGEREF _Toc192234462 \h </w:instrText>
            </w:r>
            <w:r>
              <w:rPr>
                <w:noProof/>
                <w:webHidden/>
              </w:rPr>
            </w:r>
            <w:r>
              <w:rPr>
                <w:noProof/>
                <w:webHidden/>
              </w:rPr>
              <w:fldChar w:fldCharType="separate"/>
            </w:r>
            <w:r w:rsidR="001A54E6">
              <w:rPr>
                <w:noProof/>
                <w:webHidden/>
              </w:rPr>
              <w:t>7</w:t>
            </w:r>
            <w:r>
              <w:rPr>
                <w:noProof/>
                <w:webHidden/>
              </w:rPr>
              <w:fldChar w:fldCharType="end"/>
            </w:r>
          </w:hyperlink>
        </w:p>
        <w:p w14:paraId="453D5847" w14:textId="36653324" w:rsidR="00A8173A" w:rsidRDefault="00A8173A">
          <w:pPr>
            <w:pStyle w:val="Sumrio1"/>
            <w:rPr>
              <w:rFonts w:asciiTheme="minorHAnsi" w:eastAsiaTheme="minorEastAsia" w:hAnsiTheme="minorHAnsi" w:cstheme="minorBidi"/>
              <w:noProof/>
              <w:sz w:val="22"/>
              <w:szCs w:val="22"/>
            </w:rPr>
          </w:pPr>
          <w:hyperlink w:anchor="_Toc192234463" w:history="1">
            <w:r w:rsidRPr="001E7324">
              <w:rPr>
                <w:rStyle w:val="Hyperlink"/>
                <w:rFonts w:cstheme="minorHAnsi"/>
                <w:b/>
                <w:noProof/>
              </w:rPr>
              <w:t>GARANTIAS:</w:t>
            </w:r>
            <w:r>
              <w:rPr>
                <w:noProof/>
                <w:webHidden/>
              </w:rPr>
              <w:tab/>
            </w:r>
            <w:r>
              <w:rPr>
                <w:noProof/>
                <w:webHidden/>
              </w:rPr>
              <w:fldChar w:fldCharType="begin"/>
            </w:r>
            <w:r>
              <w:rPr>
                <w:noProof/>
                <w:webHidden/>
              </w:rPr>
              <w:instrText xml:space="preserve"> PAGEREF _Toc192234463 \h </w:instrText>
            </w:r>
            <w:r>
              <w:rPr>
                <w:noProof/>
                <w:webHidden/>
              </w:rPr>
            </w:r>
            <w:r>
              <w:rPr>
                <w:noProof/>
                <w:webHidden/>
              </w:rPr>
              <w:fldChar w:fldCharType="separate"/>
            </w:r>
            <w:r w:rsidR="001A54E6">
              <w:rPr>
                <w:noProof/>
                <w:webHidden/>
              </w:rPr>
              <w:t>7</w:t>
            </w:r>
            <w:r>
              <w:rPr>
                <w:noProof/>
                <w:webHidden/>
              </w:rPr>
              <w:fldChar w:fldCharType="end"/>
            </w:r>
          </w:hyperlink>
        </w:p>
        <w:p w14:paraId="5D7086F0" w14:textId="1CF5D301" w:rsidR="00A8173A" w:rsidRDefault="00A8173A">
          <w:pPr>
            <w:pStyle w:val="Sumrio1"/>
            <w:rPr>
              <w:rFonts w:asciiTheme="minorHAnsi" w:eastAsiaTheme="minorEastAsia" w:hAnsiTheme="minorHAnsi" w:cstheme="minorBidi"/>
              <w:noProof/>
              <w:sz w:val="22"/>
              <w:szCs w:val="22"/>
            </w:rPr>
          </w:pPr>
          <w:hyperlink w:anchor="_Toc192234464" w:history="1">
            <w:r w:rsidRPr="001E7324">
              <w:rPr>
                <w:rStyle w:val="Hyperlink"/>
                <w:rFonts w:cstheme="minorHAnsi"/>
                <w:b/>
                <w:noProof/>
              </w:rPr>
              <w:t>O PROJETO:</w:t>
            </w:r>
            <w:r>
              <w:rPr>
                <w:noProof/>
                <w:webHidden/>
              </w:rPr>
              <w:tab/>
            </w:r>
            <w:r>
              <w:rPr>
                <w:noProof/>
                <w:webHidden/>
              </w:rPr>
              <w:fldChar w:fldCharType="begin"/>
            </w:r>
            <w:r>
              <w:rPr>
                <w:noProof/>
                <w:webHidden/>
              </w:rPr>
              <w:instrText xml:space="preserve"> PAGEREF _Toc192234464 \h </w:instrText>
            </w:r>
            <w:r>
              <w:rPr>
                <w:noProof/>
                <w:webHidden/>
              </w:rPr>
            </w:r>
            <w:r>
              <w:rPr>
                <w:noProof/>
                <w:webHidden/>
              </w:rPr>
              <w:fldChar w:fldCharType="separate"/>
            </w:r>
            <w:r w:rsidR="001A54E6">
              <w:rPr>
                <w:noProof/>
                <w:webHidden/>
              </w:rPr>
              <w:t>8</w:t>
            </w:r>
            <w:r>
              <w:rPr>
                <w:noProof/>
                <w:webHidden/>
              </w:rPr>
              <w:fldChar w:fldCharType="end"/>
            </w:r>
          </w:hyperlink>
        </w:p>
        <w:p w14:paraId="40F59BA6" w14:textId="01FC3A0F" w:rsidR="00A8173A" w:rsidRDefault="00A8173A" w:rsidP="00A8173A">
          <w:pPr>
            <w:pStyle w:val="Sumrio1"/>
            <w:rPr>
              <w:rFonts w:asciiTheme="minorHAnsi" w:eastAsiaTheme="minorEastAsia" w:hAnsiTheme="minorHAnsi" w:cstheme="minorBidi"/>
              <w:noProof/>
              <w:sz w:val="22"/>
              <w:szCs w:val="22"/>
            </w:rPr>
          </w:pPr>
          <w:hyperlink w:anchor="_Toc192234465" w:history="1">
            <w:r w:rsidRPr="001E7324">
              <w:rPr>
                <w:rStyle w:val="Hyperlink"/>
                <w:rFonts w:cstheme="minorHAnsi"/>
                <w:b/>
                <w:noProof/>
              </w:rPr>
              <w:t>DESCRIÇÃO E IMPLANTAÇÃO :</w:t>
            </w:r>
            <w:r>
              <w:rPr>
                <w:noProof/>
                <w:webHidden/>
              </w:rPr>
              <w:tab/>
            </w:r>
            <w:r>
              <w:rPr>
                <w:noProof/>
                <w:webHidden/>
              </w:rPr>
              <w:fldChar w:fldCharType="begin"/>
            </w:r>
            <w:r>
              <w:rPr>
                <w:noProof/>
                <w:webHidden/>
              </w:rPr>
              <w:instrText xml:space="preserve"> PAGEREF _Toc192234465 \h </w:instrText>
            </w:r>
            <w:r>
              <w:rPr>
                <w:noProof/>
                <w:webHidden/>
              </w:rPr>
            </w:r>
            <w:r>
              <w:rPr>
                <w:noProof/>
                <w:webHidden/>
              </w:rPr>
              <w:fldChar w:fldCharType="separate"/>
            </w:r>
            <w:r w:rsidR="001A54E6">
              <w:rPr>
                <w:noProof/>
                <w:webHidden/>
              </w:rPr>
              <w:t>8</w:t>
            </w:r>
            <w:r>
              <w:rPr>
                <w:noProof/>
                <w:webHidden/>
              </w:rPr>
              <w:fldChar w:fldCharType="end"/>
            </w:r>
          </w:hyperlink>
        </w:p>
        <w:p w14:paraId="29610FD0" w14:textId="356852A0" w:rsidR="00A8173A" w:rsidRDefault="00A8173A">
          <w:pPr>
            <w:pStyle w:val="Sumrio1"/>
            <w:rPr>
              <w:rFonts w:asciiTheme="minorHAnsi" w:eastAsiaTheme="minorEastAsia" w:hAnsiTheme="minorHAnsi" w:cstheme="minorBidi"/>
              <w:noProof/>
              <w:sz w:val="22"/>
              <w:szCs w:val="22"/>
            </w:rPr>
          </w:pPr>
          <w:hyperlink w:anchor="_Toc192234468" w:history="1">
            <w:r w:rsidRPr="001E7324">
              <w:rPr>
                <w:rStyle w:val="Hyperlink"/>
                <w:rFonts w:cstheme="minorHAnsi"/>
                <w:b/>
                <w:noProof/>
              </w:rPr>
              <w:t>2.</w:t>
            </w:r>
            <w:r>
              <w:rPr>
                <w:rFonts w:asciiTheme="minorHAnsi" w:eastAsiaTheme="minorEastAsia" w:hAnsiTheme="minorHAnsi" w:cstheme="minorBidi"/>
                <w:noProof/>
                <w:sz w:val="22"/>
                <w:szCs w:val="22"/>
              </w:rPr>
              <w:tab/>
            </w:r>
            <w:r w:rsidRPr="001E7324">
              <w:rPr>
                <w:rStyle w:val="Hyperlink"/>
                <w:rFonts w:cstheme="minorHAnsi"/>
                <w:b/>
                <w:noProof/>
              </w:rPr>
              <w:t>MAPA DE SITUAÇÃO</w:t>
            </w:r>
            <w:r>
              <w:rPr>
                <w:noProof/>
                <w:webHidden/>
              </w:rPr>
              <w:tab/>
            </w:r>
            <w:r>
              <w:rPr>
                <w:noProof/>
                <w:webHidden/>
              </w:rPr>
              <w:fldChar w:fldCharType="begin"/>
            </w:r>
            <w:r>
              <w:rPr>
                <w:noProof/>
                <w:webHidden/>
              </w:rPr>
              <w:instrText xml:space="preserve"> PAGEREF _Toc192234468 \h </w:instrText>
            </w:r>
            <w:r>
              <w:rPr>
                <w:noProof/>
                <w:webHidden/>
              </w:rPr>
            </w:r>
            <w:r>
              <w:rPr>
                <w:noProof/>
                <w:webHidden/>
              </w:rPr>
              <w:fldChar w:fldCharType="separate"/>
            </w:r>
            <w:r w:rsidR="001A54E6">
              <w:rPr>
                <w:noProof/>
                <w:webHidden/>
              </w:rPr>
              <w:t>9</w:t>
            </w:r>
            <w:r>
              <w:rPr>
                <w:noProof/>
                <w:webHidden/>
              </w:rPr>
              <w:fldChar w:fldCharType="end"/>
            </w:r>
          </w:hyperlink>
        </w:p>
        <w:p w14:paraId="0BA8769B" w14:textId="0CA808D3" w:rsidR="00A8173A" w:rsidRDefault="00A8173A">
          <w:pPr>
            <w:pStyle w:val="Sumrio1"/>
            <w:rPr>
              <w:rFonts w:asciiTheme="minorHAnsi" w:eastAsiaTheme="minorEastAsia" w:hAnsiTheme="minorHAnsi" w:cstheme="minorBidi"/>
              <w:noProof/>
              <w:sz w:val="22"/>
              <w:szCs w:val="22"/>
            </w:rPr>
          </w:pPr>
          <w:hyperlink w:anchor="_Toc192234469" w:history="1">
            <w:r w:rsidRPr="001E7324">
              <w:rPr>
                <w:rStyle w:val="Hyperlink"/>
                <w:rFonts w:cstheme="minorHAnsi"/>
                <w:b/>
                <w:noProof/>
              </w:rPr>
              <w:t>A EXECUÇÃO :</w:t>
            </w:r>
            <w:r>
              <w:rPr>
                <w:noProof/>
                <w:webHidden/>
              </w:rPr>
              <w:tab/>
            </w:r>
            <w:r>
              <w:rPr>
                <w:noProof/>
                <w:webHidden/>
              </w:rPr>
              <w:fldChar w:fldCharType="begin"/>
            </w:r>
            <w:r>
              <w:rPr>
                <w:noProof/>
                <w:webHidden/>
              </w:rPr>
              <w:instrText xml:space="preserve"> PAGEREF _Toc192234469 \h </w:instrText>
            </w:r>
            <w:r>
              <w:rPr>
                <w:noProof/>
                <w:webHidden/>
              </w:rPr>
            </w:r>
            <w:r>
              <w:rPr>
                <w:noProof/>
                <w:webHidden/>
              </w:rPr>
              <w:fldChar w:fldCharType="separate"/>
            </w:r>
            <w:r w:rsidR="001A54E6">
              <w:rPr>
                <w:noProof/>
                <w:webHidden/>
              </w:rPr>
              <w:t>10</w:t>
            </w:r>
            <w:r>
              <w:rPr>
                <w:noProof/>
                <w:webHidden/>
              </w:rPr>
              <w:fldChar w:fldCharType="end"/>
            </w:r>
          </w:hyperlink>
        </w:p>
        <w:p w14:paraId="58DADC31" w14:textId="2A627DC4" w:rsidR="00A8173A" w:rsidRDefault="00A8173A">
          <w:pPr>
            <w:pStyle w:val="Sumrio1"/>
            <w:rPr>
              <w:rFonts w:asciiTheme="minorHAnsi" w:eastAsiaTheme="minorEastAsia" w:hAnsiTheme="minorHAnsi" w:cstheme="minorBidi"/>
              <w:noProof/>
              <w:sz w:val="22"/>
              <w:szCs w:val="22"/>
            </w:rPr>
          </w:pPr>
          <w:hyperlink w:anchor="_Toc192234470" w:history="1">
            <w:r w:rsidRPr="001E7324">
              <w:rPr>
                <w:rStyle w:val="Hyperlink"/>
                <w:rFonts w:cstheme="minorHAnsi"/>
                <w:b/>
                <w:noProof/>
              </w:rPr>
              <w:t>1.</w:t>
            </w:r>
            <w:r>
              <w:rPr>
                <w:rFonts w:asciiTheme="minorHAnsi" w:eastAsiaTheme="minorEastAsia" w:hAnsiTheme="minorHAnsi" w:cstheme="minorBidi"/>
                <w:noProof/>
                <w:sz w:val="22"/>
                <w:szCs w:val="22"/>
              </w:rPr>
              <w:tab/>
            </w:r>
            <w:r w:rsidRPr="001E7324">
              <w:rPr>
                <w:rStyle w:val="Hyperlink"/>
                <w:rFonts w:cstheme="minorHAnsi"/>
                <w:b/>
                <w:noProof/>
              </w:rPr>
              <w:t>SERVIÇOS PRELIMINARES:</w:t>
            </w:r>
            <w:r>
              <w:rPr>
                <w:noProof/>
                <w:webHidden/>
              </w:rPr>
              <w:tab/>
            </w:r>
            <w:r>
              <w:rPr>
                <w:noProof/>
                <w:webHidden/>
              </w:rPr>
              <w:fldChar w:fldCharType="begin"/>
            </w:r>
            <w:r>
              <w:rPr>
                <w:noProof/>
                <w:webHidden/>
              </w:rPr>
              <w:instrText xml:space="preserve"> PAGEREF _Toc192234470 \h </w:instrText>
            </w:r>
            <w:r>
              <w:rPr>
                <w:noProof/>
                <w:webHidden/>
              </w:rPr>
              <w:fldChar w:fldCharType="separate"/>
            </w:r>
            <w:r w:rsidR="001A54E6">
              <w:rPr>
                <w:b/>
                <w:bCs/>
                <w:noProof/>
                <w:webHidden/>
              </w:rPr>
              <w:t>Erro! Indicador não definido.</w:t>
            </w:r>
            <w:r>
              <w:rPr>
                <w:noProof/>
                <w:webHidden/>
              </w:rPr>
              <w:fldChar w:fldCharType="end"/>
            </w:r>
          </w:hyperlink>
        </w:p>
        <w:p w14:paraId="5F3E335E" w14:textId="22F27C45" w:rsidR="00A8173A" w:rsidRDefault="00A8173A">
          <w:pPr>
            <w:pStyle w:val="Sumrio1"/>
            <w:rPr>
              <w:rFonts w:asciiTheme="minorHAnsi" w:eastAsiaTheme="minorEastAsia" w:hAnsiTheme="minorHAnsi" w:cstheme="minorBidi"/>
              <w:noProof/>
              <w:sz w:val="22"/>
              <w:szCs w:val="22"/>
            </w:rPr>
          </w:pPr>
          <w:hyperlink w:anchor="_Toc192234473" w:history="1">
            <w:r w:rsidRPr="001E7324">
              <w:rPr>
                <w:rStyle w:val="Hyperlink"/>
                <w:rFonts w:cstheme="minorHAnsi"/>
                <w:b/>
                <w:noProof/>
              </w:rPr>
              <w:t>2.</w:t>
            </w:r>
            <w:r>
              <w:rPr>
                <w:rFonts w:asciiTheme="minorHAnsi" w:eastAsiaTheme="minorEastAsia" w:hAnsiTheme="minorHAnsi" w:cstheme="minorBidi"/>
                <w:noProof/>
                <w:sz w:val="22"/>
                <w:szCs w:val="22"/>
              </w:rPr>
              <w:tab/>
            </w:r>
            <w:r w:rsidRPr="001E7324">
              <w:rPr>
                <w:rStyle w:val="Hyperlink"/>
                <w:rFonts w:cstheme="minorHAnsi"/>
                <w:b/>
                <w:noProof/>
              </w:rPr>
              <w:t>CORTES E ESCAVAÇÕES</w:t>
            </w:r>
            <w:r>
              <w:rPr>
                <w:noProof/>
                <w:webHidden/>
              </w:rPr>
              <w:tab/>
            </w:r>
            <w:r>
              <w:rPr>
                <w:noProof/>
                <w:webHidden/>
              </w:rPr>
              <w:fldChar w:fldCharType="begin"/>
            </w:r>
            <w:r>
              <w:rPr>
                <w:noProof/>
                <w:webHidden/>
              </w:rPr>
              <w:instrText xml:space="preserve"> PAGEREF _Toc192234473 \h </w:instrText>
            </w:r>
            <w:r>
              <w:rPr>
                <w:noProof/>
                <w:webHidden/>
              </w:rPr>
              <w:fldChar w:fldCharType="separate"/>
            </w:r>
            <w:r w:rsidR="001A54E6">
              <w:rPr>
                <w:b/>
                <w:bCs/>
                <w:noProof/>
                <w:webHidden/>
              </w:rPr>
              <w:t>Erro! Indicador não definido.</w:t>
            </w:r>
            <w:r>
              <w:rPr>
                <w:noProof/>
                <w:webHidden/>
              </w:rPr>
              <w:fldChar w:fldCharType="end"/>
            </w:r>
          </w:hyperlink>
        </w:p>
        <w:p w14:paraId="704588BE" w14:textId="4C599D7F" w:rsidR="00A8173A" w:rsidRDefault="00A8173A">
          <w:pPr>
            <w:pStyle w:val="Sumrio1"/>
            <w:rPr>
              <w:rFonts w:asciiTheme="minorHAnsi" w:eastAsiaTheme="minorEastAsia" w:hAnsiTheme="minorHAnsi" w:cstheme="minorBidi"/>
              <w:noProof/>
              <w:sz w:val="22"/>
              <w:szCs w:val="22"/>
            </w:rPr>
          </w:pPr>
          <w:hyperlink w:anchor="_Toc192234474" w:history="1">
            <w:r w:rsidRPr="001E7324">
              <w:rPr>
                <w:rStyle w:val="Hyperlink"/>
                <w:rFonts w:cstheme="minorHAnsi"/>
                <w:b/>
                <w:noProof/>
              </w:rPr>
              <w:t>3.</w:t>
            </w:r>
            <w:r>
              <w:rPr>
                <w:rFonts w:asciiTheme="minorHAnsi" w:eastAsiaTheme="minorEastAsia" w:hAnsiTheme="minorHAnsi" w:cstheme="minorBidi"/>
                <w:noProof/>
                <w:sz w:val="22"/>
                <w:szCs w:val="22"/>
              </w:rPr>
              <w:tab/>
            </w:r>
            <w:r w:rsidRPr="001E7324">
              <w:rPr>
                <w:rStyle w:val="Hyperlink"/>
                <w:rFonts w:cstheme="minorHAnsi"/>
                <w:b/>
                <w:noProof/>
              </w:rPr>
              <w:t>SERVIÇOS DE DRENAGEM E RECOMPOSIÇÃO</w:t>
            </w:r>
            <w:r>
              <w:rPr>
                <w:noProof/>
                <w:webHidden/>
              </w:rPr>
              <w:tab/>
            </w:r>
            <w:r>
              <w:rPr>
                <w:noProof/>
                <w:webHidden/>
              </w:rPr>
              <w:fldChar w:fldCharType="begin"/>
            </w:r>
            <w:r>
              <w:rPr>
                <w:noProof/>
                <w:webHidden/>
              </w:rPr>
              <w:instrText xml:space="preserve"> PAGEREF _Toc192234474 \h </w:instrText>
            </w:r>
            <w:r>
              <w:rPr>
                <w:noProof/>
                <w:webHidden/>
              </w:rPr>
              <w:fldChar w:fldCharType="separate"/>
            </w:r>
            <w:r w:rsidR="001A54E6">
              <w:rPr>
                <w:b/>
                <w:bCs/>
                <w:noProof/>
                <w:webHidden/>
              </w:rPr>
              <w:t>Erro! Indicador não definido.</w:t>
            </w:r>
            <w:r>
              <w:rPr>
                <w:noProof/>
                <w:webHidden/>
              </w:rPr>
              <w:fldChar w:fldCharType="end"/>
            </w:r>
          </w:hyperlink>
        </w:p>
        <w:p w14:paraId="369BDAEF" w14:textId="6E025B0B" w:rsidR="00A8173A" w:rsidRDefault="00A8173A">
          <w:pPr>
            <w:pStyle w:val="Sumrio1"/>
            <w:rPr>
              <w:rFonts w:asciiTheme="minorHAnsi" w:eastAsiaTheme="minorEastAsia" w:hAnsiTheme="minorHAnsi" w:cstheme="minorBidi"/>
              <w:noProof/>
              <w:sz w:val="22"/>
              <w:szCs w:val="22"/>
            </w:rPr>
          </w:pPr>
          <w:hyperlink w:anchor="_Toc192234487" w:history="1">
            <w:r w:rsidRPr="001E7324">
              <w:rPr>
                <w:rStyle w:val="Hyperlink"/>
                <w:rFonts w:cstheme="minorHAnsi"/>
                <w:b/>
                <w:noProof/>
              </w:rPr>
              <w:t>CONTROLE TÉCNOLÓGICO</w:t>
            </w:r>
            <w:r>
              <w:rPr>
                <w:noProof/>
                <w:webHidden/>
              </w:rPr>
              <w:tab/>
            </w:r>
            <w:r>
              <w:rPr>
                <w:noProof/>
                <w:webHidden/>
              </w:rPr>
              <w:fldChar w:fldCharType="begin"/>
            </w:r>
            <w:r>
              <w:rPr>
                <w:noProof/>
                <w:webHidden/>
              </w:rPr>
              <w:instrText xml:space="preserve"> PAGEREF _Toc192234487 \h </w:instrText>
            </w:r>
            <w:r>
              <w:rPr>
                <w:noProof/>
                <w:webHidden/>
              </w:rPr>
            </w:r>
            <w:r>
              <w:rPr>
                <w:noProof/>
                <w:webHidden/>
              </w:rPr>
              <w:fldChar w:fldCharType="separate"/>
            </w:r>
            <w:r w:rsidR="001A54E6">
              <w:rPr>
                <w:noProof/>
                <w:webHidden/>
              </w:rPr>
              <w:t>18</w:t>
            </w:r>
            <w:r>
              <w:rPr>
                <w:noProof/>
                <w:webHidden/>
              </w:rPr>
              <w:fldChar w:fldCharType="end"/>
            </w:r>
          </w:hyperlink>
        </w:p>
        <w:p w14:paraId="142ACAAF" w14:textId="1C92089B" w:rsidR="00A8173A" w:rsidRDefault="00A8173A">
          <w:pPr>
            <w:pStyle w:val="Sumrio1"/>
            <w:rPr>
              <w:rFonts w:asciiTheme="minorHAnsi" w:eastAsiaTheme="minorEastAsia" w:hAnsiTheme="minorHAnsi" w:cstheme="minorBidi"/>
              <w:noProof/>
              <w:sz w:val="22"/>
              <w:szCs w:val="22"/>
            </w:rPr>
          </w:pPr>
          <w:hyperlink w:anchor="_Toc192234488" w:history="1">
            <w:r w:rsidRPr="001E7324">
              <w:rPr>
                <w:rStyle w:val="Hyperlink"/>
                <w:rFonts w:cstheme="minorHAnsi"/>
                <w:b/>
                <w:noProof/>
              </w:rPr>
              <w:t>RESPONSABILIDADE TÉCNICA</w:t>
            </w:r>
            <w:r>
              <w:rPr>
                <w:noProof/>
                <w:webHidden/>
              </w:rPr>
              <w:tab/>
            </w:r>
            <w:r>
              <w:rPr>
                <w:noProof/>
                <w:webHidden/>
              </w:rPr>
              <w:fldChar w:fldCharType="begin"/>
            </w:r>
            <w:r>
              <w:rPr>
                <w:noProof/>
                <w:webHidden/>
              </w:rPr>
              <w:instrText xml:space="preserve"> PAGEREF _Toc192234488 \h </w:instrText>
            </w:r>
            <w:r>
              <w:rPr>
                <w:noProof/>
                <w:webHidden/>
              </w:rPr>
            </w:r>
            <w:r>
              <w:rPr>
                <w:noProof/>
                <w:webHidden/>
              </w:rPr>
              <w:fldChar w:fldCharType="separate"/>
            </w:r>
            <w:r w:rsidR="001A54E6">
              <w:rPr>
                <w:noProof/>
                <w:webHidden/>
              </w:rPr>
              <w:t>18</w:t>
            </w:r>
            <w:r>
              <w:rPr>
                <w:noProof/>
                <w:webHidden/>
              </w:rPr>
              <w:fldChar w:fldCharType="end"/>
            </w:r>
          </w:hyperlink>
        </w:p>
        <w:p w14:paraId="48AE5678" w14:textId="77777777" w:rsidR="007866CB" w:rsidRDefault="00E0040F">
          <w:r w:rsidRPr="00487E3C">
            <w:rPr>
              <w:rFonts w:asciiTheme="minorHAnsi" w:hAnsiTheme="minorHAnsi" w:cstheme="minorHAnsi"/>
            </w:rPr>
            <w:fldChar w:fldCharType="end"/>
          </w:r>
        </w:p>
      </w:sdtContent>
    </w:sdt>
    <w:p w14:paraId="63380A97" w14:textId="77777777" w:rsidR="0067251C" w:rsidRDefault="0067251C" w:rsidP="00482C96"/>
    <w:p w14:paraId="77FB2A41" w14:textId="77777777" w:rsidR="007866CB" w:rsidRDefault="007866CB" w:rsidP="004734B0">
      <w:pPr>
        <w:ind w:firstLine="0"/>
      </w:pPr>
    </w:p>
    <w:p w14:paraId="7990F2ED" w14:textId="77777777" w:rsidR="00A8173A" w:rsidRDefault="00A8173A" w:rsidP="004734B0">
      <w:pPr>
        <w:ind w:firstLine="0"/>
      </w:pPr>
    </w:p>
    <w:p w14:paraId="48C45CEB" w14:textId="77777777" w:rsidR="00A8173A" w:rsidRDefault="00A8173A" w:rsidP="004734B0">
      <w:pPr>
        <w:ind w:firstLine="0"/>
      </w:pPr>
    </w:p>
    <w:p w14:paraId="302D6FB9" w14:textId="77777777" w:rsidR="00A8173A" w:rsidRDefault="00A8173A" w:rsidP="004734B0">
      <w:pPr>
        <w:ind w:firstLine="0"/>
      </w:pPr>
    </w:p>
    <w:p w14:paraId="5A23E991" w14:textId="77777777" w:rsidR="00A8173A" w:rsidRDefault="00A8173A" w:rsidP="004734B0">
      <w:pPr>
        <w:ind w:firstLine="0"/>
      </w:pPr>
    </w:p>
    <w:p w14:paraId="2EC445F4" w14:textId="77777777" w:rsidR="00A8173A" w:rsidRDefault="00A8173A" w:rsidP="004734B0">
      <w:pPr>
        <w:ind w:firstLine="0"/>
      </w:pPr>
    </w:p>
    <w:p w14:paraId="3ABC7928" w14:textId="77777777" w:rsidR="00A8173A" w:rsidRDefault="00A8173A" w:rsidP="004734B0">
      <w:pPr>
        <w:ind w:firstLine="0"/>
      </w:pPr>
    </w:p>
    <w:p w14:paraId="6B80D35D" w14:textId="77777777" w:rsidR="00A8173A" w:rsidRDefault="00A8173A" w:rsidP="004734B0">
      <w:pPr>
        <w:ind w:firstLine="0"/>
      </w:pPr>
    </w:p>
    <w:p w14:paraId="48397CD6" w14:textId="77777777" w:rsidR="00A8173A" w:rsidRDefault="00A8173A" w:rsidP="004734B0">
      <w:pPr>
        <w:ind w:firstLine="0"/>
      </w:pPr>
    </w:p>
    <w:p w14:paraId="607706DD" w14:textId="77777777" w:rsidR="002147C2" w:rsidRPr="000D18AF" w:rsidRDefault="00143E84" w:rsidP="007866CB">
      <w:pPr>
        <w:pStyle w:val="Ttulo1"/>
        <w:pBdr>
          <w:bottom w:val="single" w:sz="4" w:space="1" w:color="auto"/>
        </w:pBdr>
        <w:ind w:firstLine="0"/>
        <w:rPr>
          <w:rFonts w:asciiTheme="minorHAnsi" w:hAnsiTheme="minorHAnsi" w:cstheme="minorHAnsi"/>
          <w:sz w:val="32"/>
          <w:szCs w:val="32"/>
        </w:rPr>
      </w:pPr>
      <w:bookmarkStart w:id="1" w:name="_Toc78282784"/>
      <w:bookmarkStart w:id="2" w:name="_Toc79672329"/>
      <w:bookmarkStart w:id="3" w:name="_Toc192234459"/>
      <w:r w:rsidRPr="000D18AF">
        <w:rPr>
          <w:rFonts w:asciiTheme="minorHAnsi" w:hAnsiTheme="minorHAnsi" w:cstheme="minorHAnsi"/>
          <w:b/>
          <w:sz w:val="32"/>
          <w:szCs w:val="32"/>
        </w:rPr>
        <w:lastRenderedPageBreak/>
        <w:t>INTRODUÇÃO:</w:t>
      </w:r>
      <w:bookmarkEnd w:id="1"/>
      <w:bookmarkEnd w:id="2"/>
      <w:bookmarkEnd w:id="3"/>
    </w:p>
    <w:p w14:paraId="514F466B" w14:textId="15295236" w:rsidR="00E96136" w:rsidRPr="00CE1C89" w:rsidRDefault="00143E84" w:rsidP="00B90AD5">
      <w:pPr>
        <w:ind w:left="709" w:firstLine="709"/>
        <w:jc w:val="both"/>
        <w:rPr>
          <w:rFonts w:asciiTheme="minorHAnsi" w:hAnsiTheme="minorHAnsi" w:cstheme="minorHAnsi"/>
          <w:sz w:val="24"/>
        </w:rPr>
      </w:pPr>
      <w:r w:rsidRPr="00CE1C89">
        <w:rPr>
          <w:rFonts w:asciiTheme="minorHAnsi" w:hAnsiTheme="minorHAnsi" w:cstheme="minorHAnsi"/>
          <w:sz w:val="24"/>
        </w:rPr>
        <w:t xml:space="preserve">O presente Memorial Descritivo constitui elemento fundamental para o cumprimento das metas estabelecidas para a </w:t>
      </w:r>
      <w:r w:rsidR="00E96136" w:rsidRPr="00CE1C89">
        <w:rPr>
          <w:rFonts w:asciiTheme="minorHAnsi" w:hAnsiTheme="minorHAnsi" w:cstheme="minorHAnsi"/>
          <w:sz w:val="24"/>
        </w:rPr>
        <w:t xml:space="preserve">execução dos serviços de </w:t>
      </w:r>
      <w:r w:rsidR="004F0D7D">
        <w:rPr>
          <w:rFonts w:asciiTheme="minorHAnsi" w:hAnsiTheme="minorHAnsi" w:cstheme="minorHAnsi"/>
          <w:sz w:val="24"/>
        </w:rPr>
        <w:t>adaptações e reposições no Espaço Nova Vida</w:t>
      </w:r>
      <w:r w:rsidR="00433E4A">
        <w:rPr>
          <w:rFonts w:asciiTheme="minorHAnsi" w:hAnsiTheme="minorHAnsi" w:cstheme="minorHAnsi"/>
          <w:sz w:val="24"/>
        </w:rPr>
        <w:t>.</w:t>
      </w:r>
    </w:p>
    <w:p w14:paraId="694D538E" w14:textId="77777777" w:rsidR="00660D1D" w:rsidRPr="00660D1D" w:rsidRDefault="00660D1D" w:rsidP="00B90AD5">
      <w:pPr>
        <w:ind w:left="709" w:firstLine="709"/>
        <w:jc w:val="both"/>
        <w:rPr>
          <w:rFonts w:asciiTheme="minorHAnsi" w:hAnsiTheme="minorHAnsi" w:cstheme="minorHAnsi"/>
          <w:sz w:val="24"/>
          <w:szCs w:val="24"/>
        </w:rPr>
      </w:pPr>
      <w:r>
        <w:rPr>
          <w:rFonts w:asciiTheme="minorHAnsi" w:hAnsiTheme="minorHAnsi" w:cstheme="minorHAnsi"/>
          <w:sz w:val="24"/>
          <w:szCs w:val="24"/>
        </w:rPr>
        <w:t xml:space="preserve">A Contratada acompanhará </w:t>
      </w:r>
      <w:r w:rsidRPr="00356475">
        <w:rPr>
          <w:rFonts w:asciiTheme="minorHAnsi" w:hAnsiTheme="minorHAnsi" w:cstheme="minorHAnsi"/>
          <w:sz w:val="24"/>
        </w:rPr>
        <w:t>todos os serviços</w:t>
      </w:r>
      <w:r>
        <w:rPr>
          <w:rFonts w:asciiTheme="minorHAnsi" w:hAnsiTheme="minorHAnsi" w:cstheme="minorHAnsi"/>
          <w:sz w:val="24"/>
        </w:rPr>
        <w:t xml:space="preserve"> e</w:t>
      </w:r>
      <w:r w:rsidRPr="00356475">
        <w:rPr>
          <w:rFonts w:asciiTheme="minorHAnsi" w:hAnsiTheme="minorHAnsi" w:cstheme="minorHAnsi"/>
          <w:sz w:val="24"/>
        </w:rPr>
        <w:t xml:space="preserve"> </w:t>
      </w:r>
      <w:r w:rsidR="006D5F6A" w:rsidRPr="00356475">
        <w:rPr>
          <w:rFonts w:asciiTheme="minorHAnsi" w:hAnsiTheme="minorHAnsi" w:cstheme="minorHAnsi"/>
          <w:sz w:val="24"/>
        </w:rPr>
        <w:t>obedecerão</w:t>
      </w:r>
      <w:r w:rsidRPr="00660D1D">
        <w:rPr>
          <w:rFonts w:asciiTheme="minorHAnsi" w:hAnsiTheme="minorHAnsi" w:cstheme="minorHAnsi"/>
          <w:sz w:val="24"/>
          <w:szCs w:val="24"/>
        </w:rPr>
        <w:t xml:space="preserve"> rigorosamente todos os projetos arquitetônicos fornecidos pela Prefeitura Municipal </w:t>
      </w:r>
      <w:r>
        <w:rPr>
          <w:rFonts w:asciiTheme="minorHAnsi" w:hAnsiTheme="minorHAnsi" w:cstheme="minorHAnsi"/>
          <w:sz w:val="24"/>
          <w:szCs w:val="24"/>
        </w:rPr>
        <w:t xml:space="preserve">de Mococa </w:t>
      </w:r>
      <w:r w:rsidRPr="00660D1D">
        <w:rPr>
          <w:rFonts w:asciiTheme="minorHAnsi" w:hAnsiTheme="minorHAnsi" w:cstheme="minorHAnsi"/>
          <w:sz w:val="24"/>
          <w:szCs w:val="24"/>
        </w:rPr>
        <w:t>e se responsabilizará pela perfeita execução da obra, conforme os itens constantes da planilha orçamentária</w:t>
      </w:r>
      <w:r w:rsidRPr="00660D1D">
        <w:rPr>
          <w:rFonts w:asciiTheme="minorHAnsi" w:hAnsiTheme="minorHAnsi" w:cstheme="minorHAnsi"/>
          <w:sz w:val="24"/>
        </w:rPr>
        <w:t xml:space="preserve"> </w:t>
      </w:r>
      <w:r>
        <w:rPr>
          <w:rFonts w:asciiTheme="minorHAnsi" w:hAnsiTheme="minorHAnsi" w:cstheme="minorHAnsi"/>
          <w:sz w:val="24"/>
        </w:rPr>
        <w:t xml:space="preserve">e </w:t>
      </w:r>
      <w:r w:rsidRPr="00356475">
        <w:rPr>
          <w:rFonts w:asciiTheme="minorHAnsi" w:hAnsiTheme="minorHAnsi" w:cstheme="minorHAnsi"/>
          <w:sz w:val="24"/>
        </w:rPr>
        <w:t>prescrições contidas neste memorial e demais doc</w:t>
      </w:r>
      <w:r w:rsidR="006D5F6A">
        <w:rPr>
          <w:rFonts w:asciiTheme="minorHAnsi" w:hAnsiTheme="minorHAnsi" w:cstheme="minorHAnsi"/>
          <w:sz w:val="24"/>
        </w:rPr>
        <w:t>umentos integrantes do contrato</w:t>
      </w:r>
      <w:r w:rsidRPr="00660D1D">
        <w:rPr>
          <w:rFonts w:asciiTheme="minorHAnsi" w:hAnsiTheme="minorHAnsi" w:cstheme="minorHAnsi"/>
          <w:sz w:val="24"/>
          <w:szCs w:val="24"/>
        </w:rPr>
        <w:t>. Todos os projetos deverão ser aprovados pela fiscalização designada pela Prefeitura Municipal. Lembrando que todo e qualquer serviço somente poderá ser executado mediante projeto aprovado e/ a liberação formal por parte da fiscalização.</w:t>
      </w:r>
    </w:p>
    <w:p w14:paraId="568B62E0" w14:textId="77777777" w:rsidR="00356475" w:rsidRPr="00356475" w:rsidRDefault="00356475" w:rsidP="00356475">
      <w:pPr>
        <w:pStyle w:val="PargrafodaLista"/>
        <w:spacing w:after="0" w:line="360" w:lineRule="auto"/>
        <w:ind w:firstLine="698"/>
        <w:jc w:val="both"/>
        <w:rPr>
          <w:rFonts w:asciiTheme="minorHAnsi" w:hAnsiTheme="minorHAnsi" w:cstheme="minorHAnsi"/>
          <w:sz w:val="24"/>
          <w:szCs w:val="24"/>
        </w:rPr>
      </w:pPr>
      <w:r w:rsidRPr="00356475">
        <w:rPr>
          <w:rFonts w:asciiTheme="minorHAnsi" w:hAnsiTheme="minorHAnsi" w:cstheme="minorHAnsi"/>
          <w:sz w:val="24"/>
          <w:szCs w:val="24"/>
        </w:rPr>
        <w:t>Serão de responsabilidade da CONTRATADA a realização de plotagens e cópias de projetos e de documentações que se fizerem necessárias no decorrer da obra.</w:t>
      </w:r>
    </w:p>
    <w:p w14:paraId="3C5D019E" w14:textId="77777777" w:rsidR="00356475" w:rsidRDefault="00356475" w:rsidP="00356475">
      <w:pPr>
        <w:pStyle w:val="PargrafodaLista"/>
        <w:spacing w:after="0" w:line="360" w:lineRule="auto"/>
        <w:ind w:firstLine="698"/>
        <w:jc w:val="both"/>
        <w:rPr>
          <w:rFonts w:asciiTheme="minorHAnsi" w:hAnsiTheme="minorHAnsi" w:cstheme="minorHAnsi"/>
          <w:sz w:val="24"/>
          <w:szCs w:val="24"/>
        </w:rPr>
      </w:pPr>
      <w:r w:rsidRPr="00356475">
        <w:rPr>
          <w:rFonts w:asciiTheme="minorHAnsi" w:hAnsiTheme="minorHAnsi" w:cstheme="minorHAnsi"/>
          <w:sz w:val="24"/>
          <w:szCs w:val="24"/>
        </w:rPr>
        <w:t>Serão de responsabilidade da CONTRATADA todos os materiais, equipamentos e mão-de-obra necessários para a perfeita execução dos serviços a</w:t>
      </w:r>
      <w:r>
        <w:rPr>
          <w:rFonts w:asciiTheme="minorHAnsi" w:hAnsiTheme="minorHAnsi" w:cstheme="minorHAnsi"/>
          <w:sz w:val="24"/>
          <w:szCs w:val="24"/>
        </w:rPr>
        <w:t>baixo</w:t>
      </w:r>
      <w:r w:rsidRPr="00356475">
        <w:rPr>
          <w:rFonts w:asciiTheme="minorHAnsi" w:hAnsiTheme="minorHAnsi" w:cstheme="minorHAnsi"/>
          <w:sz w:val="24"/>
          <w:szCs w:val="24"/>
        </w:rPr>
        <w:t xml:space="preserve"> discriminados.</w:t>
      </w:r>
    </w:p>
    <w:p w14:paraId="5713E6DC" w14:textId="77777777" w:rsidR="00433E4A" w:rsidRDefault="00433E4A" w:rsidP="00356475">
      <w:pPr>
        <w:pStyle w:val="PargrafodaLista"/>
        <w:spacing w:after="0" w:line="360" w:lineRule="auto"/>
        <w:ind w:firstLine="698"/>
        <w:jc w:val="both"/>
        <w:rPr>
          <w:rFonts w:asciiTheme="minorHAnsi" w:hAnsiTheme="minorHAnsi" w:cstheme="minorHAnsi"/>
          <w:sz w:val="24"/>
          <w:szCs w:val="24"/>
        </w:rPr>
      </w:pPr>
    </w:p>
    <w:p w14:paraId="318C654F" w14:textId="77777777" w:rsidR="00CE1C89" w:rsidRDefault="00CE1C89" w:rsidP="007866CB">
      <w:pPr>
        <w:pStyle w:val="Ttulo1"/>
        <w:pBdr>
          <w:bottom w:val="single" w:sz="4" w:space="1" w:color="auto"/>
        </w:pBdr>
        <w:ind w:firstLine="0"/>
        <w:rPr>
          <w:rFonts w:asciiTheme="minorHAnsi" w:eastAsia="Calibri" w:hAnsiTheme="minorHAnsi" w:cstheme="minorHAnsi"/>
          <w:szCs w:val="24"/>
          <w:lang w:eastAsia="en-US"/>
        </w:rPr>
      </w:pPr>
      <w:bookmarkStart w:id="4" w:name="_Toc78282785"/>
      <w:bookmarkStart w:id="5" w:name="_Toc79672330"/>
    </w:p>
    <w:p w14:paraId="721743F0" w14:textId="77777777" w:rsidR="00A8173A" w:rsidRDefault="00A8173A" w:rsidP="00A8173A">
      <w:pPr>
        <w:rPr>
          <w:lang w:eastAsia="en-US"/>
        </w:rPr>
      </w:pPr>
    </w:p>
    <w:p w14:paraId="01964FE4" w14:textId="77777777" w:rsidR="00A8173A" w:rsidRPr="00A8173A" w:rsidRDefault="00A8173A" w:rsidP="00A8173A">
      <w:pPr>
        <w:rPr>
          <w:lang w:eastAsia="en-US"/>
        </w:rPr>
      </w:pPr>
    </w:p>
    <w:p w14:paraId="7E83A17C" w14:textId="77777777" w:rsidR="00143E84" w:rsidRPr="000D18AF" w:rsidRDefault="00CE1C89" w:rsidP="007866CB">
      <w:pPr>
        <w:pStyle w:val="Ttulo1"/>
        <w:pBdr>
          <w:bottom w:val="single" w:sz="4" w:space="1" w:color="auto"/>
        </w:pBdr>
        <w:ind w:firstLine="0"/>
        <w:rPr>
          <w:rFonts w:asciiTheme="minorHAnsi" w:hAnsiTheme="minorHAnsi" w:cstheme="minorHAnsi"/>
          <w:b/>
          <w:sz w:val="32"/>
          <w:szCs w:val="32"/>
        </w:rPr>
      </w:pPr>
      <w:bookmarkStart w:id="6" w:name="_Toc192234460"/>
      <w:r w:rsidRPr="000D18AF">
        <w:rPr>
          <w:rFonts w:asciiTheme="minorHAnsi" w:hAnsiTheme="minorHAnsi" w:cstheme="minorHAnsi"/>
          <w:b/>
          <w:sz w:val="32"/>
          <w:szCs w:val="32"/>
        </w:rPr>
        <w:lastRenderedPageBreak/>
        <w:t>CO</w:t>
      </w:r>
      <w:r w:rsidR="00143E84" w:rsidRPr="000D18AF">
        <w:rPr>
          <w:rFonts w:asciiTheme="minorHAnsi" w:hAnsiTheme="minorHAnsi" w:cstheme="minorHAnsi"/>
          <w:b/>
          <w:sz w:val="32"/>
          <w:szCs w:val="32"/>
        </w:rPr>
        <w:t>NSIDERAÇÕES:</w:t>
      </w:r>
      <w:bookmarkEnd w:id="4"/>
      <w:bookmarkEnd w:id="5"/>
      <w:bookmarkEnd w:id="6"/>
    </w:p>
    <w:p w14:paraId="1AD71314" w14:textId="6FBD0F8A" w:rsidR="00926470" w:rsidRPr="00356475" w:rsidRDefault="00143E84" w:rsidP="00926470">
      <w:pPr>
        <w:pStyle w:val="PargrafodaLista"/>
        <w:spacing w:line="360" w:lineRule="auto"/>
        <w:ind w:left="709" w:firstLine="709"/>
        <w:jc w:val="both"/>
        <w:rPr>
          <w:rFonts w:asciiTheme="minorHAnsi" w:hAnsiTheme="minorHAnsi" w:cstheme="minorHAnsi"/>
          <w:sz w:val="24"/>
        </w:rPr>
      </w:pPr>
      <w:r w:rsidRPr="00356475">
        <w:rPr>
          <w:rFonts w:asciiTheme="minorHAnsi" w:hAnsiTheme="minorHAnsi" w:cstheme="minorHAnsi"/>
          <w:sz w:val="24"/>
        </w:rPr>
        <w:t>Deverá ser atendida a relação dos serviços descritos neste memorial a serem aprovados na Planilha de Orçamento proposta, considerando-se os elementos da composição de preços unitários do SINAPI</w:t>
      </w:r>
      <w:r w:rsidR="00DB10C7">
        <w:rPr>
          <w:rFonts w:asciiTheme="minorHAnsi" w:hAnsiTheme="minorHAnsi" w:cstheme="minorHAnsi"/>
          <w:sz w:val="24"/>
        </w:rPr>
        <w:t xml:space="preserve"> </w:t>
      </w:r>
      <w:r w:rsidR="00650B7E">
        <w:rPr>
          <w:rFonts w:asciiTheme="minorHAnsi" w:hAnsiTheme="minorHAnsi" w:cstheme="minorHAnsi"/>
          <w:sz w:val="24"/>
        </w:rPr>
        <w:t>03/2026</w:t>
      </w:r>
      <w:r w:rsidRPr="00356475">
        <w:rPr>
          <w:rFonts w:asciiTheme="minorHAnsi" w:hAnsiTheme="minorHAnsi" w:cstheme="minorHAnsi"/>
          <w:sz w:val="24"/>
        </w:rPr>
        <w:t xml:space="preserve"> (sem </w:t>
      </w:r>
      <w:r w:rsidR="007E5F3A" w:rsidRPr="00356475">
        <w:rPr>
          <w:rFonts w:asciiTheme="minorHAnsi" w:hAnsiTheme="minorHAnsi" w:cstheme="minorHAnsi"/>
          <w:sz w:val="24"/>
        </w:rPr>
        <w:t>desoneração</w:t>
      </w:r>
      <w:r w:rsidR="00926470" w:rsidRPr="00356475">
        <w:rPr>
          <w:rFonts w:asciiTheme="minorHAnsi" w:hAnsiTheme="minorHAnsi" w:cstheme="minorHAnsi"/>
          <w:sz w:val="24"/>
        </w:rPr>
        <w:t>)</w:t>
      </w:r>
      <w:r w:rsidR="00DB10C7">
        <w:rPr>
          <w:rFonts w:asciiTheme="minorHAnsi" w:hAnsiTheme="minorHAnsi" w:cstheme="minorHAnsi"/>
          <w:sz w:val="24"/>
        </w:rPr>
        <w:t xml:space="preserve"> e CDHU </w:t>
      </w:r>
      <w:r w:rsidR="00650B7E">
        <w:rPr>
          <w:rFonts w:asciiTheme="minorHAnsi" w:hAnsiTheme="minorHAnsi" w:cstheme="minorHAnsi"/>
          <w:sz w:val="24"/>
        </w:rPr>
        <w:t>200</w:t>
      </w:r>
      <w:r w:rsidR="00E373D3">
        <w:rPr>
          <w:rFonts w:asciiTheme="minorHAnsi" w:hAnsiTheme="minorHAnsi" w:cstheme="minorHAnsi"/>
          <w:sz w:val="24"/>
        </w:rPr>
        <w:t xml:space="preserve"> (sem desoneração)</w:t>
      </w:r>
      <w:r w:rsidR="00926470" w:rsidRPr="00356475">
        <w:rPr>
          <w:rFonts w:asciiTheme="minorHAnsi" w:hAnsiTheme="minorHAnsi" w:cstheme="minorHAnsi"/>
          <w:sz w:val="24"/>
        </w:rPr>
        <w:t>.</w:t>
      </w:r>
    </w:p>
    <w:p w14:paraId="48039D0A" w14:textId="77777777" w:rsidR="00143E84" w:rsidRPr="00356475" w:rsidRDefault="00143E84" w:rsidP="00926470">
      <w:pPr>
        <w:pStyle w:val="PargrafodaLista"/>
        <w:spacing w:line="360" w:lineRule="auto"/>
        <w:ind w:left="709" w:firstLine="709"/>
        <w:jc w:val="both"/>
        <w:rPr>
          <w:rFonts w:asciiTheme="minorHAnsi" w:hAnsiTheme="minorHAnsi" w:cstheme="minorHAnsi"/>
          <w:sz w:val="24"/>
        </w:rPr>
      </w:pPr>
      <w:r w:rsidRPr="00356475">
        <w:rPr>
          <w:rFonts w:asciiTheme="minorHAnsi" w:hAnsiTheme="minorHAnsi" w:cstheme="minorHAnsi"/>
          <w:sz w:val="24"/>
        </w:rPr>
        <w:t xml:space="preserve">Quaisquer </w:t>
      </w:r>
      <w:r w:rsidR="00602081">
        <w:rPr>
          <w:rFonts w:asciiTheme="minorHAnsi" w:hAnsiTheme="minorHAnsi" w:cstheme="minorHAnsi"/>
          <w:sz w:val="24"/>
        </w:rPr>
        <w:t>d</w:t>
      </w:r>
      <w:r w:rsidRPr="00356475">
        <w:rPr>
          <w:rFonts w:asciiTheme="minorHAnsi" w:hAnsiTheme="minorHAnsi" w:cstheme="minorHAnsi"/>
          <w:sz w:val="24"/>
        </w:rPr>
        <w:t>úvidas de especificações e/ou projetos deverão ser esclarecidas junto ao projetista, sendo que, qualquer execução baseada em má interpretação de desenho ou especificações será de inteira responsabilidade do executor dos serviços.</w:t>
      </w:r>
    </w:p>
    <w:p w14:paraId="4DAC5A01" w14:textId="77777777" w:rsidR="00143E84" w:rsidRPr="00356475" w:rsidRDefault="00143E84" w:rsidP="00926470">
      <w:pPr>
        <w:pStyle w:val="PargrafodaLista"/>
        <w:spacing w:line="360" w:lineRule="auto"/>
        <w:ind w:left="709" w:firstLine="709"/>
        <w:jc w:val="both"/>
        <w:rPr>
          <w:rFonts w:asciiTheme="minorHAnsi" w:hAnsiTheme="minorHAnsi" w:cstheme="minorHAnsi"/>
          <w:sz w:val="24"/>
        </w:rPr>
      </w:pPr>
      <w:r w:rsidRPr="00356475">
        <w:rPr>
          <w:rFonts w:asciiTheme="minorHAnsi" w:hAnsiTheme="minorHAnsi" w:cstheme="minorHAnsi"/>
          <w:sz w:val="24"/>
        </w:rPr>
        <w:t>Todos os detalhes constantes dos desenhos e não mencionados neste Memorial</w:t>
      </w:r>
      <w:r w:rsidR="00926470" w:rsidRPr="00356475">
        <w:rPr>
          <w:rFonts w:asciiTheme="minorHAnsi" w:hAnsiTheme="minorHAnsi" w:cstheme="minorHAnsi"/>
          <w:sz w:val="24"/>
        </w:rPr>
        <w:t xml:space="preserve"> D</w:t>
      </w:r>
      <w:r w:rsidRPr="00356475">
        <w:rPr>
          <w:rFonts w:asciiTheme="minorHAnsi" w:hAnsiTheme="minorHAnsi" w:cstheme="minorHAnsi"/>
          <w:sz w:val="24"/>
        </w:rPr>
        <w:t xml:space="preserve">escritivo, assim como os detalhes aqui mencionados e não constantes dos desenhos, </w:t>
      </w:r>
      <w:r w:rsidRPr="00424476">
        <w:rPr>
          <w:rFonts w:asciiTheme="minorHAnsi" w:hAnsiTheme="minorHAnsi" w:cstheme="minorHAnsi"/>
          <w:sz w:val="24"/>
        </w:rPr>
        <w:t>serão interpretados como fazendo parte integrante do projeto.</w:t>
      </w:r>
    </w:p>
    <w:p w14:paraId="6805BC3E" w14:textId="77777777" w:rsidR="00AE239E" w:rsidRDefault="00143E84" w:rsidP="00AE239E">
      <w:pPr>
        <w:pStyle w:val="PargrafodaLista"/>
        <w:spacing w:line="360" w:lineRule="auto"/>
        <w:ind w:left="709" w:firstLine="709"/>
        <w:jc w:val="both"/>
        <w:rPr>
          <w:rFonts w:asciiTheme="minorHAnsi" w:hAnsiTheme="minorHAnsi" w:cstheme="minorHAnsi"/>
          <w:sz w:val="24"/>
        </w:rPr>
      </w:pPr>
      <w:r w:rsidRPr="00356475">
        <w:rPr>
          <w:rFonts w:asciiTheme="minorHAnsi" w:hAnsiTheme="minorHAnsi" w:cstheme="minorHAnsi"/>
          <w:sz w:val="24"/>
        </w:rPr>
        <w:t xml:space="preserve">Todos os materiais a serem empregados na obra deverão ser comprovadamente de boa qualidade e satisfazer rigorosamente as especificações constantes </w:t>
      </w:r>
      <w:r w:rsidR="00926470" w:rsidRPr="00356475">
        <w:rPr>
          <w:rFonts w:asciiTheme="minorHAnsi" w:hAnsiTheme="minorHAnsi" w:cstheme="minorHAnsi"/>
          <w:sz w:val="24"/>
        </w:rPr>
        <w:t>na planilha orçamentária</w:t>
      </w:r>
      <w:r w:rsidRPr="00356475">
        <w:rPr>
          <w:rFonts w:asciiTheme="minorHAnsi" w:hAnsiTheme="minorHAnsi" w:cstheme="minorHAnsi"/>
          <w:sz w:val="24"/>
        </w:rPr>
        <w:t xml:space="preserve"> e nos respectivos projetos. Todos os itens, incluso projetos, execuções, instalações, materiais e serviços deverão ser executados em completa obediência aos princípios de boa técnica, devendo ainda satisfazer rigorosamente às Normas Brasileiras (ABNT). </w:t>
      </w:r>
    </w:p>
    <w:p w14:paraId="3F13753C" w14:textId="77777777" w:rsidR="00AE239E" w:rsidRPr="00B43AD3" w:rsidRDefault="00AE239E" w:rsidP="00AE239E">
      <w:pPr>
        <w:pStyle w:val="PargrafodaLista"/>
        <w:spacing w:line="360" w:lineRule="auto"/>
        <w:ind w:left="709" w:firstLine="709"/>
        <w:jc w:val="both"/>
        <w:rPr>
          <w:rFonts w:asciiTheme="minorHAnsi" w:hAnsiTheme="minorHAnsi" w:cstheme="minorHAnsi"/>
          <w:sz w:val="24"/>
        </w:rPr>
      </w:pPr>
      <w:r w:rsidRPr="00B43AD3">
        <w:rPr>
          <w:rFonts w:asciiTheme="minorHAnsi" w:hAnsiTheme="minorHAnsi" w:cstheme="minorHAnsi"/>
          <w:sz w:val="24"/>
        </w:rPr>
        <w:t>Deverão ser tomadas medidas adequadas para proteção contra danos aos operários e observadas as prescrições das Normas NR 18 - Condições de Trabalho na Indústria da Construção (MTb) e da NBR 5682/77 - Contrato, execução e supervisão de demolições.</w:t>
      </w:r>
    </w:p>
    <w:p w14:paraId="6885490C" w14:textId="77777777" w:rsidR="00AE239E" w:rsidRDefault="00AE239E" w:rsidP="00AE239E">
      <w:pPr>
        <w:pStyle w:val="PargrafodaLista"/>
        <w:spacing w:after="0" w:line="360" w:lineRule="auto"/>
        <w:ind w:left="426" w:firstLine="992"/>
        <w:jc w:val="both"/>
        <w:rPr>
          <w:rFonts w:asciiTheme="minorHAnsi" w:hAnsiTheme="minorHAnsi" w:cstheme="minorHAnsi"/>
          <w:sz w:val="24"/>
        </w:rPr>
      </w:pPr>
      <w:r w:rsidRPr="00B43AD3">
        <w:rPr>
          <w:rFonts w:asciiTheme="minorHAnsi" w:hAnsiTheme="minorHAnsi" w:cstheme="minorHAnsi"/>
          <w:sz w:val="24"/>
        </w:rPr>
        <w:lastRenderedPageBreak/>
        <w:t>Uso de mão-de-obra habilitada e uso obrigatório de Equipamento de Proteção Individual (EPI).</w:t>
      </w:r>
      <w:r w:rsidRPr="00AE239E">
        <w:rPr>
          <w:rFonts w:asciiTheme="minorHAnsi" w:hAnsiTheme="minorHAnsi" w:cstheme="minorHAnsi"/>
          <w:sz w:val="24"/>
        </w:rPr>
        <w:t xml:space="preserve"> </w:t>
      </w:r>
    </w:p>
    <w:p w14:paraId="5C5051C9" w14:textId="77777777" w:rsidR="00AE239E" w:rsidRPr="00B43AD3" w:rsidRDefault="00AE239E" w:rsidP="00AE239E">
      <w:pPr>
        <w:pStyle w:val="PargrafodaLista"/>
        <w:spacing w:after="0" w:line="360" w:lineRule="auto"/>
        <w:ind w:left="426" w:firstLine="992"/>
        <w:jc w:val="both"/>
        <w:rPr>
          <w:rFonts w:asciiTheme="minorHAnsi" w:hAnsiTheme="minorHAnsi" w:cstheme="minorHAnsi"/>
          <w:sz w:val="24"/>
        </w:rPr>
      </w:pPr>
      <w:r>
        <w:rPr>
          <w:rFonts w:asciiTheme="minorHAnsi" w:hAnsiTheme="minorHAnsi" w:cstheme="minorHAnsi"/>
          <w:sz w:val="24"/>
        </w:rPr>
        <w:t>Todos os itens</w:t>
      </w:r>
      <w:r w:rsidRPr="00B43AD3">
        <w:rPr>
          <w:rFonts w:asciiTheme="minorHAnsi" w:hAnsiTheme="minorHAnsi" w:cstheme="minorHAnsi"/>
          <w:sz w:val="24"/>
        </w:rPr>
        <w:t xml:space="preserve"> contempla</w:t>
      </w:r>
      <w:r>
        <w:rPr>
          <w:rFonts w:asciiTheme="minorHAnsi" w:hAnsiTheme="minorHAnsi" w:cstheme="minorHAnsi"/>
          <w:sz w:val="24"/>
        </w:rPr>
        <w:t>m</w:t>
      </w:r>
      <w:r w:rsidRPr="00B43AD3">
        <w:rPr>
          <w:rFonts w:asciiTheme="minorHAnsi" w:hAnsiTheme="minorHAnsi" w:cstheme="minorHAnsi"/>
          <w:sz w:val="24"/>
        </w:rPr>
        <w:t xml:space="preserve"> o fornecimento de material e mão</w:t>
      </w:r>
      <w:r>
        <w:rPr>
          <w:rFonts w:asciiTheme="minorHAnsi" w:hAnsiTheme="minorHAnsi" w:cstheme="minorHAnsi"/>
          <w:sz w:val="24"/>
        </w:rPr>
        <w:t xml:space="preserve"> de obra para a realização dos</w:t>
      </w:r>
      <w:r w:rsidRPr="00B43AD3">
        <w:rPr>
          <w:rFonts w:asciiTheme="minorHAnsi" w:hAnsiTheme="minorHAnsi" w:cstheme="minorHAnsi"/>
          <w:sz w:val="24"/>
        </w:rPr>
        <w:t xml:space="preserve"> serviço</w:t>
      </w:r>
      <w:r>
        <w:rPr>
          <w:rFonts w:asciiTheme="minorHAnsi" w:hAnsiTheme="minorHAnsi" w:cstheme="minorHAnsi"/>
          <w:sz w:val="24"/>
        </w:rPr>
        <w:t>s</w:t>
      </w:r>
      <w:r w:rsidRPr="00B43AD3">
        <w:rPr>
          <w:rFonts w:asciiTheme="minorHAnsi" w:hAnsiTheme="minorHAnsi" w:cstheme="minorHAnsi"/>
          <w:sz w:val="24"/>
        </w:rPr>
        <w:t>.</w:t>
      </w:r>
    </w:p>
    <w:p w14:paraId="105E7299" w14:textId="77777777" w:rsidR="00CE1C89" w:rsidRPr="000D18AF" w:rsidRDefault="00143E84" w:rsidP="000D18AF">
      <w:pPr>
        <w:pStyle w:val="PargrafodaLista"/>
        <w:spacing w:line="360" w:lineRule="auto"/>
        <w:ind w:left="709" w:firstLine="709"/>
        <w:jc w:val="both"/>
        <w:rPr>
          <w:rFonts w:asciiTheme="minorHAnsi" w:hAnsiTheme="minorHAnsi" w:cstheme="minorHAnsi"/>
          <w:sz w:val="24"/>
        </w:rPr>
      </w:pPr>
      <w:r w:rsidRPr="00356475">
        <w:rPr>
          <w:rFonts w:asciiTheme="minorHAnsi" w:hAnsiTheme="minorHAnsi" w:cstheme="minorHAnsi"/>
          <w:sz w:val="24"/>
        </w:rPr>
        <w:t>Deverá ser realizado recolhimento dos devidos Anotações/Registros de Responsabilidade Técnica (ARTs e RRTs) dos profissionais e empresas envolvidas na obra, para garantir um acompanhamento de qualidade de execução com profissionais habilitados.</w:t>
      </w:r>
    </w:p>
    <w:p w14:paraId="125F249D" w14:textId="77777777" w:rsidR="003C7A49" w:rsidRPr="000D18AF" w:rsidRDefault="003C7A49" w:rsidP="007866CB">
      <w:pPr>
        <w:pStyle w:val="Ttulo1"/>
        <w:pBdr>
          <w:bottom w:val="single" w:sz="4" w:space="1" w:color="auto"/>
        </w:pBdr>
        <w:ind w:firstLine="0"/>
        <w:rPr>
          <w:rFonts w:asciiTheme="minorHAnsi" w:hAnsiTheme="minorHAnsi" w:cstheme="minorHAnsi"/>
          <w:b/>
          <w:sz w:val="32"/>
          <w:szCs w:val="32"/>
        </w:rPr>
      </w:pPr>
      <w:bookmarkStart w:id="7" w:name="_Toc78282786"/>
      <w:bookmarkStart w:id="8" w:name="_Toc79672331"/>
      <w:bookmarkStart w:id="9" w:name="_Toc192234461"/>
      <w:r w:rsidRPr="000D18AF">
        <w:rPr>
          <w:rFonts w:asciiTheme="minorHAnsi" w:hAnsiTheme="minorHAnsi" w:cstheme="minorHAnsi"/>
          <w:b/>
          <w:sz w:val="32"/>
          <w:szCs w:val="32"/>
        </w:rPr>
        <w:t>EXECUÇÃO</w:t>
      </w:r>
      <w:r w:rsidR="00642982" w:rsidRPr="000D18AF">
        <w:rPr>
          <w:rFonts w:asciiTheme="minorHAnsi" w:hAnsiTheme="minorHAnsi" w:cstheme="minorHAnsi"/>
          <w:b/>
          <w:sz w:val="32"/>
          <w:szCs w:val="32"/>
        </w:rPr>
        <w:t xml:space="preserve"> DA OBRA</w:t>
      </w:r>
      <w:r w:rsidRPr="000D18AF">
        <w:rPr>
          <w:rFonts w:asciiTheme="minorHAnsi" w:hAnsiTheme="minorHAnsi" w:cstheme="minorHAnsi"/>
          <w:b/>
          <w:sz w:val="32"/>
          <w:szCs w:val="32"/>
        </w:rPr>
        <w:t>:</w:t>
      </w:r>
      <w:bookmarkEnd w:id="7"/>
      <w:bookmarkEnd w:id="8"/>
      <w:bookmarkEnd w:id="9"/>
    </w:p>
    <w:p w14:paraId="670C4405" w14:textId="77777777" w:rsidR="00642982" w:rsidRDefault="00642982" w:rsidP="00926470">
      <w:pPr>
        <w:pStyle w:val="PargrafodaLista"/>
        <w:spacing w:line="360" w:lineRule="auto"/>
        <w:ind w:left="709" w:firstLine="709"/>
        <w:jc w:val="both"/>
        <w:rPr>
          <w:rFonts w:asciiTheme="minorHAnsi" w:hAnsiTheme="minorHAnsi" w:cstheme="minorHAnsi"/>
          <w:sz w:val="24"/>
        </w:rPr>
      </w:pPr>
      <w:r>
        <w:rPr>
          <w:rFonts w:asciiTheme="minorHAnsi" w:hAnsiTheme="minorHAnsi" w:cstheme="minorHAnsi"/>
          <w:sz w:val="24"/>
        </w:rPr>
        <w:t>Durante a execução dos serviços a Contratante acompanhará os serviços através de fiscalização, o que nã</w:t>
      </w:r>
      <w:r w:rsidR="00B41800">
        <w:rPr>
          <w:rFonts w:asciiTheme="minorHAnsi" w:hAnsiTheme="minorHAnsi" w:cstheme="minorHAnsi"/>
          <w:sz w:val="24"/>
        </w:rPr>
        <w:t>o diminui a responsabilidade da Contratada</w:t>
      </w:r>
      <w:r>
        <w:rPr>
          <w:rFonts w:asciiTheme="minorHAnsi" w:hAnsiTheme="minorHAnsi" w:cstheme="minorHAnsi"/>
          <w:sz w:val="24"/>
        </w:rPr>
        <w:t>. Todos os serviços deverão ser executados em consonância com as prescrições contidas no presente memorial, com as normas técnicas da Associação Brasileira de Normas Técnicas (ABNT), outras normas abaixo citadas em cada caso particular ou suas sucessoras e legislações Federal, Estadual, Municipal e outras pertinentes.</w:t>
      </w:r>
    </w:p>
    <w:p w14:paraId="5C9A5B5E" w14:textId="77777777" w:rsidR="00642982" w:rsidRDefault="00642982" w:rsidP="00926470">
      <w:pPr>
        <w:pStyle w:val="PargrafodaLista"/>
        <w:spacing w:line="360" w:lineRule="auto"/>
        <w:ind w:left="709" w:firstLine="709"/>
        <w:jc w:val="both"/>
        <w:rPr>
          <w:rFonts w:asciiTheme="minorHAnsi" w:hAnsiTheme="minorHAnsi" w:cstheme="minorHAnsi"/>
          <w:sz w:val="24"/>
        </w:rPr>
      </w:pPr>
      <w:r>
        <w:rPr>
          <w:rFonts w:asciiTheme="minorHAnsi" w:hAnsiTheme="minorHAnsi" w:cstheme="minorHAnsi"/>
          <w:sz w:val="24"/>
        </w:rPr>
        <w:t>No caso de divergência encontrada entre planilha e/ou detalhamento deverá ser obedecido à fiscalização da Prefeitura Municipal de Mococa. Em nenhuma hipótese deverão ocorrer alterações na documentação técnica pré-aprovada sem autorização por escrito da fiscalização da obra. Caso seja necessária alguma alteração, a fiscalização deverá ser consultada com antecedência para que se encontre a solução e se autoriza as modificações.</w:t>
      </w:r>
    </w:p>
    <w:p w14:paraId="28B0000A" w14:textId="77777777" w:rsidR="003C7A49" w:rsidRPr="000D18AF" w:rsidRDefault="003C7A49" w:rsidP="007866CB">
      <w:pPr>
        <w:pStyle w:val="Ttulo1"/>
        <w:pBdr>
          <w:bottom w:val="single" w:sz="4" w:space="1" w:color="auto"/>
        </w:pBdr>
        <w:ind w:firstLine="0"/>
        <w:rPr>
          <w:rFonts w:asciiTheme="minorHAnsi" w:hAnsiTheme="minorHAnsi" w:cstheme="minorHAnsi"/>
          <w:b/>
          <w:sz w:val="32"/>
          <w:szCs w:val="32"/>
        </w:rPr>
      </w:pPr>
      <w:bookmarkStart w:id="10" w:name="_Toc78282787"/>
      <w:bookmarkStart w:id="11" w:name="_Toc79672332"/>
      <w:bookmarkStart w:id="12" w:name="_Toc192234462"/>
      <w:r w:rsidRPr="000D18AF">
        <w:rPr>
          <w:rFonts w:asciiTheme="minorHAnsi" w:hAnsiTheme="minorHAnsi" w:cstheme="minorHAnsi"/>
          <w:b/>
          <w:sz w:val="32"/>
          <w:szCs w:val="32"/>
        </w:rPr>
        <w:lastRenderedPageBreak/>
        <w:t>MATERIAIS:</w:t>
      </w:r>
      <w:bookmarkEnd w:id="10"/>
      <w:bookmarkEnd w:id="11"/>
      <w:bookmarkEnd w:id="12"/>
    </w:p>
    <w:p w14:paraId="02FE3FC7" w14:textId="77777777" w:rsidR="003C7A49" w:rsidRDefault="00642982" w:rsidP="00926470">
      <w:pPr>
        <w:pStyle w:val="PargrafodaLista"/>
        <w:spacing w:line="360" w:lineRule="auto"/>
        <w:ind w:left="709" w:firstLine="709"/>
        <w:jc w:val="both"/>
        <w:rPr>
          <w:rFonts w:asciiTheme="minorHAnsi" w:hAnsiTheme="minorHAnsi" w:cstheme="minorHAnsi"/>
          <w:sz w:val="24"/>
        </w:rPr>
      </w:pPr>
      <w:r>
        <w:rPr>
          <w:rFonts w:asciiTheme="minorHAnsi" w:hAnsiTheme="minorHAnsi" w:cstheme="minorHAnsi"/>
          <w:sz w:val="24"/>
        </w:rPr>
        <w:t xml:space="preserve">Todos os materiais a serem empregados nos serviços deverão satisfazer as especificações da documentação técnica da obra e estar em conformidade com as </w:t>
      </w:r>
      <w:r w:rsidR="0039268B">
        <w:rPr>
          <w:rFonts w:asciiTheme="minorHAnsi" w:hAnsiTheme="minorHAnsi" w:cstheme="minorHAnsi"/>
          <w:sz w:val="24"/>
        </w:rPr>
        <w:t>normas da ABNT, e, caso necessário, deverão ser apresentados à fiscalização relatórios de testes ou ensaios comprovando sua qualidade. Após inspeção, a Prefeitura Municipal de Mococa poderá recusar e solicitar a reposição de qualquer material que no seu entendimento não atenda às especificações ou os padrões de qualidade solicitados.</w:t>
      </w:r>
    </w:p>
    <w:p w14:paraId="6EE154FC" w14:textId="77777777" w:rsidR="003C7A49" w:rsidRPr="000D18AF" w:rsidRDefault="003C7A49" w:rsidP="007866CB">
      <w:pPr>
        <w:pStyle w:val="Ttulo1"/>
        <w:pBdr>
          <w:bottom w:val="single" w:sz="4" w:space="1" w:color="auto"/>
        </w:pBdr>
        <w:ind w:firstLine="0"/>
        <w:rPr>
          <w:rFonts w:asciiTheme="minorHAnsi" w:hAnsiTheme="minorHAnsi" w:cstheme="minorHAnsi"/>
          <w:b/>
          <w:sz w:val="32"/>
          <w:szCs w:val="32"/>
        </w:rPr>
      </w:pPr>
      <w:bookmarkStart w:id="13" w:name="_Toc78282788"/>
      <w:bookmarkStart w:id="14" w:name="_Toc79672333"/>
      <w:bookmarkStart w:id="15" w:name="_Toc192234463"/>
      <w:r w:rsidRPr="000D18AF">
        <w:rPr>
          <w:rFonts w:asciiTheme="minorHAnsi" w:hAnsiTheme="minorHAnsi" w:cstheme="minorHAnsi"/>
          <w:b/>
          <w:sz w:val="32"/>
          <w:szCs w:val="32"/>
        </w:rPr>
        <w:t>GARANTIAS:</w:t>
      </w:r>
      <w:bookmarkEnd w:id="13"/>
      <w:bookmarkEnd w:id="14"/>
      <w:bookmarkEnd w:id="15"/>
    </w:p>
    <w:p w14:paraId="55864162" w14:textId="77777777" w:rsidR="003C7A49" w:rsidRDefault="0039268B" w:rsidP="00926470">
      <w:pPr>
        <w:pStyle w:val="PargrafodaLista"/>
        <w:spacing w:line="360" w:lineRule="auto"/>
        <w:ind w:left="709" w:firstLine="709"/>
        <w:jc w:val="both"/>
        <w:rPr>
          <w:rFonts w:asciiTheme="minorHAnsi" w:hAnsiTheme="minorHAnsi" w:cstheme="minorHAnsi"/>
          <w:sz w:val="24"/>
        </w:rPr>
      </w:pPr>
      <w:r>
        <w:rPr>
          <w:rFonts w:asciiTheme="minorHAnsi" w:hAnsiTheme="minorHAnsi" w:cstheme="minorHAnsi"/>
          <w:sz w:val="24"/>
        </w:rPr>
        <w:t>O Construtor deverá oferecer garantia, por escrito, pelo prazo mínimo de 05 (cinco) anos, sobre os serviços e materiais da obra, a obra, a partir da data do termo de entrega e recebimento da obra, devendo refazer ou substituir, por sua conta, sem ônus para o contratante, as partes que apresentarem defeitos ou vícios de execução, não oriundas de mau uso por parte do contratante. Para execução dos trabalhos, o contratado deverá ter capacidade de realizar os serviços em várias frentes, se necessário desenvolvendo-os em turnos, para atendimento do cronograma.</w:t>
      </w:r>
    </w:p>
    <w:p w14:paraId="1A87247F" w14:textId="77777777" w:rsidR="00433E4A" w:rsidRDefault="00433E4A" w:rsidP="00926470">
      <w:pPr>
        <w:pStyle w:val="PargrafodaLista"/>
        <w:spacing w:line="360" w:lineRule="auto"/>
        <w:ind w:left="709" w:firstLine="709"/>
        <w:jc w:val="both"/>
        <w:rPr>
          <w:rFonts w:asciiTheme="minorHAnsi" w:hAnsiTheme="minorHAnsi" w:cstheme="minorHAnsi"/>
          <w:sz w:val="24"/>
        </w:rPr>
      </w:pPr>
    </w:p>
    <w:p w14:paraId="4D8FD216" w14:textId="77777777" w:rsidR="00433E4A" w:rsidRDefault="00433E4A" w:rsidP="00926470">
      <w:pPr>
        <w:pStyle w:val="PargrafodaLista"/>
        <w:spacing w:line="360" w:lineRule="auto"/>
        <w:ind w:left="709" w:firstLine="709"/>
        <w:jc w:val="both"/>
        <w:rPr>
          <w:rFonts w:asciiTheme="minorHAnsi" w:hAnsiTheme="minorHAnsi" w:cstheme="minorHAnsi"/>
          <w:sz w:val="24"/>
        </w:rPr>
      </w:pPr>
    </w:p>
    <w:p w14:paraId="217B6771" w14:textId="77777777" w:rsidR="00433E4A" w:rsidRDefault="00433E4A" w:rsidP="00926470">
      <w:pPr>
        <w:pStyle w:val="PargrafodaLista"/>
        <w:spacing w:line="360" w:lineRule="auto"/>
        <w:ind w:left="709" w:firstLine="709"/>
        <w:jc w:val="both"/>
        <w:rPr>
          <w:rFonts w:asciiTheme="minorHAnsi" w:hAnsiTheme="minorHAnsi" w:cstheme="minorHAnsi"/>
          <w:sz w:val="24"/>
        </w:rPr>
      </w:pPr>
    </w:p>
    <w:p w14:paraId="163C1E8A" w14:textId="77777777" w:rsidR="00433E4A" w:rsidRDefault="00433E4A" w:rsidP="00926470">
      <w:pPr>
        <w:pStyle w:val="PargrafodaLista"/>
        <w:spacing w:line="360" w:lineRule="auto"/>
        <w:ind w:left="709" w:firstLine="709"/>
        <w:jc w:val="both"/>
        <w:rPr>
          <w:rFonts w:asciiTheme="minorHAnsi" w:hAnsiTheme="minorHAnsi" w:cstheme="minorHAnsi"/>
          <w:sz w:val="24"/>
        </w:rPr>
      </w:pPr>
    </w:p>
    <w:p w14:paraId="1B6C485C" w14:textId="77777777" w:rsidR="00433E4A" w:rsidRDefault="00433E4A" w:rsidP="00926470">
      <w:pPr>
        <w:pStyle w:val="PargrafodaLista"/>
        <w:spacing w:line="360" w:lineRule="auto"/>
        <w:ind w:left="709" w:firstLine="709"/>
        <w:jc w:val="both"/>
        <w:rPr>
          <w:rFonts w:asciiTheme="minorHAnsi" w:hAnsiTheme="minorHAnsi" w:cstheme="minorHAnsi"/>
          <w:sz w:val="24"/>
        </w:rPr>
      </w:pPr>
    </w:p>
    <w:p w14:paraId="2420BC0D" w14:textId="77777777" w:rsidR="00433E4A" w:rsidRDefault="00433E4A" w:rsidP="00926470">
      <w:pPr>
        <w:pStyle w:val="PargrafodaLista"/>
        <w:spacing w:line="360" w:lineRule="auto"/>
        <w:ind w:left="709" w:firstLine="709"/>
        <w:jc w:val="both"/>
        <w:rPr>
          <w:rFonts w:asciiTheme="minorHAnsi" w:hAnsiTheme="minorHAnsi" w:cstheme="minorHAnsi"/>
          <w:sz w:val="24"/>
        </w:rPr>
      </w:pPr>
    </w:p>
    <w:p w14:paraId="16DB1545" w14:textId="77777777" w:rsidR="003C7A49" w:rsidRPr="00356475" w:rsidRDefault="003C7A49" w:rsidP="00926470">
      <w:pPr>
        <w:pStyle w:val="PargrafodaLista"/>
        <w:spacing w:line="360" w:lineRule="auto"/>
        <w:ind w:left="709" w:firstLine="709"/>
        <w:jc w:val="both"/>
        <w:rPr>
          <w:rFonts w:asciiTheme="minorHAnsi" w:hAnsiTheme="minorHAnsi" w:cstheme="minorHAnsi"/>
          <w:sz w:val="24"/>
        </w:rPr>
      </w:pPr>
    </w:p>
    <w:p w14:paraId="6DCBA3AC" w14:textId="77777777" w:rsidR="00926470" w:rsidRPr="000D18AF" w:rsidRDefault="00CE1C89" w:rsidP="007866CB">
      <w:pPr>
        <w:pStyle w:val="PargrafodaLista"/>
        <w:pBdr>
          <w:bottom w:val="single" w:sz="4" w:space="1" w:color="auto"/>
        </w:pBdr>
        <w:spacing w:after="0" w:line="360" w:lineRule="auto"/>
        <w:ind w:left="0" w:firstLine="0"/>
        <w:jc w:val="both"/>
        <w:outlineLvl w:val="0"/>
        <w:rPr>
          <w:rFonts w:asciiTheme="minorHAnsi" w:hAnsiTheme="minorHAnsi" w:cstheme="minorHAnsi"/>
          <w:b/>
          <w:sz w:val="32"/>
          <w:szCs w:val="32"/>
        </w:rPr>
      </w:pPr>
      <w:bookmarkStart w:id="16" w:name="_Toc78282789"/>
      <w:bookmarkStart w:id="17" w:name="_Toc79672334"/>
      <w:bookmarkStart w:id="18" w:name="_Toc192234464"/>
      <w:r w:rsidRPr="000D18AF">
        <w:rPr>
          <w:rFonts w:asciiTheme="minorHAnsi" w:hAnsiTheme="minorHAnsi" w:cstheme="minorHAnsi"/>
          <w:b/>
          <w:sz w:val="32"/>
          <w:szCs w:val="32"/>
        </w:rPr>
        <w:lastRenderedPageBreak/>
        <w:t xml:space="preserve">O </w:t>
      </w:r>
      <w:r w:rsidR="00926470" w:rsidRPr="000D18AF">
        <w:rPr>
          <w:rFonts w:asciiTheme="minorHAnsi" w:hAnsiTheme="minorHAnsi" w:cstheme="minorHAnsi"/>
          <w:b/>
          <w:sz w:val="32"/>
          <w:szCs w:val="32"/>
        </w:rPr>
        <w:t>PROJETO:</w:t>
      </w:r>
      <w:bookmarkEnd w:id="16"/>
      <w:bookmarkEnd w:id="17"/>
      <w:bookmarkEnd w:id="18"/>
    </w:p>
    <w:p w14:paraId="3852F2BF" w14:textId="77777777" w:rsidR="00383BBA" w:rsidRPr="00356475" w:rsidRDefault="00383BBA" w:rsidP="00383BBA">
      <w:pPr>
        <w:pStyle w:val="PargrafodaLista"/>
        <w:spacing w:line="360" w:lineRule="auto"/>
        <w:ind w:left="709" w:firstLine="709"/>
        <w:jc w:val="both"/>
        <w:rPr>
          <w:rFonts w:asciiTheme="minorHAnsi" w:hAnsiTheme="minorHAnsi" w:cstheme="minorHAnsi"/>
          <w:sz w:val="24"/>
        </w:rPr>
      </w:pPr>
      <w:r w:rsidRPr="00356475">
        <w:rPr>
          <w:rFonts w:asciiTheme="minorHAnsi" w:hAnsiTheme="minorHAnsi" w:cstheme="minorHAnsi"/>
          <w:sz w:val="24"/>
        </w:rPr>
        <w:t>O proje</w:t>
      </w:r>
      <w:r w:rsidR="007E5F3A" w:rsidRPr="00356475">
        <w:rPr>
          <w:rFonts w:asciiTheme="minorHAnsi" w:hAnsiTheme="minorHAnsi" w:cstheme="minorHAnsi"/>
          <w:sz w:val="24"/>
        </w:rPr>
        <w:t>to</w:t>
      </w:r>
      <w:r w:rsidR="00DB1221" w:rsidRPr="00356475">
        <w:rPr>
          <w:rFonts w:asciiTheme="minorHAnsi" w:hAnsiTheme="minorHAnsi" w:cstheme="minorHAnsi"/>
          <w:sz w:val="24"/>
        </w:rPr>
        <w:t xml:space="preserve"> tem como objetivo principal </w:t>
      </w:r>
      <w:r w:rsidR="00B8341C">
        <w:rPr>
          <w:rFonts w:asciiTheme="minorHAnsi" w:hAnsiTheme="minorHAnsi" w:cstheme="minorHAnsi"/>
          <w:sz w:val="24"/>
        </w:rPr>
        <w:t xml:space="preserve">implantação de </w:t>
      </w:r>
      <w:r w:rsidR="00433E4A">
        <w:rPr>
          <w:rFonts w:asciiTheme="minorHAnsi" w:hAnsiTheme="minorHAnsi" w:cstheme="minorHAnsi"/>
          <w:sz w:val="24"/>
        </w:rPr>
        <w:t>drenagem e recomposição asfáltica</w:t>
      </w:r>
      <w:r w:rsidR="00B8341C">
        <w:rPr>
          <w:rFonts w:asciiTheme="minorHAnsi" w:hAnsiTheme="minorHAnsi" w:cstheme="minorHAnsi"/>
          <w:sz w:val="24"/>
        </w:rPr>
        <w:t xml:space="preserve"> proporcionando aos usuários maior segurança para o transito. O mesmo foi elaborado de acordo com as Normas Técnicas Brasileiras, inerentes à execução da obra.</w:t>
      </w:r>
    </w:p>
    <w:p w14:paraId="61376D90" w14:textId="77777777" w:rsidR="00383BBA" w:rsidRPr="00356475" w:rsidRDefault="00383BBA" w:rsidP="00B8341C">
      <w:pPr>
        <w:pStyle w:val="PargrafodaLista"/>
        <w:spacing w:line="360" w:lineRule="auto"/>
        <w:ind w:left="709" w:firstLine="709"/>
        <w:jc w:val="both"/>
        <w:rPr>
          <w:rFonts w:asciiTheme="minorHAnsi" w:hAnsiTheme="minorHAnsi" w:cstheme="minorHAnsi"/>
          <w:sz w:val="24"/>
        </w:rPr>
      </w:pPr>
      <w:r w:rsidRPr="00356475">
        <w:rPr>
          <w:rFonts w:asciiTheme="minorHAnsi" w:hAnsiTheme="minorHAnsi" w:cstheme="minorHAnsi"/>
          <w:sz w:val="24"/>
        </w:rPr>
        <w:tab/>
        <w:t>Na sua elaboração foram considerados:</w:t>
      </w:r>
    </w:p>
    <w:p w14:paraId="267327E6" w14:textId="77777777" w:rsidR="00383BBA" w:rsidRPr="00356475" w:rsidRDefault="00383BBA" w:rsidP="000D18AF">
      <w:pPr>
        <w:pStyle w:val="PargrafodaLista"/>
        <w:numPr>
          <w:ilvl w:val="0"/>
          <w:numId w:val="2"/>
        </w:numPr>
        <w:spacing w:line="360" w:lineRule="auto"/>
        <w:jc w:val="both"/>
        <w:rPr>
          <w:rFonts w:asciiTheme="minorHAnsi" w:hAnsiTheme="minorHAnsi" w:cstheme="minorHAnsi"/>
          <w:sz w:val="24"/>
        </w:rPr>
      </w:pPr>
      <w:r w:rsidRPr="00356475">
        <w:rPr>
          <w:rFonts w:asciiTheme="minorHAnsi" w:hAnsiTheme="minorHAnsi" w:cstheme="minorHAnsi"/>
          <w:sz w:val="24"/>
        </w:rPr>
        <w:t>As características e condições do local;</w:t>
      </w:r>
    </w:p>
    <w:p w14:paraId="2ACE5C53" w14:textId="77777777" w:rsidR="00383BBA" w:rsidRPr="00356475" w:rsidRDefault="00383BBA" w:rsidP="000D18AF">
      <w:pPr>
        <w:pStyle w:val="PargrafodaLista"/>
        <w:numPr>
          <w:ilvl w:val="0"/>
          <w:numId w:val="2"/>
        </w:numPr>
        <w:spacing w:line="360" w:lineRule="auto"/>
        <w:jc w:val="both"/>
        <w:rPr>
          <w:rFonts w:asciiTheme="minorHAnsi" w:hAnsiTheme="minorHAnsi" w:cstheme="minorHAnsi"/>
          <w:sz w:val="24"/>
        </w:rPr>
      </w:pPr>
      <w:r w:rsidRPr="00356475">
        <w:rPr>
          <w:rFonts w:asciiTheme="minorHAnsi" w:hAnsiTheme="minorHAnsi" w:cstheme="minorHAnsi"/>
          <w:sz w:val="24"/>
        </w:rPr>
        <w:t>A funcionalidade e adequação ao interesse público;</w:t>
      </w:r>
    </w:p>
    <w:p w14:paraId="49B8B7B7" w14:textId="77777777" w:rsidR="00383BBA" w:rsidRPr="00356475" w:rsidRDefault="00383BBA" w:rsidP="000D18AF">
      <w:pPr>
        <w:pStyle w:val="PargrafodaLista"/>
        <w:numPr>
          <w:ilvl w:val="0"/>
          <w:numId w:val="2"/>
        </w:numPr>
        <w:spacing w:line="360" w:lineRule="auto"/>
        <w:jc w:val="both"/>
        <w:rPr>
          <w:rFonts w:asciiTheme="minorHAnsi" w:hAnsiTheme="minorHAnsi" w:cstheme="minorHAnsi"/>
          <w:sz w:val="24"/>
        </w:rPr>
      </w:pPr>
      <w:r w:rsidRPr="00356475">
        <w:rPr>
          <w:rFonts w:asciiTheme="minorHAnsi" w:hAnsiTheme="minorHAnsi" w:cstheme="minorHAnsi"/>
          <w:sz w:val="24"/>
        </w:rPr>
        <w:t>A segurança;</w:t>
      </w:r>
    </w:p>
    <w:p w14:paraId="4E6CBFF8" w14:textId="77777777" w:rsidR="00383BBA" w:rsidRPr="00356475" w:rsidRDefault="00383BBA" w:rsidP="000D18AF">
      <w:pPr>
        <w:pStyle w:val="PargrafodaLista"/>
        <w:numPr>
          <w:ilvl w:val="0"/>
          <w:numId w:val="2"/>
        </w:numPr>
        <w:spacing w:line="360" w:lineRule="auto"/>
        <w:jc w:val="both"/>
        <w:rPr>
          <w:rFonts w:asciiTheme="minorHAnsi" w:hAnsiTheme="minorHAnsi" w:cstheme="minorHAnsi"/>
          <w:sz w:val="24"/>
        </w:rPr>
      </w:pPr>
      <w:r w:rsidRPr="00356475">
        <w:rPr>
          <w:rFonts w:asciiTheme="minorHAnsi" w:hAnsiTheme="minorHAnsi" w:cstheme="minorHAnsi"/>
          <w:sz w:val="24"/>
        </w:rPr>
        <w:t>A facilidade e economia na execução, conservação e operação;</w:t>
      </w:r>
    </w:p>
    <w:p w14:paraId="3D0D7ACA" w14:textId="77777777" w:rsidR="00CE1C89" w:rsidRPr="00433E4A" w:rsidRDefault="00383BBA" w:rsidP="00433E4A">
      <w:pPr>
        <w:pStyle w:val="PargrafodaLista"/>
        <w:numPr>
          <w:ilvl w:val="0"/>
          <w:numId w:val="2"/>
        </w:numPr>
        <w:spacing w:line="360" w:lineRule="auto"/>
        <w:jc w:val="both"/>
        <w:rPr>
          <w:rFonts w:asciiTheme="minorHAnsi" w:hAnsiTheme="minorHAnsi" w:cstheme="minorHAnsi"/>
          <w:sz w:val="24"/>
        </w:rPr>
      </w:pPr>
      <w:r w:rsidRPr="00356475">
        <w:rPr>
          <w:rFonts w:asciiTheme="minorHAnsi" w:hAnsiTheme="minorHAnsi" w:cstheme="minorHAnsi"/>
          <w:sz w:val="24"/>
        </w:rPr>
        <w:t>O emprego de tecnologia, matéria-prima e mão de obra que favoreçam a redução de custos.</w:t>
      </w:r>
    </w:p>
    <w:p w14:paraId="492C6E39" w14:textId="77777777" w:rsidR="00B8341C" w:rsidRDefault="00B8341C" w:rsidP="00B8341C">
      <w:pPr>
        <w:pStyle w:val="PargrafodaLista"/>
        <w:spacing w:line="360" w:lineRule="auto"/>
        <w:ind w:left="709" w:firstLine="709"/>
        <w:jc w:val="both"/>
        <w:rPr>
          <w:rFonts w:asciiTheme="minorHAnsi" w:hAnsiTheme="minorHAnsi" w:cstheme="minorHAnsi"/>
          <w:sz w:val="24"/>
        </w:rPr>
      </w:pPr>
      <w:r>
        <w:rPr>
          <w:rFonts w:asciiTheme="minorHAnsi" w:hAnsiTheme="minorHAnsi" w:cstheme="minorHAnsi"/>
          <w:sz w:val="24"/>
        </w:rPr>
        <w:t>O projeto será composto por:</w:t>
      </w:r>
    </w:p>
    <w:p w14:paraId="488D6E8D" w14:textId="548F8F73" w:rsidR="00B8341C" w:rsidRDefault="004F0D7D" w:rsidP="000D18AF">
      <w:pPr>
        <w:pStyle w:val="PargrafodaLista"/>
        <w:numPr>
          <w:ilvl w:val="0"/>
          <w:numId w:val="3"/>
        </w:numPr>
        <w:spacing w:line="360" w:lineRule="auto"/>
        <w:jc w:val="both"/>
        <w:rPr>
          <w:rFonts w:asciiTheme="minorHAnsi" w:hAnsiTheme="minorHAnsi" w:cstheme="minorHAnsi"/>
          <w:sz w:val="24"/>
        </w:rPr>
      </w:pPr>
      <w:r>
        <w:rPr>
          <w:rFonts w:asciiTheme="minorHAnsi" w:hAnsiTheme="minorHAnsi" w:cstheme="minorHAnsi"/>
          <w:sz w:val="24"/>
        </w:rPr>
        <w:t>Elevação de alvenaria</w:t>
      </w:r>
      <w:r w:rsidR="00B8341C">
        <w:rPr>
          <w:rFonts w:asciiTheme="minorHAnsi" w:hAnsiTheme="minorHAnsi" w:cstheme="minorHAnsi"/>
          <w:sz w:val="24"/>
        </w:rPr>
        <w:t>;</w:t>
      </w:r>
    </w:p>
    <w:p w14:paraId="74D6FC00" w14:textId="151BEF79" w:rsidR="00433E4A" w:rsidRPr="00433E4A" w:rsidRDefault="004F0D7D" w:rsidP="00433E4A">
      <w:pPr>
        <w:pStyle w:val="PargrafodaLista"/>
        <w:numPr>
          <w:ilvl w:val="0"/>
          <w:numId w:val="3"/>
        </w:numPr>
        <w:spacing w:line="360" w:lineRule="auto"/>
        <w:jc w:val="both"/>
        <w:rPr>
          <w:rFonts w:asciiTheme="minorHAnsi" w:hAnsiTheme="minorHAnsi" w:cstheme="minorHAnsi"/>
          <w:sz w:val="24"/>
        </w:rPr>
      </w:pPr>
      <w:r>
        <w:rPr>
          <w:rFonts w:asciiTheme="minorHAnsi" w:hAnsiTheme="minorHAnsi" w:cstheme="minorHAnsi"/>
          <w:sz w:val="24"/>
        </w:rPr>
        <w:t>Instalação de dispositivos de segurança</w:t>
      </w:r>
      <w:r w:rsidR="00DE146E">
        <w:rPr>
          <w:rFonts w:asciiTheme="minorHAnsi" w:hAnsiTheme="minorHAnsi" w:cstheme="minorHAnsi"/>
          <w:sz w:val="24"/>
        </w:rPr>
        <w:t>;</w:t>
      </w:r>
      <w:bookmarkStart w:id="19" w:name="_Toc79672336"/>
    </w:p>
    <w:p w14:paraId="768E719A" w14:textId="740FF032" w:rsidR="00CE1C89" w:rsidRPr="000D18AF" w:rsidRDefault="00CE1C89" w:rsidP="00CE1C89">
      <w:pPr>
        <w:pBdr>
          <w:bottom w:val="single" w:sz="4" w:space="1" w:color="auto"/>
        </w:pBdr>
        <w:ind w:firstLine="0"/>
        <w:jc w:val="both"/>
        <w:outlineLvl w:val="0"/>
        <w:rPr>
          <w:rFonts w:asciiTheme="minorHAnsi" w:hAnsiTheme="minorHAnsi" w:cstheme="minorHAnsi"/>
          <w:b/>
          <w:sz w:val="32"/>
          <w:szCs w:val="32"/>
        </w:rPr>
      </w:pPr>
      <w:bookmarkStart w:id="20" w:name="_Toc192234465"/>
      <w:r w:rsidRPr="000D18AF">
        <w:rPr>
          <w:rFonts w:asciiTheme="minorHAnsi" w:hAnsiTheme="minorHAnsi" w:cstheme="minorHAnsi"/>
          <w:b/>
          <w:sz w:val="32"/>
          <w:szCs w:val="32"/>
        </w:rPr>
        <w:t xml:space="preserve">DESCRIÇÃO E </w:t>
      </w:r>
      <w:bookmarkEnd w:id="20"/>
      <w:r w:rsidR="00650B7E" w:rsidRPr="000D18AF">
        <w:rPr>
          <w:rFonts w:asciiTheme="minorHAnsi" w:hAnsiTheme="minorHAnsi" w:cstheme="minorHAnsi"/>
          <w:b/>
          <w:sz w:val="32"/>
          <w:szCs w:val="32"/>
        </w:rPr>
        <w:t>IMPLANTAÇÃO:</w:t>
      </w:r>
    </w:p>
    <w:p w14:paraId="51A90679" w14:textId="77777777" w:rsidR="00DE146E" w:rsidRDefault="00DE146E" w:rsidP="00DE146E">
      <w:pPr>
        <w:ind w:firstLine="0"/>
        <w:jc w:val="both"/>
        <w:outlineLvl w:val="0"/>
        <w:rPr>
          <w:rFonts w:asciiTheme="minorHAnsi" w:eastAsia="Calibri" w:hAnsiTheme="minorHAnsi" w:cstheme="minorHAnsi"/>
          <w:sz w:val="24"/>
          <w:szCs w:val="22"/>
          <w:lang w:eastAsia="en-US"/>
        </w:rPr>
      </w:pPr>
    </w:p>
    <w:p w14:paraId="5C6A2E97" w14:textId="3AA0EE24" w:rsidR="00CE1C89" w:rsidRDefault="000B759D" w:rsidP="000D18AF">
      <w:pPr>
        <w:pStyle w:val="PargrafodaLista"/>
        <w:numPr>
          <w:ilvl w:val="0"/>
          <w:numId w:val="4"/>
        </w:numPr>
        <w:jc w:val="both"/>
        <w:outlineLvl w:val="0"/>
        <w:rPr>
          <w:rFonts w:asciiTheme="minorHAnsi" w:hAnsiTheme="minorHAnsi" w:cstheme="minorHAnsi"/>
          <w:b/>
          <w:sz w:val="28"/>
          <w:szCs w:val="28"/>
        </w:rPr>
      </w:pPr>
      <w:bookmarkStart w:id="21" w:name="_Toc146545199"/>
      <w:bookmarkStart w:id="22" w:name="_Toc146545265"/>
      <w:bookmarkStart w:id="23" w:name="_Toc146545939"/>
      <w:bookmarkStart w:id="24" w:name="_Toc192234466"/>
      <w:r w:rsidRPr="000B759D">
        <w:rPr>
          <w:rFonts w:asciiTheme="minorHAnsi" w:hAnsiTheme="minorHAnsi" w:cstheme="minorHAnsi"/>
          <w:b/>
          <w:sz w:val="28"/>
          <w:szCs w:val="28"/>
        </w:rPr>
        <w:t xml:space="preserve">EXECUÇÃO DE </w:t>
      </w:r>
      <w:bookmarkEnd w:id="19"/>
      <w:bookmarkEnd w:id="21"/>
      <w:bookmarkEnd w:id="22"/>
      <w:bookmarkEnd w:id="23"/>
      <w:r w:rsidR="004F0D7D">
        <w:rPr>
          <w:rFonts w:asciiTheme="minorHAnsi" w:hAnsiTheme="minorHAnsi" w:cstheme="minorHAnsi"/>
          <w:b/>
          <w:sz w:val="28"/>
          <w:szCs w:val="28"/>
        </w:rPr>
        <w:t>ELEVAÇÃO DE ALVENARIA E INSTALAÇÃO DE DISPOSITIVO DE SEGURANÇA</w:t>
      </w:r>
      <w:r w:rsidR="00433E4A">
        <w:rPr>
          <w:rFonts w:asciiTheme="minorHAnsi" w:hAnsiTheme="minorHAnsi" w:cstheme="minorHAnsi"/>
          <w:b/>
          <w:sz w:val="28"/>
          <w:szCs w:val="28"/>
        </w:rPr>
        <w:t>;</w:t>
      </w:r>
      <w:bookmarkEnd w:id="24"/>
    </w:p>
    <w:p w14:paraId="708A4080" w14:textId="0B1D6783" w:rsidR="00CE1C89" w:rsidRPr="00CE1C89" w:rsidRDefault="00CE1C89" w:rsidP="00CE1C89">
      <w:pPr>
        <w:pStyle w:val="PargrafodaLista"/>
        <w:spacing w:line="240" w:lineRule="auto"/>
        <w:ind w:firstLine="0"/>
        <w:jc w:val="both"/>
        <w:outlineLvl w:val="0"/>
        <w:rPr>
          <w:rFonts w:asciiTheme="minorHAnsi" w:hAnsiTheme="minorHAnsi" w:cstheme="minorHAnsi"/>
          <w:sz w:val="24"/>
          <w:szCs w:val="24"/>
        </w:rPr>
      </w:pPr>
      <w:bookmarkStart w:id="25" w:name="_Toc146545200"/>
      <w:bookmarkStart w:id="26" w:name="_Toc146545266"/>
      <w:bookmarkStart w:id="27" w:name="_Toc146545940"/>
      <w:bookmarkStart w:id="28" w:name="_Toc148623509"/>
      <w:bookmarkStart w:id="29" w:name="_Toc192234467"/>
      <w:r w:rsidRPr="00CE1C89">
        <w:rPr>
          <w:rFonts w:asciiTheme="minorHAnsi" w:hAnsiTheme="minorHAnsi" w:cstheme="minorHAnsi"/>
          <w:color w:val="000000" w:themeColor="text1"/>
          <w:sz w:val="24"/>
          <w:szCs w:val="24"/>
        </w:rPr>
        <w:t xml:space="preserve">Este memorial é referenciado pelo projeto composto na seguinte prancha: </w:t>
      </w:r>
      <w:r w:rsidRPr="00CE1C89">
        <w:rPr>
          <w:rFonts w:asciiTheme="minorHAnsi" w:hAnsiTheme="minorHAnsi" w:cstheme="minorHAnsi"/>
          <w:sz w:val="24"/>
          <w:szCs w:val="24"/>
        </w:rPr>
        <w:t>Planta –</w:t>
      </w:r>
      <w:r w:rsidRPr="00CE1C89">
        <w:rPr>
          <w:rFonts w:asciiTheme="minorHAnsi" w:hAnsiTheme="minorHAnsi" w:cstheme="minorHAnsi"/>
          <w:color w:val="FF0000"/>
          <w:sz w:val="24"/>
          <w:szCs w:val="24"/>
        </w:rPr>
        <w:t xml:space="preserve"> </w:t>
      </w:r>
      <w:r w:rsidR="004F0D7D" w:rsidRPr="004F0D7D">
        <w:rPr>
          <w:rFonts w:asciiTheme="minorHAnsi" w:hAnsiTheme="minorHAnsi" w:cstheme="minorHAnsi"/>
          <w:bCs/>
          <w:sz w:val="24"/>
          <w:szCs w:val="24"/>
        </w:rPr>
        <w:t>EXECUÇÃO DE ELEVAÇÃO DE ALVENARIA E INSTALAÇÃO DE DISPOSITIVO DE SEGURANÇA</w:t>
      </w:r>
      <w:r w:rsidRPr="00CE1C89">
        <w:rPr>
          <w:rFonts w:asciiTheme="minorHAnsi" w:hAnsiTheme="minorHAnsi" w:cstheme="minorHAnsi"/>
          <w:sz w:val="28"/>
          <w:szCs w:val="28"/>
        </w:rPr>
        <w:t>.</w:t>
      </w:r>
      <w:r w:rsidRPr="00CE1C89">
        <w:rPr>
          <w:rFonts w:asciiTheme="minorHAnsi" w:hAnsiTheme="minorHAnsi" w:cstheme="minorHAnsi"/>
          <w:b/>
          <w:sz w:val="28"/>
          <w:szCs w:val="28"/>
        </w:rPr>
        <w:t xml:space="preserve"> </w:t>
      </w:r>
      <w:r w:rsidRPr="00CE1C89">
        <w:rPr>
          <w:rFonts w:asciiTheme="minorHAnsi" w:hAnsiTheme="minorHAnsi" w:cstheme="minorHAnsi"/>
          <w:sz w:val="24"/>
          <w:szCs w:val="24"/>
        </w:rPr>
        <w:t>Todas as descrições têm por finalidade complementar as informações contidas no projeto, para a execução perfeita no local.</w:t>
      </w:r>
      <w:bookmarkEnd w:id="25"/>
      <w:bookmarkEnd w:id="26"/>
      <w:bookmarkEnd w:id="27"/>
      <w:bookmarkEnd w:id="28"/>
      <w:bookmarkEnd w:id="29"/>
      <w:r w:rsidRPr="00CE1C89">
        <w:rPr>
          <w:rFonts w:asciiTheme="minorHAnsi" w:hAnsiTheme="minorHAnsi" w:cstheme="minorHAnsi"/>
          <w:sz w:val="24"/>
          <w:szCs w:val="24"/>
        </w:rPr>
        <w:t xml:space="preserve"> </w:t>
      </w:r>
    </w:p>
    <w:p w14:paraId="02D9730D" w14:textId="77777777" w:rsidR="00CE1C89" w:rsidRDefault="00CE1C89" w:rsidP="00CE1C89">
      <w:pPr>
        <w:pStyle w:val="PargrafodaLista"/>
        <w:ind w:firstLine="0"/>
        <w:jc w:val="both"/>
        <w:outlineLvl w:val="0"/>
        <w:rPr>
          <w:rFonts w:asciiTheme="minorHAnsi" w:hAnsiTheme="minorHAnsi" w:cstheme="minorHAnsi"/>
          <w:b/>
          <w:sz w:val="28"/>
          <w:szCs w:val="28"/>
        </w:rPr>
      </w:pPr>
    </w:p>
    <w:p w14:paraId="6B1F79A2" w14:textId="77777777" w:rsidR="008D4E9A" w:rsidRDefault="00DE146E" w:rsidP="000D18AF">
      <w:pPr>
        <w:pStyle w:val="PargrafodaLista"/>
        <w:numPr>
          <w:ilvl w:val="0"/>
          <w:numId w:val="4"/>
        </w:numPr>
        <w:jc w:val="both"/>
        <w:outlineLvl w:val="0"/>
        <w:rPr>
          <w:rFonts w:asciiTheme="minorHAnsi" w:hAnsiTheme="minorHAnsi" w:cstheme="minorHAnsi"/>
          <w:b/>
          <w:sz w:val="28"/>
          <w:szCs w:val="28"/>
        </w:rPr>
      </w:pPr>
      <w:bookmarkStart w:id="30" w:name="_Toc78282792"/>
      <w:bookmarkStart w:id="31" w:name="_Toc79672337"/>
      <w:r>
        <w:rPr>
          <w:noProof/>
          <w:lang w:eastAsia="pt-BR"/>
        </w:rPr>
        <w:lastRenderedPageBreak/>
        <w:drawing>
          <wp:anchor distT="0" distB="0" distL="114300" distR="114300" simplePos="0" relativeHeight="251664896" behindDoc="0" locked="0" layoutInCell="1" allowOverlap="1" wp14:anchorId="683B6CEC" wp14:editId="4ACE7BBE">
            <wp:simplePos x="0" y="0"/>
            <wp:positionH relativeFrom="column">
              <wp:posOffset>148590</wp:posOffset>
            </wp:positionH>
            <wp:positionV relativeFrom="paragraph">
              <wp:posOffset>441960</wp:posOffset>
            </wp:positionV>
            <wp:extent cx="5048250" cy="1879600"/>
            <wp:effectExtent l="19050" t="0" r="0" b="0"/>
            <wp:wrapTopAndBottom/>
            <wp:docPr id="2" name="Imagem 1" descr="MAPA DE SITUAÇ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A DE SITUAÇÃO.jpg"/>
                    <pic:cNvPicPr/>
                  </pic:nvPicPr>
                  <pic:blipFill>
                    <a:blip r:embed="rId9" cstate="print"/>
                    <a:srcRect b="59441"/>
                    <a:stretch>
                      <a:fillRect/>
                    </a:stretch>
                  </pic:blipFill>
                  <pic:spPr>
                    <a:xfrm>
                      <a:off x="0" y="0"/>
                      <a:ext cx="5048250" cy="1879600"/>
                    </a:xfrm>
                    <a:prstGeom prst="rect">
                      <a:avLst/>
                    </a:prstGeom>
                  </pic:spPr>
                </pic:pic>
              </a:graphicData>
            </a:graphic>
          </wp:anchor>
        </w:drawing>
      </w:r>
      <w:r w:rsidRPr="00CE1C89">
        <w:rPr>
          <w:rFonts w:asciiTheme="minorHAnsi" w:hAnsiTheme="minorHAnsi" w:cstheme="minorHAnsi"/>
          <w:b/>
          <w:sz w:val="28"/>
          <w:szCs w:val="28"/>
        </w:rPr>
        <w:t xml:space="preserve"> </w:t>
      </w:r>
      <w:bookmarkStart w:id="32" w:name="_Toc146545201"/>
      <w:bookmarkStart w:id="33" w:name="_Toc146545267"/>
      <w:bookmarkStart w:id="34" w:name="_Toc146545941"/>
      <w:bookmarkStart w:id="35" w:name="_Toc192234468"/>
      <w:r w:rsidR="008D4E9A" w:rsidRPr="00CE1C89">
        <w:rPr>
          <w:rFonts w:asciiTheme="minorHAnsi" w:hAnsiTheme="minorHAnsi" w:cstheme="minorHAnsi"/>
          <w:b/>
          <w:sz w:val="28"/>
          <w:szCs w:val="28"/>
        </w:rPr>
        <w:t>MAPA DE SITUAÇÃO</w:t>
      </w:r>
      <w:bookmarkEnd w:id="32"/>
      <w:bookmarkEnd w:id="33"/>
      <w:bookmarkEnd w:id="34"/>
      <w:bookmarkEnd w:id="35"/>
    </w:p>
    <w:p w14:paraId="4DCCF3FA" w14:textId="77777777" w:rsidR="004F0D7D" w:rsidRPr="00CE1C89" w:rsidRDefault="004F0D7D" w:rsidP="004F0D7D">
      <w:pPr>
        <w:pStyle w:val="PargrafodaLista"/>
        <w:ind w:firstLine="0"/>
        <w:jc w:val="both"/>
        <w:outlineLvl w:val="0"/>
        <w:rPr>
          <w:rFonts w:asciiTheme="minorHAnsi" w:hAnsiTheme="minorHAnsi" w:cstheme="minorHAnsi"/>
          <w:b/>
          <w:sz w:val="28"/>
          <w:szCs w:val="28"/>
        </w:rPr>
      </w:pPr>
    </w:p>
    <w:p w14:paraId="318A39BC" w14:textId="66EE928B" w:rsidR="008D4E9A" w:rsidRPr="004F0D7D" w:rsidRDefault="004F0D7D" w:rsidP="004F0D7D">
      <w:pPr>
        <w:ind w:firstLine="0"/>
        <w:jc w:val="center"/>
        <w:outlineLvl w:val="2"/>
        <w:rPr>
          <w:rFonts w:asciiTheme="minorHAnsi" w:hAnsiTheme="minorHAnsi" w:cstheme="minorHAnsi"/>
          <w:b/>
          <w:sz w:val="28"/>
          <w:szCs w:val="28"/>
        </w:rPr>
      </w:pPr>
      <w:r>
        <w:rPr>
          <w:noProof/>
        </w:rPr>
        <w:drawing>
          <wp:inline distT="0" distB="0" distL="0" distR="0" wp14:anchorId="6978CB24" wp14:editId="135F9E50">
            <wp:extent cx="5061156" cy="3629025"/>
            <wp:effectExtent l="0" t="0" r="0" b="0"/>
            <wp:docPr id="18869928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92878" name="Imagem 1886992878"/>
                    <pic:cNvPicPr/>
                  </pic:nvPicPr>
                  <pic:blipFill>
                    <a:blip r:embed="rId10">
                      <a:extLst>
                        <a:ext uri="{28A0092B-C50C-407E-A947-70E740481C1C}">
                          <a14:useLocalDpi xmlns:a14="http://schemas.microsoft.com/office/drawing/2010/main" val="0"/>
                        </a:ext>
                      </a:extLst>
                    </a:blip>
                    <a:stretch>
                      <a:fillRect/>
                    </a:stretch>
                  </pic:blipFill>
                  <pic:spPr>
                    <a:xfrm>
                      <a:off x="0" y="0"/>
                      <a:ext cx="5075403" cy="3639240"/>
                    </a:xfrm>
                    <a:prstGeom prst="rect">
                      <a:avLst/>
                    </a:prstGeom>
                  </pic:spPr>
                </pic:pic>
              </a:graphicData>
            </a:graphic>
          </wp:inline>
        </w:drawing>
      </w:r>
    </w:p>
    <w:p w14:paraId="1ED5B1D9" w14:textId="77777777" w:rsidR="00DE146E" w:rsidRDefault="00DE146E" w:rsidP="008D4E9A">
      <w:pPr>
        <w:pStyle w:val="PargrafodaLista"/>
        <w:ind w:left="1997" w:firstLine="0"/>
        <w:jc w:val="both"/>
        <w:outlineLvl w:val="2"/>
        <w:rPr>
          <w:rFonts w:asciiTheme="minorHAnsi" w:hAnsiTheme="minorHAnsi" w:cstheme="minorHAnsi"/>
          <w:b/>
          <w:sz w:val="28"/>
          <w:szCs w:val="28"/>
        </w:rPr>
      </w:pPr>
    </w:p>
    <w:p w14:paraId="07148F6D" w14:textId="77EB1397" w:rsidR="00CE1C89" w:rsidRDefault="00CE1C89" w:rsidP="00C20087">
      <w:pPr>
        <w:pStyle w:val="PargrafodaLista"/>
        <w:ind w:left="0" w:firstLine="0"/>
        <w:jc w:val="center"/>
        <w:outlineLvl w:val="2"/>
        <w:rPr>
          <w:rFonts w:asciiTheme="minorHAnsi" w:hAnsiTheme="minorHAnsi" w:cstheme="minorHAnsi"/>
          <w:b/>
          <w:sz w:val="28"/>
          <w:szCs w:val="28"/>
        </w:rPr>
      </w:pPr>
    </w:p>
    <w:p w14:paraId="2786AE82" w14:textId="15F9F4A5" w:rsidR="00C20087" w:rsidRPr="00446121" w:rsidRDefault="00CE1C89" w:rsidP="00446121">
      <w:pPr>
        <w:pStyle w:val="PargrafodaLista"/>
        <w:pBdr>
          <w:bottom w:val="single" w:sz="4" w:space="1" w:color="auto"/>
        </w:pBdr>
        <w:spacing w:after="0" w:line="360" w:lineRule="auto"/>
        <w:ind w:left="0" w:firstLine="0"/>
        <w:jc w:val="both"/>
        <w:outlineLvl w:val="0"/>
        <w:rPr>
          <w:rFonts w:asciiTheme="minorHAnsi" w:hAnsiTheme="minorHAnsi" w:cstheme="minorHAnsi"/>
          <w:b/>
          <w:sz w:val="32"/>
          <w:szCs w:val="32"/>
        </w:rPr>
      </w:pPr>
      <w:bookmarkStart w:id="36" w:name="_Toc192234469"/>
      <w:r w:rsidRPr="000D18AF">
        <w:rPr>
          <w:rFonts w:asciiTheme="minorHAnsi" w:hAnsiTheme="minorHAnsi" w:cstheme="minorHAnsi"/>
          <w:b/>
          <w:sz w:val="32"/>
          <w:szCs w:val="32"/>
        </w:rPr>
        <w:lastRenderedPageBreak/>
        <w:t>A EXECUÇÃO :</w:t>
      </w:r>
      <w:bookmarkEnd w:id="36"/>
      <w:bookmarkEnd w:id="30"/>
      <w:bookmarkEnd w:id="31"/>
    </w:p>
    <w:p w14:paraId="2611B12F" w14:textId="4444282D" w:rsidR="004F0D7D" w:rsidRDefault="004F0D7D" w:rsidP="00C20087">
      <w:pPr>
        <w:pStyle w:val="PargrafodaLista"/>
        <w:ind w:left="0" w:firstLine="0"/>
        <w:jc w:val="both"/>
        <w:rPr>
          <w:rFonts w:asciiTheme="minorHAnsi" w:hAnsiTheme="minorHAnsi" w:cstheme="minorHAnsi"/>
          <w:color w:val="000000" w:themeColor="text1"/>
          <w:sz w:val="24"/>
        </w:rPr>
      </w:pPr>
      <w:r>
        <w:rPr>
          <w:rFonts w:asciiTheme="minorHAnsi" w:hAnsiTheme="minorHAnsi" w:cstheme="minorHAnsi"/>
          <w:color w:val="000000" w:themeColor="text1"/>
          <w:sz w:val="24"/>
        </w:rPr>
        <w:t>Serão executados os seguintes serviços:</w:t>
      </w:r>
    </w:p>
    <w:p w14:paraId="42123981" w14:textId="77777777" w:rsidR="004F0D7D" w:rsidRPr="004F0D7D" w:rsidRDefault="004F0D7D" w:rsidP="00B20288">
      <w:pPr>
        <w:spacing w:line="276" w:lineRule="auto"/>
        <w:ind w:firstLine="0"/>
        <w:jc w:val="both"/>
        <w:rPr>
          <w:rFonts w:asciiTheme="minorHAnsi" w:eastAsia="Calibri" w:hAnsiTheme="minorHAnsi" w:cstheme="minorHAnsi"/>
          <w:b/>
          <w:bCs/>
          <w:color w:val="000000" w:themeColor="text1"/>
          <w:sz w:val="24"/>
        </w:rPr>
      </w:pPr>
      <w:r w:rsidRPr="004F0D7D">
        <w:rPr>
          <w:rFonts w:asciiTheme="minorHAnsi" w:eastAsia="Calibri" w:hAnsiTheme="minorHAnsi" w:cstheme="minorHAnsi"/>
          <w:b/>
          <w:bCs/>
          <w:color w:val="000000" w:themeColor="text1"/>
          <w:sz w:val="24"/>
        </w:rPr>
        <w:t>Andaime torre metálico (1,5 x 1,5 m) com piso metálico</w:t>
      </w:r>
    </w:p>
    <w:p w14:paraId="1A66272A" w14:textId="68657416" w:rsidR="004F0D7D" w:rsidRPr="004F0D7D" w:rsidRDefault="004F0D7D" w:rsidP="00B20288">
      <w:pPr>
        <w:spacing w:line="276" w:lineRule="auto"/>
        <w:ind w:firstLine="0"/>
        <w:jc w:val="both"/>
        <w:rPr>
          <w:rFonts w:asciiTheme="minorHAnsi" w:eastAsia="Calibri" w:hAnsiTheme="minorHAnsi" w:cstheme="minorHAnsi"/>
          <w:color w:val="000000" w:themeColor="text1"/>
          <w:sz w:val="24"/>
        </w:rPr>
      </w:pPr>
      <w:r w:rsidRPr="004F0D7D">
        <w:rPr>
          <w:rFonts w:asciiTheme="minorHAnsi" w:eastAsia="Calibri" w:hAnsiTheme="minorHAnsi" w:cstheme="minorHAnsi"/>
          <w:color w:val="000000" w:themeColor="text1"/>
          <w:sz w:val="24"/>
        </w:rPr>
        <w:t>1) Será medido pela altura de andaime em torre multiplicado pelo período em meses de locação,altura da torre a partir de 2,00 m (m x mês).</w:t>
      </w:r>
    </w:p>
    <w:p w14:paraId="5E1CC9F0" w14:textId="05C60CC9" w:rsidR="004F0D7D" w:rsidRDefault="004F0D7D" w:rsidP="00B20288">
      <w:pPr>
        <w:spacing w:line="276" w:lineRule="auto"/>
        <w:ind w:firstLine="0"/>
        <w:jc w:val="both"/>
        <w:rPr>
          <w:rFonts w:asciiTheme="minorHAnsi" w:hAnsiTheme="minorHAnsi" w:cstheme="minorHAnsi"/>
          <w:color w:val="000000" w:themeColor="text1"/>
          <w:sz w:val="24"/>
        </w:rPr>
      </w:pPr>
      <w:r w:rsidRPr="004F0D7D">
        <w:rPr>
          <w:rFonts w:asciiTheme="minorHAnsi" w:eastAsia="Calibri" w:hAnsiTheme="minorHAnsi" w:cstheme="minorHAnsi"/>
          <w:color w:val="000000" w:themeColor="text1"/>
          <w:sz w:val="24"/>
          <w:szCs w:val="22"/>
          <w:lang w:eastAsia="en-US"/>
        </w:rPr>
        <w:t>2) O item remunera o fornecimento de locação de andaime tubular tipo torre</w:t>
      </w:r>
      <w:r w:rsidRPr="004F0D7D">
        <w:rPr>
          <w:rFonts w:asciiTheme="minorHAnsi" w:hAnsiTheme="minorHAnsi" w:cstheme="minorHAnsi"/>
          <w:color w:val="000000" w:themeColor="text1"/>
          <w:sz w:val="24"/>
        </w:rPr>
        <w:t xml:space="preserve"> </w:t>
      </w:r>
      <w:r w:rsidRPr="004F0D7D">
        <w:rPr>
          <w:rFonts w:asciiTheme="minorHAnsi" w:eastAsia="Calibri" w:hAnsiTheme="minorHAnsi" w:cstheme="minorHAnsi"/>
          <w:color w:val="000000" w:themeColor="text1"/>
          <w:sz w:val="24"/>
          <w:szCs w:val="22"/>
          <w:lang w:eastAsia="en-US"/>
        </w:rPr>
        <w:t>metálico com base</w:t>
      </w:r>
      <w:r w:rsidRPr="004F0D7D">
        <w:rPr>
          <w:rFonts w:asciiTheme="minorHAnsi" w:eastAsia="Calibri" w:hAnsiTheme="minorHAnsi" w:cstheme="minorHAnsi"/>
          <w:color w:val="000000" w:themeColor="text1"/>
          <w:sz w:val="24"/>
        </w:rPr>
        <w:t>quadrada (1,5 x 1,5 m), mão de obra necessária para</w:t>
      </w:r>
      <w:r w:rsidRPr="004F0D7D">
        <w:rPr>
          <w:rFonts w:asciiTheme="minorHAnsi" w:hAnsiTheme="minorHAnsi" w:cstheme="minorHAnsi"/>
          <w:color w:val="000000" w:themeColor="text1"/>
          <w:sz w:val="24"/>
        </w:rPr>
        <w:t xml:space="preserve"> </w:t>
      </w:r>
      <w:r w:rsidRPr="004F0D7D">
        <w:rPr>
          <w:rFonts w:asciiTheme="minorHAnsi" w:eastAsia="Calibri" w:hAnsiTheme="minorHAnsi" w:cstheme="minorHAnsi"/>
          <w:color w:val="000000" w:themeColor="text1"/>
          <w:sz w:val="24"/>
        </w:rPr>
        <w:t xml:space="preserve">transporte interno na obra: Quadros de basecom travamentos e rodas emborrachadas para locomoção; guarda-corpo e rodapé, plataforma equadros com escada; pisos metálicos. Utilizado somente para postes e pontos localizados; nãosubstitui o andaime fachadeiro. Conforme NR 18 e/ou </w:t>
      </w:r>
      <w:r w:rsidRPr="004F0D7D">
        <w:rPr>
          <w:rFonts w:asciiTheme="minorHAnsi" w:hAnsiTheme="minorHAnsi" w:cstheme="minorHAnsi"/>
          <w:color w:val="000000" w:themeColor="text1"/>
          <w:sz w:val="24"/>
        </w:rPr>
        <w:t xml:space="preserve">normas </w:t>
      </w:r>
      <w:r w:rsidRPr="004F0D7D">
        <w:rPr>
          <w:rFonts w:asciiTheme="minorHAnsi" w:eastAsia="Calibri" w:hAnsiTheme="minorHAnsi" w:cstheme="minorHAnsi"/>
          <w:color w:val="000000" w:themeColor="text1"/>
          <w:sz w:val="24"/>
        </w:rPr>
        <w:t>vigentes. Não remunera montagem e</w:t>
      </w:r>
      <w:r w:rsidRPr="004F0D7D">
        <w:rPr>
          <w:rFonts w:asciiTheme="minorHAnsi" w:hAnsiTheme="minorHAnsi" w:cstheme="minorHAnsi"/>
          <w:color w:val="000000" w:themeColor="text1"/>
          <w:sz w:val="24"/>
        </w:rPr>
        <w:t xml:space="preserve"> desmontagem.</w:t>
      </w:r>
    </w:p>
    <w:p w14:paraId="06BA20E2" w14:textId="77777777" w:rsidR="004F0D7D" w:rsidRDefault="004F0D7D" w:rsidP="00B20288">
      <w:pPr>
        <w:spacing w:line="276" w:lineRule="auto"/>
        <w:ind w:firstLine="0"/>
        <w:jc w:val="both"/>
        <w:rPr>
          <w:rFonts w:asciiTheme="minorHAnsi" w:hAnsiTheme="minorHAnsi" w:cstheme="minorHAnsi"/>
          <w:color w:val="000000" w:themeColor="text1"/>
          <w:sz w:val="24"/>
        </w:rPr>
      </w:pPr>
    </w:p>
    <w:p w14:paraId="793DC4D4" w14:textId="77777777" w:rsidR="004F0D7D" w:rsidRPr="004F0D7D" w:rsidRDefault="004F0D7D" w:rsidP="00B20288">
      <w:pPr>
        <w:spacing w:line="276" w:lineRule="auto"/>
        <w:ind w:firstLine="0"/>
        <w:jc w:val="both"/>
        <w:rPr>
          <w:rFonts w:asciiTheme="minorHAnsi" w:hAnsiTheme="minorHAnsi" w:cstheme="minorHAnsi"/>
          <w:b/>
          <w:bCs/>
          <w:color w:val="000000" w:themeColor="text1"/>
          <w:sz w:val="24"/>
        </w:rPr>
      </w:pPr>
      <w:r w:rsidRPr="004F0D7D">
        <w:rPr>
          <w:rFonts w:asciiTheme="minorHAnsi" w:hAnsiTheme="minorHAnsi" w:cstheme="minorHAnsi"/>
          <w:b/>
          <w:bCs/>
          <w:color w:val="000000" w:themeColor="text1"/>
          <w:sz w:val="24"/>
        </w:rPr>
        <w:t>Montagem e desmontagem de andaime torre metálica com altura até 10 m</w:t>
      </w:r>
    </w:p>
    <w:p w14:paraId="26007425" w14:textId="62C55ECA" w:rsidR="004F0D7D" w:rsidRPr="004F0D7D" w:rsidRDefault="004F0D7D" w:rsidP="00B20288">
      <w:pPr>
        <w:spacing w:line="276" w:lineRule="auto"/>
        <w:ind w:firstLine="0"/>
        <w:jc w:val="both"/>
        <w:rPr>
          <w:rFonts w:asciiTheme="minorHAnsi" w:hAnsiTheme="minorHAnsi" w:cstheme="minorHAnsi"/>
          <w:color w:val="000000" w:themeColor="text1"/>
          <w:sz w:val="24"/>
        </w:rPr>
      </w:pPr>
      <w:r w:rsidRPr="004F0D7D">
        <w:rPr>
          <w:rFonts w:asciiTheme="minorHAnsi" w:hAnsiTheme="minorHAnsi" w:cstheme="minorHAnsi"/>
          <w:color w:val="000000" w:themeColor="text1"/>
          <w:sz w:val="24"/>
        </w:rPr>
        <w:t>1) Será medido pela altura do andaime montado e desmontado, sendo medido 100% na</w:t>
      </w:r>
      <w:r>
        <w:rPr>
          <w:rFonts w:asciiTheme="minorHAnsi" w:hAnsiTheme="minorHAnsi" w:cstheme="minorHAnsi"/>
          <w:color w:val="000000" w:themeColor="text1"/>
          <w:sz w:val="24"/>
        </w:rPr>
        <w:t xml:space="preserve"> </w:t>
      </w:r>
      <w:r w:rsidRPr="004F0D7D">
        <w:rPr>
          <w:rFonts w:asciiTheme="minorHAnsi" w:hAnsiTheme="minorHAnsi" w:cstheme="minorHAnsi"/>
          <w:color w:val="000000" w:themeColor="text1"/>
          <w:sz w:val="24"/>
        </w:rPr>
        <w:t>desmontagem (m).</w:t>
      </w:r>
    </w:p>
    <w:p w14:paraId="5A01D75B" w14:textId="160C629A" w:rsidR="004F0D7D" w:rsidRDefault="004F0D7D" w:rsidP="00B20288">
      <w:pPr>
        <w:spacing w:line="276" w:lineRule="auto"/>
        <w:ind w:firstLine="0"/>
        <w:jc w:val="both"/>
        <w:rPr>
          <w:rFonts w:asciiTheme="minorHAnsi" w:hAnsiTheme="minorHAnsi" w:cstheme="minorHAnsi"/>
          <w:color w:val="000000" w:themeColor="text1"/>
          <w:sz w:val="24"/>
        </w:rPr>
      </w:pPr>
      <w:r w:rsidRPr="004F0D7D">
        <w:rPr>
          <w:rFonts w:asciiTheme="minorHAnsi" w:hAnsiTheme="minorHAnsi" w:cstheme="minorHAnsi"/>
          <w:color w:val="000000" w:themeColor="text1"/>
          <w:sz w:val="24"/>
        </w:rPr>
        <w:t>2) O item remunera o fornecimento da mão-de-obra necessária para a montagem, desmontagem,</w:t>
      </w:r>
      <w:r>
        <w:rPr>
          <w:rFonts w:asciiTheme="minorHAnsi" w:hAnsiTheme="minorHAnsi" w:cstheme="minorHAnsi"/>
          <w:color w:val="000000" w:themeColor="text1"/>
          <w:sz w:val="24"/>
        </w:rPr>
        <w:t xml:space="preserve"> </w:t>
      </w:r>
      <w:r w:rsidRPr="004F0D7D">
        <w:rPr>
          <w:rFonts w:asciiTheme="minorHAnsi" w:hAnsiTheme="minorHAnsi" w:cstheme="minorHAnsi"/>
          <w:color w:val="000000" w:themeColor="text1"/>
          <w:sz w:val="24"/>
        </w:rPr>
        <w:t>empilhamento das peças e traslado interno na obra, para andaimes em torres com até 10 m de</w:t>
      </w:r>
      <w:r>
        <w:rPr>
          <w:rFonts w:asciiTheme="minorHAnsi" w:hAnsiTheme="minorHAnsi" w:cstheme="minorHAnsi"/>
          <w:color w:val="000000" w:themeColor="text1"/>
          <w:sz w:val="24"/>
        </w:rPr>
        <w:t xml:space="preserve"> </w:t>
      </w:r>
      <w:r w:rsidRPr="004F0D7D">
        <w:rPr>
          <w:rFonts w:asciiTheme="minorHAnsi" w:hAnsiTheme="minorHAnsi" w:cstheme="minorHAnsi"/>
          <w:color w:val="000000" w:themeColor="text1"/>
          <w:sz w:val="24"/>
        </w:rPr>
        <w:t>altura, inclusive o madeiramento do tablado.</w:t>
      </w:r>
    </w:p>
    <w:p w14:paraId="774E0150" w14:textId="77777777" w:rsidR="004F0D7D" w:rsidRDefault="004F0D7D" w:rsidP="00B20288">
      <w:pPr>
        <w:spacing w:line="276" w:lineRule="auto"/>
        <w:ind w:firstLine="0"/>
        <w:jc w:val="both"/>
        <w:rPr>
          <w:rFonts w:asciiTheme="minorHAnsi" w:hAnsiTheme="minorHAnsi" w:cstheme="minorHAnsi"/>
          <w:color w:val="000000" w:themeColor="text1"/>
          <w:sz w:val="24"/>
        </w:rPr>
      </w:pPr>
    </w:p>
    <w:p w14:paraId="6D5D118E" w14:textId="77777777" w:rsidR="00446121" w:rsidRPr="00446121" w:rsidRDefault="00446121" w:rsidP="00B20288">
      <w:pPr>
        <w:spacing w:line="276" w:lineRule="auto"/>
        <w:ind w:firstLine="0"/>
        <w:jc w:val="both"/>
        <w:rPr>
          <w:rFonts w:asciiTheme="minorHAnsi" w:hAnsiTheme="minorHAnsi" w:cstheme="minorHAnsi"/>
          <w:b/>
          <w:bCs/>
          <w:color w:val="000000" w:themeColor="text1"/>
          <w:sz w:val="24"/>
        </w:rPr>
      </w:pPr>
      <w:r w:rsidRPr="00446121">
        <w:rPr>
          <w:rFonts w:asciiTheme="minorHAnsi" w:hAnsiTheme="minorHAnsi" w:cstheme="minorHAnsi"/>
          <w:b/>
          <w:bCs/>
          <w:color w:val="000000" w:themeColor="text1"/>
          <w:sz w:val="24"/>
        </w:rPr>
        <w:t>Remoção de calha ou rufo</w:t>
      </w:r>
    </w:p>
    <w:p w14:paraId="26777324" w14:textId="77777777" w:rsidR="00446121" w:rsidRPr="00446121"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1) Será medido por comprimento de calha ou rufo retirado (m).</w:t>
      </w:r>
    </w:p>
    <w:p w14:paraId="2944C501" w14:textId="0C7C41EE" w:rsidR="004F0D7D"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2) O item remunera o fornecimento da mão-de-obra necessária para a remoção</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completa de calha</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ou rufo; remunera também a seleção e a guarda do material reaproveitável</w:t>
      </w:r>
    </w:p>
    <w:p w14:paraId="3B8D8D07" w14:textId="77777777" w:rsidR="00446121" w:rsidRPr="00446121" w:rsidRDefault="00446121" w:rsidP="00B20288">
      <w:pPr>
        <w:spacing w:line="276" w:lineRule="auto"/>
        <w:ind w:firstLine="0"/>
        <w:jc w:val="both"/>
        <w:rPr>
          <w:rFonts w:asciiTheme="minorHAnsi" w:hAnsiTheme="minorHAnsi" w:cstheme="minorHAnsi"/>
          <w:b/>
          <w:bCs/>
          <w:color w:val="000000" w:themeColor="text1"/>
          <w:sz w:val="24"/>
        </w:rPr>
      </w:pPr>
      <w:r w:rsidRPr="00446121">
        <w:rPr>
          <w:rFonts w:asciiTheme="minorHAnsi" w:hAnsiTheme="minorHAnsi" w:cstheme="minorHAnsi"/>
          <w:b/>
          <w:bCs/>
          <w:color w:val="000000" w:themeColor="text1"/>
          <w:sz w:val="24"/>
        </w:rPr>
        <w:t>Demolição de concreto armado com preservação de armadura, para reforço e</w:t>
      </w:r>
    </w:p>
    <w:p w14:paraId="4068120C" w14:textId="77777777" w:rsidR="00446121" w:rsidRPr="00446121" w:rsidRDefault="00446121" w:rsidP="00B20288">
      <w:pPr>
        <w:spacing w:line="276" w:lineRule="auto"/>
        <w:ind w:firstLine="0"/>
        <w:jc w:val="both"/>
        <w:rPr>
          <w:rFonts w:asciiTheme="minorHAnsi" w:hAnsiTheme="minorHAnsi" w:cstheme="minorHAnsi"/>
          <w:b/>
          <w:bCs/>
          <w:color w:val="000000" w:themeColor="text1"/>
          <w:sz w:val="24"/>
        </w:rPr>
      </w:pPr>
      <w:r w:rsidRPr="00446121">
        <w:rPr>
          <w:rFonts w:asciiTheme="minorHAnsi" w:hAnsiTheme="minorHAnsi" w:cstheme="minorHAnsi"/>
          <w:b/>
          <w:bCs/>
          <w:color w:val="000000" w:themeColor="text1"/>
          <w:sz w:val="24"/>
        </w:rPr>
        <w:t>recuperação estrutural</w:t>
      </w:r>
    </w:p>
    <w:p w14:paraId="1B70A480" w14:textId="2D7CDBB6" w:rsidR="00446121" w:rsidRPr="00446121"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1) Será medido pelo volume real demolido, medido no projeto ou conforme</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levantamento cadastral</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ou aferido antes da demolição (m³).</w:t>
      </w:r>
    </w:p>
    <w:p w14:paraId="59BED223" w14:textId="57D49F39" w:rsidR="004F0D7D"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2) O item remunera o fornecimento de equipamentos, ferramentas e a mão de obra</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necessária</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para a execução dos serviços: demolição em concreto armado com</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preservação de armadura e</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remoção do concreto deteriorado; a seleção e</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lastRenderedPageBreak/>
        <w:t>acomodação manual do entulho em lotes. A</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execução dos serviços deverá cumprir todas as exigências e determinações previstas nas</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especificações técnicas de recuperação e reforço das estruturas de concreto armado.</w:t>
      </w:r>
    </w:p>
    <w:p w14:paraId="30F301EF" w14:textId="77777777" w:rsidR="00446121" w:rsidRDefault="00446121" w:rsidP="00B20288">
      <w:pPr>
        <w:spacing w:line="276" w:lineRule="auto"/>
        <w:ind w:firstLine="0"/>
        <w:jc w:val="both"/>
        <w:rPr>
          <w:rFonts w:asciiTheme="minorHAnsi" w:hAnsiTheme="minorHAnsi" w:cstheme="minorHAnsi"/>
          <w:color w:val="000000" w:themeColor="text1"/>
          <w:sz w:val="24"/>
        </w:rPr>
      </w:pPr>
    </w:p>
    <w:p w14:paraId="55E69339" w14:textId="77777777" w:rsidR="00446121" w:rsidRPr="00446121" w:rsidRDefault="00446121" w:rsidP="00B20288">
      <w:pPr>
        <w:spacing w:line="276" w:lineRule="auto"/>
        <w:ind w:firstLine="0"/>
        <w:jc w:val="both"/>
        <w:rPr>
          <w:rFonts w:asciiTheme="minorHAnsi" w:hAnsiTheme="minorHAnsi" w:cstheme="minorHAnsi"/>
          <w:b/>
          <w:bCs/>
          <w:color w:val="000000" w:themeColor="text1"/>
          <w:sz w:val="24"/>
        </w:rPr>
      </w:pPr>
      <w:r w:rsidRPr="00446121">
        <w:rPr>
          <w:rFonts w:asciiTheme="minorHAnsi" w:hAnsiTheme="minorHAnsi" w:cstheme="minorHAnsi"/>
          <w:b/>
          <w:bCs/>
          <w:color w:val="000000" w:themeColor="text1"/>
          <w:sz w:val="24"/>
        </w:rPr>
        <w:t>Preparo de ponte de aderência com adesivo a base de epóxi</w:t>
      </w:r>
    </w:p>
    <w:p w14:paraId="77E53050" w14:textId="46BFC74C" w:rsidR="00446121" w:rsidRPr="00446121"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1) Será medido por metro quadrado de superfície efetivamente aplicada, descontados todos os</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vãos e interferências (m²).</w:t>
      </w:r>
    </w:p>
    <w:p w14:paraId="2E7B6BD8" w14:textId="77777777" w:rsidR="00446121" w:rsidRPr="00446121"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2) O item remunera a limpeza e aplicação do adesivo e todos os materiais de consumo,</w:t>
      </w:r>
    </w:p>
    <w:p w14:paraId="4AE0B332" w14:textId="59446992" w:rsidR="00446121"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ferramentas e equipamentos necessários para a execução dos serviços nas superfícies,</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para</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espessura até 20mm.</w:t>
      </w:r>
    </w:p>
    <w:p w14:paraId="0C8F98D4" w14:textId="77777777" w:rsidR="00446121" w:rsidRDefault="00446121" w:rsidP="00B20288">
      <w:pPr>
        <w:spacing w:line="276" w:lineRule="auto"/>
        <w:ind w:firstLine="0"/>
        <w:jc w:val="both"/>
        <w:rPr>
          <w:rFonts w:asciiTheme="minorHAnsi" w:hAnsiTheme="minorHAnsi" w:cstheme="minorHAnsi"/>
          <w:color w:val="000000" w:themeColor="text1"/>
          <w:sz w:val="24"/>
        </w:rPr>
      </w:pPr>
    </w:p>
    <w:p w14:paraId="21A1DCA8" w14:textId="77777777" w:rsidR="00446121" w:rsidRPr="00446121" w:rsidRDefault="00446121" w:rsidP="00B20288">
      <w:pPr>
        <w:spacing w:line="276" w:lineRule="auto"/>
        <w:ind w:firstLine="0"/>
        <w:jc w:val="both"/>
        <w:rPr>
          <w:rFonts w:asciiTheme="minorHAnsi" w:hAnsiTheme="minorHAnsi" w:cstheme="minorHAnsi"/>
          <w:b/>
          <w:bCs/>
          <w:color w:val="000000" w:themeColor="text1"/>
          <w:sz w:val="24"/>
        </w:rPr>
      </w:pPr>
      <w:r w:rsidRPr="00446121">
        <w:rPr>
          <w:rFonts w:asciiTheme="minorHAnsi" w:hAnsiTheme="minorHAnsi" w:cstheme="minorHAnsi"/>
          <w:b/>
          <w:bCs/>
          <w:color w:val="000000" w:themeColor="text1"/>
          <w:sz w:val="24"/>
        </w:rPr>
        <w:t>Furação para até 10mm x 100mm em concreto armado, inclusive colagem de</w:t>
      </w:r>
    </w:p>
    <w:p w14:paraId="599AE6CE" w14:textId="77777777" w:rsidR="00446121" w:rsidRPr="00446121" w:rsidRDefault="00446121" w:rsidP="00B20288">
      <w:pPr>
        <w:spacing w:line="276" w:lineRule="auto"/>
        <w:ind w:firstLine="0"/>
        <w:jc w:val="both"/>
        <w:rPr>
          <w:rFonts w:asciiTheme="minorHAnsi" w:hAnsiTheme="minorHAnsi" w:cstheme="minorHAnsi"/>
          <w:b/>
          <w:bCs/>
          <w:color w:val="000000" w:themeColor="text1"/>
          <w:sz w:val="24"/>
        </w:rPr>
      </w:pPr>
      <w:r w:rsidRPr="00446121">
        <w:rPr>
          <w:rFonts w:asciiTheme="minorHAnsi" w:hAnsiTheme="minorHAnsi" w:cstheme="minorHAnsi"/>
          <w:b/>
          <w:bCs/>
          <w:color w:val="000000" w:themeColor="text1"/>
          <w:sz w:val="24"/>
        </w:rPr>
        <w:t>armadura (para até 8mm)</w:t>
      </w:r>
    </w:p>
    <w:p w14:paraId="4AE44891" w14:textId="77777777" w:rsidR="00446121" w:rsidRPr="00446121"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1) Será medido por unidade de furo executado (un).</w:t>
      </w:r>
    </w:p>
    <w:p w14:paraId="5DC84F87" w14:textId="3685A7DE" w:rsidR="00446121" w:rsidRDefault="00446121" w:rsidP="00B20288">
      <w:pPr>
        <w:spacing w:line="276" w:lineRule="auto"/>
        <w:ind w:firstLine="0"/>
        <w:jc w:val="both"/>
        <w:rPr>
          <w:rFonts w:asciiTheme="minorHAnsi" w:hAnsiTheme="minorHAnsi" w:cstheme="minorHAnsi"/>
          <w:color w:val="000000" w:themeColor="text1"/>
          <w:sz w:val="24"/>
        </w:rPr>
      </w:pPr>
      <w:r w:rsidRPr="00446121">
        <w:rPr>
          <w:rFonts w:asciiTheme="minorHAnsi" w:hAnsiTheme="minorHAnsi" w:cstheme="minorHAnsi"/>
          <w:color w:val="000000" w:themeColor="text1"/>
          <w:sz w:val="24"/>
        </w:rPr>
        <w:t>2) O item remunera o fornecimento do serviço de perfuração, em elementos estruturais de concreto</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armado, com diâmetro de até 10mm e profundidade de 100mm, para armação com bitola até 8mm.</w:t>
      </w:r>
      <w:r>
        <w:rPr>
          <w:rFonts w:asciiTheme="minorHAnsi" w:hAnsiTheme="minorHAnsi" w:cstheme="minorHAnsi"/>
          <w:color w:val="000000" w:themeColor="text1"/>
          <w:sz w:val="24"/>
        </w:rPr>
        <w:t xml:space="preserve"> </w:t>
      </w:r>
      <w:r w:rsidRPr="00446121">
        <w:rPr>
          <w:rFonts w:asciiTheme="minorHAnsi" w:hAnsiTheme="minorHAnsi" w:cstheme="minorHAnsi"/>
          <w:color w:val="000000" w:themeColor="text1"/>
          <w:sz w:val="24"/>
        </w:rPr>
        <w:t>Remunera também os serviços de colagem da ferragem.</w:t>
      </w:r>
    </w:p>
    <w:p w14:paraId="732C94F5" w14:textId="77777777" w:rsidR="00446121" w:rsidRPr="00446121" w:rsidRDefault="00446121" w:rsidP="00B20288">
      <w:pPr>
        <w:spacing w:line="276" w:lineRule="auto"/>
        <w:ind w:firstLine="0"/>
        <w:jc w:val="both"/>
        <w:outlineLvl w:val="0"/>
        <w:rPr>
          <w:rFonts w:asciiTheme="minorHAnsi" w:hAnsiTheme="minorHAnsi" w:cstheme="minorHAnsi"/>
          <w:b/>
          <w:bCs/>
          <w:sz w:val="24"/>
        </w:rPr>
      </w:pPr>
      <w:r w:rsidRPr="00446121">
        <w:rPr>
          <w:rFonts w:asciiTheme="minorHAnsi" w:hAnsiTheme="minorHAnsi" w:cstheme="minorHAnsi"/>
          <w:b/>
          <w:bCs/>
          <w:sz w:val="24"/>
        </w:rPr>
        <w:t>Forma em madeira comum para estrutura</w:t>
      </w:r>
    </w:p>
    <w:p w14:paraId="1C3A03FA" w14:textId="3C1245C0" w:rsidR="00446121" w:rsidRPr="00446121" w:rsidRDefault="00446121" w:rsidP="00B20288">
      <w:pPr>
        <w:spacing w:line="276" w:lineRule="auto"/>
        <w:ind w:firstLine="0"/>
        <w:jc w:val="both"/>
        <w:outlineLvl w:val="0"/>
        <w:rPr>
          <w:rFonts w:asciiTheme="minorHAnsi" w:hAnsiTheme="minorHAnsi" w:cstheme="minorHAnsi"/>
          <w:bCs/>
          <w:sz w:val="24"/>
        </w:rPr>
      </w:pPr>
      <w:r w:rsidRPr="00446121">
        <w:rPr>
          <w:rFonts w:asciiTheme="minorHAnsi" w:hAnsiTheme="minorHAnsi" w:cstheme="minorHAnsi"/>
          <w:bCs/>
          <w:sz w:val="24"/>
        </w:rPr>
        <w:t>1) Será medido pelo desenvolvimento das áreas em contato com o concreto, não se descontando áreas de interseção até 0,20 m² (m²).</w:t>
      </w:r>
    </w:p>
    <w:p w14:paraId="74E171D0" w14:textId="70C5A412" w:rsidR="00C20087" w:rsidRDefault="00446121" w:rsidP="00B20288">
      <w:pPr>
        <w:spacing w:line="276" w:lineRule="auto"/>
        <w:ind w:firstLine="0"/>
        <w:jc w:val="both"/>
        <w:outlineLvl w:val="0"/>
        <w:rPr>
          <w:rFonts w:asciiTheme="minorHAnsi" w:hAnsiTheme="minorHAnsi" w:cstheme="minorHAnsi"/>
          <w:bCs/>
          <w:sz w:val="24"/>
        </w:rPr>
      </w:pPr>
      <w:r w:rsidRPr="00446121">
        <w:rPr>
          <w:rFonts w:asciiTheme="minorHAnsi" w:hAnsiTheme="minorHAnsi" w:cstheme="minorHAnsi"/>
          <w:bCs/>
          <w:sz w:val="24"/>
        </w:rPr>
        <w:t>2) O item remunera o fornecimento de materiais e mão de obra necessários para a execução e instalação de formas para estrutura, em tábua de Erisma uncinatum (conhecido como Quarubarana ou Cedrinho) ou Qualea spp (conhecida como Cambará) de 1 x 12 e pontaletes de Erisma uncinatum (conhecido como Quarubarana ou Cedrinho) ou Qualea spp (conhecida como Cambará) de 3 x 3; incluindo cimbramento até 3 m de altura, gravatas, sarrafos de enrijecimento, desmoldante, desforma e descimbramento.</w:t>
      </w:r>
    </w:p>
    <w:p w14:paraId="2B8DBEE0" w14:textId="77777777" w:rsidR="00B20288" w:rsidRDefault="00B20288" w:rsidP="00B20288">
      <w:pPr>
        <w:spacing w:line="276" w:lineRule="auto"/>
        <w:ind w:firstLine="0"/>
        <w:jc w:val="both"/>
        <w:outlineLvl w:val="0"/>
        <w:rPr>
          <w:rFonts w:asciiTheme="minorHAnsi" w:hAnsiTheme="minorHAnsi" w:cstheme="minorHAnsi"/>
          <w:bCs/>
          <w:sz w:val="24"/>
        </w:rPr>
      </w:pPr>
    </w:p>
    <w:p w14:paraId="737075AF" w14:textId="77777777" w:rsidR="00B20288" w:rsidRDefault="00B20288" w:rsidP="00B20288">
      <w:pPr>
        <w:spacing w:line="276" w:lineRule="auto"/>
        <w:ind w:firstLine="0"/>
        <w:jc w:val="both"/>
        <w:outlineLvl w:val="0"/>
        <w:rPr>
          <w:rFonts w:asciiTheme="minorHAnsi" w:hAnsiTheme="minorHAnsi" w:cstheme="minorHAnsi"/>
          <w:bCs/>
          <w:sz w:val="24"/>
        </w:rPr>
      </w:pPr>
    </w:p>
    <w:p w14:paraId="3BE42033" w14:textId="77777777" w:rsidR="00B20288" w:rsidRDefault="00B20288" w:rsidP="00B20288">
      <w:pPr>
        <w:spacing w:line="276" w:lineRule="auto"/>
        <w:ind w:firstLine="0"/>
        <w:jc w:val="both"/>
        <w:outlineLvl w:val="0"/>
        <w:rPr>
          <w:rFonts w:asciiTheme="minorHAnsi" w:hAnsiTheme="minorHAnsi" w:cstheme="minorHAnsi"/>
          <w:bCs/>
          <w:sz w:val="24"/>
        </w:rPr>
      </w:pPr>
    </w:p>
    <w:p w14:paraId="11B3A501" w14:textId="77777777" w:rsidR="00446121" w:rsidRDefault="00446121" w:rsidP="00B20288">
      <w:pPr>
        <w:spacing w:line="276" w:lineRule="auto"/>
        <w:ind w:firstLine="0"/>
        <w:jc w:val="both"/>
        <w:outlineLvl w:val="0"/>
        <w:rPr>
          <w:rFonts w:asciiTheme="minorHAnsi" w:hAnsiTheme="minorHAnsi" w:cstheme="minorHAnsi"/>
          <w:bCs/>
          <w:sz w:val="24"/>
        </w:rPr>
      </w:pPr>
    </w:p>
    <w:p w14:paraId="351430CF" w14:textId="77777777" w:rsidR="00446121" w:rsidRPr="00446121" w:rsidRDefault="00446121" w:rsidP="00B20288">
      <w:pPr>
        <w:spacing w:line="276" w:lineRule="auto"/>
        <w:ind w:firstLine="0"/>
        <w:jc w:val="both"/>
        <w:outlineLvl w:val="0"/>
        <w:rPr>
          <w:rFonts w:asciiTheme="minorHAnsi" w:hAnsiTheme="minorHAnsi" w:cstheme="minorHAnsi"/>
          <w:b/>
          <w:bCs/>
          <w:sz w:val="24"/>
        </w:rPr>
      </w:pPr>
      <w:r w:rsidRPr="00446121">
        <w:rPr>
          <w:rFonts w:asciiTheme="minorHAnsi" w:hAnsiTheme="minorHAnsi" w:cstheme="minorHAnsi"/>
          <w:b/>
          <w:bCs/>
          <w:sz w:val="24"/>
        </w:rPr>
        <w:lastRenderedPageBreak/>
        <w:t>Desmontagem de forma em madeira para estrutura de vigas, com tábuas</w:t>
      </w:r>
    </w:p>
    <w:p w14:paraId="62A153FB" w14:textId="77777777" w:rsidR="00446121" w:rsidRPr="00446121" w:rsidRDefault="00446121" w:rsidP="00B20288">
      <w:pPr>
        <w:spacing w:line="276" w:lineRule="auto"/>
        <w:ind w:firstLine="0"/>
        <w:jc w:val="both"/>
        <w:outlineLvl w:val="0"/>
        <w:rPr>
          <w:rFonts w:asciiTheme="minorHAnsi" w:hAnsiTheme="minorHAnsi" w:cstheme="minorHAnsi"/>
          <w:bCs/>
          <w:sz w:val="24"/>
        </w:rPr>
      </w:pPr>
      <w:r w:rsidRPr="00446121">
        <w:rPr>
          <w:rFonts w:asciiTheme="minorHAnsi" w:hAnsiTheme="minorHAnsi" w:cstheme="minorHAnsi"/>
          <w:bCs/>
          <w:sz w:val="24"/>
        </w:rPr>
        <w:t>1) Será medido por área de forma desmontada (m²)</w:t>
      </w:r>
    </w:p>
    <w:p w14:paraId="47DC706B" w14:textId="68FFF8B4" w:rsidR="00446121" w:rsidRDefault="00446121" w:rsidP="00B20288">
      <w:pPr>
        <w:spacing w:line="276" w:lineRule="auto"/>
        <w:ind w:firstLine="0"/>
        <w:jc w:val="both"/>
        <w:outlineLvl w:val="0"/>
        <w:rPr>
          <w:rFonts w:asciiTheme="minorHAnsi" w:hAnsiTheme="minorHAnsi" w:cstheme="minorHAnsi"/>
          <w:bCs/>
          <w:sz w:val="24"/>
        </w:rPr>
      </w:pPr>
      <w:r w:rsidRPr="00446121">
        <w:rPr>
          <w:rFonts w:asciiTheme="minorHAnsi" w:hAnsiTheme="minorHAnsi" w:cstheme="minorHAnsi"/>
          <w:bCs/>
          <w:sz w:val="24"/>
        </w:rPr>
        <w:t>2) O item remunera a mão de obra necessária para desmontagem completa de forma de madeira</w:t>
      </w:r>
      <w:r>
        <w:rPr>
          <w:rFonts w:asciiTheme="minorHAnsi" w:hAnsiTheme="minorHAnsi" w:cstheme="minorHAnsi"/>
          <w:bCs/>
          <w:sz w:val="24"/>
        </w:rPr>
        <w:t xml:space="preserve"> </w:t>
      </w:r>
      <w:r w:rsidRPr="00446121">
        <w:rPr>
          <w:rFonts w:asciiTheme="minorHAnsi" w:hAnsiTheme="minorHAnsi" w:cstheme="minorHAnsi"/>
          <w:bCs/>
          <w:sz w:val="24"/>
        </w:rPr>
        <w:t>maciça para vigas, com tábuas e sarrafos.</w:t>
      </w:r>
    </w:p>
    <w:p w14:paraId="59ED4EAF" w14:textId="77777777" w:rsidR="00446121" w:rsidRDefault="00446121" w:rsidP="00B20288">
      <w:pPr>
        <w:spacing w:line="276" w:lineRule="auto"/>
        <w:ind w:firstLine="0"/>
        <w:jc w:val="both"/>
        <w:outlineLvl w:val="0"/>
        <w:rPr>
          <w:rFonts w:asciiTheme="minorHAnsi" w:hAnsiTheme="minorHAnsi" w:cstheme="minorHAnsi"/>
          <w:bCs/>
          <w:sz w:val="24"/>
        </w:rPr>
      </w:pPr>
    </w:p>
    <w:p w14:paraId="1DA32EED" w14:textId="77777777" w:rsidR="00446121" w:rsidRPr="00446121" w:rsidRDefault="00446121" w:rsidP="00B20288">
      <w:pPr>
        <w:spacing w:line="276" w:lineRule="auto"/>
        <w:ind w:firstLine="0"/>
        <w:jc w:val="both"/>
        <w:outlineLvl w:val="0"/>
        <w:rPr>
          <w:rFonts w:asciiTheme="minorHAnsi" w:hAnsiTheme="minorHAnsi" w:cstheme="minorHAnsi"/>
          <w:b/>
          <w:bCs/>
          <w:sz w:val="24"/>
        </w:rPr>
      </w:pPr>
      <w:r w:rsidRPr="00446121">
        <w:rPr>
          <w:rFonts w:asciiTheme="minorHAnsi" w:hAnsiTheme="minorHAnsi" w:cstheme="minorHAnsi"/>
          <w:b/>
          <w:bCs/>
          <w:sz w:val="24"/>
        </w:rPr>
        <w:t>Armadura em barra de aço CA-50 (A ou B) fyk = 500 MPa</w:t>
      </w:r>
    </w:p>
    <w:p w14:paraId="184BF5E5" w14:textId="77777777" w:rsidR="00446121" w:rsidRPr="00446121" w:rsidRDefault="00446121" w:rsidP="00B20288">
      <w:pPr>
        <w:spacing w:line="276" w:lineRule="auto"/>
        <w:ind w:firstLine="0"/>
        <w:jc w:val="both"/>
        <w:outlineLvl w:val="0"/>
        <w:rPr>
          <w:rFonts w:asciiTheme="minorHAnsi" w:hAnsiTheme="minorHAnsi" w:cstheme="minorHAnsi"/>
          <w:bCs/>
          <w:sz w:val="24"/>
        </w:rPr>
      </w:pPr>
      <w:r w:rsidRPr="00446121">
        <w:rPr>
          <w:rFonts w:asciiTheme="minorHAnsi" w:hAnsiTheme="minorHAnsi" w:cstheme="minorHAnsi"/>
          <w:bCs/>
          <w:sz w:val="24"/>
        </w:rPr>
        <w:t>1) Será medido pelo peso nominal das bitolas constantes no projeto de armadura (kg).</w:t>
      </w:r>
    </w:p>
    <w:p w14:paraId="46B805C8" w14:textId="62088FF3" w:rsidR="00446121" w:rsidRPr="00446121" w:rsidRDefault="00446121" w:rsidP="00B20288">
      <w:pPr>
        <w:spacing w:line="276" w:lineRule="auto"/>
        <w:ind w:firstLine="0"/>
        <w:jc w:val="both"/>
        <w:outlineLvl w:val="0"/>
        <w:rPr>
          <w:rFonts w:asciiTheme="minorHAnsi" w:hAnsiTheme="minorHAnsi" w:cstheme="minorHAnsi"/>
          <w:bCs/>
          <w:sz w:val="24"/>
        </w:rPr>
      </w:pPr>
      <w:r w:rsidRPr="00446121">
        <w:rPr>
          <w:rFonts w:asciiTheme="minorHAnsi" w:hAnsiTheme="minorHAnsi" w:cstheme="minorHAnsi"/>
          <w:bCs/>
          <w:sz w:val="24"/>
        </w:rPr>
        <w:t>2) O item remunera o fornecimento de aço CA-50 (A ou B) com fyk igual 500 MPa, dobramento,</w:t>
      </w:r>
      <w:r>
        <w:rPr>
          <w:rFonts w:asciiTheme="minorHAnsi" w:hAnsiTheme="minorHAnsi" w:cstheme="minorHAnsi"/>
          <w:bCs/>
          <w:sz w:val="24"/>
        </w:rPr>
        <w:t xml:space="preserve"> </w:t>
      </w:r>
      <w:r w:rsidRPr="00446121">
        <w:rPr>
          <w:rFonts w:asciiTheme="minorHAnsi" w:hAnsiTheme="minorHAnsi" w:cstheme="minorHAnsi"/>
          <w:bCs/>
          <w:sz w:val="24"/>
        </w:rPr>
        <w:t>transporte e colocação de armaduras de qualquer bitola e qualquer comprimento; estão incluídos</w:t>
      </w:r>
      <w:r>
        <w:rPr>
          <w:rFonts w:asciiTheme="minorHAnsi" w:hAnsiTheme="minorHAnsi" w:cstheme="minorHAnsi"/>
          <w:bCs/>
          <w:sz w:val="24"/>
        </w:rPr>
        <w:t xml:space="preserve"> </w:t>
      </w:r>
      <w:r w:rsidRPr="00446121">
        <w:rPr>
          <w:rFonts w:asciiTheme="minorHAnsi" w:hAnsiTheme="minorHAnsi" w:cstheme="minorHAnsi"/>
          <w:bCs/>
          <w:sz w:val="24"/>
        </w:rPr>
        <w:t>no item os serviços e materiais secundários como arame, espaçadores, perdas decorrentes de</w:t>
      </w:r>
      <w:r>
        <w:rPr>
          <w:rFonts w:asciiTheme="minorHAnsi" w:hAnsiTheme="minorHAnsi" w:cstheme="minorHAnsi"/>
          <w:bCs/>
          <w:sz w:val="24"/>
        </w:rPr>
        <w:t xml:space="preserve"> </w:t>
      </w:r>
      <w:r w:rsidRPr="00446121">
        <w:rPr>
          <w:rFonts w:asciiTheme="minorHAnsi" w:hAnsiTheme="minorHAnsi" w:cstheme="minorHAnsi"/>
          <w:bCs/>
          <w:sz w:val="24"/>
        </w:rPr>
        <w:t>desbitolamento, cortes e pontas de traspasse para emendas.</w:t>
      </w:r>
    </w:p>
    <w:p w14:paraId="0A93E526" w14:textId="77777777" w:rsidR="00C20087" w:rsidRDefault="00C20087" w:rsidP="00B20288">
      <w:pPr>
        <w:spacing w:line="276" w:lineRule="auto"/>
        <w:jc w:val="both"/>
        <w:outlineLvl w:val="0"/>
        <w:rPr>
          <w:rFonts w:asciiTheme="minorHAnsi" w:hAnsiTheme="minorHAnsi" w:cstheme="minorHAnsi"/>
          <w:b/>
          <w:sz w:val="24"/>
        </w:rPr>
      </w:pPr>
    </w:p>
    <w:p w14:paraId="3FC2482C" w14:textId="77777777" w:rsidR="00446121" w:rsidRPr="00446121" w:rsidRDefault="00446121" w:rsidP="00B20288">
      <w:pPr>
        <w:spacing w:line="276" w:lineRule="auto"/>
        <w:ind w:firstLine="0"/>
        <w:outlineLvl w:val="0"/>
        <w:rPr>
          <w:rFonts w:asciiTheme="minorHAnsi" w:hAnsiTheme="minorHAnsi" w:cstheme="minorHAnsi"/>
          <w:b/>
          <w:bCs/>
          <w:sz w:val="24"/>
        </w:rPr>
      </w:pPr>
      <w:r w:rsidRPr="00446121">
        <w:rPr>
          <w:rFonts w:asciiTheme="minorHAnsi" w:hAnsiTheme="minorHAnsi" w:cstheme="minorHAnsi"/>
          <w:b/>
          <w:bCs/>
          <w:sz w:val="24"/>
        </w:rPr>
        <w:t>Armadura em barra de aço CA-60 (A ou B) fyk = 600 MPa</w:t>
      </w:r>
    </w:p>
    <w:p w14:paraId="1B579328" w14:textId="77777777" w:rsidR="00446121" w:rsidRP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1) Será medido pelo peso nominal das bitolas constantes no projeto de armadura (kg).</w:t>
      </w:r>
    </w:p>
    <w:p w14:paraId="3F866C7A" w14:textId="5E8B8222" w:rsidR="00C20087"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2) O item remunera o fornecimento de aço CA-60 (A ou B) com fyk igual 600 MPa, dobramento,</w:t>
      </w:r>
      <w:r>
        <w:rPr>
          <w:rFonts w:asciiTheme="minorHAnsi" w:hAnsiTheme="minorHAnsi" w:cstheme="minorHAnsi"/>
          <w:sz w:val="24"/>
        </w:rPr>
        <w:t xml:space="preserve"> </w:t>
      </w:r>
      <w:r w:rsidRPr="00446121">
        <w:rPr>
          <w:rFonts w:asciiTheme="minorHAnsi" w:hAnsiTheme="minorHAnsi" w:cstheme="minorHAnsi"/>
          <w:sz w:val="24"/>
        </w:rPr>
        <w:t>transporte e colocação de armaduras de qualquer bitola e qualquer comprimento; estão incluídos</w:t>
      </w:r>
      <w:r>
        <w:rPr>
          <w:rFonts w:asciiTheme="minorHAnsi" w:hAnsiTheme="minorHAnsi" w:cstheme="minorHAnsi"/>
          <w:sz w:val="24"/>
        </w:rPr>
        <w:t xml:space="preserve"> </w:t>
      </w:r>
      <w:r w:rsidRPr="00446121">
        <w:rPr>
          <w:rFonts w:asciiTheme="minorHAnsi" w:hAnsiTheme="minorHAnsi" w:cstheme="minorHAnsi"/>
          <w:sz w:val="24"/>
        </w:rPr>
        <w:t>no item os serviços e materiais secundários como arame, espaçadores, perdas decorrentes de</w:t>
      </w:r>
      <w:r>
        <w:rPr>
          <w:rFonts w:asciiTheme="minorHAnsi" w:hAnsiTheme="minorHAnsi" w:cstheme="minorHAnsi"/>
          <w:sz w:val="24"/>
        </w:rPr>
        <w:t xml:space="preserve"> </w:t>
      </w:r>
      <w:r w:rsidRPr="00446121">
        <w:rPr>
          <w:rFonts w:asciiTheme="minorHAnsi" w:hAnsiTheme="minorHAnsi" w:cstheme="minorHAnsi"/>
          <w:sz w:val="24"/>
        </w:rPr>
        <w:t>desbitolamento, cortes e pontas de traspasse para emendas.</w:t>
      </w:r>
    </w:p>
    <w:p w14:paraId="57049790" w14:textId="77777777" w:rsidR="00446121" w:rsidRDefault="00446121" w:rsidP="00B20288">
      <w:pPr>
        <w:spacing w:line="276" w:lineRule="auto"/>
        <w:ind w:firstLine="0"/>
        <w:outlineLvl w:val="0"/>
        <w:rPr>
          <w:rFonts w:asciiTheme="minorHAnsi" w:hAnsiTheme="minorHAnsi" w:cstheme="minorHAnsi"/>
          <w:sz w:val="24"/>
        </w:rPr>
      </w:pPr>
    </w:p>
    <w:p w14:paraId="72B4D0DE" w14:textId="77777777" w:rsidR="00446121" w:rsidRPr="00446121" w:rsidRDefault="00446121" w:rsidP="00B20288">
      <w:pPr>
        <w:spacing w:line="276" w:lineRule="auto"/>
        <w:ind w:firstLine="0"/>
        <w:outlineLvl w:val="0"/>
        <w:rPr>
          <w:rFonts w:asciiTheme="minorHAnsi" w:hAnsiTheme="minorHAnsi" w:cstheme="minorHAnsi"/>
          <w:b/>
          <w:bCs/>
          <w:sz w:val="24"/>
        </w:rPr>
      </w:pPr>
      <w:r w:rsidRPr="00446121">
        <w:rPr>
          <w:rFonts w:asciiTheme="minorHAnsi" w:hAnsiTheme="minorHAnsi" w:cstheme="minorHAnsi"/>
          <w:b/>
          <w:bCs/>
          <w:sz w:val="24"/>
        </w:rPr>
        <w:t>Concreto preparado no local, fck = 20 MPa</w:t>
      </w:r>
    </w:p>
    <w:p w14:paraId="164824C5" w14:textId="5726D435" w:rsidR="00446121" w:rsidRP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1) Será medido pelo volume calculado no projeto de formas, sendo que o volume da interseção dos</w:t>
      </w:r>
      <w:r>
        <w:rPr>
          <w:rFonts w:asciiTheme="minorHAnsi" w:hAnsiTheme="minorHAnsi" w:cstheme="minorHAnsi"/>
          <w:sz w:val="24"/>
        </w:rPr>
        <w:t xml:space="preserve"> </w:t>
      </w:r>
      <w:r w:rsidRPr="00446121">
        <w:rPr>
          <w:rFonts w:asciiTheme="minorHAnsi" w:hAnsiTheme="minorHAnsi" w:cstheme="minorHAnsi"/>
          <w:sz w:val="24"/>
        </w:rPr>
        <w:t>diversos elementos estruturais deve ser computado uma só vez (m³).</w:t>
      </w:r>
    </w:p>
    <w:p w14:paraId="71269889" w14:textId="2625FA2B" w:rsid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2) O item remunera o fornecimento de betoneira, pedra britada números 1, cimento, areia e a mão</w:t>
      </w:r>
      <w:r>
        <w:rPr>
          <w:rFonts w:asciiTheme="minorHAnsi" w:hAnsiTheme="minorHAnsi" w:cstheme="minorHAnsi"/>
          <w:sz w:val="24"/>
        </w:rPr>
        <w:t xml:space="preserve"> </w:t>
      </w:r>
      <w:r w:rsidRPr="00446121">
        <w:rPr>
          <w:rFonts w:asciiTheme="minorHAnsi" w:hAnsiTheme="minorHAnsi" w:cstheme="minorHAnsi"/>
          <w:sz w:val="24"/>
        </w:rPr>
        <w:t>de obra necessária para o preparo do concreto, com resistência mínima à compressão de 20 MPa.</w:t>
      </w:r>
      <w:r>
        <w:rPr>
          <w:rFonts w:asciiTheme="minorHAnsi" w:hAnsiTheme="minorHAnsi" w:cstheme="minorHAnsi"/>
          <w:sz w:val="24"/>
        </w:rPr>
        <w:t xml:space="preserve"> </w:t>
      </w:r>
      <w:r w:rsidRPr="00446121">
        <w:rPr>
          <w:rFonts w:asciiTheme="minorHAnsi" w:hAnsiTheme="minorHAnsi" w:cstheme="minorHAnsi"/>
          <w:sz w:val="24"/>
        </w:rPr>
        <w:t>Norma técnica: NBR 12655.</w:t>
      </w:r>
    </w:p>
    <w:p w14:paraId="4EC62AA5" w14:textId="77777777" w:rsidR="00446121" w:rsidRDefault="00446121" w:rsidP="00B20288">
      <w:pPr>
        <w:spacing w:line="276" w:lineRule="auto"/>
        <w:ind w:firstLine="0"/>
        <w:outlineLvl w:val="0"/>
        <w:rPr>
          <w:rFonts w:asciiTheme="minorHAnsi" w:hAnsiTheme="minorHAnsi" w:cstheme="minorHAnsi"/>
          <w:sz w:val="24"/>
        </w:rPr>
      </w:pPr>
    </w:p>
    <w:p w14:paraId="53337B28" w14:textId="77777777" w:rsidR="00446121" w:rsidRPr="00446121" w:rsidRDefault="00446121" w:rsidP="00B20288">
      <w:pPr>
        <w:spacing w:line="276" w:lineRule="auto"/>
        <w:ind w:firstLine="0"/>
        <w:outlineLvl w:val="0"/>
        <w:rPr>
          <w:rFonts w:asciiTheme="minorHAnsi" w:hAnsiTheme="minorHAnsi" w:cstheme="minorHAnsi"/>
          <w:b/>
          <w:bCs/>
          <w:sz w:val="24"/>
        </w:rPr>
      </w:pPr>
      <w:r w:rsidRPr="00446121">
        <w:rPr>
          <w:rFonts w:asciiTheme="minorHAnsi" w:hAnsiTheme="minorHAnsi" w:cstheme="minorHAnsi"/>
          <w:b/>
          <w:bCs/>
          <w:sz w:val="24"/>
        </w:rPr>
        <w:t>Lançamento e adensamento de concreto ou massa em estrutura</w:t>
      </w:r>
    </w:p>
    <w:p w14:paraId="59ADDD1E" w14:textId="0B080197" w:rsidR="00446121" w:rsidRP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1) Será medido pelo volume calculado no projeto de formas; sendo que o volume da interseção dos</w:t>
      </w:r>
      <w:r>
        <w:rPr>
          <w:rFonts w:asciiTheme="minorHAnsi" w:hAnsiTheme="minorHAnsi" w:cstheme="minorHAnsi"/>
          <w:sz w:val="24"/>
        </w:rPr>
        <w:t xml:space="preserve"> </w:t>
      </w:r>
      <w:r w:rsidRPr="00446121">
        <w:rPr>
          <w:rFonts w:asciiTheme="minorHAnsi" w:hAnsiTheme="minorHAnsi" w:cstheme="minorHAnsi"/>
          <w:sz w:val="24"/>
        </w:rPr>
        <w:t>diversos elementos estruturais deve ser computado uma só vez (m³).</w:t>
      </w:r>
    </w:p>
    <w:p w14:paraId="22FC503A" w14:textId="26DD1D62" w:rsidR="00C20087"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lastRenderedPageBreak/>
        <w:t>2) O item remunera o fornecimento de equipamentos e mão de obra necessários para o transporte</w:t>
      </w:r>
      <w:r>
        <w:rPr>
          <w:rFonts w:asciiTheme="minorHAnsi" w:hAnsiTheme="minorHAnsi" w:cstheme="minorHAnsi"/>
          <w:sz w:val="24"/>
        </w:rPr>
        <w:t xml:space="preserve"> </w:t>
      </w:r>
      <w:r w:rsidRPr="00446121">
        <w:rPr>
          <w:rFonts w:asciiTheme="minorHAnsi" w:hAnsiTheme="minorHAnsi" w:cstheme="minorHAnsi"/>
          <w:sz w:val="24"/>
        </w:rPr>
        <w:t>interno à obra, lançamento e adensamento de concreto ou massa em estrutura.</w:t>
      </w:r>
    </w:p>
    <w:p w14:paraId="6B2F3C1F" w14:textId="77777777" w:rsidR="00446121" w:rsidRDefault="00446121" w:rsidP="00B20288">
      <w:pPr>
        <w:spacing w:line="276" w:lineRule="auto"/>
        <w:ind w:firstLine="0"/>
        <w:outlineLvl w:val="0"/>
        <w:rPr>
          <w:rFonts w:asciiTheme="minorHAnsi" w:hAnsiTheme="minorHAnsi" w:cstheme="minorHAnsi"/>
          <w:sz w:val="24"/>
        </w:rPr>
      </w:pPr>
    </w:p>
    <w:p w14:paraId="399E93C3" w14:textId="77777777" w:rsidR="00446121" w:rsidRPr="00446121" w:rsidRDefault="00446121" w:rsidP="00B20288">
      <w:pPr>
        <w:spacing w:line="276" w:lineRule="auto"/>
        <w:ind w:firstLine="0"/>
        <w:outlineLvl w:val="0"/>
        <w:rPr>
          <w:rFonts w:asciiTheme="minorHAnsi" w:hAnsiTheme="minorHAnsi" w:cstheme="minorHAnsi"/>
          <w:b/>
          <w:bCs/>
          <w:sz w:val="24"/>
        </w:rPr>
      </w:pPr>
      <w:r w:rsidRPr="00446121">
        <w:rPr>
          <w:rFonts w:asciiTheme="minorHAnsi" w:hAnsiTheme="minorHAnsi" w:cstheme="minorHAnsi"/>
          <w:b/>
          <w:bCs/>
          <w:sz w:val="24"/>
        </w:rPr>
        <w:t>Alvenaria de bloco cerâmico de vedação de 14 cm</w:t>
      </w:r>
    </w:p>
    <w:p w14:paraId="13976407" w14:textId="77777777" w:rsidR="00446121" w:rsidRP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1) Será medido por área de superfície executada, descontando-se todos os vãos (m²).</w:t>
      </w:r>
    </w:p>
    <w:p w14:paraId="7D4DDCA9" w14:textId="5845D2DD" w:rsid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2) O item remunera o fornecimento de materiais e mão de obra necessária para a execução de</w:t>
      </w:r>
      <w:r>
        <w:rPr>
          <w:rFonts w:asciiTheme="minorHAnsi" w:hAnsiTheme="minorHAnsi" w:cstheme="minorHAnsi"/>
          <w:sz w:val="24"/>
        </w:rPr>
        <w:t xml:space="preserve"> </w:t>
      </w:r>
      <w:r w:rsidRPr="00446121">
        <w:rPr>
          <w:rFonts w:asciiTheme="minorHAnsi" w:hAnsiTheme="minorHAnsi" w:cstheme="minorHAnsi"/>
          <w:sz w:val="24"/>
        </w:rPr>
        <w:t>alvenaria de vedação, confeccionada em bloco cerâmico vazado com furo vertical para vedação de</w:t>
      </w:r>
      <w:r>
        <w:rPr>
          <w:rFonts w:asciiTheme="minorHAnsi" w:hAnsiTheme="minorHAnsi" w:cstheme="minorHAnsi"/>
          <w:sz w:val="24"/>
        </w:rPr>
        <w:t xml:space="preserve"> </w:t>
      </w:r>
      <w:r w:rsidRPr="00446121">
        <w:rPr>
          <w:rFonts w:asciiTheme="minorHAnsi" w:hAnsiTheme="minorHAnsi" w:cstheme="minorHAnsi"/>
          <w:sz w:val="24"/>
        </w:rPr>
        <w:t>14 x 19 x 39 cm; assentada com argamassa mista de cimento, cal hidratada e areia. Normas</w:t>
      </w:r>
      <w:r>
        <w:rPr>
          <w:rFonts w:asciiTheme="minorHAnsi" w:hAnsiTheme="minorHAnsi" w:cstheme="minorHAnsi"/>
          <w:sz w:val="24"/>
        </w:rPr>
        <w:t xml:space="preserve"> </w:t>
      </w:r>
      <w:r w:rsidRPr="00446121">
        <w:rPr>
          <w:rFonts w:asciiTheme="minorHAnsi" w:hAnsiTheme="minorHAnsi" w:cstheme="minorHAnsi"/>
          <w:sz w:val="24"/>
        </w:rPr>
        <w:t>técnicas: NBR 15270-1.</w:t>
      </w:r>
    </w:p>
    <w:p w14:paraId="5708F071" w14:textId="77777777" w:rsidR="00446121" w:rsidRDefault="00446121" w:rsidP="00B20288">
      <w:pPr>
        <w:spacing w:line="276" w:lineRule="auto"/>
        <w:ind w:firstLine="0"/>
        <w:outlineLvl w:val="0"/>
        <w:rPr>
          <w:rFonts w:asciiTheme="minorHAnsi" w:hAnsiTheme="minorHAnsi" w:cstheme="minorHAnsi"/>
          <w:sz w:val="24"/>
        </w:rPr>
      </w:pPr>
    </w:p>
    <w:p w14:paraId="4BF10EB2" w14:textId="77777777" w:rsidR="00446121" w:rsidRPr="00446121" w:rsidRDefault="00446121" w:rsidP="00B20288">
      <w:pPr>
        <w:spacing w:line="276" w:lineRule="auto"/>
        <w:ind w:firstLine="0"/>
        <w:outlineLvl w:val="0"/>
        <w:rPr>
          <w:rFonts w:asciiTheme="minorHAnsi" w:hAnsiTheme="minorHAnsi" w:cstheme="minorHAnsi"/>
          <w:b/>
          <w:bCs/>
          <w:sz w:val="24"/>
        </w:rPr>
      </w:pPr>
      <w:r w:rsidRPr="00446121">
        <w:rPr>
          <w:rFonts w:asciiTheme="minorHAnsi" w:hAnsiTheme="minorHAnsi" w:cstheme="minorHAnsi"/>
          <w:b/>
          <w:bCs/>
          <w:sz w:val="24"/>
        </w:rPr>
        <w:t>Chapisco</w:t>
      </w:r>
    </w:p>
    <w:p w14:paraId="7E5B165E" w14:textId="044C8513" w:rsidR="00446121" w:rsidRP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1) Será medido pela área revestida com chapisco, não se descontando vãos de até 2,00 m² e não</w:t>
      </w:r>
      <w:r>
        <w:rPr>
          <w:rFonts w:asciiTheme="minorHAnsi" w:hAnsiTheme="minorHAnsi" w:cstheme="minorHAnsi"/>
          <w:sz w:val="24"/>
        </w:rPr>
        <w:t xml:space="preserve"> </w:t>
      </w:r>
      <w:r w:rsidRPr="00446121">
        <w:rPr>
          <w:rFonts w:asciiTheme="minorHAnsi" w:hAnsiTheme="minorHAnsi" w:cstheme="minorHAnsi"/>
          <w:sz w:val="24"/>
        </w:rPr>
        <w:t>se considerando espaletas. Os vãos acima de 2,00 m² deverão ser deduzidos na totalidade e as</w:t>
      </w:r>
      <w:r>
        <w:rPr>
          <w:rFonts w:asciiTheme="minorHAnsi" w:hAnsiTheme="minorHAnsi" w:cstheme="minorHAnsi"/>
          <w:sz w:val="24"/>
        </w:rPr>
        <w:t xml:space="preserve"> </w:t>
      </w:r>
      <w:r w:rsidRPr="00446121">
        <w:rPr>
          <w:rFonts w:asciiTheme="minorHAnsi" w:hAnsiTheme="minorHAnsi" w:cstheme="minorHAnsi"/>
          <w:sz w:val="24"/>
        </w:rPr>
        <w:t>espaletas desenvolvidas (m²).</w:t>
      </w:r>
    </w:p>
    <w:p w14:paraId="619720F8" w14:textId="56BAB053" w:rsid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2) O item remunera o fornecimento de cimento, areia e a mão-de-obra necessária para a execução</w:t>
      </w:r>
      <w:r>
        <w:rPr>
          <w:rFonts w:asciiTheme="minorHAnsi" w:hAnsiTheme="minorHAnsi" w:cstheme="minorHAnsi"/>
          <w:sz w:val="24"/>
        </w:rPr>
        <w:t xml:space="preserve"> </w:t>
      </w:r>
      <w:r w:rsidRPr="00446121">
        <w:rPr>
          <w:rFonts w:asciiTheme="minorHAnsi" w:hAnsiTheme="minorHAnsi" w:cstheme="minorHAnsi"/>
          <w:sz w:val="24"/>
        </w:rPr>
        <w:t>do chapisco.</w:t>
      </w:r>
    </w:p>
    <w:p w14:paraId="72774307" w14:textId="77777777" w:rsidR="00446121" w:rsidRDefault="00446121" w:rsidP="00B20288">
      <w:pPr>
        <w:spacing w:line="276" w:lineRule="auto"/>
        <w:ind w:firstLine="0"/>
        <w:outlineLvl w:val="0"/>
        <w:rPr>
          <w:rFonts w:asciiTheme="minorHAnsi" w:hAnsiTheme="minorHAnsi" w:cstheme="minorHAnsi"/>
          <w:sz w:val="24"/>
        </w:rPr>
      </w:pPr>
    </w:p>
    <w:p w14:paraId="06710F80" w14:textId="77777777" w:rsidR="00446121" w:rsidRPr="00446121" w:rsidRDefault="00446121" w:rsidP="00B20288">
      <w:pPr>
        <w:spacing w:line="276" w:lineRule="auto"/>
        <w:ind w:firstLine="0"/>
        <w:outlineLvl w:val="0"/>
        <w:rPr>
          <w:rFonts w:asciiTheme="minorHAnsi" w:hAnsiTheme="minorHAnsi" w:cstheme="minorHAnsi"/>
          <w:b/>
          <w:bCs/>
          <w:sz w:val="24"/>
        </w:rPr>
      </w:pPr>
      <w:r w:rsidRPr="00446121">
        <w:rPr>
          <w:rFonts w:asciiTheme="minorHAnsi" w:hAnsiTheme="minorHAnsi" w:cstheme="minorHAnsi"/>
          <w:b/>
          <w:bCs/>
          <w:sz w:val="24"/>
        </w:rPr>
        <w:t>Reboco</w:t>
      </w:r>
    </w:p>
    <w:p w14:paraId="4E818A53" w14:textId="355B864D" w:rsidR="00446121" w:rsidRP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1) Será medido pela área revestida com reboco, não se descontando vãos de até 2,00 m² e não se</w:t>
      </w:r>
      <w:r>
        <w:rPr>
          <w:rFonts w:asciiTheme="minorHAnsi" w:hAnsiTheme="minorHAnsi" w:cstheme="minorHAnsi"/>
          <w:sz w:val="24"/>
        </w:rPr>
        <w:t xml:space="preserve"> </w:t>
      </w:r>
      <w:r w:rsidRPr="00446121">
        <w:rPr>
          <w:rFonts w:asciiTheme="minorHAnsi" w:hAnsiTheme="minorHAnsi" w:cstheme="minorHAnsi"/>
          <w:sz w:val="24"/>
        </w:rPr>
        <w:t>considerando espaletas. Os vãos acima de 2,00 m² deverão ser deduzidos na totalidade e as</w:t>
      </w:r>
      <w:r>
        <w:rPr>
          <w:rFonts w:asciiTheme="minorHAnsi" w:hAnsiTheme="minorHAnsi" w:cstheme="minorHAnsi"/>
          <w:sz w:val="24"/>
        </w:rPr>
        <w:t xml:space="preserve"> </w:t>
      </w:r>
      <w:r w:rsidRPr="00446121">
        <w:rPr>
          <w:rFonts w:asciiTheme="minorHAnsi" w:hAnsiTheme="minorHAnsi" w:cstheme="minorHAnsi"/>
          <w:sz w:val="24"/>
        </w:rPr>
        <w:t>espaletas desenvolvidas (m²).</w:t>
      </w:r>
    </w:p>
    <w:p w14:paraId="6AF60CDC" w14:textId="02FCE4CF" w:rsid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2) O item remunera o fornecimento de cal hidratada, areia e a mão de obra necessária para a</w:t>
      </w:r>
      <w:r>
        <w:rPr>
          <w:rFonts w:asciiTheme="minorHAnsi" w:hAnsiTheme="minorHAnsi" w:cstheme="minorHAnsi"/>
          <w:sz w:val="24"/>
        </w:rPr>
        <w:t xml:space="preserve"> </w:t>
      </w:r>
      <w:r w:rsidRPr="00446121">
        <w:rPr>
          <w:rFonts w:asciiTheme="minorHAnsi" w:hAnsiTheme="minorHAnsi" w:cstheme="minorHAnsi"/>
          <w:sz w:val="24"/>
        </w:rPr>
        <w:t>execução do reboco.</w:t>
      </w:r>
    </w:p>
    <w:p w14:paraId="1D393D2F" w14:textId="77777777" w:rsidR="00446121" w:rsidRDefault="00446121" w:rsidP="00B20288">
      <w:pPr>
        <w:spacing w:line="276" w:lineRule="auto"/>
        <w:ind w:firstLine="0"/>
        <w:outlineLvl w:val="0"/>
        <w:rPr>
          <w:rFonts w:asciiTheme="minorHAnsi" w:hAnsiTheme="minorHAnsi" w:cstheme="minorHAnsi"/>
          <w:sz w:val="24"/>
        </w:rPr>
      </w:pPr>
    </w:p>
    <w:p w14:paraId="35BB79A8" w14:textId="77777777" w:rsidR="00446121" w:rsidRPr="00446121" w:rsidRDefault="00446121" w:rsidP="00B20288">
      <w:pPr>
        <w:spacing w:line="276" w:lineRule="auto"/>
        <w:ind w:firstLine="0"/>
        <w:outlineLvl w:val="0"/>
        <w:rPr>
          <w:rFonts w:asciiTheme="minorHAnsi" w:hAnsiTheme="minorHAnsi" w:cstheme="minorHAnsi"/>
          <w:b/>
          <w:bCs/>
          <w:sz w:val="24"/>
        </w:rPr>
      </w:pPr>
      <w:r w:rsidRPr="00446121">
        <w:rPr>
          <w:rFonts w:asciiTheme="minorHAnsi" w:hAnsiTheme="minorHAnsi" w:cstheme="minorHAnsi"/>
          <w:b/>
          <w:bCs/>
          <w:sz w:val="24"/>
        </w:rPr>
        <w:t>Tinta acrílica antimofo em massa, inclusive preparo</w:t>
      </w:r>
    </w:p>
    <w:p w14:paraId="1500574E" w14:textId="298777F1" w:rsidR="00446121" w:rsidRP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1) Será medido pela área de superfície preparada e pintada, não se descontando vãos de até 2,00</w:t>
      </w:r>
      <w:r>
        <w:rPr>
          <w:rFonts w:asciiTheme="minorHAnsi" w:hAnsiTheme="minorHAnsi" w:cstheme="minorHAnsi"/>
          <w:sz w:val="24"/>
        </w:rPr>
        <w:t xml:space="preserve"> </w:t>
      </w:r>
      <w:r w:rsidRPr="00446121">
        <w:rPr>
          <w:rFonts w:asciiTheme="minorHAnsi" w:hAnsiTheme="minorHAnsi" w:cstheme="minorHAnsi"/>
          <w:sz w:val="24"/>
        </w:rPr>
        <w:t>m² e não se considerando espaletas, filetes ou molduras. Os vãos acima de 2,00 m² deverão ser</w:t>
      </w:r>
      <w:r>
        <w:rPr>
          <w:rFonts w:asciiTheme="minorHAnsi" w:hAnsiTheme="minorHAnsi" w:cstheme="minorHAnsi"/>
          <w:sz w:val="24"/>
        </w:rPr>
        <w:t xml:space="preserve"> </w:t>
      </w:r>
      <w:r w:rsidRPr="00446121">
        <w:rPr>
          <w:rFonts w:asciiTheme="minorHAnsi" w:hAnsiTheme="minorHAnsi" w:cstheme="minorHAnsi"/>
          <w:sz w:val="24"/>
        </w:rPr>
        <w:t>deduzidos na totalidade e as espaletas, filetes ou molduras desenvolvidas (m²).</w:t>
      </w:r>
    </w:p>
    <w:p w14:paraId="18A6A4F0" w14:textId="350C4FD5" w:rsid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2) O item remunera o fornecimento de selador de tinta para pintura acrílica, tinta plástica à base de</w:t>
      </w:r>
      <w:r>
        <w:rPr>
          <w:rFonts w:asciiTheme="minorHAnsi" w:hAnsiTheme="minorHAnsi" w:cstheme="minorHAnsi"/>
          <w:sz w:val="24"/>
        </w:rPr>
        <w:t xml:space="preserve"> </w:t>
      </w:r>
      <w:r w:rsidRPr="00446121">
        <w:rPr>
          <w:rFonts w:asciiTheme="minorHAnsi" w:hAnsiTheme="minorHAnsi" w:cstheme="minorHAnsi"/>
          <w:sz w:val="24"/>
        </w:rPr>
        <w:t xml:space="preserve">resina acrílica acetinado fosco, aditivada com Bacterkill (agente </w:t>
      </w:r>
      <w:r w:rsidRPr="00446121">
        <w:rPr>
          <w:rFonts w:asciiTheme="minorHAnsi" w:hAnsiTheme="minorHAnsi" w:cstheme="minorHAnsi"/>
          <w:sz w:val="24"/>
        </w:rPr>
        <w:lastRenderedPageBreak/>
        <w:t>fungicida), solúvel em água,</w:t>
      </w:r>
      <w:r>
        <w:rPr>
          <w:rFonts w:asciiTheme="minorHAnsi" w:hAnsiTheme="minorHAnsi" w:cstheme="minorHAnsi"/>
          <w:sz w:val="24"/>
        </w:rPr>
        <w:t xml:space="preserve"> </w:t>
      </w:r>
      <w:r w:rsidRPr="00446121">
        <w:rPr>
          <w:rFonts w:asciiTheme="minorHAnsi" w:hAnsiTheme="minorHAnsi" w:cstheme="minorHAnsi"/>
          <w:sz w:val="24"/>
        </w:rPr>
        <w:t>acabamento semibrilho, específica para prevenção da proliferação de fungos e mofo, com</w:t>
      </w:r>
      <w:r>
        <w:rPr>
          <w:rFonts w:asciiTheme="minorHAnsi" w:hAnsiTheme="minorHAnsi" w:cstheme="minorHAnsi"/>
          <w:sz w:val="24"/>
        </w:rPr>
        <w:t xml:space="preserve"> </w:t>
      </w:r>
      <w:r w:rsidRPr="00446121">
        <w:rPr>
          <w:rFonts w:asciiTheme="minorHAnsi" w:hAnsiTheme="minorHAnsi" w:cstheme="minorHAnsi"/>
          <w:sz w:val="24"/>
        </w:rPr>
        <w:t>resistência à umidade em ambientes frios ou quentes, tais como saunas, lavanderias, câmaras frias</w:t>
      </w:r>
      <w:r>
        <w:rPr>
          <w:rFonts w:asciiTheme="minorHAnsi" w:hAnsiTheme="minorHAnsi" w:cstheme="minorHAnsi"/>
          <w:sz w:val="24"/>
        </w:rPr>
        <w:t xml:space="preserve"> </w:t>
      </w:r>
      <w:r w:rsidRPr="00446121">
        <w:rPr>
          <w:rFonts w:asciiTheme="minorHAnsi" w:hAnsiTheme="minorHAnsi" w:cstheme="minorHAnsi"/>
          <w:sz w:val="24"/>
        </w:rPr>
        <w:t xml:space="preserve">e locais com vapores ou </w:t>
      </w:r>
      <w:r>
        <w:rPr>
          <w:rFonts w:asciiTheme="minorHAnsi" w:hAnsiTheme="minorHAnsi" w:cstheme="minorHAnsi"/>
          <w:sz w:val="24"/>
        </w:rPr>
        <w:t xml:space="preserve"> </w:t>
      </w:r>
      <w:r w:rsidRPr="00446121">
        <w:rPr>
          <w:rFonts w:asciiTheme="minorHAnsi" w:hAnsiTheme="minorHAnsi" w:cstheme="minorHAnsi"/>
          <w:sz w:val="24"/>
        </w:rPr>
        <w:t>ondensação de água; referência comercial Metalatex Antimofo fabricação</w:t>
      </w:r>
      <w:r>
        <w:rPr>
          <w:rFonts w:asciiTheme="minorHAnsi" w:hAnsiTheme="minorHAnsi" w:cstheme="minorHAnsi"/>
          <w:sz w:val="24"/>
        </w:rPr>
        <w:t xml:space="preserve"> </w:t>
      </w:r>
      <w:r w:rsidRPr="00446121">
        <w:rPr>
          <w:rFonts w:asciiTheme="minorHAnsi" w:hAnsiTheme="minorHAnsi" w:cstheme="minorHAnsi"/>
          <w:sz w:val="24"/>
        </w:rPr>
        <w:t>Sherwin Williams ou equivalente. Remunera também materiais acessórios e mão de obra</w:t>
      </w:r>
      <w:r>
        <w:rPr>
          <w:rFonts w:asciiTheme="minorHAnsi" w:hAnsiTheme="minorHAnsi" w:cstheme="minorHAnsi"/>
          <w:sz w:val="24"/>
        </w:rPr>
        <w:t xml:space="preserve"> </w:t>
      </w:r>
      <w:r w:rsidRPr="00446121">
        <w:rPr>
          <w:rFonts w:asciiTheme="minorHAnsi" w:hAnsiTheme="minorHAnsi" w:cstheme="minorHAnsi"/>
          <w:sz w:val="24"/>
        </w:rPr>
        <w:t>necessária para a execução dos serviços de: limpeza da superfície, lixamento, remoção do pó e</w:t>
      </w:r>
      <w:r>
        <w:rPr>
          <w:rFonts w:asciiTheme="minorHAnsi" w:hAnsiTheme="minorHAnsi" w:cstheme="minorHAnsi"/>
          <w:sz w:val="24"/>
        </w:rPr>
        <w:t xml:space="preserve"> </w:t>
      </w:r>
      <w:r w:rsidRPr="00446121">
        <w:rPr>
          <w:rFonts w:asciiTheme="minorHAnsi" w:hAnsiTheme="minorHAnsi" w:cstheme="minorHAnsi"/>
          <w:sz w:val="24"/>
        </w:rPr>
        <w:t>aplicação do selador, conforme recomendações do fabricante; aplicação da tinta, em 2 ou 3</w:t>
      </w:r>
      <w:r>
        <w:rPr>
          <w:rFonts w:asciiTheme="minorHAnsi" w:hAnsiTheme="minorHAnsi" w:cstheme="minorHAnsi"/>
          <w:sz w:val="24"/>
        </w:rPr>
        <w:t xml:space="preserve"> </w:t>
      </w:r>
      <w:r w:rsidRPr="00446121">
        <w:rPr>
          <w:rFonts w:asciiTheme="minorHAnsi" w:hAnsiTheme="minorHAnsi" w:cstheme="minorHAnsi"/>
          <w:sz w:val="24"/>
        </w:rPr>
        <w:t>demãos sobre superfície revestida com massa, conforme especificações do fabricante e as normas</w:t>
      </w:r>
      <w:r>
        <w:rPr>
          <w:rFonts w:asciiTheme="minorHAnsi" w:hAnsiTheme="minorHAnsi" w:cstheme="minorHAnsi"/>
          <w:sz w:val="24"/>
        </w:rPr>
        <w:t xml:space="preserve"> </w:t>
      </w:r>
      <w:r w:rsidRPr="00446121">
        <w:rPr>
          <w:rFonts w:asciiTheme="minorHAnsi" w:hAnsiTheme="minorHAnsi" w:cstheme="minorHAnsi"/>
          <w:sz w:val="24"/>
        </w:rPr>
        <w:t>NBR 11702 e NBR 15079.</w:t>
      </w:r>
    </w:p>
    <w:p w14:paraId="4E180811" w14:textId="77777777" w:rsidR="00446121" w:rsidRDefault="00446121" w:rsidP="00B20288">
      <w:pPr>
        <w:spacing w:line="276" w:lineRule="auto"/>
        <w:ind w:firstLine="0"/>
        <w:outlineLvl w:val="0"/>
        <w:rPr>
          <w:rFonts w:asciiTheme="minorHAnsi" w:hAnsiTheme="minorHAnsi" w:cstheme="minorHAnsi"/>
          <w:sz w:val="24"/>
        </w:rPr>
      </w:pPr>
    </w:p>
    <w:p w14:paraId="4465777A" w14:textId="77777777" w:rsidR="00446121" w:rsidRPr="00446121" w:rsidRDefault="00446121" w:rsidP="00B20288">
      <w:pPr>
        <w:spacing w:line="276" w:lineRule="auto"/>
        <w:ind w:firstLine="0"/>
        <w:outlineLvl w:val="0"/>
        <w:rPr>
          <w:rFonts w:asciiTheme="minorHAnsi" w:hAnsiTheme="minorHAnsi" w:cstheme="minorHAnsi"/>
          <w:b/>
          <w:bCs/>
          <w:sz w:val="24"/>
        </w:rPr>
      </w:pPr>
      <w:r w:rsidRPr="00446121">
        <w:rPr>
          <w:rFonts w:asciiTheme="minorHAnsi" w:hAnsiTheme="minorHAnsi" w:cstheme="minorHAnsi"/>
          <w:b/>
          <w:bCs/>
          <w:sz w:val="24"/>
        </w:rPr>
        <w:t>Calha, rufo, afins em chapa galvanizada nº 24 - corte 0,33 m</w:t>
      </w:r>
    </w:p>
    <w:p w14:paraId="03A56EFF" w14:textId="25DA3817" w:rsidR="00446121" w:rsidRPr="00446121" w:rsidRDefault="00446121" w:rsidP="00B20288">
      <w:pPr>
        <w:spacing w:line="276" w:lineRule="auto"/>
        <w:ind w:firstLine="0"/>
        <w:outlineLvl w:val="0"/>
        <w:rPr>
          <w:rFonts w:asciiTheme="minorHAnsi" w:hAnsiTheme="minorHAnsi" w:cstheme="minorHAnsi"/>
          <w:sz w:val="24"/>
        </w:rPr>
      </w:pPr>
      <w:r w:rsidRPr="00446121">
        <w:rPr>
          <w:rFonts w:asciiTheme="minorHAnsi" w:hAnsiTheme="minorHAnsi" w:cstheme="minorHAnsi"/>
          <w:sz w:val="24"/>
        </w:rPr>
        <w:t>1) Será medido por comprimento instalado (m).</w:t>
      </w:r>
    </w:p>
    <w:p w14:paraId="3FD4BE05" w14:textId="6DBA3791" w:rsidR="00446121" w:rsidRDefault="00446121" w:rsidP="00B20288">
      <w:pPr>
        <w:spacing w:line="276" w:lineRule="auto"/>
        <w:ind w:firstLine="0"/>
        <w:jc w:val="both"/>
        <w:outlineLvl w:val="0"/>
        <w:rPr>
          <w:rFonts w:asciiTheme="minorHAnsi" w:hAnsiTheme="minorHAnsi" w:cstheme="minorHAnsi"/>
          <w:sz w:val="24"/>
        </w:rPr>
      </w:pPr>
      <w:r w:rsidRPr="00446121">
        <w:rPr>
          <w:rFonts w:asciiTheme="minorHAnsi" w:hAnsiTheme="minorHAnsi" w:cstheme="minorHAnsi"/>
          <w:sz w:val="24"/>
        </w:rPr>
        <w:t>2) O item remunera o fornecimento e instalação de calhas ou rufos em chapa galvanizada nº 24,</w:t>
      </w:r>
      <w:r>
        <w:rPr>
          <w:rFonts w:asciiTheme="minorHAnsi" w:hAnsiTheme="minorHAnsi" w:cstheme="minorHAnsi"/>
          <w:sz w:val="24"/>
        </w:rPr>
        <w:t xml:space="preserve"> </w:t>
      </w:r>
      <w:r w:rsidRPr="00446121">
        <w:rPr>
          <w:rFonts w:asciiTheme="minorHAnsi" w:hAnsiTheme="minorHAnsi" w:cstheme="minorHAnsi"/>
          <w:sz w:val="24"/>
        </w:rPr>
        <w:t>com largura de 33 cm; inclusive materiais acessórios para emendas, junção em outras peças,</w:t>
      </w:r>
      <w:r>
        <w:rPr>
          <w:rFonts w:asciiTheme="minorHAnsi" w:hAnsiTheme="minorHAnsi" w:cstheme="minorHAnsi"/>
          <w:sz w:val="24"/>
        </w:rPr>
        <w:t xml:space="preserve"> </w:t>
      </w:r>
      <w:r w:rsidRPr="00446121">
        <w:rPr>
          <w:rFonts w:asciiTheme="minorHAnsi" w:hAnsiTheme="minorHAnsi" w:cstheme="minorHAnsi"/>
          <w:sz w:val="24"/>
        </w:rPr>
        <w:t>vedação e fixação.</w:t>
      </w:r>
    </w:p>
    <w:p w14:paraId="5B664291" w14:textId="77777777" w:rsidR="00B20288" w:rsidRDefault="00B20288" w:rsidP="00B20288">
      <w:pPr>
        <w:spacing w:line="240" w:lineRule="auto"/>
        <w:ind w:firstLine="0"/>
        <w:jc w:val="both"/>
        <w:rPr>
          <w:rFonts w:ascii="Calibri" w:hAnsi="Calibri" w:cs="Calibri"/>
          <w:b/>
          <w:bCs/>
          <w:color w:val="000000"/>
          <w:sz w:val="24"/>
          <w:szCs w:val="24"/>
        </w:rPr>
      </w:pPr>
    </w:p>
    <w:p w14:paraId="0ADE7F74" w14:textId="3EA1AC92" w:rsidR="00446121" w:rsidRDefault="00446121" w:rsidP="00B20288">
      <w:pPr>
        <w:spacing w:line="240" w:lineRule="auto"/>
        <w:ind w:firstLine="0"/>
        <w:jc w:val="both"/>
        <w:rPr>
          <w:rFonts w:asciiTheme="minorHAnsi" w:hAnsiTheme="minorHAnsi" w:cstheme="minorHAnsi"/>
          <w:sz w:val="24"/>
        </w:rPr>
      </w:pPr>
      <w:r w:rsidRPr="00446121">
        <w:rPr>
          <w:rFonts w:ascii="Calibri" w:hAnsi="Calibri" w:cs="Calibri"/>
          <w:b/>
          <w:bCs/>
          <w:color w:val="000000"/>
          <w:sz w:val="24"/>
          <w:szCs w:val="24"/>
        </w:rPr>
        <w:t>Concertina em aço galvanizado diametro de 30cm , espaçamento entre as voltas 25cm</w:t>
      </w:r>
    </w:p>
    <w:p w14:paraId="0716DE2B" w14:textId="54D6FF72" w:rsidR="00446121" w:rsidRPr="00446121" w:rsidRDefault="00446121" w:rsidP="00446121">
      <w:pPr>
        <w:ind w:firstLine="0"/>
        <w:jc w:val="both"/>
        <w:outlineLvl w:val="0"/>
        <w:rPr>
          <w:rFonts w:asciiTheme="minorHAnsi" w:hAnsiTheme="minorHAnsi" w:cstheme="minorHAnsi"/>
          <w:sz w:val="24"/>
        </w:rPr>
      </w:pPr>
      <w:r w:rsidRPr="00446121">
        <w:rPr>
          <w:rFonts w:asciiTheme="minorHAnsi" w:hAnsiTheme="minorHAnsi" w:cstheme="minorHAnsi"/>
          <w:sz w:val="24"/>
        </w:rPr>
        <w:t xml:space="preserve">1) </w:t>
      </w:r>
      <w:r>
        <w:rPr>
          <w:rFonts w:asciiTheme="minorHAnsi" w:hAnsiTheme="minorHAnsi" w:cstheme="minorHAnsi"/>
          <w:sz w:val="24"/>
        </w:rPr>
        <w:t xml:space="preserve"> </w:t>
      </w:r>
      <w:r w:rsidRPr="00446121">
        <w:rPr>
          <w:rFonts w:asciiTheme="minorHAnsi" w:hAnsiTheme="minorHAnsi" w:cstheme="minorHAnsi"/>
          <w:sz w:val="24"/>
        </w:rPr>
        <w:t>Será medido por comprimento instalado (m).</w:t>
      </w:r>
    </w:p>
    <w:p w14:paraId="2933D442" w14:textId="77777777" w:rsidR="00B20288" w:rsidRDefault="00446121" w:rsidP="00446121">
      <w:pPr>
        <w:ind w:firstLine="0"/>
        <w:jc w:val="both"/>
        <w:rPr>
          <w:rFonts w:asciiTheme="minorHAnsi" w:hAnsiTheme="minorHAnsi" w:cstheme="minorHAnsi"/>
          <w:sz w:val="24"/>
          <w:szCs w:val="24"/>
        </w:rPr>
      </w:pPr>
      <w:r w:rsidRPr="00446121">
        <w:rPr>
          <w:rFonts w:asciiTheme="minorHAnsi" w:hAnsiTheme="minorHAnsi" w:cstheme="minorHAnsi"/>
          <w:sz w:val="24"/>
        </w:rPr>
        <w:t xml:space="preserve">2) O item remunera o fornecimento e instalação de </w:t>
      </w:r>
      <w:r>
        <w:rPr>
          <w:rFonts w:asciiTheme="minorHAnsi" w:hAnsiTheme="minorHAnsi" w:cstheme="minorHAnsi"/>
          <w:sz w:val="24"/>
        </w:rPr>
        <w:t xml:space="preserve">concertina </w:t>
      </w:r>
      <w:r w:rsidRPr="00446121">
        <w:rPr>
          <w:rFonts w:asciiTheme="minorHAnsi" w:hAnsiTheme="minorHAnsi" w:cstheme="minorHAnsi"/>
          <w:sz w:val="24"/>
          <w:szCs w:val="24"/>
        </w:rPr>
        <w:t xml:space="preserve">Concertina Dupla </w:t>
      </w:r>
      <w:r>
        <w:rPr>
          <w:rFonts w:asciiTheme="minorHAnsi" w:hAnsiTheme="minorHAnsi" w:cstheme="minorHAnsi"/>
          <w:sz w:val="24"/>
          <w:szCs w:val="24"/>
        </w:rPr>
        <w:t xml:space="preserve"> c</w:t>
      </w:r>
      <w:r w:rsidRPr="00446121">
        <w:rPr>
          <w:rFonts w:asciiTheme="minorHAnsi" w:hAnsiTheme="minorHAnsi" w:cstheme="minorHAnsi"/>
          <w:sz w:val="24"/>
          <w:szCs w:val="24"/>
        </w:rPr>
        <w:t xml:space="preserve">lipada </w:t>
      </w:r>
      <w:r w:rsidR="00B20288">
        <w:rPr>
          <w:rFonts w:asciiTheme="minorHAnsi" w:hAnsiTheme="minorHAnsi" w:cstheme="minorHAnsi"/>
          <w:sz w:val="24"/>
          <w:szCs w:val="24"/>
        </w:rPr>
        <w:t>25</w:t>
      </w:r>
      <w:r w:rsidRPr="00446121">
        <w:rPr>
          <w:rFonts w:asciiTheme="minorHAnsi" w:hAnsiTheme="minorHAnsi" w:cstheme="minorHAnsi"/>
          <w:sz w:val="24"/>
          <w:szCs w:val="24"/>
        </w:rPr>
        <w:t>cm Aço Galvalume Rende 20 Metros + Kit De Instalação Resistente À Corrosão</w:t>
      </w:r>
      <w:r w:rsidR="007F30D0">
        <w:rPr>
          <w:rFonts w:asciiTheme="minorHAnsi" w:hAnsiTheme="minorHAnsi" w:cstheme="minorHAnsi"/>
          <w:sz w:val="24"/>
          <w:szCs w:val="24"/>
        </w:rPr>
        <w:t>.</w:t>
      </w:r>
    </w:p>
    <w:p w14:paraId="0B28C081" w14:textId="5A7A57B2" w:rsidR="00B20288" w:rsidRPr="00B20288" w:rsidRDefault="00B20288" w:rsidP="00B20288">
      <w:pPr>
        <w:ind w:firstLine="0"/>
        <w:jc w:val="center"/>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0A7F3269" wp14:editId="636C5E99">
            <wp:extent cx="1927019" cy="1901439"/>
            <wp:effectExtent l="0" t="0" r="0" b="0"/>
            <wp:docPr id="179987788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877886" name="Imagem 1799877886"/>
                    <pic:cNvPicPr/>
                  </pic:nvPicPr>
                  <pic:blipFill>
                    <a:blip r:embed="rId11">
                      <a:extLst>
                        <a:ext uri="{28A0092B-C50C-407E-A947-70E740481C1C}">
                          <a14:useLocalDpi xmlns:a14="http://schemas.microsoft.com/office/drawing/2010/main" val="0"/>
                        </a:ext>
                      </a:extLst>
                    </a:blip>
                    <a:stretch>
                      <a:fillRect/>
                    </a:stretch>
                  </pic:blipFill>
                  <pic:spPr>
                    <a:xfrm>
                      <a:off x="0" y="0"/>
                      <a:ext cx="1931908" cy="1906263"/>
                    </a:xfrm>
                    <a:prstGeom prst="rect">
                      <a:avLst/>
                    </a:prstGeom>
                  </pic:spPr>
                </pic:pic>
              </a:graphicData>
            </a:graphic>
          </wp:inline>
        </w:drawing>
      </w:r>
    </w:p>
    <w:p w14:paraId="4B05211A" w14:textId="77777777" w:rsidR="007F30D0" w:rsidRPr="007F30D0" w:rsidRDefault="00446121" w:rsidP="007F30D0">
      <w:pPr>
        <w:ind w:firstLine="0"/>
        <w:outlineLvl w:val="0"/>
        <w:rPr>
          <w:rFonts w:asciiTheme="minorHAnsi" w:hAnsiTheme="minorHAnsi" w:cstheme="minorHAnsi"/>
          <w:b/>
          <w:bCs/>
          <w:sz w:val="24"/>
        </w:rPr>
      </w:pPr>
      <w:r w:rsidRPr="00446121">
        <w:rPr>
          <w:rFonts w:asciiTheme="minorHAnsi" w:hAnsiTheme="minorHAnsi" w:cstheme="minorHAnsi"/>
          <w:sz w:val="24"/>
        </w:rPr>
        <w:lastRenderedPageBreak/>
        <w:t xml:space="preserve"> </w:t>
      </w:r>
      <w:r>
        <w:rPr>
          <w:rFonts w:asciiTheme="minorHAnsi" w:hAnsiTheme="minorHAnsi" w:cstheme="minorHAnsi"/>
          <w:sz w:val="24"/>
        </w:rPr>
        <w:t xml:space="preserve"> </w:t>
      </w:r>
      <w:r w:rsidR="007F30D0" w:rsidRPr="007F30D0">
        <w:rPr>
          <w:rFonts w:asciiTheme="minorHAnsi" w:hAnsiTheme="minorHAnsi" w:cstheme="minorHAnsi"/>
          <w:b/>
          <w:bCs/>
          <w:sz w:val="24"/>
        </w:rPr>
        <w:t>Projetor LED retangular, potência de 30 W, fluxo luminoso de 2250 a 2400 lm,</w:t>
      </w:r>
    </w:p>
    <w:p w14:paraId="1ED3B099" w14:textId="77777777" w:rsidR="007F30D0" w:rsidRPr="007F30D0" w:rsidRDefault="007F30D0" w:rsidP="007F30D0">
      <w:pPr>
        <w:ind w:firstLine="0"/>
        <w:outlineLvl w:val="0"/>
        <w:rPr>
          <w:rFonts w:asciiTheme="minorHAnsi" w:hAnsiTheme="minorHAnsi" w:cstheme="minorHAnsi"/>
          <w:b/>
          <w:bCs/>
          <w:sz w:val="24"/>
        </w:rPr>
      </w:pPr>
      <w:r w:rsidRPr="007F30D0">
        <w:rPr>
          <w:rFonts w:asciiTheme="minorHAnsi" w:hAnsiTheme="minorHAnsi" w:cstheme="minorHAnsi"/>
          <w:b/>
          <w:bCs/>
          <w:sz w:val="24"/>
        </w:rPr>
        <w:t>temperatura cor 6.500 K, bivolt</w:t>
      </w:r>
    </w:p>
    <w:p w14:paraId="10A3C040" w14:textId="77777777" w:rsidR="007F30D0" w:rsidRP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1) Será medido por unidade de projetor instalado (un).</w:t>
      </w:r>
    </w:p>
    <w:p w14:paraId="69761FA1" w14:textId="77777777" w:rsidR="00B20288"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2) O item remunera o fornecimento e instalação de projetor LED, potência nominal de 30W, grau de</w:t>
      </w:r>
      <w:r>
        <w:rPr>
          <w:rFonts w:asciiTheme="minorHAnsi" w:hAnsiTheme="minorHAnsi" w:cstheme="minorHAnsi"/>
          <w:sz w:val="24"/>
        </w:rPr>
        <w:t xml:space="preserve"> </w:t>
      </w:r>
      <w:r w:rsidRPr="007F30D0">
        <w:rPr>
          <w:rFonts w:asciiTheme="minorHAnsi" w:hAnsiTheme="minorHAnsi" w:cstheme="minorHAnsi"/>
          <w:sz w:val="24"/>
        </w:rPr>
        <w:t>proteção IP65, temperatura cor 6.500K, 2250 a 2400 lumens, bivolt (127-240V); referência</w:t>
      </w:r>
      <w:r>
        <w:rPr>
          <w:rFonts w:asciiTheme="minorHAnsi" w:hAnsiTheme="minorHAnsi" w:cstheme="minorHAnsi"/>
          <w:sz w:val="24"/>
        </w:rPr>
        <w:t xml:space="preserve"> </w:t>
      </w:r>
      <w:r w:rsidRPr="007F30D0">
        <w:rPr>
          <w:rFonts w:asciiTheme="minorHAnsi" w:hAnsiTheme="minorHAnsi" w:cstheme="minorHAnsi"/>
          <w:sz w:val="24"/>
        </w:rPr>
        <w:t>comercial RSPM-30WBF da Iluminim, 9381 da Gaya, 438718 / 306530 da Brilia ou equivalente.</w:t>
      </w:r>
    </w:p>
    <w:p w14:paraId="5BB074BD" w14:textId="4F760B2B" w:rsidR="00446121" w:rsidRDefault="00B20288" w:rsidP="00B20288">
      <w:pPr>
        <w:ind w:firstLine="0"/>
        <w:jc w:val="center"/>
        <w:outlineLvl w:val="0"/>
        <w:rPr>
          <w:rFonts w:asciiTheme="minorHAnsi" w:hAnsiTheme="minorHAnsi" w:cstheme="minorHAnsi"/>
          <w:sz w:val="24"/>
        </w:rPr>
      </w:pPr>
      <w:r>
        <w:rPr>
          <w:rFonts w:asciiTheme="minorHAnsi" w:hAnsiTheme="minorHAnsi" w:cstheme="minorHAnsi"/>
          <w:noProof/>
          <w:sz w:val="24"/>
        </w:rPr>
        <w:drawing>
          <wp:inline distT="0" distB="0" distL="0" distR="0" wp14:anchorId="6CC3C8B9" wp14:editId="16AAB870">
            <wp:extent cx="1940118" cy="1940118"/>
            <wp:effectExtent l="0" t="0" r="0" b="0"/>
            <wp:docPr id="20490704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7045" name="Imagem 204907045"/>
                    <pic:cNvPicPr/>
                  </pic:nvPicPr>
                  <pic:blipFill>
                    <a:blip r:embed="rId12">
                      <a:extLst>
                        <a:ext uri="{28A0092B-C50C-407E-A947-70E740481C1C}">
                          <a14:useLocalDpi xmlns:a14="http://schemas.microsoft.com/office/drawing/2010/main" val="0"/>
                        </a:ext>
                      </a:extLst>
                    </a:blip>
                    <a:stretch>
                      <a:fillRect/>
                    </a:stretch>
                  </pic:blipFill>
                  <pic:spPr>
                    <a:xfrm>
                      <a:off x="0" y="0"/>
                      <a:ext cx="1949202" cy="1949202"/>
                    </a:xfrm>
                    <a:prstGeom prst="rect">
                      <a:avLst/>
                    </a:prstGeom>
                  </pic:spPr>
                </pic:pic>
              </a:graphicData>
            </a:graphic>
          </wp:inline>
        </w:drawing>
      </w:r>
    </w:p>
    <w:p w14:paraId="2CC3FC96" w14:textId="77777777" w:rsidR="007F30D0" w:rsidRDefault="007F30D0" w:rsidP="007F30D0">
      <w:pPr>
        <w:ind w:firstLine="0"/>
        <w:outlineLvl w:val="0"/>
        <w:rPr>
          <w:rFonts w:asciiTheme="minorHAnsi" w:hAnsiTheme="minorHAnsi" w:cstheme="minorHAnsi"/>
          <w:sz w:val="24"/>
        </w:rPr>
      </w:pPr>
    </w:p>
    <w:p w14:paraId="3F8F9F67" w14:textId="77777777" w:rsidR="007F30D0" w:rsidRPr="007F30D0" w:rsidRDefault="007F30D0" w:rsidP="007F30D0">
      <w:pPr>
        <w:ind w:firstLine="0"/>
        <w:outlineLvl w:val="0"/>
        <w:rPr>
          <w:rFonts w:asciiTheme="minorHAnsi" w:hAnsiTheme="minorHAnsi" w:cstheme="minorHAnsi"/>
          <w:b/>
          <w:bCs/>
          <w:sz w:val="24"/>
        </w:rPr>
      </w:pPr>
      <w:r w:rsidRPr="007F30D0">
        <w:rPr>
          <w:rFonts w:asciiTheme="minorHAnsi" w:hAnsiTheme="minorHAnsi" w:cstheme="minorHAnsi"/>
          <w:b/>
          <w:bCs/>
          <w:sz w:val="24"/>
        </w:rPr>
        <w:t>Cabo de cobre de 1,5 mm², isolamento 750 V - isolação em PVC 70°C</w:t>
      </w:r>
    </w:p>
    <w:p w14:paraId="03E30B5D" w14:textId="77777777" w:rsidR="007F30D0" w:rsidRP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1) Será medido pelo comprimento de cabo instalado (m).</w:t>
      </w:r>
    </w:p>
    <w:p w14:paraId="0DF289F9" w14:textId="44EDABE2" w:rsid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2) O item remunera o fornecimento de cabo de cobre eletrolítico de alta condutibilidade,</w:t>
      </w:r>
      <w:r>
        <w:rPr>
          <w:rFonts w:asciiTheme="minorHAnsi" w:hAnsiTheme="minorHAnsi" w:cstheme="minorHAnsi"/>
          <w:sz w:val="24"/>
        </w:rPr>
        <w:t xml:space="preserve"> </w:t>
      </w:r>
      <w:r w:rsidRPr="007F30D0">
        <w:rPr>
          <w:rFonts w:asciiTheme="minorHAnsi" w:hAnsiTheme="minorHAnsi" w:cstheme="minorHAnsi"/>
          <w:sz w:val="24"/>
        </w:rPr>
        <w:t>revestimento termoplástico em PVC para isolação de temperatura até 70ºC e nível de isolamento</w:t>
      </w:r>
      <w:r>
        <w:rPr>
          <w:rFonts w:asciiTheme="minorHAnsi" w:hAnsiTheme="minorHAnsi" w:cstheme="minorHAnsi"/>
          <w:sz w:val="24"/>
        </w:rPr>
        <w:t xml:space="preserve"> </w:t>
      </w:r>
      <w:r w:rsidRPr="007F30D0">
        <w:rPr>
          <w:rFonts w:asciiTheme="minorHAnsi" w:hAnsiTheme="minorHAnsi" w:cstheme="minorHAnsi"/>
          <w:sz w:val="24"/>
        </w:rPr>
        <w:t>para tensões até 750 V; remunera também materiais e a mão-de-obra necessária para a enfiação e</w:t>
      </w:r>
      <w:r>
        <w:rPr>
          <w:rFonts w:asciiTheme="minorHAnsi" w:hAnsiTheme="minorHAnsi" w:cstheme="minorHAnsi"/>
          <w:sz w:val="24"/>
        </w:rPr>
        <w:t xml:space="preserve"> </w:t>
      </w:r>
      <w:r w:rsidRPr="007F30D0">
        <w:rPr>
          <w:rFonts w:asciiTheme="minorHAnsi" w:hAnsiTheme="minorHAnsi" w:cstheme="minorHAnsi"/>
          <w:sz w:val="24"/>
        </w:rPr>
        <w:t>instalação do cabo. Norma técnica: NBR NM 247-1.</w:t>
      </w:r>
    </w:p>
    <w:p w14:paraId="136781A9" w14:textId="77777777" w:rsidR="007F30D0" w:rsidRDefault="007F30D0" w:rsidP="007F30D0">
      <w:pPr>
        <w:ind w:firstLine="0"/>
        <w:outlineLvl w:val="0"/>
        <w:rPr>
          <w:rFonts w:asciiTheme="minorHAnsi" w:hAnsiTheme="minorHAnsi" w:cstheme="minorHAnsi"/>
          <w:sz w:val="24"/>
        </w:rPr>
      </w:pPr>
    </w:p>
    <w:p w14:paraId="74C2CD87" w14:textId="77777777" w:rsidR="00B20288" w:rsidRDefault="00B20288" w:rsidP="007F30D0">
      <w:pPr>
        <w:ind w:firstLine="0"/>
        <w:outlineLvl w:val="0"/>
        <w:rPr>
          <w:rFonts w:asciiTheme="minorHAnsi" w:hAnsiTheme="minorHAnsi" w:cstheme="minorHAnsi"/>
          <w:sz w:val="24"/>
        </w:rPr>
      </w:pPr>
    </w:p>
    <w:p w14:paraId="354C90C3" w14:textId="77777777" w:rsidR="007F30D0" w:rsidRPr="007F30D0" w:rsidRDefault="007F30D0" w:rsidP="007F30D0">
      <w:pPr>
        <w:ind w:firstLine="0"/>
        <w:outlineLvl w:val="0"/>
        <w:rPr>
          <w:rFonts w:asciiTheme="minorHAnsi" w:hAnsiTheme="minorHAnsi" w:cstheme="minorHAnsi"/>
          <w:b/>
          <w:bCs/>
          <w:sz w:val="24"/>
        </w:rPr>
      </w:pPr>
      <w:r w:rsidRPr="007F30D0">
        <w:rPr>
          <w:rFonts w:asciiTheme="minorHAnsi" w:hAnsiTheme="minorHAnsi" w:cstheme="minorHAnsi"/>
          <w:b/>
          <w:bCs/>
          <w:sz w:val="24"/>
        </w:rPr>
        <w:lastRenderedPageBreak/>
        <w:t>Sensor de presença para teto, com fotocélula, para lâmpada qualquer</w:t>
      </w:r>
    </w:p>
    <w:p w14:paraId="555A6693" w14:textId="77777777" w:rsidR="007F30D0" w:rsidRP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1) Será medido por unidade de sensor de presença instalado (un).</w:t>
      </w:r>
    </w:p>
    <w:p w14:paraId="022A3646" w14:textId="4FDC64F4" w:rsid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2) O item remunera o fornecimento e instalação de sensor de presença modelo para teto, com</w:t>
      </w:r>
      <w:r>
        <w:rPr>
          <w:rFonts w:asciiTheme="minorHAnsi" w:hAnsiTheme="minorHAnsi" w:cstheme="minorHAnsi"/>
          <w:sz w:val="24"/>
        </w:rPr>
        <w:t xml:space="preserve"> </w:t>
      </w:r>
      <w:r w:rsidRPr="007F30D0">
        <w:rPr>
          <w:rFonts w:asciiTheme="minorHAnsi" w:hAnsiTheme="minorHAnsi" w:cstheme="minorHAnsi"/>
          <w:sz w:val="24"/>
        </w:rPr>
        <w:t>fotocélula, com alcance de 6 m, 120º, tensão 127 V / 220 V, desligamento da lâmpada em 1 ou 4</w:t>
      </w:r>
      <w:r>
        <w:rPr>
          <w:rFonts w:asciiTheme="minorHAnsi" w:hAnsiTheme="minorHAnsi" w:cstheme="minorHAnsi"/>
          <w:sz w:val="24"/>
        </w:rPr>
        <w:t xml:space="preserve"> </w:t>
      </w:r>
      <w:r w:rsidRPr="007F30D0">
        <w:rPr>
          <w:rFonts w:asciiTheme="minorHAnsi" w:hAnsiTheme="minorHAnsi" w:cstheme="minorHAnsi"/>
          <w:sz w:val="24"/>
        </w:rPr>
        <w:t>minutos; referência comercial 325349 fabricação A Santos ou equivalente.</w:t>
      </w:r>
    </w:p>
    <w:p w14:paraId="5D7DB806" w14:textId="7053AF72" w:rsidR="00B20288" w:rsidRDefault="00B20288" w:rsidP="00B20288">
      <w:pPr>
        <w:ind w:firstLine="0"/>
        <w:jc w:val="center"/>
        <w:outlineLvl w:val="0"/>
        <w:rPr>
          <w:rFonts w:asciiTheme="minorHAnsi" w:hAnsiTheme="minorHAnsi" w:cstheme="minorHAnsi"/>
          <w:sz w:val="24"/>
        </w:rPr>
      </w:pPr>
      <w:r>
        <w:rPr>
          <w:rFonts w:asciiTheme="minorHAnsi" w:hAnsiTheme="minorHAnsi" w:cstheme="minorHAnsi"/>
          <w:noProof/>
          <w:sz w:val="24"/>
        </w:rPr>
        <w:drawing>
          <wp:inline distT="0" distB="0" distL="0" distR="0" wp14:anchorId="246CB925" wp14:editId="0E7D6770">
            <wp:extent cx="2143125" cy="2143125"/>
            <wp:effectExtent l="0" t="0" r="0" b="0"/>
            <wp:docPr id="73697954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979548" name="Imagem 736979548"/>
                    <pic:cNvPicPr/>
                  </pic:nvPicPr>
                  <pic:blipFill>
                    <a:blip r:embed="rId13">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7808FC47" w14:textId="77777777" w:rsidR="00B20288" w:rsidRDefault="00B20288" w:rsidP="00B20288">
      <w:pPr>
        <w:ind w:firstLine="0"/>
        <w:jc w:val="center"/>
        <w:outlineLvl w:val="0"/>
        <w:rPr>
          <w:rFonts w:asciiTheme="minorHAnsi" w:hAnsiTheme="minorHAnsi" w:cstheme="minorHAnsi"/>
          <w:sz w:val="24"/>
        </w:rPr>
      </w:pPr>
    </w:p>
    <w:p w14:paraId="15803DFA" w14:textId="3BA50320" w:rsidR="007F30D0" w:rsidRPr="007F30D0" w:rsidRDefault="007F30D0" w:rsidP="007F30D0">
      <w:pPr>
        <w:ind w:firstLine="0"/>
        <w:outlineLvl w:val="0"/>
        <w:rPr>
          <w:rFonts w:asciiTheme="minorHAnsi" w:hAnsiTheme="minorHAnsi" w:cstheme="minorHAnsi"/>
          <w:b/>
          <w:bCs/>
          <w:sz w:val="24"/>
        </w:rPr>
      </w:pPr>
      <w:r w:rsidRPr="007F30D0">
        <w:rPr>
          <w:rFonts w:asciiTheme="minorHAnsi" w:hAnsiTheme="minorHAnsi" w:cstheme="minorHAnsi"/>
          <w:b/>
          <w:bCs/>
          <w:sz w:val="24"/>
        </w:rPr>
        <w:t>Cãmera de segurança, wifi - smart dupla lente, 3mp , 360 graus e visão noturna</w:t>
      </w:r>
      <w:r>
        <w:rPr>
          <w:rFonts w:asciiTheme="minorHAnsi" w:hAnsiTheme="minorHAnsi" w:cstheme="minorHAnsi"/>
          <w:b/>
          <w:bCs/>
          <w:sz w:val="24"/>
        </w:rPr>
        <w:t>.</w:t>
      </w:r>
    </w:p>
    <w:p w14:paraId="5748AAE1" w14:textId="711F7A92" w:rsidR="007F30D0" w:rsidRDefault="00B20288" w:rsidP="00B20288">
      <w:pPr>
        <w:ind w:firstLine="0"/>
        <w:jc w:val="center"/>
        <w:outlineLvl w:val="0"/>
        <w:rPr>
          <w:rFonts w:asciiTheme="minorHAnsi" w:hAnsiTheme="minorHAnsi" w:cstheme="minorHAnsi"/>
          <w:sz w:val="24"/>
        </w:rPr>
      </w:pPr>
      <w:r>
        <w:rPr>
          <w:rFonts w:asciiTheme="minorHAnsi" w:hAnsiTheme="minorHAnsi" w:cstheme="minorHAnsi"/>
          <w:noProof/>
          <w:sz w:val="24"/>
        </w:rPr>
        <w:drawing>
          <wp:inline distT="0" distB="0" distL="0" distR="0" wp14:anchorId="5FAE218F" wp14:editId="2960EB84">
            <wp:extent cx="1995777" cy="2232025"/>
            <wp:effectExtent l="0" t="0" r="0" b="0"/>
            <wp:docPr id="15800114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1149" name="Imagem 158001149"/>
                    <pic:cNvPicPr/>
                  </pic:nvPicPr>
                  <pic:blipFill>
                    <a:blip r:embed="rId14" cstate="print">
                      <a:extLst>
                        <a:ext uri="{28A0092B-C50C-407E-A947-70E740481C1C}">
                          <a14:useLocalDpi xmlns:a14="http://schemas.microsoft.com/office/drawing/2010/main" val="0"/>
                        </a:ext>
                      </a:extLst>
                    </a:blip>
                    <a:stretch>
                      <a:fillRect/>
                    </a:stretch>
                  </pic:blipFill>
                  <pic:spPr>
                    <a:xfrm flipH="1">
                      <a:off x="0" y="0"/>
                      <a:ext cx="2025809" cy="2265612"/>
                    </a:xfrm>
                    <a:prstGeom prst="rect">
                      <a:avLst/>
                    </a:prstGeom>
                  </pic:spPr>
                </pic:pic>
              </a:graphicData>
            </a:graphic>
          </wp:inline>
        </w:drawing>
      </w:r>
    </w:p>
    <w:p w14:paraId="2F23F736" w14:textId="77777777" w:rsidR="007F30D0" w:rsidRPr="007F30D0" w:rsidRDefault="007F30D0" w:rsidP="007F30D0">
      <w:pPr>
        <w:ind w:firstLine="0"/>
        <w:outlineLvl w:val="0"/>
        <w:rPr>
          <w:rFonts w:asciiTheme="minorHAnsi" w:hAnsiTheme="minorHAnsi" w:cstheme="minorHAnsi"/>
          <w:b/>
          <w:bCs/>
          <w:sz w:val="24"/>
        </w:rPr>
      </w:pPr>
      <w:r w:rsidRPr="007F30D0">
        <w:rPr>
          <w:rFonts w:asciiTheme="minorHAnsi" w:hAnsiTheme="minorHAnsi" w:cstheme="minorHAnsi"/>
          <w:b/>
          <w:bCs/>
          <w:sz w:val="24"/>
        </w:rPr>
        <w:lastRenderedPageBreak/>
        <w:t>Instalação de câmera fixa para CFTV</w:t>
      </w:r>
    </w:p>
    <w:p w14:paraId="11CFAA49" w14:textId="77777777" w:rsidR="007F30D0" w:rsidRP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1) Será medido por unidade de câmera instalada (un).</w:t>
      </w:r>
    </w:p>
    <w:p w14:paraId="6C7014E7" w14:textId="7E284339" w:rsid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2) O item remunera a mão-de-obra especializada e os materiais acessórios necessários para a</w:t>
      </w:r>
      <w:r>
        <w:rPr>
          <w:rFonts w:asciiTheme="minorHAnsi" w:hAnsiTheme="minorHAnsi" w:cstheme="minorHAnsi"/>
          <w:sz w:val="24"/>
        </w:rPr>
        <w:t xml:space="preserve"> </w:t>
      </w:r>
      <w:r w:rsidRPr="007F30D0">
        <w:rPr>
          <w:rFonts w:asciiTheme="minorHAnsi" w:hAnsiTheme="minorHAnsi" w:cstheme="minorHAnsi"/>
          <w:sz w:val="24"/>
        </w:rPr>
        <w:t>instalação completa da câmera fixa, para sistema de circuito fechado de televisão. Remunera</w:t>
      </w:r>
      <w:r>
        <w:rPr>
          <w:rFonts w:asciiTheme="minorHAnsi" w:hAnsiTheme="minorHAnsi" w:cstheme="minorHAnsi"/>
          <w:sz w:val="24"/>
        </w:rPr>
        <w:t xml:space="preserve"> </w:t>
      </w:r>
      <w:r w:rsidRPr="007F30D0">
        <w:rPr>
          <w:rFonts w:asciiTheme="minorHAnsi" w:hAnsiTheme="minorHAnsi" w:cstheme="minorHAnsi"/>
          <w:sz w:val="24"/>
        </w:rPr>
        <w:t>também a fixação do suporte quando necessário. Não remunera o fornecimento da câmera.</w:t>
      </w:r>
    </w:p>
    <w:p w14:paraId="75BA5CA8" w14:textId="77777777" w:rsidR="007F30D0" w:rsidRDefault="007F30D0" w:rsidP="007F30D0">
      <w:pPr>
        <w:ind w:firstLine="0"/>
        <w:outlineLvl w:val="0"/>
        <w:rPr>
          <w:rFonts w:asciiTheme="minorHAnsi" w:hAnsiTheme="minorHAnsi" w:cstheme="minorHAnsi"/>
          <w:sz w:val="24"/>
        </w:rPr>
      </w:pPr>
    </w:p>
    <w:p w14:paraId="5696EF47" w14:textId="77777777" w:rsidR="007F30D0" w:rsidRPr="007F30D0" w:rsidRDefault="007F30D0" w:rsidP="007F30D0">
      <w:pPr>
        <w:ind w:firstLine="0"/>
        <w:outlineLvl w:val="0"/>
        <w:rPr>
          <w:rFonts w:asciiTheme="minorHAnsi" w:hAnsiTheme="minorHAnsi" w:cstheme="minorHAnsi"/>
          <w:b/>
          <w:bCs/>
          <w:sz w:val="24"/>
        </w:rPr>
      </w:pPr>
      <w:r w:rsidRPr="007F30D0">
        <w:rPr>
          <w:rFonts w:asciiTheme="minorHAnsi" w:hAnsiTheme="minorHAnsi" w:cstheme="minorHAnsi"/>
          <w:b/>
          <w:bCs/>
          <w:sz w:val="24"/>
        </w:rPr>
        <w:t>Porta macho e fêmea com batente de madeira - 90 x 210 cm</w:t>
      </w:r>
    </w:p>
    <w:p w14:paraId="776657D2" w14:textId="77777777" w:rsidR="007F30D0" w:rsidRP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1) Será medido por unidade de porta instalada (un).</w:t>
      </w:r>
    </w:p>
    <w:p w14:paraId="4911C4E0" w14:textId="5BF0CA2C" w:rsidR="007F30D0" w:rsidRDefault="007F30D0" w:rsidP="007F30D0">
      <w:pPr>
        <w:ind w:firstLine="0"/>
        <w:outlineLvl w:val="0"/>
        <w:rPr>
          <w:rFonts w:asciiTheme="minorHAnsi" w:hAnsiTheme="minorHAnsi" w:cstheme="minorHAnsi"/>
          <w:sz w:val="24"/>
        </w:rPr>
      </w:pPr>
      <w:r w:rsidRPr="007F30D0">
        <w:rPr>
          <w:rFonts w:asciiTheme="minorHAnsi" w:hAnsiTheme="minorHAnsi" w:cstheme="minorHAnsi"/>
          <w:sz w:val="24"/>
        </w:rPr>
        <w:t>2) O item remunera o fornecimento da folha de porta tipo macho e fêmea com travas embutidas,</w:t>
      </w:r>
      <w:r>
        <w:rPr>
          <w:rFonts w:asciiTheme="minorHAnsi" w:hAnsiTheme="minorHAnsi" w:cstheme="minorHAnsi"/>
          <w:sz w:val="24"/>
        </w:rPr>
        <w:t xml:space="preserve"> </w:t>
      </w:r>
      <w:r w:rsidRPr="007F30D0">
        <w:rPr>
          <w:rFonts w:asciiTheme="minorHAnsi" w:hAnsiTheme="minorHAnsi" w:cstheme="minorHAnsi"/>
          <w:sz w:val="24"/>
        </w:rPr>
        <w:t>sem emenda, batente e guarnições em madeira para acabamento em cera, pintura ou verniz;</w:t>
      </w:r>
      <w:r>
        <w:rPr>
          <w:rFonts w:asciiTheme="minorHAnsi" w:hAnsiTheme="minorHAnsi" w:cstheme="minorHAnsi"/>
          <w:sz w:val="24"/>
        </w:rPr>
        <w:t xml:space="preserve"> </w:t>
      </w:r>
      <w:r w:rsidRPr="007F30D0">
        <w:rPr>
          <w:rFonts w:asciiTheme="minorHAnsi" w:hAnsiTheme="minorHAnsi" w:cstheme="minorHAnsi"/>
          <w:sz w:val="24"/>
        </w:rPr>
        <w:t>cimento, areia, acessórios e a mão de obra necessária para a montagem e fixação do batente, da</w:t>
      </w:r>
      <w:r>
        <w:rPr>
          <w:rFonts w:asciiTheme="minorHAnsi" w:hAnsiTheme="minorHAnsi" w:cstheme="minorHAnsi"/>
          <w:sz w:val="24"/>
        </w:rPr>
        <w:t xml:space="preserve"> </w:t>
      </w:r>
      <w:r w:rsidRPr="007F30D0">
        <w:rPr>
          <w:rFonts w:asciiTheme="minorHAnsi" w:hAnsiTheme="minorHAnsi" w:cstheme="minorHAnsi"/>
          <w:sz w:val="24"/>
        </w:rPr>
        <w:t>folha e das guarnições nas duas faces.</w:t>
      </w:r>
    </w:p>
    <w:p w14:paraId="6AFDBBC8" w14:textId="0BE645D7" w:rsidR="00B20288" w:rsidRPr="00446121" w:rsidRDefault="00B20288" w:rsidP="00B20288">
      <w:pPr>
        <w:ind w:firstLine="0"/>
        <w:jc w:val="center"/>
        <w:outlineLvl w:val="0"/>
        <w:rPr>
          <w:rFonts w:asciiTheme="minorHAnsi" w:hAnsiTheme="minorHAnsi" w:cstheme="minorHAnsi"/>
          <w:sz w:val="24"/>
        </w:rPr>
      </w:pPr>
      <w:r>
        <w:rPr>
          <w:rFonts w:asciiTheme="minorHAnsi" w:hAnsiTheme="minorHAnsi" w:cstheme="minorHAnsi"/>
          <w:noProof/>
          <w:sz w:val="24"/>
        </w:rPr>
        <w:drawing>
          <wp:inline distT="0" distB="0" distL="0" distR="0" wp14:anchorId="1C120F8A" wp14:editId="68C5E6F1">
            <wp:extent cx="2935357" cy="2935357"/>
            <wp:effectExtent l="0" t="0" r="0" b="0"/>
            <wp:docPr id="57495377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53775" name="Imagem 574953775"/>
                    <pic:cNvPicPr/>
                  </pic:nvPicPr>
                  <pic:blipFill>
                    <a:blip r:embed="rId15">
                      <a:extLst>
                        <a:ext uri="{28A0092B-C50C-407E-A947-70E740481C1C}">
                          <a14:useLocalDpi xmlns:a14="http://schemas.microsoft.com/office/drawing/2010/main" val="0"/>
                        </a:ext>
                      </a:extLst>
                    </a:blip>
                    <a:stretch>
                      <a:fillRect/>
                    </a:stretch>
                  </pic:blipFill>
                  <pic:spPr>
                    <a:xfrm>
                      <a:off x="0" y="0"/>
                      <a:ext cx="2939730" cy="2939730"/>
                    </a:xfrm>
                    <a:prstGeom prst="rect">
                      <a:avLst/>
                    </a:prstGeom>
                  </pic:spPr>
                </pic:pic>
              </a:graphicData>
            </a:graphic>
          </wp:inline>
        </w:drawing>
      </w:r>
    </w:p>
    <w:p w14:paraId="449E8BA0" w14:textId="77777777" w:rsidR="002E5409" w:rsidRDefault="002E5409" w:rsidP="005468D3">
      <w:pPr>
        <w:spacing w:line="240" w:lineRule="auto"/>
        <w:ind w:firstLine="0"/>
        <w:outlineLvl w:val="0"/>
        <w:rPr>
          <w:rFonts w:asciiTheme="minorHAnsi" w:eastAsia="Calibri" w:hAnsiTheme="minorHAnsi" w:cstheme="minorHAnsi"/>
          <w:sz w:val="24"/>
          <w:szCs w:val="22"/>
          <w:lang w:eastAsia="en-US"/>
        </w:rPr>
      </w:pPr>
      <w:bookmarkStart w:id="37" w:name="_Toc79672338"/>
    </w:p>
    <w:bookmarkEnd w:id="37"/>
    <w:p w14:paraId="24FDC9CC" w14:textId="77777777" w:rsidR="00540118" w:rsidRDefault="00540118" w:rsidP="007F30D0">
      <w:pPr>
        <w:ind w:firstLine="0"/>
        <w:jc w:val="both"/>
        <w:rPr>
          <w:rFonts w:asciiTheme="minorHAnsi" w:hAnsiTheme="minorHAnsi" w:cstheme="minorHAnsi"/>
          <w:sz w:val="24"/>
          <w:szCs w:val="24"/>
        </w:rPr>
      </w:pPr>
    </w:p>
    <w:p w14:paraId="37336D47" w14:textId="77777777" w:rsidR="00B61070" w:rsidRPr="00B61070" w:rsidRDefault="00A17E63" w:rsidP="00B4736D">
      <w:pPr>
        <w:pStyle w:val="PargrafodaLista"/>
        <w:ind w:firstLine="0"/>
        <w:rPr>
          <w:rFonts w:asciiTheme="minorHAnsi" w:hAnsiTheme="minorHAnsi" w:cstheme="minorHAnsi"/>
          <w:sz w:val="24"/>
          <w:szCs w:val="24"/>
        </w:rPr>
      </w:pPr>
      <w:r w:rsidRPr="00A17E63">
        <w:t xml:space="preserve">                                    </w:t>
      </w:r>
      <w:r w:rsidR="00662078">
        <w:t xml:space="preserve">                           </w:t>
      </w:r>
      <w:r w:rsidRPr="00A17E63">
        <w:t xml:space="preserve">                                                                                                                                                                                                                                                                                                              </w:t>
      </w:r>
      <w:r>
        <w:t xml:space="preserve">                              </w:t>
      </w:r>
    </w:p>
    <w:p w14:paraId="4AF41249" w14:textId="77777777" w:rsidR="00662078" w:rsidRPr="000D18AF" w:rsidRDefault="00662078" w:rsidP="00662078">
      <w:pPr>
        <w:pStyle w:val="PargrafodaLista"/>
        <w:pBdr>
          <w:bottom w:val="single" w:sz="4" w:space="1" w:color="auto"/>
        </w:pBdr>
        <w:spacing w:after="0" w:line="360" w:lineRule="auto"/>
        <w:ind w:left="0" w:firstLine="0"/>
        <w:jc w:val="both"/>
        <w:outlineLvl w:val="0"/>
        <w:rPr>
          <w:rFonts w:asciiTheme="minorHAnsi" w:hAnsiTheme="minorHAnsi" w:cstheme="minorHAnsi"/>
          <w:b/>
          <w:sz w:val="32"/>
          <w:szCs w:val="32"/>
        </w:rPr>
      </w:pPr>
      <w:bookmarkStart w:id="38" w:name="_Toc192234487"/>
      <w:r w:rsidRPr="000D18AF">
        <w:rPr>
          <w:rFonts w:asciiTheme="minorHAnsi" w:hAnsiTheme="minorHAnsi" w:cstheme="minorHAnsi"/>
          <w:b/>
          <w:sz w:val="32"/>
          <w:szCs w:val="32"/>
        </w:rPr>
        <w:t>CONTROLE TÉCNOLÓGICO</w:t>
      </w:r>
      <w:bookmarkEnd w:id="38"/>
    </w:p>
    <w:p w14:paraId="106E5E07" w14:textId="77777777" w:rsidR="00053B9F" w:rsidRPr="00662078" w:rsidRDefault="00A17E63" w:rsidP="00662078">
      <w:pPr>
        <w:rPr>
          <w:rFonts w:asciiTheme="minorHAnsi" w:hAnsiTheme="minorHAnsi" w:cstheme="minorHAnsi"/>
          <w:sz w:val="24"/>
          <w:szCs w:val="24"/>
        </w:rPr>
      </w:pPr>
      <w:r w:rsidRPr="00A17E63">
        <w:rPr>
          <w:rFonts w:asciiTheme="minorHAnsi" w:hAnsiTheme="minorHAnsi" w:cstheme="minorHAnsi"/>
          <w:sz w:val="24"/>
          <w:szCs w:val="24"/>
        </w:rPr>
        <w:t xml:space="preserve">                                                                                                                                                                                                                                                                                                                                                                                                                                            </w:t>
      </w:r>
      <w:bookmarkStart w:id="39" w:name="_Toc112768870"/>
      <w:bookmarkStart w:id="40" w:name="_Toc112769004"/>
      <w:r w:rsidR="000C0CDC" w:rsidRPr="00662078">
        <w:rPr>
          <w:rFonts w:asciiTheme="minorHAnsi" w:hAnsiTheme="minorHAnsi" w:cstheme="minorHAnsi"/>
          <w:sz w:val="24"/>
          <w:szCs w:val="24"/>
        </w:rPr>
        <w:t xml:space="preserve"> </w:t>
      </w:r>
      <w:bookmarkStart w:id="41" w:name="_Toc113537752"/>
      <w:r w:rsidR="00D109E3" w:rsidRPr="00662078">
        <w:rPr>
          <w:rFonts w:asciiTheme="minorHAnsi" w:hAnsiTheme="minorHAnsi" w:cstheme="minorHAnsi"/>
          <w:sz w:val="24"/>
          <w:szCs w:val="24"/>
        </w:rPr>
        <w:t xml:space="preserve">Para garantir a </w:t>
      </w:r>
      <w:r w:rsidR="00DE2398" w:rsidRPr="00662078">
        <w:rPr>
          <w:rFonts w:asciiTheme="minorHAnsi" w:hAnsiTheme="minorHAnsi" w:cstheme="minorHAnsi"/>
          <w:sz w:val="24"/>
          <w:szCs w:val="24"/>
        </w:rPr>
        <w:t>qualidade e procedência do material e serviço, faz-se uso do controle tecnológico para a atividade em questão. Conforme Manual de Pavimentação Departamento Nacional de Infraestrutura de Transporte (DNIT, 2006) “a freqüência mínima de ensaios, definida como base nas seções constantes nos itens do controle tecnológico das especificações de obra, devem ser rigorosamente obedecida conforme norma técnicas”.</w:t>
      </w:r>
      <w:bookmarkEnd w:id="39"/>
      <w:bookmarkEnd w:id="40"/>
      <w:bookmarkEnd w:id="41"/>
    </w:p>
    <w:p w14:paraId="7519EE68" w14:textId="77777777" w:rsidR="00DE2398" w:rsidRDefault="00DE2398" w:rsidP="00662078">
      <w:pPr>
        <w:ind w:firstLine="0"/>
        <w:rPr>
          <w:rFonts w:asciiTheme="minorHAnsi" w:hAnsiTheme="minorHAnsi" w:cstheme="minorHAnsi"/>
          <w:sz w:val="24"/>
          <w:szCs w:val="24"/>
        </w:rPr>
      </w:pPr>
      <w:r w:rsidRPr="00E100F0">
        <w:rPr>
          <w:rFonts w:asciiTheme="minorHAnsi" w:hAnsiTheme="minorHAnsi" w:cstheme="minorHAnsi"/>
          <w:sz w:val="24"/>
          <w:szCs w:val="24"/>
        </w:rPr>
        <w:t>Para controle administrativo e tecnológico deve-se seguir fielmente o projeto, coletar amostras dos materiais empregados e misturas antes da aplicação local no qual serão submetidas a ensaios em laboratório.</w:t>
      </w:r>
    </w:p>
    <w:p w14:paraId="7EDC1100" w14:textId="77777777" w:rsidR="00662078" w:rsidRDefault="00662078" w:rsidP="00662078">
      <w:pPr>
        <w:ind w:firstLine="0"/>
        <w:rPr>
          <w:rFonts w:asciiTheme="minorHAnsi" w:hAnsiTheme="minorHAnsi" w:cstheme="minorHAnsi"/>
          <w:sz w:val="32"/>
          <w:szCs w:val="32"/>
        </w:rPr>
      </w:pPr>
    </w:p>
    <w:p w14:paraId="5B852BB4" w14:textId="77777777" w:rsidR="009B15A4" w:rsidRPr="000D18AF" w:rsidRDefault="009B15A4" w:rsidP="00662078">
      <w:pPr>
        <w:ind w:firstLine="0"/>
        <w:rPr>
          <w:rFonts w:asciiTheme="minorHAnsi" w:hAnsiTheme="minorHAnsi" w:cstheme="minorHAnsi"/>
          <w:sz w:val="32"/>
          <w:szCs w:val="32"/>
        </w:rPr>
      </w:pPr>
    </w:p>
    <w:p w14:paraId="1EEA783A" w14:textId="77777777" w:rsidR="00662078" w:rsidRPr="000D18AF" w:rsidRDefault="00662078" w:rsidP="00662078">
      <w:pPr>
        <w:pStyle w:val="PargrafodaLista"/>
        <w:pBdr>
          <w:bottom w:val="single" w:sz="4" w:space="1" w:color="auto"/>
        </w:pBdr>
        <w:spacing w:after="0" w:line="360" w:lineRule="auto"/>
        <w:ind w:left="0" w:firstLine="0"/>
        <w:jc w:val="both"/>
        <w:outlineLvl w:val="0"/>
        <w:rPr>
          <w:rFonts w:asciiTheme="minorHAnsi" w:hAnsiTheme="minorHAnsi" w:cstheme="minorHAnsi"/>
          <w:b/>
          <w:sz w:val="32"/>
          <w:szCs w:val="32"/>
        </w:rPr>
      </w:pPr>
      <w:bookmarkStart w:id="42" w:name="_Toc192234488"/>
      <w:r w:rsidRPr="000D18AF">
        <w:rPr>
          <w:rFonts w:asciiTheme="minorHAnsi" w:hAnsiTheme="minorHAnsi" w:cstheme="minorHAnsi"/>
          <w:b/>
          <w:sz w:val="32"/>
          <w:szCs w:val="32"/>
        </w:rPr>
        <w:t>RESPONSABILIDADE TÉCNICA</w:t>
      </w:r>
      <w:bookmarkEnd w:id="42"/>
    </w:p>
    <w:p w14:paraId="241308C3" w14:textId="77777777" w:rsidR="00B41800" w:rsidRPr="00321DCC" w:rsidRDefault="00662078" w:rsidP="00662078">
      <w:pPr>
        <w:ind w:firstLine="0"/>
        <w:rPr>
          <w:rFonts w:asciiTheme="minorHAnsi" w:hAnsiTheme="minorHAnsi" w:cstheme="minorHAnsi"/>
          <w:b/>
          <w:sz w:val="24"/>
          <w:szCs w:val="24"/>
        </w:rPr>
      </w:pPr>
      <w:r w:rsidRPr="00A17E63">
        <w:rPr>
          <w:rFonts w:asciiTheme="minorHAnsi" w:hAnsiTheme="minorHAnsi" w:cstheme="minorHAnsi"/>
          <w:sz w:val="24"/>
          <w:szCs w:val="24"/>
        </w:rPr>
        <w:t xml:space="preserve">                                                                                                                                                                                                                                                                                                                                                                                                                                            </w:t>
      </w:r>
      <w:r w:rsidRPr="00662078">
        <w:rPr>
          <w:rFonts w:asciiTheme="minorHAnsi" w:hAnsiTheme="minorHAnsi" w:cstheme="minorHAnsi"/>
          <w:sz w:val="24"/>
          <w:szCs w:val="24"/>
        </w:rPr>
        <w:t xml:space="preserve"> </w:t>
      </w:r>
    </w:p>
    <w:p w14:paraId="0943E374" w14:textId="77777777" w:rsidR="00662078" w:rsidRDefault="00124E39" w:rsidP="00662078">
      <w:pPr>
        <w:ind w:left="425" w:firstLine="0"/>
        <w:rPr>
          <w:rFonts w:asciiTheme="minorHAnsi" w:hAnsiTheme="minorHAnsi" w:cstheme="minorHAnsi"/>
          <w:sz w:val="24"/>
          <w:szCs w:val="24"/>
        </w:rPr>
      </w:pPr>
      <w:bookmarkStart w:id="43" w:name="_Toc79672348"/>
      <w:r w:rsidRPr="00124E39">
        <w:rPr>
          <w:rFonts w:asciiTheme="minorHAnsi" w:hAnsiTheme="minorHAnsi" w:cstheme="minorHAnsi"/>
          <w:sz w:val="24"/>
          <w:szCs w:val="24"/>
        </w:rPr>
        <w:t>A</w:t>
      </w:r>
      <w:r>
        <w:rPr>
          <w:rFonts w:asciiTheme="minorHAnsi" w:hAnsiTheme="minorHAnsi" w:cstheme="minorHAnsi"/>
          <w:sz w:val="24"/>
          <w:szCs w:val="24"/>
        </w:rPr>
        <w:t xml:space="preserve">o participar </w:t>
      </w:r>
      <w:r w:rsidR="004B4236">
        <w:rPr>
          <w:rFonts w:asciiTheme="minorHAnsi" w:hAnsiTheme="minorHAnsi" w:cstheme="minorHAnsi"/>
          <w:sz w:val="24"/>
          <w:szCs w:val="24"/>
        </w:rPr>
        <w:t xml:space="preserve">desta Licitação, a empresa deverá realizar uma visita agendada com o Departamento de Obras, para ter conhecimento do local e conferência dos serviços a serem executados, antes de apresentar sua proposta. Esta visita será relatada em termo escrito para </w:t>
      </w:r>
      <w:r w:rsidR="00E100F0">
        <w:rPr>
          <w:rFonts w:asciiTheme="minorHAnsi" w:hAnsiTheme="minorHAnsi" w:cstheme="minorHAnsi"/>
          <w:sz w:val="24"/>
          <w:szCs w:val="24"/>
        </w:rPr>
        <w:t xml:space="preserve">garantir que a mesma esteve no </w:t>
      </w:r>
      <w:r w:rsidR="004B4236">
        <w:rPr>
          <w:rFonts w:asciiTheme="minorHAnsi" w:hAnsiTheme="minorHAnsi" w:cstheme="minorHAnsi"/>
          <w:sz w:val="24"/>
          <w:szCs w:val="24"/>
        </w:rPr>
        <w:t>local e sanou as dúvidas para posterior apresentação da proposta conforme processo licitatório.</w:t>
      </w:r>
      <w:bookmarkStart w:id="44" w:name="_Toc79672349"/>
      <w:bookmarkEnd w:id="43"/>
    </w:p>
    <w:p w14:paraId="0C799EFA" w14:textId="77777777" w:rsidR="00662078" w:rsidRDefault="004B4236" w:rsidP="00662078">
      <w:pPr>
        <w:ind w:left="425" w:firstLine="0"/>
        <w:rPr>
          <w:rFonts w:asciiTheme="minorHAnsi" w:hAnsiTheme="minorHAnsi" w:cstheme="minorHAnsi"/>
          <w:sz w:val="24"/>
          <w:szCs w:val="24"/>
        </w:rPr>
      </w:pPr>
      <w:r>
        <w:rPr>
          <w:rFonts w:asciiTheme="minorHAnsi" w:hAnsiTheme="minorHAnsi" w:cstheme="minorHAnsi"/>
          <w:sz w:val="24"/>
          <w:szCs w:val="24"/>
        </w:rPr>
        <w:lastRenderedPageBreak/>
        <w:t>Deverá ser realizado recolhimento dos devidos Anotações/Registros de Responsabilidade Técnica (ARTs e RRTs) dos profissionais e empresas envolvidas na obra, para garantir um acompanhamento de qualidade de execução com profissionais habilitados. Em sequência, apresentar CARTA do Responsável pela execução dos serviços.</w:t>
      </w:r>
      <w:bookmarkEnd w:id="44"/>
    </w:p>
    <w:p w14:paraId="30D49B63" w14:textId="77777777" w:rsidR="00662078" w:rsidRDefault="004B4236" w:rsidP="00662078">
      <w:pPr>
        <w:ind w:left="425" w:firstLine="0"/>
        <w:rPr>
          <w:rFonts w:asciiTheme="minorHAnsi" w:hAnsiTheme="minorHAnsi" w:cstheme="minorHAnsi"/>
          <w:sz w:val="24"/>
          <w:szCs w:val="24"/>
        </w:rPr>
      </w:pPr>
      <w:bookmarkStart w:id="45" w:name="_Toc79672350"/>
      <w:r>
        <w:rPr>
          <w:rFonts w:asciiTheme="minorHAnsi" w:hAnsiTheme="minorHAnsi" w:cstheme="minorHAnsi"/>
          <w:sz w:val="24"/>
          <w:szCs w:val="24"/>
        </w:rPr>
        <w:t>Deverão ser tomadas medidas adequadas para proteção contra danos aos operários e observadas as prescrições das Normas NR 18 – Condições de Trabalho na Indústria da Construção (MTb) e da NBR 5682/77 – Contrato, execução e supervisão de demolições.</w:t>
      </w:r>
      <w:bookmarkStart w:id="46" w:name="_Toc79672351"/>
      <w:bookmarkEnd w:id="45"/>
    </w:p>
    <w:p w14:paraId="6759F224" w14:textId="77777777" w:rsidR="00662078" w:rsidRDefault="004B4236" w:rsidP="00662078">
      <w:pPr>
        <w:ind w:left="425" w:firstLine="0"/>
        <w:rPr>
          <w:rFonts w:asciiTheme="minorHAnsi" w:hAnsiTheme="minorHAnsi" w:cstheme="minorHAnsi"/>
          <w:sz w:val="24"/>
          <w:szCs w:val="24"/>
        </w:rPr>
      </w:pPr>
      <w:r>
        <w:rPr>
          <w:rFonts w:asciiTheme="minorHAnsi" w:hAnsiTheme="minorHAnsi" w:cstheme="minorHAnsi"/>
          <w:sz w:val="24"/>
          <w:szCs w:val="24"/>
        </w:rPr>
        <w:t>Ao iniciar a obra, a contratada deverá manter na obra a Caderneta de Obra e preenchida constantemente conforme normas técnicas, onde a mesma será averiguada em toda e qualquer visita na obra por parte da Prefeitura ou de qualquer agente fiscal do Município.</w:t>
      </w:r>
      <w:bookmarkEnd w:id="46"/>
    </w:p>
    <w:p w14:paraId="00AB2C5E" w14:textId="77777777" w:rsidR="00662078" w:rsidRDefault="004B4236" w:rsidP="00662078">
      <w:pPr>
        <w:ind w:left="425" w:firstLine="0"/>
        <w:rPr>
          <w:rFonts w:asciiTheme="minorHAnsi" w:hAnsiTheme="minorHAnsi" w:cstheme="minorHAnsi"/>
          <w:sz w:val="24"/>
          <w:szCs w:val="24"/>
        </w:rPr>
      </w:pPr>
      <w:bookmarkStart w:id="47" w:name="_Toc79672352"/>
      <w:r>
        <w:rPr>
          <w:rFonts w:asciiTheme="minorHAnsi" w:hAnsiTheme="minorHAnsi" w:cstheme="minorHAnsi"/>
          <w:sz w:val="24"/>
          <w:szCs w:val="24"/>
        </w:rPr>
        <w:t>Ao final da obra, a contratada deverá apresentar uma copia da Caderneta de Obras juntamente com o relatório final com informações técnicas e fotográficas para ser anexado ao termo de entrega e termo de garantia.</w:t>
      </w:r>
      <w:bookmarkEnd w:id="47"/>
    </w:p>
    <w:p w14:paraId="66E414FB" w14:textId="4BEF3A66" w:rsidR="00EF0134" w:rsidRDefault="004B4236" w:rsidP="00B20288">
      <w:pPr>
        <w:ind w:left="425" w:firstLine="0"/>
        <w:rPr>
          <w:rFonts w:asciiTheme="minorHAnsi" w:hAnsiTheme="minorHAnsi" w:cstheme="minorHAnsi"/>
          <w:sz w:val="24"/>
          <w:szCs w:val="24"/>
        </w:rPr>
      </w:pPr>
      <w:bookmarkStart w:id="48" w:name="_Toc79672353"/>
      <w:r>
        <w:rPr>
          <w:rFonts w:asciiTheme="minorHAnsi" w:hAnsiTheme="minorHAnsi" w:cstheme="minorHAnsi"/>
          <w:sz w:val="24"/>
          <w:szCs w:val="24"/>
        </w:rPr>
        <w:t xml:space="preserve">De acordo com a ABNT (Associação Brasileira de Normas Técnicas), </w:t>
      </w:r>
      <w:r w:rsidR="00704FFB">
        <w:rPr>
          <w:rFonts w:asciiTheme="minorHAnsi" w:hAnsiTheme="minorHAnsi" w:cstheme="minorHAnsi"/>
          <w:sz w:val="24"/>
          <w:szCs w:val="24"/>
        </w:rPr>
        <w:t>deve-se seguir suas normas vigentes rigorosamente, para que CONTRATANTE e CONTRATADO tenham seus deveres e responsabilidades fiscalizados corretamente.</w:t>
      </w:r>
      <w:bookmarkEnd w:id="48"/>
      <w:r w:rsidR="00EF0134">
        <w:rPr>
          <w:rFonts w:asciiTheme="minorHAnsi" w:hAnsiTheme="minorHAnsi" w:cstheme="minorHAnsi"/>
          <w:sz w:val="24"/>
          <w:szCs w:val="24"/>
        </w:rPr>
        <w:t xml:space="preserve"> </w:t>
      </w:r>
    </w:p>
    <w:p w14:paraId="5705C2BD" w14:textId="77777777" w:rsidR="009B15A4" w:rsidRDefault="009B15A4" w:rsidP="00EF0134">
      <w:pPr>
        <w:ind w:left="425" w:firstLine="0"/>
        <w:rPr>
          <w:rFonts w:asciiTheme="minorHAnsi" w:hAnsiTheme="minorHAnsi" w:cstheme="minorHAnsi"/>
          <w:sz w:val="24"/>
          <w:szCs w:val="24"/>
        </w:rPr>
      </w:pPr>
    </w:p>
    <w:p w14:paraId="130CB989" w14:textId="18E2FAD6" w:rsidR="002253A2" w:rsidRDefault="001A54E6" w:rsidP="00650B7E">
      <w:pPr>
        <w:tabs>
          <w:tab w:val="left" w:pos="3844"/>
        </w:tabs>
        <w:spacing w:before="100" w:beforeAutospacing="1" w:after="100" w:afterAutospacing="1"/>
        <w:jc w:val="both"/>
        <w:outlineLvl w:val="0"/>
        <w:rPr>
          <w:rFonts w:asciiTheme="minorHAnsi" w:hAnsiTheme="minorHAnsi" w:cstheme="minorHAnsi"/>
          <w:b/>
          <w:bCs/>
          <w:smallCaps/>
        </w:rPr>
      </w:pPr>
      <w:r>
        <w:rPr>
          <w:noProof/>
          <w:lang w:eastAsia="en-US"/>
        </w:rPr>
        <w:pict w14:anchorId="473EF8B5">
          <v:shapetype id="_x0000_t202" coordsize="21600,21600" o:spt="202" path="m,l,21600r21600,l21600,xe">
            <v:stroke joinstyle="miter"/>
            <v:path gradientshapeok="t" o:connecttype="rect"/>
          </v:shapetype>
          <v:shape id="_x0000_s1026" type="#_x0000_t202" style="position:absolute;left:0;text-align:left;margin-left:91.05pt;margin-top:20.2pt;width:260.4pt;height:101.2pt;z-index:251660288;mso-width-relative:margin;mso-height-relative:margin" filled="f" stroked="f">
            <v:textbox>
              <w:txbxContent>
                <w:p w14:paraId="7A51EEC6" w14:textId="77777777" w:rsidR="009B15A4" w:rsidRPr="009B15A4" w:rsidRDefault="009B15A4" w:rsidP="009B15A4">
                  <w:pPr>
                    <w:pBdr>
                      <w:top w:val="single" w:sz="4" w:space="1" w:color="auto"/>
                    </w:pBdr>
                    <w:ind w:firstLine="0"/>
                    <w:jc w:val="center"/>
                    <w:rPr>
                      <w:rFonts w:asciiTheme="majorHAnsi" w:hAnsiTheme="majorHAnsi" w:cstheme="minorHAnsi"/>
                    </w:rPr>
                  </w:pPr>
                  <w:r w:rsidRPr="009B15A4">
                    <w:rPr>
                      <w:rFonts w:asciiTheme="majorHAnsi" w:hAnsiTheme="majorHAnsi" w:cstheme="minorHAnsi"/>
                      <w:b/>
                      <w:bCs/>
                    </w:rPr>
                    <w:t>FÁBIO HENRIQUE MAZIEIRO GIGLIO</w:t>
                  </w:r>
                </w:p>
                <w:p w14:paraId="344210C0" w14:textId="77777777" w:rsidR="009B15A4" w:rsidRPr="009B15A4" w:rsidRDefault="009B15A4" w:rsidP="009B15A4">
                  <w:pPr>
                    <w:ind w:firstLine="0"/>
                    <w:jc w:val="center"/>
                    <w:rPr>
                      <w:rFonts w:asciiTheme="majorHAnsi" w:hAnsiTheme="majorHAnsi" w:cstheme="minorHAnsi"/>
                    </w:rPr>
                  </w:pPr>
                  <w:r w:rsidRPr="009B15A4">
                    <w:rPr>
                      <w:rFonts w:asciiTheme="majorHAnsi" w:hAnsiTheme="majorHAnsi" w:cstheme="minorHAnsi"/>
                    </w:rPr>
                    <w:t>SECRETARIO MUNICIPAL DE ENGENHARIA E INFRAESTRUTURA URBANA</w:t>
                  </w:r>
                </w:p>
                <w:p w14:paraId="6589621A" w14:textId="77777777" w:rsidR="009B15A4" w:rsidRPr="009B15A4" w:rsidRDefault="009B15A4" w:rsidP="009B15A4">
                  <w:pPr>
                    <w:ind w:firstLine="0"/>
                    <w:jc w:val="center"/>
                    <w:rPr>
                      <w:rFonts w:asciiTheme="majorHAnsi" w:hAnsiTheme="majorHAnsi" w:cstheme="minorHAnsi"/>
                    </w:rPr>
                  </w:pPr>
                  <w:r w:rsidRPr="009B15A4">
                    <w:rPr>
                      <w:rFonts w:asciiTheme="majorHAnsi" w:hAnsiTheme="majorHAnsi" w:cstheme="minorHAnsi"/>
                    </w:rPr>
                    <w:t>CREA-SP 5062348671</w:t>
                  </w:r>
                </w:p>
                <w:p w14:paraId="62855CCE" w14:textId="77777777" w:rsidR="00B4736D" w:rsidRPr="00662078" w:rsidRDefault="00B4736D" w:rsidP="009B15A4">
                  <w:pPr>
                    <w:ind w:firstLine="0"/>
                    <w:jc w:val="center"/>
                    <w:rPr>
                      <w:rFonts w:asciiTheme="majorHAnsi" w:hAnsiTheme="majorHAnsi" w:cstheme="minorHAnsi"/>
                    </w:rPr>
                  </w:pPr>
                </w:p>
              </w:txbxContent>
            </v:textbox>
          </v:shape>
        </w:pict>
      </w:r>
      <w:r w:rsidR="00650B7E">
        <w:rPr>
          <w:rFonts w:asciiTheme="minorHAnsi" w:hAnsiTheme="minorHAnsi" w:cstheme="minorHAnsi"/>
          <w:b/>
          <w:bCs/>
          <w:smallCaps/>
        </w:rPr>
        <w:tab/>
      </w:r>
    </w:p>
    <w:p w14:paraId="6A366D52" w14:textId="77777777" w:rsidR="002253A2" w:rsidRPr="00B43AD3" w:rsidRDefault="002253A2" w:rsidP="005468D3">
      <w:pPr>
        <w:pStyle w:val="Legenda"/>
      </w:pPr>
    </w:p>
    <w:sectPr w:rsidR="002253A2" w:rsidRPr="00B43AD3" w:rsidSect="00DE146E">
      <w:headerReference w:type="even" r:id="rId16"/>
      <w:headerReference w:type="default" r:id="rId17"/>
      <w:footerReference w:type="default" r:id="rId18"/>
      <w:type w:val="continuous"/>
      <w:pgSz w:w="11909" w:h="16834" w:code="9"/>
      <w:pgMar w:top="1417" w:right="1701" w:bottom="1417" w:left="1701" w:header="709" w:footer="323" w:gutter="0"/>
      <w:paperSrc w:first="15" w:other="15"/>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82506" w14:textId="77777777" w:rsidR="00B4736D" w:rsidRDefault="00B4736D">
      <w:r>
        <w:separator/>
      </w:r>
    </w:p>
  </w:endnote>
  <w:endnote w:type="continuationSeparator" w:id="0">
    <w:p w14:paraId="13122454" w14:textId="77777777" w:rsidR="00B4736D" w:rsidRDefault="00B47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CR A Extended">
    <w:panose1 w:val="02010509020102010303"/>
    <w:charset w:val="00"/>
    <w:family w:val="moder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Bk BT">
    <w:altName w:val="Arial"/>
    <w:charset w:val="00"/>
    <w:family w:val="swiss"/>
    <w:pitch w:val="variable"/>
    <w:sig w:usb0="00000001" w:usb1="1000204A"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tblpY="1"/>
      <w:tblW w:w="5000" w:type="pct"/>
      <w:tblLayout w:type="fixed"/>
      <w:tblLook w:val="04A0" w:firstRow="1" w:lastRow="0" w:firstColumn="1" w:lastColumn="0" w:noHBand="0" w:noVBand="1"/>
    </w:tblPr>
    <w:tblGrid>
      <w:gridCol w:w="3744"/>
      <w:gridCol w:w="1233"/>
      <w:gridCol w:w="3746"/>
    </w:tblGrid>
    <w:tr w:rsidR="00B4736D" w14:paraId="486D6C8C" w14:textId="77777777" w:rsidTr="00662078">
      <w:trPr>
        <w:trHeight w:val="151"/>
      </w:trPr>
      <w:tc>
        <w:tcPr>
          <w:tcW w:w="2146" w:type="pct"/>
          <w:tcBorders>
            <w:bottom w:val="single" w:sz="4" w:space="0" w:color="4F81BD" w:themeColor="accent1"/>
          </w:tcBorders>
        </w:tcPr>
        <w:p w14:paraId="50C3FAD6" w14:textId="77777777" w:rsidR="00B4736D" w:rsidRDefault="00B4736D" w:rsidP="00662078">
          <w:pPr>
            <w:pStyle w:val="Cabealho"/>
            <w:ind w:firstLine="0"/>
            <w:rPr>
              <w:rFonts w:asciiTheme="majorHAnsi" w:eastAsiaTheme="majorEastAsia" w:hAnsiTheme="majorHAnsi" w:cstheme="majorBidi"/>
              <w:b/>
              <w:bCs/>
            </w:rPr>
          </w:pPr>
        </w:p>
      </w:tc>
      <w:tc>
        <w:tcPr>
          <w:tcW w:w="707" w:type="pct"/>
          <w:vMerge w:val="restart"/>
          <w:noWrap/>
          <w:vAlign w:val="center"/>
        </w:tcPr>
        <w:p w14:paraId="097AB4E5" w14:textId="77777777" w:rsidR="00B4736D" w:rsidRDefault="00B4736D" w:rsidP="00662078">
          <w:pPr>
            <w:pStyle w:val="SemEspaamento"/>
            <w:ind w:right="12"/>
            <w:rPr>
              <w:rFonts w:asciiTheme="majorHAnsi" w:hAnsiTheme="majorHAnsi"/>
            </w:rPr>
          </w:pPr>
          <w:r>
            <w:rPr>
              <w:rFonts w:asciiTheme="majorHAnsi" w:hAnsiTheme="majorHAnsi"/>
              <w:b/>
            </w:rPr>
            <w:t xml:space="preserve">Página </w:t>
          </w:r>
          <w:r>
            <w:fldChar w:fldCharType="begin"/>
          </w:r>
          <w:r>
            <w:instrText xml:space="preserve"> PAGE  \* MERGEFORMAT </w:instrText>
          </w:r>
          <w:r>
            <w:fldChar w:fldCharType="separate"/>
          </w:r>
          <w:r w:rsidR="00FA5B54" w:rsidRPr="00FA5B54">
            <w:rPr>
              <w:rFonts w:asciiTheme="majorHAnsi" w:hAnsiTheme="majorHAnsi"/>
              <w:b/>
              <w:noProof/>
            </w:rPr>
            <w:t>3</w:t>
          </w:r>
          <w:r>
            <w:rPr>
              <w:rFonts w:asciiTheme="majorHAnsi" w:hAnsiTheme="majorHAnsi"/>
              <w:b/>
              <w:noProof/>
            </w:rPr>
            <w:fldChar w:fldCharType="end"/>
          </w:r>
        </w:p>
      </w:tc>
      <w:tc>
        <w:tcPr>
          <w:tcW w:w="2147" w:type="pct"/>
          <w:tcBorders>
            <w:bottom w:val="single" w:sz="4" w:space="0" w:color="4F81BD" w:themeColor="accent1"/>
          </w:tcBorders>
        </w:tcPr>
        <w:p w14:paraId="437A5DCD" w14:textId="77777777" w:rsidR="00B4736D" w:rsidRDefault="00B4736D">
          <w:pPr>
            <w:pStyle w:val="Cabealho"/>
            <w:rPr>
              <w:rFonts w:asciiTheme="majorHAnsi" w:eastAsiaTheme="majorEastAsia" w:hAnsiTheme="majorHAnsi" w:cstheme="majorBidi"/>
              <w:b/>
              <w:bCs/>
            </w:rPr>
          </w:pPr>
        </w:p>
      </w:tc>
    </w:tr>
    <w:tr w:rsidR="00B4736D" w14:paraId="25E85A8D" w14:textId="77777777" w:rsidTr="00662078">
      <w:trPr>
        <w:trHeight w:val="150"/>
      </w:trPr>
      <w:tc>
        <w:tcPr>
          <w:tcW w:w="2146" w:type="pct"/>
          <w:tcBorders>
            <w:top w:val="single" w:sz="4" w:space="0" w:color="4F81BD" w:themeColor="accent1"/>
          </w:tcBorders>
        </w:tcPr>
        <w:p w14:paraId="28E9FFFE" w14:textId="77777777" w:rsidR="00B4736D" w:rsidRDefault="00B4736D">
          <w:pPr>
            <w:pStyle w:val="Cabealho"/>
            <w:rPr>
              <w:rFonts w:asciiTheme="majorHAnsi" w:eastAsiaTheme="majorEastAsia" w:hAnsiTheme="majorHAnsi" w:cstheme="majorBidi"/>
              <w:b/>
              <w:bCs/>
            </w:rPr>
          </w:pPr>
        </w:p>
        <w:p w14:paraId="340E718A" w14:textId="77777777" w:rsidR="00B4736D" w:rsidRDefault="00B4736D">
          <w:pPr>
            <w:pStyle w:val="Cabealho"/>
            <w:rPr>
              <w:rFonts w:asciiTheme="majorHAnsi" w:eastAsiaTheme="majorEastAsia" w:hAnsiTheme="majorHAnsi" w:cstheme="majorBidi"/>
              <w:b/>
              <w:bCs/>
            </w:rPr>
          </w:pPr>
        </w:p>
      </w:tc>
      <w:tc>
        <w:tcPr>
          <w:tcW w:w="707" w:type="pct"/>
          <w:vMerge/>
        </w:tcPr>
        <w:p w14:paraId="292692CD" w14:textId="77777777" w:rsidR="00B4736D" w:rsidRDefault="00B4736D">
          <w:pPr>
            <w:pStyle w:val="Cabealho"/>
            <w:jc w:val="center"/>
            <w:rPr>
              <w:rFonts w:asciiTheme="majorHAnsi" w:eastAsiaTheme="majorEastAsia" w:hAnsiTheme="majorHAnsi" w:cstheme="majorBidi"/>
              <w:b/>
              <w:bCs/>
            </w:rPr>
          </w:pPr>
        </w:p>
      </w:tc>
      <w:tc>
        <w:tcPr>
          <w:tcW w:w="2147" w:type="pct"/>
          <w:tcBorders>
            <w:top w:val="single" w:sz="4" w:space="0" w:color="4F81BD" w:themeColor="accent1"/>
          </w:tcBorders>
        </w:tcPr>
        <w:p w14:paraId="47DA89E1" w14:textId="77777777" w:rsidR="00B4736D" w:rsidRDefault="00B4736D">
          <w:pPr>
            <w:pStyle w:val="Cabealho"/>
            <w:rPr>
              <w:rFonts w:asciiTheme="majorHAnsi" w:eastAsiaTheme="majorEastAsia" w:hAnsiTheme="majorHAnsi" w:cstheme="majorBidi"/>
              <w:b/>
              <w:bCs/>
            </w:rPr>
          </w:pPr>
        </w:p>
      </w:tc>
    </w:tr>
  </w:tbl>
  <w:p w14:paraId="5DE69695" w14:textId="77777777" w:rsidR="00B4736D" w:rsidRDefault="00B4736D" w:rsidP="005B7A52">
    <w:pPr>
      <w:pStyle w:val="Rodap"/>
      <w:tabs>
        <w:tab w:val="clear" w:pos="4320"/>
        <w:tab w:val="clear" w:pos="8640"/>
        <w:tab w:val="left" w:pos="5760"/>
      </w:tabs>
      <w:ind w:left="-171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2D98C" w14:textId="77777777" w:rsidR="00B4736D" w:rsidRDefault="00B4736D">
      <w:r>
        <w:separator/>
      </w:r>
    </w:p>
  </w:footnote>
  <w:footnote w:type="continuationSeparator" w:id="0">
    <w:p w14:paraId="7C1CB4BF" w14:textId="77777777" w:rsidR="00B4736D" w:rsidRDefault="00B47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4EB34" w14:textId="77777777" w:rsidR="00B4736D" w:rsidRDefault="00B4736D" w:rsidP="0096788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4DC00B86" w14:textId="77777777" w:rsidR="00B4736D" w:rsidRDefault="00B4736D">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B6E32" w14:textId="77777777" w:rsidR="00B4736D" w:rsidRPr="00936DDD" w:rsidRDefault="00B4736D" w:rsidP="00012E80">
    <w:pPr>
      <w:pStyle w:val="Cabealho"/>
      <w:spacing w:line="240" w:lineRule="auto"/>
      <w:ind w:firstLine="0"/>
      <w:jc w:val="center"/>
      <w:rPr>
        <w:rFonts w:cs="Arial"/>
        <w:b/>
        <w:sz w:val="32"/>
        <w:szCs w:val="32"/>
      </w:rPr>
    </w:pPr>
    <w:r>
      <w:rPr>
        <w:noProof/>
        <w:sz w:val="32"/>
        <w:szCs w:val="32"/>
      </w:rPr>
      <w:drawing>
        <wp:anchor distT="0" distB="0" distL="114300" distR="114300" simplePos="0" relativeHeight="251660288" behindDoc="0" locked="0" layoutInCell="1" allowOverlap="1" wp14:anchorId="69A52028" wp14:editId="7ECF85EE">
          <wp:simplePos x="0" y="0"/>
          <wp:positionH relativeFrom="column">
            <wp:posOffset>1831975</wp:posOffset>
          </wp:positionH>
          <wp:positionV relativeFrom="paragraph">
            <wp:posOffset>-110490</wp:posOffset>
          </wp:positionV>
          <wp:extent cx="1814195" cy="1192530"/>
          <wp:effectExtent l="0" t="0" r="0" b="0"/>
          <wp:wrapSquare wrapText="bothSides"/>
          <wp:docPr id="6" name="Imagem 0" descr="brasao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Rodape.png"/>
                  <pic:cNvPicPr>
                    <a:picLocks noChangeAspect="1" noChangeArrowheads="1"/>
                  </pic:cNvPicPr>
                </pic:nvPicPr>
                <pic:blipFill>
                  <a:blip r:embed="rId1"/>
                  <a:srcRect/>
                  <a:stretch>
                    <a:fillRect/>
                  </a:stretch>
                </pic:blipFill>
                <pic:spPr bwMode="auto">
                  <a:xfrm>
                    <a:off x="0" y="0"/>
                    <a:ext cx="1814195" cy="1192530"/>
                  </a:xfrm>
                  <a:prstGeom prst="rect">
                    <a:avLst/>
                  </a:prstGeom>
                  <a:noFill/>
                  <a:ln w="9525">
                    <a:noFill/>
                    <a:miter lim="800000"/>
                    <a:headEnd/>
                    <a:tailEnd/>
                  </a:ln>
                </pic:spPr>
              </pic:pic>
            </a:graphicData>
          </a:graphic>
        </wp:anchor>
      </w:drawing>
    </w:r>
  </w:p>
  <w:p w14:paraId="7A3F653A" w14:textId="77777777" w:rsidR="00B4736D" w:rsidRPr="00E10DD6" w:rsidRDefault="00B4736D" w:rsidP="00012E80">
    <w:pPr>
      <w:pStyle w:val="Cabealho"/>
      <w:spacing w:line="240" w:lineRule="auto"/>
      <w:ind w:firstLine="0"/>
      <w:jc w:val="center"/>
      <w:rPr>
        <w:rFonts w:ascii="Comic Sans MS" w:hAnsi="Comic Sans MS" w:cs="Arial"/>
        <w:b/>
        <w:i/>
        <w:sz w:val="28"/>
        <w:szCs w:val="28"/>
      </w:rPr>
    </w:pPr>
  </w:p>
  <w:p w14:paraId="6D1B65F1" w14:textId="77777777" w:rsidR="00B4736D" w:rsidRDefault="00B4736D" w:rsidP="00012E80">
    <w:pPr>
      <w:pStyle w:val="Cabealho"/>
      <w:spacing w:line="240" w:lineRule="auto"/>
      <w:ind w:firstLine="0"/>
      <w:jc w:val="center"/>
      <w:rPr>
        <w:rFonts w:ascii="Comic Sans MS" w:hAnsi="Comic Sans MS" w:cs="Arial"/>
        <w:b/>
        <w:i/>
        <w:sz w:val="24"/>
        <w:szCs w:val="24"/>
      </w:rPr>
    </w:pPr>
  </w:p>
  <w:p w14:paraId="4F22C2C4" w14:textId="77777777" w:rsidR="00B4736D" w:rsidRDefault="00B4736D" w:rsidP="00012E80">
    <w:pPr>
      <w:pStyle w:val="Cabealho"/>
      <w:spacing w:line="240" w:lineRule="auto"/>
      <w:ind w:firstLine="0"/>
      <w:jc w:val="center"/>
      <w:rPr>
        <w:rFonts w:ascii="Comic Sans MS" w:hAnsi="Comic Sans MS" w:cs="Arial"/>
        <w:b/>
        <w:i/>
        <w:sz w:val="24"/>
        <w:szCs w:val="24"/>
      </w:rPr>
    </w:pPr>
  </w:p>
  <w:p w14:paraId="0396A88E" w14:textId="77777777" w:rsidR="00B4736D" w:rsidRDefault="00B4736D" w:rsidP="00012E80">
    <w:pPr>
      <w:pStyle w:val="Cabealho"/>
      <w:spacing w:line="240" w:lineRule="auto"/>
      <w:ind w:firstLine="0"/>
      <w:jc w:val="center"/>
      <w:rPr>
        <w:rFonts w:ascii="Comic Sans MS" w:hAnsi="Comic Sans MS" w:cs="Arial"/>
        <w:b/>
        <w:i/>
        <w:sz w:val="24"/>
        <w:szCs w:val="24"/>
      </w:rPr>
    </w:pPr>
  </w:p>
  <w:p w14:paraId="45CD10C6" w14:textId="77777777" w:rsidR="00B4736D" w:rsidRPr="00A91D8D" w:rsidRDefault="00B4736D" w:rsidP="00012E80">
    <w:pPr>
      <w:pStyle w:val="Cabealho"/>
      <w:spacing w:line="240" w:lineRule="auto"/>
      <w:ind w:firstLine="0"/>
      <w:jc w:val="center"/>
      <w:rPr>
        <w:b/>
        <w:shadow/>
        <w:sz w:val="28"/>
        <w:szCs w:val="28"/>
      </w:rPr>
    </w:pPr>
  </w:p>
  <w:p w14:paraId="670956D1" w14:textId="77777777" w:rsidR="00B4736D" w:rsidRDefault="00B4736D" w:rsidP="00012E80">
    <w:pPr>
      <w:pStyle w:val="Cabealho"/>
      <w:spacing w:line="240" w:lineRule="auto"/>
      <w:ind w:firstLine="0"/>
      <w:jc w:val="center"/>
      <w:rPr>
        <w:b/>
        <w:shadow/>
        <w:sz w:val="32"/>
        <w:szCs w:val="32"/>
      </w:rPr>
    </w:pPr>
    <w:r w:rsidRPr="00A91D8D">
      <w:rPr>
        <w:b/>
        <w:shadow/>
        <w:sz w:val="28"/>
        <w:szCs w:val="28"/>
      </w:rPr>
      <w:t>PREFEITURA MUNICIPAL DE MOCOCA</w:t>
    </w:r>
  </w:p>
  <w:p w14:paraId="6C54766D" w14:textId="77777777" w:rsidR="00B4736D" w:rsidRDefault="00B4736D" w:rsidP="00012E80">
    <w:pPr>
      <w:pStyle w:val="Cabealho"/>
      <w:spacing w:line="240" w:lineRule="auto"/>
      <w:ind w:firstLine="0"/>
      <w:jc w:val="center"/>
      <w:rPr>
        <w:b/>
        <w:shadow/>
        <w:sz w:val="32"/>
        <w:szCs w:val="32"/>
      </w:rPr>
    </w:pPr>
    <w:r w:rsidRPr="00A91D8D">
      <w:rPr>
        <w:b/>
        <w:shadow/>
        <w:sz w:val="32"/>
        <w:szCs w:val="32"/>
      </w:rPr>
      <w:t>SECRETARIA MUNICIPAL</w:t>
    </w:r>
    <w:r>
      <w:rPr>
        <w:b/>
        <w:shadow/>
        <w:sz w:val="32"/>
        <w:szCs w:val="32"/>
      </w:rPr>
      <w:t xml:space="preserve"> DE ENGENHARIA E INFRAESTRUTURA URBANA</w:t>
    </w:r>
  </w:p>
  <w:p w14:paraId="7F502004" w14:textId="77777777" w:rsidR="00B4736D" w:rsidRPr="00A91D8D" w:rsidRDefault="00B4736D" w:rsidP="002E5409">
    <w:pPr>
      <w:pStyle w:val="Cabealho"/>
      <w:pBdr>
        <w:bottom w:val="single" w:sz="4" w:space="1" w:color="auto"/>
      </w:pBdr>
      <w:spacing w:line="240" w:lineRule="auto"/>
      <w:ind w:firstLine="0"/>
      <w:jc w:val="center"/>
      <w:rPr>
        <w:b/>
        <w:shadow/>
        <w:sz w:val="32"/>
        <w:szCs w:val="32"/>
      </w:rPr>
    </w:pPr>
  </w:p>
  <w:p w14:paraId="3FE9335D" w14:textId="77777777" w:rsidR="00B4736D" w:rsidRPr="00012E80" w:rsidRDefault="00B4736D" w:rsidP="00012E80">
    <w:pPr>
      <w:pStyle w:val="Cabealho"/>
      <w:spacing w:line="240" w:lineRule="auto"/>
      <w:ind w:firstLine="0"/>
      <w:jc w:val="cent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4680A"/>
    <w:multiLevelType w:val="hybridMultilevel"/>
    <w:tmpl w:val="D8720E4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85E534A"/>
    <w:multiLevelType w:val="hybridMultilevel"/>
    <w:tmpl w:val="F3D6E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C9B6178"/>
    <w:multiLevelType w:val="hybridMultilevel"/>
    <w:tmpl w:val="7ECE4D9C"/>
    <w:lvl w:ilvl="0" w:tplc="04160003">
      <w:start w:val="1"/>
      <w:numFmt w:val="bullet"/>
      <w:lvlText w:val="o"/>
      <w:lvlJc w:val="left"/>
      <w:pPr>
        <w:ind w:left="1146" w:hanging="360"/>
      </w:pPr>
      <w:rPr>
        <w:rFonts w:ascii="Courier New" w:hAnsi="Courier New" w:cs="Courier New"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 w15:restartNumberingAfterBreak="0">
    <w:nsid w:val="2F1E52E3"/>
    <w:multiLevelType w:val="multilevel"/>
    <w:tmpl w:val="ACBE6B76"/>
    <w:lvl w:ilvl="0">
      <w:start w:val="1"/>
      <w:numFmt w:val="decimal"/>
      <w:lvlText w:val="%1."/>
      <w:lvlJc w:val="left"/>
      <w:pPr>
        <w:ind w:left="720" w:hanging="360"/>
      </w:pPr>
      <w:rPr>
        <w:rFonts w:hint="default"/>
      </w:rPr>
    </w:lvl>
    <w:lvl w:ilvl="1">
      <w:start w:val="1"/>
      <w:numFmt w:val="decimal"/>
      <w:isLgl/>
      <w:lvlText w:val="%1.%2"/>
      <w:lvlJc w:val="left"/>
      <w:pPr>
        <w:ind w:left="435" w:hanging="435"/>
      </w:pPr>
      <w:rPr>
        <w:rFonts w:hint="default"/>
        <w:b/>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1DB51C2"/>
    <w:multiLevelType w:val="hybridMultilevel"/>
    <w:tmpl w:val="9E2C9F1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5" w15:restartNumberingAfterBreak="0">
    <w:nsid w:val="3E864F2D"/>
    <w:multiLevelType w:val="hybridMultilevel"/>
    <w:tmpl w:val="68A6FE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FF26B6"/>
    <w:multiLevelType w:val="hybridMultilevel"/>
    <w:tmpl w:val="C9CC3F1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ACA7A28"/>
    <w:multiLevelType w:val="multilevel"/>
    <w:tmpl w:val="56FEBEEE"/>
    <w:lvl w:ilvl="0">
      <w:start w:val="1"/>
      <w:numFmt w:val="upperRoman"/>
      <w:lvlText w:val="%1."/>
      <w:lvlJc w:val="right"/>
      <w:pPr>
        <w:ind w:left="2138" w:hanging="360"/>
      </w:pPr>
      <w:rPr>
        <w:b/>
      </w:rPr>
    </w:lvl>
    <w:lvl w:ilvl="1">
      <w:start w:val="2"/>
      <w:numFmt w:val="decimal"/>
      <w:isLgl/>
      <w:lvlText w:val="%1.%2"/>
      <w:lvlJc w:val="left"/>
      <w:pPr>
        <w:ind w:left="1793" w:hanging="375"/>
      </w:pPr>
      <w:rPr>
        <w:rFonts w:hint="default"/>
        <w:b/>
      </w:rPr>
    </w:lvl>
    <w:lvl w:ilvl="2">
      <w:start w:val="1"/>
      <w:numFmt w:val="decimal"/>
      <w:isLgl/>
      <w:lvlText w:val="%1.%2.%3"/>
      <w:lvlJc w:val="left"/>
      <w:pPr>
        <w:ind w:left="2498" w:hanging="720"/>
      </w:pPr>
      <w:rPr>
        <w:rFonts w:hint="default"/>
      </w:rPr>
    </w:lvl>
    <w:lvl w:ilvl="3">
      <w:start w:val="1"/>
      <w:numFmt w:val="decimal"/>
      <w:isLgl/>
      <w:lvlText w:val="%1.%2.%3.%4"/>
      <w:lvlJc w:val="left"/>
      <w:pPr>
        <w:ind w:left="2858" w:hanging="1080"/>
      </w:pPr>
      <w:rPr>
        <w:rFonts w:hint="default"/>
      </w:rPr>
    </w:lvl>
    <w:lvl w:ilvl="4">
      <w:start w:val="1"/>
      <w:numFmt w:val="decimal"/>
      <w:isLgl/>
      <w:lvlText w:val="%1.%2.%3.%4.%5"/>
      <w:lvlJc w:val="left"/>
      <w:pPr>
        <w:ind w:left="2858" w:hanging="1080"/>
      </w:pPr>
      <w:rPr>
        <w:rFonts w:hint="default"/>
      </w:rPr>
    </w:lvl>
    <w:lvl w:ilvl="5">
      <w:start w:val="1"/>
      <w:numFmt w:val="decimal"/>
      <w:isLgl/>
      <w:lvlText w:val="%1.%2.%3.%4.%5.%6"/>
      <w:lvlJc w:val="left"/>
      <w:pPr>
        <w:ind w:left="3218" w:hanging="1440"/>
      </w:pPr>
      <w:rPr>
        <w:rFonts w:hint="default"/>
      </w:rPr>
    </w:lvl>
    <w:lvl w:ilvl="6">
      <w:start w:val="1"/>
      <w:numFmt w:val="decimal"/>
      <w:isLgl/>
      <w:lvlText w:val="%1.%2.%3.%4.%5.%6.%7"/>
      <w:lvlJc w:val="left"/>
      <w:pPr>
        <w:ind w:left="3218" w:hanging="1440"/>
      </w:pPr>
      <w:rPr>
        <w:rFonts w:hint="default"/>
      </w:rPr>
    </w:lvl>
    <w:lvl w:ilvl="7">
      <w:start w:val="1"/>
      <w:numFmt w:val="decimal"/>
      <w:isLgl/>
      <w:lvlText w:val="%1.%2.%3.%4.%5.%6.%7.%8"/>
      <w:lvlJc w:val="left"/>
      <w:pPr>
        <w:ind w:left="3578" w:hanging="1800"/>
      </w:pPr>
      <w:rPr>
        <w:rFonts w:hint="default"/>
      </w:rPr>
    </w:lvl>
    <w:lvl w:ilvl="8">
      <w:start w:val="1"/>
      <w:numFmt w:val="decimal"/>
      <w:isLgl/>
      <w:lvlText w:val="%1.%2.%3.%4.%5.%6.%7.%8.%9"/>
      <w:lvlJc w:val="left"/>
      <w:pPr>
        <w:ind w:left="3938" w:hanging="2160"/>
      </w:pPr>
      <w:rPr>
        <w:rFonts w:hint="default"/>
      </w:rPr>
    </w:lvl>
  </w:abstractNum>
  <w:abstractNum w:abstractNumId="8" w15:restartNumberingAfterBreak="0">
    <w:nsid w:val="521B1850"/>
    <w:multiLevelType w:val="hybridMultilevel"/>
    <w:tmpl w:val="72500A6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5F6A2157"/>
    <w:multiLevelType w:val="hybridMultilevel"/>
    <w:tmpl w:val="1570C87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2757F46"/>
    <w:multiLevelType w:val="hybridMultilevel"/>
    <w:tmpl w:val="73E0D9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402663D"/>
    <w:multiLevelType w:val="multilevel"/>
    <w:tmpl w:val="846CA3B4"/>
    <w:styleLink w:val="Estilo1"/>
    <w:lvl w:ilvl="0">
      <w:start w:val="9"/>
      <w:numFmt w:val="decimal"/>
      <w:lvlText w:val="%1."/>
      <w:lvlJc w:val="left"/>
      <w:pPr>
        <w:ind w:left="360" w:hanging="360"/>
      </w:pPr>
      <w:rPr>
        <w:rFonts w:hint="default"/>
      </w:rPr>
    </w:lvl>
    <w:lvl w:ilvl="1">
      <w:start w:val="9"/>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38A50DC"/>
    <w:multiLevelType w:val="hybridMultilevel"/>
    <w:tmpl w:val="8FC04AA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74E67F72"/>
    <w:multiLevelType w:val="multilevel"/>
    <w:tmpl w:val="0416001F"/>
    <w:lvl w:ilvl="0">
      <w:start w:val="1"/>
      <w:numFmt w:val="decimal"/>
      <w:lvlText w:val="%1."/>
      <w:lvlJc w:val="left"/>
      <w:pPr>
        <w:ind w:left="360" w:hanging="360"/>
      </w:pPr>
      <w:rPr>
        <w:rFonts w:hint="default"/>
        <w:b/>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F26DFD"/>
    <w:multiLevelType w:val="hybridMultilevel"/>
    <w:tmpl w:val="958202D0"/>
    <w:lvl w:ilvl="0" w:tplc="04160003">
      <w:start w:val="1"/>
      <w:numFmt w:val="bullet"/>
      <w:lvlText w:val="o"/>
      <w:lvlJc w:val="left"/>
      <w:pPr>
        <w:ind w:left="1440" w:hanging="360"/>
      </w:pPr>
      <w:rPr>
        <w:rFonts w:ascii="Courier New" w:hAnsi="Courier New" w:cs="Courier New"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79E057EB"/>
    <w:multiLevelType w:val="hybridMultilevel"/>
    <w:tmpl w:val="073A76A6"/>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7BC87659"/>
    <w:multiLevelType w:val="hybridMultilevel"/>
    <w:tmpl w:val="7B8A0022"/>
    <w:lvl w:ilvl="0" w:tplc="8774D78C">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7" w15:restartNumberingAfterBreak="0">
    <w:nsid w:val="7D143E3B"/>
    <w:multiLevelType w:val="multilevel"/>
    <w:tmpl w:val="0416001F"/>
    <w:lvl w:ilvl="0">
      <w:start w:val="1"/>
      <w:numFmt w:val="decimal"/>
      <w:lvlText w:val="%1."/>
      <w:lvlJc w:val="left"/>
      <w:pPr>
        <w:ind w:left="360" w:hanging="360"/>
      </w:pPr>
      <w:rPr>
        <w:rFonts w:hint="default"/>
        <w:b/>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79546076">
    <w:abstractNumId w:val="11"/>
  </w:num>
  <w:num w:numId="2" w16cid:durableId="1406030628">
    <w:abstractNumId w:val="16"/>
  </w:num>
  <w:num w:numId="3" w16cid:durableId="889071809">
    <w:abstractNumId w:val="7"/>
  </w:num>
  <w:num w:numId="4" w16cid:durableId="568229270">
    <w:abstractNumId w:val="3"/>
  </w:num>
  <w:num w:numId="5" w16cid:durableId="1343314558">
    <w:abstractNumId w:val="17"/>
  </w:num>
  <w:num w:numId="6" w16cid:durableId="2034963510">
    <w:abstractNumId w:val="12"/>
  </w:num>
  <w:num w:numId="7" w16cid:durableId="220021057">
    <w:abstractNumId w:val="15"/>
  </w:num>
  <w:num w:numId="8" w16cid:durableId="676036290">
    <w:abstractNumId w:val="14"/>
  </w:num>
  <w:num w:numId="9" w16cid:durableId="819158003">
    <w:abstractNumId w:val="1"/>
  </w:num>
  <w:num w:numId="10" w16cid:durableId="1386830940">
    <w:abstractNumId w:val="8"/>
  </w:num>
  <w:num w:numId="11" w16cid:durableId="376246527">
    <w:abstractNumId w:val="0"/>
  </w:num>
  <w:num w:numId="12" w16cid:durableId="1424647123">
    <w:abstractNumId w:val="10"/>
  </w:num>
  <w:num w:numId="13" w16cid:durableId="1196432202">
    <w:abstractNumId w:val="2"/>
  </w:num>
  <w:num w:numId="14" w16cid:durableId="796725945">
    <w:abstractNumId w:val="13"/>
  </w:num>
  <w:num w:numId="15" w16cid:durableId="1864127285">
    <w:abstractNumId w:val="4"/>
  </w:num>
  <w:num w:numId="16" w16cid:durableId="229467667">
    <w:abstractNumId w:val="5"/>
  </w:num>
  <w:num w:numId="17" w16cid:durableId="429929537">
    <w:abstractNumId w:val="6"/>
  </w:num>
  <w:num w:numId="18" w16cid:durableId="1403916568">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137217">
      <o:colormenu v:ext="edit" fillcolor="none" strokecolor="red"/>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6955"/>
    <w:rsid w:val="0000080C"/>
    <w:rsid w:val="00000D06"/>
    <w:rsid w:val="000018A8"/>
    <w:rsid w:val="0000289B"/>
    <w:rsid w:val="00002F55"/>
    <w:rsid w:val="00003837"/>
    <w:rsid w:val="000052AB"/>
    <w:rsid w:val="00005361"/>
    <w:rsid w:val="000064E2"/>
    <w:rsid w:val="0000658A"/>
    <w:rsid w:val="00007C93"/>
    <w:rsid w:val="00010860"/>
    <w:rsid w:val="00010D8C"/>
    <w:rsid w:val="00011071"/>
    <w:rsid w:val="000111D4"/>
    <w:rsid w:val="00011483"/>
    <w:rsid w:val="00011CBD"/>
    <w:rsid w:val="00011EF3"/>
    <w:rsid w:val="00012A2D"/>
    <w:rsid w:val="00012E80"/>
    <w:rsid w:val="00012EED"/>
    <w:rsid w:val="000130C2"/>
    <w:rsid w:val="000135E2"/>
    <w:rsid w:val="00013948"/>
    <w:rsid w:val="000150B3"/>
    <w:rsid w:val="000153D0"/>
    <w:rsid w:val="00015669"/>
    <w:rsid w:val="00015F7B"/>
    <w:rsid w:val="0001685A"/>
    <w:rsid w:val="00016E9E"/>
    <w:rsid w:val="00017058"/>
    <w:rsid w:val="00017668"/>
    <w:rsid w:val="00020D66"/>
    <w:rsid w:val="00020FB4"/>
    <w:rsid w:val="00021EEE"/>
    <w:rsid w:val="0002281E"/>
    <w:rsid w:val="00024C40"/>
    <w:rsid w:val="00024C64"/>
    <w:rsid w:val="00025104"/>
    <w:rsid w:val="0002511F"/>
    <w:rsid w:val="000252C5"/>
    <w:rsid w:val="000267D2"/>
    <w:rsid w:val="00026E79"/>
    <w:rsid w:val="00027E09"/>
    <w:rsid w:val="000307F6"/>
    <w:rsid w:val="00031363"/>
    <w:rsid w:val="00031E22"/>
    <w:rsid w:val="00032E1A"/>
    <w:rsid w:val="000332B3"/>
    <w:rsid w:val="000334A4"/>
    <w:rsid w:val="00033AE2"/>
    <w:rsid w:val="0003405E"/>
    <w:rsid w:val="000340BB"/>
    <w:rsid w:val="00035017"/>
    <w:rsid w:val="00036889"/>
    <w:rsid w:val="0003688E"/>
    <w:rsid w:val="00036EF3"/>
    <w:rsid w:val="00036F3D"/>
    <w:rsid w:val="000372B1"/>
    <w:rsid w:val="000377A5"/>
    <w:rsid w:val="00037977"/>
    <w:rsid w:val="00037D49"/>
    <w:rsid w:val="00040A57"/>
    <w:rsid w:val="00040AF1"/>
    <w:rsid w:val="0004152B"/>
    <w:rsid w:val="000416CA"/>
    <w:rsid w:val="000419A9"/>
    <w:rsid w:val="00041CEC"/>
    <w:rsid w:val="000425E6"/>
    <w:rsid w:val="0004320E"/>
    <w:rsid w:val="0004353C"/>
    <w:rsid w:val="00043CC8"/>
    <w:rsid w:val="00046AFF"/>
    <w:rsid w:val="000516F3"/>
    <w:rsid w:val="0005217F"/>
    <w:rsid w:val="00052192"/>
    <w:rsid w:val="00052774"/>
    <w:rsid w:val="00052EB1"/>
    <w:rsid w:val="00053564"/>
    <w:rsid w:val="00053B39"/>
    <w:rsid w:val="00053B9F"/>
    <w:rsid w:val="00054754"/>
    <w:rsid w:val="000550CE"/>
    <w:rsid w:val="0005513B"/>
    <w:rsid w:val="00055266"/>
    <w:rsid w:val="0005576F"/>
    <w:rsid w:val="00055810"/>
    <w:rsid w:val="00055E5C"/>
    <w:rsid w:val="00056075"/>
    <w:rsid w:val="0005650A"/>
    <w:rsid w:val="00057693"/>
    <w:rsid w:val="00057B2D"/>
    <w:rsid w:val="00060383"/>
    <w:rsid w:val="000604C9"/>
    <w:rsid w:val="00060FF1"/>
    <w:rsid w:val="00061427"/>
    <w:rsid w:val="000627AB"/>
    <w:rsid w:val="00063446"/>
    <w:rsid w:val="00063F7D"/>
    <w:rsid w:val="00064890"/>
    <w:rsid w:val="000656F3"/>
    <w:rsid w:val="00065A46"/>
    <w:rsid w:val="000664F4"/>
    <w:rsid w:val="00066C8A"/>
    <w:rsid w:val="00066CBF"/>
    <w:rsid w:val="0006715B"/>
    <w:rsid w:val="000675EB"/>
    <w:rsid w:val="000704AF"/>
    <w:rsid w:val="0007181B"/>
    <w:rsid w:val="000718B0"/>
    <w:rsid w:val="00071BEF"/>
    <w:rsid w:val="00071C65"/>
    <w:rsid w:val="00071EA0"/>
    <w:rsid w:val="000723C4"/>
    <w:rsid w:val="0007366A"/>
    <w:rsid w:val="0007376A"/>
    <w:rsid w:val="000738EB"/>
    <w:rsid w:val="0007395F"/>
    <w:rsid w:val="00073B3F"/>
    <w:rsid w:val="00073B7D"/>
    <w:rsid w:val="00074754"/>
    <w:rsid w:val="00075617"/>
    <w:rsid w:val="00075DAB"/>
    <w:rsid w:val="00076667"/>
    <w:rsid w:val="00076932"/>
    <w:rsid w:val="00076A23"/>
    <w:rsid w:val="00077419"/>
    <w:rsid w:val="00077F84"/>
    <w:rsid w:val="000830CF"/>
    <w:rsid w:val="00083253"/>
    <w:rsid w:val="0008334D"/>
    <w:rsid w:val="00083841"/>
    <w:rsid w:val="00083AEC"/>
    <w:rsid w:val="00083FD8"/>
    <w:rsid w:val="0008407C"/>
    <w:rsid w:val="00084D9E"/>
    <w:rsid w:val="00084E8A"/>
    <w:rsid w:val="00085140"/>
    <w:rsid w:val="000855AB"/>
    <w:rsid w:val="000855E5"/>
    <w:rsid w:val="0008561B"/>
    <w:rsid w:val="00086420"/>
    <w:rsid w:val="000864D7"/>
    <w:rsid w:val="000864FE"/>
    <w:rsid w:val="00086B3C"/>
    <w:rsid w:val="000870F9"/>
    <w:rsid w:val="000904C3"/>
    <w:rsid w:val="000907B9"/>
    <w:rsid w:val="0009095B"/>
    <w:rsid w:val="00090F4B"/>
    <w:rsid w:val="00091056"/>
    <w:rsid w:val="00091AB9"/>
    <w:rsid w:val="0009202C"/>
    <w:rsid w:val="00092A10"/>
    <w:rsid w:val="000939FC"/>
    <w:rsid w:val="00093A23"/>
    <w:rsid w:val="00094409"/>
    <w:rsid w:val="00094F64"/>
    <w:rsid w:val="00094FBD"/>
    <w:rsid w:val="000953F5"/>
    <w:rsid w:val="0009597D"/>
    <w:rsid w:val="000963CA"/>
    <w:rsid w:val="00096409"/>
    <w:rsid w:val="00096A30"/>
    <w:rsid w:val="00097049"/>
    <w:rsid w:val="000970D5"/>
    <w:rsid w:val="0009778B"/>
    <w:rsid w:val="000A084E"/>
    <w:rsid w:val="000A0872"/>
    <w:rsid w:val="000A1E3D"/>
    <w:rsid w:val="000A2F8E"/>
    <w:rsid w:val="000A3197"/>
    <w:rsid w:val="000A36AF"/>
    <w:rsid w:val="000A3D25"/>
    <w:rsid w:val="000A42E5"/>
    <w:rsid w:val="000A4333"/>
    <w:rsid w:val="000A5BCC"/>
    <w:rsid w:val="000A5F9F"/>
    <w:rsid w:val="000A66EB"/>
    <w:rsid w:val="000A7B3E"/>
    <w:rsid w:val="000B0597"/>
    <w:rsid w:val="000B0B4C"/>
    <w:rsid w:val="000B1216"/>
    <w:rsid w:val="000B16CF"/>
    <w:rsid w:val="000B178C"/>
    <w:rsid w:val="000B21CE"/>
    <w:rsid w:val="000B23A5"/>
    <w:rsid w:val="000B23B4"/>
    <w:rsid w:val="000B27FE"/>
    <w:rsid w:val="000B2E75"/>
    <w:rsid w:val="000B3818"/>
    <w:rsid w:val="000B4811"/>
    <w:rsid w:val="000B4F83"/>
    <w:rsid w:val="000B6145"/>
    <w:rsid w:val="000B6CAE"/>
    <w:rsid w:val="000B6F0B"/>
    <w:rsid w:val="000B7090"/>
    <w:rsid w:val="000B7325"/>
    <w:rsid w:val="000B759D"/>
    <w:rsid w:val="000B7F17"/>
    <w:rsid w:val="000C01D5"/>
    <w:rsid w:val="000C036F"/>
    <w:rsid w:val="000C0CDC"/>
    <w:rsid w:val="000C0D5E"/>
    <w:rsid w:val="000C1372"/>
    <w:rsid w:val="000C2474"/>
    <w:rsid w:val="000C377B"/>
    <w:rsid w:val="000C39A1"/>
    <w:rsid w:val="000C3AE4"/>
    <w:rsid w:val="000C3B01"/>
    <w:rsid w:val="000C3FC8"/>
    <w:rsid w:val="000C4176"/>
    <w:rsid w:val="000C47B2"/>
    <w:rsid w:val="000C5080"/>
    <w:rsid w:val="000C548F"/>
    <w:rsid w:val="000C555E"/>
    <w:rsid w:val="000C5ED0"/>
    <w:rsid w:val="000C651D"/>
    <w:rsid w:val="000C665F"/>
    <w:rsid w:val="000C7545"/>
    <w:rsid w:val="000C761E"/>
    <w:rsid w:val="000C7698"/>
    <w:rsid w:val="000C7E4B"/>
    <w:rsid w:val="000D03AE"/>
    <w:rsid w:val="000D18AF"/>
    <w:rsid w:val="000D1F90"/>
    <w:rsid w:val="000D2ED0"/>
    <w:rsid w:val="000D3A55"/>
    <w:rsid w:val="000D411A"/>
    <w:rsid w:val="000D5FE8"/>
    <w:rsid w:val="000D61E5"/>
    <w:rsid w:val="000D6673"/>
    <w:rsid w:val="000D6E54"/>
    <w:rsid w:val="000D7A45"/>
    <w:rsid w:val="000E0180"/>
    <w:rsid w:val="000E058F"/>
    <w:rsid w:val="000E08EA"/>
    <w:rsid w:val="000E0E08"/>
    <w:rsid w:val="000E1983"/>
    <w:rsid w:val="000E1B04"/>
    <w:rsid w:val="000E1CEF"/>
    <w:rsid w:val="000E20D2"/>
    <w:rsid w:val="000E232A"/>
    <w:rsid w:val="000E233F"/>
    <w:rsid w:val="000E259B"/>
    <w:rsid w:val="000E3AAB"/>
    <w:rsid w:val="000E3E77"/>
    <w:rsid w:val="000E46FC"/>
    <w:rsid w:val="000E4EF3"/>
    <w:rsid w:val="000E5393"/>
    <w:rsid w:val="000E5728"/>
    <w:rsid w:val="000E6304"/>
    <w:rsid w:val="000E641F"/>
    <w:rsid w:val="000E66EC"/>
    <w:rsid w:val="000E717D"/>
    <w:rsid w:val="000E74FC"/>
    <w:rsid w:val="000E7AFB"/>
    <w:rsid w:val="000F0508"/>
    <w:rsid w:val="000F0F8F"/>
    <w:rsid w:val="000F2456"/>
    <w:rsid w:val="000F2614"/>
    <w:rsid w:val="000F2785"/>
    <w:rsid w:val="000F2948"/>
    <w:rsid w:val="000F4F3B"/>
    <w:rsid w:val="000F5988"/>
    <w:rsid w:val="000F6387"/>
    <w:rsid w:val="000F6921"/>
    <w:rsid w:val="000F6CBF"/>
    <w:rsid w:val="000F77E9"/>
    <w:rsid w:val="000F7D50"/>
    <w:rsid w:val="001005BB"/>
    <w:rsid w:val="001005CC"/>
    <w:rsid w:val="001008B1"/>
    <w:rsid w:val="00101F31"/>
    <w:rsid w:val="0010296A"/>
    <w:rsid w:val="001034E2"/>
    <w:rsid w:val="00104329"/>
    <w:rsid w:val="00104476"/>
    <w:rsid w:val="00104D55"/>
    <w:rsid w:val="00105E82"/>
    <w:rsid w:val="001065A8"/>
    <w:rsid w:val="0010682B"/>
    <w:rsid w:val="00106B97"/>
    <w:rsid w:val="00107D07"/>
    <w:rsid w:val="00107D61"/>
    <w:rsid w:val="00110064"/>
    <w:rsid w:val="001101C7"/>
    <w:rsid w:val="0011044E"/>
    <w:rsid w:val="00110612"/>
    <w:rsid w:val="00110622"/>
    <w:rsid w:val="0011093D"/>
    <w:rsid w:val="00110CBD"/>
    <w:rsid w:val="001112E6"/>
    <w:rsid w:val="001117FA"/>
    <w:rsid w:val="00111888"/>
    <w:rsid w:val="0011224C"/>
    <w:rsid w:val="001124C6"/>
    <w:rsid w:val="00113569"/>
    <w:rsid w:val="001138DD"/>
    <w:rsid w:val="00113E07"/>
    <w:rsid w:val="00113EA6"/>
    <w:rsid w:val="00114A66"/>
    <w:rsid w:val="0011536C"/>
    <w:rsid w:val="00115473"/>
    <w:rsid w:val="00115507"/>
    <w:rsid w:val="001159CA"/>
    <w:rsid w:val="00115A75"/>
    <w:rsid w:val="00116684"/>
    <w:rsid w:val="0011683D"/>
    <w:rsid w:val="00116A72"/>
    <w:rsid w:val="00116FCE"/>
    <w:rsid w:val="00117511"/>
    <w:rsid w:val="00117DB1"/>
    <w:rsid w:val="001206FB"/>
    <w:rsid w:val="00120F5B"/>
    <w:rsid w:val="00121841"/>
    <w:rsid w:val="0012197F"/>
    <w:rsid w:val="00121F26"/>
    <w:rsid w:val="00123481"/>
    <w:rsid w:val="00124E39"/>
    <w:rsid w:val="001267DB"/>
    <w:rsid w:val="00127891"/>
    <w:rsid w:val="00130CEA"/>
    <w:rsid w:val="00133372"/>
    <w:rsid w:val="00133883"/>
    <w:rsid w:val="00134102"/>
    <w:rsid w:val="00134140"/>
    <w:rsid w:val="00134AB1"/>
    <w:rsid w:val="00134C25"/>
    <w:rsid w:val="001351A5"/>
    <w:rsid w:val="001355A9"/>
    <w:rsid w:val="00135A9F"/>
    <w:rsid w:val="00136179"/>
    <w:rsid w:val="0013643E"/>
    <w:rsid w:val="0013679A"/>
    <w:rsid w:val="00136AE8"/>
    <w:rsid w:val="00136BF3"/>
    <w:rsid w:val="001407E0"/>
    <w:rsid w:val="001418DC"/>
    <w:rsid w:val="00142267"/>
    <w:rsid w:val="001422C0"/>
    <w:rsid w:val="00142636"/>
    <w:rsid w:val="00143E84"/>
    <w:rsid w:val="001444AA"/>
    <w:rsid w:val="00144EF3"/>
    <w:rsid w:val="001465C2"/>
    <w:rsid w:val="001471D3"/>
    <w:rsid w:val="00147523"/>
    <w:rsid w:val="00151A6E"/>
    <w:rsid w:val="00151AF8"/>
    <w:rsid w:val="00151F84"/>
    <w:rsid w:val="00152B69"/>
    <w:rsid w:val="00152F3F"/>
    <w:rsid w:val="001538FC"/>
    <w:rsid w:val="00153DFD"/>
    <w:rsid w:val="0015418F"/>
    <w:rsid w:val="001544AC"/>
    <w:rsid w:val="00154AEA"/>
    <w:rsid w:val="00156288"/>
    <w:rsid w:val="00156955"/>
    <w:rsid w:val="00156BD9"/>
    <w:rsid w:val="00156F55"/>
    <w:rsid w:val="00160F35"/>
    <w:rsid w:val="00161689"/>
    <w:rsid w:val="00161C4A"/>
    <w:rsid w:val="00162DC8"/>
    <w:rsid w:val="0016332D"/>
    <w:rsid w:val="00163618"/>
    <w:rsid w:val="0016397C"/>
    <w:rsid w:val="00163B84"/>
    <w:rsid w:val="00164842"/>
    <w:rsid w:val="00164E0E"/>
    <w:rsid w:val="00165952"/>
    <w:rsid w:val="001662F5"/>
    <w:rsid w:val="00166F28"/>
    <w:rsid w:val="0016709B"/>
    <w:rsid w:val="001673AD"/>
    <w:rsid w:val="001676E6"/>
    <w:rsid w:val="00167F1A"/>
    <w:rsid w:val="00170485"/>
    <w:rsid w:val="00171370"/>
    <w:rsid w:val="00171F73"/>
    <w:rsid w:val="001729A0"/>
    <w:rsid w:val="00173B7D"/>
    <w:rsid w:val="00174158"/>
    <w:rsid w:val="00174226"/>
    <w:rsid w:val="0017480A"/>
    <w:rsid w:val="00175135"/>
    <w:rsid w:val="001752B5"/>
    <w:rsid w:val="00175A31"/>
    <w:rsid w:val="00176842"/>
    <w:rsid w:val="001768F0"/>
    <w:rsid w:val="00176AB8"/>
    <w:rsid w:val="00176C99"/>
    <w:rsid w:val="001771A8"/>
    <w:rsid w:val="00177AE4"/>
    <w:rsid w:val="00177B68"/>
    <w:rsid w:val="0018065C"/>
    <w:rsid w:val="00180CB7"/>
    <w:rsid w:val="0018261C"/>
    <w:rsid w:val="00182C70"/>
    <w:rsid w:val="001830A5"/>
    <w:rsid w:val="001830C2"/>
    <w:rsid w:val="00183135"/>
    <w:rsid w:val="00185520"/>
    <w:rsid w:val="001861C0"/>
    <w:rsid w:val="0018664F"/>
    <w:rsid w:val="001869C4"/>
    <w:rsid w:val="00186E48"/>
    <w:rsid w:val="00186EBA"/>
    <w:rsid w:val="001901BC"/>
    <w:rsid w:val="0019074B"/>
    <w:rsid w:val="00190DC4"/>
    <w:rsid w:val="00191241"/>
    <w:rsid w:val="00191AE7"/>
    <w:rsid w:val="0019279A"/>
    <w:rsid w:val="00192BC1"/>
    <w:rsid w:val="0019300E"/>
    <w:rsid w:val="00193304"/>
    <w:rsid w:val="001939E4"/>
    <w:rsid w:val="00193C35"/>
    <w:rsid w:val="001950CD"/>
    <w:rsid w:val="00195845"/>
    <w:rsid w:val="001960B0"/>
    <w:rsid w:val="00197CAC"/>
    <w:rsid w:val="00197F54"/>
    <w:rsid w:val="001A0057"/>
    <w:rsid w:val="001A1A65"/>
    <w:rsid w:val="001A1AFF"/>
    <w:rsid w:val="001A1CA2"/>
    <w:rsid w:val="001A279F"/>
    <w:rsid w:val="001A2CDF"/>
    <w:rsid w:val="001A2DDE"/>
    <w:rsid w:val="001A3070"/>
    <w:rsid w:val="001A339A"/>
    <w:rsid w:val="001A3BE6"/>
    <w:rsid w:val="001A3C2B"/>
    <w:rsid w:val="001A5151"/>
    <w:rsid w:val="001A5283"/>
    <w:rsid w:val="001A54E6"/>
    <w:rsid w:val="001A69FD"/>
    <w:rsid w:val="001A6B58"/>
    <w:rsid w:val="001A7A8B"/>
    <w:rsid w:val="001A7C23"/>
    <w:rsid w:val="001A7EC9"/>
    <w:rsid w:val="001B028D"/>
    <w:rsid w:val="001B05E1"/>
    <w:rsid w:val="001B0A49"/>
    <w:rsid w:val="001B1325"/>
    <w:rsid w:val="001B1D67"/>
    <w:rsid w:val="001B20AE"/>
    <w:rsid w:val="001B2C39"/>
    <w:rsid w:val="001B2FB8"/>
    <w:rsid w:val="001B306A"/>
    <w:rsid w:val="001B3FA3"/>
    <w:rsid w:val="001B40B6"/>
    <w:rsid w:val="001B5ACA"/>
    <w:rsid w:val="001B5FA7"/>
    <w:rsid w:val="001B6304"/>
    <w:rsid w:val="001B661C"/>
    <w:rsid w:val="001B67DE"/>
    <w:rsid w:val="001B6A78"/>
    <w:rsid w:val="001B6D45"/>
    <w:rsid w:val="001B758D"/>
    <w:rsid w:val="001B7911"/>
    <w:rsid w:val="001C0D48"/>
    <w:rsid w:val="001C1470"/>
    <w:rsid w:val="001C14C7"/>
    <w:rsid w:val="001C272C"/>
    <w:rsid w:val="001C28A4"/>
    <w:rsid w:val="001C2D2C"/>
    <w:rsid w:val="001C2DF2"/>
    <w:rsid w:val="001C3C98"/>
    <w:rsid w:val="001C3E3B"/>
    <w:rsid w:val="001C4C3B"/>
    <w:rsid w:val="001C4FAF"/>
    <w:rsid w:val="001C59DA"/>
    <w:rsid w:val="001C6EAF"/>
    <w:rsid w:val="001D0138"/>
    <w:rsid w:val="001D01CB"/>
    <w:rsid w:val="001D0292"/>
    <w:rsid w:val="001D02A5"/>
    <w:rsid w:val="001D06F5"/>
    <w:rsid w:val="001D1959"/>
    <w:rsid w:val="001D1FF8"/>
    <w:rsid w:val="001D25DD"/>
    <w:rsid w:val="001D2C8D"/>
    <w:rsid w:val="001D300C"/>
    <w:rsid w:val="001D33C0"/>
    <w:rsid w:val="001D3ACA"/>
    <w:rsid w:val="001D3CDB"/>
    <w:rsid w:val="001D3D3C"/>
    <w:rsid w:val="001D4A32"/>
    <w:rsid w:val="001D512D"/>
    <w:rsid w:val="001D581A"/>
    <w:rsid w:val="001D58FA"/>
    <w:rsid w:val="001D5A7F"/>
    <w:rsid w:val="001D605D"/>
    <w:rsid w:val="001D6937"/>
    <w:rsid w:val="001D6944"/>
    <w:rsid w:val="001D7592"/>
    <w:rsid w:val="001D776E"/>
    <w:rsid w:val="001D7BA2"/>
    <w:rsid w:val="001D7E6D"/>
    <w:rsid w:val="001E071D"/>
    <w:rsid w:val="001E0C32"/>
    <w:rsid w:val="001E26EF"/>
    <w:rsid w:val="001E2A84"/>
    <w:rsid w:val="001E3216"/>
    <w:rsid w:val="001E3797"/>
    <w:rsid w:val="001E3962"/>
    <w:rsid w:val="001E44FD"/>
    <w:rsid w:val="001E46AF"/>
    <w:rsid w:val="001E4A18"/>
    <w:rsid w:val="001E5282"/>
    <w:rsid w:val="001E60B9"/>
    <w:rsid w:val="001E696E"/>
    <w:rsid w:val="001E73C0"/>
    <w:rsid w:val="001F03E1"/>
    <w:rsid w:val="001F0CA7"/>
    <w:rsid w:val="001F1323"/>
    <w:rsid w:val="001F2309"/>
    <w:rsid w:val="001F4246"/>
    <w:rsid w:val="001F4485"/>
    <w:rsid w:val="001F46A9"/>
    <w:rsid w:val="001F55CE"/>
    <w:rsid w:val="001F6669"/>
    <w:rsid w:val="001F798C"/>
    <w:rsid w:val="00200876"/>
    <w:rsid w:val="00200DA9"/>
    <w:rsid w:val="00201E0C"/>
    <w:rsid w:val="00201F51"/>
    <w:rsid w:val="00202958"/>
    <w:rsid w:val="00202A70"/>
    <w:rsid w:val="00203198"/>
    <w:rsid w:val="00203F2B"/>
    <w:rsid w:val="002048DB"/>
    <w:rsid w:val="0020498A"/>
    <w:rsid w:val="00204C46"/>
    <w:rsid w:val="00204DFE"/>
    <w:rsid w:val="0020591F"/>
    <w:rsid w:val="00205C5F"/>
    <w:rsid w:val="0020664A"/>
    <w:rsid w:val="00206A12"/>
    <w:rsid w:val="002077C7"/>
    <w:rsid w:val="00207988"/>
    <w:rsid w:val="00207E43"/>
    <w:rsid w:val="00210CBA"/>
    <w:rsid w:val="00211A56"/>
    <w:rsid w:val="00212403"/>
    <w:rsid w:val="00212474"/>
    <w:rsid w:val="0021425D"/>
    <w:rsid w:val="002147C2"/>
    <w:rsid w:val="002152B5"/>
    <w:rsid w:val="00215465"/>
    <w:rsid w:val="0021683E"/>
    <w:rsid w:val="002169DE"/>
    <w:rsid w:val="00217081"/>
    <w:rsid w:val="00217138"/>
    <w:rsid w:val="002173A6"/>
    <w:rsid w:val="002176A9"/>
    <w:rsid w:val="00220344"/>
    <w:rsid w:val="0022080A"/>
    <w:rsid w:val="002208E7"/>
    <w:rsid w:val="00220C3C"/>
    <w:rsid w:val="00221019"/>
    <w:rsid w:val="00221390"/>
    <w:rsid w:val="002218FC"/>
    <w:rsid w:val="00221918"/>
    <w:rsid w:val="00221BCF"/>
    <w:rsid w:val="00222CA0"/>
    <w:rsid w:val="002243D1"/>
    <w:rsid w:val="00224596"/>
    <w:rsid w:val="00224918"/>
    <w:rsid w:val="00224B89"/>
    <w:rsid w:val="002252F5"/>
    <w:rsid w:val="002253A2"/>
    <w:rsid w:val="002256AF"/>
    <w:rsid w:val="002265F5"/>
    <w:rsid w:val="0022661A"/>
    <w:rsid w:val="0022694C"/>
    <w:rsid w:val="00227059"/>
    <w:rsid w:val="0022712D"/>
    <w:rsid w:val="002303B7"/>
    <w:rsid w:val="00230DA2"/>
    <w:rsid w:val="00230E1C"/>
    <w:rsid w:val="002316B2"/>
    <w:rsid w:val="00232875"/>
    <w:rsid w:val="00232A56"/>
    <w:rsid w:val="00232ED9"/>
    <w:rsid w:val="00233B7B"/>
    <w:rsid w:val="0023401E"/>
    <w:rsid w:val="002340B1"/>
    <w:rsid w:val="002347D6"/>
    <w:rsid w:val="00236B0E"/>
    <w:rsid w:val="00236BEB"/>
    <w:rsid w:val="00237892"/>
    <w:rsid w:val="0023791F"/>
    <w:rsid w:val="00237A3C"/>
    <w:rsid w:val="00237D61"/>
    <w:rsid w:val="00237D7B"/>
    <w:rsid w:val="00237FDF"/>
    <w:rsid w:val="002407E4"/>
    <w:rsid w:val="002408D2"/>
    <w:rsid w:val="00240ADC"/>
    <w:rsid w:val="002410E9"/>
    <w:rsid w:val="002411E8"/>
    <w:rsid w:val="00241ED7"/>
    <w:rsid w:val="002421DE"/>
    <w:rsid w:val="00242573"/>
    <w:rsid w:val="00242B03"/>
    <w:rsid w:val="00243607"/>
    <w:rsid w:val="00243BA8"/>
    <w:rsid w:val="00244609"/>
    <w:rsid w:val="002455D4"/>
    <w:rsid w:val="00246256"/>
    <w:rsid w:val="00246B31"/>
    <w:rsid w:val="00247448"/>
    <w:rsid w:val="00247BAE"/>
    <w:rsid w:val="00250652"/>
    <w:rsid w:val="00250893"/>
    <w:rsid w:val="00250D48"/>
    <w:rsid w:val="00251164"/>
    <w:rsid w:val="0025268B"/>
    <w:rsid w:val="00252C04"/>
    <w:rsid w:val="00253DE6"/>
    <w:rsid w:val="00255688"/>
    <w:rsid w:val="002556B7"/>
    <w:rsid w:val="00256893"/>
    <w:rsid w:val="00257EFF"/>
    <w:rsid w:val="0026038C"/>
    <w:rsid w:val="002603D4"/>
    <w:rsid w:val="00262008"/>
    <w:rsid w:val="002628EE"/>
    <w:rsid w:val="00262931"/>
    <w:rsid w:val="00262DB1"/>
    <w:rsid w:val="00262E93"/>
    <w:rsid w:val="00263287"/>
    <w:rsid w:val="00264696"/>
    <w:rsid w:val="00265449"/>
    <w:rsid w:val="002655B1"/>
    <w:rsid w:val="0026600C"/>
    <w:rsid w:val="00267076"/>
    <w:rsid w:val="002677FF"/>
    <w:rsid w:val="00267A79"/>
    <w:rsid w:val="00270166"/>
    <w:rsid w:val="00270876"/>
    <w:rsid w:val="00270E18"/>
    <w:rsid w:val="00270EDC"/>
    <w:rsid w:val="00271F35"/>
    <w:rsid w:val="00272758"/>
    <w:rsid w:val="00272D2B"/>
    <w:rsid w:val="002738E9"/>
    <w:rsid w:val="00273A52"/>
    <w:rsid w:val="00274E3F"/>
    <w:rsid w:val="00276359"/>
    <w:rsid w:val="002769BC"/>
    <w:rsid w:val="002769FB"/>
    <w:rsid w:val="00277543"/>
    <w:rsid w:val="002815DC"/>
    <w:rsid w:val="00281C2A"/>
    <w:rsid w:val="00281D80"/>
    <w:rsid w:val="00281DA9"/>
    <w:rsid w:val="00282501"/>
    <w:rsid w:val="00282D78"/>
    <w:rsid w:val="00282F17"/>
    <w:rsid w:val="002835F6"/>
    <w:rsid w:val="00283C6A"/>
    <w:rsid w:val="00283DE2"/>
    <w:rsid w:val="0028490E"/>
    <w:rsid w:val="00284C06"/>
    <w:rsid w:val="00284C51"/>
    <w:rsid w:val="0028515C"/>
    <w:rsid w:val="002856D8"/>
    <w:rsid w:val="0028581D"/>
    <w:rsid w:val="002859BE"/>
    <w:rsid w:val="00285A37"/>
    <w:rsid w:val="00285FBC"/>
    <w:rsid w:val="002861FA"/>
    <w:rsid w:val="00286212"/>
    <w:rsid w:val="00286AB1"/>
    <w:rsid w:val="00286F47"/>
    <w:rsid w:val="0028778A"/>
    <w:rsid w:val="00287C57"/>
    <w:rsid w:val="0029090C"/>
    <w:rsid w:val="00290A92"/>
    <w:rsid w:val="002910E6"/>
    <w:rsid w:val="00291C12"/>
    <w:rsid w:val="00291D8A"/>
    <w:rsid w:val="00291FBA"/>
    <w:rsid w:val="00293E6D"/>
    <w:rsid w:val="00294858"/>
    <w:rsid w:val="002948EC"/>
    <w:rsid w:val="00297086"/>
    <w:rsid w:val="0029721E"/>
    <w:rsid w:val="00297BAD"/>
    <w:rsid w:val="002A0FD9"/>
    <w:rsid w:val="002A10E3"/>
    <w:rsid w:val="002A113E"/>
    <w:rsid w:val="002A187D"/>
    <w:rsid w:val="002A19A3"/>
    <w:rsid w:val="002A3C3B"/>
    <w:rsid w:val="002A58B8"/>
    <w:rsid w:val="002A636E"/>
    <w:rsid w:val="002A68DA"/>
    <w:rsid w:val="002A6B15"/>
    <w:rsid w:val="002A6F69"/>
    <w:rsid w:val="002B0138"/>
    <w:rsid w:val="002B0146"/>
    <w:rsid w:val="002B0342"/>
    <w:rsid w:val="002B050A"/>
    <w:rsid w:val="002B0A5F"/>
    <w:rsid w:val="002B0D5C"/>
    <w:rsid w:val="002B1270"/>
    <w:rsid w:val="002B1A12"/>
    <w:rsid w:val="002B1F4A"/>
    <w:rsid w:val="002B2039"/>
    <w:rsid w:val="002B24BB"/>
    <w:rsid w:val="002B30C9"/>
    <w:rsid w:val="002B4022"/>
    <w:rsid w:val="002B41B0"/>
    <w:rsid w:val="002B4937"/>
    <w:rsid w:val="002B51F3"/>
    <w:rsid w:val="002B5530"/>
    <w:rsid w:val="002B5D95"/>
    <w:rsid w:val="002B60ED"/>
    <w:rsid w:val="002B67AF"/>
    <w:rsid w:val="002B693D"/>
    <w:rsid w:val="002B6E64"/>
    <w:rsid w:val="002B6F46"/>
    <w:rsid w:val="002B7394"/>
    <w:rsid w:val="002B73E1"/>
    <w:rsid w:val="002B7F3C"/>
    <w:rsid w:val="002C04E0"/>
    <w:rsid w:val="002C057E"/>
    <w:rsid w:val="002C058E"/>
    <w:rsid w:val="002C0E3D"/>
    <w:rsid w:val="002C19C9"/>
    <w:rsid w:val="002C1AF9"/>
    <w:rsid w:val="002C1E2B"/>
    <w:rsid w:val="002C1ECD"/>
    <w:rsid w:val="002C23FA"/>
    <w:rsid w:val="002C24AD"/>
    <w:rsid w:val="002C27E5"/>
    <w:rsid w:val="002C28E3"/>
    <w:rsid w:val="002C340C"/>
    <w:rsid w:val="002C3713"/>
    <w:rsid w:val="002C3AB5"/>
    <w:rsid w:val="002C3B2C"/>
    <w:rsid w:val="002C3CE7"/>
    <w:rsid w:val="002C4296"/>
    <w:rsid w:val="002C4E22"/>
    <w:rsid w:val="002C5281"/>
    <w:rsid w:val="002C65B7"/>
    <w:rsid w:val="002C65D8"/>
    <w:rsid w:val="002C6731"/>
    <w:rsid w:val="002C7663"/>
    <w:rsid w:val="002C7937"/>
    <w:rsid w:val="002C7BDF"/>
    <w:rsid w:val="002D0E93"/>
    <w:rsid w:val="002D15A9"/>
    <w:rsid w:val="002D1BE0"/>
    <w:rsid w:val="002D3280"/>
    <w:rsid w:val="002D32B4"/>
    <w:rsid w:val="002D4C45"/>
    <w:rsid w:val="002D6589"/>
    <w:rsid w:val="002D763D"/>
    <w:rsid w:val="002D7D97"/>
    <w:rsid w:val="002E0CE3"/>
    <w:rsid w:val="002E1123"/>
    <w:rsid w:val="002E17FF"/>
    <w:rsid w:val="002E1DB7"/>
    <w:rsid w:val="002E2582"/>
    <w:rsid w:val="002E265A"/>
    <w:rsid w:val="002E2AF7"/>
    <w:rsid w:val="002E2B5F"/>
    <w:rsid w:val="002E3400"/>
    <w:rsid w:val="002E342C"/>
    <w:rsid w:val="002E3F0B"/>
    <w:rsid w:val="002E446B"/>
    <w:rsid w:val="002E4475"/>
    <w:rsid w:val="002E5120"/>
    <w:rsid w:val="002E537F"/>
    <w:rsid w:val="002E5409"/>
    <w:rsid w:val="002E6FE4"/>
    <w:rsid w:val="002E7B01"/>
    <w:rsid w:val="002E7DD1"/>
    <w:rsid w:val="002E7EBC"/>
    <w:rsid w:val="002F059B"/>
    <w:rsid w:val="002F05F0"/>
    <w:rsid w:val="002F08D7"/>
    <w:rsid w:val="002F146E"/>
    <w:rsid w:val="002F1A98"/>
    <w:rsid w:val="002F1DB6"/>
    <w:rsid w:val="002F1E18"/>
    <w:rsid w:val="002F2465"/>
    <w:rsid w:val="002F2AE9"/>
    <w:rsid w:val="002F2AFB"/>
    <w:rsid w:val="002F332E"/>
    <w:rsid w:val="002F3607"/>
    <w:rsid w:val="002F3903"/>
    <w:rsid w:val="002F3986"/>
    <w:rsid w:val="002F5080"/>
    <w:rsid w:val="002F55BD"/>
    <w:rsid w:val="002F567E"/>
    <w:rsid w:val="002F6201"/>
    <w:rsid w:val="002F634E"/>
    <w:rsid w:val="002F76CD"/>
    <w:rsid w:val="002F7B2D"/>
    <w:rsid w:val="002F7D0F"/>
    <w:rsid w:val="00300414"/>
    <w:rsid w:val="00300A6D"/>
    <w:rsid w:val="003010BC"/>
    <w:rsid w:val="003013CE"/>
    <w:rsid w:val="00301646"/>
    <w:rsid w:val="00301875"/>
    <w:rsid w:val="00302BA2"/>
    <w:rsid w:val="00302E1A"/>
    <w:rsid w:val="00303AA7"/>
    <w:rsid w:val="00303F3B"/>
    <w:rsid w:val="00304BDF"/>
    <w:rsid w:val="0030505A"/>
    <w:rsid w:val="003056CA"/>
    <w:rsid w:val="00306004"/>
    <w:rsid w:val="003061B6"/>
    <w:rsid w:val="0030691E"/>
    <w:rsid w:val="00306CDE"/>
    <w:rsid w:val="00307086"/>
    <w:rsid w:val="00307C57"/>
    <w:rsid w:val="0031029C"/>
    <w:rsid w:val="00310450"/>
    <w:rsid w:val="00311D22"/>
    <w:rsid w:val="00312421"/>
    <w:rsid w:val="00312AB8"/>
    <w:rsid w:val="00312B1B"/>
    <w:rsid w:val="00313433"/>
    <w:rsid w:val="00313D73"/>
    <w:rsid w:val="00314145"/>
    <w:rsid w:val="0031417B"/>
    <w:rsid w:val="00314932"/>
    <w:rsid w:val="003155BE"/>
    <w:rsid w:val="003164FE"/>
    <w:rsid w:val="003167CE"/>
    <w:rsid w:val="00316BDA"/>
    <w:rsid w:val="00316BDE"/>
    <w:rsid w:val="00316C85"/>
    <w:rsid w:val="003172C9"/>
    <w:rsid w:val="0031750C"/>
    <w:rsid w:val="003176A8"/>
    <w:rsid w:val="00317CF0"/>
    <w:rsid w:val="00317D5B"/>
    <w:rsid w:val="003206A7"/>
    <w:rsid w:val="00320B62"/>
    <w:rsid w:val="0032125B"/>
    <w:rsid w:val="00321B1C"/>
    <w:rsid w:val="00321DCC"/>
    <w:rsid w:val="003223CD"/>
    <w:rsid w:val="003227DE"/>
    <w:rsid w:val="00322D45"/>
    <w:rsid w:val="0032463B"/>
    <w:rsid w:val="003249F6"/>
    <w:rsid w:val="003256E1"/>
    <w:rsid w:val="00325B82"/>
    <w:rsid w:val="0032615F"/>
    <w:rsid w:val="00327502"/>
    <w:rsid w:val="00327947"/>
    <w:rsid w:val="00327C0B"/>
    <w:rsid w:val="00327F5F"/>
    <w:rsid w:val="0033029E"/>
    <w:rsid w:val="003308CF"/>
    <w:rsid w:val="003309D1"/>
    <w:rsid w:val="00331467"/>
    <w:rsid w:val="003331F8"/>
    <w:rsid w:val="00333C22"/>
    <w:rsid w:val="00334843"/>
    <w:rsid w:val="0033494B"/>
    <w:rsid w:val="00335CDE"/>
    <w:rsid w:val="00335DBF"/>
    <w:rsid w:val="00336402"/>
    <w:rsid w:val="0033696A"/>
    <w:rsid w:val="003377E4"/>
    <w:rsid w:val="003401FC"/>
    <w:rsid w:val="003402BD"/>
    <w:rsid w:val="003403F0"/>
    <w:rsid w:val="0034047F"/>
    <w:rsid w:val="003417DD"/>
    <w:rsid w:val="00342933"/>
    <w:rsid w:val="00342CDB"/>
    <w:rsid w:val="00342ECE"/>
    <w:rsid w:val="003430F1"/>
    <w:rsid w:val="00343183"/>
    <w:rsid w:val="003434CD"/>
    <w:rsid w:val="0034369F"/>
    <w:rsid w:val="00343B90"/>
    <w:rsid w:val="00344EE7"/>
    <w:rsid w:val="0034504B"/>
    <w:rsid w:val="00345EFE"/>
    <w:rsid w:val="003474F7"/>
    <w:rsid w:val="00347658"/>
    <w:rsid w:val="00347AE0"/>
    <w:rsid w:val="0035095D"/>
    <w:rsid w:val="00350B7D"/>
    <w:rsid w:val="003518DC"/>
    <w:rsid w:val="003523B5"/>
    <w:rsid w:val="00352431"/>
    <w:rsid w:val="00352B1F"/>
    <w:rsid w:val="00352C2D"/>
    <w:rsid w:val="003532AE"/>
    <w:rsid w:val="00353E04"/>
    <w:rsid w:val="003542B7"/>
    <w:rsid w:val="00354840"/>
    <w:rsid w:val="00354855"/>
    <w:rsid w:val="003554AA"/>
    <w:rsid w:val="0035601B"/>
    <w:rsid w:val="00356243"/>
    <w:rsid w:val="00356475"/>
    <w:rsid w:val="0035697D"/>
    <w:rsid w:val="00356A91"/>
    <w:rsid w:val="00356CC1"/>
    <w:rsid w:val="00356CF0"/>
    <w:rsid w:val="003571E3"/>
    <w:rsid w:val="00357806"/>
    <w:rsid w:val="00357D8A"/>
    <w:rsid w:val="00357E50"/>
    <w:rsid w:val="00357EF3"/>
    <w:rsid w:val="003605CC"/>
    <w:rsid w:val="003606D0"/>
    <w:rsid w:val="003612D1"/>
    <w:rsid w:val="00361AC8"/>
    <w:rsid w:val="00362161"/>
    <w:rsid w:val="00362597"/>
    <w:rsid w:val="00363667"/>
    <w:rsid w:val="00363D17"/>
    <w:rsid w:val="003640AC"/>
    <w:rsid w:val="00364951"/>
    <w:rsid w:val="00364E66"/>
    <w:rsid w:val="003655BA"/>
    <w:rsid w:val="00365946"/>
    <w:rsid w:val="00365FA1"/>
    <w:rsid w:val="0036652E"/>
    <w:rsid w:val="00366CC1"/>
    <w:rsid w:val="00367349"/>
    <w:rsid w:val="00367910"/>
    <w:rsid w:val="00371C74"/>
    <w:rsid w:val="00372683"/>
    <w:rsid w:val="00372ACD"/>
    <w:rsid w:val="003731F3"/>
    <w:rsid w:val="003738D8"/>
    <w:rsid w:val="003739DF"/>
    <w:rsid w:val="00374142"/>
    <w:rsid w:val="0037481C"/>
    <w:rsid w:val="00375635"/>
    <w:rsid w:val="00375C23"/>
    <w:rsid w:val="003760BF"/>
    <w:rsid w:val="00376428"/>
    <w:rsid w:val="003768CD"/>
    <w:rsid w:val="00377680"/>
    <w:rsid w:val="00377AC8"/>
    <w:rsid w:val="00380904"/>
    <w:rsid w:val="00380B08"/>
    <w:rsid w:val="00380DB2"/>
    <w:rsid w:val="003813A1"/>
    <w:rsid w:val="003814F4"/>
    <w:rsid w:val="003816DC"/>
    <w:rsid w:val="003817B1"/>
    <w:rsid w:val="003819EE"/>
    <w:rsid w:val="00381C30"/>
    <w:rsid w:val="00382082"/>
    <w:rsid w:val="00382DAC"/>
    <w:rsid w:val="00382EFC"/>
    <w:rsid w:val="00383BAF"/>
    <w:rsid w:val="00383BBA"/>
    <w:rsid w:val="00384C18"/>
    <w:rsid w:val="00385A90"/>
    <w:rsid w:val="00385BD2"/>
    <w:rsid w:val="00387FB8"/>
    <w:rsid w:val="0039068B"/>
    <w:rsid w:val="00390C25"/>
    <w:rsid w:val="00391CA6"/>
    <w:rsid w:val="003923B1"/>
    <w:rsid w:val="0039268B"/>
    <w:rsid w:val="00392E05"/>
    <w:rsid w:val="00393369"/>
    <w:rsid w:val="00394FA9"/>
    <w:rsid w:val="003953A9"/>
    <w:rsid w:val="00396030"/>
    <w:rsid w:val="003963DF"/>
    <w:rsid w:val="0039709B"/>
    <w:rsid w:val="0039712C"/>
    <w:rsid w:val="003973DA"/>
    <w:rsid w:val="003974E2"/>
    <w:rsid w:val="003974F7"/>
    <w:rsid w:val="003A0D74"/>
    <w:rsid w:val="003A10A8"/>
    <w:rsid w:val="003A12AF"/>
    <w:rsid w:val="003A1875"/>
    <w:rsid w:val="003A1E2D"/>
    <w:rsid w:val="003A1EE0"/>
    <w:rsid w:val="003A2424"/>
    <w:rsid w:val="003A32F4"/>
    <w:rsid w:val="003A37E2"/>
    <w:rsid w:val="003A37F5"/>
    <w:rsid w:val="003A3E4E"/>
    <w:rsid w:val="003A4302"/>
    <w:rsid w:val="003A4C95"/>
    <w:rsid w:val="003A4E54"/>
    <w:rsid w:val="003A67EF"/>
    <w:rsid w:val="003A6EB4"/>
    <w:rsid w:val="003A717C"/>
    <w:rsid w:val="003A72E3"/>
    <w:rsid w:val="003A7313"/>
    <w:rsid w:val="003A74A8"/>
    <w:rsid w:val="003A7C3B"/>
    <w:rsid w:val="003A7E2B"/>
    <w:rsid w:val="003B0709"/>
    <w:rsid w:val="003B0C7D"/>
    <w:rsid w:val="003B1327"/>
    <w:rsid w:val="003B1EA0"/>
    <w:rsid w:val="003B222E"/>
    <w:rsid w:val="003B22F1"/>
    <w:rsid w:val="003B2774"/>
    <w:rsid w:val="003B34E2"/>
    <w:rsid w:val="003B36A0"/>
    <w:rsid w:val="003B4361"/>
    <w:rsid w:val="003B48D8"/>
    <w:rsid w:val="003B4ED8"/>
    <w:rsid w:val="003B5241"/>
    <w:rsid w:val="003B5258"/>
    <w:rsid w:val="003B5971"/>
    <w:rsid w:val="003B6CDC"/>
    <w:rsid w:val="003B7423"/>
    <w:rsid w:val="003C0BCF"/>
    <w:rsid w:val="003C0DC6"/>
    <w:rsid w:val="003C14BB"/>
    <w:rsid w:val="003C1518"/>
    <w:rsid w:val="003C175F"/>
    <w:rsid w:val="003C3947"/>
    <w:rsid w:val="003C4249"/>
    <w:rsid w:val="003C45BD"/>
    <w:rsid w:val="003C550A"/>
    <w:rsid w:val="003C59F3"/>
    <w:rsid w:val="003C5DD6"/>
    <w:rsid w:val="003C628A"/>
    <w:rsid w:val="003C6FF2"/>
    <w:rsid w:val="003C6FFC"/>
    <w:rsid w:val="003C7A49"/>
    <w:rsid w:val="003D1312"/>
    <w:rsid w:val="003D1AB4"/>
    <w:rsid w:val="003D2640"/>
    <w:rsid w:val="003D351F"/>
    <w:rsid w:val="003D3753"/>
    <w:rsid w:val="003D3D4A"/>
    <w:rsid w:val="003D46DC"/>
    <w:rsid w:val="003D48E5"/>
    <w:rsid w:val="003D49DB"/>
    <w:rsid w:val="003D4AA3"/>
    <w:rsid w:val="003D5424"/>
    <w:rsid w:val="003D5911"/>
    <w:rsid w:val="003D6757"/>
    <w:rsid w:val="003D6D02"/>
    <w:rsid w:val="003E058D"/>
    <w:rsid w:val="003E29C1"/>
    <w:rsid w:val="003E2FB3"/>
    <w:rsid w:val="003E4EE0"/>
    <w:rsid w:val="003E527E"/>
    <w:rsid w:val="003E53D4"/>
    <w:rsid w:val="003E6254"/>
    <w:rsid w:val="003E7003"/>
    <w:rsid w:val="003F03F9"/>
    <w:rsid w:val="003F04E6"/>
    <w:rsid w:val="003F0CCE"/>
    <w:rsid w:val="003F0D97"/>
    <w:rsid w:val="003F0DD3"/>
    <w:rsid w:val="003F0E6E"/>
    <w:rsid w:val="003F13BE"/>
    <w:rsid w:val="003F2188"/>
    <w:rsid w:val="003F3E54"/>
    <w:rsid w:val="003F4363"/>
    <w:rsid w:val="003F43EF"/>
    <w:rsid w:val="003F4C96"/>
    <w:rsid w:val="003F4ECF"/>
    <w:rsid w:val="003F524F"/>
    <w:rsid w:val="003F543E"/>
    <w:rsid w:val="003F570A"/>
    <w:rsid w:val="003F6773"/>
    <w:rsid w:val="003F793B"/>
    <w:rsid w:val="0040032B"/>
    <w:rsid w:val="00400656"/>
    <w:rsid w:val="00400C90"/>
    <w:rsid w:val="0040174F"/>
    <w:rsid w:val="00401DD1"/>
    <w:rsid w:val="00402EFA"/>
    <w:rsid w:val="004030BC"/>
    <w:rsid w:val="00404A04"/>
    <w:rsid w:val="0040505F"/>
    <w:rsid w:val="00405A30"/>
    <w:rsid w:val="00405C12"/>
    <w:rsid w:val="004070A6"/>
    <w:rsid w:val="0040728B"/>
    <w:rsid w:val="00410FBC"/>
    <w:rsid w:val="00411007"/>
    <w:rsid w:val="0041138A"/>
    <w:rsid w:val="004122F3"/>
    <w:rsid w:val="00412A63"/>
    <w:rsid w:val="004146E0"/>
    <w:rsid w:val="00414A4A"/>
    <w:rsid w:val="004152BE"/>
    <w:rsid w:val="00415594"/>
    <w:rsid w:val="00415E7E"/>
    <w:rsid w:val="0041626B"/>
    <w:rsid w:val="004162A2"/>
    <w:rsid w:val="00416D56"/>
    <w:rsid w:val="004176C5"/>
    <w:rsid w:val="00420456"/>
    <w:rsid w:val="00420FF9"/>
    <w:rsid w:val="0042158A"/>
    <w:rsid w:val="004218B6"/>
    <w:rsid w:val="00422243"/>
    <w:rsid w:val="00422A1B"/>
    <w:rsid w:val="00422DCA"/>
    <w:rsid w:val="00423032"/>
    <w:rsid w:val="004232E3"/>
    <w:rsid w:val="0042357A"/>
    <w:rsid w:val="00423590"/>
    <w:rsid w:val="0042385F"/>
    <w:rsid w:val="004238A6"/>
    <w:rsid w:val="00424476"/>
    <w:rsid w:val="00424B9A"/>
    <w:rsid w:val="00425BEA"/>
    <w:rsid w:val="00425E8D"/>
    <w:rsid w:val="00426F2D"/>
    <w:rsid w:val="00426F31"/>
    <w:rsid w:val="00427035"/>
    <w:rsid w:val="00427348"/>
    <w:rsid w:val="00427896"/>
    <w:rsid w:val="00427A9B"/>
    <w:rsid w:val="00427DF9"/>
    <w:rsid w:val="004303F8"/>
    <w:rsid w:val="00430D04"/>
    <w:rsid w:val="004314AC"/>
    <w:rsid w:val="00432288"/>
    <w:rsid w:val="0043271C"/>
    <w:rsid w:val="00433D84"/>
    <w:rsid w:val="00433E4A"/>
    <w:rsid w:val="00433E6D"/>
    <w:rsid w:val="00433FF0"/>
    <w:rsid w:val="0043484C"/>
    <w:rsid w:val="00434DA5"/>
    <w:rsid w:val="00434F1D"/>
    <w:rsid w:val="004353AF"/>
    <w:rsid w:val="0043589D"/>
    <w:rsid w:val="00435958"/>
    <w:rsid w:val="00435969"/>
    <w:rsid w:val="00435B67"/>
    <w:rsid w:val="00437B88"/>
    <w:rsid w:val="00440AC6"/>
    <w:rsid w:val="00440E1D"/>
    <w:rsid w:val="004423C9"/>
    <w:rsid w:val="00442D5D"/>
    <w:rsid w:val="00442F37"/>
    <w:rsid w:val="00442F83"/>
    <w:rsid w:val="00442FBC"/>
    <w:rsid w:val="004435BB"/>
    <w:rsid w:val="004435E6"/>
    <w:rsid w:val="00443FD0"/>
    <w:rsid w:val="00444896"/>
    <w:rsid w:val="004454A5"/>
    <w:rsid w:val="0044571A"/>
    <w:rsid w:val="00446121"/>
    <w:rsid w:val="00446191"/>
    <w:rsid w:val="004461AD"/>
    <w:rsid w:val="00447A13"/>
    <w:rsid w:val="00450388"/>
    <w:rsid w:val="004506F8"/>
    <w:rsid w:val="00450E92"/>
    <w:rsid w:val="00450F51"/>
    <w:rsid w:val="004512E6"/>
    <w:rsid w:val="00451ACC"/>
    <w:rsid w:val="0045295A"/>
    <w:rsid w:val="00453C24"/>
    <w:rsid w:val="00453DC9"/>
    <w:rsid w:val="0045439D"/>
    <w:rsid w:val="00455725"/>
    <w:rsid w:val="004565C8"/>
    <w:rsid w:val="004567FB"/>
    <w:rsid w:val="00456925"/>
    <w:rsid w:val="00456E7F"/>
    <w:rsid w:val="00456E90"/>
    <w:rsid w:val="004573B2"/>
    <w:rsid w:val="00460022"/>
    <w:rsid w:val="00460A00"/>
    <w:rsid w:val="00460B7D"/>
    <w:rsid w:val="00460BF6"/>
    <w:rsid w:val="00460FFF"/>
    <w:rsid w:val="004611F1"/>
    <w:rsid w:val="00461397"/>
    <w:rsid w:val="00461B6D"/>
    <w:rsid w:val="00462977"/>
    <w:rsid w:val="004629C4"/>
    <w:rsid w:val="00462E6D"/>
    <w:rsid w:val="004639D8"/>
    <w:rsid w:val="00463A87"/>
    <w:rsid w:val="004642CA"/>
    <w:rsid w:val="004664EB"/>
    <w:rsid w:val="0046661D"/>
    <w:rsid w:val="00466967"/>
    <w:rsid w:val="00466B64"/>
    <w:rsid w:val="00466BA9"/>
    <w:rsid w:val="00466CCD"/>
    <w:rsid w:val="0047010F"/>
    <w:rsid w:val="00470342"/>
    <w:rsid w:val="00470802"/>
    <w:rsid w:val="00471EE1"/>
    <w:rsid w:val="004724F2"/>
    <w:rsid w:val="0047263C"/>
    <w:rsid w:val="00472BD7"/>
    <w:rsid w:val="004730AF"/>
    <w:rsid w:val="00473184"/>
    <w:rsid w:val="004734B0"/>
    <w:rsid w:val="0047393C"/>
    <w:rsid w:val="00474349"/>
    <w:rsid w:val="004743DD"/>
    <w:rsid w:val="004746BA"/>
    <w:rsid w:val="00474719"/>
    <w:rsid w:val="00474C77"/>
    <w:rsid w:val="00474E53"/>
    <w:rsid w:val="004753BB"/>
    <w:rsid w:val="0047584E"/>
    <w:rsid w:val="00475B6D"/>
    <w:rsid w:val="004763DF"/>
    <w:rsid w:val="0047663B"/>
    <w:rsid w:val="00476AE9"/>
    <w:rsid w:val="00477C06"/>
    <w:rsid w:val="004801F6"/>
    <w:rsid w:val="004802E0"/>
    <w:rsid w:val="00480A40"/>
    <w:rsid w:val="00480C54"/>
    <w:rsid w:val="00481CEA"/>
    <w:rsid w:val="00481E80"/>
    <w:rsid w:val="00481EB4"/>
    <w:rsid w:val="00482C96"/>
    <w:rsid w:val="00482DF0"/>
    <w:rsid w:val="00483E71"/>
    <w:rsid w:val="00484778"/>
    <w:rsid w:val="00485CCE"/>
    <w:rsid w:val="004866BF"/>
    <w:rsid w:val="004871E6"/>
    <w:rsid w:val="0048737D"/>
    <w:rsid w:val="0048739D"/>
    <w:rsid w:val="00487D3C"/>
    <w:rsid w:val="00487E3C"/>
    <w:rsid w:val="00487ECC"/>
    <w:rsid w:val="00490243"/>
    <w:rsid w:val="004906D4"/>
    <w:rsid w:val="00490E04"/>
    <w:rsid w:val="004920D4"/>
    <w:rsid w:val="00492899"/>
    <w:rsid w:val="004930AD"/>
    <w:rsid w:val="004935CE"/>
    <w:rsid w:val="0049483C"/>
    <w:rsid w:val="00494A79"/>
    <w:rsid w:val="00495755"/>
    <w:rsid w:val="0049582D"/>
    <w:rsid w:val="00496B77"/>
    <w:rsid w:val="00496E4C"/>
    <w:rsid w:val="0049701E"/>
    <w:rsid w:val="00497CA9"/>
    <w:rsid w:val="00497D5E"/>
    <w:rsid w:val="00497F6B"/>
    <w:rsid w:val="004A029A"/>
    <w:rsid w:val="004A051F"/>
    <w:rsid w:val="004A0791"/>
    <w:rsid w:val="004A0D0D"/>
    <w:rsid w:val="004A17AA"/>
    <w:rsid w:val="004A1DFB"/>
    <w:rsid w:val="004A2766"/>
    <w:rsid w:val="004A2C46"/>
    <w:rsid w:val="004A3F9F"/>
    <w:rsid w:val="004A414C"/>
    <w:rsid w:val="004A4285"/>
    <w:rsid w:val="004A5426"/>
    <w:rsid w:val="004A6CAA"/>
    <w:rsid w:val="004A7E99"/>
    <w:rsid w:val="004B0038"/>
    <w:rsid w:val="004B0426"/>
    <w:rsid w:val="004B0605"/>
    <w:rsid w:val="004B0CDE"/>
    <w:rsid w:val="004B12D8"/>
    <w:rsid w:val="004B3681"/>
    <w:rsid w:val="004B3712"/>
    <w:rsid w:val="004B39A8"/>
    <w:rsid w:val="004B3B68"/>
    <w:rsid w:val="004B3B82"/>
    <w:rsid w:val="004B4014"/>
    <w:rsid w:val="004B413E"/>
    <w:rsid w:val="004B4236"/>
    <w:rsid w:val="004B4245"/>
    <w:rsid w:val="004B4499"/>
    <w:rsid w:val="004B45EA"/>
    <w:rsid w:val="004B556A"/>
    <w:rsid w:val="004B5594"/>
    <w:rsid w:val="004B582C"/>
    <w:rsid w:val="004B5BB1"/>
    <w:rsid w:val="004B5BCA"/>
    <w:rsid w:val="004B66E6"/>
    <w:rsid w:val="004B71FB"/>
    <w:rsid w:val="004C061E"/>
    <w:rsid w:val="004C0875"/>
    <w:rsid w:val="004C0938"/>
    <w:rsid w:val="004C0C26"/>
    <w:rsid w:val="004C18E8"/>
    <w:rsid w:val="004C27DD"/>
    <w:rsid w:val="004C2927"/>
    <w:rsid w:val="004C322F"/>
    <w:rsid w:val="004C3417"/>
    <w:rsid w:val="004C3813"/>
    <w:rsid w:val="004C3821"/>
    <w:rsid w:val="004C51F1"/>
    <w:rsid w:val="004C5831"/>
    <w:rsid w:val="004C5B75"/>
    <w:rsid w:val="004C5D53"/>
    <w:rsid w:val="004C6159"/>
    <w:rsid w:val="004C6597"/>
    <w:rsid w:val="004C6B53"/>
    <w:rsid w:val="004C6B71"/>
    <w:rsid w:val="004C7198"/>
    <w:rsid w:val="004C73F4"/>
    <w:rsid w:val="004D0493"/>
    <w:rsid w:val="004D0843"/>
    <w:rsid w:val="004D0CB5"/>
    <w:rsid w:val="004D123A"/>
    <w:rsid w:val="004D1A3E"/>
    <w:rsid w:val="004D1A46"/>
    <w:rsid w:val="004D268E"/>
    <w:rsid w:val="004D2BE0"/>
    <w:rsid w:val="004D2CDC"/>
    <w:rsid w:val="004D3069"/>
    <w:rsid w:val="004D31D9"/>
    <w:rsid w:val="004D4BE4"/>
    <w:rsid w:val="004D5B24"/>
    <w:rsid w:val="004D60D4"/>
    <w:rsid w:val="004D6C42"/>
    <w:rsid w:val="004D75EC"/>
    <w:rsid w:val="004D7B6A"/>
    <w:rsid w:val="004D7D6D"/>
    <w:rsid w:val="004D7FE5"/>
    <w:rsid w:val="004E063A"/>
    <w:rsid w:val="004E0EFC"/>
    <w:rsid w:val="004E1F24"/>
    <w:rsid w:val="004E2821"/>
    <w:rsid w:val="004E2823"/>
    <w:rsid w:val="004E3488"/>
    <w:rsid w:val="004E3CB5"/>
    <w:rsid w:val="004E43C5"/>
    <w:rsid w:val="004E477E"/>
    <w:rsid w:val="004E4E13"/>
    <w:rsid w:val="004E50E6"/>
    <w:rsid w:val="004E5917"/>
    <w:rsid w:val="004E5D93"/>
    <w:rsid w:val="004E6297"/>
    <w:rsid w:val="004E7770"/>
    <w:rsid w:val="004F01A7"/>
    <w:rsid w:val="004F032C"/>
    <w:rsid w:val="004F0B34"/>
    <w:rsid w:val="004F0D7D"/>
    <w:rsid w:val="004F1BE6"/>
    <w:rsid w:val="004F25F2"/>
    <w:rsid w:val="004F3047"/>
    <w:rsid w:val="004F378B"/>
    <w:rsid w:val="004F3B9F"/>
    <w:rsid w:val="004F411D"/>
    <w:rsid w:val="004F41CD"/>
    <w:rsid w:val="004F4436"/>
    <w:rsid w:val="004F4932"/>
    <w:rsid w:val="004F4E66"/>
    <w:rsid w:val="004F4F66"/>
    <w:rsid w:val="004F525D"/>
    <w:rsid w:val="004F6A6E"/>
    <w:rsid w:val="0050025A"/>
    <w:rsid w:val="00500E6D"/>
    <w:rsid w:val="00500E7D"/>
    <w:rsid w:val="00500FA7"/>
    <w:rsid w:val="00501069"/>
    <w:rsid w:val="00501649"/>
    <w:rsid w:val="00501DCF"/>
    <w:rsid w:val="005025C2"/>
    <w:rsid w:val="005030CF"/>
    <w:rsid w:val="00503B8D"/>
    <w:rsid w:val="00503F36"/>
    <w:rsid w:val="00504393"/>
    <w:rsid w:val="00504DA0"/>
    <w:rsid w:val="005077C1"/>
    <w:rsid w:val="0051039F"/>
    <w:rsid w:val="0051051F"/>
    <w:rsid w:val="0051077D"/>
    <w:rsid w:val="0051087E"/>
    <w:rsid w:val="00510AE3"/>
    <w:rsid w:val="00510D69"/>
    <w:rsid w:val="00510E9C"/>
    <w:rsid w:val="005114C5"/>
    <w:rsid w:val="00511886"/>
    <w:rsid w:val="00511E56"/>
    <w:rsid w:val="00512385"/>
    <w:rsid w:val="005124D3"/>
    <w:rsid w:val="005131CA"/>
    <w:rsid w:val="00513219"/>
    <w:rsid w:val="005139F2"/>
    <w:rsid w:val="0051403B"/>
    <w:rsid w:val="00514180"/>
    <w:rsid w:val="00515AF8"/>
    <w:rsid w:val="00515FB5"/>
    <w:rsid w:val="00517E35"/>
    <w:rsid w:val="00520230"/>
    <w:rsid w:val="005208A6"/>
    <w:rsid w:val="00520B4C"/>
    <w:rsid w:val="005213EB"/>
    <w:rsid w:val="005216A3"/>
    <w:rsid w:val="00521BAF"/>
    <w:rsid w:val="005232D5"/>
    <w:rsid w:val="0052392E"/>
    <w:rsid w:val="005241BB"/>
    <w:rsid w:val="005243D3"/>
    <w:rsid w:val="00524626"/>
    <w:rsid w:val="00524E48"/>
    <w:rsid w:val="00525127"/>
    <w:rsid w:val="00525429"/>
    <w:rsid w:val="0052578F"/>
    <w:rsid w:val="005259E9"/>
    <w:rsid w:val="00525D68"/>
    <w:rsid w:val="00526040"/>
    <w:rsid w:val="00526554"/>
    <w:rsid w:val="005269F9"/>
    <w:rsid w:val="00526D0E"/>
    <w:rsid w:val="00527C44"/>
    <w:rsid w:val="0053149F"/>
    <w:rsid w:val="005314EC"/>
    <w:rsid w:val="00532145"/>
    <w:rsid w:val="00532822"/>
    <w:rsid w:val="005331B1"/>
    <w:rsid w:val="00533E59"/>
    <w:rsid w:val="00534BE7"/>
    <w:rsid w:val="00534F7C"/>
    <w:rsid w:val="0053562D"/>
    <w:rsid w:val="0053611D"/>
    <w:rsid w:val="00536DA7"/>
    <w:rsid w:val="00540118"/>
    <w:rsid w:val="00540590"/>
    <w:rsid w:val="005405A4"/>
    <w:rsid w:val="00540E36"/>
    <w:rsid w:val="005417B5"/>
    <w:rsid w:val="00541C10"/>
    <w:rsid w:val="00541DF1"/>
    <w:rsid w:val="005427F8"/>
    <w:rsid w:val="00542913"/>
    <w:rsid w:val="0054310F"/>
    <w:rsid w:val="005431A9"/>
    <w:rsid w:val="00544537"/>
    <w:rsid w:val="00544AF2"/>
    <w:rsid w:val="005453DF"/>
    <w:rsid w:val="00545470"/>
    <w:rsid w:val="005461C6"/>
    <w:rsid w:val="00546731"/>
    <w:rsid w:val="005468D3"/>
    <w:rsid w:val="00547BE2"/>
    <w:rsid w:val="00547D2E"/>
    <w:rsid w:val="00550672"/>
    <w:rsid w:val="00550CE6"/>
    <w:rsid w:val="00551BA4"/>
    <w:rsid w:val="00553B60"/>
    <w:rsid w:val="00553FD1"/>
    <w:rsid w:val="005547A9"/>
    <w:rsid w:val="00554E6E"/>
    <w:rsid w:val="0055552F"/>
    <w:rsid w:val="0055588C"/>
    <w:rsid w:val="00555DF2"/>
    <w:rsid w:val="00557495"/>
    <w:rsid w:val="005574AF"/>
    <w:rsid w:val="00557C07"/>
    <w:rsid w:val="00557D82"/>
    <w:rsid w:val="00557E1F"/>
    <w:rsid w:val="005600C1"/>
    <w:rsid w:val="00560E82"/>
    <w:rsid w:val="00561507"/>
    <w:rsid w:val="00561540"/>
    <w:rsid w:val="005619A2"/>
    <w:rsid w:val="00562626"/>
    <w:rsid w:val="00562A2B"/>
    <w:rsid w:val="00562C1B"/>
    <w:rsid w:val="00562D38"/>
    <w:rsid w:val="005633F7"/>
    <w:rsid w:val="00563544"/>
    <w:rsid w:val="00563D64"/>
    <w:rsid w:val="00563ED8"/>
    <w:rsid w:val="00563F10"/>
    <w:rsid w:val="0056414F"/>
    <w:rsid w:val="005643F4"/>
    <w:rsid w:val="0056463C"/>
    <w:rsid w:val="00564787"/>
    <w:rsid w:val="00564924"/>
    <w:rsid w:val="0056522F"/>
    <w:rsid w:val="005658D6"/>
    <w:rsid w:val="00565CDA"/>
    <w:rsid w:val="00566167"/>
    <w:rsid w:val="005661F0"/>
    <w:rsid w:val="005667BF"/>
    <w:rsid w:val="00566925"/>
    <w:rsid w:val="00566BFF"/>
    <w:rsid w:val="005676EA"/>
    <w:rsid w:val="005709F3"/>
    <w:rsid w:val="00570A50"/>
    <w:rsid w:val="00570C16"/>
    <w:rsid w:val="00570E08"/>
    <w:rsid w:val="00571E72"/>
    <w:rsid w:val="0057252F"/>
    <w:rsid w:val="0057262A"/>
    <w:rsid w:val="005744A3"/>
    <w:rsid w:val="00574CFF"/>
    <w:rsid w:val="00575519"/>
    <w:rsid w:val="00575A37"/>
    <w:rsid w:val="00575A9B"/>
    <w:rsid w:val="00576026"/>
    <w:rsid w:val="00576126"/>
    <w:rsid w:val="005770BE"/>
    <w:rsid w:val="005775C1"/>
    <w:rsid w:val="00577BE2"/>
    <w:rsid w:val="00577C02"/>
    <w:rsid w:val="00580489"/>
    <w:rsid w:val="00580A6D"/>
    <w:rsid w:val="00580C02"/>
    <w:rsid w:val="00581B2B"/>
    <w:rsid w:val="00581B52"/>
    <w:rsid w:val="00582172"/>
    <w:rsid w:val="005830AD"/>
    <w:rsid w:val="00583A64"/>
    <w:rsid w:val="0058439C"/>
    <w:rsid w:val="005846CD"/>
    <w:rsid w:val="0058472F"/>
    <w:rsid w:val="00584CC8"/>
    <w:rsid w:val="00585702"/>
    <w:rsid w:val="00586FB3"/>
    <w:rsid w:val="005877B3"/>
    <w:rsid w:val="00587B68"/>
    <w:rsid w:val="005902B6"/>
    <w:rsid w:val="00590332"/>
    <w:rsid w:val="00590357"/>
    <w:rsid w:val="005903F1"/>
    <w:rsid w:val="005909E9"/>
    <w:rsid w:val="00590A3E"/>
    <w:rsid w:val="00591AF2"/>
    <w:rsid w:val="00591C9A"/>
    <w:rsid w:val="005924CB"/>
    <w:rsid w:val="00593D6C"/>
    <w:rsid w:val="005946C0"/>
    <w:rsid w:val="00594789"/>
    <w:rsid w:val="00594820"/>
    <w:rsid w:val="00594CAE"/>
    <w:rsid w:val="0059526F"/>
    <w:rsid w:val="00595344"/>
    <w:rsid w:val="00595646"/>
    <w:rsid w:val="00595AEC"/>
    <w:rsid w:val="00595CB9"/>
    <w:rsid w:val="00595EDD"/>
    <w:rsid w:val="00596264"/>
    <w:rsid w:val="005977F1"/>
    <w:rsid w:val="005A03C5"/>
    <w:rsid w:val="005A11BC"/>
    <w:rsid w:val="005A1567"/>
    <w:rsid w:val="005A22DA"/>
    <w:rsid w:val="005A2542"/>
    <w:rsid w:val="005A2A7F"/>
    <w:rsid w:val="005A3B73"/>
    <w:rsid w:val="005A3F96"/>
    <w:rsid w:val="005A40CA"/>
    <w:rsid w:val="005A457A"/>
    <w:rsid w:val="005A49C3"/>
    <w:rsid w:val="005A55E8"/>
    <w:rsid w:val="005A6296"/>
    <w:rsid w:val="005A67B2"/>
    <w:rsid w:val="005A6D13"/>
    <w:rsid w:val="005A7090"/>
    <w:rsid w:val="005A72CB"/>
    <w:rsid w:val="005A74CA"/>
    <w:rsid w:val="005A7D2C"/>
    <w:rsid w:val="005B0B62"/>
    <w:rsid w:val="005B0BC7"/>
    <w:rsid w:val="005B0C07"/>
    <w:rsid w:val="005B0D84"/>
    <w:rsid w:val="005B0FF5"/>
    <w:rsid w:val="005B26F0"/>
    <w:rsid w:val="005B2AA1"/>
    <w:rsid w:val="005B32A5"/>
    <w:rsid w:val="005B33A1"/>
    <w:rsid w:val="005B3616"/>
    <w:rsid w:val="005B3994"/>
    <w:rsid w:val="005B3A45"/>
    <w:rsid w:val="005B48EC"/>
    <w:rsid w:val="005B4B4F"/>
    <w:rsid w:val="005B5A3C"/>
    <w:rsid w:val="005B69D4"/>
    <w:rsid w:val="005B7A52"/>
    <w:rsid w:val="005B7DE8"/>
    <w:rsid w:val="005C06EE"/>
    <w:rsid w:val="005C1832"/>
    <w:rsid w:val="005C1A99"/>
    <w:rsid w:val="005C1F86"/>
    <w:rsid w:val="005C21E6"/>
    <w:rsid w:val="005C320B"/>
    <w:rsid w:val="005C47F4"/>
    <w:rsid w:val="005C4E27"/>
    <w:rsid w:val="005C5BD4"/>
    <w:rsid w:val="005C5C64"/>
    <w:rsid w:val="005C5CC4"/>
    <w:rsid w:val="005C5DF1"/>
    <w:rsid w:val="005C656D"/>
    <w:rsid w:val="005C6A24"/>
    <w:rsid w:val="005C78E1"/>
    <w:rsid w:val="005C7BD9"/>
    <w:rsid w:val="005C7FA3"/>
    <w:rsid w:val="005D014C"/>
    <w:rsid w:val="005D0CA0"/>
    <w:rsid w:val="005D0CBC"/>
    <w:rsid w:val="005D0D43"/>
    <w:rsid w:val="005D0D4E"/>
    <w:rsid w:val="005D0E3B"/>
    <w:rsid w:val="005D115D"/>
    <w:rsid w:val="005D1199"/>
    <w:rsid w:val="005D18BD"/>
    <w:rsid w:val="005D1B0A"/>
    <w:rsid w:val="005D1DB2"/>
    <w:rsid w:val="005D2235"/>
    <w:rsid w:val="005D268B"/>
    <w:rsid w:val="005D2751"/>
    <w:rsid w:val="005D397D"/>
    <w:rsid w:val="005D4491"/>
    <w:rsid w:val="005D4A69"/>
    <w:rsid w:val="005D5A67"/>
    <w:rsid w:val="005D5A9F"/>
    <w:rsid w:val="005D6311"/>
    <w:rsid w:val="005D673A"/>
    <w:rsid w:val="005D73A1"/>
    <w:rsid w:val="005D77B5"/>
    <w:rsid w:val="005D78D3"/>
    <w:rsid w:val="005D7B52"/>
    <w:rsid w:val="005D7D1D"/>
    <w:rsid w:val="005E062F"/>
    <w:rsid w:val="005E0B36"/>
    <w:rsid w:val="005E137E"/>
    <w:rsid w:val="005E245D"/>
    <w:rsid w:val="005E2BC2"/>
    <w:rsid w:val="005E2D51"/>
    <w:rsid w:val="005E34BA"/>
    <w:rsid w:val="005E41BE"/>
    <w:rsid w:val="005E5506"/>
    <w:rsid w:val="005E5AE9"/>
    <w:rsid w:val="005E624F"/>
    <w:rsid w:val="005E6612"/>
    <w:rsid w:val="005E7E6E"/>
    <w:rsid w:val="005F03BF"/>
    <w:rsid w:val="005F0ADE"/>
    <w:rsid w:val="005F171B"/>
    <w:rsid w:val="005F1A0F"/>
    <w:rsid w:val="005F1D8C"/>
    <w:rsid w:val="005F2DF0"/>
    <w:rsid w:val="005F326B"/>
    <w:rsid w:val="005F36CB"/>
    <w:rsid w:val="005F397B"/>
    <w:rsid w:val="005F44E8"/>
    <w:rsid w:val="005F56FD"/>
    <w:rsid w:val="005F6774"/>
    <w:rsid w:val="005F67F0"/>
    <w:rsid w:val="005F69D8"/>
    <w:rsid w:val="005F6A32"/>
    <w:rsid w:val="005F6E81"/>
    <w:rsid w:val="005F70D0"/>
    <w:rsid w:val="00600AAE"/>
    <w:rsid w:val="00601DE4"/>
    <w:rsid w:val="00602081"/>
    <w:rsid w:val="00602BE9"/>
    <w:rsid w:val="00603100"/>
    <w:rsid w:val="0060310E"/>
    <w:rsid w:val="00603AF8"/>
    <w:rsid w:val="00604152"/>
    <w:rsid w:val="00604EF3"/>
    <w:rsid w:val="00605628"/>
    <w:rsid w:val="00605715"/>
    <w:rsid w:val="006063A4"/>
    <w:rsid w:val="00607258"/>
    <w:rsid w:val="00607C77"/>
    <w:rsid w:val="00610594"/>
    <w:rsid w:val="00610CE7"/>
    <w:rsid w:val="00610D9A"/>
    <w:rsid w:val="0061224E"/>
    <w:rsid w:val="00612436"/>
    <w:rsid w:val="00612560"/>
    <w:rsid w:val="00612873"/>
    <w:rsid w:val="00612995"/>
    <w:rsid w:val="00612DC4"/>
    <w:rsid w:val="00614395"/>
    <w:rsid w:val="00614895"/>
    <w:rsid w:val="00615619"/>
    <w:rsid w:val="00615A18"/>
    <w:rsid w:val="00616097"/>
    <w:rsid w:val="00616908"/>
    <w:rsid w:val="00616A10"/>
    <w:rsid w:val="00616E1D"/>
    <w:rsid w:val="006173CB"/>
    <w:rsid w:val="00620E7C"/>
    <w:rsid w:val="0062141B"/>
    <w:rsid w:val="006215A8"/>
    <w:rsid w:val="00621FED"/>
    <w:rsid w:val="0062204C"/>
    <w:rsid w:val="0062243F"/>
    <w:rsid w:val="0062264D"/>
    <w:rsid w:val="00622C06"/>
    <w:rsid w:val="00623E37"/>
    <w:rsid w:val="00624187"/>
    <w:rsid w:val="00624B56"/>
    <w:rsid w:val="006257A7"/>
    <w:rsid w:val="00625814"/>
    <w:rsid w:val="00626520"/>
    <w:rsid w:val="006265E1"/>
    <w:rsid w:val="00626B65"/>
    <w:rsid w:val="00626E6D"/>
    <w:rsid w:val="006271B1"/>
    <w:rsid w:val="0062766A"/>
    <w:rsid w:val="00627F79"/>
    <w:rsid w:val="0063021A"/>
    <w:rsid w:val="00630A1D"/>
    <w:rsid w:val="00630B23"/>
    <w:rsid w:val="00630DF6"/>
    <w:rsid w:val="006312CA"/>
    <w:rsid w:val="00631596"/>
    <w:rsid w:val="00632383"/>
    <w:rsid w:val="006323E9"/>
    <w:rsid w:val="00632889"/>
    <w:rsid w:val="00632931"/>
    <w:rsid w:val="006332B5"/>
    <w:rsid w:val="00633434"/>
    <w:rsid w:val="00634A3E"/>
    <w:rsid w:val="006363B0"/>
    <w:rsid w:val="00636555"/>
    <w:rsid w:val="00636E1D"/>
    <w:rsid w:val="006371F2"/>
    <w:rsid w:val="0063795F"/>
    <w:rsid w:val="00637D77"/>
    <w:rsid w:val="0064058B"/>
    <w:rsid w:val="0064066D"/>
    <w:rsid w:val="00640865"/>
    <w:rsid w:val="00640C44"/>
    <w:rsid w:val="00641A97"/>
    <w:rsid w:val="00642982"/>
    <w:rsid w:val="00643789"/>
    <w:rsid w:val="00643E83"/>
    <w:rsid w:val="00643F4B"/>
    <w:rsid w:val="00644F8E"/>
    <w:rsid w:val="00645525"/>
    <w:rsid w:val="00645723"/>
    <w:rsid w:val="00645DA1"/>
    <w:rsid w:val="00645EF8"/>
    <w:rsid w:val="00646613"/>
    <w:rsid w:val="006471A8"/>
    <w:rsid w:val="006471B4"/>
    <w:rsid w:val="00647203"/>
    <w:rsid w:val="00650857"/>
    <w:rsid w:val="00650B7E"/>
    <w:rsid w:val="00650C45"/>
    <w:rsid w:val="00650DA8"/>
    <w:rsid w:val="0065158D"/>
    <w:rsid w:val="0065192D"/>
    <w:rsid w:val="00651D41"/>
    <w:rsid w:val="006520C9"/>
    <w:rsid w:val="0065252D"/>
    <w:rsid w:val="00652569"/>
    <w:rsid w:val="00652AB5"/>
    <w:rsid w:val="00652C92"/>
    <w:rsid w:val="00652D59"/>
    <w:rsid w:val="00652F70"/>
    <w:rsid w:val="006544EC"/>
    <w:rsid w:val="006546A5"/>
    <w:rsid w:val="00655588"/>
    <w:rsid w:val="00655C4F"/>
    <w:rsid w:val="00656241"/>
    <w:rsid w:val="00657893"/>
    <w:rsid w:val="00660AAB"/>
    <w:rsid w:val="00660D1D"/>
    <w:rsid w:val="00660FE6"/>
    <w:rsid w:val="00661ECD"/>
    <w:rsid w:val="00662078"/>
    <w:rsid w:val="00663A4E"/>
    <w:rsid w:val="00663D73"/>
    <w:rsid w:val="00664446"/>
    <w:rsid w:val="00664559"/>
    <w:rsid w:val="00664844"/>
    <w:rsid w:val="00664AF6"/>
    <w:rsid w:val="00664BFD"/>
    <w:rsid w:val="0066501B"/>
    <w:rsid w:val="0066578E"/>
    <w:rsid w:val="00665CFB"/>
    <w:rsid w:val="00666C5A"/>
    <w:rsid w:val="0066726F"/>
    <w:rsid w:val="00667BED"/>
    <w:rsid w:val="006700CF"/>
    <w:rsid w:val="00670400"/>
    <w:rsid w:val="0067074D"/>
    <w:rsid w:val="00670D84"/>
    <w:rsid w:val="0067251C"/>
    <w:rsid w:val="00672C28"/>
    <w:rsid w:val="00672D85"/>
    <w:rsid w:val="00673F4C"/>
    <w:rsid w:val="0067439A"/>
    <w:rsid w:val="00674C3F"/>
    <w:rsid w:val="006761C1"/>
    <w:rsid w:val="0067668C"/>
    <w:rsid w:val="006807B7"/>
    <w:rsid w:val="00680D41"/>
    <w:rsid w:val="006810A8"/>
    <w:rsid w:val="006814E1"/>
    <w:rsid w:val="0068391D"/>
    <w:rsid w:val="00683E83"/>
    <w:rsid w:val="00683FF1"/>
    <w:rsid w:val="006843C0"/>
    <w:rsid w:val="00684DFC"/>
    <w:rsid w:val="00685204"/>
    <w:rsid w:val="006859CA"/>
    <w:rsid w:val="00686ACD"/>
    <w:rsid w:val="00687152"/>
    <w:rsid w:val="006878C7"/>
    <w:rsid w:val="00690C5B"/>
    <w:rsid w:val="00691BF5"/>
    <w:rsid w:val="006921B0"/>
    <w:rsid w:val="006921C3"/>
    <w:rsid w:val="0069369C"/>
    <w:rsid w:val="00694CD0"/>
    <w:rsid w:val="00695435"/>
    <w:rsid w:val="006959D9"/>
    <w:rsid w:val="00695F46"/>
    <w:rsid w:val="00696117"/>
    <w:rsid w:val="00696772"/>
    <w:rsid w:val="006967FB"/>
    <w:rsid w:val="006969B2"/>
    <w:rsid w:val="00697558"/>
    <w:rsid w:val="00697D68"/>
    <w:rsid w:val="006A0140"/>
    <w:rsid w:val="006A03F9"/>
    <w:rsid w:val="006A0688"/>
    <w:rsid w:val="006A0EAA"/>
    <w:rsid w:val="006A1004"/>
    <w:rsid w:val="006A26A5"/>
    <w:rsid w:val="006A35CA"/>
    <w:rsid w:val="006A40F0"/>
    <w:rsid w:val="006A4488"/>
    <w:rsid w:val="006A4728"/>
    <w:rsid w:val="006A4B5E"/>
    <w:rsid w:val="006A5127"/>
    <w:rsid w:val="006A58D0"/>
    <w:rsid w:val="006A5B0C"/>
    <w:rsid w:val="006A6742"/>
    <w:rsid w:val="006A6AAB"/>
    <w:rsid w:val="006A6F85"/>
    <w:rsid w:val="006A7145"/>
    <w:rsid w:val="006A7AC1"/>
    <w:rsid w:val="006B009A"/>
    <w:rsid w:val="006B0225"/>
    <w:rsid w:val="006B097B"/>
    <w:rsid w:val="006B28B8"/>
    <w:rsid w:val="006B3439"/>
    <w:rsid w:val="006B398B"/>
    <w:rsid w:val="006B3B09"/>
    <w:rsid w:val="006B49A7"/>
    <w:rsid w:val="006C00CA"/>
    <w:rsid w:val="006C026F"/>
    <w:rsid w:val="006C0528"/>
    <w:rsid w:val="006C08B7"/>
    <w:rsid w:val="006C0FDB"/>
    <w:rsid w:val="006C1521"/>
    <w:rsid w:val="006C1DE3"/>
    <w:rsid w:val="006C1F28"/>
    <w:rsid w:val="006C2680"/>
    <w:rsid w:val="006C3453"/>
    <w:rsid w:val="006C3892"/>
    <w:rsid w:val="006C38A3"/>
    <w:rsid w:val="006C38D1"/>
    <w:rsid w:val="006C4012"/>
    <w:rsid w:val="006C44E5"/>
    <w:rsid w:val="006C4939"/>
    <w:rsid w:val="006C52F2"/>
    <w:rsid w:val="006C676F"/>
    <w:rsid w:val="006C7181"/>
    <w:rsid w:val="006C7A76"/>
    <w:rsid w:val="006D0097"/>
    <w:rsid w:val="006D02D8"/>
    <w:rsid w:val="006D0C32"/>
    <w:rsid w:val="006D277F"/>
    <w:rsid w:val="006D31F4"/>
    <w:rsid w:val="006D37DA"/>
    <w:rsid w:val="006D452B"/>
    <w:rsid w:val="006D48E4"/>
    <w:rsid w:val="006D4A51"/>
    <w:rsid w:val="006D4D3F"/>
    <w:rsid w:val="006D5354"/>
    <w:rsid w:val="006D549E"/>
    <w:rsid w:val="006D5F6A"/>
    <w:rsid w:val="006D627A"/>
    <w:rsid w:val="006D64A8"/>
    <w:rsid w:val="006D65F5"/>
    <w:rsid w:val="006D6ABF"/>
    <w:rsid w:val="006D775C"/>
    <w:rsid w:val="006E07C9"/>
    <w:rsid w:val="006E12B3"/>
    <w:rsid w:val="006E13EB"/>
    <w:rsid w:val="006E1439"/>
    <w:rsid w:val="006E1ECF"/>
    <w:rsid w:val="006E2000"/>
    <w:rsid w:val="006E2084"/>
    <w:rsid w:val="006E22EA"/>
    <w:rsid w:val="006E2326"/>
    <w:rsid w:val="006E2A11"/>
    <w:rsid w:val="006E43D1"/>
    <w:rsid w:val="006E4486"/>
    <w:rsid w:val="006E4678"/>
    <w:rsid w:val="006E4704"/>
    <w:rsid w:val="006E502A"/>
    <w:rsid w:val="006E5844"/>
    <w:rsid w:val="006E6607"/>
    <w:rsid w:val="006E672A"/>
    <w:rsid w:val="006E7837"/>
    <w:rsid w:val="006F0791"/>
    <w:rsid w:val="006F080E"/>
    <w:rsid w:val="006F0F90"/>
    <w:rsid w:val="006F1406"/>
    <w:rsid w:val="006F1892"/>
    <w:rsid w:val="006F1983"/>
    <w:rsid w:val="006F19C0"/>
    <w:rsid w:val="006F239C"/>
    <w:rsid w:val="006F256F"/>
    <w:rsid w:val="006F26B4"/>
    <w:rsid w:val="006F2AE3"/>
    <w:rsid w:val="006F363A"/>
    <w:rsid w:val="006F39EE"/>
    <w:rsid w:val="006F3AFF"/>
    <w:rsid w:val="006F40A6"/>
    <w:rsid w:val="006F4CD5"/>
    <w:rsid w:val="006F5435"/>
    <w:rsid w:val="006F6429"/>
    <w:rsid w:val="006F666D"/>
    <w:rsid w:val="006F6F3F"/>
    <w:rsid w:val="006F71B8"/>
    <w:rsid w:val="006F7A46"/>
    <w:rsid w:val="007001B0"/>
    <w:rsid w:val="00700286"/>
    <w:rsid w:val="007003C3"/>
    <w:rsid w:val="00701083"/>
    <w:rsid w:val="007018CF"/>
    <w:rsid w:val="00701FBE"/>
    <w:rsid w:val="00702201"/>
    <w:rsid w:val="00702FDB"/>
    <w:rsid w:val="007030BF"/>
    <w:rsid w:val="00703F5C"/>
    <w:rsid w:val="00704FFB"/>
    <w:rsid w:val="00705886"/>
    <w:rsid w:val="0070676B"/>
    <w:rsid w:val="007072CA"/>
    <w:rsid w:val="007074E5"/>
    <w:rsid w:val="0071109C"/>
    <w:rsid w:val="0071115D"/>
    <w:rsid w:val="007123A7"/>
    <w:rsid w:val="00712597"/>
    <w:rsid w:val="00713147"/>
    <w:rsid w:val="00713207"/>
    <w:rsid w:val="00713823"/>
    <w:rsid w:val="00713B61"/>
    <w:rsid w:val="00715432"/>
    <w:rsid w:val="00715776"/>
    <w:rsid w:val="00716B3F"/>
    <w:rsid w:val="007171C0"/>
    <w:rsid w:val="0071782A"/>
    <w:rsid w:val="0072048A"/>
    <w:rsid w:val="00721F53"/>
    <w:rsid w:val="00722160"/>
    <w:rsid w:val="0072275E"/>
    <w:rsid w:val="007234A6"/>
    <w:rsid w:val="00725D83"/>
    <w:rsid w:val="007276E2"/>
    <w:rsid w:val="007279B3"/>
    <w:rsid w:val="00727C41"/>
    <w:rsid w:val="007300DF"/>
    <w:rsid w:val="0073091A"/>
    <w:rsid w:val="00731683"/>
    <w:rsid w:val="007319C9"/>
    <w:rsid w:val="00732038"/>
    <w:rsid w:val="00732181"/>
    <w:rsid w:val="007322B6"/>
    <w:rsid w:val="00733183"/>
    <w:rsid w:val="00733E54"/>
    <w:rsid w:val="0073449D"/>
    <w:rsid w:val="007346A7"/>
    <w:rsid w:val="00735477"/>
    <w:rsid w:val="00735B6D"/>
    <w:rsid w:val="007360B2"/>
    <w:rsid w:val="007365D3"/>
    <w:rsid w:val="0073695F"/>
    <w:rsid w:val="00736DB9"/>
    <w:rsid w:val="00736F86"/>
    <w:rsid w:val="007375BD"/>
    <w:rsid w:val="00742CCE"/>
    <w:rsid w:val="00743372"/>
    <w:rsid w:val="00743C4E"/>
    <w:rsid w:val="00743F67"/>
    <w:rsid w:val="007452EA"/>
    <w:rsid w:val="007453CF"/>
    <w:rsid w:val="00745479"/>
    <w:rsid w:val="00745EA6"/>
    <w:rsid w:val="00745EDC"/>
    <w:rsid w:val="0074688A"/>
    <w:rsid w:val="00746EA0"/>
    <w:rsid w:val="00750437"/>
    <w:rsid w:val="007508A3"/>
    <w:rsid w:val="00750AF3"/>
    <w:rsid w:val="00750D31"/>
    <w:rsid w:val="007510A4"/>
    <w:rsid w:val="0075263A"/>
    <w:rsid w:val="00752CFD"/>
    <w:rsid w:val="00753A47"/>
    <w:rsid w:val="00753B0F"/>
    <w:rsid w:val="0075449D"/>
    <w:rsid w:val="00754548"/>
    <w:rsid w:val="007552DB"/>
    <w:rsid w:val="007556B2"/>
    <w:rsid w:val="00755E38"/>
    <w:rsid w:val="007570A7"/>
    <w:rsid w:val="0076109C"/>
    <w:rsid w:val="00761D93"/>
    <w:rsid w:val="00761E64"/>
    <w:rsid w:val="00762DA4"/>
    <w:rsid w:val="00762EF3"/>
    <w:rsid w:val="00763314"/>
    <w:rsid w:val="007636E5"/>
    <w:rsid w:val="0076495A"/>
    <w:rsid w:val="0076527F"/>
    <w:rsid w:val="00765D4F"/>
    <w:rsid w:val="00766718"/>
    <w:rsid w:val="00766980"/>
    <w:rsid w:val="00766D47"/>
    <w:rsid w:val="00767AD8"/>
    <w:rsid w:val="007701FE"/>
    <w:rsid w:val="00770214"/>
    <w:rsid w:val="00770470"/>
    <w:rsid w:val="00770D25"/>
    <w:rsid w:val="007710D8"/>
    <w:rsid w:val="00772163"/>
    <w:rsid w:val="007727C5"/>
    <w:rsid w:val="0077347A"/>
    <w:rsid w:val="007745C0"/>
    <w:rsid w:val="007748DC"/>
    <w:rsid w:val="00774F56"/>
    <w:rsid w:val="00775711"/>
    <w:rsid w:val="00775AFD"/>
    <w:rsid w:val="00775B60"/>
    <w:rsid w:val="0077688C"/>
    <w:rsid w:val="007769CE"/>
    <w:rsid w:val="0077728D"/>
    <w:rsid w:val="00777489"/>
    <w:rsid w:val="00777C9E"/>
    <w:rsid w:val="00780204"/>
    <w:rsid w:val="0078030A"/>
    <w:rsid w:val="00780337"/>
    <w:rsid w:val="00780B14"/>
    <w:rsid w:val="007811F1"/>
    <w:rsid w:val="00781353"/>
    <w:rsid w:val="007819DB"/>
    <w:rsid w:val="00781AB4"/>
    <w:rsid w:val="0078267F"/>
    <w:rsid w:val="0078312A"/>
    <w:rsid w:val="00783133"/>
    <w:rsid w:val="00783285"/>
    <w:rsid w:val="00783435"/>
    <w:rsid w:val="00784160"/>
    <w:rsid w:val="0078497F"/>
    <w:rsid w:val="007849DE"/>
    <w:rsid w:val="00784E37"/>
    <w:rsid w:val="00785444"/>
    <w:rsid w:val="0078612D"/>
    <w:rsid w:val="0078635F"/>
    <w:rsid w:val="00786468"/>
    <w:rsid w:val="007866CB"/>
    <w:rsid w:val="00786B6C"/>
    <w:rsid w:val="00790829"/>
    <w:rsid w:val="00791329"/>
    <w:rsid w:val="00791FE2"/>
    <w:rsid w:val="00792D12"/>
    <w:rsid w:val="007934BF"/>
    <w:rsid w:val="007939F6"/>
    <w:rsid w:val="00794649"/>
    <w:rsid w:val="00794A63"/>
    <w:rsid w:val="00795677"/>
    <w:rsid w:val="00795B3F"/>
    <w:rsid w:val="00795F05"/>
    <w:rsid w:val="00796236"/>
    <w:rsid w:val="007967FB"/>
    <w:rsid w:val="00797538"/>
    <w:rsid w:val="007A003F"/>
    <w:rsid w:val="007A109E"/>
    <w:rsid w:val="007A159F"/>
    <w:rsid w:val="007A1651"/>
    <w:rsid w:val="007A1C2D"/>
    <w:rsid w:val="007A2ADF"/>
    <w:rsid w:val="007A31B4"/>
    <w:rsid w:val="007A3263"/>
    <w:rsid w:val="007A3448"/>
    <w:rsid w:val="007A487F"/>
    <w:rsid w:val="007A4E36"/>
    <w:rsid w:val="007A5288"/>
    <w:rsid w:val="007A5415"/>
    <w:rsid w:val="007A5709"/>
    <w:rsid w:val="007A6813"/>
    <w:rsid w:val="007A6C47"/>
    <w:rsid w:val="007A7219"/>
    <w:rsid w:val="007A77F2"/>
    <w:rsid w:val="007B0E84"/>
    <w:rsid w:val="007B1CE5"/>
    <w:rsid w:val="007B1F9F"/>
    <w:rsid w:val="007B1FBD"/>
    <w:rsid w:val="007B23C7"/>
    <w:rsid w:val="007B242E"/>
    <w:rsid w:val="007B2A25"/>
    <w:rsid w:val="007B3D07"/>
    <w:rsid w:val="007B4334"/>
    <w:rsid w:val="007B4891"/>
    <w:rsid w:val="007B4C3F"/>
    <w:rsid w:val="007B525B"/>
    <w:rsid w:val="007B5844"/>
    <w:rsid w:val="007B5D76"/>
    <w:rsid w:val="007B616A"/>
    <w:rsid w:val="007B6348"/>
    <w:rsid w:val="007B667E"/>
    <w:rsid w:val="007B6ACC"/>
    <w:rsid w:val="007B7872"/>
    <w:rsid w:val="007B7A93"/>
    <w:rsid w:val="007B7F64"/>
    <w:rsid w:val="007C0636"/>
    <w:rsid w:val="007C0725"/>
    <w:rsid w:val="007C082E"/>
    <w:rsid w:val="007C0C43"/>
    <w:rsid w:val="007C0D4E"/>
    <w:rsid w:val="007C0D88"/>
    <w:rsid w:val="007C10C7"/>
    <w:rsid w:val="007C1406"/>
    <w:rsid w:val="007C193C"/>
    <w:rsid w:val="007C1A24"/>
    <w:rsid w:val="007C1AF3"/>
    <w:rsid w:val="007C2237"/>
    <w:rsid w:val="007C237B"/>
    <w:rsid w:val="007C262C"/>
    <w:rsid w:val="007C2BE0"/>
    <w:rsid w:val="007C308D"/>
    <w:rsid w:val="007C309B"/>
    <w:rsid w:val="007C31F7"/>
    <w:rsid w:val="007C32E7"/>
    <w:rsid w:val="007C33A1"/>
    <w:rsid w:val="007C35C8"/>
    <w:rsid w:val="007C382E"/>
    <w:rsid w:val="007C4652"/>
    <w:rsid w:val="007C575D"/>
    <w:rsid w:val="007C6282"/>
    <w:rsid w:val="007C663B"/>
    <w:rsid w:val="007C6946"/>
    <w:rsid w:val="007C6C86"/>
    <w:rsid w:val="007C7ACD"/>
    <w:rsid w:val="007D0F3D"/>
    <w:rsid w:val="007D1579"/>
    <w:rsid w:val="007D236F"/>
    <w:rsid w:val="007D292C"/>
    <w:rsid w:val="007D2A6B"/>
    <w:rsid w:val="007D2ABC"/>
    <w:rsid w:val="007D3245"/>
    <w:rsid w:val="007D40FA"/>
    <w:rsid w:val="007D5E17"/>
    <w:rsid w:val="007D5FA0"/>
    <w:rsid w:val="007D636C"/>
    <w:rsid w:val="007D66B2"/>
    <w:rsid w:val="007D7BE6"/>
    <w:rsid w:val="007E070A"/>
    <w:rsid w:val="007E0814"/>
    <w:rsid w:val="007E0C05"/>
    <w:rsid w:val="007E13B0"/>
    <w:rsid w:val="007E18B9"/>
    <w:rsid w:val="007E3203"/>
    <w:rsid w:val="007E3AC7"/>
    <w:rsid w:val="007E4CDF"/>
    <w:rsid w:val="007E540B"/>
    <w:rsid w:val="007E5518"/>
    <w:rsid w:val="007E5F3A"/>
    <w:rsid w:val="007E5F5C"/>
    <w:rsid w:val="007E6F23"/>
    <w:rsid w:val="007E709E"/>
    <w:rsid w:val="007E70C1"/>
    <w:rsid w:val="007E7293"/>
    <w:rsid w:val="007E75D6"/>
    <w:rsid w:val="007E7738"/>
    <w:rsid w:val="007F0558"/>
    <w:rsid w:val="007F10FE"/>
    <w:rsid w:val="007F152D"/>
    <w:rsid w:val="007F176D"/>
    <w:rsid w:val="007F1F4E"/>
    <w:rsid w:val="007F30D0"/>
    <w:rsid w:val="007F38B6"/>
    <w:rsid w:val="007F3981"/>
    <w:rsid w:val="007F4423"/>
    <w:rsid w:val="007F5095"/>
    <w:rsid w:val="007F5AD9"/>
    <w:rsid w:val="007F658B"/>
    <w:rsid w:val="007F691F"/>
    <w:rsid w:val="007F7060"/>
    <w:rsid w:val="007F758E"/>
    <w:rsid w:val="007F7C8C"/>
    <w:rsid w:val="00800992"/>
    <w:rsid w:val="00800CE8"/>
    <w:rsid w:val="00800D78"/>
    <w:rsid w:val="008010C4"/>
    <w:rsid w:val="00802A4B"/>
    <w:rsid w:val="00802C7F"/>
    <w:rsid w:val="0080329A"/>
    <w:rsid w:val="0080391A"/>
    <w:rsid w:val="00803E23"/>
    <w:rsid w:val="008044F3"/>
    <w:rsid w:val="008059D0"/>
    <w:rsid w:val="0080677B"/>
    <w:rsid w:val="00806B57"/>
    <w:rsid w:val="00806CAA"/>
    <w:rsid w:val="008074E4"/>
    <w:rsid w:val="008075E8"/>
    <w:rsid w:val="00807A7A"/>
    <w:rsid w:val="00807D25"/>
    <w:rsid w:val="008101C6"/>
    <w:rsid w:val="0081050B"/>
    <w:rsid w:val="0081074D"/>
    <w:rsid w:val="00810AC8"/>
    <w:rsid w:val="00810CEC"/>
    <w:rsid w:val="00810F15"/>
    <w:rsid w:val="008112E8"/>
    <w:rsid w:val="00811593"/>
    <w:rsid w:val="008116BE"/>
    <w:rsid w:val="00811CBF"/>
    <w:rsid w:val="008129C7"/>
    <w:rsid w:val="00812AF5"/>
    <w:rsid w:val="00812C32"/>
    <w:rsid w:val="0081373D"/>
    <w:rsid w:val="00813FA2"/>
    <w:rsid w:val="00814461"/>
    <w:rsid w:val="00814F2F"/>
    <w:rsid w:val="008151E9"/>
    <w:rsid w:val="008152FA"/>
    <w:rsid w:val="00815458"/>
    <w:rsid w:val="0081663B"/>
    <w:rsid w:val="0081681C"/>
    <w:rsid w:val="008170AD"/>
    <w:rsid w:val="0082046A"/>
    <w:rsid w:val="008204DE"/>
    <w:rsid w:val="00820570"/>
    <w:rsid w:val="00820678"/>
    <w:rsid w:val="0082078A"/>
    <w:rsid w:val="00820973"/>
    <w:rsid w:val="00820CC6"/>
    <w:rsid w:val="00821113"/>
    <w:rsid w:val="008215B1"/>
    <w:rsid w:val="00821A96"/>
    <w:rsid w:val="00822742"/>
    <w:rsid w:val="00822952"/>
    <w:rsid w:val="008229E5"/>
    <w:rsid w:val="00822CD1"/>
    <w:rsid w:val="00823F43"/>
    <w:rsid w:val="00823FAC"/>
    <w:rsid w:val="008242FB"/>
    <w:rsid w:val="008249CE"/>
    <w:rsid w:val="00824DB0"/>
    <w:rsid w:val="008259F3"/>
    <w:rsid w:val="00825BFE"/>
    <w:rsid w:val="00825E8E"/>
    <w:rsid w:val="0082655B"/>
    <w:rsid w:val="0082695B"/>
    <w:rsid w:val="008273AD"/>
    <w:rsid w:val="00827803"/>
    <w:rsid w:val="00827858"/>
    <w:rsid w:val="00827944"/>
    <w:rsid w:val="0083003E"/>
    <w:rsid w:val="00830253"/>
    <w:rsid w:val="00830BF4"/>
    <w:rsid w:val="0083108C"/>
    <w:rsid w:val="00831D08"/>
    <w:rsid w:val="008326E2"/>
    <w:rsid w:val="0083302B"/>
    <w:rsid w:val="008331C7"/>
    <w:rsid w:val="008331EB"/>
    <w:rsid w:val="00833B4D"/>
    <w:rsid w:val="0083410C"/>
    <w:rsid w:val="008342B8"/>
    <w:rsid w:val="00834A40"/>
    <w:rsid w:val="00834F6E"/>
    <w:rsid w:val="00835B24"/>
    <w:rsid w:val="00835C5F"/>
    <w:rsid w:val="00835FFA"/>
    <w:rsid w:val="00836E9C"/>
    <w:rsid w:val="00837A08"/>
    <w:rsid w:val="00841D4D"/>
    <w:rsid w:val="00841E36"/>
    <w:rsid w:val="00842168"/>
    <w:rsid w:val="00842732"/>
    <w:rsid w:val="008427BD"/>
    <w:rsid w:val="00842CD9"/>
    <w:rsid w:val="00842FBA"/>
    <w:rsid w:val="00843576"/>
    <w:rsid w:val="008435B9"/>
    <w:rsid w:val="008435F3"/>
    <w:rsid w:val="00843ACB"/>
    <w:rsid w:val="00843DAE"/>
    <w:rsid w:val="00844486"/>
    <w:rsid w:val="00844C1F"/>
    <w:rsid w:val="00845CA7"/>
    <w:rsid w:val="00846397"/>
    <w:rsid w:val="00846BC8"/>
    <w:rsid w:val="0084726A"/>
    <w:rsid w:val="0085112D"/>
    <w:rsid w:val="00851409"/>
    <w:rsid w:val="00852158"/>
    <w:rsid w:val="0085222D"/>
    <w:rsid w:val="00852D49"/>
    <w:rsid w:val="00852F54"/>
    <w:rsid w:val="0085353D"/>
    <w:rsid w:val="00853DC9"/>
    <w:rsid w:val="008541F1"/>
    <w:rsid w:val="008544F2"/>
    <w:rsid w:val="00855B04"/>
    <w:rsid w:val="00855EC9"/>
    <w:rsid w:val="00856857"/>
    <w:rsid w:val="008569F9"/>
    <w:rsid w:val="00856D3A"/>
    <w:rsid w:val="0085739F"/>
    <w:rsid w:val="00857880"/>
    <w:rsid w:val="008606E1"/>
    <w:rsid w:val="0086082B"/>
    <w:rsid w:val="00860F76"/>
    <w:rsid w:val="00861784"/>
    <w:rsid w:val="00862460"/>
    <w:rsid w:val="008628D8"/>
    <w:rsid w:val="00863048"/>
    <w:rsid w:val="0086335F"/>
    <w:rsid w:val="008633A6"/>
    <w:rsid w:val="008639A7"/>
    <w:rsid w:val="00864393"/>
    <w:rsid w:val="008643AD"/>
    <w:rsid w:val="00864DB2"/>
    <w:rsid w:val="008652AC"/>
    <w:rsid w:val="00865EA3"/>
    <w:rsid w:val="008660AC"/>
    <w:rsid w:val="0086684E"/>
    <w:rsid w:val="00866974"/>
    <w:rsid w:val="00867197"/>
    <w:rsid w:val="008672C5"/>
    <w:rsid w:val="008704CA"/>
    <w:rsid w:val="00871FC3"/>
    <w:rsid w:val="0087221D"/>
    <w:rsid w:val="00872228"/>
    <w:rsid w:val="00872AC0"/>
    <w:rsid w:val="00872E13"/>
    <w:rsid w:val="00872F52"/>
    <w:rsid w:val="00873680"/>
    <w:rsid w:val="00873E99"/>
    <w:rsid w:val="0087468B"/>
    <w:rsid w:val="00874F4E"/>
    <w:rsid w:val="0087515A"/>
    <w:rsid w:val="008753CC"/>
    <w:rsid w:val="00875560"/>
    <w:rsid w:val="0087556E"/>
    <w:rsid w:val="00875AFB"/>
    <w:rsid w:val="00876020"/>
    <w:rsid w:val="0087684F"/>
    <w:rsid w:val="00876DAD"/>
    <w:rsid w:val="00876F68"/>
    <w:rsid w:val="00880666"/>
    <w:rsid w:val="00880795"/>
    <w:rsid w:val="00880B04"/>
    <w:rsid w:val="00880D0E"/>
    <w:rsid w:val="008814FB"/>
    <w:rsid w:val="00881AD0"/>
    <w:rsid w:val="00881E7F"/>
    <w:rsid w:val="0088219C"/>
    <w:rsid w:val="00882BF3"/>
    <w:rsid w:val="00884920"/>
    <w:rsid w:val="00884ACB"/>
    <w:rsid w:val="00885367"/>
    <w:rsid w:val="00885C31"/>
    <w:rsid w:val="00885D80"/>
    <w:rsid w:val="00886119"/>
    <w:rsid w:val="00886158"/>
    <w:rsid w:val="008868AD"/>
    <w:rsid w:val="00886C98"/>
    <w:rsid w:val="008872A2"/>
    <w:rsid w:val="008876BC"/>
    <w:rsid w:val="00887E2C"/>
    <w:rsid w:val="008907B1"/>
    <w:rsid w:val="0089245C"/>
    <w:rsid w:val="008928B7"/>
    <w:rsid w:val="00892A3B"/>
    <w:rsid w:val="00892E6E"/>
    <w:rsid w:val="0089521F"/>
    <w:rsid w:val="00895CC2"/>
    <w:rsid w:val="0089612D"/>
    <w:rsid w:val="00896B5C"/>
    <w:rsid w:val="00897689"/>
    <w:rsid w:val="008978A1"/>
    <w:rsid w:val="00897F3D"/>
    <w:rsid w:val="008A064C"/>
    <w:rsid w:val="008A0771"/>
    <w:rsid w:val="008A07EB"/>
    <w:rsid w:val="008A105F"/>
    <w:rsid w:val="008A1C88"/>
    <w:rsid w:val="008A2035"/>
    <w:rsid w:val="008A2815"/>
    <w:rsid w:val="008A2A46"/>
    <w:rsid w:val="008A3DEC"/>
    <w:rsid w:val="008A3F03"/>
    <w:rsid w:val="008A40DD"/>
    <w:rsid w:val="008A421A"/>
    <w:rsid w:val="008A51D8"/>
    <w:rsid w:val="008A5511"/>
    <w:rsid w:val="008A5665"/>
    <w:rsid w:val="008A664F"/>
    <w:rsid w:val="008A75C0"/>
    <w:rsid w:val="008A7C4A"/>
    <w:rsid w:val="008A7F6B"/>
    <w:rsid w:val="008B02E0"/>
    <w:rsid w:val="008B0E0B"/>
    <w:rsid w:val="008B1C0B"/>
    <w:rsid w:val="008B20FC"/>
    <w:rsid w:val="008B214E"/>
    <w:rsid w:val="008B30FB"/>
    <w:rsid w:val="008B317D"/>
    <w:rsid w:val="008B32C4"/>
    <w:rsid w:val="008B3635"/>
    <w:rsid w:val="008B4DF2"/>
    <w:rsid w:val="008B4E11"/>
    <w:rsid w:val="008B4FA1"/>
    <w:rsid w:val="008B4FBB"/>
    <w:rsid w:val="008B5931"/>
    <w:rsid w:val="008B73E5"/>
    <w:rsid w:val="008B74F5"/>
    <w:rsid w:val="008B7BBF"/>
    <w:rsid w:val="008C0D82"/>
    <w:rsid w:val="008C1E94"/>
    <w:rsid w:val="008C271A"/>
    <w:rsid w:val="008C2E9E"/>
    <w:rsid w:val="008C32A7"/>
    <w:rsid w:val="008C58A7"/>
    <w:rsid w:val="008C606B"/>
    <w:rsid w:val="008C61FF"/>
    <w:rsid w:val="008C62F9"/>
    <w:rsid w:val="008C6DF5"/>
    <w:rsid w:val="008C74BC"/>
    <w:rsid w:val="008C7758"/>
    <w:rsid w:val="008C7C91"/>
    <w:rsid w:val="008C7DE8"/>
    <w:rsid w:val="008D0F17"/>
    <w:rsid w:val="008D10D3"/>
    <w:rsid w:val="008D127A"/>
    <w:rsid w:val="008D161D"/>
    <w:rsid w:val="008D1AFD"/>
    <w:rsid w:val="008D2CEB"/>
    <w:rsid w:val="008D33CF"/>
    <w:rsid w:val="008D4796"/>
    <w:rsid w:val="008D4AA4"/>
    <w:rsid w:val="008D4D91"/>
    <w:rsid w:val="008D4E9A"/>
    <w:rsid w:val="008D544D"/>
    <w:rsid w:val="008D57C0"/>
    <w:rsid w:val="008D695D"/>
    <w:rsid w:val="008D6AA3"/>
    <w:rsid w:val="008D6E09"/>
    <w:rsid w:val="008D6E54"/>
    <w:rsid w:val="008D76AB"/>
    <w:rsid w:val="008E28C1"/>
    <w:rsid w:val="008E4256"/>
    <w:rsid w:val="008E484E"/>
    <w:rsid w:val="008E4F3F"/>
    <w:rsid w:val="008E5115"/>
    <w:rsid w:val="008E545C"/>
    <w:rsid w:val="008E5764"/>
    <w:rsid w:val="008E5DE0"/>
    <w:rsid w:val="008E6B0E"/>
    <w:rsid w:val="008E6B24"/>
    <w:rsid w:val="008E6D02"/>
    <w:rsid w:val="008F00DF"/>
    <w:rsid w:val="008F07C2"/>
    <w:rsid w:val="008F1244"/>
    <w:rsid w:val="008F15DE"/>
    <w:rsid w:val="008F17C4"/>
    <w:rsid w:val="008F2323"/>
    <w:rsid w:val="008F2428"/>
    <w:rsid w:val="008F2BC9"/>
    <w:rsid w:val="008F2D98"/>
    <w:rsid w:val="008F3958"/>
    <w:rsid w:val="008F3B0A"/>
    <w:rsid w:val="008F4EF1"/>
    <w:rsid w:val="008F519D"/>
    <w:rsid w:val="008F54DC"/>
    <w:rsid w:val="008F6826"/>
    <w:rsid w:val="008F71A2"/>
    <w:rsid w:val="008F7818"/>
    <w:rsid w:val="009014AB"/>
    <w:rsid w:val="00902DE4"/>
    <w:rsid w:val="00902E22"/>
    <w:rsid w:val="0090336B"/>
    <w:rsid w:val="009034B8"/>
    <w:rsid w:val="00903E9D"/>
    <w:rsid w:val="00903EA8"/>
    <w:rsid w:val="00904399"/>
    <w:rsid w:val="009045D2"/>
    <w:rsid w:val="00904C38"/>
    <w:rsid w:val="00905193"/>
    <w:rsid w:val="0090527D"/>
    <w:rsid w:val="00905AD7"/>
    <w:rsid w:val="009064C3"/>
    <w:rsid w:val="00906722"/>
    <w:rsid w:val="00906AE1"/>
    <w:rsid w:val="00907869"/>
    <w:rsid w:val="009079D4"/>
    <w:rsid w:val="00907D2F"/>
    <w:rsid w:val="009114B0"/>
    <w:rsid w:val="00912A86"/>
    <w:rsid w:val="00913AF5"/>
    <w:rsid w:val="00913E54"/>
    <w:rsid w:val="00914952"/>
    <w:rsid w:val="00915136"/>
    <w:rsid w:val="009153AA"/>
    <w:rsid w:val="0091553E"/>
    <w:rsid w:val="00915AAA"/>
    <w:rsid w:val="00915FD3"/>
    <w:rsid w:val="009165E4"/>
    <w:rsid w:val="0091707A"/>
    <w:rsid w:val="009178BB"/>
    <w:rsid w:val="00917A9A"/>
    <w:rsid w:val="009204B9"/>
    <w:rsid w:val="0092121D"/>
    <w:rsid w:val="00921494"/>
    <w:rsid w:val="00921562"/>
    <w:rsid w:val="00921698"/>
    <w:rsid w:val="009218D4"/>
    <w:rsid w:val="00921B48"/>
    <w:rsid w:val="009223C5"/>
    <w:rsid w:val="0092247F"/>
    <w:rsid w:val="00922A33"/>
    <w:rsid w:val="00922AB3"/>
    <w:rsid w:val="00922B38"/>
    <w:rsid w:val="00923436"/>
    <w:rsid w:val="0092365E"/>
    <w:rsid w:val="0092436D"/>
    <w:rsid w:val="009245E4"/>
    <w:rsid w:val="00924B70"/>
    <w:rsid w:val="00924EE0"/>
    <w:rsid w:val="00925127"/>
    <w:rsid w:val="0092598D"/>
    <w:rsid w:val="009260CF"/>
    <w:rsid w:val="00926470"/>
    <w:rsid w:val="00927854"/>
    <w:rsid w:val="00927981"/>
    <w:rsid w:val="009279D4"/>
    <w:rsid w:val="009305CE"/>
    <w:rsid w:val="00930C10"/>
    <w:rsid w:val="00930F3D"/>
    <w:rsid w:val="009318FA"/>
    <w:rsid w:val="0093193E"/>
    <w:rsid w:val="00932151"/>
    <w:rsid w:val="0093228D"/>
    <w:rsid w:val="00932FB4"/>
    <w:rsid w:val="00933A99"/>
    <w:rsid w:val="00933E89"/>
    <w:rsid w:val="0093412A"/>
    <w:rsid w:val="00934232"/>
    <w:rsid w:val="0093426E"/>
    <w:rsid w:val="00934548"/>
    <w:rsid w:val="00934FF2"/>
    <w:rsid w:val="009359DB"/>
    <w:rsid w:val="00935C8B"/>
    <w:rsid w:val="0093627A"/>
    <w:rsid w:val="00937071"/>
    <w:rsid w:val="00937324"/>
    <w:rsid w:val="009374E8"/>
    <w:rsid w:val="00937510"/>
    <w:rsid w:val="00937B41"/>
    <w:rsid w:val="009407B6"/>
    <w:rsid w:val="00940803"/>
    <w:rsid w:val="00940E1F"/>
    <w:rsid w:val="00941226"/>
    <w:rsid w:val="0094231D"/>
    <w:rsid w:val="00942D0F"/>
    <w:rsid w:val="00943009"/>
    <w:rsid w:val="00943286"/>
    <w:rsid w:val="00944489"/>
    <w:rsid w:val="00944F08"/>
    <w:rsid w:val="009450BF"/>
    <w:rsid w:val="00945B94"/>
    <w:rsid w:val="00945FCF"/>
    <w:rsid w:val="009478B1"/>
    <w:rsid w:val="00951AA5"/>
    <w:rsid w:val="00952040"/>
    <w:rsid w:val="00953DCA"/>
    <w:rsid w:val="00953E5D"/>
    <w:rsid w:val="009544A2"/>
    <w:rsid w:val="0095488C"/>
    <w:rsid w:val="00955286"/>
    <w:rsid w:val="009556CC"/>
    <w:rsid w:val="00955A76"/>
    <w:rsid w:val="00956A2A"/>
    <w:rsid w:val="00960489"/>
    <w:rsid w:val="009609B2"/>
    <w:rsid w:val="009616B1"/>
    <w:rsid w:val="00961F36"/>
    <w:rsid w:val="009622CB"/>
    <w:rsid w:val="009627E5"/>
    <w:rsid w:val="00963245"/>
    <w:rsid w:val="0096424E"/>
    <w:rsid w:val="00964480"/>
    <w:rsid w:val="00964823"/>
    <w:rsid w:val="00964AA9"/>
    <w:rsid w:val="009652CA"/>
    <w:rsid w:val="009656EE"/>
    <w:rsid w:val="0096589A"/>
    <w:rsid w:val="00966340"/>
    <w:rsid w:val="009666DF"/>
    <w:rsid w:val="00966E1D"/>
    <w:rsid w:val="00966F87"/>
    <w:rsid w:val="00967887"/>
    <w:rsid w:val="00967BC9"/>
    <w:rsid w:val="00967C72"/>
    <w:rsid w:val="009708D3"/>
    <w:rsid w:val="00970F63"/>
    <w:rsid w:val="00971708"/>
    <w:rsid w:val="009727BB"/>
    <w:rsid w:val="00972877"/>
    <w:rsid w:val="00973343"/>
    <w:rsid w:val="00974668"/>
    <w:rsid w:val="009751EF"/>
    <w:rsid w:val="00975858"/>
    <w:rsid w:val="00975924"/>
    <w:rsid w:val="0097627B"/>
    <w:rsid w:val="00976956"/>
    <w:rsid w:val="00977019"/>
    <w:rsid w:val="00977863"/>
    <w:rsid w:val="0098069E"/>
    <w:rsid w:val="00980A46"/>
    <w:rsid w:val="00981218"/>
    <w:rsid w:val="00981D34"/>
    <w:rsid w:val="0098204B"/>
    <w:rsid w:val="00983D40"/>
    <w:rsid w:val="00983E7E"/>
    <w:rsid w:val="00984092"/>
    <w:rsid w:val="009841BA"/>
    <w:rsid w:val="0098557D"/>
    <w:rsid w:val="00987145"/>
    <w:rsid w:val="00987812"/>
    <w:rsid w:val="00990B4D"/>
    <w:rsid w:val="009916AA"/>
    <w:rsid w:val="00992285"/>
    <w:rsid w:val="0099281B"/>
    <w:rsid w:val="00992AE2"/>
    <w:rsid w:val="0099313C"/>
    <w:rsid w:val="009931F0"/>
    <w:rsid w:val="0099377B"/>
    <w:rsid w:val="00993F75"/>
    <w:rsid w:val="00994636"/>
    <w:rsid w:val="009949D4"/>
    <w:rsid w:val="00994B3E"/>
    <w:rsid w:val="0099657B"/>
    <w:rsid w:val="009967F6"/>
    <w:rsid w:val="00996DA2"/>
    <w:rsid w:val="009971A2"/>
    <w:rsid w:val="00997FED"/>
    <w:rsid w:val="009A1480"/>
    <w:rsid w:val="009A1A45"/>
    <w:rsid w:val="009A1B0F"/>
    <w:rsid w:val="009A1C89"/>
    <w:rsid w:val="009A231C"/>
    <w:rsid w:val="009A2ED1"/>
    <w:rsid w:val="009A32F6"/>
    <w:rsid w:val="009A3FB8"/>
    <w:rsid w:val="009A4946"/>
    <w:rsid w:val="009A4B9F"/>
    <w:rsid w:val="009A4F55"/>
    <w:rsid w:val="009A5ACF"/>
    <w:rsid w:val="009A5BD7"/>
    <w:rsid w:val="009A5FB4"/>
    <w:rsid w:val="009A5FD7"/>
    <w:rsid w:val="009A6832"/>
    <w:rsid w:val="009A7000"/>
    <w:rsid w:val="009A7090"/>
    <w:rsid w:val="009A7E3F"/>
    <w:rsid w:val="009B15A4"/>
    <w:rsid w:val="009B1CA4"/>
    <w:rsid w:val="009B2721"/>
    <w:rsid w:val="009B2810"/>
    <w:rsid w:val="009B2904"/>
    <w:rsid w:val="009B3737"/>
    <w:rsid w:val="009B3C40"/>
    <w:rsid w:val="009B466B"/>
    <w:rsid w:val="009B4866"/>
    <w:rsid w:val="009B487E"/>
    <w:rsid w:val="009B4B38"/>
    <w:rsid w:val="009B5185"/>
    <w:rsid w:val="009B53C0"/>
    <w:rsid w:val="009B5546"/>
    <w:rsid w:val="009B657D"/>
    <w:rsid w:val="009B68ED"/>
    <w:rsid w:val="009B7456"/>
    <w:rsid w:val="009B7727"/>
    <w:rsid w:val="009B786F"/>
    <w:rsid w:val="009B7D58"/>
    <w:rsid w:val="009C0297"/>
    <w:rsid w:val="009C07B6"/>
    <w:rsid w:val="009C0B9A"/>
    <w:rsid w:val="009C1266"/>
    <w:rsid w:val="009C1D94"/>
    <w:rsid w:val="009C235B"/>
    <w:rsid w:val="009C2A83"/>
    <w:rsid w:val="009C3359"/>
    <w:rsid w:val="009C3737"/>
    <w:rsid w:val="009C389C"/>
    <w:rsid w:val="009C410A"/>
    <w:rsid w:val="009C434F"/>
    <w:rsid w:val="009C4D87"/>
    <w:rsid w:val="009C4DCE"/>
    <w:rsid w:val="009C56E5"/>
    <w:rsid w:val="009C593C"/>
    <w:rsid w:val="009C627C"/>
    <w:rsid w:val="009C64E9"/>
    <w:rsid w:val="009C77F8"/>
    <w:rsid w:val="009C79F3"/>
    <w:rsid w:val="009D0CD1"/>
    <w:rsid w:val="009D16B4"/>
    <w:rsid w:val="009D1E14"/>
    <w:rsid w:val="009D2199"/>
    <w:rsid w:val="009D2CD6"/>
    <w:rsid w:val="009D3745"/>
    <w:rsid w:val="009D3B45"/>
    <w:rsid w:val="009D46B0"/>
    <w:rsid w:val="009D7811"/>
    <w:rsid w:val="009D781C"/>
    <w:rsid w:val="009D7ECD"/>
    <w:rsid w:val="009E025E"/>
    <w:rsid w:val="009E0275"/>
    <w:rsid w:val="009E0395"/>
    <w:rsid w:val="009E0717"/>
    <w:rsid w:val="009E12D2"/>
    <w:rsid w:val="009E1D8D"/>
    <w:rsid w:val="009E1FAA"/>
    <w:rsid w:val="009E22B2"/>
    <w:rsid w:val="009E27F8"/>
    <w:rsid w:val="009E36EF"/>
    <w:rsid w:val="009E3915"/>
    <w:rsid w:val="009E3DBD"/>
    <w:rsid w:val="009E4189"/>
    <w:rsid w:val="009E44A0"/>
    <w:rsid w:val="009E53B5"/>
    <w:rsid w:val="009E6311"/>
    <w:rsid w:val="009E6B61"/>
    <w:rsid w:val="009E707F"/>
    <w:rsid w:val="009E73ED"/>
    <w:rsid w:val="009E7D85"/>
    <w:rsid w:val="009F03E0"/>
    <w:rsid w:val="009F0678"/>
    <w:rsid w:val="009F0C8A"/>
    <w:rsid w:val="009F100A"/>
    <w:rsid w:val="009F157C"/>
    <w:rsid w:val="009F1709"/>
    <w:rsid w:val="009F1B2F"/>
    <w:rsid w:val="009F1BCA"/>
    <w:rsid w:val="009F1EEA"/>
    <w:rsid w:val="009F1F4A"/>
    <w:rsid w:val="009F25D1"/>
    <w:rsid w:val="009F27ED"/>
    <w:rsid w:val="009F28FD"/>
    <w:rsid w:val="009F31C0"/>
    <w:rsid w:val="009F3413"/>
    <w:rsid w:val="009F3CB5"/>
    <w:rsid w:val="009F3FCB"/>
    <w:rsid w:val="009F44CC"/>
    <w:rsid w:val="009F459D"/>
    <w:rsid w:val="009F4662"/>
    <w:rsid w:val="009F5464"/>
    <w:rsid w:val="009F5640"/>
    <w:rsid w:val="009F5CDC"/>
    <w:rsid w:val="009F654E"/>
    <w:rsid w:val="009F6F41"/>
    <w:rsid w:val="009F790F"/>
    <w:rsid w:val="009F7E8B"/>
    <w:rsid w:val="00A003D4"/>
    <w:rsid w:val="00A006D4"/>
    <w:rsid w:val="00A00E71"/>
    <w:rsid w:val="00A0236A"/>
    <w:rsid w:val="00A02D56"/>
    <w:rsid w:val="00A03EB0"/>
    <w:rsid w:val="00A03FDF"/>
    <w:rsid w:val="00A041FA"/>
    <w:rsid w:val="00A04A10"/>
    <w:rsid w:val="00A04A50"/>
    <w:rsid w:val="00A078E4"/>
    <w:rsid w:val="00A1095C"/>
    <w:rsid w:val="00A10998"/>
    <w:rsid w:val="00A10ACF"/>
    <w:rsid w:val="00A10C42"/>
    <w:rsid w:val="00A12321"/>
    <w:rsid w:val="00A12420"/>
    <w:rsid w:val="00A129BF"/>
    <w:rsid w:val="00A13BA5"/>
    <w:rsid w:val="00A13C1A"/>
    <w:rsid w:val="00A13E0E"/>
    <w:rsid w:val="00A14D30"/>
    <w:rsid w:val="00A150F6"/>
    <w:rsid w:val="00A154E9"/>
    <w:rsid w:val="00A15DBF"/>
    <w:rsid w:val="00A167E7"/>
    <w:rsid w:val="00A17724"/>
    <w:rsid w:val="00A17E63"/>
    <w:rsid w:val="00A20E74"/>
    <w:rsid w:val="00A224CA"/>
    <w:rsid w:val="00A228CA"/>
    <w:rsid w:val="00A22AE7"/>
    <w:rsid w:val="00A23572"/>
    <w:rsid w:val="00A24AAF"/>
    <w:rsid w:val="00A24B6F"/>
    <w:rsid w:val="00A2522E"/>
    <w:rsid w:val="00A25895"/>
    <w:rsid w:val="00A25F11"/>
    <w:rsid w:val="00A26A47"/>
    <w:rsid w:val="00A26D0C"/>
    <w:rsid w:val="00A30210"/>
    <w:rsid w:val="00A3221E"/>
    <w:rsid w:val="00A3238D"/>
    <w:rsid w:val="00A32D50"/>
    <w:rsid w:val="00A332BD"/>
    <w:rsid w:val="00A3352E"/>
    <w:rsid w:val="00A3357E"/>
    <w:rsid w:val="00A3407E"/>
    <w:rsid w:val="00A34A74"/>
    <w:rsid w:val="00A34B00"/>
    <w:rsid w:val="00A34EA5"/>
    <w:rsid w:val="00A34F5E"/>
    <w:rsid w:val="00A3567A"/>
    <w:rsid w:val="00A356A0"/>
    <w:rsid w:val="00A3641A"/>
    <w:rsid w:val="00A36560"/>
    <w:rsid w:val="00A366FA"/>
    <w:rsid w:val="00A36A55"/>
    <w:rsid w:val="00A36CC8"/>
    <w:rsid w:val="00A37191"/>
    <w:rsid w:val="00A375C7"/>
    <w:rsid w:val="00A375EE"/>
    <w:rsid w:val="00A37961"/>
    <w:rsid w:val="00A37AD1"/>
    <w:rsid w:val="00A37BCA"/>
    <w:rsid w:val="00A407C3"/>
    <w:rsid w:val="00A407CD"/>
    <w:rsid w:val="00A40814"/>
    <w:rsid w:val="00A41705"/>
    <w:rsid w:val="00A421B3"/>
    <w:rsid w:val="00A423C0"/>
    <w:rsid w:val="00A424B0"/>
    <w:rsid w:val="00A431D4"/>
    <w:rsid w:val="00A4366E"/>
    <w:rsid w:val="00A43913"/>
    <w:rsid w:val="00A4415E"/>
    <w:rsid w:val="00A46927"/>
    <w:rsid w:val="00A469CB"/>
    <w:rsid w:val="00A46DFA"/>
    <w:rsid w:val="00A47278"/>
    <w:rsid w:val="00A47A2F"/>
    <w:rsid w:val="00A47CAD"/>
    <w:rsid w:val="00A47DF5"/>
    <w:rsid w:val="00A47FD4"/>
    <w:rsid w:val="00A50BC4"/>
    <w:rsid w:val="00A51078"/>
    <w:rsid w:val="00A5140A"/>
    <w:rsid w:val="00A5175B"/>
    <w:rsid w:val="00A51FF6"/>
    <w:rsid w:val="00A52C75"/>
    <w:rsid w:val="00A52CF7"/>
    <w:rsid w:val="00A52DA5"/>
    <w:rsid w:val="00A530DA"/>
    <w:rsid w:val="00A53161"/>
    <w:rsid w:val="00A53A17"/>
    <w:rsid w:val="00A53A60"/>
    <w:rsid w:val="00A54CDF"/>
    <w:rsid w:val="00A550FA"/>
    <w:rsid w:val="00A562A1"/>
    <w:rsid w:val="00A569C9"/>
    <w:rsid w:val="00A572F4"/>
    <w:rsid w:val="00A57A33"/>
    <w:rsid w:val="00A57A5B"/>
    <w:rsid w:val="00A60DAA"/>
    <w:rsid w:val="00A61A73"/>
    <w:rsid w:val="00A62585"/>
    <w:rsid w:val="00A626E3"/>
    <w:rsid w:val="00A62ACB"/>
    <w:rsid w:val="00A62D77"/>
    <w:rsid w:val="00A63036"/>
    <w:rsid w:val="00A635AD"/>
    <w:rsid w:val="00A63A84"/>
    <w:rsid w:val="00A645EC"/>
    <w:rsid w:val="00A65E67"/>
    <w:rsid w:val="00A668BA"/>
    <w:rsid w:val="00A66C1D"/>
    <w:rsid w:val="00A67041"/>
    <w:rsid w:val="00A67084"/>
    <w:rsid w:val="00A67373"/>
    <w:rsid w:val="00A70AD0"/>
    <w:rsid w:val="00A714B8"/>
    <w:rsid w:val="00A71838"/>
    <w:rsid w:val="00A72096"/>
    <w:rsid w:val="00A72254"/>
    <w:rsid w:val="00A7315A"/>
    <w:rsid w:val="00A7318E"/>
    <w:rsid w:val="00A731A3"/>
    <w:rsid w:val="00A73E26"/>
    <w:rsid w:val="00A7432D"/>
    <w:rsid w:val="00A74427"/>
    <w:rsid w:val="00A744E2"/>
    <w:rsid w:val="00A74846"/>
    <w:rsid w:val="00A74AFC"/>
    <w:rsid w:val="00A74E32"/>
    <w:rsid w:val="00A7520F"/>
    <w:rsid w:val="00A758CF"/>
    <w:rsid w:val="00A761CD"/>
    <w:rsid w:val="00A76645"/>
    <w:rsid w:val="00A77219"/>
    <w:rsid w:val="00A77394"/>
    <w:rsid w:val="00A80091"/>
    <w:rsid w:val="00A80C23"/>
    <w:rsid w:val="00A80F22"/>
    <w:rsid w:val="00A81166"/>
    <w:rsid w:val="00A815C2"/>
    <w:rsid w:val="00A8173A"/>
    <w:rsid w:val="00A81C2D"/>
    <w:rsid w:val="00A8362A"/>
    <w:rsid w:val="00A84520"/>
    <w:rsid w:val="00A8477E"/>
    <w:rsid w:val="00A855E5"/>
    <w:rsid w:val="00A85EA7"/>
    <w:rsid w:val="00A85EAD"/>
    <w:rsid w:val="00A86AC9"/>
    <w:rsid w:val="00A86DBF"/>
    <w:rsid w:val="00A90049"/>
    <w:rsid w:val="00A9027E"/>
    <w:rsid w:val="00A904E4"/>
    <w:rsid w:val="00A90DF1"/>
    <w:rsid w:val="00A91BD4"/>
    <w:rsid w:val="00A92BF8"/>
    <w:rsid w:val="00A92E48"/>
    <w:rsid w:val="00A93C2C"/>
    <w:rsid w:val="00A93CCD"/>
    <w:rsid w:val="00A9428F"/>
    <w:rsid w:val="00A942F3"/>
    <w:rsid w:val="00A94BE5"/>
    <w:rsid w:val="00A94E42"/>
    <w:rsid w:val="00A94E6A"/>
    <w:rsid w:val="00A95A77"/>
    <w:rsid w:val="00A972C6"/>
    <w:rsid w:val="00A97928"/>
    <w:rsid w:val="00A979DA"/>
    <w:rsid w:val="00AA0E1D"/>
    <w:rsid w:val="00AA0E79"/>
    <w:rsid w:val="00AA0EAA"/>
    <w:rsid w:val="00AA108F"/>
    <w:rsid w:val="00AA11E2"/>
    <w:rsid w:val="00AA1AB8"/>
    <w:rsid w:val="00AA2068"/>
    <w:rsid w:val="00AA2232"/>
    <w:rsid w:val="00AA2913"/>
    <w:rsid w:val="00AA2C12"/>
    <w:rsid w:val="00AA35EA"/>
    <w:rsid w:val="00AA3600"/>
    <w:rsid w:val="00AA3729"/>
    <w:rsid w:val="00AA405D"/>
    <w:rsid w:val="00AA53EA"/>
    <w:rsid w:val="00AA5D63"/>
    <w:rsid w:val="00AA61A6"/>
    <w:rsid w:val="00AA6556"/>
    <w:rsid w:val="00AA6787"/>
    <w:rsid w:val="00AA71E2"/>
    <w:rsid w:val="00AB03D4"/>
    <w:rsid w:val="00AB08BD"/>
    <w:rsid w:val="00AB0CD6"/>
    <w:rsid w:val="00AB0EBD"/>
    <w:rsid w:val="00AB15DA"/>
    <w:rsid w:val="00AB1709"/>
    <w:rsid w:val="00AB174C"/>
    <w:rsid w:val="00AB1A06"/>
    <w:rsid w:val="00AB1F8F"/>
    <w:rsid w:val="00AB2A97"/>
    <w:rsid w:val="00AB2E89"/>
    <w:rsid w:val="00AB340A"/>
    <w:rsid w:val="00AB3853"/>
    <w:rsid w:val="00AB3996"/>
    <w:rsid w:val="00AB42DB"/>
    <w:rsid w:val="00AB4307"/>
    <w:rsid w:val="00AB4F87"/>
    <w:rsid w:val="00AB4FD7"/>
    <w:rsid w:val="00AB532E"/>
    <w:rsid w:val="00AB5FAD"/>
    <w:rsid w:val="00AB66A1"/>
    <w:rsid w:val="00AB672F"/>
    <w:rsid w:val="00AB6D72"/>
    <w:rsid w:val="00AB6EB2"/>
    <w:rsid w:val="00AB770F"/>
    <w:rsid w:val="00AB7BC2"/>
    <w:rsid w:val="00AB7DF1"/>
    <w:rsid w:val="00AC061E"/>
    <w:rsid w:val="00AC1BF3"/>
    <w:rsid w:val="00AC1F24"/>
    <w:rsid w:val="00AC2033"/>
    <w:rsid w:val="00AC2114"/>
    <w:rsid w:val="00AC288B"/>
    <w:rsid w:val="00AC2FCE"/>
    <w:rsid w:val="00AC3645"/>
    <w:rsid w:val="00AC4519"/>
    <w:rsid w:val="00AC474B"/>
    <w:rsid w:val="00AC4954"/>
    <w:rsid w:val="00AC4C35"/>
    <w:rsid w:val="00AC4E72"/>
    <w:rsid w:val="00AC5F1F"/>
    <w:rsid w:val="00AC6410"/>
    <w:rsid w:val="00AC6752"/>
    <w:rsid w:val="00AC6C68"/>
    <w:rsid w:val="00AC6FDA"/>
    <w:rsid w:val="00AC707F"/>
    <w:rsid w:val="00AC7C33"/>
    <w:rsid w:val="00AD01F8"/>
    <w:rsid w:val="00AD07FE"/>
    <w:rsid w:val="00AD0983"/>
    <w:rsid w:val="00AD0A99"/>
    <w:rsid w:val="00AD0FC6"/>
    <w:rsid w:val="00AD1152"/>
    <w:rsid w:val="00AD138C"/>
    <w:rsid w:val="00AD18DF"/>
    <w:rsid w:val="00AD22EB"/>
    <w:rsid w:val="00AD24CD"/>
    <w:rsid w:val="00AD266F"/>
    <w:rsid w:val="00AD2F28"/>
    <w:rsid w:val="00AD3108"/>
    <w:rsid w:val="00AD315C"/>
    <w:rsid w:val="00AD35A0"/>
    <w:rsid w:val="00AD38F0"/>
    <w:rsid w:val="00AD4DCA"/>
    <w:rsid w:val="00AD5336"/>
    <w:rsid w:val="00AD5992"/>
    <w:rsid w:val="00AD5D84"/>
    <w:rsid w:val="00AD5DE4"/>
    <w:rsid w:val="00AD6090"/>
    <w:rsid w:val="00AD76BE"/>
    <w:rsid w:val="00AE00A2"/>
    <w:rsid w:val="00AE06A9"/>
    <w:rsid w:val="00AE0E4D"/>
    <w:rsid w:val="00AE179B"/>
    <w:rsid w:val="00AE1AB8"/>
    <w:rsid w:val="00AE1B5E"/>
    <w:rsid w:val="00AE20D6"/>
    <w:rsid w:val="00AE216F"/>
    <w:rsid w:val="00AE225E"/>
    <w:rsid w:val="00AE239E"/>
    <w:rsid w:val="00AE268C"/>
    <w:rsid w:val="00AE3C95"/>
    <w:rsid w:val="00AE3ECC"/>
    <w:rsid w:val="00AE41B3"/>
    <w:rsid w:val="00AE41D2"/>
    <w:rsid w:val="00AE42E1"/>
    <w:rsid w:val="00AE4605"/>
    <w:rsid w:val="00AE46AC"/>
    <w:rsid w:val="00AE4750"/>
    <w:rsid w:val="00AE4ADD"/>
    <w:rsid w:val="00AE5858"/>
    <w:rsid w:val="00AE6236"/>
    <w:rsid w:val="00AE730D"/>
    <w:rsid w:val="00AE766E"/>
    <w:rsid w:val="00AE7748"/>
    <w:rsid w:val="00AE77C0"/>
    <w:rsid w:val="00AE7C11"/>
    <w:rsid w:val="00AE7FC9"/>
    <w:rsid w:val="00AF17C6"/>
    <w:rsid w:val="00AF287D"/>
    <w:rsid w:val="00AF29B6"/>
    <w:rsid w:val="00AF2D97"/>
    <w:rsid w:val="00AF3198"/>
    <w:rsid w:val="00AF36BC"/>
    <w:rsid w:val="00AF4C90"/>
    <w:rsid w:val="00AF6B11"/>
    <w:rsid w:val="00AF70A4"/>
    <w:rsid w:val="00AF731D"/>
    <w:rsid w:val="00AF7425"/>
    <w:rsid w:val="00AF7994"/>
    <w:rsid w:val="00B00283"/>
    <w:rsid w:val="00B0038C"/>
    <w:rsid w:val="00B0116B"/>
    <w:rsid w:val="00B013C6"/>
    <w:rsid w:val="00B016DA"/>
    <w:rsid w:val="00B01A53"/>
    <w:rsid w:val="00B02268"/>
    <w:rsid w:val="00B02A4B"/>
    <w:rsid w:val="00B02C5F"/>
    <w:rsid w:val="00B0334E"/>
    <w:rsid w:val="00B03975"/>
    <w:rsid w:val="00B058DD"/>
    <w:rsid w:val="00B059C9"/>
    <w:rsid w:val="00B05DD5"/>
    <w:rsid w:val="00B05FC5"/>
    <w:rsid w:val="00B0674A"/>
    <w:rsid w:val="00B071AB"/>
    <w:rsid w:val="00B07345"/>
    <w:rsid w:val="00B07395"/>
    <w:rsid w:val="00B07577"/>
    <w:rsid w:val="00B079CE"/>
    <w:rsid w:val="00B07CF1"/>
    <w:rsid w:val="00B10337"/>
    <w:rsid w:val="00B11428"/>
    <w:rsid w:val="00B114F6"/>
    <w:rsid w:val="00B11E64"/>
    <w:rsid w:val="00B131D9"/>
    <w:rsid w:val="00B156F1"/>
    <w:rsid w:val="00B15727"/>
    <w:rsid w:val="00B1619B"/>
    <w:rsid w:val="00B1657A"/>
    <w:rsid w:val="00B16634"/>
    <w:rsid w:val="00B16CAD"/>
    <w:rsid w:val="00B1734C"/>
    <w:rsid w:val="00B1740D"/>
    <w:rsid w:val="00B174BC"/>
    <w:rsid w:val="00B1750F"/>
    <w:rsid w:val="00B1786B"/>
    <w:rsid w:val="00B17DE8"/>
    <w:rsid w:val="00B17E8E"/>
    <w:rsid w:val="00B201D3"/>
    <w:rsid w:val="00B20288"/>
    <w:rsid w:val="00B21316"/>
    <w:rsid w:val="00B21975"/>
    <w:rsid w:val="00B22C46"/>
    <w:rsid w:val="00B23B3E"/>
    <w:rsid w:val="00B2411F"/>
    <w:rsid w:val="00B24E32"/>
    <w:rsid w:val="00B25E5E"/>
    <w:rsid w:val="00B25E9B"/>
    <w:rsid w:val="00B25EC0"/>
    <w:rsid w:val="00B265C5"/>
    <w:rsid w:val="00B26FB8"/>
    <w:rsid w:val="00B304AB"/>
    <w:rsid w:val="00B30668"/>
    <w:rsid w:val="00B30A09"/>
    <w:rsid w:val="00B30E06"/>
    <w:rsid w:val="00B30F85"/>
    <w:rsid w:val="00B314C9"/>
    <w:rsid w:val="00B319FA"/>
    <w:rsid w:val="00B32035"/>
    <w:rsid w:val="00B32C9E"/>
    <w:rsid w:val="00B3303B"/>
    <w:rsid w:val="00B340BF"/>
    <w:rsid w:val="00B343F9"/>
    <w:rsid w:val="00B34843"/>
    <w:rsid w:val="00B34882"/>
    <w:rsid w:val="00B35333"/>
    <w:rsid w:val="00B359CB"/>
    <w:rsid w:val="00B35A76"/>
    <w:rsid w:val="00B35C80"/>
    <w:rsid w:val="00B36F4D"/>
    <w:rsid w:val="00B40061"/>
    <w:rsid w:val="00B40CF6"/>
    <w:rsid w:val="00B4135B"/>
    <w:rsid w:val="00B41800"/>
    <w:rsid w:val="00B422E9"/>
    <w:rsid w:val="00B43AD3"/>
    <w:rsid w:val="00B43BF9"/>
    <w:rsid w:val="00B43E74"/>
    <w:rsid w:val="00B4400A"/>
    <w:rsid w:val="00B443C8"/>
    <w:rsid w:val="00B444FD"/>
    <w:rsid w:val="00B44A10"/>
    <w:rsid w:val="00B45F3E"/>
    <w:rsid w:val="00B460F0"/>
    <w:rsid w:val="00B466C8"/>
    <w:rsid w:val="00B47348"/>
    <w:rsid w:val="00B4736D"/>
    <w:rsid w:val="00B473C8"/>
    <w:rsid w:val="00B5025A"/>
    <w:rsid w:val="00B50262"/>
    <w:rsid w:val="00B5170A"/>
    <w:rsid w:val="00B51CBE"/>
    <w:rsid w:val="00B523AE"/>
    <w:rsid w:val="00B527E6"/>
    <w:rsid w:val="00B52B3F"/>
    <w:rsid w:val="00B52E82"/>
    <w:rsid w:val="00B53807"/>
    <w:rsid w:val="00B53BCD"/>
    <w:rsid w:val="00B53D15"/>
    <w:rsid w:val="00B5450E"/>
    <w:rsid w:val="00B54B5C"/>
    <w:rsid w:val="00B565E7"/>
    <w:rsid w:val="00B56D15"/>
    <w:rsid w:val="00B5710F"/>
    <w:rsid w:val="00B575A3"/>
    <w:rsid w:val="00B60485"/>
    <w:rsid w:val="00B61070"/>
    <w:rsid w:val="00B61297"/>
    <w:rsid w:val="00B6194C"/>
    <w:rsid w:val="00B61951"/>
    <w:rsid w:val="00B621DD"/>
    <w:rsid w:val="00B62415"/>
    <w:rsid w:val="00B625A1"/>
    <w:rsid w:val="00B62D72"/>
    <w:rsid w:val="00B6316A"/>
    <w:rsid w:val="00B639D6"/>
    <w:rsid w:val="00B64908"/>
    <w:rsid w:val="00B65B77"/>
    <w:rsid w:val="00B66CD2"/>
    <w:rsid w:val="00B66EB5"/>
    <w:rsid w:val="00B702EB"/>
    <w:rsid w:val="00B70B69"/>
    <w:rsid w:val="00B70BFA"/>
    <w:rsid w:val="00B712F5"/>
    <w:rsid w:val="00B72293"/>
    <w:rsid w:val="00B737AB"/>
    <w:rsid w:val="00B739E7"/>
    <w:rsid w:val="00B73A0C"/>
    <w:rsid w:val="00B73B1E"/>
    <w:rsid w:val="00B74FB2"/>
    <w:rsid w:val="00B7522F"/>
    <w:rsid w:val="00B75CE7"/>
    <w:rsid w:val="00B75CF3"/>
    <w:rsid w:val="00B75D1B"/>
    <w:rsid w:val="00B75DE1"/>
    <w:rsid w:val="00B763EE"/>
    <w:rsid w:val="00B76A56"/>
    <w:rsid w:val="00B80600"/>
    <w:rsid w:val="00B81491"/>
    <w:rsid w:val="00B816DE"/>
    <w:rsid w:val="00B818C6"/>
    <w:rsid w:val="00B825FD"/>
    <w:rsid w:val="00B8341C"/>
    <w:rsid w:val="00B83AB4"/>
    <w:rsid w:val="00B83C7A"/>
    <w:rsid w:val="00B83EF7"/>
    <w:rsid w:val="00B853F3"/>
    <w:rsid w:val="00B8779D"/>
    <w:rsid w:val="00B87829"/>
    <w:rsid w:val="00B903AB"/>
    <w:rsid w:val="00B90425"/>
    <w:rsid w:val="00B90862"/>
    <w:rsid w:val="00B90AD5"/>
    <w:rsid w:val="00B91120"/>
    <w:rsid w:val="00B91296"/>
    <w:rsid w:val="00B9150E"/>
    <w:rsid w:val="00B91B51"/>
    <w:rsid w:val="00B91C6D"/>
    <w:rsid w:val="00B9228B"/>
    <w:rsid w:val="00B92AE7"/>
    <w:rsid w:val="00B93026"/>
    <w:rsid w:val="00B934A7"/>
    <w:rsid w:val="00B945C3"/>
    <w:rsid w:val="00B94B9C"/>
    <w:rsid w:val="00B94D36"/>
    <w:rsid w:val="00B96A94"/>
    <w:rsid w:val="00B9774D"/>
    <w:rsid w:val="00B9775C"/>
    <w:rsid w:val="00B977F0"/>
    <w:rsid w:val="00BA0384"/>
    <w:rsid w:val="00BA0BC5"/>
    <w:rsid w:val="00BA0F31"/>
    <w:rsid w:val="00BA13F5"/>
    <w:rsid w:val="00BA16F6"/>
    <w:rsid w:val="00BA179C"/>
    <w:rsid w:val="00BA1B06"/>
    <w:rsid w:val="00BA2995"/>
    <w:rsid w:val="00BA3581"/>
    <w:rsid w:val="00BA4424"/>
    <w:rsid w:val="00BA4791"/>
    <w:rsid w:val="00BA6170"/>
    <w:rsid w:val="00BA61A9"/>
    <w:rsid w:val="00BA62F3"/>
    <w:rsid w:val="00BA6679"/>
    <w:rsid w:val="00BA6D66"/>
    <w:rsid w:val="00BA7570"/>
    <w:rsid w:val="00BA7653"/>
    <w:rsid w:val="00BA7C79"/>
    <w:rsid w:val="00BA7EB0"/>
    <w:rsid w:val="00BA7F10"/>
    <w:rsid w:val="00BA7FC4"/>
    <w:rsid w:val="00BB0243"/>
    <w:rsid w:val="00BB1246"/>
    <w:rsid w:val="00BB15C0"/>
    <w:rsid w:val="00BB1B0F"/>
    <w:rsid w:val="00BB1D0A"/>
    <w:rsid w:val="00BB271A"/>
    <w:rsid w:val="00BB2D60"/>
    <w:rsid w:val="00BB31E6"/>
    <w:rsid w:val="00BB326A"/>
    <w:rsid w:val="00BB33D7"/>
    <w:rsid w:val="00BB3E73"/>
    <w:rsid w:val="00BB4439"/>
    <w:rsid w:val="00BB4BD5"/>
    <w:rsid w:val="00BB548C"/>
    <w:rsid w:val="00BB60EB"/>
    <w:rsid w:val="00BB61F4"/>
    <w:rsid w:val="00BB62C4"/>
    <w:rsid w:val="00BB76AF"/>
    <w:rsid w:val="00BC0145"/>
    <w:rsid w:val="00BC1C1C"/>
    <w:rsid w:val="00BC1C97"/>
    <w:rsid w:val="00BC1D4E"/>
    <w:rsid w:val="00BC22C0"/>
    <w:rsid w:val="00BC24EA"/>
    <w:rsid w:val="00BC2BF2"/>
    <w:rsid w:val="00BC3648"/>
    <w:rsid w:val="00BC3F64"/>
    <w:rsid w:val="00BC4D4C"/>
    <w:rsid w:val="00BC5508"/>
    <w:rsid w:val="00BC60CA"/>
    <w:rsid w:val="00BD0019"/>
    <w:rsid w:val="00BD04D7"/>
    <w:rsid w:val="00BD0FBE"/>
    <w:rsid w:val="00BD12E3"/>
    <w:rsid w:val="00BD13AC"/>
    <w:rsid w:val="00BD1869"/>
    <w:rsid w:val="00BD1883"/>
    <w:rsid w:val="00BD1C70"/>
    <w:rsid w:val="00BD22A3"/>
    <w:rsid w:val="00BD24F3"/>
    <w:rsid w:val="00BD2C29"/>
    <w:rsid w:val="00BD49AB"/>
    <w:rsid w:val="00BD4CA5"/>
    <w:rsid w:val="00BD5602"/>
    <w:rsid w:val="00BD5C51"/>
    <w:rsid w:val="00BD62E3"/>
    <w:rsid w:val="00BD680E"/>
    <w:rsid w:val="00BD694B"/>
    <w:rsid w:val="00BD6A50"/>
    <w:rsid w:val="00BD6E5B"/>
    <w:rsid w:val="00BD757C"/>
    <w:rsid w:val="00BD7D74"/>
    <w:rsid w:val="00BE060E"/>
    <w:rsid w:val="00BE076A"/>
    <w:rsid w:val="00BE0941"/>
    <w:rsid w:val="00BE09AC"/>
    <w:rsid w:val="00BE1FCC"/>
    <w:rsid w:val="00BE261A"/>
    <w:rsid w:val="00BE2CE1"/>
    <w:rsid w:val="00BE2E13"/>
    <w:rsid w:val="00BE2EB0"/>
    <w:rsid w:val="00BE308D"/>
    <w:rsid w:val="00BE3F08"/>
    <w:rsid w:val="00BE3FCC"/>
    <w:rsid w:val="00BE41FF"/>
    <w:rsid w:val="00BE559F"/>
    <w:rsid w:val="00BE5750"/>
    <w:rsid w:val="00BE5B10"/>
    <w:rsid w:val="00BE67DD"/>
    <w:rsid w:val="00BE7578"/>
    <w:rsid w:val="00BE7673"/>
    <w:rsid w:val="00BF0653"/>
    <w:rsid w:val="00BF07CC"/>
    <w:rsid w:val="00BF113F"/>
    <w:rsid w:val="00BF1EBA"/>
    <w:rsid w:val="00BF2ECF"/>
    <w:rsid w:val="00BF4CDF"/>
    <w:rsid w:val="00BF5C38"/>
    <w:rsid w:val="00BF72A2"/>
    <w:rsid w:val="00C00627"/>
    <w:rsid w:val="00C0159D"/>
    <w:rsid w:val="00C016C3"/>
    <w:rsid w:val="00C0365F"/>
    <w:rsid w:val="00C03AEA"/>
    <w:rsid w:val="00C03FD2"/>
    <w:rsid w:val="00C04BCE"/>
    <w:rsid w:val="00C04F09"/>
    <w:rsid w:val="00C04FC2"/>
    <w:rsid w:val="00C05201"/>
    <w:rsid w:val="00C05639"/>
    <w:rsid w:val="00C05D8F"/>
    <w:rsid w:val="00C0616B"/>
    <w:rsid w:val="00C06179"/>
    <w:rsid w:val="00C07B58"/>
    <w:rsid w:val="00C07B77"/>
    <w:rsid w:val="00C10731"/>
    <w:rsid w:val="00C11330"/>
    <w:rsid w:val="00C116B3"/>
    <w:rsid w:val="00C11DE7"/>
    <w:rsid w:val="00C1237A"/>
    <w:rsid w:val="00C1322B"/>
    <w:rsid w:val="00C149B8"/>
    <w:rsid w:val="00C149BD"/>
    <w:rsid w:val="00C14C95"/>
    <w:rsid w:val="00C14F23"/>
    <w:rsid w:val="00C15040"/>
    <w:rsid w:val="00C15DF7"/>
    <w:rsid w:val="00C1639E"/>
    <w:rsid w:val="00C16991"/>
    <w:rsid w:val="00C16A0B"/>
    <w:rsid w:val="00C17498"/>
    <w:rsid w:val="00C1790E"/>
    <w:rsid w:val="00C20087"/>
    <w:rsid w:val="00C201EE"/>
    <w:rsid w:val="00C21151"/>
    <w:rsid w:val="00C21C08"/>
    <w:rsid w:val="00C223E6"/>
    <w:rsid w:val="00C22A38"/>
    <w:rsid w:val="00C22AF3"/>
    <w:rsid w:val="00C23D90"/>
    <w:rsid w:val="00C23DC7"/>
    <w:rsid w:val="00C23EF7"/>
    <w:rsid w:val="00C24457"/>
    <w:rsid w:val="00C24E08"/>
    <w:rsid w:val="00C255A7"/>
    <w:rsid w:val="00C258ED"/>
    <w:rsid w:val="00C25937"/>
    <w:rsid w:val="00C261A1"/>
    <w:rsid w:val="00C2646E"/>
    <w:rsid w:val="00C2690B"/>
    <w:rsid w:val="00C26C7E"/>
    <w:rsid w:val="00C275D1"/>
    <w:rsid w:val="00C27A82"/>
    <w:rsid w:val="00C300E0"/>
    <w:rsid w:val="00C303CD"/>
    <w:rsid w:val="00C31FB2"/>
    <w:rsid w:val="00C32321"/>
    <w:rsid w:val="00C324C1"/>
    <w:rsid w:val="00C3261A"/>
    <w:rsid w:val="00C332C2"/>
    <w:rsid w:val="00C33768"/>
    <w:rsid w:val="00C33AE5"/>
    <w:rsid w:val="00C33DF6"/>
    <w:rsid w:val="00C34304"/>
    <w:rsid w:val="00C345D8"/>
    <w:rsid w:val="00C34CD7"/>
    <w:rsid w:val="00C34D37"/>
    <w:rsid w:val="00C34D6C"/>
    <w:rsid w:val="00C34FB5"/>
    <w:rsid w:val="00C35E7A"/>
    <w:rsid w:val="00C36A2A"/>
    <w:rsid w:val="00C36B9C"/>
    <w:rsid w:val="00C37489"/>
    <w:rsid w:val="00C37A2B"/>
    <w:rsid w:val="00C42F40"/>
    <w:rsid w:val="00C432CD"/>
    <w:rsid w:val="00C43881"/>
    <w:rsid w:val="00C441AA"/>
    <w:rsid w:val="00C44B12"/>
    <w:rsid w:val="00C44CE5"/>
    <w:rsid w:val="00C4559F"/>
    <w:rsid w:val="00C457CA"/>
    <w:rsid w:val="00C45BE4"/>
    <w:rsid w:val="00C462C3"/>
    <w:rsid w:val="00C4662C"/>
    <w:rsid w:val="00C46E91"/>
    <w:rsid w:val="00C47AD6"/>
    <w:rsid w:val="00C50538"/>
    <w:rsid w:val="00C513C7"/>
    <w:rsid w:val="00C51A1F"/>
    <w:rsid w:val="00C523A0"/>
    <w:rsid w:val="00C52579"/>
    <w:rsid w:val="00C525ED"/>
    <w:rsid w:val="00C53EA0"/>
    <w:rsid w:val="00C53FFE"/>
    <w:rsid w:val="00C54347"/>
    <w:rsid w:val="00C54E15"/>
    <w:rsid w:val="00C54F17"/>
    <w:rsid w:val="00C55A9A"/>
    <w:rsid w:val="00C55ABA"/>
    <w:rsid w:val="00C564FE"/>
    <w:rsid w:val="00C56965"/>
    <w:rsid w:val="00C56D6E"/>
    <w:rsid w:val="00C57366"/>
    <w:rsid w:val="00C573CA"/>
    <w:rsid w:val="00C579D7"/>
    <w:rsid w:val="00C57D2C"/>
    <w:rsid w:val="00C6025E"/>
    <w:rsid w:val="00C60412"/>
    <w:rsid w:val="00C608A6"/>
    <w:rsid w:val="00C60CFD"/>
    <w:rsid w:val="00C614A1"/>
    <w:rsid w:val="00C61E47"/>
    <w:rsid w:val="00C6212B"/>
    <w:rsid w:val="00C62362"/>
    <w:rsid w:val="00C62843"/>
    <w:rsid w:val="00C62987"/>
    <w:rsid w:val="00C62BC4"/>
    <w:rsid w:val="00C62CE0"/>
    <w:rsid w:val="00C6391B"/>
    <w:rsid w:val="00C63AE3"/>
    <w:rsid w:val="00C646FB"/>
    <w:rsid w:val="00C64EE0"/>
    <w:rsid w:val="00C65317"/>
    <w:rsid w:val="00C653B7"/>
    <w:rsid w:val="00C65BD4"/>
    <w:rsid w:val="00C66A4C"/>
    <w:rsid w:val="00C66D85"/>
    <w:rsid w:val="00C672E1"/>
    <w:rsid w:val="00C6740F"/>
    <w:rsid w:val="00C677E4"/>
    <w:rsid w:val="00C678C9"/>
    <w:rsid w:val="00C7049F"/>
    <w:rsid w:val="00C707E8"/>
    <w:rsid w:val="00C70A00"/>
    <w:rsid w:val="00C70F96"/>
    <w:rsid w:val="00C7157B"/>
    <w:rsid w:val="00C71CCB"/>
    <w:rsid w:val="00C71D51"/>
    <w:rsid w:val="00C72790"/>
    <w:rsid w:val="00C72962"/>
    <w:rsid w:val="00C72C63"/>
    <w:rsid w:val="00C73D85"/>
    <w:rsid w:val="00C7469D"/>
    <w:rsid w:val="00C7472F"/>
    <w:rsid w:val="00C7493D"/>
    <w:rsid w:val="00C74E8F"/>
    <w:rsid w:val="00C75746"/>
    <w:rsid w:val="00C76753"/>
    <w:rsid w:val="00C7682E"/>
    <w:rsid w:val="00C77C6D"/>
    <w:rsid w:val="00C77CC4"/>
    <w:rsid w:val="00C77F4D"/>
    <w:rsid w:val="00C801F7"/>
    <w:rsid w:val="00C810A1"/>
    <w:rsid w:val="00C81338"/>
    <w:rsid w:val="00C81665"/>
    <w:rsid w:val="00C81CF3"/>
    <w:rsid w:val="00C81F09"/>
    <w:rsid w:val="00C82883"/>
    <w:rsid w:val="00C82C90"/>
    <w:rsid w:val="00C82F77"/>
    <w:rsid w:val="00C8362D"/>
    <w:rsid w:val="00C83B6E"/>
    <w:rsid w:val="00C83F9A"/>
    <w:rsid w:val="00C8474D"/>
    <w:rsid w:val="00C858A2"/>
    <w:rsid w:val="00C85993"/>
    <w:rsid w:val="00C85F17"/>
    <w:rsid w:val="00C85F2F"/>
    <w:rsid w:val="00C860AE"/>
    <w:rsid w:val="00C86996"/>
    <w:rsid w:val="00C86F60"/>
    <w:rsid w:val="00C87420"/>
    <w:rsid w:val="00C878F3"/>
    <w:rsid w:val="00C9040F"/>
    <w:rsid w:val="00C9091B"/>
    <w:rsid w:val="00C90959"/>
    <w:rsid w:val="00C90F9E"/>
    <w:rsid w:val="00C91394"/>
    <w:rsid w:val="00C916A9"/>
    <w:rsid w:val="00C923FE"/>
    <w:rsid w:val="00C925CE"/>
    <w:rsid w:val="00C92B11"/>
    <w:rsid w:val="00C932C2"/>
    <w:rsid w:val="00C9476F"/>
    <w:rsid w:val="00C95B96"/>
    <w:rsid w:val="00C967D2"/>
    <w:rsid w:val="00C9709C"/>
    <w:rsid w:val="00C9709E"/>
    <w:rsid w:val="00C9773B"/>
    <w:rsid w:val="00C97DAC"/>
    <w:rsid w:val="00CA11F2"/>
    <w:rsid w:val="00CA1E30"/>
    <w:rsid w:val="00CA1E5A"/>
    <w:rsid w:val="00CA297D"/>
    <w:rsid w:val="00CA2BFB"/>
    <w:rsid w:val="00CA353E"/>
    <w:rsid w:val="00CA3B91"/>
    <w:rsid w:val="00CA3DAE"/>
    <w:rsid w:val="00CA3E5B"/>
    <w:rsid w:val="00CA3F9A"/>
    <w:rsid w:val="00CA406E"/>
    <w:rsid w:val="00CA5D05"/>
    <w:rsid w:val="00CA64FD"/>
    <w:rsid w:val="00CA6D86"/>
    <w:rsid w:val="00CA6E1B"/>
    <w:rsid w:val="00CA7110"/>
    <w:rsid w:val="00CB011E"/>
    <w:rsid w:val="00CB02ED"/>
    <w:rsid w:val="00CB03FD"/>
    <w:rsid w:val="00CB063E"/>
    <w:rsid w:val="00CB09A0"/>
    <w:rsid w:val="00CB100D"/>
    <w:rsid w:val="00CB1064"/>
    <w:rsid w:val="00CB13AB"/>
    <w:rsid w:val="00CB14BA"/>
    <w:rsid w:val="00CB1C65"/>
    <w:rsid w:val="00CB1C9D"/>
    <w:rsid w:val="00CB2322"/>
    <w:rsid w:val="00CB2F11"/>
    <w:rsid w:val="00CB3174"/>
    <w:rsid w:val="00CB3855"/>
    <w:rsid w:val="00CB3D68"/>
    <w:rsid w:val="00CB4988"/>
    <w:rsid w:val="00CB4B21"/>
    <w:rsid w:val="00CB624E"/>
    <w:rsid w:val="00CB63ED"/>
    <w:rsid w:val="00CB643C"/>
    <w:rsid w:val="00CB6EF3"/>
    <w:rsid w:val="00CB758F"/>
    <w:rsid w:val="00CB7620"/>
    <w:rsid w:val="00CB78AA"/>
    <w:rsid w:val="00CB7FEC"/>
    <w:rsid w:val="00CC20CE"/>
    <w:rsid w:val="00CC3406"/>
    <w:rsid w:val="00CC3FD7"/>
    <w:rsid w:val="00CC40CF"/>
    <w:rsid w:val="00CC48DC"/>
    <w:rsid w:val="00CC50E1"/>
    <w:rsid w:val="00CC52A7"/>
    <w:rsid w:val="00CC5372"/>
    <w:rsid w:val="00CC5AD8"/>
    <w:rsid w:val="00CC5FA5"/>
    <w:rsid w:val="00CC6790"/>
    <w:rsid w:val="00CC699A"/>
    <w:rsid w:val="00CC6D40"/>
    <w:rsid w:val="00CC7698"/>
    <w:rsid w:val="00CC79A3"/>
    <w:rsid w:val="00CD07F6"/>
    <w:rsid w:val="00CD129B"/>
    <w:rsid w:val="00CD29A8"/>
    <w:rsid w:val="00CD2CF3"/>
    <w:rsid w:val="00CD2D6E"/>
    <w:rsid w:val="00CD3264"/>
    <w:rsid w:val="00CD32AD"/>
    <w:rsid w:val="00CD38A4"/>
    <w:rsid w:val="00CD431E"/>
    <w:rsid w:val="00CD51CF"/>
    <w:rsid w:val="00CD5646"/>
    <w:rsid w:val="00CD625A"/>
    <w:rsid w:val="00CD7212"/>
    <w:rsid w:val="00CD740B"/>
    <w:rsid w:val="00CD7B5B"/>
    <w:rsid w:val="00CE008A"/>
    <w:rsid w:val="00CE05B9"/>
    <w:rsid w:val="00CE0988"/>
    <w:rsid w:val="00CE0F8A"/>
    <w:rsid w:val="00CE1365"/>
    <w:rsid w:val="00CE154B"/>
    <w:rsid w:val="00CE19CE"/>
    <w:rsid w:val="00CE1C89"/>
    <w:rsid w:val="00CE1E29"/>
    <w:rsid w:val="00CE1E77"/>
    <w:rsid w:val="00CE3794"/>
    <w:rsid w:val="00CE3D2D"/>
    <w:rsid w:val="00CE51B1"/>
    <w:rsid w:val="00CE51F2"/>
    <w:rsid w:val="00CE5FFA"/>
    <w:rsid w:val="00CE60E0"/>
    <w:rsid w:val="00CE650B"/>
    <w:rsid w:val="00CE6DB6"/>
    <w:rsid w:val="00CE6F07"/>
    <w:rsid w:val="00CE7792"/>
    <w:rsid w:val="00CE7D1D"/>
    <w:rsid w:val="00CF0893"/>
    <w:rsid w:val="00CF0A5A"/>
    <w:rsid w:val="00CF0C2D"/>
    <w:rsid w:val="00CF1335"/>
    <w:rsid w:val="00CF2CBB"/>
    <w:rsid w:val="00CF370B"/>
    <w:rsid w:val="00CF4906"/>
    <w:rsid w:val="00CF4A34"/>
    <w:rsid w:val="00CF4EA6"/>
    <w:rsid w:val="00CF5EBF"/>
    <w:rsid w:val="00CF651E"/>
    <w:rsid w:val="00CF6750"/>
    <w:rsid w:val="00CF7992"/>
    <w:rsid w:val="00D02A44"/>
    <w:rsid w:val="00D02B26"/>
    <w:rsid w:val="00D036C3"/>
    <w:rsid w:val="00D038CE"/>
    <w:rsid w:val="00D03A52"/>
    <w:rsid w:val="00D04AFD"/>
    <w:rsid w:val="00D04E04"/>
    <w:rsid w:val="00D054FF"/>
    <w:rsid w:val="00D05BD9"/>
    <w:rsid w:val="00D05D99"/>
    <w:rsid w:val="00D06013"/>
    <w:rsid w:val="00D062C2"/>
    <w:rsid w:val="00D065D4"/>
    <w:rsid w:val="00D068D6"/>
    <w:rsid w:val="00D070C7"/>
    <w:rsid w:val="00D0725E"/>
    <w:rsid w:val="00D072B5"/>
    <w:rsid w:val="00D073D8"/>
    <w:rsid w:val="00D07439"/>
    <w:rsid w:val="00D07918"/>
    <w:rsid w:val="00D07C30"/>
    <w:rsid w:val="00D07E5B"/>
    <w:rsid w:val="00D10372"/>
    <w:rsid w:val="00D10422"/>
    <w:rsid w:val="00D109E3"/>
    <w:rsid w:val="00D10C55"/>
    <w:rsid w:val="00D11499"/>
    <w:rsid w:val="00D1168A"/>
    <w:rsid w:val="00D11F3F"/>
    <w:rsid w:val="00D1315E"/>
    <w:rsid w:val="00D13637"/>
    <w:rsid w:val="00D13A29"/>
    <w:rsid w:val="00D14168"/>
    <w:rsid w:val="00D1473F"/>
    <w:rsid w:val="00D14AA0"/>
    <w:rsid w:val="00D15255"/>
    <w:rsid w:val="00D15B96"/>
    <w:rsid w:val="00D15ED4"/>
    <w:rsid w:val="00D15FF1"/>
    <w:rsid w:val="00D16BC3"/>
    <w:rsid w:val="00D16CCC"/>
    <w:rsid w:val="00D20B1D"/>
    <w:rsid w:val="00D20BB1"/>
    <w:rsid w:val="00D20F22"/>
    <w:rsid w:val="00D2112D"/>
    <w:rsid w:val="00D22539"/>
    <w:rsid w:val="00D225E0"/>
    <w:rsid w:val="00D23F26"/>
    <w:rsid w:val="00D24043"/>
    <w:rsid w:val="00D24450"/>
    <w:rsid w:val="00D245DA"/>
    <w:rsid w:val="00D25030"/>
    <w:rsid w:val="00D254FD"/>
    <w:rsid w:val="00D25D73"/>
    <w:rsid w:val="00D2628D"/>
    <w:rsid w:val="00D264D0"/>
    <w:rsid w:val="00D26DF1"/>
    <w:rsid w:val="00D2766D"/>
    <w:rsid w:val="00D277AD"/>
    <w:rsid w:val="00D279D8"/>
    <w:rsid w:val="00D27B03"/>
    <w:rsid w:val="00D307DC"/>
    <w:rsid w:val="00D308FA"/>
    <w:rsid w:val="00D317E0"/>
    <w:rsid w:val="00D3192E"/>
    <w:rsid w:val="00D322DC"/>
    <w:rsid w:val="00D33343"/>
    <w:rsid w:val="00D33F87"/>
    <w:rsid w:val="00D34525"/>
    <w:rsid w:val="00D34839"/>
    <w:rsid w:val="00D34D05"/>
    <w:rsid w:val="00D35F22"/>
    <w:rsid w:val="00D378C5"/>
    <w:rsid w:val="00D378C8"/>
    <w:rsid w:val="00D40D05"/>
    <w:rsid w:val="00D4168F"/>
    <w:rsid w:val="00D4235B"/>
    <w:rsid w:val="00D424C5"/>
    <w:rsid w:val="00D42588"/>
    <w:rsid w:val="00D42A14"/>
    <w:rsid w:val="00D42CF1"/>
    <w:rsid w:val="00D44628"/>
    <w:rsid w:val="00D4500E"/>
    <w:rsid w:val="00D45203"/>
    <w:rsid w:val="00D46072"/>
    <w:rsid w:val="00D461F2"/>
    <w:rsid w:val="00D4628E"/>
    <w:rsid w:val="00D46379"/>
    <w:rsid w:val="00D4685C"/>
    <w:rsid w:val="00D471BB"/>
    <w:rsid w:val="00D47B39"/>
    <w:rsid w:val="00D50099"/>
    <w:rsid w:val="00D50BEC"/>
    <w:rsid w:val="00D515A0"/>
    <w:rsid w:val="00D51688"/>
    <w:rsid w:val="00D523D1"/>
    <w:rsid w:val="00D528AE"/>
    <w:rsid w:val="00D53031"/>
    <w:rsid w:val="00D531BF"/>
    <w:rsid w:val="00D535D3"/>
    <w:rsid w:val="00D53716"/>
    <w:rsid w:val="00D537F0"/>
    <w:rsid w:val="00D5393C"/>
    <w:rsid w:val="00D53A94"/>
    <w:rsid w:val="00D53B3E"/>
    <w:rsid w:val="00D541CE"/>
    <w:rsid w:val="00D546DA"/>
    <w:rsid w:val="00D54A04"/>
    <w:rsid w:val="00D55D55"/>
    <w:rsid w:val="00D56389"/>
    <w:rsid w:val="00D563C6"/>
    <w:rsid w:val="00D56617"/>
    <w:rsid w:val="00D566C9"/>
    <w:rsid w:val="00D56BF6"/>
    <w:rsid w:val="00D56D97"/>
    <w:rsid w:val="00D57CB7"/>
    <w:rsid w:val="00D57D98"/>
    <w:rsid w:val="00D60445"/>
    <w:rsid w:val="00D60960"/>
    <w:rsid w:val="00D60D45"/>
    <w:rsid w:val="00D613AC"/>
    <w:rsid w:val="00D614F3"/>
    <w:rsid w:val="00D616EC"/>
    <w:rsid w:val="00D6202D"/>
    <w:rsid w:val="00D62DAB"/>
    <w:rsid w:val="00D6344D"/>
    <w:rsid w:val="00D636B3"/>
    <w:rsid w:val="00D63E93"/>
    <w:rsid w:val="00D64027"/>
    <w:rsid w:val="00D64F61"/>
    <w:rsid w:val="00D66297"/>
    <w:rsid w:val="00D66DE3"/>
    <w:rsid w:val="00D67C8D"/>
    <w:rsid w:val="00D70607"/>
    <w:rsid w:val="00D70B27"/>
    <w:rsid w:val="00D715D8"/>
    <w:rsid w:val="00D72340"/>
    <w:rsid w:val="00D7235E"/>
    <w:rsid w:val="00D72761"/>
    <w:rsid w:val="00D72934"/>
    <w:rsid w:val="00D72B98"/>
    <w:rsid w:val="00D733C4"/>
    <w:rsid w:val="00D73842"/>
    <w:rsid w:val="00D738D6"/>
    <w:rsid w:val="00D7423F"/>
    <w:rsid w:val="00D746CE"/>
    <w:rsid w:val="00D74C3B"/>
    <w:rsid w:val="00D7659C"/>
    <w:rsid w:val="00D76E6E"/>
    <w:rsid w:val="00D775AF"/>
    <w:rsid w:val="00D77992"/>
    <w:rsid w:val="00D805C1"/>
    <w:rsid w:val="00D807FC"/>
    <w:rsid w:val="00D8189E"/>
    <w:rsid w:val="00D82A0A"/>
    <w:rsid w:val="00D82A3F"/>
    <w:rsid w:val="00D82FCC"/>
    <w:rsid w:val="00D846C5"/>
    <w:rsid w:val="00D84716"/>
    <w:rsid w:val="00D84822"/>
    <w:rsid w:val="00D86689"/>
    <w:rsid w:val="00D86C22"/>
    <w:rsid w:val="00D870B5"/>
    <w:rsid w:val="00D90535"/>
    <w:rsid w:val="00D90696"/>
    <w:rsid w:val="00D907A0"/>
    <w:rsid w:val="00D90961"/>
    <w:rsid w:val="00D92818"/>
    <w:rsid w:val="00D9369E"/>
    <w:rsid w:val="00D9385A"/>
    <w:rsid w:val="00D938AE"/>
    <w:rsid w:val="00D93E51"/>
    <w:rsid w:val="00D93FE9"/>
    <w:rsid w:val="00D94004"/>
    <w:rsid w:val="00D94A51"/>
    <w:rsid w:val="00D94B0D"/>
    <w:rsid w:val="00D94BC9"/>
    <w:rsid w:val="00D94D23"/>
    <w:rsid w:val="00D94EC2"/>
    <w:rsid w:val="00D95507"/>
    <w:rsid w:val="00D969B8"/>
    <w:rsid w:val="00D96E55"/>
    <w:rsid w:val="00D9794C"/>
    <w:rsid w:val="00DA0B84"/>
    <w:rsid w:val="00DA0BE6"/>
    <w:rsid w:val="00DA0D4D"/>
    <w:rsid w:val="00DA182E"/>
    <w:rsid w:val="00DA25E7"/>
    <w:rsid w:val="00DA2EF9"/>
    <w:rsid w:val="00DA31FE"/>
    <w:rsid w:val="00DA3D23"/>
    <w:rsid w:val="00DA448E"/>
    <w:rsid w:val="00DA49AE"/>
    <w:rsid w:val="00DA514E"/>
    <w:rsid w:val="00DA5442"/>
    <w:rsid w:val="00DA54EF"/>
    <w:rsid w:val="00DA5F9A"/>
    <w:rsid w:val="00DA60BE"/>
    <w:rsid w:val="00DA68CD"/>
    <w:rsid w:val="00DA6962"/>
    <w:rsid w:val="00DA6A62"/>
    <w:rsid w:val="00DA6DC1"/>
    <w:rsid w:val="00DA6F53"/>
    <w:rsid w:val="00DA70E5"/>
    <w:rsid w:val="00DA7237"/>
    <w:rsid w:val="00DA73BF"/>
    <w:rsid w:val="00DB0662"/>
    <w:rsid w:val="00DB10C7"/>
    <w:rsid w:val="00DB1221"/>
    <w:rsid w:val="00DB12C6"/>
    <w:rsid w:val="00DB178F"/>
    <w:rsid w:val="00DB3198"/>
    <w:rsid w:val="00DB31E7"/>
    <w:rsid w:val="00DB4689"/>
    <w:rsid w:val="00DB49CC"/>
    <w:rsid w:val="00DB5AA1"/>
    <w:rsid w:val="00DB63A8"/>
    <w:rsid w:val="00DB6B68"/>
    <w:rsid w:val="00DB7BD6"/>
    <w:rsid w:val="00DC0276"/>
    <w:rsid w:val="00DC080C"/>
    <w:rsid w:val="00DC0DE6"/>
    <w:rsid w:val="00DC117F"/>
    <w:rsid w:val="00DC1B2F"/>
    <w:rsid w:val="00DC3AD8"/>
    <w:rsid w:val="00DC3CD9"/>
    <w:rsid w:val="00DC406A"/>
    <w:rsid w:val="00DC4E22"/>
    <w:rsid w:val="00DC4F56"/>
    <w:rsid w:val="00DC5956"/>
    <w:rsid w:val="00DC59FC"/>
    <w:rsid w:val="00DC6B83"/>
    <w:rsid w:val="00DC6E57"/>
    <w:rsid w:val="00DC6F5C"/>
    <w:rsid w:val="00DC7A4E"/>
    <w:rsid w:val="00DC7A78"/>
    <w:rsid w:val="00DD011A"/>
    <w:rsid w:val="00DD014E"/>
    <w:rsid w:val="00DD12BF"/>
    <w:rsid w:val="00DD1BE3"/>
    <w:rsid w:val="00DD1C2C"/>
    <w:rsid w:val="00DD1F9F"/>
    <w:rsid w:val="00DD22FD"/>
    <w:rsid w:val="00DD2764"/>
    <w:rsid w:val="00DD2F9F"/>
    <w:rsid w:val="00DD3297"/>
    <w:rsid w:val="00DD3BCC"/>
    <w:rsid w:val="00DD4934"/>
    <w:rsid w:val="00DD5303"/>
    <w:rsid w:val="00DD6593"/>
    <w:rsid w:val="00DD7276"/>
    <w:rsid w:val="00DD7359"/>
    <w:rsid w:val="00DE03F7"/>
    <w:rsid w:val="00DE0416"/>
    <w:rsid w:val="00DE146E"/>
    <w:rsid w:val="00DE1606"/>
    <w:rsid w:val="00DE1C9E"/>
    <w:rsid w:val="00DE1F26"/>
    <w:rsid w:val="00DE2398"/>
    <w:rsid w:val="00DE4394"/>
    <w:rsid w:val="00DE48E9"/>
    <w:rsid w:val="00DE4CAA"/>
    <w:rsid w:val="00DE5865"/>
    <w:rsid w:val="00DE5DD8"/>
    <w:rsid w:val="00DE5E40"/>
    <w:rsid w:val="00DE678A"/>
    <w:rsid w:val="00DE6D4D"/>
    <w:rsid w:val="00DE6EAA"/>
    <w:rsid w:val="00DE76DF"/>
    <w:rsid w:val="00DE7F4C"/>
    <w:rsid w:val="00DF02C8"/>
    <w:rsid w:val="00DF02E3"/>
    <w:rsid w:val="00DF07BE"/>
    <w:rsid w:val="00DF14E3"/>
    <w:rsid w:val="00DF1530"/>
    <w:rsid w:val="00DF1BB6"/>
    <w:rsid w:val="00DF26C6"/>
    <w:rsid w:val="00DF2EF7"/>
    <w:rsid w:val="00DF49E9"/>
    <w:rsid w:val="00DF506C"/>
    <w:rsid w:val="00DF55BF"/>
    <w:rsid w:val="00DF5B2B"/>
    <w:rsid w:val="00DF5DF7"/>
    <w:rsid w:val="00DF5FD1"/>
    <w:rsid w:val="00DF61B2"/>
    <w:rsid w:val="00DF6232"/>
    <w:rsid w:val="00DF6434"/>
    <w:rsid w:val="00DF76D4"/>
    <w:rsid w:val="00E0040F"/>
    <w:rsid w:val="00E00F3C"/>
    <w:rsid w:val="00E01804"/>
    <w:rsid w:val="00E0252E"/>
    <w:rsid w:val="00E0309F"/>
    <w:rsid w:val="00E041FB"/>
    <w:rsid w:val="00E04EBD"/>
    <w:rsid w:val="00E0503D"/>
    <w:rsid w:val="00E058D5"/>
    <w:rsid w:val="00E05DF6"/>
    <w:rsid w:val="00E060D8"/>
    <w:rsid w:val="00E06844"/>
    <w:rsid w:val="00E07C40"/>
    <w:rsid w:val="00E100BF"/>
    <w:rsid w:val="00E100F0"/>
    <w:rsid w:val="00E10813"/>
    <w:rsid w:val="00E10964"/>
    <w:rsid w:val="00E11275"/>
    <w:rsid w:val="00E11876"/>
    <w:rsid w:val="00E11889"/>
    <w:rsid w:val="00E11918"/>
    <w:rsid w:val="00E11C8F"/>
    <w:rsid w:val="00E12021"/>
    <w:rsid w:val="00E12196"/>
    <w:rsid w:val="00E129B7"/>
    <w:rsid w:val="00E12DB5"/>
    <w:rsid w:val="00E12FE9"/>
    <w:rsid w:val="00E13320"/>
    <w:rsid w:val="00E143E7"/>
    <w:rsid w:val="00E148C5"/>
    <w:rsid w:val="00E15C20"/>
    <w:rsid w:val="00E15C8C"/>
    <w:rsid w:val="00E16475"/>
    <w:rsid w:val="00E16A2C"/>
    <w:rsid w:val="00E16B9A"/>
    <w:rsid w:val="00E1719F"/>
    <w:rsid w:val="00E201E7"/>
    <w:rsid w:val="00E20685"/>
    <w:rsid w:val="00E20916"/>
    <w:rsid w:val="00E20BF5"/>
    <w:rsid w:val="00E20F40"/>
    <w:rsid w:val="00E212BA"/>
    <w:rsid w:val="00E21AA4"/>
    <w:rsid w:val="00E21C6B"/>
    <w:rsid w:val="00E21E44"/>
    <w:rsid w:val="00E2291E"/>
    <w:rsid w:val="00E245DF"/>
    <w:rsid w:val="00E24D59"/>
    <w:rsid w:val="00E26ABE"/>
    <w:rsid w:val="00E26D61"/>
    <w:rsid w:val="00E274DB"/>
    <w:rsid w:val="00E279A3"/>
    <w:rsid w:val="00E27D44"/>
    <w:rsid w:val="00E30877"/>
    <w:rsid w:val="00E30BED"/>
    <w:rsid w:val="00E30E05"/>
    <w:rsid w:val="00E30F87"/>
    <w:rsid w:val="00E31894"/>
    <w:rsid w:val="00E3214C"/>
    <w:rsid w:val="00E32B67"/>
    <w:rsid w:val="00E33540"/>
    <w:rsid w:val="00E33746"/>
    <w:rsid w:val="00E3385E"/>
    <w:rsid w:val="00E33AB1"/>
    <w:rsid w:val="00E34C54"/>
    <w:rsid w:val="00E34D10"/>
    <w:rsid w:val="00E353AB"/>
    <w:rsid w:val="00E356AD"/>
    <w:rsid w:val="00E35AE2"/>
    <w:rsid w:val="00E35DAF"/>
    <w:rsid w:val="00E35DEA"/>
    <w:rsid w:val="00E36568"/>
    <w:rsid w:val="00E3668B"/>
    <w:rsid w:val="00E36B8D"/>
    <w:rsid w:val="00E36CDC"/>
    <w:rsid w:val="00E37308"/>
    <w:rsid w:val="00E373D3"/>
    <w:rsid w:val="00E375E6"/>
    <w:rsid w:val="00E37826"/>
    <w:rsid w:val="00E379B0"/>
    <w:rsid w:val="00E40471"/>
    <w:rsid w:val="00E405FF"/>
    <w:rsid w:val="00E4112C"/>
    <w:rsid w:val="00E41C5B"/>
    <w:rsid w:val="00E42247"/>
    <w:rsid w:val="00E42871"/>
    <w:rsid w:val="00E42958"/>
    <w:rsid w:val="00E4295B"/>
    <w:rsid w:val="00E42C28"/>
    <w:rsid w:val="00E43279"/>
    <w:rsid w:val="00E43ABD"/>
    <w:rsid w:val="00E44531"/>
    <w:rsid w:val="00E44E7D"/>
    <w:rsid w:val="00E44EF8"/>
    <w:rsid w:val="00E45235"/>
    <w:rsid w:val="00E454B0"/>
    <w:rsid w:val="00E503AE"/>
    <w:rsid w:val="00E50A5F"/>
    <w:rsid w:val="00E50F64"/>
    <w:rsid w:val="00E5144A"/>
    <w:rsid w:val="00E5372F"/>
    <w:rsid w:val="00E538E2"/>
    <w:rsid w:val="00E543E8"/>
    <w:rsid w:val="00E544A6"/>
    <w:rsid w:val="00E5482A"/>
    <w:rsid w:val="00E54D21"/>
    <w:rsid w:val="00E54F6B"/>
    <w:rsid w:val="00E56B6C"/>
    <w:rsid w:val="00E56D13"/>
    <w:rsid w:val="00E56F54"/>
    <w:rsid w:val="00E573B5"/>
    <w:rsid w:val="00E57693"/>
    <w:rsid w:val="00E57DEB"/>
    <w:rsid w:val="00E604CF"/>
    <w:rsid w:val="00E6086A"/>
    <w:rsid w:val="00E61608"/>
    <w:rsid w:val="00E62010"/>
    <w:rsid w:val="00E6376C"/>
    <w:rsid w:val="00E63EC5"/>
    <w:rsid w:val="00E64CAA"/>
    <w:rsid w:val="00E6517B"/>
    <w:rsid w:val="00E6530C"/>
    <w:rsid w:val="00E65BE7"/>
    <w:rsid w:val="00E66139"/>
    <w:rsid w:val="00E6632D"/>
    <w:rsid w:val="00E67515"/>
    <w:rsid w:val="00E67C26"/>
    <w:rsid w:val="00E67D21"/>
    <w:rsid w:val="00E704DD"/>
    <w:rsid w:val="00E70605"/>
    <w:rsid w:val="00E706B3"/>
    <w:rsid w:val="00E7072F"/>
    <w:rsid w:val="00E70CE6"/>
    <w:rsid w:val="00E70DF9"/>
    <w:rsid w:val="00E712B1"/>
    <w:rsid w:val="00E71962"/>
    <w:rsid w:val="00E71C45"/>
    <w:rsid w:val="00E71D0B"/>
    <w:rsid w:val="00E71D9F"/>
    <w:rsid w:val="00E721D5"/>
    <w:rsid w:val="00E725CF"/>
    <w:rsid w:val="00E727B5"/>
    <w:rsid w:val="00E72864"/>
    <w:rsid w:val="00E72BAE"/>
    <w:rsid w:val="00E72DAB"/>
    <w:rsid w:val="00E731D9"/>
    <w:rsid w:val="00E73D3D"/>
    <w:rsid w:val="00E73F2A"/>
    <w:rsid w:val="00E747F2"/>
    <w:rsid w:val="00E750B1"/>
    <w:rsid w:val="00E757AB"/>
    <w:rsid w:val="00E771B1"/>
    <w:rsid w:val="00E773AF"/>
    <w:rsid w:val="00E775F4"/>
    <w:rsid w:val="00E777B8"/>
    <w:rsid w:val="00E80562"/>
    <w:rsid w:val="00E805C2"/>
    <w:rsid w:val="00E80B3C"/>
    <w:rsid w:val="00E80CCD"/>
    <w:rsid w:val="00E81174"/>
    <w:rsid w:val="00E81990"/>
    <w:rsid w:val="00E8222F"/>
    <w:rsid w:val="00E823A3"/>
    <w:rsid w:val="00E825FB"/>
    <w:rsid w:val="00E83B9E"/>
    <w:rsid w:val="00E83F77"/>
    <w:rsid w:val="00E84348"/>
    <w:rsid w:val="00E845E9"/>
    <w:rsid w:val="00E845F5"/>
    <w:rsid w:val="00E8469F"/>
    <w:rsid w:val="00E84C0B"/>
    <w:rsid w:val="00E85185"/>
    <w:rsid w:val="00E85E79"/>
    <w:rsid w:val="00E85F02"/>
    <w:rsid w:val="00E86479"/>
    <w:rsid w:val="00E87296"/>
    <w:rsid w:val="00E87648"/>
    <w:rsid w:val="00E87ED0"/>
    <w:rsid w:val="00E900AD"/>
    <w:rsid w:val="00E90361"/>
    <w:rsid w:val="00E9065E"/>
    <w:rsid w:val="00E9067D"/>
    <w:rsid w:val="00E90B6C"/>
    <w:rsid w:val="00E91440"/>
    <w:rsid w:val="00E9261C"/>
    <w:rsid w:val="00E93F9E"/>
    <w:rsid w:val="00E95360"/>
    <w:rsid w:val="00E95597"/>
    <w:rsid w:val="00E95ECF"/>
    <w:rsid w:val="00E96136"/>
    <w:rsid w:val="00E965AD"/>
    <w:rsid w:val="00E96EA9"/>
    <w:rsid w:val="00EA0BD4"/>
    <w:rsid w:val="00EA10F7"/>
    <w:rsid w:val="00EA28D7"/>
    <w:rsid w:val="00EA2922"/>
    <w:rsid w:val="00EA2DA5"/>
    <w:rsid w:val="00EA31E4"/>
    <w:rsid w:val="00EA355B"/>
    <w:rsid w:val="00EA3EA0"/>
    <w:rsid w:val="00EA3EB3"/>
    <w:rsid w:val="00EA3F73"/>
    <w:rsid w:val="00EA478C"/>
    <w:rsid w:val="00EA4C50"/>
    <w:rsid w:val="00EA53BB"/>
    <w:rsid w:val="00EA54C9"/>
    <w:rsid w:val="00EA5534"/>
    <w:rsid w:val="00EA5674"/>
    <w:rsid w:val="00EA5A1B"/>
    <w:rsid w:val="00EA62C7"/>
    <w:rsid w:val="00EA6463"/>
    <w:rsid w:val="00EA6576"/>
    <w:rsid w:val="00EA7363"/>
    <w:rsid w:val="00EA7738"/>
    <w:rsid w:val="00EB0A0E"/>
    <w:rsid w:val="00EB0E01"/>
    <w:rsid w:val="00EB1940"/>
    <w:rsid w:val="00EB1B6D"/>
    <w:rsid w:val="00EB1D7F"/>
    <w:rsid w:val="00EB2B3E"/>
    <w:rsid w:val="00EB2D91"/>
    <w:rsid w:val="00EB2DF3"/>
    <w:rsid w:val="00EB36FA"/>
    <w:rsid w:val="00EB38CF"/>
    <w:rsid w:val="00EB3AD3"/>
    <w:rsid w:val="00EB3C46"/>
    <w:rsid w:val="00EB3E8E"/>
    <w:rsid w:val="00EB42E9"/>
    <w:rsid w:val="00EB4758"/>
    <w:rsid w:val="00EB4E5F"/>
    <w:rsid w:val="00EB4FF5"/>
    <w:rsid w:val="00EB5B4D"/>
    <w:rsid w:val="00EB5B7D"/>
    <w:rsid w:val="00EB5D58"/>
    <w:rsid w:val="00EB76C5"/>
    <w:rsid w:val="00EC0017"/>
    <w:rsid w:val="00EC0598"/>
    <w:rsid w:val="00EC14C4"/>
    <w:rsid w:val="00EC1535"/>
    <w:rsid w:val="00EC1A62"/>
    <w:rsid w:val="00EC275A"/>
    <w:rsid w:val="00EC336D"/>
    <w:rsid w:val="00EC39CB"/>
    <w:rsid w:val="00EC457F"/>
    <w:rsid w:val="00EC4DA2"/>
    <w:rsid w:val="00EC63F1"/>
    <w:rsid w:val="00EC66A9"/>
    <w:rsid w:val="00EC6766"/>
    <w:rsid w:val="00EC703F"/>
    <w:rsid w:val="00EC7548"/>
    <w:rsid w:val="00EC793B"/>
    <w:rsid w:val="00EC7BAA"/>
    <w:rsid w:val="00EC7DD0"/>
    <w:rsid w:val="00ED0136"/>
    <w:rsid w:val="00ED0EE5"/>
    <w:rsid w:val="00ED1177"/>
    <w:rsid w:val="00ED14C2"/>
    <w:rsid w:val="00ED1592"/>
    <w:rsid w:val="00ED2278"/>
    <w:rsid w:val="00ED2764"/>
    <w:rsid w:val="00ED288D"/>
    <w:rsid w:val="00ED29A5"/>
    <w:rsid w:val="00ED3840"/>
    <w:rsid w:val="00ED44D4"/>
    <w:rsid w:val="00ED4850"/>
    <w:rsid w:val="00ED48FB"/>
    <w:rsid w:val="00ED51C7"/>
    <w:rsid w:val="00ED5300"/>
    <w:rsid w:val="00ED66BA"/>
    <w:rsid w:val="00ED6F57"/>
    <w:rsid w:val="00ED7175"/>
    <w:rsid w:val="00ED7576"/>
    <w:rsid w:val="00ED77B8"/>
    <w:rsid w:val="00ED7B63"/>
    <w:rsid w:val="00EE0969"/>
    <w:rsid w:val="00EE0EEC"/>
    <w:rsid w:val="00EE16A2"/>
    <w:rsid w:val="00EE1822"/>
    <w:rsid w:val="00EE1D07"/>
    <w:rsid w:val="00EE1E17"/>
    <w:rsid w:val="00EE2C42"/>
    <w:rsid w:val="00EE2F2F"/>
    <w:rsid w:val="00EE5F52"/>
    <w:rsid w:val="00EE6D12"/>
    <w:rsid w:val="00EE7276"/>
    <w:rsid w:val="00EE7759"/>
    <w:rsid w:val="00EE78C1"/>
    <w:rsid w:val="00EE79B5"/>
    <w:rsid w:val="00EF0134"/>
    <w:rsid w:val="00EF02A7"/>
    <w:rsid w:val="00EF084A"/>
    <w:rsid w:val="00EF0E07"/>
    <w:rsid w:val="00EF1E04"/>
    <w:rsid w:val="00EF2EB6"/>
    <w:rsid w:val="00EF3237"/>
    <w:rsid w:val="00EF32E4"/>
    <w:rsid w:val="00EF4077"/>
    <w:rsid w:val="00EF44ED"/>
    <w:rsid w:val="00EF4641"/>
    <w:rsid w:val="00EF50F1"/>
    <w:rsid w:val="00EF5700"/>
    <w:rsid w:val="00EF5E47"/>
    <w:rsid w:val="00F01167"/>
    <w:rsid w:val="00F0132C"/>
    <w:rsid w:val="00F022BE"/>
    <w:rsid w:val="00F02453"/>
    <w:rsid w:val="00F0288C"/>
    <w:rsid w:val="00F02BDB"/>
    <w:rsid w:val="00F04C30"/>
    <w:rsid w:val="00F04F2F"/>
    <w:rsid w:val="00F050B9"/>
    <w:rsid w:val="00F05340"/>
    <w:rsid w:val="00F0560F"/>
    <w:rsid w:val="00F05770"/>
    <w:rsid w:val="00F05786"/>
    <w:rsid w:val="00F06399"/>
    <w:rsid w:val="00F069A0"/>
    <w:rsid w:val="00F06C9E"/>
    <w:rsid w:val="00F06F21"/>
    <w:rsid w:val="00F07B3C"/>
    <w:rsid w:val="00F07CFE"/>
    <w:rsid w:val="00F10337"/>
    <w:rsid w:val="00F10542"/>
    <w:rsid w:val="00F10E6A"/>
    <w:rsid w:val="00F1129C"/>
    <w:rsid w:val="00F112CA"/>
    <w:rsid w:val="00F12A1D"/>
    <w:rsid w:val="00F12A5E"/>
    <w:rsid w:val="00F147C3"/>
    <w:rsid w:val="00F149C8"/>
    <w:rsid w:val="00F14AFE"/>
    <w:rsid w:val="00F15C3D"/>
    <w:rsid w:val="00F16069"/>
    <w:rsid w:val="00F16777"/>
    <w:rsid w:val="00F17C2D"/>
    <w:rsid w:val="00F17F0D"/>
    <w:rsid w:val="00F205CC"/>
    <w:rsid w:val="00F209D7"/>
    <w:rsid w:val="00F20A67"/>
    <w:rsid w:val="00F20F5C"/>
    <w:rsid w:val="00F2113D"/>
    <w:rsid w:val="00F21949"/>
    <w:rsid w:val="00F22197"/>
    <w:rsid w:val="00F23A76"/>
    <w:rsid w:val="00F23CFD"/>
    <w:rsid w:val="00F23F69"/>
    <w:rsid w:val="00F24651"/>
    <w:rsid w:val="00F25357"/>
    <w:rsid w:val="00F2552C"/>
    <w:rsid w:val="00F25C2C"/>
    <w:rsid w:val="00F25E43"/>
    <w:rsid w:val="00F26339"/>
    <w:rsid w:val="00F26CEB"/>
    <w:rsid w:val="00F27E83"/>
    <w:rsid w:val="00F3002A"/>
    <w:rsid w:val="00F308A6"/>
    <w:rsid w:val="00F30920"/>
    <w:rsid w:val="00F30A02"/>
    <w:rsid w:val="00F30C66"/>
    <w:rsid w:val="00F312F6"/>
    <w:rsid w:val="00F319AF"/>
    <w:rsid w:val="00F31A0A"/>
    <w:rsid w:val="00F3206C"/>
    <w:rsid w:val="00F3210F"/>
    <w:rsid w:val="00F32474"/>
    <w:rsid w:val="00F326EC"/>
    <w:rsid w:val="00F32FE2"/>
    <w:rsid w:val="00F3384E"/>
    <w:rsid w:val="00F34148"/>
    <w:rsid w:val="00F34503"/>
    <w:rsid w:val="00F354EC"/>
    <w:rsid w:val="00F371AE"/>
    <w:rsid w:val="00F377C3"/>
    <w:rsid w:val="00F37843"/>
    <w:rsid w:val="00F37C4C"/>
    <w:rsid w:val="00F40A8B"/>
    <w:rsid w:val="00F417AC"/>
    <w:rsid w:val="00F420F5"/>
    <w:rsid w:val="00F42213"/>
    <w:rsid w:val="00F43789"/>
    <w:rsid w:val="00F43B0F"/>
    <w:rsid w:val="00F44E60"/>
    <w:rsid w:val="00F45786"/>
    <w:rsid w:val="00F45B51"/>
    <w:rsid w:val="00F46022"/>
    <w:rsid w:val="00F4604D"/>
    <w:rsid w:val="00F46667"/>
    <w:rsid w:val="00F46744"/>
    <w:rsid w:val="00F47079"/>
    <w:rsid w:val="00F47F24"/>
    <w:rsid w:val="00F5000A"/>
    <w:rsid w:val="00F5114C"/>
    <w:rsid w:val="00F516D1"/>
    <w:rsid w:val="00F521B7"/>
    <w:rsid w:val="00F52A96"/>
    <w:rsid w:val="00F540D6"/>
    <w:rsid w:val="00F5456A"/>
    <w:rsid w:val="00F557A5"/>
    <w:rsid w:val="00F565C7"/>
    <w:rsid w:val="00F569E3"/>
    <w:rsid w:val="00F56B15"/>
    <w:rsid w:val="00F56C8A"/>
    <w:rsid w:val="00F57247"/>
    <w:rsid w:val="00F61204"/>
    <w:rsid w:val="00F61CF6"/>
    <w:rsid w:val="00F6236A"/>
    <w:rsid w:val="00F631A9"/>
    <w:rsid w:val="00F63230"/>
    <w:rsid w:val="00F634C9"/>
    <w:rsid w:val="00F63564"/>
    <w:rsid w:val="00F63D84"/>
    <w:rsid w:val="00F644D0"/>
    <w:rsid w:val="00F64548"/>
    <w:rsid w:val="00F65C01"/>
    <w:rsid w:val="00F65F43"/>
    <w:rsid w:val="00F66540"/>
    <w:rsid w:val="00F667F8"/>
    <w:rsid w:val="00F668DD"/>
    <w:rsid w:val="00F67861"/>
    <w:rsid w:val="00F701A6"/>
    <w:rsid w:val="00F70FFE"/>
    <w:rsid w:val="00F71142"/>
    <w:rsid w:val="00F71654"/>
    <w:rsid w:val="00F71749"/>
    <w:rsid w:val="00F71FB0"/>
    <w:rsid w:val="00F72321"/>
    <w:rsid w:val="00F727FB"/>
    <w:rsid w:val="00F72A6C"/>
    <w:rsid w:val="00F72DAA"/>
    <w:rsid w:val="00F73645"/>
    <w:rsid w:val="00F738E2"/>
    <w:rsid w:val="00F7411E"/>
    <w:rsid w:val="00F7453C"/>
    <w:rsid w:val="00F745C1"/>
    <w:rsid w:val="00F751F4"/>
    <w:rsid w:val="00F75309"/>
    <w:rsid w:val="00F75936"/>
    <w:rsid w:val="00F7604D"/>
    <w:rsid w:val="00F76690"/>
    <w:rsid w:val="00F767AF"/>
    <w:rsid w:val="00F768F2"/>
    <w:rsid w:val="00F76D41"/>
    <w:rsid w:val="00F778D9"/>
    <w:rsid w:val="00F77921"/>
    <w:rsid w:val="00F80500"/>
    <w:rsid w:val="00F80D07"/>
    <w:rsid w:val="00F80EB2"/>
    <w:rsid w:val="00F8121F"/>
    <w:rsid w:val="00F81388"/>
    <w:rsid w:val="00F81B22"/>
    <w:rsid w:val="00F83465"/>
    <w:rsid w:val="00F83FD2"/>
    <w:rsid w:val="00F84FB5"/>
    <w:rsid w:val="00F856E3"/>
    <w:rsid w:val="00F85DE8"/>
    <w:rsid w:val="00F86593"/>
    <w:rsid w:val="00F86BF0"/>
    <w:rsid w:val="00F86D91"/>
    <w:rsid w:val="00F87253"/>
    <w:rsid w:val="00F877C9"/>
    <w:rsid w:val="00F87DD2"/>
    <w:rsid w:val="00F87F80"/>
    <w:rsid w:val="00F90018"/>
    <w:rsid w:val="00F9059C"/>
    <w:rsid w:val="00F9068D"/>
    <w:rsid w:val="00F907FF"/>
    <w:rsid w:val="00F90C01"/>
    <w:rsid w:val="00F91C0F"/>
    <w:rsid w:val="00F92188"/>
    <w:rsid w:val="00F9292C"/>
    <w:rsid w:val="00F93502"/>
    <w:rsid w:val="00F93A52"/>
    <w:rsid w:val="00F946D2"/>
    <w:rsid w:val="00F9472B"/>
    <w:rsid w:val="00F94895"/>
    <w:rsid w:val="00F94A0E"/>
    <w:rsid w:val="00F94A49"/>
    <w:rsid w:val="00F95068"/>
    <w:rsid w:val="00F95714"/>
    <w:rsid w:val="00F957FD"/>
    <w:rsid w:val="00F97F32"/>
    <w:rsid w:val="00FA02C2"/>
    <w:rsid w:val="00FA045B"/>
    <w:rsid w:val="00FA04D8"/>
    <w:rsid w:val="00FA13B7"/>
    <w:rsid w:val="00FA1654"/>
    <w:rsid w:val="00FA2DED"/>
    <w:rsid w:val="00FA3AFB"/>
    <w:rsid w:val="00FA3DDB"/>
    <w:rsid w:val="00FA42E0"/>
    <w:rsid w:val="00FA4344"/>
    <w:rsid w:val="00FA436B"/>
    <w:rsid w:val="00FA4485"/>
    <w:rsid w:val="00FA46AF"/>
    <w:rsid w:val="00FA5418"/>
    <w:rsid w:val="00FA5B54"/>
    <w:rsid w:val="00FA6041"/>
    <w:rsid w:val="00FA6363"/>
    <w:rsid w:val="00FA6959"/>
    <w:rsid w:val="00FA698E"/>
    <w:rsid w:val="00FA77C8"/>
    <w:rsid w:val="00FA79CA"/>
    <w:rsid w:val="00FA7E33"/>
    <w:rsid w:val="00FB101D"/>
    <w:rsid w:val="00FB196A"/>
    <w:rsid w:val="00FB227A"/>
    <w:rsid w:val="00FB2AE6"/>
    <w:rsid w:val="00FB365E"/>
    <w:rsid w:val="00FB50B1"/>
    <w:rsid w:val="00FB59FA"/>
    <w:rsid w:val="00FB621E"/>
    <w:rsid w:val="00FB64F0"/>
    <w:rsid w:val="00FB7B0D"/>
    <w:rsid w:val="00FC05C6"/>
    <w:rsid w:val="00FC0B7B"/>
    <w:rsid w:val="00FC0B7F"/>
    <w:rsid w:val="00FC19EE"/>
    <w:rsid w:val="00FC2108"/>
    <w:rsid w:val="00FC351B"/>
    <w:rsid w:val="00FC3823"/>
    <w:rsid w:val="00FC3CE6"/>
    <w:rsid w:val="00FC3D1F"/>
    <w:rsid w:val="00FC5AD7"/>
    <w:rsid w:val="00FC5D1D"/>
    <w:rsid w:val="00FC687B"/>
    <w:rsid w:val="00FC6A5B"/>
    <w:rsid w:val="00FC6ABC"/>
    <w:rsid w:val="00FC6FD1"/>
    <w:rsid w:val="00FC740B"/>
    <w:rsid w:val="00FC7670"/>
    <w:rsid w:val="00FC7A1E"/>
    <w:rsid w:val="00FC7C96"/>
    <w:rsid w:val="00FD0658"/>
    <w:rsid w:val="00FD169E"/>
    <w:rsid w:val="00FD1B5B"/>
    <w:rsid w:val="00FD1D44"/>
    <w:rsid w:val="00FD25C1"/>
    <w:rsid w:val="00FD2640"/>
    <w:rsid w:val="00FD2872"/>
    <w:rsid w:val="00FD29A6"/>
    <w:rsid w:val="00FD33F9"/>
    <w:rsid w:val="00FD44BA"/>
    <w:rsid w:val="00FD459E"/>
    <w:rsid w:val="00FD49E7"/>
    <w:rsid w:val="00FD5509"/>
    <w:rsid w:val="00FD554C"/>
    <w:rsid w:val="00FD5832"/>
    <w:rsid w:val="00FD58F8"/>
    <w:rsid w:val="00FD6285"/>
    <w:rsid w:val="00FD6689"/>
    <w:rsid w:val="00FD692A"/>
    <w:rsid w:val="00FD6988"/>
    <w:rsid w:val="00FD6FB6"/>
    <w:rsid w:val="00FD7660"/>
    <w:rsid w:val="00FD7968"/>
    <w:rsid w:val="00FD7A0B"/>
    <w:rsid w:val="00FE0219"/>
    <w:rsid w:val="00FE096C"/>
    <w:rsid w:val="00FE09A3"/>
    <w:rsid w:val="00FE11A6"/>
    <w:rsid w:val="00FE137D"/>
    <w:rsid w:val="00FE24F9"/>
    <w:rsid w:val="00FE2694"/>
    <w:rsid w:val="00FE28FD"/>
    <w:rsid w:val="00FE2B8B"/>
    <w:rsid w:val="00FE2D68"/>
    <w:rsid w:val="00FE3622"/>
    <w:rsid w:val="00FE3F4C"/>
    <w:rsid w:val="00FE486C"/>
    <w:rsid w:val="00FE5402"/>
    <w:rsid w:val="00FE5C93"/>
    <w:rsid w:val="00FE6566"/>
    <w:rsid w:val="00FE6B31"/>
    <w:rsid w:val="00FE6C2B"/>
    <w:rsid w:val="00FE7251"/>
    <w:rsid w:val="00FE7DDC"/>
    <w:rsid w:val="00FF06FD"/>
    <w:rsid w:val="00FF14B2"/>
    <w:rsid w:val="00FF15B9"/>
    <w:rsid w:val="00FF1776"/>
    <w:rsid w:val="00FF3978"/>
    <w:rsid w:val="00FF3A41"/>
    <w:rsid w:val="00FF40EF"/>
    <w:rsid w:val="00FF4BA4"/>
    <w:rsid w:val="00FF5469"/>
    <w:rsid w:val="00FF5473"/>
    <w:rsid w:val="00FF59B4"/>
    <w:rsid w:val="00FF606C"/>
    <w:rsid w:val="00FF6193"/>
    <w:rsid w:val="00FF724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o:colormenu v:ext="edit" fillcolor="none" strokecolor="red"/>
    </o:shapedefaults>
    <o:shapelayout v:ext="edit">
      <o:idmap v:ext="edit" data="1"/>
    </o:shapelayout>
  </w:shapeDefaults>
  <w:decimalSymbol w:val=","/>
  <w:listSeparator w:val=";"/>
  <w14:docId w14:val="13461CB7"/>
  <w15:docId w15:val="{E7C2A97F-EE65-460A-B031-7988D9712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spacing w:line="360" w:lineRule="auto"/>
        <w:ind w:firstLine="720"/>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376A"/>
  </w:style>
  <w:style w:type="paragraph" w:styleId="Ttulo1">
    <w:name w:val="heading 1"/>
    <w:basedOn w:val="Normal"/>
    <w:next w:val="Normal"/>
    <w:qFormat/>
    <w:rsid w:val="0007376A"/>
    <w:pPr>
      <w:keepNext/>
      <w:spacing w:line="300" w:lineRule="auto"/>
      <w:jc w:val="both"/>
      <w:outlineLvl w:val="0"/>
    </w:pPr>
    <w:rPr>
      <w:rFonts w:ascii="OCR A Extended" w:hAnsi="OCR A Extended"/>
      <w:sz w:val="24"/>
    </w:rPr>
  </w:style>
  <w:style w:type="paragraph" w:styleId="Ttulo2">
    <w:name w:val="heading 2"/>
    <w:basedOn w:val="Normal"/>
    <w:next w:val="Normal"/>
    <w:qFormat/>
    <w:rsid w:val="00B02C5F"/>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9E22B2"/>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0B4811"/>
    <w:pPr>
      <w:keepNext/>
      <w:spacing w:before="240" w:after="60"/>
      <w:outlineLvl w:val="3"/>
    </w:pPr>
    <w:rPr>
      <w:rFonts w:ascii="Calibri" w:hAnsi="Calibri"/>
      <w:b/>
      <w:bCs/>
      <w:sz w:val="28"/>
      <w:szCs w:val="28"/>
    </w:rPr>
  </w:style>
  <w:style w:type="paragraph" w:styleId="Ttulo5">
    <w:name w:val="heading 5"/>
    <w:basedOn w:val="Normal"/>
    <w:next w:val="Normal"/>
    <w:qFormat/>
    <w:rsid w:val="009E22B2"/>
    <w:pPr>
      <w:spacing w:before="240" w:after="60"/>
      <w:outlineLvl w:val="4"/>
    </w:pPr>
    <w:rPr>
      <w:b/>
      <w:bCs/>
      <w:i/>
      <w:iCs/>
      <w:sz w:val="26"/>
      <w:szCs w:val="26"/>
    </w:rPr>
  </w:style>
  <w:style w:type="paragraph" w:styleId="Ttulo6">
    <w:name w:val="heading 6"/>
    <w:basedOn w:val="Normal"/>
    <w:next w:val="Normal"/>
    <w:qFormat/>
    <w:rsid w:val="009E22B2"/>
    <w:pPr>
      <w:spacing w:before="240" w:after="60"/>
      <w:outlineLvl w:val="5"/>
    </w:pPr>
    <w:rPr>
      <w:b/>
      <w:bCs/>
      <w:sz w:val="22"/>
      <w:szCs w:val="22"/>
    </w:rPr>
  </w:style>
  <w:style w:type="paragraph" w:styleId="Ttulo7">
    <w:name w:val="heading 7"/>
    <w:basedOn w:val="Normal"/>
    <w:next w:val="Normal"/>
    <w:qFormat/>
    <w:rsid w:val="009E22B2"/>
    <w:pPr>
      <w:spacing w:before="240" w:after="60"/>
      <w:outlineLvl w:val="6"/>
    </w:pPr>
    <w:rPr>
      <w:sz w:val="24"/>
      <w:szCs w:val="24"/>
    </w:rPr>
  </w:style>
  <w:style w:type="paragraph" w:styleId="Ttulo8">
    <w:name w:val="heading 8"/>
    <w:basedOn w:val="Normal"/>
    <w:next w:val="Normal"/>
    <w:qFormat/>
    <w:rsid w:val="009E22B2"/>
    <w:pPr>
      <w:spacing w:before="240" w:after="60"/>
      <w:outlineLvl w:val="7"/>
    </w:pPr>
    <w:rPr>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semiHidden/>
    <w:rsid w:val="000B4811"/>
    <w:rPr>
      <w:rFonts w:ascii="Calibri" w:eastAsia="Times New Roman" w:hAnsi="Calibri" w:cs="Times New Roman"/>
      <w:b/>
      <w:bCs/>
      <w:sz w:val="28"/>
      <w:szCs w:val="28"/>
    </w:rPr>
  </w:style>
  <w:style w:type="paragraph" w:styleId="Textodenotaderodap">
    <w:name w:val="footnote text"/>
    <w:basedOn w:val="Normal"/>
    <w:semiHidden/>
    <w:rsid w:val="0007376A"/>
  </w:style>
  <w:style w:type="character" w:styleId="Refdenotaderodap">
    <w:name w:val="footnote reference"/>
    <w:semiHidden/>
    <w:rsid w:val="0007376A"/>
    <w:rPr>
      <w:vertAlign w:val="superscript"/>
    </w:rPr>
  </w:style>
  <w:style w:type="paragraph" w:styleId="Cabealho">
    <w:name w:val="header"/>
    <w:basedOn w:val="Normal"/>
    <w:link w:val="CabealhoChar"/>
    <w:uiPriority w:val="99"/>
    <w:rsid w:val="0007376A"/>
    <w:pPr>
      <w:tabs>
        <w:tab w:val="center" w:pos="4320"/>
        <w:tab w:val="right" w:pos="8640"/>
      </w:tabs>
    </w:pPr>
  </w:style>
  <w:style w:type="character" w:customStyle="1" w:styleId="CabealhoChar">
    <w:name w:val="Cabeçalho Char"/>
    <w:link w:val="Cabealho"/>
    <w:uiPriority w:val="99"/>
    <w:rsid w:val="007B23C7"/>
    <w:rPr>
      <w:lang w:val="pt-BR" w:eastAsia="pt-BR" w:bidi="ar-SA"/>
    </w:rPr>
  </w:style>
  <w:style w:type="paragraph" w:styleId="Rodap">
    <w:name w:val="footer"/>
    <w:basedOn w:val="Normal"/>
    <w:link w:val="RodapChar"/>
    <w:uiPriority w:val="99"/>
    <w:rsid w:val="0007376A"/>
    <w:pPr>
      <w:tabs>
        <w:tab w:val="center" w:pos="4320"/>
        <w:tab w:val="right" w:pos="8640"/>
      </w:tabs>
    </w:pPr>
  </w:style>
  <w:style w:type="paragraph" w:styleId="Corpodetexto">
    <w:name w:val="Body Text"/>
    <w:basedOn w:val="Normal"/>
    <w:rsid w:val="0007376A"/>
    <w:pPr>
      <w:spacing w:line="300" w:lineRule="auto"/>
      <w:ind w:right="2189"/>
      <w:jc w:val="both"/>
    </w:pPr>
    <w:rPr>
      <w:rFonts w:ascii="Futura Bk BT" w:hAnsi="Futura Bk BT"/>
    </w:rPr>
  </w:style>
  <w:style w:type="paragraph" w:styleId="Corpodetexto2">
    <w:name w:val="Body Text 2"/>
    <w:basedOn w:val="Normal"/>
    <w:rsid w:val="0007376A"/>
    <w:pPr>
      <w:spacing w:line="300" w:lineRule="auto"/>
      <w:jc w:val="both"/>
    </w:pPr>
    <w:rPr>
      <w:rFonts w:ascii="Futura Bk BT" w:hAnsi="Futura Bk BT"/>
    </w:rPr>
  </w:style>
  <w:style w:type="paragraph" w:styleId="Corpodetexto3">
    <w:name w:val="Body Text 3"/>
    <w:basedOn w:val="Normal"/>
    <w:rsid w:val="0007376A"/>
    <w:pPr>
      <w:spacing w:line="300" w:lineRule="auto"/>
      <w:ind w:right="2189"/>
      <w:jc w:val="both"/>
    </w:pPr>
    <w:rPr>
      <w:rFonts w:ascii="Futura Bk BT" w:hAnsi="Futura Bk BT"/>
      <w:i/>
      <w:sz w:val="16"/>
    </w:rPr>
  </w:style>
  <w:style w:type="character" w:styleId="Nmerodepgina">
    <w:name w:val="page number"/>
    <w:basedOn w:val="Fontepargpadro"/>
    <w:rsid w:val="0007376A"/>
  </w:style>
  <w:style w:type="paragraph" w:styleId="Ttulo">
    <w:name w:val="Title"/>
    <w:basedOn w:val="Normal"/>
    <w:qFormat/>
    <w:rsid w:val="00831D08"/>
    <w:pPr>
      <w:jc w:val="both"/>
    </w:pPr>
    <w:rPr>
      <w:rFonts w:asciiTheme="minorHAnsi" w:hAnsiTheme="minorHAnsi"/>
      <w:b/>
      <w:sz w:val="24"/>
    </w:rPr>
  </w:style>
  <w:style w:type="table" w:styleId="Tabelacomgrade">
    <w:name w:val="Table Grid"/>
    <w:basedOn w:val="Tabelanormal"/>
    <w:rsid w:val="00A25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9E22B2"/>
    <w:pPr>
      <w:spacing w:after="120"/>
      <w:ind w:left="283"/>
    </w:pPr>
  </w:style>
  <w:style w:type="character" w:styleId="Hyperlink">
    <w:name w:val="Hyperlink"/>
    <w:uiPriority w:val="99"/>
    <w:rsid w:val="009E22B2"/>
    <w:rPr>
      <w:color w:val="0000FF"/>
      <w:u w:val="single"/>
    </w:rPr>
  </w:style>
  <w:style w:type="character" w:styleId="HiperlinkVisitado">
    <w:name w:val="FollowedHyperlink"/>
    <w:uiPriority w:val="99"/>
    <w:rsid w:val="007171C0"/>
    <w:rPr>
      <w:color w:val="800080"/>
      <w:u w:val="single"/>
    </w:rPr>
  </w:style>
  <w:style w:type="paragraph" w:styleId="NormalWeb">
    <w:name w:val="Normal (Web)"/>
    <w:basedOn w:val="Normal"/>
    <w:uiPriority w:val="99"/>
    <w:rsid w:val="00FA045B"/>
    <w:pPr>
      <w:spacing w:after="150"/>
      <w:ind w:left="450" w:right="450"/>
    </w:pPr>
    <w:rPr>
      <w:rFonts w:ascii="Verdana" w:hAnsi="Verdana"/>
      <w:sz w:val="16"/>
      <w:szCs w:val="16"/>
    </w:rPr>
  </w:style>
  <w:style w:type="paragraph" w:styleId="Legenda">
    <w:name w:val="caption"/>
    <w:basedOn w:val="Normal"/>
    <w:next w:val="Normal"/>
    <w:qFormat/>
    <w:rsid w:val="00D94004"/>
    <w:rPr>
      <w:b/>
      <w:bCs/>
    </w:rPr>
  </w:style>
  <w:style w:type="paragraph" w:styleId="Sumrio1">
    <w:name w:val="toc 1"/>
    <w:basedOn w:val="Normal"/>
    <w:next w:val="Normal"/>
    <w:autoRedefine/>
    <w:uiPriority w:val="39"/>
    <w:qFormat/>
    <w:rsid w:val="000B759D"/>
    <w:pPr>
      <w:tabs>
        <w:tab w:val="left" w:pos="1320"/>
        <w:tab w:val="right" w:leader="dot" w:pos="9007"/>
      </w:tabs>
      <w:ind w:left="284" w:right="-565" w:firstLine="0"/>
    </w:pPr>
  </w:style>
  <w:style w:type="paragraph" w:styleId="Textodebalo">
    <w:name w:val="Balloon Text"/>
    <w:basedOn w:val="Normal"/>
    <w:link w:val="TextodebaloChar"/>
    <w:rsid w:val="008273AD"/>
    <w:rPr>
      <w:rFonts w:ascii="Tahoma" w:hAnsi="Tahoma"/>
      <w:sz w:val="16"/>
      <w:szCs w:val="16"/>
    </w:rPr>
  </w:style>
  <w:style w:type="character" w:customStyle="1" w:styleId="TextodebaloChar">
    <w:name w:val="Texto de balão Char"/>
    <w:link w:val="Textodebalo"/>
    <w:rsid w:val="008273AD"/>
    <w:rPr>
      <w:rFonts w:ascii="Tahoma" w:hAnsi="Tahoma" w:cs="Tahoma"/>
      <w:sz w:val="16"/>
      <w:szCs w:val="16"/>
    </w:rPr>
  </w:style>
  <w:style w:type="paragraph" w:styleId="Sumrio2">
    <w:name w:val="toc 2"/>
    <w:basedOn w:val="Normal"/>
    <w:next w:val="Normal"/>
    <w:autoRedefine/>
    <w:uiPriority w:val="39"/>
    <w:qFormat/>
    <w:rsid w:val="008D4E9A"/>
    <w:pPr>
      <w:tabs>
        <w:tab w:val="left" w:pos="600"/>
        <w:tab w:val="right" w:leader="dot" w:pos="8684"/>
      </w:tabs>
      <w:ind w:firstLine="0"/>
    </w:pPr>
    <w:rPr>
      <w:rFonts w:asciiTheme="minorHAnsi" w:hAnsiTheme="minorHAnsi" w:cstheme="minorHAnsi"/>
      <w:b/>
      <w:bCs/>
      <w:smallCaps/>
      <w:noProof/>
      <w:sz w:val="32"/>
      <w:szCs w:val="24"/>
      <w:vertAlign w:val="subscript"/>
    </w:rPr>
  </w:style>
  <w:style w:type="paragraph" w:customStyle="1" w:styleId="Default">
    <w:name w:val="Default"/>
    <w:rsid w:val="000B4811"/>
    <w:pPr>
      <w:autoSpaceDE w:val="0"/>
      <w:autoSpaceDN w:val="0"/>
      <w:adjustRightInd w:val="0"/>
    </w:pPr>
    <w:rPr>
      <w:rFonts w:ascii="Courier New" w:eastAsia="Calibri" w:hAnsi="Courier New" w:cs="Courier New"/>
      <w:color w:val="000000"/>
      <w:sz w:val="24"/>
      <w:szCs w:val="24"/>
    </w:rPr>
  </w:style>
  <w:style w:type="paragraph" w:styleId="PargrafodaLista">
    <w:name w:val="List Paragraph"/>
    <w:basedOn w:val="Normal"/>
    <w:link w:val="PargrafodaListaChar"/>
    <w:uiPriority w:val="34"/>
    <w:qFormat/>
    <w:rsid w:val="000B4811"/>
    <w:pPr>
      <w:spacing w:after="200" w:line="276" w:lineRule="auto"/>
      <w:ind w:left="720"/>
      <w:contextualSpacing/>
    </w:pPr>
    <w:rPr>
      <w:rFonts w:ascii="Calibri" w:eastAsia="Calibri" w:hAnsi="Calibri"/>
      <w:sz w:val="22"/>
      <w:szCs w:val="22"/>
      <w:lang w:eastAsia="en-US"/>
    </w:rPr>
  </w:style>
  <w:style w:type="paragraph" w:styleId="Sumrio4">
    <w:name w:val="toc 4"/>
    <w:basedOn w:val="Normal"/>
    <w:next w:val="Normal"/>
    <w:autoRedefine/>
    <w:uiPriority w:val="39"/>
    <w:rsid w:val="00D70607"/>
    <w:pPr>
      <w:ind w:left="600"/>
    </w:pPr>
  </w:style>
  <w:style w:type="character" w:styleId="Forte">
    <w:name w:val="Strong"/>
    <w:basedOn w:val="Fontepargpadro"/>
    <w:uiPriority w:val="22"/>
    <w:qFormat/>
    <w:rsid w:val="00F14AFE"/>
    <w:rPr>
      <w:b/>
      <w:bCs/>
    </w:rPr>
  </w:style>
  <w:style w:type="character" w:customStyle="1" w:styleId="st">
    <w:name w:val="st"/>
    <w:basedOn w:val="Fontepargpadro"/>
    <w:rsid w:val="00C116B3"/>
  </w:style>
  <w:style w:type="character" w:styleId="nfase">
    <w:name w:val="Emphasis"/>
    <w:basedOn w:val="Fontepargpadro"/>
    <w:uiPriority w:val="20"/>
    <w:qFormat/>
    <w:rsid w:val="00C116B3"/>
    <w:rPr>
      <w:i/>
      <w:iCs/>
    </w:rPr>
  </w:style>
  <w:style w:type="character" w:customStyle="1" w:styleId="apple-style-span">
    <w:name w:val="apple-style-span"/>
    <w:basedOn w:val="Fontepargpadro"/>
    <w:rsid w:val="00A3352E"/>
  </w:style>
  <w:style w:type="character" w:customStyle="1" w:styleId="apple-converted-space">
    <w:name w:val="apple-converted-space"/>
    <w:basedOn w:val="Fontepargpadro"/>
    <w:rsid w:val="00D378C5"/>
  </w:style>
  <w:style w:type="character" w:customStyle="1" w:styleId="RecuodecorpodetextoChar">
    <w:name w:val="Recuo de corpo de texto Char"/>
    <w:basedOn w:val="Fontepargpadro"/>
    <w:link w:val="Recuodecorpodetexto"/>
    <w:rsid w:val="007001B0"/>
  </w:style>
  <w:style w:type="character" w:customStyle="1" w:styleId="p2link">
    <w:name w:val="p2link"/>
    <w:basedOn w:val="Fontepargpadro"/>
    <w:rsid w:val="00EB0E01"/>
  </w:style>
  <w:style w:type="numbering" w:customStyle="1" w:styleId="Estilo1">
    <w:name w:val="Estilo1"/>
    <w:uiPriority w:val="99"/>
    <w:rsid w:val="00B90862"/>
    <w:pPr>
      <w:numPr>
        <w:numId w:val="1"/>
      </w:numPr>
    </w:pPr>
  </w:style>
  <w:style w:type="paragraph" w:styleId="Subttulo">
    <w:name w:val="Subtitle"/>
    <w:basedOn w:val="Normal"/>
    <w:next w:val="Normal"/>
    <w:link w:val="SubttuloChar"/>
    <w:qFormat/>
    <w:rsid w:val="00F856E3"/>
    <w:pPr>
      <w:spacing w:after="60" w:line="240" w:lineRule="auto"/>
      <w:ind w:firstLine="0"/>
      <w:outlineLvl w:val="1"/>
    </w:pPr>
    <w:rPr>
      <w:rFonts w:ascii="Arial" w:hAnsi="Arial"/>
      <w:b/>
      <w:sz w:val="24"/>
      <w:szCs w:val="24"/>
    </w:rPr>
  </w:style>
  <w:style w:type="character" w:customStyle="1" w:styleId="SubttuloChar">
    <w:name w:val="Subtítulo Char"/>
    <w:basedOn w:val="Fontepargpadro"/>
    <w:link w:val="Subttulo"/>
    <w:rsid w:val="00F856E3"/>
    <w:rPr>
      <w:rFonts w:ascii="Arial" w:hAnsi="Arial"/>
      <w:b/>
      <w:sz w:val="24"/>
      <w:szCs w:val="24"/>
    </w:rPr>
  </w:style>
  <w:style w:type="character" w:customStyle="1" w:styleId="RodapChar">
    <w:name w:val="Rodapé Char"/>
    <w:basedOn w:val="Fontepargpadro"/>
    <w:link w:val="Rodap"/>
    <w:uiPriority w:val="99"/>
    <w:rsid w:val="008044F3"/>
  </w:style>
  <w:style w:type="character" w:customStyle="1" w:styleId="PargrafodaListaChar">
    <w:name w:val="Parágrafo da Lista Char"/>
    <w:basedOn w:val="Fontepargpadro"/>
    <w:link w:val="PargrafodaLista"/>
    <w:uiPriority w:val="34"/>
    <w:rsid w:val="00383BBA"/>
    <w:rPr>
      <w:rFonts w:ascii="Calibri" w:eastAsia="Calibri" w:hAnsi="Calibri"/>
      <w:sz w:val="22"/>
      <w:szCs w:val="22"/>
      <w:lang w:eastAsia="en-US"/>
    </w:rPr>
  </w:style>
  <w:style w:type="paragraph" w:styleId="SemEspaamento">
    <w:name w:val="No Spacing"/>
    <w:link w:val="SemEspaamentoChar"/>
    <w:uiPriority w:val="1"/>
    <w:qFormat/>
    <w:rsid w:val="008C62F9"/>
    <w:pPr>
      <w:spacing w:line="240" w:lineRule="auto"/>
      <w:ind w:firstLine="0"/>
    </w:pPr>
    <w:rPr>
      <w:rFonts w:asciiTheme="minorHAnsi" w:eastAsiaTheme="minorEastAsia" w:hAnsiTheme="minorHAnsi" w:cstheme="minorBidi"/>
      <w:sz w:val="22"/>
      <w:szCs w:val="22"/>
      <w:lang w:eastAsia="en-US"/>
    </w:rPr>
  </w:style>
  <w:style w:type="character" w:customStyle="1" w:styleId="SemEspaamentoChar">
    <w:name w:val="Sem Espaçamento Char"/>
    <w:basedOn w:val="Fontepargpadro"/>
    <w:link w:val="SemEspaamento"/>
    <w:uiPriority w:val="1"/>
    <w:rsid w:val="008C62F9"/>
    <w:rPr>
      <w:rFonts w:asciiTheme="minorHAnsi" w:eastAsiaTheme="minorEastAsia" w:hAnsiTheme="minorHAnsi" w:cstheme="minorBidi"/>
      <w:sz w:val="22"/>
      <w:szCs w:val="22"/>
      <w:lang w:eastAsia="en-US"/>
    </w:rPr>
  </w:style>
  <w:style w:type="paragraph" w:styleId="CabealhodoSumrio">
    <w:name w:val="TOC Heading"/>
    <w:basedOn w:val="Ttulo1"/>
    <w:next w:val="Normal"/>
    <w:uiPriority w:val="39"/>
    <w:unhideWhenUsed/>
    <w:qFormat/>
    <w:rsid w:val="00077419"/>
    <w:pPr>
      <w:keepLines/>
      <w:spacing w:before="480" w:line="276" w:lineRule="auto"/>
      <w:ind w:firstLine="0"/>
      <w:jc w:val="left"/>
      <w:outlineLvl w:val="9"/>
    </w:pPr>
    <w:rPr>
      <w:rFonts w:asciiTheme="majorHAnsi" w:eastAsiaTheme="majorEastAsia" w:hAnsiTheme="majorHAnsi" w:cstheme="majorBidi"/>
      <w:b/>
      <w:bCs/>
      <w:color w:val="365F91" w:themeColor="accent1" w:themeShade="BF"/>
      <w:sz w:val="28"/>
      <w:szCs w:val="28"/>
      <w:lang w:eastAsia="en-US"/>
    </w:rPr>
  </w:style>
  <w:style w:type="paragraph" w:styleId="Sumrio3">
    <w:name w:val="toc 3"/>
    <w:basedOn w:val="Normal"/>
    <w:next w:val="Normal"/>
    <w:autoRedefine/>
    <w:uiPriority w:val="39"/>
    <w:unhideWhenUsed/>
    <w:qFormat/>
    <w:rsid w:val="00474719"/>
    <w:pPr>
      <w:spacing w:after="100" w:line="276" w:lineRule="auto"/>
      <w:ind w:left="440" w:firstLine="0"/>
    </w:pPr>
    <w:rPr>
      <w:rFonts w:asciiTheme="minorHAnsi" w:eastAsiaTheme="minorEastAsia" w:hAnsiTheme="minorHAnsi" w:cstheme="minorBidi"/>
      <w:sz w:val="22"/>
      <w:szCs w:val="22"/>
      <w:lang w:eastAsia="en-US"/>
    </w:rPr>
  </w:style>
  <w:style w:type="paragraph" w:styleId="ndicedeilustraes">
    <w:name w:val="table of figures"/>
    <w:basedOn w:val="Normal"/>
    <w:next w:val="Normal"/>
    <w:uiPriority w:val="99"/>
    <w:unhideWhenUsed/>
    <w:rsid w:val="009E0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639">
      <w:bodyDiv w:val="1"/>
      <w:marLeft w:val="0"/>
      <w:marRight w:val="0"/>
      <w:marTop w:val="0"/>
      <w:marBottom w:val="0"/>
      <w:divBdr>
        <w:top w:val="none" w:sz="0" w:space="0" w:color="auto"/>
        <w:left w:val="none" w:sz="0" w:space="0" w:color="auto"/>
        <w:bottom w:val="none" w:sz="0" w:space="0" w:color="auto"/>
        <w:right w:val="none" w:sz="0" w:space="0" w:color="auto"/>
      </w:divBdr>
    </w:div>
    <w:div w:id="1321787">
      <w:bodyDiv w:val="1"/>
      <w:marLeft w:val="0"/>
      <w:marRight w:val="0"/>
      <w:marTop w:val="0"/>
      <w:marBottom w:val="0"/>
      <w:divBdr>
        <w:top w:val="none" w:sz="0" w:space="0" w:color="auto"/>
        <w:left w:val="none" w:sz="0" w:space="0" w:color="auto"/>
        <w:bottom w:val="none" w:sz="0" w:space="0" w:color="auto"/>
        <w:right w:val="none" w:sz="0" w:space="0" w:color="auto"/>
      </w:divBdr>
    </w:div>
    <w:div w:id="9375324">
      <w:bodyDiv w:val="1"/>
      <w:marLeft w:val="0"/>
      <w:marRight w:val="0"/>
      <w:marTop w:val="0"/>
      <w:marBottom w:val="0"/>
      <w:divBdr>
        <w:top w:val="none" w:sz="0" w:space="0" w:color="auto"/>
        <w:left w:val="none" w:sz="0" w:space="0" w:color="auto"/>
        <w:bottom w:val="none" w:sz="0" w:space="0" w:color="auto"/>
        <w:right w:val="none" w:sz="0" w:space="0" w:color="auto"/>
      </w:divBdr>
    </w:div>
    <w:div w:id="12534968">
      <w:bodyDiv w:val="1"/>
      <w:marLeft w:val="0"/>
      <w:marRight w:val="0"/>
      <w:marTop w:val="0"/>
      <w:marBottom w:val="0"/>
      <w:divBdr>
        <w:top w:val="none" w:sz="0" w:space="0" w:color="auto"/>
        <w:left w:val="none" w:sz="0" w:space="0" w:color="auto"/>
        <w:bottom w:val="none" w:sz="0" w:space="0" w:color="auto"/>
        <w:right w:val="none" w:sz="0" w:space="0" w:color="auto"/>
      </w:divBdr>
    </w:div>
    <w:div w:id="22825199">
      <w:bodyDiv w:val="1"/>
      <w:marLeft w:val="0"/>
      <w:marRight w:val="0"/>
      <w:marTop w:val="0"/>
      <w:marBottom w:val="0"/>
      <w:divBdr>
        <w:top w:val="none" w:sz="0" w:space="0" w:color="auto"/>
        <w:left w:val="none" w:sz="0" w:space="0" w:color="auto"/>
        <w:bottom w:val="none" w:sz="0" w:space="0" w:color="auto"/>
        <w:right w:val="none" w:sz="0" w:space="0" w:color="auto"/>
      </w:divBdr>
    </w:div>
    <w:div w:id="23790445">
      <w:bodyDiv w:val="1"/>
      <w:marLeft w:val="0"/>
      <w:marRight w:val="0"/>
      <w:marTop w:val="0"/>
      <w:marBottom w:val="0"/>
      <w:divBdr>
        <w:top w:val="none" w:sz="0" w:space="0" w:color="auto"/>
        <w:left w:val="none" w:sz="0" w:space="0" w:color="auto"/>
        <w:bottom w:val="none" w:sz="0" w:space="0" w:color="auto"/>
        <w:right w:val="none" w:sz="0" w:space="0" w:color="auto"/>
      </w:divBdr>
    </w:div>
    <w:div w:id="24133974">
      <w:bodyDiv w:val="1"/>
      <w:marLeft w:val="0"/>
      <w:marRight w:val="0"/>
      <w:marTop w:val="0"/>
      <w:marBottom w:val="0"/>
      <w:divBdr>
        <w:top w:val="none" w:sz="0" w:space="0" w:color="auto"/>
        <w:left w:val="none" w:sz="0" w:space="0" w:color="auto"/>
        <w:bottom w:val="none" w:sz="0" w:space="0" w:color="auto"/>
        <w:right w:val="none" w:sz="0" w:space="0" w:color="auto"/>
      </w:divBdr>
    </w:div>
    <w:div w:id="26682195">
      <w:bodyDiv w:val="1"/>
      <w:marLeft w:val="0"/>
      <w:marRight w:val="0"/>
      <w:marTop w:val="0"/>
      <w:marBottom w:val="0"/>
      <w:divBdr>
        <w:top w:val="none" w:sz="0" w:space="0" w:color="auto"/>
        <w:left w:val="none" w:sz="0" w:space="0" w:color="auto"/>
        <w:bottom w:val="none" w:sz="0" w:space="0" w:color="auto"/>
        <w:right w:val="none" w:sz="0" w:space="0" w:color="auto"/>
      </w:divBdr>
    </w:div>
    <w:div w:id="32659933">
      <w:bodyDiv w:val="1"/>
      <w:marLeft w:val="0"/>
      <w:marRight w:val="0"/>
      <w:marTop w:val="0"/>
      <w:marBottom w:val="0"/>
      <w:divBdr>
        <w:top w:val="none" w:sz="0" w:space="0" w:color="auto"/>
        <w:left w:val="none" w:sz="0" w:space="0" w:color="auto"/>
        <w:bottom w:val="none" w:sz="0" w:space="0" w:color="auto"/>
        <w:right w:val="none" w:sz="0" w:space="0" w:color="auto"/>
      </w:divBdr>
    </w:div>
    <w:div w:id="33044802">
      <w:bodyDiv w:val="1"/>
      <w:marLeft w:val="0"/>
      <w:marRight w:val="0"/>
      <w:marTop w:val="0"/>
      <w:marBottom w:val="0"/>
      <w:divBdr>
        <w:top w:val="none" w:sz="0" w:space="0" w:color="auto"/>
        <w:left w:val="none" w:sz="0" w:space="0" w:color="auto"/>
        <w:bottom w:val="none" w:sz="0" w:space="0" w:color="auto"/>
        <w:right w:val="none" w:sz="0" w:space="0" w:color="auto"/>
      </w:divBdr>
    </w:div>
    <w:div w:id="36049540">
      <w:bodyDiv w:val="1"/>
      <w:marLeft w:val="0"/>
      <w:marRight w:val="0"/>
      <w:marTop w:val="0"/>
      <w:marBottom w:val="0"/>
      <w:divBdr>
        <w:top w:val="none" w:sz="0" w:space="0" w:color="auto"/>
        <w:left w:val="none" w:sz="0" w:space="0" w:color="auto"/>
        <w:bottom w:val="none" w:sz="0" w:space="0" w:color="auto"/>
        <w:right w:val="none" w:sz="0" w:space="0" w:color="auto"/>
      </w:divBdr>
    </w:div>
    <w:div w:id="39864680">
      <w:bodyDiv w:val="1"/>
      <w:marLeft w:val="0"/>
      <w:marRight w:val="0"/>
      <w:marTop w:val="0"/>
      <w:marBottom w:val="0"/>
      <w:divBdr>
        <w:top w:val="none" w:sz="0" w:space="0" w:color="auto"/>
        <w:left w:val="none" w:sz="0" w:space="0" w:color="auto"/>
        <w:bottom w:val="none" w:sz="0" w:space="0" w:color="auto"/>
        <w:right w:val="none" w:sz="0" w:space="0" w:color="auto"/>
      </w:divBdr>
    </w:div>
    <w:div w:id="43337091">
      <w:bodyDiv w:val="1"/>
      <w:marLeft w:val="0"/>
      <w:marRight w:val="0"/>
      <w:marTop w:val="0"/>
      <w:marBottom w:val="0"/>
      <w:divBdr>
        <w:top w:val="none" w:sz="0" w:space="0" w:color="auto"/>
        <w:left w:val="none" w:sz="0" w:space="0" w:color="auto"/>
        <w:bottom w:val="none" w:sz="0" w:space="0" w:color="auto"/>
        <w:right w:val="none" w:sz="0" w:space="0" w:color="auto"/>
      </w:divBdr>
    </w:div>
    <w:div w:id="58595101">
      <w:bodyDiv w:val="1"/>
      <w:marLeft w:val="0"/>
      <w:marRight w:val="0"/>
      <w:marTop w:val="0"/>
      <w:marBottom w:val="0"/>
      <w:divBdr>
        <w:top w:val="none" w:sz="0" w:space="0" w:color="auto"/>
        <w:left w:val="none" w:sz="0" w:space="0" w:color="auto"/>
        <w:bottom w:val="none" w:sz="0" w:space="0" w:color="auto"/>
        <w:right w:val="none" w:sz="0" w:space="0" w:color="auto"/>
      </w:divBdr>
    </w:div>
    <w:div w:id="59641742">
      <w:bodyDiv w:val="1"/>
      <w:marLeft w:val="0"/>
      <w:marRight w:val="0"/>
      <w:marTop w:val="0"/>
      <w:marBottom w:val="0"/>
      <w:divBdr>
        <w:top w:val="none" w:sz="0" w:space="0" w:color="auto"/>
        <w:left w:val="none" w:sz="0" w:space="0" w:color="auto"/>
        <w:bottom w:val="none" w:sz="0" w:space="0" w:color="auto"/>
        <w:right w:val="none" w:sz="0" w:space="0" w:color="auto"/>
      </w:divBdr>
    </w:div>
    <w:div w:id="60762065">
      <w:bodyDiv w:val="1"/>
      <w:marLeft w:val="0"/>
      <w:marRight w:val="0"/>
      <w:marTop w:val="0"/>
      <w:marBottom w:val="0"/>
      <w:divBdr>
        <w:top w:val="none" w:sz="0" w:space="0" w:color="auto"/>
        <w:left w:val="none" w:sz="0" w:space="0" w:color="auto"/>
        <w:bottom w:val="none" w:sz="0" w:space="0" w:color="auto"/>
        <w:right w:val="none" w:sz="0" w:space="0" w:color="auto"/>
      </w:divBdr>
    </w:div>
    <w:div w:id="61416843">
      <w:bodyDiv w:val="1"/>
      <w:marLeft w:val="0"/>
      <w:marRight w:val="0"/>
      <w:marTop w:val="0"/>
      <w:marBottom w:val="0"/>
      <w:divBdr>
        <w:top w:val="none" w:sz="0" w:space="0" w:color="auto"/>
        <w:left w:val="none" w:sz="0" w:space="0" w:color="auto"/>
        <w:bottom w:val="none" w:sz="0" w:space="0" w:color="auto"/>
        <w:right w:val="none" w:sz="0" w:space="0" w:color="auto"/>
      </w:divBdr>
    </w:div>
    <w:div w:id="64882903">
      <w:bodyDiv w:val="1"/>
      <w:marLeft w:val="0"/>
      <w:marRight w:val="0"/>
      <w:marTop w:val="0"/>
      <w:marBottom w:val="0"/>
      <w:divBdr>
        <w:top w:val="none" w:sz="0" w:space="0" w:color="auto"/>
        <w:left w:val="none" w:sz="0" w:space="0" w:color="auto"/>
        <w:bottom w:val="none" w:sz="0" w:space="0" w:color="auto"/>
        <w:right w:val="none" w:sz="0" w:space="0" w:color="auto"/>
      </w:divBdr>
    </w:div>
    <w:div w:id="74597306">
      <w:bodyDiv w:val="1"/>
      <w:marLeft w:val="0"/>
      <w:marRight w:val="0"/>
      <w:marTop w:val="0"/>
      <w:marBottom w:val="0"/>
      <w:divBdr>
        <w:top w:val="none" w:sz="0" w:space="0" w:color="auto"/>
        <w:left w:val="none" w:sz="0" w:space="0" w:color="auto"/>
        <w:bottom w:val="none" w:sz="0" w:space="0" w:color="auto"/>
        <w:right w:val="none" w:sz="0" w:space="0" w:color="auto"/>
      </w:divBdr>
    </w:div>
    <w:div w:id="78143421">
      <w:bodyDiv w:val="1"/>
      <w:marLeft w:val="0"/>
      <w:marRight w:val="0"/>
      <w:marTop w:val="0"/>
      <w:marBottom w:val="0"/>
      <w:divBdr>
        <w:top w:val="none" w:sz="0" w:space="0" w:color="auto"/>
        <w:left w:val="none" w:sz="0" w:space="0" w:color="auto"/>
        <w:bottom w:val="none" w:sz="0" w:space="0" w:color="auto"/>
        <w:right w:val="none" w:sz="0" w:space="0" w:color="auto"/>
      </w:divBdr>
    </w:div>
    <w:div w:id="85426022">
      <w:bodyDiv w:val="1"/>
      <w:marLeft w:val="0"/>
      <w:marRight w:val="0"/>
      <w:marTop w:val="0"/>
      <w:marBottom w:val="0"/>
      <w:divBdr>
        <w:top w:val="none" w:sz="0" w:space="0" w:color="auto"/>
        <w:left w:val="none" w:sz="0" w:space="0" w:color="auto"/>
        <w:bottom w:val="none" w:sz="0" w:space="0" w:color="auto"/>
        <w:right w:val="none" w:sz="0" w:space="0" w:color="auto"/>
      </w:divBdr>
    </w:div>
    <w:div w:id="86393003">
      <w:bodyDiv w:val="1"/>
      <w:marLeft w:val="0"/>
      <w:marRight w:val="0"/>
      <w:marTop w:val="0"/>
      <w:marBottom w:val="0"/>
      <w:divBdr>
        <w:top w:val="none" w:sz="0" w:space="0" w:color="auto"/>
        <w:left w:val="none" w:sz="0" w:space="0" w:color="auto"/>
        <w:bottom w:val="none" w:sz="0" w:space="0" w:color="auto"/>
        <w:right w:val="none" w:sz="0" w:space="0" w:color="auto"/>
      </w:divBdr>
    </w:div>
    <w:div w:id="91509002">
      <w:bodyDiv w:val="1"/>
      <w:marLeft w:val="0"/>
      <w:marRight w:val="0"/>
      <w:marTop w:val="0"/>
      <w:marBottom w:val="0"/>
      <w:divBdr>
        <w:top w:val="none" w:sz="0" w:space="0" w:color="auto"/>
        <w:left w:val="none" w:sz="0" w:space="0" w:color="auto"/>
        <w:bottom w:val="none" w:sz="0" w:space="0" w:color="auto"/>
        <w:right w:val="none" w:sz="0" w:space="0" w:color="auto"/>
      </w:divBdr>
    </w:div>
    <w:div w:id="110443657">
      <w:bodyDiv w:val="1"/>
      <w:marLeft w:val="0"/>
      <w:marRight w:val="0"/>
      <w:marTop w:val="0"/>
      <w:marBottom w:val="0"/>
      <w:divBdr>
        <w:top w:val="none" w:sz="0" w:space="0" w:color="auto"/>
        <w:left w:val="none" w:sz="0" w:space="0" w:color="auto"/>
        <w:bottom w:val="none" w:sz="0" w:space="0" w:color="auto"/>
        <w:right w:val="none" w:sz="0" w:space="0" w:color="auto"/>
      </w:divBdr>
    </w:div>
    <w:div w:id="112947475">
      <w:bodyDiv w:val="1"/>
      <w:marLeft w:val="0"/>
      <w:marRight w:val="0"/>
      <w:marTop w:val="0"/>
      <w:marBottom w:val="0"/>
      <w:divBdr>
        <w:top w:val="none" w:sz="0" w:space="0" w:color="auto"/>
        <w:left w:val="none" w:sz="0" w:space="0" w:color="auto"/>
        <w:bottom w:val="none" w:sz="0" w:space="0" w:color="auto"/>
        <w:right w:val="none" w:sz="0" w:space="0" w:color="auto"/>
      </w:divBdr>
    </w:div>
    <w:div w:id="114763486">
      <w:bodyDiv w:val="1"/>
      <w:marLeft w:val="0"/>
      <w:marRight w:val="0"/>
      <w:marTop w:val="0"/>
      <w:marBottom w:val="0"/>
      <w:divBdr>
        <w:top w:val="none" w:sz="0" w:space="0" w:color="auto"/>
        <w:left w:val="none" w:sz="0" w:space="0" w:color="auto"/>
        <w:bottom w:val="none" w:sz="0" w:space="0" w:color="auto"/>
        <w:right w:val="none" w:sz="0" w:space="0" w:color="auto"/>
      </w:divBdr>
    </w:div>
    <w:div w:id="115102240">
      <w:bodyDiv w:val="1"/>
      <w:marLeft w:val="0"/>
      <w:marRight w:val="0"/>
      <w:marTop w:val="0"/>
      <w:marBottom w:val="0"/>
      <w:divBdr>
        <w:top w:val="none" w:sz="0" w:space="0" w:color="auto"/>
        <w:left w:val="none" w:sz="0" w:space="0" w:color="auto"/>
        <w:bottom w:val="none" w:sz="0" w:space="0" w:color="auto"/>
        <w:right w:val="none" w:sz="0" w:space="0" w:color="auto"/>
      </w:divBdr>
    </w:div>
    <w:div w:id="117840679">
      <w:bodyDiv w:val="1"/>
      <w:marLeft w:val="0"/>
      <w:marRight w:val="0"/>
      <w:marTop w:val="0"/>
      <w:marBottom w:val="0"/>
      <w:divBdr>
        <w:top w:val="none" w:sz="0" w:space="0" w:color="auto"/>
        <w:left w:val="none" w:sz="0" w:space="0" w:color="auto"/>
        <w:bottom w:val="none" w:sz="0" w:space="0" w:color="auto"/>
        <w:right w:val="none" w:sz="0" w:space="0" w:color="auto"/>
      </w:divBdr>
    </w:div>
    <w:div w:id="133259591">
      <w:bodyDiv w:val="1"/>
      <w:marLeft w:val="0"/>
      <w:marRight w:val="0"/>
      <w:marTop w:val="0"/>
      <w:marBottom w:val="0"/>
      <w:divBdr>
        <w:top w:val="none" w:sz="0" w:space="0" w:color="auto"/>
        <w:left w:val="none" w:sz="0" w:space="0" w:color="auto"/>
        <w:bottom w:val="none" w:sz="0" w:space="0" w:color="auto"/>
        <w:right w:val="none" w:sz="0" w:space="0" w:color="auto"/>
      </w:divBdr>
    </w:div>
    <w:div w:id="133720365">
      <w:bodyDiv w:val="1"/>
      <w:marLeft w:val="0"/>
      <w:marRight w:val="0"/>
      <w:marTop w:val="0"/>
      <w:marBottom w:val="0"/>
      <w:divBdr>
        <w:top w:val="none" w:sz="0" w:space="0" w:color="auto"/>
        <w:left w:val="none" w:sz="0" w:space="0" w:color="auto"/>
        <w:bottom w:val="none" w:sz="0" w:space="0" w:color="auto"/>
        <w:right w:val="none" w:sz="0" w:space="0" w:color="auto"/>
      </w:divBdr>
    </w:div>
    <w:div w:id="135687595">
      <w:bodyDiv w:val="1"/>
      <w:marLeft w:val="0"/>
      <w:marRight w:val="0"/>
      <w:marTop w:val="0"/>
      <w:marBottom w:val="0"/>
      <w:divBdr>
        <w:top w:val="none" w:sz="0" w:space="0" w:color="auto"/>
        <w:left w:val="none" w:sz="0" w:space="0" w:color="auto"/>
        <w:bottom w:val="none" w:sz="0" w:space="0" w:color="auto"/>
        <w:right w:val="none" w:sz="0" w:space="0" w:color="auto"/>
      </w:divBdr>
    </w:div>
    <w:div w:id="142158566">
      <w:bodyDiv w:val="1"/>
      <w:marLeft w:val="0"/>
      <w:marRight w:val="0"/>
      <w:marTop w:val="0"/>
      <w:marBottom w:val="0"/>
      <w:divBdr>
        <w:top w:val="none" w:sz="0" w:space="0" w:color="auto"/>
        <w:left w:val="none" w:sz="0" w:space="0" w:color="auto"/>
        <w:bottom w:val="none" w:sz="0" w:space="0" w:color="auto"/>
        <w:right w:val="none" w:sz="0" w:space="0" w:color="auto"/>
      </w:divBdr>
    </w:div>
    <w:div w:id="148058198">
      <w:bodyDiv w:val="1"/>
      <w:marLeft w:val="0"/>
      <w:marRight w:val="0"/>
      <w:marTop w:val="0"/>
      <w:marBottom w:val="0"/>
      <w:divBdr>
        <w:top w:val="none" w:sz="0" w:space="0" w:color="auto"/>
        <w:left w:val="none" w:sz="0" w:space="0" w:color="auto"/>
        <w:bottom w:val="none" w:sz="0" w:space="0" w:color="auto"/>
        <w:right w:val="none" w:sz="0" w:space="0" w:color="auto"/>
      </w:divBdr>
    </w:div>
    <w:div w:id="148522885">
      <w:bodyDiv w:val="1"/>
      <w:marLeft w:val="0"/>
      <w:marRight w:val="0"/>
      <w:marTop w:val="0"/>
      <w:marBottom w:val="0"/>
      <w:divBdr>
        <w:top w:val="none" w:sz="0" w:space="0" w:color="auto"/>
        <w:left w:val="none" w:sz="0" w:space="0" w:color="auto"/>
        <w:bottom w:val="none" w:sz="0" w:space="0" w:color="auto"/>
        <w:right w:val="none" w:sz="0" w:space="0" w:color="auto"/>
      </w:divBdr>
    </w:div>
    <w:div w:id="148909691">
      <w:bodyDiv w:val="1"/>
      <w:marLeft w:val="0"/>
      <w:marRight w:val="0"/>
      <w:marTop w:val="0"/>
      <w:marBottom w:val="0"/>
      <w:divBdr>
        <w:top w:val="none" w:sz="0" w:space="0" w:color="auto"/>
        <w:left w:val="none" w:sz="0" w:space="0" w:color="auto"/>
        <w:bottom w:val="none" w:sz="0" w:space="0" w:color="auto"/>
        <w:right w:val="none" w:sz="0" w:space="0" w:color="auto"/>
      </w:divBdr>
    </w:div>
    <w:div w:id="157770716">
      <w:bodyDiv w:val="1"/>
      <w:marLeft w:val="0"/>
      <w:marRight w:val="0"/>
      <w:marTop w:val="0"/>
      <w:marBottom w:val="0"/>
      <w:divBdr>
        <w:top w:val="none" w:sz="0" w:space="0" w:color="auto"/>
        <w:left w:val="none" w:sz="0" w:space="0" w:color="auto"/>
        <w:bottom w:val="none" w:sz="0" w:space="0" w:color="auto"/>
        <w:right w:val="none" w:sz="0" w:space="0" w:color="auto"/>
      </w:divBdr>
    </w:div>
    <w:div w:id="162749517">
      <w:bodyDiv w:val="1"/>
      <w:marLeft w:val="0"/>
      <w:marRight w:val="0"/>
      <w:marTop w:val="0"/>
      <w:marBottom w:val="0"/>
      <w:divBdr>
        <w:top w:val="none" w:sz="0" w:space="0" w:color="auto"/>
        <w:left w:val="none" w:sz="0" w:space="0" w:color="auto"/>
        <w:bottom w:val="none" w:sz="0" w:space="0" w:color="auto"/>
        <w:right w:val="none" w:sz="0" w:space="0" w:color="auto"/>
      </w:divBdr>
    </w:div>
    <w:div w:id="165246911">
      <w:bodyDiv w:val="1"/>
      <w:marLeft w:val="0"/>
      <w:marRight w:val="0"/>
      <w:marTop w:val="0"/>
      <w:marBottom w:val="0"/>
      <w:divBdr>
        <w:top w:val="none" w:sz="0" w:space="0" w:color="auto"/>
        <w:left w:val="none" w:sz="0" w:space="0" w:color="auto"/>
        <w:bottom w:val="none" w:sz="0" w:space="0" w:color="auto"/>
        <w:right w:val="none" w:sz="0" w:space="0" w:color="auto"/>
      </w:divBdr>
    </w:div>
    <w:div w:id="165898191">
      <w:bodyDiv w:val="1"/>
      <w:marLeft w:val="0"/>
      <w:marRight w:val="0"/>
      <w:marTop w:val="0"/>
      <w:marBottom w:val="0"/>
      <w:divBdr>
        <w:top w:val="none" w:sz="0" w:space="0" w:color="auto"/>
        <w:left w:val="none" w:sz="0" w:space="0" w:color="auto"/>
        <w:bottom w:val="none" w:sz="0" w:space="0" w:color="auto"/>
        <w:right w:val="none" w:sz="0" w:space="0" w:color="auto"/>
      </w:divBdr>
    </w:div>
    <w:div w:id="167671300">
      <w:bodyDiv w:val="1"/>
      <w:marLeft w:val="0"/>
      <w:marRight w:val="0"/>
      <w:marTop w:val="0"/>
      <w:marBottom w:val="0"/>
      <w:divBdr>
        <w:top w:val="none" w:sz="0" w:space="0" w:color="auto"/>
        <w:left w:val="none" w:sz="0" w:space="0" w:color="auto"/>
        <w:bottom w:val="none" w:sz="0" w:space="0" w:color="auto"/>
        <w:right w:val="none" w:sz="0" w:space="0" w:color="auto"/>
      </w:divBdr>
    </w:div>
    <w:div w:id="170265703">
      <w:bodyDiv w:val="1"/>
      <w:marLeft w:val="0"/>
      <w:marRight w:val="0"/>
      <w:marTop w:val="0"/>
      <w:marBottom w:val="0"/>
      <w:divBdr>
        <w:top w:val="none" w:sz="0" w:space="0" w:color="auto"/>
        <w:left w:val="none" w:sz="0" w:space="0" w:color="auto"/>
        <w:bottom w:val="none" w:sz="0" w:space="0" w:color="auto"/>
        <w:right w:val="none" w:sz="0" w:space="0" w:color="auto"/>
      </w:divBdr>
    </w:div>
    <w:div w:id="174465725">
      <w:bodyDiv w:val="1"/>
      <w:marLeft w:val="0"/>
      <w:marRight w:val="0"/>
      <w:marTop w:val="0"/>
      <w:marBottom w:val="0"/>
      <w:divBdr>
        <w:top w:val="none" w:sz="0" w:space="0" w:color="auto"/>
        <w:left w:val="none" w:sz="0" w:space="0" w:color="auto"/>
        <w:bottom w:val="none" w:sz="0" w:space="0" w:color="auto"/>
        <w:right w:val="none" w:sz="0" w:space="0" w:color="auto"/>
      </w:divBdr>
    </w:div>
    <w:div w:id="178354266">
      <w:bodyDiv w:val="1"/>
      <w:marLeft w:val="0"/>
      <w:marRight w:val="0"/>
      <w:marTop w:val="0"/>
      <w:marBottom w:val="0"/>
      <w:divBdr>
        <w:top w:val="none" w:sz="0" w:space="0" w:color="auto"/>
        <w:left w:val="none" w:sz="0" w:space="0" w:color="auto"/>
        <w:bottom w:val="none" w:sz="0" w:space="0" w:color="auto"/>
        <w:right w:val="none" w:sz="0" w:space="0" w:color="auto"/>
      </w:divBdr>
    </w:div>
    <w:div w:id="182863213">
      <w:bodyDiv w:val="1"/>
      <w:marLeft w:val="0"/>
      <w:marRight w:val="0"/>
      <w:marTop w:val="0"/>
      <w:marBottom w:val="0"/>
      <w:divBdr>
        <w:top w:val="none" w:sz="0" w:space="0" w:color="auto"/>
        <w:left w:val="none" w:sz="0" w:space="0" w:color="auto"/>
        <w:bottom w:val="none" w:sz="0" w:space="0" w:color="auto"/>
        <w:right w:val="none" w:sz="0" w:space="0" w:color="auto"/>
      </w:divBdr>
    </w:div>
    <w:div w:id="187640898">
      <w:bodyDiv w:val="1"/>
      <w:marLeft w:val="0"/>
      <w:marRight w:val="0"/>
      <w:marTop w:val="0"/>
      <w:marBottom w:val="0"/>
      <w:divBdr>
        <w:top w:val="none" w:sz="0" w:space="0" w:color="auto"/>
        <w:left w:val="none" w:sz="0" w:space="0" w:color="auto"/>
        <w:bottom w:val="none" w:sz="0" w:space="0" w:color="auto"/>
        <w:right w:val="none" w:sz="0" w:space="0" w:color="auto"/>
      </w:divBdr>
    </w:div>
    <w:div w:id="188028402">
      <w:bodyDiv w:val="1"/>
      <w:marLeft w:val="0"/>
      <w:marRight w:val="0"/>
      <w:marTop w:val="0"/>
      <w:marBottom w:val="0"/>
      <w:divBdr>
        <w:top w:val="none" w:sz="0" w:space="0" w:color="auto"/>
        <w:left w:val="none" w:sz="0" w:space="0" w:color="auto"/>
        <w:bottom w:val="none" w:sz="0" w:space="0" w:color="auto"/>
        <w:right w:val="none" w:sz="0" w:space="0" w:color="auto"/>
      </w:divBdr>
    </w:div>
    <w:div w:id="191189258">
      <w:bodyDiv w:val="1"/>
      <w:marLeft w:val="0"/>
      <w:marRight w:val="0"/>
      <w:marTop w:val="0"/>
      <w:marBottom w:val="0"/>
      <w:divBdr>
        <w:top w:val="none" w:sz="0" w:space="0" w:color="auto"/>
        <w:left w:val="none" w:sz="0" w:space="0" w:color="auto"/>
        <w:bottom w:val="none" w:sz="0" w:space="0" w:color="auto"/>
        <w:right w:val="none" w:sz="0" w:space="0" w:color="auto"/>
      </w:divBdr>
    </w:div>
    <w:div w:id="191723075">
      <w:bodyDiv w:val="1"/>
      <w:marLeft w:val="0"/>
      <w:marRight w:val="0"/>
      <w:marTop w:val="0"/>
      <w:marBottom w:val="0"/>
      <w:divBdr>
        <w:top w:val="none" w:sz="0" w:space="0" w:color="auto"/>
        <w:left w:val="none" w:sz="0" w:space="0" w:color="auto"/>
        <w:bottom w:val="none" w:sz="0" w:space="0" w:color="auto"/>
        <w:right w:val="none" w:sz="0" w:space="0" w:color="auto"/>
      </w:divBdr>
    </w:div>
    <w:div w:id="192234338">
      <w:bodyDiv w:val="1"/>
      <w:marLeft w:val="0"/>
      <w:marRight w:val="0"/>
      <w:marTop w:val="0"/>
      <w:marBottom w:val="0"/>
      <w:divBdr>
        <w:top w:val="none" w:sz="0" w:space="0" w:color="auto"/>
        <w:left w:val="none" w:sz="0" w:space="0" w:color="auto"/>
        <w:bottom w:val="none" w:sz="0" w:space="0" w:color="auto"/>
        <w:right w:val="none" w:sz="0" w:space="0" w:color="auto"/>
      </w:divBdr>
    </w:div>
    <w:div w:id="198125103">
      <w:bodyDiv w:val="1"/>
      <w:marLeft w:val="0"/>
      <w:marRight w:val="0"/>
      <w:marTop w:val="0"/>
      <w:marBottom w:val="0"/>
      <w:divBdr>
        <w:top w:val="none" w:sz="0" w:space="0" w:color="auto"/>
        <w:left w:val="none" w:sz="0" w:space="0" w:color="auto"/>
        <w:bottom w:val="none" w:sz="0" w:space="0" w:color="auto"/>
        <w:right w:val="none" w:sz="0" w:space="0" w:color="auto"/>
      </w:divBdr>
    </w:div>
    <w:div w:id="199629809">
      <w:bodyDiv w:val="1"/>
      <w:marLeft w:val="0"/>
      <w:marRight w:val="0"/>
      <w:marTop w:val="0"/>
      <w:marBottom w:val="0"/>
      <w:divBdr>
        <w:top w:val="none" w:sz="0" w:space="0" w:color="auto"/>
        <w:left w:val="none" w:sz="0" w:space="0" w:color="auto"/>
        <w:bottom w:val="none" w:sz="0" w:space="0" w:color="auto"/>
        <w:right w:val="none" w:sz="0" w:space="0" w:color="auto"/>
      </w:divBdr>
    </w:div>
    <w:div w:id="201677723">
      <w:bodyDiv w:val="1"/>
      <w:marLeft w:val="0"/>
      <w:marRight w:val="0"/>
      <w:marTop w:val="0"/>
      <w:marBottom w:val="0"/>
      <w:divBdr>
        <w:top w:val="none" w:sz="0" w:space="0" w:color="auto"/>
        <w:left w:val="none" w:sz="0" w:space="0" w:color="auto"/>
        <w:bottom w:val="none" w:sz="0" w:space="0" w:color="auto"/>
        <w:right w:val="none" w:sz="0" w:space="0" w:color="auto"/>
      </w:divBdr>
    </w:div>
    <w:div w:id="204951597">
      <w:bodyDiv w:val="1"/>
      <w:marLeft w:val="0"/>
      <w:marRight w:val="0"/>
      <w:marTop w:val="0"/>
      <w:marBottom w:val="0"/>
      <w:divBdr>
        <w:top w:val="none" w:sz="0" w:space="0" w:color="auto"/>
        <w:left w:val="none" w:sz="0" w:space="0" w:color="auto"/>
        <w:bottom w:val="none" w:sz="0" w:space="0" w:color="auto"/>
        <w:right w:val="none" w:sz="0" w:space="0" w:color="auto"/>
      </w:divBdr>
    </w:div>
    <w:div w:id="208762304">
      <w:bodyDiv w:val="1"/>
      <w:marLeft w:val="0"/>
      <w:marRight w:val="0"/>
      <w:marTop w:val="0"/>
      <w:marBottom w:val="0"/>
      <w:divBdr>
        <w:top w:val="none" w:sz="0" w:space="0" w:color="auto"/>
        <w:left w:val="none" w:sz="0" w:space="0" w:color="auto"/>
        <w:bottom w:val="none" w:sz="0" w:space="0" w:color="auto"/>
        <w:right w:val="none" w:sz="0" w:space="0" w:color="auto"/>
      </w:divBdr>
    </w:div>
    <w:div w:id="209805863">
      <w:bodyDiv w:val="1"/>
      <w:marLeft w:val="0"/>
      <w:marRight w:val="0"/>
      <w:marTop w:val="0"/>
      <w:marBottom w:val="0"/>
      <w:divBdr>
        <w:top w:val="none" w:sz="0" w:space="0" w:color="auto"/>
        <w:left w:val="none" w:sz="0" w:space="0" w:color="auto"/>
        <w:bottom w:val="none" w:sz="0" w:space="0" w:color="auto"/>
        <w:right w:val="none" w:sz="0" w:space="0" w:color="auto"/>
      </w:divBdr>
    </w:div>
    <w:div w:id="210653504">
      <w:bodyDiv w:val="1"/>
      <w:marLeft w:val="0"/>
      <w:marRight w:val="0"/>
      <w:marTop w:val="0"/>
      <w:marBottom w:val="0"/>
      <w:divBdr>
        <w:top w:val="none" w:sz="0" w:space="0" w:color="auto"/>
        <w:left w:val="none" w:sz="0" w:space="0" w:color="auto"/>
        <w:bottom w:val="none" w:sz="0" w:space="0" w:color="auto"/>
        <w:right w:val="none" w:sz="0" w:space="0" w:color="auto"/>
      </w:divBdr>
    </w:div>
    <w:div w:id="211189418">
      <w:bodyDiv w:val="1"/>
      <w:marLeft w:val="0"/>
      <w:marRight w:val="0"/>
      <w:marTop w:val="0"/>
      <w:marBottom w:val="0"/>
      <w:divBdr>
        <w:top w:val="none" w:sz="0" w:space="0" w:color="auto"/>
        <w:left w:val="none" w:sz="0" w:space="0" w:color="auto"/>
        <w:bottom w:val="none" w:sz="0" w:space="0" w:color="auto"/>
        <w:right w:val="none" w:sz="0" w:space="0" w:color="auto"/>
      </w:divBdr>
    </w:div>
    <w:div w:id="217784482">
      <w:bodyDiv w:val="1"/>
      <w:marLeft w:val="0"/>
      <w:marRight w:val="0"/>
      <w:marTop w:val="0"/>
      <w:marBottom w:val="0"/>
      <w:divBdr>
        <w:top w:val="none" w:sz="0" w:space="0" w:color="auto"/>
        <w:left w:val="none" w:sz="0" w:space="0" w:color="auto"/>
        <w:bottom w:val="none" w:sz="0" w:space="0" w:color="auto"/>
        <w:right w:val="none" w:sz="0" w:space="0" w:color="auto"/>
      </w:divBdr>
    </w:div>
    <w:div w:id="221525077">
      <w:bodyDiv w:val="1"/>
      <w:marLeft w:val="0"/>
      <w:marRight w:val="0"/>
      <w:marTop w:val="0"/>
      <w:marBottom w:val="0"/>
      <w:divBdr>
        <w:top w:val="none" w:sz="0" w:space="0" w:color="auto"/>
        <w:left w:val="none" w:sz="0" w:space="0" w:color="auto"/>
        <w:bottom w:val="none" w:sz="0" w:space="0" w:color="auto"/>
        <w:right w:val="none" w:sz="0" w:space="0" w:color="auto"/>
      </w:divBdr>
    </w:div>
    <w:div w:id="228419648">
      <w:bodyDiv w:val="1"/>
      <w:marLeft w:val="0"/>
      <w:marRight w:val="0"/>
      <w:marTop w:val="0"/>
      <w:marBottom w:val="0"/>
      <w:divBdr>
        <w:top w:val="none" w:sz="0" w:space="0" w:color="auto"/>
        <w:left w:val="none" w:sz="0" w:space="0" w:color="auto"/>
        <w:bottom w:val="none" w:sz="0" w:space="0" w:color="auto"/>
        <w:right w:val="none" w:sz="0" w:space="0" w:color="auto"/>
      </w:divBdr>
    </w:div>
    <w:div w:id="242640932">
      <w:bodyDiv w:val="1"/>
      <w:marLeft w:val="0"/>
      <w:marRight w:val="0"/>
      <w:marTop w:val="0"/>
      <w:marBottom w:val="0"/>
      <w:divBdr>
        <w:top w:val="none" w:sz="0" w:space="0" w:color="auto"/>
        <w:left w:val="none" w:sz="0" w:space="0" w:color="auto"/>
        <w:bottom w:val="none" w:sz="0" w:space="0" w:color="auto"/>
        <w:right w:val="none" w:sz="0" w:space="0" w:color="auto"/>
      </w:divBdr>
    </w:div>
    <w:div w:id="246616269">
      <w:bodyDiv w:val="1"/>
      <w:marLeft w:val="0"/>
      <w:marRight w:val="0"/>
      <w:marTop w:val="0"/>
      <w:marBottom w:val="0"/>
      <w:divBdr>
        <w:top w:val="none" w:sz="0" w:space="0" w:color="auto"/>
        <w:left w:val="none" w:sz="0" w:space="0" w:color="auto"/>
        <w:bottom w:val="none" w:sz="0" w:space="0" w:color="auto"/>
        <w:right w:val="none" w:sz="0" w:space="0" w:color="auto"/>
      </w:divBdr>
    </w:div>
    <w:div w:id="246764980">
      <w:bodyDiv w:val="1"/>
      <w:marLeft w:val="0"/>
      <w:marRight w:val="0"/>
      <w:marTop w:val="0"/>
      <w:marBottom w:val="0"/>
      <w:divBdr>
        <w:top w:val="none" w:sz="0" w:space="0" w:color="auto"/>
        <w:left w:val="none" w:sz="0" w:space="0" w:color="auto"/>
        <w:bottom w:val="none" w:sz="0" w:space="0" w:color="auto"/>
        <w:right w:val="none" w:sz="0" w:space="0" w:color="auto"/>
      </w:divBdr>
    </w:div>
    <w:div w:id="247006402">
      <w:bodyDiv w:val="1"/>
      <w:marLeft w:val="0"/>
      <w:marRight w:val="0"/>
      <w:marTop w:val="0"/>
      <w:marBottom w:val="0"/>
      <w:divBdr>
        <w:top w:val="none" w:sz="0" w:space="0" w:color="auto"/>
        <w:left w:val="none" w:sz="0" w:space="0" w:color="auto"/>
        <w:bottom w:val="none" w:sz="0" w:space="0" w:color="auto"/>
        <w:right w:val="none" w:sz="0" w:space="0" w:color="auto"/>
      </w:divBdr>
    </w:div>
    <w:div w:id="249051055">
      <w:bodyDiv w:val="1"/>
      <w:marLeft w:val="0"/>
      <w:marRight w:val="0"/>
      <w:marTop w:val="0"/>
      <w:marBottom w:val="0"/>
      <w:divBdr>
        <w:top w:val="none" w:sz="0" w:space="0" w:color="auto"/>
        <w:left w:val="none" w:sz="0" w:space="0" w:color="auto"/>
        <w:bottom w:val="none" w:sz="0" w:space="0" w:color="auto"/>
        <w:right w:val="none" w:sz="0" w:space="0" w:color="auto"/>
      </w:divBdr>
    </w:div>
    <w:div w:id="251741743">
      <w:bodyDiv w:val="1"/>
      <w:marLeft w:val="0"/>
      <w:marRight w:val="0"/>
      <w:marTop w:val="0"/>
      <w:marBottom w:val="0"/>
      <w:divBdr>
        <w:top w:val="none" w:sz="0" w:space="0" w:color="auto"/>
        <w:left w:val="none" w:sz="0" w:space="0" w:color="auto"/>
        <w:bottom w:val="none" w:sz="0" w:space="0" w:color="auto"/>
        <w:right w:val="none" w:sz="0" w:space="0" w:color="auto"/>
      </w:divBdr>
    </w:div>
    <w:div w:id="253975480">
      <w:bodyDiv w:val="1"/>
      <w:marLeft w:val="0"/>
      <w:marRight w:val="0"/>
      <w:marTop w:val="0"/>
      <w:marBottom w:val="0"/>
      <w:divBdr>
        <w:top w:val="none" w:sz="0" w:space="0" w:color="auto"/>
        <w:left w:val="none" w:sz="0" w:space="0" w:color="auto"/>
        <w:bottom w:val="none" w:sz="0" w:space="0" w:color="auto"/>
        <w:right w:val="none" w:sz="0" w:space="0" w:color="auto"/>
      </w:divBdr>
    </w:div>
    <w:div w:id="257638427">
      <w:bodyDiv w:val="1"/>
      <w:marLeft w:val="0"/>
      <w:marRight w:val="0"/>
      <w:marTop w:val="0"/>
      <w:marBottom w:val="0"/>
      <w:divBdr>
        <w:top w:val="none" w:sz="0" w:space="0" w:color="auto"/>
        <w:left w:val="none" w:sz="0" w:space="0" w:color="auto"/>
        <w:bottom w:val="none" w:sz="0" w:space="0" w:color="auto"/>
        <w:right w:val="none" w:sz="0" w:space="0" w:color="auto"/>
      </w:divBdr>
    </w:div>
    <w:div w:id="270623209">
      <w:bodyDiv w:val="1"/>
      <w:marLeft w:val="0"/>
      <w:marRight w:val="0"/>
      <w:marTop w:val="0"/>
      <w:marBottom w:val="0"/>
      <w:divBdr>
        <w:top w:val="none" w:sz="0" w:space="0" w:color="auto"/>
        <w:left w:val="none" w:sz="0" w:space="0" w:color="auto"/>
        <w:bottom w:val="none" w:sz="0" w:space="0" w:color="auto"/>
        <w:right w:val="none" w:sz="0" w:space="0" w:color="auto"/>
      </w:divBdr>
    </w:div>
    <w:div w:id="279459876">
      <w:bodyDiv w:val="1"/>
      <w:marLeft w:val="0"/>
      <w:marRight w:val="0"/>
      <w:marTop w:val="0"/>
      <w:marBottom w:val="0"/>
      <w:divBdr>
        <w:top w:val="none" w:sz="0" w:space="0" w:color="auto"/>
        <w:left w:val="none" w:sz="0" w:space="0" w:color="auto"/>
        <w:bottom w:val="none" w:sz="0" w:space="0" w:color="auto"/>
        <w:right w:val="none" w:sz="0" w:space="0" w:color="auto"/>
      </w:divBdr>
    </w:div>
    <w:div w:id="280117688">
      <w:bodyDiv w:val="1"/>
      <w:marLeft w:val="0"/>
      <w:marRight w:val="0"/>
      <w:marTop w:val="0"/>
      <w:marBottom w:val="0"/>
      <w:divBdr>
        <w:top w:val="none" w:sz="0" w:space="0" w:color="auto"/>
        <w:left w:val="none" w:sz="0" w:space="0" w:color="auto"/>
        <w:bottom w:val="none" w:sz="0" w:space="0" w:color="auto"/>
        <w:right w:val="none" w:sz="0" w:space="0" w:color="auto"/>
      </w:divBdr>
    </w:div>
    <w:div w:id="281306948">
      <w:bodyDiv w:val="1"/>
      <w:marLeft w:val="0"/>
      <w:marRight w:val="0"/>
      <w:marTop w:val="0"/>
      <w:marBottom w:val="0"/>
      <w:divBdr>
        <w:top w:val="none" w:sz="0" w:space="0" w:color="auto"/>
        <w:left w:val="none" w:sz="0" w:space="0" w:color="auto"/>
        <w:bottom w:val="none" w:sz="0" w:space="0" w:color="auto"/>
        <w:right w:val="none" w:sz="0" w:space="0" w:color="auto"/>
      </w:divBdr>
    </w:div>
    <w:div w:id="281690453">
      <w:bodyDiv w:val="1"/>
      <w:marLeft w:val="0"/>
      <w:marRight w:val="0"/>
      <w:marTop w:val="0"/>
      <w:marBottom w:val="0"/>
      <w:divBdr>
        <w:top w:val="none" w:sz="0" w:space="0" w:color="auto"/>
        <w:left w:val="none" w:sz="0" w:space="0" w:color="auto"/>
        <w:bottom w:val="none" w:sz="0" w:space="0" w:color="auto"/>
        <w:right w:val="none" w:sz="0" w:space="0" w:color="auto"/>
      </w:divBdr>
    </w:div>
    <w:div w:id="284237230">
      <w:bodyDiv w:val="1"/>
      <w:marLeft w:val="0"/>
      <w:marRight w:val="0"/>
      <w:marTop w:val="0"/>
      <w:marBottom w:val="0"/>
      <w:divBdr>
        <w:top w:val="none" w:sz="0" w:space="0" w:color="auto"/>
        <w:left w:val="none" w:sz="0" w:space="0" w:color="auto"/>
        <w:bottom w:val="none" w:sz="0" w:space="0" w:color="auto"/>
        <w:right w:val="none" w:sz="0" w:space="0" w:color="auto"/>
      </w:divBdr>
    </w:div>
    <w:div w:id="289215189">
      <w:bodyDiv w:val="1"/>
      <w:marLeft w:val="0"/>
      <w:marRight w:val="0"/>
      <w:marTop w:val="0"/>
      <w:marBottom w:val="0"/>
      <w:divBdr>
        <w:top w:val="none" w:sz="0" w:space="0" w:color="auto"/>
        <w:left w:val="none" w:sz="0" w:space="0" w:color="auto"/>
        <w:bottom w:val="none" w:sz="0" w:space="0" w:color="auto"/>
        <w:right w:val="none" w:sz="0" w:space="0" w:color="auto"/>
      </w:divBdr>
    </w:div>
    <w:div w:id="290326726">
      <w:bodyDiv w:val="1"/>
      <w:marLeft w:val="0"/>
      <w:marRight w:val="0"/>
      <w:marTop w:val="0"/>
      <w:marBottom w:val="0"/>
      <w:divBdr>
        <w:top w:val="none" w:sz="0" w:space="0" w:color="auto"/>
        <w:left w:val="none" w:sz="0" w:space="0" w:color="auto"/>
        <w:bottom w:val="none" w:sz="0" w:space="0" w:color="auto"/>
        <w:right w:val="none" w:sz="0" w:space="0" w:color="auto"/>
      </w:divBdr>
    </w:div>
    <w:div w:id="295836310">
      <w:bodyDiv w:val="1"/>
      <w:marLeft w:val="0"/>
      <w:marRight w:val="0"/>
      <w:marTop w:val="0"/>
      <w:marBottom w:val="0"/>
      <w:divBdr>
        <w:top w:val="none" w:sz="0" w:space="0" w:color="auto"/>
        <w:left w:val="none" w:sz="0" w:space="0" w:color="auto"/>
        <w:bottom w:val="none" w:sz="0" w:space="0" w:color="auto"/>
        <w:right w:val="none" w:sz="0" w:space="0" w:color="auto"/>
      </w:divBdr>
    </w:div>
    <w:div w:id="297613887">
      <w:bodyDiv w:val="1"/>
      <w:marLeft w:val="0"/>
      <w:marRight w:val="0"/>
      <w:marTop w:val="0"/>
      <w:marBottom w:val="0"/>
      <w:divBdr>
        <w:top w:val="none" w:sz="0" w:space="0" w:color="auto"/>
        <w:left w:val="none" w:sz="0" w:space="0" w:color="auto"/>
        <w:bottom w:val="none" w:sz="0" w:space="0" w:color="auto"/>
        <w:right w:val="none" w:sz="0" w:space="0" w:color="auto"/>
      </w:divBdr>
    </w:div>
    <w:div w:id="301664598">
      <w:bodyDiv w:val="1"/>
      <w:marLeft w:val="0"/>
      <w:marRight w:val="0"/>
      <w:marTop w:val="0"/>
      <w:marBottom w:val="0"/>
      <w:divBdr>
        <w:top w:val="none" w:sz="0" w:space="0" w:color="auto"/>
        <w:left w:val="none" w:sz="0" w:space="0" w:color="auto"/>
        <w:bottom w:val="none" w:sz="0" w:space="0" w:color="auto"/>
        <w:right w:val="none" w:sz="0" w:space="0" w:color="auto"/>
      </w:divBdr>
    </w:div>
    <w:div w:id="316375020">
      <w:bodyDiv w:val="1"/>
      <w:marLeft w:val="0"/>
      <w:marRight w:val="0"/>
      <w:marTop w:val="0"/>
      <w:marBottom w:val="0"/>
      <w:divBdr>
        <w:top w:val="none" w:sz="0" w:space="0" w:color="auto"/>
        <w:left w:val="none" w:sz="0" w:space="0" w:color="auto"/>
        <w:bottom w:val="none" w:sz="0" w:space="0" w:color="auto"/>
        <w:right w:val="none" w:sz="0" w:space="0" w:color="auto"/>
      </w:divBdr>
    </w:div>
    <w:div w:id="329908683">
      <w:bodyDiv w:val="1"/>
      <w:marLeft w:val="0"/>
      <w:marRight w:val="0"/>
      <w:marTop w:val="0"/>
      <w:marBottom w:val="0"/>
      <w:divBdr>
        <w:top w:val="none" w:sz="0" w:space="0" w:color="auto"/>
        <w:left w:val="none" w:sz="0" w:space="0" w:color="auto"/>
        <w:bottom w:val="none" w:sz="0" w:space="0" w:color="auto"/>
        <w:right w:val="none" w:sz="0" w:space="0" w:color="auto"/>
      </w:divBdr>
    </w:div>
    <w:div w:id="331568577">
      <w:bodyDiv w:val="1"/>
      <w:marLeft w:val="0"/>
      <w:marRight w:val="0"/>
      <w:marTop w:val="0"/>
      <w:marBottom w:val="0"/>
      <w:divBdr>
        <w:top w:val="none" w:sz="0" w:space="0" w:color="auto"/>
        <w:left w:val="none" w:sz="0" w:space="0" w:color="auto"/>
        <w:bottom w:val="none" w:sz="0" w:space="0" w:color="auto"/>
        <w:right w:val="none" w:sz="0" w:space="0" w:color="auto"/>
      </w:divBdr>
    </w:div>
    <w:div w:id="332219315">
      <w:bodyDiv w:val="1"/>
      <w:marLeft w:val="0"/>
      <w:marRight w:val="0"/>
      <w:marTop w:val="0"/>
      <w:marBottom w:val="0"/>
      <w:divBdr>
        <w:top w:val="none" w:sz="0" w:space="0" w:color="auto"/>
        <w:left w:val="none" w:sz="0" w:space="0" w:color="auto"/>
        <w:bottom w:val="none" w:sz="0" w:space="0" w:color="auto"/>
        <w:right w:val="none" w:sz="0" w:space="0" w:color="auto"/>
      </w:divBdr>
    </w:div>
    <w:div w:id="334920269">
      <w:bodyDiv w:val="1"/>
      <w:marLeft w:val="0"/>
      <w:marRight w:val="0"/>
      <w:marTop w:val="0"/>
      <w:marBottom w:val="0"/>
      <w:divBdr>
        <w:top w:val="none" w:sz="0" w:space="0" w:color="auto"/>
        <w:left w:val="none" w:sz="0" w:space="0" w:color="auto"/>
        <w:bottom w:val="none" w:sz="0" w:space="0" w:color="auto"/>
        <w:right w:val="none" w:sz="0" w:space="0" w:color="auto"/>
      </w:divBdr>
    </w:div>
    <w:div w:id="339084333">
      <w:bodyDiv w:val="1"/>
      <w:marLeft w:val="0"/>
      <w:marRight w:val="0"/>
      <w:marTop w:val="0"/>
      <w:marBottom w:val="0"/>
      <w:divBdr>
        <w:top w:val="none" w:sz="0" w:space="0" w:color="auto"/>
        <w:left w:val="none" w:sz="0" w:space="0" w:color="auto"/>
        <w:bottom w:val="none" w:sz="0" w:space="0" w:color="auto"/>
        <w:right w:val="none" w:sz="0" w:space="0" w:color="auto"/>
      </w:divBdr>
    </w:div>
    <w:div w:id="339697215">
      <w:bodyDiv w:val="1"/>
      <w:marLeft w:val="0"/>
      <w:marRight w:val="0"/>
      <w:marTop w:val="0"/>
      <w:marBottom w:val="0"/>
      <w:divBdr>
        <w:top w:val="none" w:sz="0" w:space="0" w:color="auto"/>
        <w:left w:val="none" w:sz="0" w:space="0" w:color="auto"/>
        <w:bottom w:val="none" w:sz="0" w:space="0" w:color="auto"/>
        <w:right w:val="none" w:sz="0" w:space="0" w:color="auto"/>
      </w:divBdr>
    </w:div>
    <w:div w:id="342584995">
      <w:bodyDiv w:val="1"/>
      <w:marLeft w:val="0"/>
      <w:marRight w:val="0"/>
      <w:marTop w:val="0"/>
      <w:marBottom w:val="0"/>
      <w:divBdr>
        <w:top w:val="none" w:sz="0" w:space="0" w:color="auto"/>
        <w:left w:val="none" w:sz="0" w:space="0" w:color="auto"/>
        <w:bottom w:val="none" w:sz="0" w:space="0" w:color="auto"/>
        <w:right w:val="none" w:sz="0" w:space="0" w:color="auto"/>
      </w:divBdr>
    </w:div>
    <w:div w:id="356277260">
      <w:bodyDiv w:val="1"/>
      <w:marLeft w:val="0"/>
      <w:marRight w:val="0"/>
      <w:marTop w:val="0"/>
      <w:marBottom w:val="0"/>
      <w:divBdr>
        <w:top w:val="none" w:sz="0" w:space="0" w:color="auto"/>
        <w:left w:val="none" w:sz="0" w:space="0" w:color="auto"/>
        <w:bottom w:val="none" w:sz="0" w:space="0" w:color="auto"/>
        <w:right w:val="none" w:sz="0" w:space="0" w:color="auto"/>
      </w:divBdr>
    </w:div>
    <w:div w:id="362830333">
      <w:bodyDiv w:val="1"/>
      <w:marLeft w:val="0"/>
      <w:marRight w:val="0"/>
      <w:marTop w:val="0"/>
      <w:marBottom w:val="0"/>
      <w:divBdr>
        <w:top w:val="none" w:sz="0" w:space="0" w:color="auto"/>
        <w:left w:val="none" w:sz="0" w:space="0" w:color="auto"/>
        <w:bottom w:val="none" w:sz="0" w:space="0" w:color="auto"/>
        <w:right w:val="none" w:sz="0" w:space="0" w:color="auto"/>
      </w:divBdr>
    </w:div>
    <w:div w:id="363407807">
      <w:bodyDiv w:val="1"/>
      <w:marLeft w:val="0"/>
      <w:marRight w:val="0"/>
      <w:marTop w:val="0"/>
      <w:marBottom w:val="0"/>
      <w:divBdr>
        <w:top w:val="none" w:sz="0" w:space="0" w:color="auto"/>
        <w:left w:val="none" w:sz="0" w:space="0" w:color="auto"/>
        <w:bottom w:val="none" w:sz="0" w:space="0" w:color="auto"/>
        <w:right w:val="none" w:sz="0" w:space="0" w:color="auto"/>
      </w:divBdr>
    </w:div>
    <w:div w:id="372267814">
      <w:bodyDiv w:val="1"/>
      <w:marLeft w:val="0"/>
      <w:marRight w:val="0"/>
      <w:marTop w:val="0"/>
      <w:marBottom w:val="0"/>
      <w:divBdr>
        <w:top w:val="none" w:sz="0" w:space="0" w:color="auto"/>
        <w:left w:val="none" w:sz="0" w:space="0" w:color="auto"/>
        <w:bottom w:val="none" w:sz="0" w:space="0" w:color="auto"/>
        <w:right w:val="none" w:sz="0" w:space="0" w:color="auto"/>
      </w:divBdr>
    </w:div>
    <w:div w:id="374818539">
      <w:bodyDiv w:val="1"/>
      <w:marLeft w:val="0"/>
      <w:marRight w:val="0"/>
      <w:marTop w:val="0"/>
      <w:marBottom w:val="0"/>
      <w:divBdr>
        <w:top w:val="none" w:sz="0" w:space="0" w:color="auto"/>
        <w:left w:val="none" w:sz="0" w:space="0" w:color="auto"/>
        <w:bottom w:val="none" w:sz="0" w:space="0" w:color="auto"/>
        <w:right w:val="none" w:sz="0" w:space="0" w:color="auto"/>
      </w:divBdr>
    </w:div>
    <w:div w:id="375980494">
      <w:bodyDiv w:val="1"/>
      <w:marLeft w:val="0"/>
      <w:marRight w:val="0"/>
      <w:marTop w:val="0"/>
      <w:marBottom w:val="0"/>
      <w:divBdr>
        <w:top w:val="none" w:sz="0" w:space="0" w:color="auto"/>
        <w:left w:val="none" w:sz="0" w:space="0" w:color="auto"/>
        <w:bottom w:val="none" w:sz="0" w:space="0" w:color="auto"/>
        <w:right w:val="none" w:sz="0" w:space="0" w:color="auto"/>
      </w:divBdr>
    </w:div>
    <w:div w:id="376397130">
      <w:bodyDiv w:val="1"/>
      <w:marLeft w:val="0"/>
      <w:marRight w:val="0"/>
      <w:marTop w:val="0"/>
      <w:marBottom w:val="0"/>
      <w:divBdr>
        <w:top w:val="none" w:sz="0" w:space="0" w:color="auto"/>
        <w:left w:val="none" w:sz="0" w:space="0" w:color="auto"/>
        <w:bottom w:val="none" w:sz="0" w:space="0" w:color="auto"/>
        <w:right w:val="none" w:sz="0" w:space="0" w:color="auto"/>
      </w:divBdr>
    </w:div>
    <w:div w:id="376517601">
      <w:bodyDiv w:val="1"/>
      <w:marLeft w:val="0"/>
      <w:marRight w:val="0"/>
      <w:marTop w:val="0"/>
      <w:marBottom w:val="0"/>
      <w:divBdr>
        <w:top w:val="none" w:sz="0" w:space="0" w:color="auto"/>
        <w:left w:val="none" w:sz="0" w:space="0" w:color="auto"/>
        <w:bottom w:val="none" w:sz="0" w:space="0" w:color="auto"/>
        <w:right w:val="none" w:sz="0" w:space="0" w:color="auto"/>
      </w:divBdr>
    </w:div>
    <w:div w:id="384960329">
      <w:bodyDiv w:val="1"/>
      <w:marLeft w:val="0"/>
      <w:marRight w:val="0"/>
      <w:marTop w:val="0"/>
      <w:marBottom w:val="0"/>
      <w:divBdr>
        <w:top w:val="none" w:sz="0" w:space="0" w:color="auto"/>
        <w:left w:val="none" w:sz="0" w:space="0" w:color="auto"/>
        <w:bottom w:val="none" w:sz="0" w:space="0" w:color="auto"/>
        <w:right w:val="none" w:sz="0" w:space="0" w:color="auto"/>
      </w:divBdr>
    </w:div>
    <w:div w:id="385878740">
      <w:bodyDiv w:val="1"/>
      <w:marLeft w:val="0"/>
      <w:marRight w:val="0"/>
      <w:marTop w:val="0"/>
      <w:marBottom w:val="0"/>
      <w:divBdr>
        <w:top w:val="none" w:sz="0" w:space="0" w:color="auto"/>
        <w:left w:val="none" w:sz="0" w:space="0" w:color="auto"/>
        <w:bottom w:val="none" w:sz="0" w:space="0" w:color="auto"/>
        <w:right w:val="none" w:sz="0" w:space="0" w:color="auto"/>
      </w:divBdr>
    </w:div>
    <w:div w:id="389236680">
      <w:bodyDiv w:val="1"/>
      <w:marLeft w:val="0"/>
      <w:marRight w:val="0"/>
      <w:marTop w:val="0"/>
      <w:marBottom w:val="0"/>
      <w:divBdr>
        <w:top w:val="none" w:sz="0" w:space="0" w:color="auto"/>
        <w:left w:val="none" w:sz="0" w:space="0" w:color="auto"/>
        <w:bottom w:val="none" w:sz="0" w:space="0" w:color="auto"/>
        <w:right w:val="none" w:sz="0" w:space="0" w:color="auto"/>
      </w:divBdr>
    </w:div>
    <w:div w:id="397243682">
      <w:bodyDiv w:val="1"/>
      <w:marLeft w:val="0"/>
      <w:marRight w:val="0"/>
      <w:marTop w:val="0"/>
      <w:marBottom w:val="0"/>
      <w:divBdr>
        <w:top w:val="none" w:sz="0" w:space="0" w:color="auto"/>
        <w:left w:val="none" w:sz="0" w:space="0" w:color="auto"/>
        <w:bottom w:val="none" w:sz="0" w:space="0" w:color="auto"/>
        <w:right w:val="none" w:sz="0" w:space="0" w:color="auto"/>
      </w:divBdr>
    </w:div>
    <w:div w:id="401562360">
      <w:bodyDiv w:val="1"/>
      <w:marLeft w:val="0"/>
      <w:marRight w:val="0"/>
      <w:marTop w:val="0"/>
      <w:marBottom w:val="0"/>
      <w:divBdr>
        <w:top w:val="none" w:sz="0" w:space="0" w:color="auto"/>
        <w:left w:val="none" w:sz="0" w:space="0" w:color="auto"/>
        <w:bottom w:val="none" w:sz="0" w:space="0" w:color="auto"/>
        <w:right w:val="none" w:sz="0" w:space="0" w:color="auto"/>
      </w:divBdr>
    </w:div>
    <w:div w:id="403725937">
      <w:bodyDiv w:val="1"/>
      <w:marLeft w:val="0"/>
      <w:marRight w:val="0"/>
      <w:marTop w:val="0"/>
      <w:marBottom w:val="0"/>
      <w:divBdr>
        <w:top w:val="none" w:sz="0" w:space="0" w:color="auto"/>
        <w:left w:val="none" w:sz="0" w:space="0" w:color="auto"/>
        <w:bottom w:val="none" w:sz="0" w:space="0" w:color="auto"/>
        <w:right w:val="none" w:sz="0" w:space="0" w:color="auto"/>
      </w:divBdr>
    </w:div>
    <w:div w:id="404650934">
      <w:bodyDiv w:val="1"/>
      <w:marLeft w:val="0"/>
      <w:marRight w:val="0"/>
      <w:marTop w:val="0"/>
      <w:marBottom w:val="0"/>
      <w:divBdr>
        <w:top w:val="none" w:sz="0" w:space="0" w:color="auto"/>
        <w:left w:val="none" w:sz="0" w:space="0" w:color="auto"/>
        <w:bottom w:val="none" w:sz="0" w:space="0" w:color="auto"/>
        <w:right w:val="none" w:sz="0" w:space="0" w:color="auto"/>
      </w:divBdr>
    </w:div>
    <w:div w:id="414086869">
      <w:bodyDiv w:val="1"/>
      <w:marLeft w:val="0"/>
      <w:marRight w:val="0"/>
      <w:marTop w:val="0"/>
      <w:marBottom w:val="0"/>
      <w:divBdr>
        <w:top w:val="none" w:sz="0" w:space="0" w:color="auto"/>
        <w:left w:val="none" w:sz="0" w:space="0" w:color="auto"/>
        <w:bottom w:val="none" w:sz="0" w:space="0" w:color="auto"/>
        <w:right w:val="none" w:sz="0" w:space="0" w:color="auto"/>
      </w:divBdr>
    </w:div>
    <w:div w:id="422838947">
      <w:bodyDiv w:val="1"/>
      <w:marLeft w:val="0"/>
      <w:marRight w:val="0"/>
      <w:marTop w:val="0"/>
      <w:marBottom w:val="0"/>
      <w:divBdr>
        <w:top w:val="none" w:sz="0" w:space="0" w:color="auto"/>
        <w:left w:val="none" w:sz="0" w:space="0" w:color="auto"/>
        <w:bottom w:val="none" w:sz="0" w:space="0" w:color="auto"/>
        <w:right w:val="none" w:sz="0" w:space="0" w:color="auto"/>
      </w:divBdr>
    </w:div>
    <w:div w:id="435099463">
      <w:bodyDiv w:val="1"/>
      <w:marLeft w:val="0"/>
      <w:marRight w:val="0"/>
      <w:marTop w:val="0"/>
      <w:marBottom w:val="0"/>
      <w:divBdr>
        <w:top w:val="none" w:sz="0" w:space="0" w:color="auto"/>
        <w:left w:val="none" w:sz="0" w:space="0" w:color="auto"/>
        <w:bottom w:val="none" w:sz="0" w:space="0" w:color="auto"/>
        <w:right w:val="none" w:sz="0" w:space="0" w:color="auto"/>
      </w:divBdr>
    </w:div>
    <w:div w:id="435180263">
      <w:bodyDiv w:val="1"/>
      <w:marLeft w:val="0"/>
      <w:marRight w:val="0"/>
      <w:marTop w:val="0"/>
      <w:marBottom w:val="0"/>
      <w:divBdr>
        <w:top w:val="none" w:sz="0" w:space="0" w:color="auto"/>
        <w:left w:val="none" w:sz="0" w:space="0" w:color="auto"/>
        <w:bottom w:val="none" w:sz="0" w:space="0" w:color="auto"/>
        <w:right w:val="none" w:sz="0" w:space="0" w:color="auto"/>
      </w:divBdr>
    </w:div>
    <w:div w:id="450174813">
      <w:bodyDiv w:val="1"/>
      <w:marLeft w:val="0"/>
      <w:marRight w:val="0"/>
      <w:marTop w:val="0"/>
      <w:marBottom w:val="0"/>
      <w:divBdr>
        <w:top w:val="none" w:sz="0" w:space="0" w:color="auto"/>
        <w:left w:val="none" w:sz="0" w:space="0" w:color="auto"/>
        <w:bottom w:val="none" w:sz="0" w:space="0" w:color="auto"/>
        <w:right w:val="none" w:sz="0" w:space="0" w:color="auto"/>
      </w:divBdr>
    </w:div>
    <w:div w:id="453137833">
      <w:bodyDiv w:val="1"/>
      <w:marLeft w:val="0"/>
      <w:marRight w:val="0"/>
      <w:marTop w:val="0"/>
      <w:marBottom w:val="0"/>
      <w:divBdr>
        <w:top w:val="none" w:sz="0" w:space="0" w:color="auto"/>
        <w:left w:val="none" w:sz="0" w:space="0" w:color="auto"/>
        <w:bottom w:val="none" w:sz="0" w:space="0" w:color="auto"/>
        <w:right w:val="none" w:sz="0" w:space="0" w:color="auto"/>
      </w:divBdr>
    </w:div>
    <w:div w:id="453645633">
      <w:bodyDiv w:val="1"/>
      <w:marLeft w:val="0"/>
      <w:marRight w:val="0"/>
      <w:marTop w:val="0"/>
      <w:marBottom w:val="0"/>
      <w:divBdr>
        <w:top w:val="none" w:sz="0" w:space="0" w:color="auto"/>
        <w:left w:val="none" w:sz="0" w:space="0" w:color="auto"/>
        <w:bottom w:val="none" w:sz="0" w:space="0" w:color="auto"/>
        <w:right w:val="none" w:sz="0" w:space="0" w:color="auto"/>
      </w:divBdr>
    </w:div>
    <w:div w:id="455803040">
      <w:bodyDiv w:val="1"/>
      <w:marLeft w:val="0"/>
      <w:marRight w:val="0"/>
      <w:marTop w:val="0"/>
      <w:marBottom w:val="0"/>
      <w:divBdr>
        <w:top w:val="none" w:sz="0" w:space="0" w:color="auto"/>
        <w:left w:val="none" w:sz="0" w:space="0" w:color="auto"/>
        <w:bottom w:val="none" w:sz="0" w:space="0" w:color="auto"/>
        <w:right w:val="none" w:sz="0" w:space="0" w:color="auto"/>
      </w:divBdr>
    </w:div>
    <w:div w:id="456413851">
      <w:bodyDiv w:val="1"/>
      <w:marLeft w:val="0"/>
      <w:marRight w:val="0"/>
      <w:marTop w:val="0"/>
      <w:marBottom w:val="0"/>
      <w:divBdr>
        <w:top w:val="none" w:sz="0" w:space="0" w:color="auto"/>
        <w:left w:val="none" w:sz="0" w:space="0" w:color="auto"/>
        <w:bottom w:val="none" w:sz="0" w:space="0" w:color="auto"/>
        <w:right w:val="none" w:sz="0" w:space="0" w:color="auto"/>
      </w:divBdr>
    </w:div>
    <w:div w:id="457921696">
      <w:bodyDiv w:val="1"/>
      <w:marLeft w:val="0"/>
      <w:marRight w:val="0"/>
      <w:marTop w:val="0"/>
      <w:marBottom w:val="0"/>
      <w:divBdr>
        <w:top w:val="none" w:sz="0" w:space="0" w:color="auto"/>
        <w:left w:val="none" w:sz="0" w:space="0" w:color="auto"/>
        <w:bottom w:val="none" w:sz="0" w:space="0" w:color="auto"/>
        <w:right w:val="none" w:sz="0" w:space="0" w:color="auto"/>
      </w:divBdr>
    </w:div>
    <w:div w:id="461579094">
      <w:bodyDiv w:val="1"/>
      <w:marLeft w:val="0"/>
      <w:marRight w:val="0"/>
      <w:marTop w:val="0"/>
      <w:marBottom w:val="0"/>
      <w:divBdr>
        <w:top w:val="none" w:sz="0" w:space="0" w:color="auto"/>
        <w:left w:val="none" w:sz="0" w:space="0" w:color="auto"/>
        <w:bottom w:val="none" w:sz="0" w:space="0" w:color="auto"/>
        <w:right w:val="none" w:sz="0" w:space="0" w:color="auto"/>
      </w:divBdr>
    </w:div>
    <w:div w:id="467667635">
      <w:bodyDiv w:val="1"/>
      <w:marLeft w:val="0"/>
      <w:marRight w:val="0"/>
      <w:marTop w:val="0"/>
      <w:marBottom w:val="0"/>
      <w:divBdr>
        <w:top w:val="none" w:sz="0" w:space="0" w:color="auto"/>
        <w:left w:val="none" w:sz="0" w:space="0" w:color="auto"/>
        <w:bottom w:val="none" w:sz="0" w:space="0" w:color="auto"/>
        <w:right w:val="none" w:sz="0" w:space="0" w:color="auto"/>
      </w:divBdr>
    </w:div>
    <w:div w:id="473909779">
      <w:bodyDiv w:val="1"/>
      <w:marLeft w:val="0"/>
      <w:marRight w:val="0"/>
      <w:marTop w:val="0"/>
      <w:marBottom w:val="0"/>
      <w:divBdr>
        <w:top w:val="none" w:sz="0" w:space="0" w:color="auto"/>
        <w:left w:val="none" w:sz="0" w:space="0" w:color="auto"/>
        <w:bottom w:val="none" w:sz="0" w:space="0" w:color="auto"/>
        <w:right w:val="none" w:sz="0" w:space="0" w:color="auto"/>
      </w:divBdr>
    </w:div>
    <w:div w:id="475270230">
      <w:bodyDiv w:val="1"/>
      <w:marLeft w:val="0"/>
      <w:marRight w:val="0"/>
      <w:marTop w:val="0"/>
      <w:marBottom w:val="0"/>
      <w:divBdr>
        <w:top w:val="none" w:sz="0" w:space="0" w:color="auto"/>
        <w:left w:val="none" w:sz="0" w:space="0" w:color="auto"/>
        <w:bottom w:val="none" w:sz="0" w:space="0" w:color="auto"/>
        <w:right w:val="none" w:sz="0" w:space="0" w:color="auto"/>
      </w:divBdr>
    </w:div>
    <w:div w:id="481897788">
      <w:bodyDiv w:val="1"/>
      <w:marLeft w:val="0"/>
      <w:marRight w:val="0"/>
      <w:marTop w:val="0"/>
      <w:marBottom w:val="0"/>
      <w:divBdr>
        <w:top w:val="none" w:sz="0" w:space="0" w:color="auto"/>
        <w:left w:val="none" w:sz="0" w:space="0" w:color="auto"/>
        <w:bottom w:val="none" w:sz="0" w:space="0" w:color="auto"/>
        <w:right w:val="none" w:sz="0" w:space="0" w:color="auto"/>
      </w:divBdr>
    </w:div>
    <w:div w:id="494801158">
      <w:bodyDiv w:val="1"/>
      <w:marLeft w:val="0"/>
      <w:marRight w:val="0"/>
      <w:marTop w:val="0"/>
      <w:marBottom w:val="0"/>
      <w:divBdr>
        <w:top w:val="none" w:sz="0" w:space="0" w:color="auto"/>
        <w:left w:val="none" w:sz="0" w:space="0" w:color="auto"/>
        <w:bottom w:val="none" w:sz="0" w:space="0" w:color="auto"/>
        <w:right w:val="none" w:sz="0" w:space="0" w:color="auto"/>
      </w:divBdr>
    </w:div>
    <w:div w:id="499656953">
      <w:bodyDiv w:val="1"/>
      <w:marLeft w:val="0"/>
      <w:marRight w:val="0"/>
      <w:marTop w:val="0"/>
      <w:marBottom w:val="0"/>
      <w:divBdr>
        <w:top w:val="none" w:sz="0" w:space="0" w:color="auto"/>
        <w:left w:val="none" w:sz="0" w:space="0" w:color="auto"/>
        <w:bottom w:val="none" w:sz="0" w:space="0" w:color="auto"/>
        <w:right w:val="none" w:sz="0" w:space="0" w:color="auto"/>
      </w:divBdr>
    </w:div>
    <w:div w:id="512307138">
      <w:bodyDiv w:val="1"/>
      <w:marLeft w:val="0"/>
      <w:marRight w:val="0"/>
      <w:marTop w:val="0"/>
      <w:marBottom w:val="0"/>
      <w:divBdr>
        <w:top w:val="none" w:sz="0" w:space="0" w:color="auto"/>
        <w:left w:val="none" w:sz="0" w:space="0" w:color="auto"/>
        <w:bottom w:val="none" w:sz="0" w:space="0" w:color="auto"/>
        <w:right w:val="none" w:sz="0" w:space="0" w:color="auto"/>
      </w:divBdr>
    </w:div>
    <w:div w:id="513689527">
      <w:bodyDiv w:val="1"/>
      <w:marLeft w:val="0"/>
      <w:marRight w:val="0"/>
      <w:marTop w:val="0"/>
      <w:marBottom w:val="0"/>
      <w:divBdr>
        <w:top w:val="none" w:sz="0" w:space="0" w:color="auto"/>
        <w:left w:val="none" w:sz="0" w:space="0" w:color="auto"/>
        <w:bottom w:val="none" w:sz="0" w:space="0" w:color="auto"/>
        <w:right w:val="none" w:sz="0" w:space="0" w:color="auto"/>
      </w:divBdr>
    </w:div>
    <w:div w:id="514615561">
      <w:bodyDiv w:val="1"/>
      <w:marLeft w:val="0"/>
      <w:marRight w:val="0"/>
      <w:marTop w:val="0"/>
      <w:marBottom w:val="0"/>
      <w:divBdr>
        <w:top w:val="none" w:sz="0" w:space="0" w:color="auto"/>
        <w:left w:val="none" w:sz="0" w:space="0" w:color="auto"/>
        <w:bottom w:val="none" w:sz="0" w:space="0" w:color="auto"/>
        <w:right w:val="none" w:sz="0" w:space="0" w:color="auto"/>
      </w:divBdr>
    </w:div>
    <w:div w:id="517697685">
      <w:bodyDiv w:val="1"/>
      <w:marLeft w:val="0"/>
      <w:marRight w:val="0"/>
      <w:marTop w:val="0"/>
      <w:marBottom w:val="0"/>
      <w:divBdr>
        <w:top w:val="none" w:sz="0" w:space="0" w:color="auto"/>
        <w:left w:val="none" w:sz="0" w:space="0" w:color="auto"/>
        <w:bottom w:val="none" w:sz="0" w:space="0" w:color="auto"/>
        <w:right w:val="none" w:sz="0" w:space="0" w:color="auto"/>
      </w:divBdr>
    </w:div>
    <w:div w:id="518814384">
      <w:bodyDiv w:val="1"/>
      <w:marLeft w:val="0"/>
      <w:marRight w:val="0"/>
      <w:marTop w:val="0"/>
      <w:marBottom w:val="0"/>
      <w:divBdr>
        <w:top w:val="none" w:sz="0" w:space="0" w:color="auto"/>
        <w:left w:val="none" w:sz="0" w:space="0" w:color="auto"/>
        <w:bottom w:val="none" w:sz="0" w:space="0" w:color="auto"/>
        <w:right w:val="none" w:sz="0" w:space="0" w:color="auto"/>
      </w:divBdr>
    </w:div>
    <w:div w:id="519392718">
      <w:bodyDiv w:val="1"/>
      <w:marLeft w:val="0"/>
      <w:marRight w:val="0"/>
      <w:marTop w:val="0"/>
      <w:marBottom w:val="0"/>
      <w:divBdr>
        <w:top w:val="none" w:sz="0" w:space="0" w:color="auto"/>
        <w:left w:val="none" w:sz="0" w:space="0" w:color="auto"/>
        <w:bottom w:val="none" w:sz="0" w:space="0" w:color="auto"/>
        <w:right w:val="none" w:sz="0" w:space="0" w:color="auto"/>
      </w:divBdr>
    </w:div>
    <w:div w:id="519659231">
      <w:bodyDiv w:val="1"/>
      <w:marLeft w:val="0"/>
      <w:marRight w:val="0"/>
      <w:marTop w:val="0"/>
      <w:marBottom w:val="0"/>
      <w:divBdr>
        <w:top w:val="none" w:sz="0" w:space="0" w:color="auto"/>
        <w:left w:val="none" w:sz="0" w:space="0" w:color="auto"/>
        <w:bottom w:val="none" w:sz="0" w:space="0" w:color="auto"/>
        <w:right w:val="none" w:sz="0" w:space="0" w:color="auto"/>
      </w:divBdr>
    </w:div>
    <w:div w:id="521869128">
      <w:bodyDiv w:val="1"/>
      <w:marLeft w:val="0"/>
      <w:marRight w:val="0"/>
      <w:marTop w:val="0"/>
      <w:marBottom w:val="0"/>
      <w:divBdr>
        <w:top w:val="none" w:sz="0" w:space="0" w:color="auto"/>
        <w:left w:val="none" w:sz="0" w:space="0" w:color="auto"/>
        <w:bottom w:val="none" w:sz="0" w:space="0" w:color="auto"/>
        <w:right w:val="none" w:sz="0" w:space="0" w:color="auto"/>
      </w:divBdr>
    </w:div>
    <w:div w:id="542442230">
      <w:bodyDiv w:val="1"/>
      <w:marLeft w:val="0"/>
      <w:marRight w:val="0"/>
      <w:marTop w:val="0"/>
      <w:marBottom w:val="0"/>
      <w:divBdr>
        <w:top w:val="none" w:sz="0" w:space="0" w:color="auto"/>
        <w:left w:val="none" w:sz="0" w:space="0" w:color="auto"/>
        <w:bottom w:val="none" w:sz="0" w:space="0" w:color="auto"/>
        <w:right w:val="none" w:sz="0" w:space="0" w:color="auto"/>
      </w:divBdr>
    </w:div>
    <w:div w:id="546064681">
      <w:bodyDiv w:val="1"/>
      <w:marLeft w:val="0"/>
      <w:marRight w:val="0"/>
      <w:marTop w:val="0"/>
      <w:marBottom w:val="0"/>
      <w:divBdr>
        <w:top w:val="none" w:sz="0" w:space="0" w:color="auto"/>
        <w:left w:val="none" w:sz="0" w:space="0" w:color="auto"/>
        <w:bottom w:val="none" w:sz="0" w:space="0" w:color="auto"/>
        <w:right w:val="none" w:sz="0" w:space="0" w:color="auto"/>
      </w:divBdr>
    </w:div>
    <w:div w:id="553733185">
      <w:bodyDiv w:val="1"/>
      <w:marLeft w:val="0"/>
      <w:marRight w:val="0"/>
      <w:marTop w:val="0"/>
      <w:marBottom w:val="0"/>
      <w:divBdr>
        <w:top w:val="none" w:sz="0" w:space="0" w:color="auto"/>
        <w:left w:val="none" w:sz="0" w:space="0" w:color="auto"/>
        <w:bottom w:val="none" w:sz="0" w:space="0" w:color="auto"/>
        <w:right w:val="none" w:sz="0" w:space="0" w:color="auto"/>
      </w:divBdr>
    </w:div>
    <w:div w:id="566644463">
      <w:bodyDiv w:val="1"/>
      <w:marLeft w:val="0"/>
      <w:marRight w:val="0"/>
      <w:marTop w:val="0"/>
      <w:marBottom w:val="0"/>
      <w:divBdr>
        <w:top w:val="none" w:sz="0" w:space="0" w:color="auto"/>
        <w:left w:val="none" w:sz="0" w:space="0" w:color="auto"/>
        <w:bottom w:val="none" w:sz="0" w:space="0" w:color="auto"/>
        <w:right w:val="none" w:sz="0" w:space="0" w:color="auto"/>
      </w:divBdr>
    </w:div>
    <w:div w:id="568884710">
      <w:bodyDiv w:val="1"/>
      <w:marLeft w:val="0"/>
      <w:marRight w:val="0"/>
      <w:marTop w:val="0"/>
      <w:marBottom w:val="0"/>
      <w:divBdr>
        <w:top w:val="none" w:sz="0" w:space="0" w:color="auto"/>
        <w:left w:val="none" w:sz="0" w:space="0" w:color="auto"/>
        <w:bottom w:val="none" w:sz="0" w:space="0" w:color="auto"/>
        <w:right w:val="none" w:sz="0" w:space="0" w:color="auto"/>
      </w:divBdr>
    </w:div>
    <w:div w:id="572158851">
      <w:bodyDiv w:val="1"/>
      <w:marLeft w:val="0"/>
      <w:marRight w:val="0"/>
      <w:marTop w:val="0"/>
      <w:marBottom w:val="0"/>
      <w:divBdr>
        <w:top w:val="none" w:sz="0" w:space="0" w:color="auto"/>
        <w:left w:val="none" w:sz="0" w:space="0" w:color="auto"/>
        <w:bottom w:val="none" w:sz="0" w:space="0" w:color="auto"/>
        <w:right w:val="none" w:sz="0" w:space="0" w:color="auto"/>
      </w:divBdr>
    </w:div>
    <w:div w:id="576979987">
      <w:bodyDiv w:val="1"/>
      <w:marLeft w:val="0"/>
      <w:marRight w:val="0"/>
      <w:marTop w:val="0"/>
      <w:marBottom w:val="0"/>
      <w:divBdr>
        <w:top w:val="none" w:sz="0" w:space="0" w:color="auto"/>
        <w:left w:val="none" w:sz="0" w:space="0" w:color="auto"/>
        <w:bottom w:val="none" w:sz="0" w:space="0" w:color="auto"/>
        <w:right w:val="none" w:sz="0" w:space="0" w:color="auto"/>
      </w:divBdr>
    </w:div>
    <w:div w:id="576982348">
      <w:bodyDiv w:val="1"/>
      <w:marLeft w:val="0"/>
      <w:marRight w:val="0"/>
      <w:marTop w:val="0"/>
      <w:marBottom w:val="0"/>
      <w:divBdr>
        <w:top w:val="none" w:sz="0" w:space="0" w:color="auto"/>
        <w:left w:val="none" w:sz="0" w:space="0" w:color="auto"/>
        <w:bottom w:val="none" w:sz="0" w:space="0" w:color="auto"/>
        <w:right w:val="none" w:sz="0" w:space="0" w:color="auto"/>
      </w:divBdr>
    </w:div>
    <w:div w:id="580142671">
      <w:bodyDiv w:val="1"/>
      <w:marLeft w:val="0"/>
      <w:marRight w:val="0"/>
      <w:marTop w:val="0"/>
      <w:marBottom w:val="0"/>
      <w:divBdr>
        <w:top w:val="none" w:sz="0" w:space="0" w:color="auto"/>
        <w:left w:val="none" w:sz="0" w:space="0" w:color="auto"/>
        <w:bottom w:val="none" w:sz="0" w:space="0" w:color="auto"/>
        <w:right w:val="none" w:sz="0" w:space="0" w:color="auto"/>
      </w:divBdr>
    </w:div>
    <w:div w:id="581455709">
      <w:bodyDiv w:val="1"/>
      <w:marLeft w:val="0"/>
      <w:marRight w:val="0"/>
      <w:marTop w:val="0"/>
      <w:marBottom w:val="0"/>
      <w:divBdr>
        <w:top w:val="none" w:sz="0" w:space="0" w:color="auto"/>
        <w:left w:val="none" w:sz="0" w:space="0" w:color="auto"/>
        <w:bottom w:val="none" w:sz="0" w:space="0" w:color="auto"/>
        <w:right w:val="none" w:sz="0" w:space="0" w:color="auto"/>
      </w:divBdr>
    </w:div>
    <w:div w:id="582837669">
      <w:bodyDiv w:val="1"/>
      <w:marLeft w:val="0"/>
      <w:marRight w:val="0"/>
      <w:marTop w:val="0"/>
      <w:marBottom w:val="0"/>
      <w:divBdr>
        <w:top w:val="none" w:sz="0" w:space="0" w:color="auto"/>
        <w:left w:val="none" w:sz="0" w:space="0" w:color="auto"/>
        <w:bottom w:val="none" w:sz="0" w:space="0" w:color="auto"/>
        <w:right w:val="none" w:sz="0" w:space="0" w:color="auto"/>
      </w:divBdr>
    </w:div>
    <w:div w:id="594173547">
      <w:bodyDiv w:val="1"/>
      <w:marLeft w:val="0"/>
      <w:marRight w:val="0"/>
      <w:marTop w:val="0"/>
      <w:marBottom w:val="0"/>
      <w:divBdr>
        <w:top w:val="none" w:sz="0" w:space="0" w:color="auto"/>
        <w:left w:val="none" w:sz="0" w:space="0" w:color="auto"/>
        <w:bottom w:val="none" w:sz="0" w:space="0" w:color="auto"/>
        <w:right w:val="none" w:sz="0" w:space="0" w:color="auto"/>
      </w:divBdr>
    </w:div>
    <w:div w:id="602149912">
      <w:bodyDiv w:val="1"/>
      <w:marLeft w:val="0"/>
      <w:marRight w:val="0"/>
      <w:marTop w:val="0"/>
      <w:marBottom w:val="0"/>
      <w:divBdr>
        <w:top w:val="none" w:sz="0" w:space="0" w:color="auto"/>
        <w:left w:val="none" w:sz="0" w:space="0" w:color="auto"/>
        <w:bottom w:val="none" w:sz="0" w:space="0" w:color="auto"/>
        <w:right w:val="none" w:sz="0" w:space="0" w:color="auto"/>
      </w:divBdr>
    </w:div>
    <w:div w:id="605311391">
      <w:bodyDiv w:val="1"/>
      <w:marLeft w:val="0"/>
      <w:marRight w:val="0"/>
      <w:marTop w:val="0"/>
      <w:marBottom w:val="0"/>
      <w:divBdr>
        <w:top w:val="none" w:sz="0" w:space="0" w:color="auto"/>
        <w:left w:val="none" w:sz="0" w:space="0" w:color="auto"/>
        <w:bottom w:val="none" w:sz="0" w:space="0" w:color="auto"/>
        <w:right w:val="none" w:sz="0" w:space="0" w:color="auto"/>
      </w:divBdr>
    </w:div>
    <w:div w:id="605692842">
      <w:bodyDiv w:val="1"/>
      <w:marLeft w:val="0"/>
      <w:marRight w:val="0"/>
      <w:marTop w:val="0"/>
      <w:marBottom w:val="0"/>
      <w:divBdr>
        <w:top w:val="none" w:sz="0" w:space="0" w:color="auto"/>
        <w:left w:val="none" w:sz="0" w:space="0" w:color="auto"/>
        <w:bottom w:val="none" w:sz="0" w:space="0" w:color="auto"/>
        <w:right w:val="none" w:sz="0" w:space="0" w:color="auto"/>
      </w:divBdr>
    </w:div>
    <w:div w:id="615062747">
      <w:bodyDiv w:val="1"/>
      <w:marLeft w:val="0"/>
      <w:marRight w:val="0"/>
      <w:marTop w:val="0"/>
      <w:marBottom w:val="0"/>
      <w:divBdr>
        <w:top w:val="none" w:sz="0" w:space="0" w:color="auto"/>
        <w:left w:val="none" w:sz="0" w:space="0" w:color="auto"/>
        <w:bottom w:val="none" w:sz="0" w:space="0" w:color="auto"/>
        <w:right w:val="none" w:sz="0" w:space="0" w:color="auto"/>
      </w:divBdr>
    </w:div>
    <w:div w:id="616642091">
      <w:bodyDiv w:val="1"/>
      <w:marLeft w:val="0"/>
      <w:marRight w:val="0"/>
      <w:marTop w:val="0"/>
      <w:marBottom w:val="0"/>
      <w:divBdr>
        <w:top w:val="none" w:sz="0" w:space="0" w:color="auto"/>
        <w:left w:val="none" w:sz="0" w:space="0" w:color="auto"/>
        <w:bottom w:val="none" w:sz="0" w:space="0" w:color="auto"/>
        <w:right w:val="none" w:sz="0" w:space="0" w:color="auto"/>
      </w:divBdr>
    </w:div>
    <w:div w:id="620957097">
      <w:bodyDiv w:val="1"/>
      <w:marLeft w:val="0"/>
      <w:marRight w:val="0"/>
      <w:marTop w:val="0"/>
      <w:marBottom w:val="0"/>
      <w:divBdr>
        <w:top w:val="none" w:sz="0" w:space="0" w:color="auto"/>
        <w:left w:val="none" w:sz="0" w:space="0" w:color="auto"/>
        <w:bottom w:val="none" w:sz="0" w:space="0" w:color="auto"/>
        <w:right w:val="none" w:sz="0" w:space="0" w:color="auto"/>
      </w:divBdr>
    </w:div>
    <w:div w:id="624317349">
      <w:bodyDiv w:val="1"/>
      <w:marLeft w:val="0"/>
      <w:marRight w:val="0"/>
      <w:marTop w:val="0"/>
      <w:marBottom w:val="0"/>
      <w:divBdr>
        <w:top w:val="none" w:sz="0" w:space="0" w:color="auto"/>
        <w:left w:val="none" w:sz="0" w:space="0" w:color="auto"/>
        <w:bottom w:val="none" w:sz="0" w:space="0" w:color="auto"/>
        <w:right w:val="none" w:sz="0" w:space="0" w:color="auto"/>
      </w:divBdr>
    </w:div>
    <w:div w:id="634141874">
      <w:bodyDiv w:val="1"/>
      <w:marLeft w:val="0"/>
      <w:marRight w:val="0"/>
      <w:marTop w:val="0"/>
      <w:marBottom w:val="0"/>
      <w:divBdr>
        <w:top w:val="none" w:sz="0" w:space="0" w:color="auto"/>
        <w:left w:val="none" w:sz="0" w:space="0" w:color="auto"/>
        <w:bottom w:val="none" w:sz="0" w:space="0" w:color="auto"/>
        <w:right w:val="none" w:sz="0" w:space="0" w:color="auto"/>
      </w:divBdr>
    </w:div>
    <w:div w:id="636375636">
      <w:bodyDiv w:val="1"/>
      <w:marLeft w:val="0"/>
      <w:marRight w:val="0"/>
      <w:marTop w:val="0"/>
      <w:marBottom w:val="0"/>
      <w:divBdr>
        <w:top w:val="none" w:sz="0" w:space="0" w:color="auto"/>
        <w:left w:val="none" w:sz="0" w:space="0" w:color="auto"/>
        <w:bottom w:val="none" w:sz="0" w:space="0" w:color="auto"/>
        <w:right w:val="none" w:sz="0" w:space="0" w:color="auto"/>
      </w:divBdr>
    </w:div>
    <w:div w:id="646206467">
      <w:bodyDiv w:val="1"/>
      <w:marLeft w:val="0"/>
      <w:marRight w:val="0"/>
      <w:marTop w:val="0"/>
      <w:marBottom w:val="0"/>
      <w:divBdr>
        <w:top w:val="none" w:sz="0" w:space="0" w:color="auto"/>
        <w:left w:val="none" w:sz="0" w:space="0" w:color="auto"/>
        <w:bottom w:val="none" w:sz="0" w:space="0" w:color="auto"/>
        <w:right w:val="none" w:sz="0" w:space="0" w:color="auto"/>
      </w:divBdr>
    </w:div>
    <w:div w:id="657223487">
      <w:bodyDiv w:val="1"/>
      <w:marLeft w:val="0"/>
      <w:marRight w:val="0"/>
      <w:marTop w:val="0"/>
      <w:marBottom w:val="0"/>
      <w:divBdr>
        <w:top w:val="none" w:sz="0" w:space="0" w:color="auto"/>
        <w:left w:val="none" w:sz="0" w:space="0" w:color="auto"/>
        <w:bottom w:val="none" w:sz="0" w:space="0" w:color="auto"/>
        <w:right w:val="none" w:sz="0" w:space="0" w:color="auto"/>
      </w:divBdr>
    </w:div>
    <w:div w:id="658117402">
      <w:bodyDiv w:val="1"/>
      <w:marLeft w:val="0"/>
      <w:marRight w:val="0"/>
      <w:marTop w:val="0"/>
      <w:marBottom w:val="0"/>
      <w:divBdr>
        <w:top w:val="none" w:sz="0" w:space="0" w:color="auto"/>
        <w:left w:val="none" w:sz="0" w:space="0" w:color="auto"/>
        <w:bottom w:val="none" w:sz="0" w:space="0" w:color="auto"/>
        <w:right w:val="none" w:sz="0" w:space="0" w:color="auto"/>
      </w:divBdr>
    </w:div>
    <w:div w:id="659121177">
      <w:bodyDiv w:val="1"/>
      <w:marLeft w:val="0"/>
      <w:marRight w:val="0"/>
      <w:marTop w:val="0"/>
      <w:marBottom w:val="0"/>
      <w:divBdr>
        <w:top w:val="none" w:sz="0" w:space="0" w:color="auto"/>
        <w:left w:val="none" w:sz="0" w:space="0" w:color="auto"/>
        <w:bottom w:val="none" w:sz="0" w:space="0" w:color="auto"/>
        <w:right w:val="none" w:sz="0" w:space="0" w:color="auto"/>
      </w:divBdr>
    </w:div>
    <w:div w:id="660618845">
      <w:bodyDiv w:val="1"/>
      <w:marLeft w:val="0"/>
      <w:marRight w:val="0"/>
      <w:marTop w:val="0"/>
      <w:marBottom w:val="0"/>
      <w:divBdr>
        <w:top w:val="none" w:sz="0" w:space="0" w:color="auto"/>
        <w:left w:val="none" w:sz="0" w:space="0" w:color="auto"/>
        <w:bottom w:val="none" w:sz="0" w:space="0" w:color="auto"/>
        <w:right w:val="none" w:sz="0" w:space="0" w:color="auto"/>
      </w:divBdr>
    </w:div>
    <w:div w:id="661198928">
      <w:bodyDiv w:val="1"/>
      <w:marLeft w:val="0"/>
      <w:marRight w:val="0"/>
      <w:marTop w:val="0"/>
      <w:marBottom w:val="0"/>
      <w:divBdr>
        <w:top w:val="none" w:sz="0" w:space="0" w:color="auto"/>
        <w:left w:val="none" w:sz="0" w:space="0" w:color="auto"/>
        <w:bottom w:val="none" w:sz="0" w:space="0" w:color="auto"/>
        <w:right w:val="none" w:sz="0" w:space="0" w:color="auto"/>
      </w:divBdr>
    </w:div>
    <w:div w:id="661273262">
      <w:bodyDiv w:val="1"/>
      <w:marLeft w:val="0"/>
      <w:marRight w:val="0"/>
      <w:marTop w:val="0"/>
      <w:marBottom w:val="0"/>
      <w:divBdr>
        <w:top w:val="none" w:sz="0" w:space="0" w:color="auto"/>
        <w:left w:val="none" w:sz="0" w:space="0" w:color="auto"/>
        <w:bottom w:val="none" w:sz="0" w:space="0" w:color="auto"/>
        <w:right w:val="none" w:sz="0" w:space="0" w:color="auto"/>
      </w:divBdr>
    </w:div>
    <w:div w:id="661741094">
      <w:bodyDiv w:val="1"/>
      <w:marLeft w:val="0"/>
      <w:marRight w:val="0"/>
      <w:marTop w:val="0"/>
      <w:marBottom w:val="0"/>
      <w:divBdr>
        <w:top w:val="none" w:sz="0" w:space="0" w:color="auto"/>
        <w:left w:val="none" w:sz="0" w:space="0" w:color="auto"/>
        <w:bottom w:val="none" w:sz="0" w:space="0" w:color="auto"/>
        <w:right w:val="none" w:sz="0" w:space="0" w:color="auto"/>
      </w:divBdr>
    </w:div>
    <w:div w:id="665744755">
      <w:bodyDiv w:val="1"/>
      <w:marLeft w:val="0"/>
      <w:marRight w:val="0"/>
      <w:marTop w:val="0"/>
      <w:marBottom w:val="0"/>
      <w:divBdr>
        <w:top w:val="none" w:sz="0" w:space="0" w:color="auto"/>
        <w:left w:val="none" w:sz="0" w:space="0" w:color="auto"/>
        <w:bottom w:val="none" w:sz="0" w:space="0" w:color="auto"/>
        <w:right w:val="none" w:sz="0" w:space="0" w:color="auto"/>
      </w:divBdr>
    </w:div>
    <w:div w:id="669985936">
      <w:bodyDiv w:val="1"/>
      <w:marLeft w:val="0"/>
      <w:marRight w:val="0"/>
      <w:marTop w:val="0"/>
      <w:marBottom w:val="0"/>
      <w:divBdr>
        <w:top w:val="none" w:sz="0" w:space="0" w:color="auto"/>
        <w:left w:val="none" w:sz="0" w:space="0" w:color="auto"/>
        <w:bottom w:val="none" w:sz="0" w:space="0" w:color="auto"/>
        <w:right w:val="none" w:sz="0" w:space="0" w:color="auto"/>
      </w:divBdr>
    </w:div>
    <w:div w:id="670526502">
      <w:bodyDiv w:val="1"/>
      <w:marLeft w:val="0"/>
      <w:marRight w:val="0"/>
      <w:marTop w:val="0"/>
      <w:marBottom w:val="0"/>
      <w:divBdr>
        <w:top w:val="none" w:sz="0" w:space="0" w:color="auto"/>
        <w:left w:val="none" w:sz="0" w:space="0" w:color="auto"/>
        <w:bottom w:val="none" w:sz="0" w:space="0" w:color="auto"/>
        <w:right w:val="none" w:sz="0" w:space="0" w:color="auto"/>
      </w:divBdr>
    </w:div>
    <w:div w:id="682123185">
      <w:bodyDiv w:val="1"/>
      <w:marLeft w:val="0"/>
      <w:marRight w:val="0"/>
      <w:marTop w:val="0"/>
      <w:marBottom w:val="0"/>
      <w:divBdr>
        <w:top w:val="none" w:sz="0" w:space="0" w:color="auto"/>
        <w:left w:val="none" w:sz="0" w:space="0" w:color="auto"/>
        <w:bottom w:val="none" w:sz="0" w:space="0" w:color="auto"/>
        <w:right w:val="none" w:sz="0" w:space="0" w:color="auto"/>
      </w:divBdr>
    </w:div>
    <w:div w:id="682166134">
      <w:bodyDiv w:val="1"/>
      <w:marLeft w:val="0"/>
      <w:marRight w:val="0"/>
      <w:marTop w:val="0"/>
      <w:marBottom w:val="0"/>
      <w:divBdr>
        <w:top w:val="none" w:sz="0" w:space="0" w:color="auto"/>
        <w:left w:val="none" w:sz="0" w:space="0" w:color="auto"/>
        <w:bottom w:val="none" w:sz="0" w:space="0" w:color="auto"/>
        <w:right w:val="none" w:sz="0" w:space="0" w:color="auto"/>
      </w:divBdr>
    </w:div>
    <w:div w:id="685324855">
      <w:bodyDiv w:val="1"/>
      <w:marLeft w:val="0"/>
      <w:marRight w:val="0"/>
      <w:marTop w:val="0"/>
      <w:marBottom w:val="0"/>
      <w:divBdr>
        <w:top w:val="none" w:sz="0" w:space="0" w:color="auto"/>
        <w:left w:val="none" w:sz="0" w:space="0" w:color="auto"/>
        <w:bottom w:val="none" w:sz="0" w:space="0" w:color="auto"/>
        <w:right w:val="none" w:sz="0" w:space="0" w:color="auto"/>
      </w:divBdr>
    </w:div>
    <w:div w:id="685862823">
      <w:bodyDiv w:val="1"/>
      <w:marLeft w:val="0"/>
      <w:marRight w:val="0"/>
      <w:marTop w:val="0"/>
      <w:marBottom w:val="0"/>
      <w:divBdr>
        <w:top w:val="none" w:sz="0" w:space="0" w:color="auto"/>
        <w:left w:val="none" w:sz="0" w:space="0" w:color="auto"/>
        <w:bottom w:val="none" w:sz="0" w:space="0" w:color="auto"/>
        <w:right w:val="none" w:sz="0" w:space="0" w:color="auto"/>
      </w:divBdr>
    </w:div>
    <w:div w:id="686980518">
      <w:bodyDiv w:val="1"/>
      <w:marLeft w:val="0"/>
      <w:marRight w:val="0"/>
      <w:marTop w:val="0"/>
      <w:marBottom w:val="0"/>
      <w:divBdr>
        <w:top w:val="none" w:sz="0" w:space="0" w:color="auto"/>
        <w:left w:val="none" w:sz="0" w:space="0" w:color="auto"/>
        <w:bottom w:val="none" w:sz="0" w:space="0" w:color="auto"/>
        <w:right w:val="none" w:sz="0" w:space="0" w:color="auto"/>
      </w:divBdr>
    </w:div>
    <w:div w:id="687415413">
      <w:bodyDiv w:val="1"/>
      <w:marLeft w:val="0"/>
      <w:marRight w:val="0"/>
      <w:marTop w:val="0"/>
      <w:marBottom w:val="0"/>
      <w:divBdr>
        <w:top w:val="none" w:sz="0" w:space="0" w:color="auto"/>
        <w:left w:val="none" w:sz="0" w:space="0" w:color="auto"/>
        <w:bottom w:val="none" w:sz="0" w:space="0" w:color="auto"/>
        <w:right w:val="none" w:sz="0" w:space="0" w:color="auto"/>
      </w:divBdr>
    </w:div>
    <w:div w:id="689330964">
      <w:bodyDiv w:val="1"/>
      <w:marLeft w:val="0"/>
      <w:marRight w:val="0"/>
      <w:marTop w:val="0"/>
      <w:marBottom w:val="0"/>
      <w:divBdr>
        <w:top w:val="none" w:sz="0" w:space="0" w:color="auto"/>
        <w:left w:val="none" w:sz="0" w:space="0" w:color="auto"/>
        <w:bottom w:val="none" w:sz="0" w:space="0" w:color="auto"/>
        <w:right w:val="none" w:sz="0" w:space="0" w:color="auto"/>
      </w:divBdr>
    </w:div>
    <w:div w:id="689918632">
      <w:bodyDiv w:val="1"/>
      <w:marLeft w:val="0"/>
      <w:marRight w:val="0"/>
      <w:marTop w:val="0"/>
      <w:marBottom w:val="0"/>
      <w:divBdr>
        <w:top w:val="none" w:sz="0" w:space="0" w:color="auto"/>
        <w:left w:val="none" w:sz="0" w:space="0" w:color="auto"/>
        <w:bottom w:val="none" w:sz="0" w:space="0" w:color="auto"/>
        <w:right w:val="none" w:sz="0" w:space="0" w:color="auto"/>
      </w:divBdr>
    </w:div>
    <w:div w:id="693578908">
      <w:bodyDiv w:val="1"/>
      <w:marLeft w:val="0"/>
      <w:marRight w:val="0"/>
      <w:marTop w:val="0"/>
      <w:marBottom w:val="0"/>
      <w:divBdr>
        <w:top w:val="none" w:sz="0" w:space="0" w:color="auto"/>
        <w:left w:val="none" w:sz="0" w:space="0" w:color="auto"/>
        <w:bottom w:val="none" w:sz="0" w:space="0" w:color="auto"/>
        <w:right w:val="none" w:sz="0" w:space="0" w:color="auto"/>
      </w:divBdr>
    </w:div>
    <w:div w:id="700132723">
      <w:bodyDiv w:val="1"/>
      <w:marLeft w:val="0"/>
      <w:marRight w:val="0"/>
      <w:marTop w:val="0"/>
      <w:marBottom w:val="0"/>
      <w:divBdr>
        <w:top w:val="none" w:sz="0" w:space="0" w:color="auto"/>
        <w:left w:val="none" w:sz="0" w:space="0" w:color="auto"/>
        <w:bottom w:val="none" w:sz="0" w:space="0" w:color="auto"/>
        <w:right w:val="none" w:sz="0" w:space="0" w:color="auto"/>
      </w:divBdr>
    </w:div>
    <w:div w:id="703403418">
      <w:bodyDiv w:val="1"/>
      <w:marLeft w:val="0"/>
      <w:marRight w:val="0"/>
      <w:marTop w:val="0"/>
      <w:marBottom w:val="0"/>
      <w:divBdr>
        <w:top w:val="none" w:sz="0" w:space="0" w:color="auto"/>
        <w:left w:val="none" w:sz="0" w:space="0" w:color="auto"/>
        <w:bottom w:val="none" w:sz="0" w:space="0" w:color="auto"/>
        <w:right w:val="none" w:sz="0" w:space="0" w:color="auto"/>
      </w:divBdr>
    </w:div>
    <w:div w:id="713194409">
      <w:bodyDiv w:val="1"/>
      <w:marLeft w:val="0"/>
      <w:marRight w:val="0"/>
      <w:marTop w:val="0"/>
      <w:marBottom w:val="0"/>
      <w:divBdr>
        <w:top w:val="none" w:sz="0" w:space="0" w:color="auto"/>
        <w:left w:val="none" w:sz="0" w:space="0" w:color="auto"/>
        <w:bottom w:val="none" w:sz="0" w:space="0" w:color="auto"/>
        <w:right w:val="none" w:sz="0" w:space="0" w:color="auto"/>
      </w:divBdr>
    </w:div>
    <w:div w:id="713888685">
      <w:bodyDiv w:val="1"/>
      <w:marLeft w:val="0"/>
      <w:marRight w:val="0"/>
      <w:marTop w:val="0"/>
      <w:marBottom w:val="0"/>
      <w:divBdr>
        <w:top w:val="none" w:sz="0" w:space="0" w:color="auto"/>
        <w:left w:val="none" w:sz="0" w:space="0" w:color="auto"/>
        <w:bottom w:val="none" w:sz="0" w:space="0" w:color="auto"/>
        <w:right w:val="none" w:sz="0" w:space="0" w:color="auto"/>
      </w:divBdr>
    </w:div>
    <w:div w:id="720909282">
      <w:bodyDiv w:val="1"/>
      <w:marLeft w:val="0"/>
      <w:marRight w:val="0"/>
      <w:marTop w:val="0"/>
      <w:marBottom w:val="0"/>
      <w:divBdr>
        <w:top w:val="none" w:sz="0" w:space="0" w:color="auto"/>
        <w:left w:val="none" w:sz="0" w:space="0" w:color="auto"/>
        <w:bottom w:val="none" w:sz="0" w:space="0" w:color="auto"/>
        <w:right w:val="none" w:sz="0" w:space="0" w:color="auto"/>
      </w:divBdr>
    </w:div>
    <w:div w:id="726993604">
      <w:bodyDiv w:val="1"/>
      <w:marLeft w:val="0"/>
      <w:marRight w:val="0"/>
      <w:marTop w:val="0"/>
      <w:marBottom w:val="0"/>
      <w:divBdr>
        <w:top w:val="none" w:sz="0" w:space="0" w:color="auto"/>
        <w:left w:val="none" w:sz="0" w:space="0" w:color="auto"/>
        <w:bottom w:val="none" w:sz="0" w:space="0" w:color="auto"/>
        <w:right w:val="none" w:sz="0" w:space="0" w:color="auto"/>
      </w:divBdr>
    </w:div>
    <w:div w:id="728042405">
      <w:bodyDiv w:val="1"/>
      <w:marLeft w:val="0"/>
      <w:marRight w:val="0"/>
      <w:marTop w:val="0"/>
      <w:marBottom w:val="0"/>
      <w:divBdr>
        <w:top w:val="none" w:sz="0" w:space="0" w:color="auto"/>
        <w:left w:val="none" w:sz="0" w:space="0" w:color="auto"/>
        <w:bottom w:val="none" w:sz="0" w:space="0" w:color="auto"/>
        <w:right w:val="none" w:sz="0" w:space="0" w:color="auto"/>
      </w:divBdr>
    </w:div>
    <w:div w:id="728572375">
      <w:bodyDiv w:val="1"/>
      <w:marLeft w:val="0"/>
      <w:marRight w:val="0"/>
      <w:marTop w:val="0"/>
      <w:marBottom w:val="0"/>
      <w:divBdr>
        <w:top w:val="none" w:sz="0" w:space="0" w:color="auto"/>
        <w:left w:val="none" w:sz="0" w:space="0" w:color="auto"/>
        <w:bottom w:val="none" w:sz="0" w:space="0" w:color="auto"/>
        <w:right w:val="none" w:sz="0" w:space="0" w:color="auto"/>
      </w:divBdr>
    </w:div>
    <w:div w:id="728724478">
      <w:bodyDiv w:val="1"/>
      <w:marLeft w:val="0"/>
      <w:marRight w:val="0"/>
      <w:marTop w:val="0"/>
      <w:marBottom w:val="0"/>
      <w:divBdr>
        <w:top w:val="none" w:sz="0" w:space="0" w:color="auto"/>
        <w:left w:val="none" w:sz="0" w:space="0" w:color="auto"/>
        <w:bottom w:val="none" w:sz="0" w:space="0" w:color="auto"/>
        <w:right w:val="none" w:sz="0" w:space="0" w:color="auto"/>
      </w:divBdr>
    </w:div>
    <w:div w:id="755174042">
      <w:bodyDiv w:val="1"/>
      <w:marLeft w:val="0"/>
      <w:marRight w:val="0"/>
      <w:marTop w:val="0"/>
      <w:marBottom w:val="0"/>
      <w:divBdr>
        <w:top w:val="none" w:sz="0" w:space="0" w:color="auto"/>
        <w:left w:val="none" w:sz="0" w:space="0" w:color="auto"/>
        <w:bottom w:val="none" w:sz="0" w:space="0" w:color="auto"/>
        <w:right w:val="none" w:sz="0" w:space="0" w:color="auto"/>
      </w:divBdr>
    </w:div>
    <w:div w:id="758142545">
      <w:bodyDiv w:val="1"/>
      <w:marLeft w:val="0"/>
      <w:marRight w:val="0"/>
      <w:marTop w:val="0"/>
      <w:marBottom w:val="0"/>
      <w:divBdr>
        <w:top w:val="none" w:sz="0" w:space="0" w:color="auto"/>
        <w:left w:val="none" w:sz="0" w:space="0" w:color="auto"/>
        <w:bottom w:val="none" w:sz="0" w:space="0" w:color="auto"/>
        <w:right w:val="none" w:sz="0" w:space="0" w:color="auto"/>
      </w:divBdr>
    </w:div>
    <w:div w:id="759105572">
      <w:bodyDiv w:val="1"/>
      <w:marLeft w:val="0"/>
      <w:marRight w:val="0"/>
      <w:marTop w:val="0"/>
      <w:marBottom w:val="0"/>
      <w:divBdr>
        <w:top w:val="none" w:sz="0" w:space="0" w:color="auto"/>
        <w:left w:val="none" w:sz="0" w:space="0" w:color="auto"/>
        <w:bottom w:val="none" w:sz="0" w:space="0" w:color="auto"/>
        <w:right w:val="none" w:sz="0" w:space="0" w:color="auto"/>
      </w:divBdr>
    </w:div>
    <w:div w:id="762457900">
      <w:bodyDiv w:val="1"/>
      <w:marLeft w:val="0"/>
      <w:marRight w:val="0"/>
      <w:marTop w:val="0"/>
      <w:marBottom w:val="0"/>
      <w:divBdr>
        <w:top w:val="none" w:sz="0" w:space="0" w:color="auto"/>
        <w:left w:val="none" w:sz="0" w:space="0" w:color="auto"/>
        <w:bottom w:val="none" w:sz="0" w:space="0" w:color="auto"/>
        <w:right w:val="none" w:sz="0" w:space="0" w:color="auto"/>
      </w:divBdr>
    </w:div>
    <w:div w:id="763578694">
      <w:bodyDiv w:val="1"/>
      <w:marLeft w:val="0"/>
      <w:marRight w:val="0"/>
      <w:marTop w:val="0"/>
      <w:marBottom w:val="0"/>
      <w:divBdr>
        <w:top w:val="none" w:sz="0" w:space="0" w:color="auto"/>
        <w:left w:val="none" w:sz="0" w:space="0" w:color="auto"/>
        <w:bottom w:val="none" w:sz="0" w:space="0" w:color="auto"/>
        <w:right w:val="none" w:sz="0" w:space="0" w:color="auto"/>
      </w:divBdr>
    </w:div>
    <w:div w:id="764351159">
      <w:bodyDiv w:val="1"/>
      <w:marLeft w:val="0"/>
      <w:marRight w:val="0"/>
      <w:marTop w:val="0"/>
      <w:marBottom w:val="0"/>
      <w:divBdr>
        <w:top w:val="none" w:sz="0" w:space="0" w:color="auto"/>
        <w:left w:val="none" w:sz="0" w:space="0" w:color="auto"/>
        <w:bottom w:val="none" w:sz="0" w:space="0" w:color="auto"/>
        <w:right w:val="none" w:sz="0" w:space="0" w:color="auto"/>
      </w:divBdr>
    </w:div>
    <w:div w:id="769398691">
      <w:bodyDiv w:val="1"/>
      <w:marLeft w:val="0"/>
      <w:marRight w:val="0"/>
      <w:marTop w:val="0"/>
      <w:marBottom w:val="0"/>
      <w:divBdr>
        <w:top w:val="none" w:sz="0" w:space="0" w:color="auto"/>
        <w:left w:val="none" w:sz="0" w:space="0" w:color="auto"/>
        <w:bottom w:val="none" w:sz="0" w:space="0" w:color="auto"/>
        <w:right w:val="none" w:sz="0" w:space="0" w:color="auto"/>
      </w:divBdr>
    </w:div>
    <w:div w:id="778139831">
      <w:bodyDiv w:val="1"/>
      <w:marLeft w:val="0"/>
      <w:marRight w:val="0"/>
      <w:marTop w:val="0"/>
      <w:marBottom w:val="0"/>
      <w:divBdr>
        <w:top w:val="none" w:sz="0" w:space="0" w:color="auto"/>
        <w:left w:val="none" w:sz="0" w:space="0" w:color="auto"/>
        <w:bottom w:val="none" w:sz="0" w:space="0" w:color="auto"/>
        <w:right w:val="none" w:sz="0" w:space="0" w:color="auto"/>
      </w:divBdr>
    </w:div>
    <w:div w:id="780757018">
      <w:bodyDiv w:val="1"/>
      <w:marLeft w:val="0"/>
      <w:marRight w:val="0"/>
      <w:marTop w:val="0"/>
      <w:marBottom w:val="0"/>
      <w:divBdr>
        <w:top w:val="none" w:sz="0" w:space="0" w:color="auto"/>
        <w:left w:val="none" w:sz="0" w:space="0" w:color="auto"/>
        <w:bottom w:val="none" w:sz="0" w:space="0" w:color="auto"/>
        <w:right w:val="none" w:sz="0" w:space="0" w:color="auto"/>
      </w:divBdr>
    </w:div>
    <w:div w:id="780875224">
      <w:bodyDiv w:val="1"/>
      <w:marLeft w:val="0"/>
      <w:marRight w:val="0"/>
      <w:marTop w:val="0"/>
      <w:marBottom w:val="0"/>
      <w:divBdr>
        <w:top w:val="none" w:sz="0" w:space="0" w:color="auto"/>
        <w:left w:val="none" w:sz="0" w:space="0" w:color="auto"/>
        <w:bottom w:val="none" w:sz="0" w:space="0" w:color="auto"/>
        <w:right w:val="none" w:sz="0" w:space="0" w:color="auto"/>
      </w:divBdr>
    </w:div>
    <w:div w:id="801846161">
      <w:bodyDiv w:val="1"/>
      <w:marLeft w:val="0"/>
      <w:marRight w:val="0"/>
      <w:marTop w:val="0"/>
      <w:marBottom w:val="0"/>
      <w:divBdr>
        <w:top w:val="none" w:sz="0" w:space="0" w:color="auto"/>
        <w:left w:val="none" w:sz="0" w:space="0" w:color="auto"/>
        <w:bottom w:val="none" w:sz="0" w:space="0" w:color="auto"/>
        <w:right w:val="none" w:sz="0" w:space="0" w:color="auto"/>
      </w:divBdr>
    </w:div>
    <w:div w:id="821433355">
      <w:bodyDiv w:val="1"/>
      <w:marLeft w:val="0"/>
      <w:marRight w:val="0"/>
      <w:marTop w:val="0"/>
      <w:marBottom w:val="0"/>
      <w:divBdr>
        <w:top w:val="none" w:sz="0" w:space="0" w:color="auto"/>
        <w:left w:val="none" w:sz="0" w:space="0" w:color="auto"/>
        <w:bottom w:val="none" w:sz="0" w:space="0" w:color="auto"/>
        <w:right w:val="none" w:sz="0" w:space="0" w:color="auto"/>
      </w:divBdr>
    </w:div>
    <w:div w:id="822502027">
      <w:bodyDiv w:val="1"/>
      <w:marLeft w:val="0"/>
      <w:marRight w:val="0"/>
      <w:marTop w:val="0"/>
      <w:marBottom w:val="0"/>
      <w:divBdr>
        <w:top w:val="none" w:sz="0" w:space="0" w:color="auto"/>
        <w:left w:val="none" w:sz="0" w:space="0" w:color="auto"/>
        <w:bottom w:val="none" w:sz="0" w:space="0" w:color="auto"/>
        <w:right w:val="none" w:sz="0" w:space="0" w:color="auto"/>
      </w:divBdr>
    </w:div>
    <w:div w:id="837504861">
      <w:bodyDiv w:val="1"/>
      <w:marLeft w:val="0"/>
      <w:marRight w:val="0"/>
      <w:marTop w:val="0"/>
      <w:marBottom w:val="0"/>
      <w:divBdr>
        <w:top w:val="none" w:sz="0" w:space="0" w:color="auto"/>
        <w:left w:val="none" w:sz="0" w:space="0" w:color="auto"/>
        <w:bottom w:val="none" w:sz="0" w:space="0" w:color="auto"/>
        <w:right w:val="none" w:sz="0" w:space="0" w:color="auto"/>
      </w:divBdr>
    </w:div>
    <w:div w:id="839346416">
      <w:bodyDiv w:val="1"/>
      <w:marLeft w:val="0"/>
      <w:marRight w:val="0"/>
      <w:marTop w:val="0"/>
      <w:marBottom w:val="0"/>
      <w:divBdr>
        <w:top w:val="none" w:sz="0" w:space="0" w:color="auto"/>
        <w:left w:val="none" w:sz="0" w:space="0" w:color="auto"/>
        <w:bottom w:val="none" w:sz="0" w:space="0" w:color="auto"/>
        <w:right w:val="none" w:sz="0" w:space="0" w:color="auto"/>
      </w:divBdr>
    </w:div>
    <w:div w:id="842234058">
      <w:bodyDiv w:val="1"/>
      <w:marLeft w:val="0"/>
      <w:marRight w:val="0"/>
      <w:marTop w:val="0"/>
      <w:marBottom w:val="0"/>
      <w:divBdr>
        <w:top w:val="none" w:sz="0" w:space="0" w:color="auto"/>
        <w:left w:val="none" w:sz="0" w:space="0" w:color="auto"/>
        <w:bottom w:val="none" w:sz="0" w:space="0" w:color="auto"/>
        <w:right w:val="none" w:sz="0" w:space="0" w:color="auto"/>
      </w:divBdr>
    </w:div>
    <w:div w:id="843671273">
      <w:bodyDiv w:val="1"/>
      <w:marLeft w:val="0"/>
      <w:marRight w:val="0"/>
      <w:marTop w:val="0"/>
      <w:marBottom w:val="0"/>
      <w:divBdr>
        <w:top w:val="none" w:sz="0" w:space="0" w:color="auto"/>
        <w:left w:val="none" w:sz="0" w:space="0" w:color="auto"/>
        <w:bottom w:val="none" w:sz="0" w:space="0" w:color="auto"/>
        <w:right w:val="none" w:sz="0" w:space="0" w:color="auto"/>
      </w:divBdr>
    </w:div>
    <w:div w:id="859927256">
      <w:bodyDiv w:val="1"/>
      <w:marLeft w:val="0"/>
      <w:marRight w:val="0"/>
      <w:marTop w:val="0"/>
      <w:marBottom w:val="0"/>
      <w:divBdr>
        <w:top w:val="none" w:sz="0" w:space="0" w:color="auto"/>
        <w:left w:val="none" w:sz="0" w:space="0" w:color="auto"/>
        <w:bottom w:val="none" w:sz="0" w:space="0" w:color="auto"/>
        <w:right w:val="none" w:sz="0" w:space="0" w:color="auto"/>
      </w:divBdr>
    </w:div>
    <w:div w:id="860781285">
      <w:bodyDiv w:val="1"/>
      <w:marLeft w:val="0"/>
      <w:marRight w:val="0"/>
      <w:marTop w:val="0"/>
      <w:marBottom w:val="0"/>
      <w:divBdr>
        <w:top w:val="none" w:sz="0" w:space="0" w:color="auto"/>
        <w:left w:val="none" w:sz="0" w:space="0" w:color="auto"/>
        <w:bottom w:val="none" w:sz="0" w:space="0" w:color="auto"/>
        <w:right w:val="none" w:sz="0" w:space="0" w:color="auto"/>
      </w:divBdr>
    </w:div>
    <w:div w:id="870805783">
      <w:bodyDiv w:val="1"/>
      <w:marLeft w:val="0"/>
      <w:marRight w:val="0"/>
      <w:marTop w:val="0"/>
      <w:marBottom w:val="0"/>
      <w:divBdr>
        <w:top w:val="none" w:sz="0" w:space="0" w:color="auto"/>
        <w:left w:val="none" w:sz="0" w:space="0" w:color="auto"/>
        <w:bottom w:val="none" w:sz="0" w:space="0" w:color="auto"/>
        <w:right w:val="none" w:sz="0" w:space="0" w:color="auto"/>
      </w:divBdr>
    </w:div>
    <w:div w:id="873270161">
      <w:bodyDiv w:val="1"/>
      <w:marLeft w:val="0"/>
      <w:marRight w:val="0"/>
      <w:marTop w:val="0"/>
      <w:marBottom w:val="0"/>
      <w:divBdr>
        <w:top w:val="none" w:sz="0" w:space="0" w:color="auto"/>
        <w:left w:val="none" w:sz="0" w:space="0" w:color="auto"/>
        <w:bottom w:val="none" w:sz="0" w:space="0" w:color="auto"/>
        <w:right w:val="none" w:sz="0" w:space="0" w:color="auto"/>
      </w:divBdr>
    </w:div>
    <w:div w:id="875696619">
      <w:bodyDiv w:val="1"/>
      <w:marLeft w:val="0"/>
      <w:marRight w:val="0"/>
      <w:marTop w:val="0"/>
      <w:marBottom w:val="0"/>
      <w:divBdr>
        <w:top w:val="none" w:sz="0" w:space="0" w:color="auto"/>
        <w:left w:val="none" w:sz="0" w:space="0" w:color="auto"/>
        <w:bottom w:val="none" w:sz="0" w:space="0" w:color="auto"/>
        <w:right w:val="none" w:sz="0" w:space="0" w:color="auto"/>
      </w:divBdr>
    </w:div>
    <w:div w:id="887377765">
      <w:bodyDiv w:val="1"/>
      <w:marLeft w:val="0"/>
      <w:marRight w:val="0"/>
      <w:marTop w:val="0"/>
      <w:marBottom w:val="0"/>
      <w:divBdr>
        <w:top w:val="none" w:sz="0" w:space="0" w:color="auto"/>
        <w:left w:val="none" w:sz="0" w:space="0" w:color="auto"/>
        <w:bottom w:val="none" w:sz="0" w:space="0" w:color="auto"/>
        <w:right w:val="none" w:sz="0" w:space="0" w:color="auto"/>
      </w:divBdr>
    </w:div>
    <w:div w:id="895117665">
      <w:bodyDiv w:val="1"/>
      <w:marLeft w:val="0"/>
      <w:marRight w:val="0"/>
      <w:marTop w:val="0"/>
      <w:marBottom w:val="0"/>
      <w:divBdr>
        <w:top w:val="none" w:sz="0" w:space="0" w:color="auto"/>
        <w:left w:val="none" w:sz="0" w:space="0" w:color="auto"/>
        <w:bottom w:val="none" w:sz="0" w:space="0" w:color="auto"/>
        <w:right w:val="none" w:sz="0" w:space="0" w:color="auto"/>
      </w:divBdr>
    </w:div>
    <w:div w:id="908727495">
      <w:bodyDiv w:val="1"/>
      <w:marLeft w:val="0"/>
      <w:marRight w:val="0"/>
      <w:marTop w:val="0"/>
      <w:marBottom w:val="0"/>
      <w:divBdr>
        <w:top w:val="none" w:sz="0" w:space="0" w:color="auto"/>
        <w:left w:val="none" w:sz="0" w:space="0" w:color="auto"/>
        <w:bottom w:val="none" w:sz="0" w:space="0" w:color="auto"/>
        <w:right w:val="none" w:sz="0" w:space="0" w:color="auto"/>
      </w:divBdr>
    </w:div>
    <w:div w:id="909192125">
      <w:bodyDiv w:val="1"/>
      <w:marLeft w:val="0"/>
      <w:marRight w:val="0"/>
      <w:marTop w:val="0"/>
      <w:marBottom w:val="0"/>
      <w:divBdr>
        <w:top w:val="none" w:sz="0" w:space="0" w:color="auto"/>
        <w:left w:val="none" w:sz="0" w:space="0" w:color="auto"/>
        <w:bottom w:val="none" w:sz="0" w:space="0" w:color="auto"/>
        <w:right w:val="none" w:sz="0" w:space="0" w:color="auto"/>
      </w:divBdr>
    </w:div>
    <w:div w:id="910772171">
      <w:bodyDiv w:val="1"/>
      <w:marLeft w:val="0"/>
      <w:marRight w:val="0"/>
      <w:marTop w:val="0"/>
      <w:marBottom w:val="0"/>
      <w:divBdr>
        <w:top w:val="none" w:sz="0" w:space="0" w:color="auto"/>
        <w:left w:val="none" w:sz="0" w:space="0" w:color="auto"/>
        <w:bottom w:val="none" w:sz="0" w:space="0" w:color="auto"/>
        <w:right w:val="none" w:sz="0" w:space="0" w:color="auto"/>
      </w:divBdr>
    </w:div>
    <w:div w:id="911427169">
      <w:bodyDiv w:val="1"/>
      <w:marLeft w:val="0"/>
      <w:marRight w:val="0"/>
      <w:marTop w:val="0"/>
      <w:marBottom w:val="0"/>
      <w:divBdr>
        <w:top w:val="none" w:sz="0" w:space="0" w:color="auto"/>
        <w:left w:val="none" w:sz="0" w:space="0" w:color="auto"/>
        <w:bottom w:val="none" w:sz="0" w:space="0" w:color="auto"/>
        <w:right w:val="none" w:sz="0" w:space="0" w:color="auto"/>
      </w:divBdr>
    </w:div>
    <w:div w:id="915743486">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
    <w:div w:id="930427865">
      <w:bodyDiv w:val="1"/>
      <w:marLeft w:val="0"/>
      <w:marRight w:val="0"/>
      <w:marTop w:val="0"/>
      <w:marBottom w:val="0"/>
      <w:divBdr>
        <w:top w:val="none" w:sz="0" w:space="0" w:color="auto"/>
        <w:left w:val="none" w:sz="0" w:space="0" w:color="auto"/>
        <w:bottom w:val="none" w:sz="0" w:space="0" w:color="auto"/>
        <w:right w:val="none" w:sz="0" w:space="0" w:color="auto"/>
      </w:divBdr>
    </w:div>
    <w:div w:id="932662596">
      <w:bodyDiv w:val="1"/>
      <w:marLeft w:val="0"/>
      <w:marRight w:val="0"/>
      <w:marTop w:val="0"/>
      <w:marBottom w:val="0"/>
      <w:divBdr>
        <w:top w:val="none" w:sz="0" w:space="0" w:color="auto"/>
        <w:left w:val="none" w:sz="0" w:space="0" w:color="auto"/>
        <w:bottom w:val="none" w:sz="0" w:space="0" w:color="auto"/>
        <w:right w:val="none" w:sz="0" w:space="0" w:color="auto"/>
      </w:divBdr>
    </w:div>
    <w:div w:id="935089961">
      <w:bodyDiv w:val="1"/>
      <w:marLeft w:val="0"/>
      <w:marRight w:val="0"/>
      <w:marTop w:val="0"/>
      <w:marBottom w:val="0"/>
      <w:divBdr>
        <w:top w:val="none" w:sz="0" w:space="0" w:color="auto"/>
        <w:left w:val="none" w:sz="0" w:space="0" w:color="auto"/>
        <w:bottom w:val="none" w:sz="0" w:space="0" w:color="auto"/>
        <w:right w:val="none" w:sz="0" w:space="0" w:color="auto"/>
      </w:divBdr>
    </w:div>
    <w:div w:id="935986643">
      <w:bodyDiv w:val="1"/>
      <w:marLeft w:val="0"/>
      <w:marRight w:val="0"/>
      <w:marTop w:val="0"/>
      <w:marBottom w:val="0"/>
      <w:divBdr>
        <w:top w:val="none" w:sz="0" w:space="0" w:color="auto"/>
        <w:left w:val="none" w:sz="0" w:space="0" w:color="auto"/>
        <w:bottom w:val="none" w:sz="0" w:space="0" w:color="auto"/>
        <w:right w:val="none" w:sz="0" w:space="0" w:color="auto"/>
      </w:divBdr>
    </w:div>
    <w:div w:id="937250930">
      <w:bodyDiv w:val="1"/>
      <w:marLeft w:val="0"/>
      <w:marRight w:val="0"/>
      <w:marTop w:val="0"/>
      <w:marBottom w:val="0"/>
      <w:divBdr>
        <w:top w:val="none" w:sz="0" w:space="0" w:color="auto"/>
        <w:left w:val="none" w:sz="0" w:space="0" w:color="auto"/>
        <w:bottom w:val="none" w:sz="0" w:space="0" w:color="auto"/>
        <w:right w:val="none" w:sz="0" w:space="0" w:color="auto"/>
      </w:divBdr>
    </w:div>
    <w:div w:id="947547449">
      <w:bodyDiv w:val="1"/>
      <w:marLeft w:val="0"/>
      <w:marRight w:val="0"/>
      <w:marTop w:val="0"/>
      <w:marBottom w:val="0"/>
      <w:divBdr>
        <w:top w:val="none" w:sz="0" w:space="0" w:color="auto"/>
        <w:left w:val="none" w:sz="0" w:space="0" w:color="auto"/>
        <w:bottom w:val="none" w:sz="0" w:space="0" w:color="auto"/>
        <w:right w:val="none" w:sz="0" w:space="0" w:color="auto"/>
      </w:divBdr>
    </w:div>
    <w:div w:id="950554852">
      <w:bodyDiv w:val="1"/>
      <w:marLeft w:val="0"/>
      <w:marRight w:val="0"/>
      <w:marTop w:val="0"/>
      <w:marBottom w:val="0"/>
      <w:divBdr>
        <w:top w:val="none" w:sz="0" w:space="0" w:color="auto"/>
        <w:left w:val="none" w:sz="0" w:space="0" w:color="auto"/>
        <w:bottom w:val="none" w:sz="0" w:space="0" w:color="auto"/>
        <w:right w:val="none" w:sz="0" w:space="0" w:color="auto"/>
      </w:divBdr>
    </w:div>
    <w:div w:id="952789246">
      <w:bodyDiv w:val="1"/>
      <w:marLeft w:val="0"/>
      <w:marRight w:val="0"/>
      <w:marTop w:val="0"/>
      <w:marBottom w:val="0"/>
      <w:divBdr>
        <w:top w:val="none" w:sz="0" w:space="0" w:color="auto"/>
        <w:left w:val="none" w:sz="0" w:space="0" w:color="auto"/>
        <w:bottom w:val="none" w:sz="0" w:space="0" w:color="auto"/>
        <w:right w:val="none" w:sz="0" w:space="0" w:color="auto"/>
      </w:divBdr>
    </w:div>
    <w:div w:id="961306069">
      <w:bodyDiv w:val="1"/>
      <w:marLeft w:val="0"/>
      <w:marRight w:val="0"/>
      <w:marTop w:val="0"/>
      <w:marBottom w:val="0"/>
      <w:divBdr>
        <w:top w:val="none" w:sz="0" w:space="0" w:color="auto"/>
        <w:left w:val="none" w:sz="0" w:space="0" w:color="auto"/>
        <w:bottom w:val="none" w:sz="0" w:space="0" w:color="auto"/>
        <w:right w:val="none" w:sz="0" w:space="0" w:color="auto"/>
      </w:divBdr>
    </w:div>
    <w:div w:id="965157807">
      <w:bodyDiv w:val="1"/>
      <w:marLeft w:val="0"/>
      <w:marRight w:val="0"/>
      <w:marTop w:val="0"/>
      <w:marBottom w:val="0"/>
      <w:divBdr>
        <w:top w:val="none" w:sz="0" w:space="0" w:color="auto"/>
        <w:left w:val="none" w:sz="0" w:space="0" w:color="auto"/>
        <w:bottom w:val="none" w:sz="0" w:space="0" w:color="auto"/>
        <w:right w:val="none" w:sz="0" w:space="0" w:color="auto"/>
      </w:divBdr>
    </w:div>
    <w:div w:id="966593684">
      <w:bodyDiv w:val="1"/>
      <w:marLeft w:val="0"/>
      <w:marRight w:val="0"/>
      <w:marTop w:val="0"/>
      <w:marBottom w:val="0"/>
      <w:divBdr>
        <w:top w:val="none" w:sz="0" w:space="0" w:color="auto"/>
        <w:left w:val="none" w:sz="0" w:space="0" w:color="auto"/>
        <w:bottom w:val="none" w:sz="0" w:space="0" w:color="auto"/>
        <w:right w:val="none" w:sz="0" w:space="0" w:color="auto"/>
      </w:divBdr>
    </w:div>
    <w:div w:id="969359012">
      <w:bodyDiv w:val="1"/>
      <w:marLeft w:val="0"/>
      <w:marRight w:val="0"/>
      <w:marTop w:val="0"/>
      <w:marBottom w:val="0"/>
      <w:divBdr>
        <w:top w:val="none" w:sz="0" w:space="0" w:color="auto"/>
        <w:left w:val="none" w:sz="0" w:space="0" w:color="auto"/>
        <w:bottom w:val="none" w:sz="0" w:space="0" w:color="auto"/>
        <w:right w:val="none" w:sz="0" w:space="0" w:color="auto"/>
      </w:divBdr>
    </w:div>
    <w:div w:id="972560632">
      <w:bodyDiv w:val="1"/>
      <w:marLeft w:val="0"/>
      <w:marRight w:val="0"/>
      <w:marTop w:val="0"/>
      <w:marBottom w:val="0"/>
      <w:divBdr>
        <w:top w:val="none" w:sz="0" w:space="0" w:color="auto"/>
        <w:left w:val="none" w:sz="0" w:space="0" w:color="auto"/>
        <w:bottom w:val="none" w:sz="0" w:space="0" w:color="auto"/>
        <w:right w:val="none" w:sz="0" w:space="0" w:color="auto"/>
      </w:divBdr>
    </w:div>
    <w:div w:id="990863190">
      <w:bodyDiv w:val="1"/>
      <w:marLeft w:val="0"/>
      <w:marRight w:val="0"/>
      <w:marTop w:val="0"/>
      <w:marBottom w:val="0"/>
      <w:divBdr>
        <w:top w:val="none" w:sz="0" w:space="0" w:color="auto"/>
        <w:left w:val="none" w:sz="0" w:space="0" w:color="auto"/>
        <w:bottom w:val="none" w:sz="0" w:space="0" w:color="auto"/>
        <w:right w:val="none" w:sz="0" w:space="0" w:color="auto"/>
      </w:divBdr>
    </w:div>
    <w:div w:id="991838189">
      <w:bodyDiv w:val="1"/>
      <w:marLeft w:val="0"/>
      <w:marRight w:val="0"/>
      <w:marTop w:val="0"/>
      <w:marBottom w:val="0"/>
      <w:divBdr>
        <w:top w:val="none" w:sz="0" w:space="0" w:color="auto"/>
        <w:left w:val="none" w:sz="0" w:space="0" w:color="auto"/>
        <w:bottom w:val="none" w:sz="0" w:space="0" w:color="auto"/>
        <w:right w:val="none" w:sz="0" w:space="0" w:color="auto"/>
      </w:divBdr>
    </w:div>
    <w:div w:id="996804969">
      <w:bodyDiv w:val="1"/>
      <w:marLeft w:val="0"/>
      <w:marRight w:val="0"/>
      <w:marTop w:val="0"/>
      <w:marBottom w:val="0"/>
      <w:divBdr>
        <w:top w:val="none" w:sz="0" w:space="0" w:color="auto"/>
        <w:left w:val="none" w:sz="0" w:space="0" w:color="auto"/>
        <w:bottom w:val="none" w:sz="0" w:space="0" w:color="auto"/>
        <w:right w:val="none" w:sz="0" w:space="0" w:color="auto"/>
      </w:divBdr>
    </w:div>
    <w:div w:id="999305778">
      <w:bodyDiv w:val="1"/>
      <w:marLeft w:val="0"/>
      <w:marRight w:val="0"/>
      <w:marTop w:val="0"/>
      <w:marBottom w:val="0"/>
      <w:divBdr>
        <w:top w:val="none" w:sz="0" w:space="0" w:color="auto"/>
        <w:left w:val="none" w:sz="0" w:space="0" w:color="auto"/>
        <w:bottom w:val="none" w:sz="0" w:space="0" w:color="auto"/>
        <w:right w:val="none" w:sz="0" w:space="0" w:color="auto"/>
      </w:divBdr>
    </w:div>
    <w:div w:id="1011033222">
      <w:bodyDiv w:val="1"/>
      <w:marLeft w:val="0"/>
      <w:marRight w:val="0"/>
      <w:marTop w:val="0"/>
      <w:marBottom w:val="0"/>
      <w:divBdr>
        <w:top w:val="none" w:sz="0" w:space="0" w:color="auto"/>
        <w:left w:val="none" w:sz="0" w:space="0" w:color="auto"/>
        <w:bottom w:val="none" w:sz="0" w:space="0" w:color="auto"/>
        <w:right w:val="none" w:sz="0" w:space="0" w:color="auto"/>
      </w:divBdr>
    </w:div>
    <w:div w:id="1013647313">
      <w:bodyDiv w:val="1"/>
      <w:marLeft w:val="0"/>
      <w:marRight w:val="0"/>
      <w:marTop w:val="0"/>
      <w:marBottom w:val="0"/>
      <w:divBdr>
        <w:top w:val="none" w:sz="0" w:space="0" w:color="auto"/>
        <w:left w:val="none" w:sz="0" w:space="0" w:color="auto"/>
        <w:bottom w:val="none" w:sz="0" w:space="0" w:color="auto"/>
        <w:right w:val="none" w:sz="0" w:space="0" w:color="auto"/>
      </w:divBdr>
    </w:div>
    <w:div w:id="1017851935">
      <w:bodyDiv w:val="1"/>
      <w:marLeft w:val="0"/>
      <w:marRight w:val="0"/>
      <w:marTop w:val="0"/>
      <w:marBottom w:val="0"/>
      <w:divBdr>
        <w:top w:val="none" w:sz="0" w:space="0" w:color="auto"/>
        <w:left w:val="none" w:sz="0" w:space="0" w:color="auto"/>
        <w:bottom w:val="none" w:sz="0" w:space="0" w:color="auto"/>
        <w:right w:val="none" w:sz="0" w:space="0" w:color="auto"/>
      </w:divBdr>
    </w:div>
    <w:div w:id="1023821971">
      <w:bodyDiv w:val="1"/>
      <w:marLeft w:val="0"/>
      <w:marRight w:val="0"/>
      <w:marTop w:val="0"/>
      <w:marBottom w:val="0"/>
      <w:divBdr>
        <w:top w:val="none" w:sz="0" w:space="0" w:color="auto"/>
        <w:left w:val="none" w:sz="0" w:space="0" w:color="auto"/>
        <w:bottom w:val="none" w:sz="0" w:space="0" w:color="auto"/>
        <w:right w:val="none" w:sz="0" w:space="0" w:color="auto"/>
      </w:divBdr>
    </w:div>
    <w:div w:id="1027103947">
      <w:bodyDiv w:val="1"/>
      <w:marLeft w:val="0"/>
      <w:marRight w:val="0"/>
      <w:marTop w:val="0"/>
      <w:marBottom w:val="0"/>
      <w:divBdr>
        <w:top w:val="none" w:sz="0" w:space="0" w:color="auto"/>
        <w:left w:val="none" w:sz="0" w:space="0" w:color="auto"/>
        <w:bottom w:val="none" w:sz="0" w:space="0" w:color="auto"/>
        <w:right w:val="none" w:sz="0" w:space="0" w:color="auto"/>
      </w:divBdr>
    </w:div>
    <w:div w:id="1030647484">
      <w:bodyDiv w:val="1"/>
      <w:marLeft w:val="0"/>
      <w:marRight w:val="0"/>
      <w:marTop w:val="0"/>
      <w:marBottom w:val="0"/>
      <w:divBdr>
        <w:top w:val="none" w:sz="0" w:space="0" w:color="auto"/>
        <w:left w:val="none" w:sz="0" w:space="0" w:color="auto"/>
        <w:bottom w:val="none" w:sz="0" w:space="0" w:color="auto"/>
        <w:right w:val="none" w:sz="0" w:space="0" w:color="auto"/>
      </w:divBdr>
    </w:div>
    <w:div w:id="1039087583">
      <w:bodyDiv w:val="1"/>
      <w:marLeft w:val="0"/>
      <w:marRight w:val="0"/>
      <w:marTop w:val="0"/>
      <w:marBottom w:val="0"/>
      <w:divBdr>
        <w:top w:val="none" w:sz="0" w:space="0" w:color="auto"/>
        <w:left w:val="none" w:sz="0" w:space="0" w:color="auto"/>
        <w:bottom w:val="none" w:sz="0" w:space="0" w:color="auto"/>
        <w:right w:val="none" w:sz="0" w:space="0" w:color="auto"/>
      </w:divBdr>
    </w:div>
    <w:div w:id="1043401768">
      <w:bodyDiv w:val="1"/>
      <w:marLeft w:val="0"/>
      <w:marRight w:val="0"/>
      <w:marTop w:val="0"/>
      <w:marBottom w:val="0"/>
      <w:divBdr>
        <w:top w:val="none" w:sz="0" w:space="0" w:color="auto"/>
        <w:left w:val="none" w:sz="0" w:space="0" w:color="auto"/>
        <w:bottom w:val="none" w:sz="0" w:space="0" w:color="auto"/>
        <w:right w:val="none" w:sz="0" w:space="0" w:color="auto"/>
      </w:divBdr>
    </w:div>
    <w:div w:id="1044215066">
      <w:bodyDiv w:val="1"/>
      <w:marLeft w:val="0"/>
      <w:marRight w:val="0"/>
      <w:marTop w:val="0"/>
      <w:marBottom w:val="0"/>
      <w:divBdr>
        <w:top w:val="none" w:sz="0" w:space="0" w:color="auto"/>
        <w:left w:val="none" w:sz="0" w:space="0" w:color="auto"/>
        <w:bottom w:val="none" w:sz="0" w:space="0" w:color="auto"/>
        <w:right w:val="none" w:sz="0" w:space="0" w:color="auto"/>
      </w:divBdr>
    </w:div>
    <w:div w:id="1046640988">
      <w:bodyDiv w:val="1"/>
      <w:marLeft w:val="0"/>
      <w:marRight w:val="0"/>
      <w:marTop w:val="0"/>
      <w:marBottom w:val="0"/>
      <w:divBdr>
        <w:top w:val="none" w:sz="0" w:space="0" w:color="auto"/>
        <w:left w:val="none" w:sz="0" w:space="0" w:color="auto"/>
        <w:bottom w:val="none" w:sz="0" w:space="0" w:color="auto"/>
        <w:right w:val="none" w:sz="0" w:space="0" w:color="auto"/>
      </w:divBdr>
    </w:div>
    <w:div w:id="1052116207">
      <w:bodyDiv w:val="1"/>
      <w:marLeft w:val="0"/>
      <w:marRight w:val="0"/>
      <w:marTop w:val="0"/>
      <w:marBottom w:val="0"/>
      <w:divBdr>
        <w:top w:val="none" w:sz="0" w:space="0" w:color="auto"/>
        <w:left w:val="none" w:sz="0" w:space="0" w:color="auto"/>
        <w:bottom w:val="none" w:sz="0" w:space="0" w:color="auto"/>
        <w:right w:val="none" w:sz="0" w:space="0" w:color="auto"/>
      </w:divBdr>
    </w:div>
    <w:div w:id="1056662949">
      <w:bodyDiv w:val="1"/>
      <w:marLeft w:val="0"/>
      <w:marRight w:val="0"/>
      <w:marTop w:val="0"/>
      <w:marBottom w:val="0"/>
      <w:divBdr>
        <w:top w:val="none" w:sz="0" w:space="0" w:color="auto"/>
        <w:left w:val="none" w:sz="0" w:space="0" w:color="auto"/>
        <w:bottom w:val="none" w:sz="0" w:space="0" w:color="auto"/>
        <w:right w:val="none" w:sz="0" w:space="0" w:color="auto"/>
      </w:divBdr>
    </w:div>
    <w:div w:id="1059665947">
      <w:bodyDiv w:val="1"/>
      <w:marLeft w:val="0"/>
      <w:marRight w:val="0"/>
      <w:marTop w:val="0"/>
      <w:marBottom w:val="0"/>
      <w:divBdr>
        <w:top w:val="none" w:sz="0" w:space="0" w:color="auto"/>
        <w:left w:val="none" w:sz="0" w:space="0" w:color="auto"/>
        <w:bottom w:val="none" w:sz="0" w:space="0" w:color="auto"/>
        <w:right w:val="none" w:sz="0" w:space="0" w:color="auto"/>
      </w:divBdr>
    </w:div>
    <w:div w:id="1074278040">
      <w:bodyDiv w:val="1"/>
      <w:marLeft w:val="0"/>
      <w:marRight w:val="0"/>
      <w:marTop w:val="0"/>
      <w:marBottom w:val="0"/>
      <w:divBdr>
        <w:top w:val="none" w:sz="0" w:space="0" w:color="auto"/>
        <w:left w:val="none" w:sz="0" w:space="0" w:color="auto"/>
        <w:bottom w:val="none" w:sz="0" w:space="0" w:color="auto"/>
        <w:right w:val="none" w:sz="0" w:space="0" w:color="auto"/>
      </w:divBdr>
    </w:div>
    <w:div w:id="1075859093">
      <w:bodyDiv w:val="1"/>
      <w:marLeft w:val="0"/>
      <w:marRight w:val="0"/>
      <w:marTop w:val="0"/>
      <w:marBottom w:val="0"/>
      <w:divBdr>
        <w:top w:val="none" w:sz="0" w:space="0" w:color="auto"/>
        <w:left w:val="none" w:sz="0" w:space="0" w:color="auto"/>
        <w:bottom w:val="none" w:sz="0" w:space="0" w:color="auto"/>
        <w:right w:val="none" w:sz="0" w:space="0" w:color="auto"/>
      </w:divBdr>
    </w:div>
    <w:div w:id="1081176034">
      <w:bodyDiv w:val="1"/>
      <w:marLeft w:val="0"/>
      <w:marRight w:val="0"/>
      <w:marTop w:val="0"/>
      <w:marBottom w:val="0"/>
      <w:divBdr>
        <w:top w:val="none" w:sz="0" w:space="0" w:color="auto"/>
        <w:left w:val="none" w:sz="0" w:space="0" w:color="auto"/>
        <w:bottom w:val="none" w:sz="0" w:space="0" w:color="auto"/>
        <w:right w:val="none" w:sz="0" w:space="0" w:color="auto"/>
      </w:divBdr>
    </w:div>
    <w:div w:id="1085414986">
      <w:bodyDiv w:val="1"/>
      <w:marLeft w:val="0"/>
      <w:marRight w:val="0"/>
      <w:marTop w:val="0"/>
      <w:marBottom w:val="0"/>
      <w:divBdr>
        <w:top w:val="none" w:sz="0" w:space="0" w:color="auto"/>
        <w:left w:val="none" w:sz="0" w:space="0" w:color="auto"/>
        <w:bottom w:val="none" w:sz="0" w:space="0" w:color="auto"/>
        <w:right w:val="none" w:sz="0" w:space="0" w:color="auto"/>
      </w:divBdr>
    </w:div>
    <w:div w:id="1089422172">
      <w:bodyDiv w:val="1"/>
      <w:marLeft w:val="0"/>
      <w:marRight w:val="0"/>
      <w:marTop w:val="0"/>
      <w:marBottom w:val="0"/>
      <w:divBdr>
        <w:top w:val="none" w:sz="0" w:space="0" w:color="auto"/>
        <w:left w:val="none" w:sz="0" w:space="0" w:color="auto"/>
        <w:bottom w:val="none" w:sz="0" w:space="0" w:color="auto"/>
        <w:right w:val="none" w:sz="0" w:space="0" w:color="auto"/>
      </w:divBdr>
    </w:div>
    <w:div w:id="1090850093">
      <w:bodyDiv w:val="1"/>
      <w:marLeft w:val="0"/>
      <w:marRight w:val="0"/>
      <w:marTop w:val="0"/>
      <w:marBottom w:val="0"/>
      <w:divBdr>
        <w:top w:val="none" w:sz="0" w:space="0" w:color="auto"/>
        <w:left w:val="none" w:sz="0" w:space="0" w:color="auto"/>
        <w:bottom w:val="none" w:sz="0" w:space="0" w:color="auto"/>
        <w:right w:val="none" w:sz="0" w:space="0" w:color="auto"/>
      </w:divBdr>
    </w:div>
    <w:div w:id="1097751417">
      <w:bodyDiv w:val="1"/>
      <w:marLeft w:val="0"/>
      <w:marRight w:val="0"/>
      <w:marTop w:val="0"/>
      <w:marBottom w:val="0"/>
      <w:divBdr>
        <w:top w:val="none" w:sz="0" w:space="0" w:color="auto"/>
        <w:left w:val="none" w:sz="0" w:space="0" w:color="auto"/>
        <w:bottom w:val="none" w:sz="0" w:space="0" w:color="auto"/>
        <w:right w:val="none" w:sz="0" w:space="0" w:color="auto"/>
      </w:divBdr>
    </w:div>
    <w:div w:id="1112671475">
      <w:bodyDiv w:val="1"/>
      <w:marLeft w:val="0"/>
      <w:marRight w:val="0"/>
      <w:marTop w:val="0"/>
      <w:marBottom w:val="0"/>
      <w:divBdr>
        <w:top w:val="none" w:sz="0" w:space="0" w:color="auto"/>
        <w:left w:val="none" w:sz="0" w:space="0" w:color="auto"/>
        <w:bottom w:val="none" w:sz="0" w:space="0" w:color="auto"/>
        <w:right w:val="none" w:sz="0" w:space="0" w:color="auto"/>
      </w:divBdr>
    </w:div>
    <w:div w:id="1112745295">
      <w:bodyDiv w:val="1"/>
      <w:marLeft w:val="0"/>
      <w:marRight w:val="0"/>
      <w:marTop w:val="0"/>
      <w:marBottom w:val="0"/>
      <w:divBdr>
        <w:top w:val="none" w:sz="0" w:space="0" w:color="auto"/>
        <w:left w:val="none" w:sz="0" w:space="0" w:color="auto"/>
        <w:bottom w:val="none" w:sz="0" w:space="0" w:color="auto"/>
        <w:right w:val="none" w:sz="0" w:space="0" w:color="auto"/>
      </w:divBdr>
    </w:div>
    <w:div w:id="1126120690">
      <w:bodyDiv w:val="1"/>
      <w:marLeft w:val="0"/>
      <w:marRight w:val="0"/>
      <w:marTop w:val="0"/>
      <w:marBottom w:val="0"/>
      <w:divBdr>
        <w:top w:val="none" w:sz="0" w:space="0" w:color="auto"/>
        <w:left w:val="none" w:sz="0" w:space="0" w:color="auto"/>
        <w:bottom w:val="none" w:sz="0" w:space="0" w:color="auto"/>
        <w:right w:val="none" w:sz="0" w:space="0" w:color="auto"/>
      </w:divBdr>
    </w:div>
    <w:div w:id="1127701024">
      <w:bodyDiv w:val="1"/>
      <w:marLeft w:val="0"/>
      <w:marRight w:val="0"/>
      <w:marTop w:val="0"/>
      <w:marBottom w:val="0"/>
      <w:divBdr>
        <w:top w:val="none" w:sz="0" w:space="0" w:color="auto"/>
        <w:left w:val="none" w:sz="0" w:space="0" w:color="auto"/>
        <w:bottom w:val="none" w:sz="0" w:space="0" w:color="auto"/>
        <w:right w:val="none" w:sz="0" w:space="0" w:color="auto"/>
      </w:divBdr>
    </w:div>
    <w:div w:id="1129203662">
      <w:bodyDiv w:val="1"/>
      <w:marLeft w:val="0"/>
      <w:marRight w:val="0"/>
      <w:marTop w:val="0"/>
      <w:marBottom w:val="0"/>
      <w:divBdr>
        <w:top w:val="none" w:sz="0" w:space="0" w:color="auto"/>
        <w:left w:val="none" w:sz="0" w:space="0" w:color="auto"/>
        <w:bottom w:val="none" w:sz="0" w:space="0" w:color="auto"/>
        <w:right w:val="none" w:sz="0" w:space="0" w:color="auto"/>
      </w:divBdr>
    </w:div>
    <w:div w:id="1130782085">
      <w:bodyDiv w:val="1"/>
      <w:marLeft w:val="0"/>
      <w:marRight w:val="0"/>
      <w:marTop w:val="0"/>
      <w:marBottom w:val="0"/>
      <w:divBdr>
        <w:top w:val="none" w:sz="0" w:space="0" w:color="auto"/>
        <w:left w:val="none" w:sz="0" w:space="0" w:color="auto"/>
        <w:bottom w:val="none" w:sz="0" w:space="0" w:color="auto"/>
        <w:right w:val="none" w:sz="0" w:space="0" w:color="auto"/>
      </w:divBdr>
    </w:div>
    <w:div w:id="1138649607">
      <w:bodyDiv w:val="1"/>
      <w:marLeft w:val="0"/>
      <w:marRight w:val="0"/>
      <w:marTop w:val="0"/>
      <w:marBottom w:val="0"/>
      <w:divBdr>
        <w:top w:val="none" w:sz="0" w:space="0" w:color="auto"/>
        <w:left w:val="none" w:sz="0" w:space="0" w:color="auto"/>
        <w:bottom w:val="none" w:sz="0" w:space="0" w:color="auto"/>
        <w:right w:val="none" w:sz="0" w:space="0" w:color="auto"/>
      </w:divBdr>
    </w:div>
    <w:div w:id="1139761944">
      <w:bodyDiv w:val="1"/>
      <w:marLeft w:val="0"/>
      <w:marRight w:val="0"/>
      <w:marTop w:val="0"/>
      <w:marBottom w:val="0"/>
      <w:divBdr>
        <w:top w:val="none" w:sz="0" w:space="0" w:color="auto"/>
        <w:left w:val="none" w:sz="0" w:space="0" w:color="auto"/>
        <w:bottom w:val="none" w:sz="0" w:space="0" w:color="auto"/>
        <w:right w:val="none" w:sz="0" w:space="0" w:color="auto"/>
      </w:divBdr>
    </w:div>
    <w:div w:id="1145974698">
      <w:bodyDiv w:val="1"/>
      <w:marLeft w:val="0"/>
      <w:marRight w:val="0"/>
      <w:marTop w:val="0"/>
      <w:marBottom w:val="0"/>
      <w:divBdr>
        <w:top w:val="none" w:sz="0" w:space="0" w:color="auto"/>
        <w:left w:val="none" w:sz="0" w:space="0" w:color="auto"/>
        <w:bottom w:val="none" w:sz="0" w:space="0" w:color="auto"/>
        <w:right w:val="none" w:sz="0" w:space="0" w:color="auto"/>
      </w:divBdr>
    </w:div>
    <w:div w:id="1150442169">
      <w:bodyDiv w:val="1"/>
      <w:marLeft w:val="0"/>
      <w:marRight w:val="0"/>
      <w:marTop w:val="0"/>
      <w:marBottom w:val="0"/>
      <w:divBdr>
        <w:top w:val="none" w:sz="0" w:space="0" w:color="auto"/>
        <w:left w:val="none" w:sz="0" w:space="0" w:color="auto"/>
        <w:bottom w:val="none" w:sz="0" w:space="0" w:color="auto"/>
        <w:right w:val="none" w:sz="0" w:space="0" w:color="auto"/>
      </w:divBdr>
    </w:div>
    <w:div w:id="1150637147">
      <w:bodyDiv w:val="1"/>
      <w:marLeft w:val="0"/>
      <w:marRight w:val="0"/>
      <w:marTop w:val="0"/>
      <w:marBottom w:val="0"/>
      <w:divBdr>
        <w:top w:val="none" w:sz="0" w:space="0" w:color="auto"/>
        <w:left w:val="none" w:sz="0" w:space="0" w:color="auto"/>
        <w:bottom w:val="none" w:sz="0" w:space="0" w:color="auto"/>
        <w:right w:val="none" w:sz="0" w:space="0" w:color="auto"/>
      </w:divBdr>
    </w:div>
    <w:div w:id="1158419064">
      <w:bodyDiv w:val="1"/>
      <w:marLeft w:val="0"/>
      <w:marRight w:val="0"/>
      <w:marTop w:val="0"/>
      <w:marBottom w:val="0"/>
      <w:divBdr>
        <w:top w:val="none" w:sz="0" w:space="0" w:color="auto"/>
        <w:left w:val="none" w:sz="0" w:space="0" w:color="auto"/>
        <w:bottom w:val="none" w:sz="0" w:space="0" w:color="auto"/>
        <w:right w:val="none" w:sz="0" w:space="0" w:color="auto"/>
      </w:divBdr>
    </w:div>
    <w:div w:id="1177421175">
      <w:bodyDiv w:val="1"/>
      <w:marLeft w:val="0"/>
      <w:marRight w:val="0"/>
      <w:marTop w:val="0"/>
      <w:marBottom w:val="0"/>
      <w:divBdr>
        <w:top w:val="none" w:sz="0" w:space="0" w:color="auto"/>
        <w:left w:val="none" w:sz="0" w:space="0" w:color="auto"/>
        <w:bottom w:val="none" w:sz="0" w:space="0" w:color="auto"/>
        <w:right w:val="none" w:sz="0" w:space="0" w:color="auto"/>
      </w:divBdr>
    </w:div>
    <w:div w:id="1181241547">
      <w:bodyDiv w:val="1"/>
      <w:marLeft w:val="0"/>
      <w:marRight w:val="0"/>
      <w:marTop w:val="0"/>
      <w:marBottom w:val="0"/>
      <w:divBdr>
        <w:top w:val="none" w:sz="0" w:space="0" w:color="auto"/>
        <w:left w:val="none" w:sz="0" w:space="0" w:color="auto"/>
        <w:bottom w:val="none" w:sz="0" w:space="0" w:color="auto"/>
        <w:right w:val="none" w:sz="0" w:space="0" w:color="auto"/>
      </w:divBdr>
    </w:div>
    <w:div w:id="1187985450">
      <w:bodyDiv w:val="1"/>
      <w:marLeft w:val="0"/>
      <w:marRight w:val="0"/>
      <w:marTop w:val="0"/>
      <w:marBottom w:val="0"/>
      <w:divBdr>
        <w:top w:val="none" w:sz="0" w:space="0" w:color="auto"/>
        <w:left w:val="none" w:sz="0" w:space="0" w:color="auto"/>
        <w:bottom w:val="none" w:sz="0" w:space="0" w:color="auto"/>
        <w:right w:val="none" w:sz="0" w:space="0" w:color="auto"/>
      </w:divBdr>
    </w:div>
    <w:div w:id="1189374404">
      <w:bodyDiv w:val="1"/>
      <w:marLeft w:val="0"/>
      <w:marRight w:val="0"/>
      <w:marTop w:val="0"/>
      <w:marBottom w:val="0"/>
      <w:divBdr>
        <w:top w:val="none" w:sz="0" w:space="0" w:color="auto"/>
        <w:left w:val="none" w:sz="0" w:space="0" w:color="auto"/>
        <w:bottom w:val="none" w:sz="0" w:space="0" w:color="auto"/>
        <w:right w:val="none" w:sz="0" w:space="0" w:color="auto"/>
      </w:divBdr>
    </w:div>
    <w:div w:id="1189950214">
      <w:bodyDiv w:val="1"/>
      <w:marLeft w:val="0"/>
      <w:marRight w:val="0"/>
      <w:marTop w:val="0"/>
      <w:marBottom w:val="0"/>
      <w:divBdr>
        <w:top w:val="none" w:sz="0" w:space="0" w:color="auto"/>
        <w:left w:val="none" w:sz="0" w:space="0" w:color="auto"/>
        <w:bottom w:val="none" w:sz="0" w:space="0" w:color="auto"/>
        <w:right w:val="none" w:sz="0" w:space="0" w:color="auto"/>
      </w:divBdr>
    </w:div>
    <w:div w:id="1195390302">
      <w:bodyDiv w:val="1"/>
      <w:marLeft w:val="0"/>
      <w:marRight w:val="0"/>
      <w:marTop w:val="0"/>
      <w:marBottom w:val="0"/>
      <w:divBdr>
        <w:top w:val="none" w:sz="0" w:space="0" w:color="auto"/>
        <w:left w:val="none" w:sz="0" w:space="0" w:color="auto"/>
        <w:bottom w:val="none" w:sz="0" w:space="0" w:color="auto"/>
        <w:right w:val="none" w:sz="0" w:space="0" w:color="auto"/>
      </w:divBdr>
    </w:div>
    <w:div w:id="1199389234">
      <w:bodyDiv w:val="1"/>
      <w:marLeft w:val="0"/>
      <w:marRight w:val="0"/>
      <w:marTop w:val="0"/>
      <w:marBottom w:val="0"/>
      <w:divBdr>
        <w:top w:val="none" w:sz="0" w:space="0" w:color="auto"/>
        <w:left w:val="none" w:sz="0" w:space="0" w:color="auto"/>
        <w:bottom w:val="none" w:sz="0" w:space="0" w:color="auto"/>
        <w:right w:val="none" w:sz="0" w:space="0" w:color="auto"/>
      </w:divBdr>
    </w:div>
    <w:div w:id="1201015696">
      <w:bodyDiv w:val="1"/>
      <w:marLeft w:val="0"/>
      <w:marRight w:val="0"/>
      <w:marTop w:val="0"/>
      <w:marBottom w:val="0"/>
      <w:divBdr>
        <w:top w:val="none" w:sz="0" w:space="0" w:color="auto"/>
        <w:left w:val="none" w:sz="0" w:space="0" w:color="auto"/>
        <w:bottom w:val="none" w:sz="0" w:space="0" w:color="auto"/>
        <w:right w:val="none" w:sz="0" w:space="0" w:color="auto"/>
      </w:divBdr>
    </w:div>
    <w:div w:id="1202018724">
      <w:bodyDiv w:val="1"/>
      <w:marLeft w:val="0"/>
      <w:marRight w:val="0"/>
      <w:marTop w:val="0"/>
      <w:marBottom w:val="0"/>
      <w:divBdr>
        <w:top w:val="none" w:sz="0" w:space="0" w:color="auto"/>
        <w:left w:val="none" w:sz="0" w:space="0" w:color="auto"/>
        <w:bottom w:val="none" w:sz="0" w:space="0" w:color="auto"/>
        <w:right w:val="none" w:sz="0" w:space="0" w:color="auto"/>
      </w:divBdr>
    </w:div>
    <w:div w:id="1204169020">
      <w:bodyDiv w:val="1"/>
      <w:marLeft w:val="0"/>
      <w:marRight w:val="0"/>
      <w:marTop w:val="0"/>
      <w:marBottom w:val="0"/>
      <w:divBdr>
        <w:top w:val="none" w:sz="0" w:space="0" w:color="auto"/>
        <w:left w:val="none" w:sz="0" w:space="0" w:color="auto"/>
        <w:bottom w:val="none" w:sz="0" w:space="0" w:color="auto"/>
        <w:right w:val="none" w:sz="0" w:space="0" w:color="auto"/>
      </w:divBdr>
    </w:div>
    <w:div w:id="1204639681">
      <w:bodyDiv w:val="1"/>
      <w:marLeft w:val="0"/>
      <w:marRight w:val="0"/>
      <w:marTop w:val="0"/>
      <w:marBottom w:val="0"/>
      <w:divBdr>
        <w:top w:val="none" w:sz="0" w:space="0" w:color="auto"/>
        <w:left w:val="none" w:sz="0" w:space="0" w:color="auto"/>
        <w:bottom w:val="none" w:sz="0" w:space="0" w:color="auto"/>
        <w:right w:val="none" w:sz="0" w:space="0" w:color="auto"/>
      </w:divBdr>
    </w:div>
    <w:div w:id="1206599352">
      <w:bodyDiv w:val="1"/>
      <w:marLeft w:val="0"/>
      <w:marRight w:val="0"/>
      <w:marTop w:val="0"/>
      <w:marBottom w:val="0"/>
      <w:divBdr>
        <w:top w:val="none" w:sz="0" w:space="0" w:color="auto"/>
        <w:left w:val="none" w:sz="0" w:space="0" w:color="auto"/>
        <w:bottom w:val="none" w:sz="0" w:space="0" w:color="auto"/>
        <w:right w:val="none" w:sz="0" w:space="0" w:color="auto"/>
      </w:divBdr>
    </w:div>
    <w:div w:id="1209491122">
      <w:bodyDiv w:val="1"/>
      <w:marLeft w:val="0"/>
      <w:marRight w:val="0"/>
      <w:marTop w:val="0"/>
      <w:marBottom w:val="0"/>
      <w:divBdr>
        <w:top w:val="none" w:sz="0" w:space="0" w:color="auto"/>
        <w:left w:val="none" w:sz="0" w:space="0" w:color="auto"/>
        <w:bottom w:val="none" w:sz="0" w:space="0" w:color="auto"/>
        <w:right w:val="none" w:sz="0" w:space="0" w:color="auto"/>
      </w:divBdr>
    </w:div>
    <w:div w:id="1222136497">
      <w:bodyDiv w:val="1"/>
      <w:marLeft w:val="0"/>
      <w:marRight w:val="0"/>
      <w:marTop w:val="0"/>
      <w:marBottom w:val="0"/>
      <w:divBdr>
        <w:top w:val="none" w:sz="0" w:space="0" w:color="auto"/>
        <w:left w:val="none" w:sz="0" w:space="0" w:color="auto"/>
        <w:bottom w:val="none" w:sz="0" w:space="0" w:color="auto"/>
        <w:right w:val="none" w:sz="0" w:space="0" w:color="auto"/>
      </w:divBdr>
    </w:div>
    <w:div w:id="1227181583">
      <w:bodyDiv w:val="1"/>
      <w:marLeft w:val="0"/>
      <w:marRight w:val="0"/>
      <w:marTop w:val="0"/>
      <w:marBottom w:val="0"/>
      <w:divBdr>
        <w:top w:val="none" w:sz="0" w:space="0" w:color="auto"/>
        <w:left w:val="none" w:sz="0" w:space="0" w:color="auto"/>
        <w:bottom w:val="none" w:sz="0" w:space="0" w:color="auto"/>
        <w:right w:val="none" w:sz="0" w:space="0" w:color="auto"/>
      </w:divBdr>
    </w:div>
    <w:div w:id="1228489535">
      <w:bodyDiv w:val="1"/>
      <w:marLeft w:val="0"/>
      <w:marRight w:val="0"/>
      <w:marTop w:val="0"/>
      <w:marBottom w:val="0"/>
      <w:divBdr>
        <w:top w:val="none" w:sz="0" w:space="0" w:color="auto"/>
        <w:left w:val="none" w:sz="0" w:space="0" w:color="auto"/>
        <w:bottom w:val="none" w:sz="0" w:space="0" w:color="auto"/>
        <w:right w:val="none" w:sz="0" w:space="0" w:color="auto"/>
      </w:divBdr>
    </w:div>
    <w:div w:id="1237082953">
      <w:bodyDiv w:val="1"/>
      <w:marLeft w:val="0"/>
      <w:marRight w:val="0"/>
      <w:marTop w:val="0"/>
      <w:marBottom w:val="0"/>
      <w:divBdr>
        <w:top w:val="none" w:sz="0" w:space="0" w:color="auto"/>
        <w:left w:val="none" w:sz="0" w:space="0" w:color="auto"/>
        <w:bottom w:val="none" w:sz="0" w:space="0" w:color="auto"/>
        <w:right w:val="none" w:sz="0" w:space="0" w:color="auto"/>
      </w:divBdr>
    </w:div>
    <w:div w:id="1241410594">
      <w:bodyDiv w:val="1"/>
      <w:marLeft w:val="0"/>
      <w:marRight w:val="0"/>
      <w:marTop w:val="0"/>
      <w:marBottom w:val="0"/>
      <w:divBdr>
        <w:top w:val="none" w:sz="0" w:space="0" w:color="auto"/>
        <w:left w:val="none" w:sz="0" w:space="0" w:color="auto"/>
        <w:bottom w:val="none" w:sz="0" w:space="0" w:color="auto"/>
        <w:right w:val="none" w:sz="0" w:space="0" w:color="auto"/>
      </w:divBdr>
    </w:div>
    <w:div w:id="1245843426">
      <w:bodyDiv w:val="1"/>
      <w:marLeft w:val="0"/>
      <w:marRight w:val="0"/>
      <w:marTop w:val="0"/>
      <w:marBottom w:val="0"/>
      <w:divBdr>
        <w:top w:val="none" w:sz="0" w:space="0" w:color="auto"/>
        <w:left w:val="none" w:sz="0" w:space="0" w:color="auto"/>
        <w:bottom w:val="none" w:sz="0" w:space="0" w:color="auto"/>
        <w:right w:val="none" w:sz="0" w:space="0" w:color="auto"/>
      </w:divBdr>
    </w:div>
    <w:div w:id="1251088585">
      <w:bodyDiv w:val="1"/>
      <w:marLeft w:val="0"/>
      <w:marRight w:val="0"/>
      <w:marTop w:val="0"/>
      <w:marBottom w:val="0"/>
      <w:divBdr>
        <w:top w:val="none" w:sz="0" w:space="0" w:color="auto"/>
        <w:left w:val="none" w:sz="0" w:space="0" w:color="auto"/>
        <w:bottom w:val="none" w:sz="0" w:space="0" w:color="auto"/>
        <w:right w:val="none" w:sz="0" w:space="0" w:color="auto"/>
      </w:divBdr>
    </w:div>
    <w:div w:id="1261258874">
      <w:bodyDiv w:val="1"/>
      <w:marLeft w:val="0"/>
      <w:marRight w:val="0"/>
      <w:marTop w:val="0"/>
      <w:marBottom w:val="0"/>
      <w:divBdr>
        <w:top w:val="none" w:sz="0" w:space="0" w:color="auto"/>
        <w:left w:val="none" w:sz="0" w:space="0" w:color="auto"/>
        <w:bottom w:val="none" w:sz="0" w:space="0" w:color="auto"/>
        <w:right w:val="none" w:sz="0" w:space="0" w:color="auto"/>
      </w:divBdr>
    </w:div>
    <w:div w:id="1268006442">
      <w:bodyDiv w:val="1"/>
      <w:marLeft w:val="0"/>
      <w:marRight w:val="0"/>
      <w:marTop w:val="0"/>
      <w:marBottom w:val="0"/>
      <w:divBdr>
        <w:top w:val="none" w:sz="0" w:space="0" w:color="auto"/>
        <w:left w:val="none" w:sz="0" w:space="0" w:color="auto"/>
        <w:bottom w:val="none" w:sz="0" w:space="0" w:color="auto"/>
        <w:right w:val="none" w:sz="0" w:space="0" w:color="auto"/>
      </w:divBdr>
    </w:div>
    <w:div w:id="1268807326">
      <w:bodyDiv w:val="1"/>
      <w:marLeft w:val="0"/>
      <w:marRight w:val="0"/>
      <w:marTop w:val="0"/>
      <w:marBottom w:val="0"/>
      <w:divBdr>
        <w:top w:val="none" w:sz="0" w:space="0" w:color="auto"/>
        <w:left w:val="none" w:sz="0" w:space="0" w:color="auto"/>
        <w:bottom w:val="none" w:sz="0" w:space="0" w:color="auto"/>
        <w:right w:val="none" w:sz="0" w:space="0" w:color="auto"/>
      </w:divBdr>
    </w:div>
    <w:div w:id="1271814885">
      <w:bodyDiv w:val="1"/>
      <w:marLeft w:val="0"/>
      <w:marRight w:val="0"/>
      <w:marTop w:val="0"/>
      <w:marBottom w:val="0"/>
      <w:divBdr>
        <w:top w:val="none" w:sz="0" w:space="0" w:color="auto"/>
        <w:left w:val="none" w:sz="0" w:space="0" w:color="auto"/>
        <w:bottom w:val="none" w:sz="0" w:space="0" w:color="auto"/>
        <w:right w:val="none" w:sz="0" w:space="0" w:color="auto"/>
      </w:divBdr>
    </w:div>
    <w:div w:id="1272057422">
      <w:bodyDiv w:val="1"/>
      <w:marLeft w:val="0"/>
      <w:marRight w:val="0"/>
      <w:marTop w:val="0"/>
      <w:marBottom w:val="0"/>
      <w:divBdr>
        <w:top w:val="none" w:sz="0" w:space="0" w:color="auto"/>
        <w:left w:val="none" w:sz="0" w:space="0" w:color="auto"/>
        <w:bottom w:val="none" w:sz="0" w:space="0" w:color="auto"/>
        <w:right w:val="none" w:sz="0" w:space="0" w:color="auto"/>
      </w:divBdr>
    </w:div>
    <w:div w:id="1280258961">
      <w:bodyDiv w:val="1"/>
      <w:marLeft w:val="0"/>
      <w:marRight w:val="0"/>
      <w:marTop w:val="0"/>
      <w:marBottom w:val="0"/>
      <w:divBdr>
        <w:top w:val="none" w:sz="0" w:space="0" w:color="auto"/>
        <w:left w:val="none" w:sz="0" w:space="0" w:color="auto"/>
        <w:bottom w:val="none" w:sz="0" w:space="0" w:color="auto"/>
        <w:right w:val="none" w:sz="0" w:space="0" w:color="auto"/>
      </w:divBdr>
    </w:div>
    <w:div w:id="1281254754">
      <w:bodyDiv w:val="1"/>
      <w:marLeft w:val="0"/>
      <w:marRight w:val="0"/>
      <w:marTop w:val="0"/>
      <w:marBottom w:val="0"/>
      <w:divBdr>
        <w:top w:val="none" w:sz="0" w:space="0" w:color="auto"/>
        <w:left w:val="none" w:sz="0" w:space="0" w:color="auto"/>
        <w:bottom w:val="none" w:sz="0" w:space="0" w:color="auto"/>
        <w:right w:val="none" w:sz="0" w:space="0" w:color="auto"/>
      </w:divBdr>
    </w:div>
    <w:div w:id="1284729569">
      <w:bodyDiv w:val="1"/>
      <w:marLeft w:val="0"/>
      <w:marRight w:val="0"/>
      <w:marTop w:val="0"/>
      <w:marBottom w:val="0"/>
      <w:divBdr>
        <w:top w:val="none" w:sz="0" w:space="0" w:color="auto"/>
        <w:left w:val="none" w:sz="0" w:space="0" w:color="auto"/>
        <w:bottom w:val="none" w:sz="0" w:space="0" w:color="auto"/>
        <w:right w:val="none" w:sz="0" w:space="0" w:color="auto"/>
      </w:divBdr>
    </w:div>
    <w:div w:id="1284920292">
      <w:bodyDiv w:val="1"/>
      <w:marLeft w:val="0"/>
      <w:marRight w:val="0"/>
      <w:marTop w:val="0"/>
      <w:marBottom w:val="0"/>
      <w:divBdr>
        <w:top w:val="none" w:sz="0" w:space="0" w:color="auto"/>
        <w:left w:val="none" w:sz="0" w:space="0" w:color="auto"/>
        <w:bottom w:val="none" w:sz="0" w:space="0" w:color="auto"/>
        <w:right w:val="none" w:sz="0" w:space="0" w:color="auto"/>
      </w:divBdr>
    </w:div>
    <w:div w:id="1289429187">
      <w:bodyDiv w:val="1"/>
      <w:marLeft w:val="0"/>
      <w:marRight w:val="0"/>
      <w:marTop w:val="0"/>
      <w:marBottom w:val="0"/>
      <w:divBdr>
        <w:top w:val="none" w:sz="0" w:space="0" w:color="auto"/>
        <w:left w:val="none" w:sz="0" w:space="0" w:color="auto"/>
        <w:bottom w:val="none" w:sz="0" w:space="0" w:color="auto"/>
        <w:right w:val="none" w:sz="0" w:space="0" w:color="auto"/>
      </w:divBdr>
    </w:div>
    <w:div w:id="1289436458">
      <w:bodyDiv w:val="1"/>
      <w:marLeft w:val="0"/>
      <w:marRight w:val="0"/>
      <w:marTop w:val="0"/>
      <w:marBottom w:val="0"/>
      <w:divBdr>
        <w:top w:val="none" w:sz="0" w:space="0" w:color="auto"/>
        <w:left w:val="none" w:sz="0" w:space="0" w:color="auto"/>
        <w:bottom w:val="none" w:sz="0" w:space="0" w:color="auto"/>
        <w:right w:val="none" w:sz="0" w:space="0" w:color="auto"/>
      </w:divBdr>
    </w:div>
    <w:div w:id="1289699838">
      <w:bodyDiv w:val="1"/>
      <w:marLeft w:val="0"/>
      <w:marRight w:val="0"/>
      <w:marTop w:val="0"/>
      <w:marBottom w:val="0"/>
      <w:divBdr>
        <w:top w:val="none" w:sz="0" w:space="0" w:color="auto"/>
        <w:left w:val="none" w:sz="0" w:space="0" w:color="auto"/>
        <w:bottom w:val="none" w:sz="0" w:space="0" w:color="auto"/>
        <w:right w:val="none" w:sz="0" w:space="0" w:color="auto"/>
      </w:divBdr>
    </w:div>
    <w:div w:id="1310328451">
      <w:bodyDiv w:val="1"/>
      <w:marLeft w:val="0"/>
      <w:marRight w:val="0"/>
      <w:marTop w:val="0"/>
      <w:marBottom w:val="0"/>
      <w:divBdr>
        <w:top w:val="none" w:sz="0" w:space="0" w:color="auto"/>
        <w:left w:val="none" w:sz="0" w:space="0" w:color="auto"/>
        <w:bottom w:val="none" w:sz="0" w:space="0" w:color="auto"/>
        <w:right w:val="none" w:sz="0" w:space="0" w:color="auto"/>
      </w:divBdr>
    </w:div>
    <w:div w:id="1314527601">
      <w:bodyDiv w:val="1"/>
      <w:marLeft w:val="0"/>
      <w:marRight w:val="0"/>
      <w:marTop w:val="0"/>
      <w:marBottom w:val="0"/>
      <w:divBdr>
        <w:top w:val="none" w:sz="0" w:space="0" w:color="auto"/>
        <w:left w:val="none" w:sz="0" w:space="0" w:color="auto"/>
        <w:bottom w:val="none" w:sz="0" w:space="0" w:color="auto"/>
        <w:right w:val="none" w:sz="0" w:space="0" w:color="auto"/>
      </w:divBdr>
    </w:div>
    <w:div w:id="1317999251">
      <w:bodyDiv w:val="1"/>
      <w:marLeft w:val="0"/>
      <w:marRight w:val="0"/>
      <w:marTop w:val="0"/>
      <w:marBottom w:val="0"/>
      <w:divBdr>
        <w:top w:val="none" w:sz="0" w:space="0" w:color="auto"/>
        <w:left w:val="none" w:sz="0" w:space="0" w:color="auto"/>
        <w:bottom w:val="none" w:sz="0" w:space="0" w:color="auto"/>
        <w:right w:val="none" w:sz="0" w:space="0" w:color="auto"/>
      </w:divBdr>
    </w:div>
    <w:div w:id="1319574673">
      <w:bodyDiv w:val="1"/>
      <w:marLeft w:val="0"/>
      <w:marRight w:val="0"/>
      <w:marTop w:val="0"/>
      <w:marBottom w:val="0"/>
      <w:divBdr>
        <w:top w:val="none" w:sz="0" w:space="0" w:color="auto"/>
        <w:left w:val="none" w:sz="0" w:space="0" w:color="auto"/>
        <w:bottom w:val="none" w:sz="0" w:space="0" w:color="auto"/>
        <w:right w:val="none" w:sz="0" w:space="0" w:color="auto"/>
      </w:divBdr>
    </w:div>
    <w:div w:id="1332568153">
      <w:bodyDiv w:val="1"/>
      <w:marLeft w:val="0"/>
      <w:marRight w:val="0"/>
      <w:marTop w:val="0"/>
      <w:marBottom w:val="0"/>
      <w:divBdr>
        <w:top w:val="none" w:sz="0" w:space="0" w:color="auto"/>
        <w:left w:val="none" w:sz="0" w:space="0" w:color="auto"/>
        <w:bottom w:val="none" w:sz="0" w:space="0" w:color="auto"/>
        <w:right w:val="none" w:sz="0" w:space="0" w:color="auto"/>
      </w:divBdr>
    </w:div>
    <w:div w:id="1335643442">
      <w:bodyDiv w:val="1"/>
      <w:marLeft w:val="0"/>
      <w:marRight w:val="0"/>
      <w:marTop w:val="0"/>
      <w:marBottom w:val="0"/>
      <w:divBdr>
        <w:top w:val="none" w:sz="0" w:space="0" w:color="auto"/>
        <w:left w:val="none" w:sz="0" w:space="0" w:color="auto"/>
        <w:bottom w:val="none" w:sz="0" w:space="0" w:color="auto"/>
        <w:right w:val="none" w:sz="0" w:space="0" w:color="auto"/>
      </w:divBdr>
    </w:div>
    <w:div w:id="1337342995">
      <w:bodyDiv w:val="1"/>
      <w:marLeft w:val="0"/>
      <w:marRight w:val="0"/>
      <w:marTop w:val="0"/>
      <w:marBottom w:val="0"/>
      <w:divBdr>
        <w:top w:val="none" w:sz="0" w:space="0" w:color="auto"/>
        <w:left w:val="none" w:sz="0" w:space="0" w:color="auto"/>
        <w:bottom w:val="none" w:sz="0" w:space="0" w:color="auto"/>
        <w:right w:val="none" w:sz="0" w:space="0" w:color="auto"/>
      </w:divBdr>
    </w:div>
    <w:div w:id="1338920530">
      <w:bodyDiv w:val="1"/>
      <w:marLeft w:val="0"/>
      <w:marRight w:val="0"/>
      <w:marTop w:val="0"/>
      <w:marBottom w:val="0"/>
      <w:divBdr>
        <w:top w:val="none" w:sz="0" w:space="0" w:color="auto"/>
        <w:left w:val="none" w:sz="0" w:space="0" w:color="auto"/>
        <w:bottom w:val="none" w:sz="0" w:space="0" w:color="auto"/>
        <w:right w:val="none" w:sz="0" w:space="0" w:color="auto"/>
      </w:divBdr>
    </w:div>
    <w:div w:id="1340624188">
      <w:bodyDiv w:val="1"/>
      <w:marLeft w:val="0"/>
      <w:marRight w:val="0"/>
      <w:marTop w:val="0"/>
      <w:marBottom w:val="0"/>
      <w:divBdr>
        <w:top w:val="none" w:sz="0" w:space="0" w:color="auto"/>
        <w:left w:val="none" w:sz="0" w:space="0" w:color="auto"/>
        <w:bottom w:val="none" w:sz="0" w:space="0" w:color="auto"/>
        <w:right w:val="none" w:sz="0" w:space="0" w:color="auto"/>
      </w:divBdr>
    </w:div>
    <w:div w:id="1351299969">
      <w:bodyDiv w:val="1"/>
      <w:marLeft w:val="0"/>
      <w:marRight w:val="0"/>
      <w:marTop w:val="0"/>
      <w:marBottom w:val="0"/>
      <w:divBdr>
        <w:top w:val="none" w:sz="0" w:space="0" w:color="auto"/>
        <w:left w:val="none" w:sz="0" w:space="0" w:color="auto"/>
        <w:bottom w:val="none" w:sz="0" w:space="0" w:color="auto"/>
        <w:right w:val="none" w:sz="0" w:space="0" w:color="auto"/>
      </w:divBdr>
    </w:div>
    <w:div w:id="1352219916">
      <w:bodyDiv w:val="1"/>
      <w:marLeft w:val="0"/>
      <w:marRight w:val="0"/>
      <w:marTop w:val="0"/>
      <w:marBottom w:val="0"/>
      <w:divBdr>
        <w:top w:val="none" w:sz="0" w:space="0" w:color="auto"/>
        <w:left w:val="none" w:sz="0" w:space="0" w:color="auto"/>
        <w:bottom w:val="none" w:sz="0" w:space="0" w:color="auto"/>
        <w:right w:val="none" w:sz="0" w:space="0" w:color="auto"/>
      </w:divBdr>
    </w:div>
    <w:div w:id="1352563009">
      <w:bodyDiv w:val="1"/>
      <w:marLeft w:val="0"/>
      <w:marRight w:val="0"/>
      <w:marTop w:val="0"/>
      <w:marBottom w:val="0"/>
      <w:divBdr>
        <w:top w:val="none" w:sz="0" w:space="0" w:color="auto"/>
        <w:left w:val="none" w:sz="0" w:space="0" w:color="auto"/>
        <w:bottom w:val="none" w:sz="0" w:space="0" w:color="auto"/>
        <w:right w:val="none" w:sz="0" w:space="0" w:color="auto"/>
      </w:divBdr>
    </w:div>
    <w:div w:id="1355423838">
      <w:bodyDiv w:val="1"/>
      <w:marLeft w:val="0"/>
      <w:marRight w:val="0"/>
      <w:marTop w:val="0"/>
      <w:marBottom w:val="0"/>
      <w:divBdr>
        <w:top w:val="none" w:sz="0" w:space="0" w:color="auto"/>
        <w:left w:val="none" w:sz="0" w:space="0" w:color="auto"/>
        <w:bottom w:val="none" w:sz="0" w:space="0" w:color="auto"/>
        <w:right w:val="none" w:sz="0" w:space="0" w:color="auto"/>
      </w:divBdr>
    </w:div>
    <w:div w:id="1361277962">
      <w:bodyDiv w:val="1"/>
      <w:marLeft w:val="0"/>
      <w:marRight w:val="0"/>
      <w:marTop w:val="0"/>
      <w:marBottom w:val="0"/>
      <w:divBdr>
        <w:top w:val="none" w:sz="0" w:space="0" w:color="auto"/>
        <w:left w:val="none" w:sz="0" w:space="0" w:color="auto"/>
        <w:bottom w:val="none" w:sz="0" w:space="0" w:color="auto"/>
        <w:right w:val="none" w:sz="0" w:space="0" w:color="auto"/>
      </w:divBdr>
    </w:div>
    <w:div w:id="1368991168">
      <w:bodyDiv w:val="1"/>
      <w:marLeft w:val="0"/>
      <w:marRight w:val="0"/>
      <w:marTop w:val="0"/>
      <w:marBottom w:val="0"/>
      <w:divBdr>
        <w:top w:val="none" w:sz="0" w:space="0" w:color="auto"/>
        <w:left w:val="none" w:sz="0" w:space="0" w:color="auto"/>
        <w:bottom w:val="none" w:sz="0" w:space="0" w:color="auto"/>
        <w:right w:val="none" w:sz="0" w:space="0" w:color="auto"/>
      </w:divBdr>
    </w:div>
    <w:div w:id="1376806693">
      <w:bodyDiv w:val="1"/>
      <w:marLeft w:val="0"/>
      <w:marRight w:val="0"/>
      <w:marTop w:val="0"/>
      <w:marBottom w:val="0"/>
      <w:divBdr>
        <w:top w:val="none" w:sz="0" w:space="0" w:color="auto"/>
        <w:left w:val="none" w:sz="0" w:space="0" w:color="auto"/>
        <w:bottom w:val="none" w:sz="0" w:space="0" w:color="auto"/>
        <w:right w:val="none" w:sz="0" w:space="0" w:color="auto"/>
      </w:divBdr>
    </w:div>
    <w:div w:id="1377049527">
      <w:bodyDiv w:val="1"/>
      <w:marLeft w:val="0"/>
      <w:marRight w:val="0"/>
      <w:marTop w:val="0"/>
      <w:marBottom w:val="0"/>
      <w:divBdr>
        <w:top w:val="none" w:sz="0" w:space="0" w:color="auto"/>
        <w:left w:val="none" w:sz="0" w:space="0" w:color="auto"/>
        <w:bottom w:val="none" w:sz="0" w:space="0" w:color="auto"/>
        <w:right w:val="none" w:sz="0" w:space="0" w:color="auto"/>
      </w:divBdr>
    </w:div>
    <w:div w:id="1381632629">
      <w:bodyDiv w:val="1"/>
      <w:marLeft w:val="0"/>
      <w:marRight w:val="0"/>
      <w:marTop w:val="0"/>
      <w:marBottom w:val="0"/>
      <w:divBdr>
        <w:top w:val="none" w:sz="0" w:space="0" w:color="auto"/>
        <w:left w:val="none" w:sz="0" w:space="0" w:color="auto"/>
        <w:bottom w:val="none" w:sz="0" w:space="0" w:color="auto"/>
        <w:right w:val="none" w:sz="0" w:space="0" w:color="auto"/>
      </w:divBdr>
    </w:div>
    <w:div w:id="1382557218">
      <w:bodyDiv w:val="1"/>
      <w:marLeft w:val="0"/>
      <w:marRight w:val="0"/>
      <w:marTop w:val="0"/>
      <w:marBottom w:val="0"/>
      <w:divBdr>
        <w:top w:val="none" w:sz="0" w:space="0" w:color="auto"/>
        <w:left w:val="none" w:sz="0" w:space="0" w:color="auto"/>
        <w:bottom w:val="none" w:sz="0" w:space="0" w:color="auto"/>
        <w:right w:val="none" w:sz="0" w:space="0" w:color="auto"/>
      </w:divBdr>
    </w:div>
    <w:div w:id="1399086228">
      <w:bodyDiv w:val="1"/>
      <w:marLeft w:val="0"/>
      <w:marRight w:val="0"/>
      <w:marTop w:val="0"/>
      <w:marBottom w:val="0"/>
      <w:divBdr>
        <w:top w:val="none" w:sz="0" w:space="0" w:color="auto"/>
        <w:left w:val="none" w:sz="0" w:space="0" w:color="auto"/>
        <w:bottom w:val="none" w:sz="0" w:space="0" w:color="auto"/>
        <w:right w:val="none" w:sz="0" w:space="0" w:color="auto"/>
      </w:divBdr>
    </w:div>
    <w:div w:id="1402754340">
      <w:bodyDiv w:val="1"/>
      <w:marLeft w:val="0"/>
      <w:marRight w:val="0"/>
      <w:marTop w:val="0"/>
      <w:marBottom w:val="0"/>
      <w:divBdr>
        <w:top w:val="none" w:sz="0" w:space="0" w:color="auto"/>
        <w:left w:val="none" w:sz="0" w:space="0" w:color="auto"/>
        <w:bottom w:val="none" w:sz="0" w:space="0" w:color="auto"/>
        <w:right w:val="none" w:sz="0" w:space="0" w:color="auto"/>
      </w:divBdr>
    </w:div>
    <w:div w:id="1410350954">
      <w:bodyDiv w:val="1"/>
      <w:marLeft w:val="0"/>
      <w:marRight w:val="0"/>
      <w:marTop w:val="0"/>
      <w:marBottom w:val="0"/>
      <w:divBdr>
        <w:top w:val="none" w:sz="0" w:space="0" w:color="auto"/>
        <w:left w:val="none" w:sz="0" w:space="0" w:color="auto"/>
        <w:bottom w:val="none" w:sz="0" w:space="0" w:color="auto"/>
        <w:right w:val="none" w:sz="0" w:space="0" w:color="auto"/>
      </w:divBdr>
    </w:div>
    <w:div w:id="1412922462">
      <w:bodyDiv w:val="1"/>
      <w:marLeft w:val="0"/>
      <w:marRight w:val="0"/>
      <w:marTop w:val="0"/>
      <w:marBottom w:val="0"/>
      <w:divBdr>
        <w:top w:val="none" w:sz="0" w:space="0" w:color="auto"/>
        <w:left w:val="none" w:sz="0" w:space="0" w:color="auto"/>
        <w:bottom w:val="none" w:sz="0" w:space="0" w:color="auto"/>
        <w:right w:val="none" w:sz="0" w:space="0" w:color="auto"/>
      </w:divBdr>
    </w:div>
    <w:div w:id="1416588329">
      <w:bodyDiv w:val="1"/>
      <w:marLeft w:val="0"/>
      <w:marRight w:val="0"/>
      <w:marTop w:val="0"/>
      <w:marBottom w:val="0"/>
      <w:divBdr>
        <w:top w:val="none" w:sz="0" w:space="0" w:color="auto"/>
        <w:left w:val="none" w:sz="0" w:space="0" w:color="auto"/>
        <w:bottom w:val="none" w:sz="0" w:space="0" w:color="auto"/>
        <w:right w:val="none" w:sz="0" w:space="0" w:color="auto"/>
      </w:divBdr>
    </w:div>
    <w:div w:id="1422140901">
      <w:bodyDiv w:val="1"/>
      <w:marLeft w:val="0"/>
      <w:marRight w:val="0"/>
      <w:marTop w:val="0"/>
      <w:marBottom w:val="0"/>
      <w:divBdr>
        <w:top w:val="none" w:sz="0" w:space="0" w:color="auto"/>
        <w:left w:val="none" w:sz="0" w:space="0" w:color="auto"/>
        <w:bottom w:val="none" w:sz="0" w:space="0" w:color="auto"/>
        <w:right w:val="none" w:sz="0" w:space="0" w:color="auto"/>
      </w:divBdr>
    </w:div>
    <w:div w:id="1422529520">
      <w:bodyDiv w:val="1"/>
      <w:marLeft w:val="0"/>
      <w:marRight w:val="0"/>
      <w:marTop w:val="0"/>
      <w:marBottom w:val="0"/>
      <w:divBdr>
        <w:top w:val="none" w:sz="0" w:space="0" w:color="auto"/>
        <w:left w:val="none" w:sz="0" w:space="0" w:color="auto"/>
        <w:bottom w:val="none" w:sz="0" w:space="0" w:color="auto"/>
        <w:right w:val="none" w:sz="0" w:space="0" w:color="auto"/>
      </w:divBdr>
    </w:div>
    <w:div w:id="1431269587">
      <w:bodyDiv w:val="1"/>
      <w:marLeft w:val="0"/>
      <w:marRight w:val="0"/>
      <w:marTop w:val="0"/>
      <w:marBottom w:val="0"/>
      <w:divBdr>
        <w:top w:val="none" w:sz="0" w:space="0" w:color="auto"/>
        <w:left w:val="none" w:sz="0" w:space="0" w:color="auto"/>
        <w:bottom w:val="none" w:sz="0" w:space="0" w:color="auto"/>
        <w:right w:val="none" w:sz="0" w:space="0" w:color="auto"/>
      </w:divBdr>
    </w:div>
    <w:div w:id="1435399645">
      <w:bodyDiv w:val="1"/>
      <w:marLeft w:val="0"/>
      <w:marRight w:val="0"/>
      <w:marTop w:val="0"/>
      <w:marBottom w:val="0"/>
      <w:divBdr>
        <w:top w:val="none" w:sz="0" w:space="0" w:color="auto"/>
        <w:left w:val="none" w:sz="0" w:space="0" w:color="auto"/>
        <w:bottom w:val="none" w:sz="0" w:space="0" w:color="auto"/>
        <w:right w:val="none" w:sz="0" w:space="0" w:color="auto"/>
      </w:divBdr>
    </w:div>
    <w:div w:id="1440491408">
      <w:bodyDiv w:val="1"/>
      <w:marLeft w:val="0"/>
      <w:marRight w:val="0"/>
      <w:marTop w:val="0"/>
      <w:marBottom w:val="0"/>
      <w:divBdr>
        <w:top w:val="none" w:sz="0" w:space="0" w:color="auto"/>
        <w:left w:val="none" w:sz="0" w:space="0" w:color="auto"/>
        <w:bottom w:val="none" w:sz="0" w:space="0" w:color="auto"/>
        <w:right w:val="none" w:sz="0" w:space="0" w:color="auto"/>
      </w:divBdr>
    </w:div>
    <w:div w:id="1456828502">
      <w:bodyDiv w:val="1"/>
      <w:marLeft w:val="0"/>
      <w:marRight w:val="0"/>
      <w:marTop w:val="0"/>
      <w:marBottom w:val="0"/>
      <w:divBdr>
        <w:top w:val="none" w:sz="0" w:space="0" w:color="auto"/>
        <w:left w:val="none" w:sz="0" w:space="0" w:color="auto"/>
        <w:bottom w:val="none" w:sz="0" w:space="0" w:color="auto"/>
        <w:right w:val="none" w:sz="0" w:space="0" w:color="auto"/>
      </w:divBdr>
    </w:div>
    <w:div w:id="1456951509">
      <w:bodyDiv w:val="1"/>
      <w:marLeft w:val="0"/>
      <w:marRight w:val="0"/>
      <w:marTop w:val="0"/>
      <w:marBottom w:val="0"/>
      <w:divBdr>
        <w:top w:val="none" w:sz="0" w:space="0" w:color="auto"/>
        <w:left w:val="none" w:sz="0" w:space="0" w:color="auto"/>
        <w:bottom w:val="none" w:sz="0" w:space="0" w:color="auto"/>
        <w:right w:val="none" w:sz="0" w:space="0" w:color="auto"/>
      </w:divBdr>
    </w:div>
    <w:div w:id="1457527097">
      <w:bodyDiv w:val="1"/>
      <w:marLeft w:val="0"/>
      <w:marRight w:val="0"/>
      <w:marTop w:val="0"/>
      <w:marBottom w:val="0"/>
      <w:divBdr>
        <w:top w:val="none" w:sz="0" w:space="0" w:color="auto"/>
        <w:left w:val="none" w:sz="0" w:space="0" w:color="auto"/>
        <w:bottom w:val="none" w:sz="0" w:space="0" w:color="auto"/>
        <w:right w:val="none" w:sz="0" w:space="0" w:color="auto"/>
      </w:divBdr>
    </w:div>
    <w:div w:id="1460412362">
      <w:bodyDiv w:val="1"/>
      <w:marLeft w:val="0"/>
      <w:marRight w:val="0"/>
      <w:marTop w:val="0"/>
      <w:marBottom w:val="0"/>
      <w:divBdr>
        <w:top w:val="none" w:sz="0" w:space="0" w:color="auto"/>
        <w:left w:val="none" w:sz="0" w:space="0" w:color="auto"/>
        <w:bottom w:val="none" w:sz="0" w:space="0" w:color="auto"/>
        <w:right w:val="none" w:sz="0" w:space="0" w:color="auto"/>
      </w:divBdr>
    </w:div>
    <w:div w:id="1460758209">
      <w:bodyDiv w:val="1"/>
      <w:marLeft w:val="0"/>
      <w:marRight w:val="0"/>
      <w:marTop w:val="0"/>
      <w:marBottom w:val="0"/>
      <w:divBdr>
        <w:top w:val="none" w:sz="0" w:space="0" w:color="auto"/>
        <w:left w:val="none" w:sz="0" w:space="0" w:color="auto"/>
        <w:bottom w:val="none" w:sz="0" w:space="0" w:color="auto"/>
        <w:right w:val="none" w:sz="0" w:space="0" w:color="auto"/>
      </w:divBdr>
    </w:div>
    <w:div w:id="1469207756">
      <w:bodyDiv w:val="1"/>
      <w:marLeft w:val="0"/>
      <w:marRight w:val="0"/>
      <w:marTop w:val="0"/>
      <w:marBottom w:val="0"/>
      <w:divBdr>
        <w:top w:val="none" w:sz="0" w:space="0" w:color="auto"/>
        <w:left w:val="none" w:sz="0" w:space="0" w:color="auto"/>
        <w:bottom w:val="none" w:sz="0" w:space="0" w:color="auto"/>
        <w:right w:val="none" w:sz="0" w:space="0" w:color="auto"/>
      </w:divBdr>
    </w:div>
    <w:div w:id="1471243872">
      <w:bodyDiv w:val="1"/>
      <w:marLeft w:val="0"/>
      <w:marRight w:val="0"/>
      <w:marTop w:val="0"/>
      <w:marBottom w:val="0"/>
      <w:divBdr>
        <w:top w:val="none" w:sz="0" w:space="0" w:color="auto"/>
        <w:left w:val="none" w:sz="0" w:space="0" w:color="auto"/>
        <w:bottom w:val="none" w:sz="0" w:space="0" w:color="auto"/>
        <w:right w:val="none" w:sz="0" w:space="0" w:color="auto"/>
      </w:divBdr>
    </w:div>
    <w:div w:id="1473015408">
      <w:bodyDiv w:val="1"/>
      <w:marLeft w:val="0"/>
      <w:marRight w:val="0"/>
      <w:marTop w:val="0"/>
      <w:marBottom w:val="0"/>
      <w:divBdr>
        <w:top w:val="none" w:sz="0" w:space="0" w:color="auto"/>
        <w:left w:val="none" w:sz="0" w:space="0" w:color="auto"/>
        <w:bottom w:val="none" w:sz="0" w:space="0" w:color="auto"/>
        <w:right w:val="none" w:sz="0" w:space="0" w:color="auto"/>
      </w:divBdr>
    </w:div>
    <w:div w:id="1473668931">
      <w:bodyDiv w:val="1"/>
      <w:marLeft w:val="0"/>
      <w:marRight w:val="0"/>
      <w:marTop w:val="0"/>
      <w:marBottom w:val="0"/>
      <w:divBdr>
        <w:top w:val="none" w:sz="0" w:space="0" w:color="auto"/>
        <w:left w:val="none" w:sz="0" w:space="0" w:color="auto"/>
        <w:bottom w:val="none" w:sz="0" w:space="0" w:color="auto"/>
        <w:right w:val="none" w:sz="0" w:space="0" w:color="auto"/>
      </w:divBdr>
    </w:div>
    <w:div w:id="1478644261">
      <w:bodyDiv w:val="1"/>
      <w:marLeft w:val="0"/>
      <w:marRight w:val="0"/>
      <w:marTop w:val="0"/>
      <w:marBottom w:val="0"/>
      <w:divBdr>
        <w:top w:val="none" w:sz="0" w:space="0" w:color="auto"/>
        <w:left w:val="none" w:sz="0" w:space="0" w:color="auto"/>
        <w:bottom w:val="none" w:sz="0" w:space="0" w:color="auto"/>
        <w:right w:val="none" w:sz="0" w:space="0" w:color="auto"/>
      </w:divBdr>
    </w:div>
    <w:div w:id="1479767117">
      <w:bodyDiv w:val="1"/>
      <w:marLeft w:val="0"/>
      <w:marRight w:val="0"/>
      <w:marTop w:val="0"/>
      <w:marBottom w:val="0"/>
      <w:divBdr>
        <w:top w:val="none" w:sz="0" w:space="0" w:color="auto"/>
        <w:left w:val="none" w:sz="0" w:space="0" w:color="auto"/>
        <w:bottom w:val="none" w:sz="0" w:space="0" w:color="auto"/>
        <w:right w:val="none" w:sz="0" w:space="0" w:color="auto"/>
      </w:divBdr>
    </w:div>
    <w:div w:id="1485123470">
      <w:bodyDiv w:val="1"/>
      <w:marLeft w:val="0"/>
      <w:marRight w:val="0"/>
      <w:marTop w:val="0"/>
      <w:marBottom w:val="0"/>
      <w:divBdr>
        <w:top w:val="none" w:sz="0" w:space="0" w:color="auto"/>
        <w:left w:val="none" w:sz="0" w:space="0" w:color="auto"/>
        <w:bottom w:val="none" w:sz="0" w:space="0" w:color="auto"/>
        <w:right w:val="none" w:sz="0" w:space="0" w:color="auto"/>
      </w:divBdr>
    </w:div>
    <w:div w:id="1485512449">
      <w:bodyDiv w:val="1"/>
      <w:marLeft w:val="0"/>
      <w:marRight w:val="0"/>
      <w:marTop w:val="0"/>
      <w:marBottom w:val="0"/>
      <w:divBdr>
        <w:top w:val="none" w:sz="0" w:space="0" w:color="auto"/>
        <w:left w:val="none" w:sz="0" w:space="0" w:color="auto"/>
        <w:bottom w:val="none" w:sz="0" w:space="0" w:color="auto"/>
        <w:right w:val="none" w:sz="0" w:space="0" w:color="auto"/>
      </w:divBdr>
    </w:div>
    <w:div w:id="1489902141">
      <w:bodyDiv w:val="1"/>
      <w:marLeft w:val="0"/>
      <w:marRight w:val="0"/>
      <w:marTop w:val="0"/>
      <w:marBottom w:val="0"/>
      <w:divBdr>
        <w:top w:val="none" w:sz="0" w:space="0" w:color="auto"/>
        <w:left w:val="none" w:sz="0" w:space="0" w:color="auto"/>
        <w:bottom w:val="none" w:sz="0" w:space="0" w:color="auto"/>
        <w:right w:val="none" w:sz="0" w:space="0" w:color="auto"/>
      </w:divBdr>
    </w:div>
    <w:div w:id="1490826189">
      <w:bodyDiv w:val="1"/>
      <w:marLeft w:val="0"/>
      <w:marRight w:val="0"/>
      <w:marTop w:val="0"/>
      <w:marBottom w:val="0"/>
      <w:divBdr>
        <w:top w:val="none" w:sz="0" w:space="0" w:color="auto"/>
        <w:left w:val="none" w:sz="0" w:space="0" w:color="auto"/>
        <w:bottom w:val="none" w:sz="0" w:space="0" w:color="auto"/>
        <w:right w:val="none" w:sz="0" w:space="0" w:color="auto"/>
      </w:divBdr>
    </w:div>
    <w:div w:id="1492062732">
      <w:bodyDiv w:val="1"/>
      <w:marLeft w:val="0"/>
      <w:marRight w:val="0"/>
      <w:marTop w:val="0"/>
      <w:marBottom w:val="0"/>
      <w:divBdr>
        <w:top w:val="none" w:sz="0" w:space="0" w:color="auto"/>
        <w:left w:val="none" w:sz="0" w:space="0" w:color="auto"/>
        <w:bottom w:val="none" w:sz="0" w:space="0" w:color="auto"/>
        <w:right w:val="none" w:sz="0" w:space="0" w:color="auto"/>
      </w:divBdr>
    </w:div>
    <w:div w:id="1499923369">
      <w:bodyDiv w:val="1"/>
      <w:marLeft w:val="0"/>
      <w:marRight w:val="0"/>
      <w:marTop w:val="0"/>
      <w:marBottom w:val="0"/>
      <w:divBdr>
        <w:top w:val="none" w:sz="0" w:space="0" w:color="auto"/>
        <w:left w:val="none" w:sz="0" w:space="0" w:color="auto"/>
        <w:bottom w:val="none" w:sz="0" w:space="0" w:color="auto"/>
        <w:right w:val="none" w:sz="0" w:space="0" w:color="auto"/>
      </w:divBdr>
    </w:div>
    <w:div w:id="1504542687">
      <w:bodyDiv w:val="1"/>
      <w:marLeft w:val="0"/>
      <w:marRight w:val="0"/>
      <w:marTop w:val="0"/>
      <w:marBottom w:val="0"/>
      <w:divBdr>
        <w:top w:val="none" w:sz="0" w:space="0" w:color="auto"/>
        <w:left w:val="none" w:sz="0" w:space="0" w:color="auto"/>
        <w:bottom w:val="none" w:sz="0" w:space="0" w:color="auto"/>
        <w:right w:val="none" w:sz="0" w:space="0" w:color="auto"/>
      </w:divBdr>
    </w:div>
    <w:div w:id="1507356950">
      <w:bodyDiv w:val="1"/>
      <w:marLeft w:val="0"/>
      <w:marRight w:val="0"/>
      <w:marTop w:val="0"/>
      <w:marBottom w:val="0"/>
      <w:divBdr>
        <w:top w:val="none" w:sz="0" w:space="0" w:color="auto"/>
        <w:left w:val="none" w:sz="0" w:space="0" w:color="auto"/>
        <w:bottom w:val="none" w:sz="0" w:space="0" w:color="auto"/>
        <w:right w:val="none" w:sz="0" w:space="0" w:color="auto"/>
      </w:divBdr>
    </w:div>
    <w:div w:id="1512645955">
      <w:bodyDiv w:val="1"/>
      <w:marLeft w:val="0"/>
      <w:marRight w:val="0"/>
      <w:marTop w:val="0"/>
      <w:marBottom w:val="0"/>
      <w:divBdr>
        <w:top w:val="none" w:sz="0" w:space="0" w:color="auto"/>
        <w:left w:val="none" w:sz="0" w:space="0" w:color="auto"/>
        <w:bottom w:val="none" w:sz="0" w:space="0" w:color="auto"/>
        <w:right w:val="none" w:sz="0" w:space="0" w:color="auto"/>
      </w:divBdr>
    </w:div>
    <w:div w:id="1513258609">
      <w:bodyDiv w:val="1"/>
      <w:marLeft w:val="0"/>
      <w:marRight w:val="0"/>
      <w:marTop w:val="0"/>
      <w:marBottom w:val="0"/>
      <w:divBdr>
        <w:top w:val="none" w:sz="0" w:space="0" w:color="auto"/>
        <w:left w:val="none" w:sz="0" w:space="0" w:color="auto"/>
        <w:bottom w:val="none" w:sz="0" w:space="0" w:color="auto"/>
        <w:right w:val="none" w:sz="0" w:space="0" w:color="auto"/>
      </w:divBdr>
    </w:div>
    <w:div w:id="1516379810">
      <w:bodyDiv w:val="1"/>
      <w:marLeft w:val="0"/>
      <w:marRight w:val="0"/>
      <w:marTop w:val="0"/>
      <w:marBottom w:val="0"/>
      <w:divBdr>
        <w:top w:val="none" w:sz="0" w:space="0" w:color="auto"/>
        <w:left w:val="none" w:sz="0" w:space="0" w:color="auto"/>
        <w:bottom w:val="none" w:sz="0" w:space="0" w:color="auto"/>
        <w:right w:val="none" w:sz="0" w:space="0" w:color="auto"/>
      </w:divBdr>
    </w:div>
    <w:div w:id="1526822843">
      <w:bodyDiv w:val="1"/>
      <w:marLeft w:val="0"/>
      <w:marRight w:val="0"/>
      <w:marTop w:val="0"/>
      <w:marBottom w:val="0"/>
      <w:divBdr>
        <w:top w:val="none" w:sz="0" w:space="0" w:color="auto"/>
        <w:left w:val="none" w:sz="0" w:space="0" w:color="auto"/>
        <w:bottom w:val="none" w:sz="0" w:space="0" w:color="auto"/>
        <w:right w:val="none" w:sz="0" w:space="0" w:color="auto"/>
      </w:divBdr>
    </w:div>
    <w:div w:id="1527211375">
      <w:bodyDiv w:val="1"/>
      <w:marLeft w:val="0"/>
      <w:marRight w:val="0"/>
      <w:marTop w:val="0"/>
      <w:marBottom w:val="0"/>
      <w:divBdr>
        <w:top w:val="none" w:sz="0" w:space="0" w:color="auto"/>
        <w:left w:val="none" w:sz="0" w:space="0" w:color="auto"/>
        <w:bottom w:val="none" w:sz="0" w:space="0" w:color="auto"/>
        <w:right w:val="none" w:sz="0" w:space="0" w:color="auto"/>
      </w:divBdr>
    </w:div>
    <w:div w:id="1527594446">
      <w:bodyDiv w:val="1"/>
      <w:marLeft w:val="0"/>
      <w:marRight w:val="0"/>
      <w:marTop w:val="0"/>
      <w:marBottom w:val="0"/>
      <w:divBdr>
        <w:top w:val="none" w:sz="0" w:space="0" w:color="auto"/>
        <w:left w:val="none" w:sz="0" w:space="0" w:color="auto"/>
        <w:bottom w:val="none" w:sz="0" w:space="0" w:color="auto"/>
        <w:right w:val="none" w:sz="0" w:space="0" w:color="auto"/>
      </w:divBdr>
    </w:div>
    <w:div w:id="1528638681">
      <w:bodyDiv w:val="1"/>
      <w:marLeft w:val="0"/>
      <w:marRight w:val="0"/>
      <w:marTop w:val="0"/>
      <w:marBottom w:val="0"/>
      <w:divBdr>
        <w:top w:val="none" w:sz="0" w:space="0" w:color="auto"/>
        <w:left w:val="none" w:sz="0" w:space="0" w:color="auto"/>
        <w:bottom w:val="none" w:sz="0" w:space="0" w:color="auto"/>
        <w:right w:val="none" w:sz="0" w:space="0" w:color="auto"/>
      </w:divBdr>
    </w:div>
    <w:div w:id="1532185632">
      <w:bodyDiv w:val="1"/>
      <w:marLeft w:val="0"/>
      <w:marRight w:val="0"/>
      <w:marTop w:val="0"/>
      <w:marBottom w:val="0"/>
      <w:divBdr>
        <w:top w:val="none" w:sz="0" w:space="0" w:color="auto"/>
        <w:left w:val="none" w:sz="0" w:space="0" w:color="auto"/>
        <w:bottom w:val="none" w:sz="0" w:space="0" w:color="auto"/>
        <w:right w:val="none" w:sz="0" w:space="0" w:color="auto"/>
      </w:divBdr>
    </w:div>
    <w:div w:id="1534808794">
      <w:bodyDiv w:val="1"/>
      <w:marLeft w:val="0"/>
      <w:marRight w:val="0"/>
      <w:marTop w:val="0"/>
      <w:marBottom w:val="0"/>
      <w:divBdr>
        <w:top w:val="none" w:sz="0" w:space="0" w:color="auto"/>
        <w:left w:val="none" w:sz="0" w:space="0" w:color="auto"/>
        <w:bottom w:val="none" w:sz="0" w:space="0" w:color="auto"/>
        <w:right w:val="none" w:sz="0" w:space="0" w:color="auto"/>
      </w:divBdr>
    </w:div>
    <w:div w:id="1539661200">
      <w:bodyDiv w:val="1"/>
      <w:marLeft w:val="0"/>
      <w:marRight w:val="0"/>
      <w:marTop w:val="0"/>
      <w:marBottom w:val="0"/>
      <w:divBdr>
        <w:top w:val="none" w:sz="0" w:space="0" w:color="auto"/>
        <w:left w:val="none" w:sz="0" w:space="0" w:color="auto"/>
        <w:bottom w:val="none" w:sz="0" w:space="0" w:color="auto"/>
        <w:right w:val="none" w:sz="0" w:space="0" w:color="auto"/>
      </w:divBdr>
    </w:div>
    <w:div w:id="1549805312">
      <w:bodyDiv w:val="1"/>
      <w:marLeft w:val="0"/>
      <w:marRight w:val="0"/>
      <w:marTop w:val="0"/>
      <w:marBottom w:val="0"/>
      <w:divBdr>
        <w:top w:val="none" w:sz="0" w:space="0" w:color="auto"/>
        <w:left w:val="none" w:sz="0" w:space="0" w:color="auto"/>
        <w:bottom w:val="none" w:sz="0" w:space="0" w:color="auto"/>
        <w:right w:val="none" w:sz="0" w:space="0" w:color="auto"/>
      </w:divBdr>
    </w:div>
    <w:div w:id="1557231038">
      <w:bodyDiv w:val="1"/>
      <w:marLeft w:val="0"/>
      <w:marRight w:val="0"/>
      <w:marTop w:val="0"/>
      <w:marBottom w:val="0"/>
      <w:divBdr>
        <w:top w:val="none" w:sz="0" w:space="0" w:color="auto"/>
        <w:left w:val="none" w:sz="0" w:space="0" w:color="auto"/>
        <w:bottom w:val="none" w:sz="0" w:space="0" w:color="auto"/>
        <w:right w:val="none" w:sz="0" w:space="0" w:color="auto"/>
      </w:divBdr>
    </w:div>
    <w:div w:id="1558273133">
      <w:bodyDiv w:val="1"/>
      <w:marLeft w:val="0"/>
      <w:marRight w:val="0"/>
      <w:marTop w:val="0"/>
      <w:marBottom w:val="0"/>
      <w:divBdr>
        <w:top w:val="none" w:sz="0" w:space="0" w:color="auto"/>
        <w:left w:val="none" w:sz="0" w:space="0" w:color="auto"/>
        <w:bottom w:val="none" w:sz="0" w:space="0" w:color="auto"/>
        <w:right w:val="none" w:sz="0" w:space="0" w:color="auto"/>
      </w:divBdr>
    </w:div>
    <w:div w:id="1558662615">
      <w:bodyDiv w:val="1"/>
      <w:marLeft w:val="0"/>
      <w:marRight w:val="0"/>
      <w:marTop w:val="0"/>
      <w:marBottom w:val="0"/>
      <w:divBdr>
        <w:top w:val="none" w:sz="0" w:space="0" w:color="auto"/>
        <w:left w:val="none" w:sz="0" w:space="0" w:color="auto"/>
        <w:bottom w:val="none" w:sz="0" w:space="0" w:color="auto"/>
        <w:right w:val="none" w:sz="0" w:space="0" w:color="auto"/>
      </w:divBdr>
    </w:div>
    <w:div w:id="1562326138">
      <w:bodyDiv w:val="1"/>
      <w:marLeft w:val="0"/>
      <w:marRight w:val="0"/>
      <w:marTop w:val="0"/>
      <w:marBottom w:val="0"/>
      <w:divBdr>
        <w:top w:val="none" w:sz="0" w:space="0" w:color="auto"/>
        <w:left w:val="none" w:sz="0" w:space="0" w:color="auto"/>
        <w:bottom w:val="none" w:sz="0" w:space="0" w:color="auto"/>
        <w:right w:val="none" w:sz="0" w:space="0" w:color="auto"/>
      </w:divBdr>
    </w:div>
    <w:div w:id="1568300708">
      <w:bodyDiv w:val="1"/>
      <w:marLeft w:val="0"/>
      <w:marRight w:val="0"/>
      <w:marTop w:val="0"/>
      <w:marBottom w:val="0"/>
      <w:divBdr>
        <w:top w:val="none" w:sz="0" w:space="0" w:color="auto"/>
        <w:left w:val="none" w:sz="0" w:space="0" w:color="auto"/>
        <w:bottom w:val="none" w:sz="0" w:space="0" w:color="auto"/>
        <w:right w:val="none" w:sz="0" w:space="0" w:color="auto"/>
      </w:divBdr>
    </w:div>
    <w:div w:id="1572157071">
      <w:bodyDiv w:val="1"/>
      <w:marLeft w:val="0"/>
      <w:marRight w:val="0"/>
      <w:marTop w:val="0"/>
      <w:marBottom w:val="0"/>
      <w:divBdr>
        <w:top w:val="none" w:sz="0" w:space="0" w:color="auto"/>
        <w:left w:val="none" w:sz="0" w:space="0" w:color="auto"/>
        <w:bottom w:val="none" w:sz="0" w:space="0" w:color="auto"/>
        <w:right w:val="none" w:sz="0" w:space="0" w:color="auto"/>
      </w:divBdr>
    </w:div>
    <w:div w:id="1573813659">
      <w:bodyDiv w:val="1"/>
      <w:marLeft w:val="0"/>
      <w:marRight w:val="0"/>
      <w:marTop w:val="0"/>
      <w:marBottom w:val="0"/>
      <w:divBdr>
        <w:top w:val="none" w:sz="0" w:space="0" w:color="auto"/>
        <w:left w:val="none" w:sz="0" w:space="0" w:color="auto"/>
        <w:bottom w:val="none" w:sz="0" w:space="0" w:color="auto"/>
        <w:right w:val="none" w:sz="0" w:space="0" w:color="auto"/>
      </w:divBdr>
    </w:div>
    <w:div w:id="1578784110">
      <w:bodyDiv w:val="1"/>
      <w:marLeft w:val="0"/>
      <w:marRight w:val="0"/>
      <w:marTop w:val="0"/>
      <w:marBottom w:val="0"/>
      <w:divBdr>
        <w:top w:val="none" w:sz="0" w:space="0" w:color="auto"/>
        <w:left w:val="none" w:sz="0" w:space="0" w:color="auto"/>
        <w:bottom w:val="none" w:sz="0" w:space="0" w:color="auto"/>
        <w:right w:val="none" w:sz="0" w:space="0" w:color="auto"/>
      </w:divBdr>
    </w:div>
    <w:div w:id="1600217648">
      <w:bodyDiv w:val="1"/>
      <w:marLeft w:val="0"/>
      <w:marRight w:val="0"/>
      <w:marTop w:val="0"/>
      <w:marBottom w:val="0"/>
      <w:divBdr>
        <w:top w:val="none" w:sz="0" w:space="0" w:color="auto"/>
        <w:left w:val="none" w:sz="0" w:space="0" w:color="auto"/>
        <w:bottom w:val="none" w:sz="0" w:space="0" w:color="auto"/>
        <w:right w:val="none" w:sz="0" w:space="0" w:color="auto"/>
      </w:divBdr>
    </w:div>
    <w:div w:id="1603493637">
      <w:bodyDiv w:val="1"/>
      <w:marLeft w:val="0"/>
      <w:marRight w:val="0"/>
      <w:marTop w:val="0"/>
      <w:marBottom w:val="0"/>
      <w:divBdr>
        <w:top w:val="none" w:sz="0" w:space="0" w:color="auto"/>
        <w:left w:val="none" w:sz="0" w:space="0" w:color="auto"/>
        <w:bottom w:val="none" w:sz="0" w:space="0" w:color="auto"/>
        <w:right w:val="none" w:sz="0" w:space="0" w:color="auto"/>
      </w:divBdr>
    </w:div>
    <w:div w:id="1607350957">
      <w:bodyDiv w:val="1"/>
      <w:marLeft w:val="0"/>
      <w:marRight w:val="0"/>
      <w:marTop w:val="0"/>
      <w:marBottom w:val="0"/>
      <w:divBdr>
        <w:top w:val="none" w:sz="0" w:space="0" w:color="auto"/>
        <w:left w:val="none" w:sz="0" w:space="0" w:color="auto"/>
        <w:bottom w:val="none" w:sz="0" w:space="0" w:color="auto"/>
        <w:right w:val="none" w:sz="0" w:space="0" w:color="auto"/>
      </w:divBdr>
    </w:div>
    <w:div w:id="1614247008">
      <w:bodyDiv w:val="1"/>
      <w:marLeft w:val="0"/>
      <w:marRight w:val="0"/>
      <w:marTop w:val="0"/>
      <w:marBottom w:val="0"/>
      <w:divBdr>
        <w:top w:val="none" w:sz="0" w:space="0" w:color="auto"/>
        <w:left w:val="none" w:sz="0" w:space="0" w:color="auto"/>
        <w:bottom w:val="none" w:sz="0" w:space="0" w:color="auto"/>
        <w:right w:val="none" w:sz="0" w:space="0" w:color="auto"/>
      </w:divBdr>
    </w:div>
    <w:div w:id="1616673411">
      <w:bodyDiv w:val="1"/>
      <w:marLeft w:val="0"/>
      <w:marRight w:val="0"/>
      <w:marTop w:val="0"/>
      <w:marBottom w:val="0"/>
      <w:divBdr>
        <w:top w:val="none" w:sz="0" w:space="0" w:color="auto"/>
        <w:left w:val="none" w:sz="0" w:space="0" w:color="auto"/>
        <w:bottom w:val="none" w:sz="0" w:space="0" w:color="auto"/>
        <w:right w:val="none" w:sz="0" w:space="0" w:color="auto"/>
      </w:divBdr>
    </w:div>
    <w:div w:id="1617906644">
      <w:bodyDiv w:val="1"/>
      <w:marLeft w:val="0"/>
      <w:marRight w:val="0"/>
      <w:marTop w:val="0"/>
      <w:marBottom w:val="0"/>
      <w:divBdr>
        <w:top w:val="none" w:sz="0" w:space="0" w:color="auto"/>
        <w:left w:val="none" w:sz="0" w:space="0" w:color="auto"/>
        <w:bottom w:val="none" w:sz="0" w:space="0" w:color="auto"/>
        <w:right w:val="none" w:sz="0" w:space="0" w:color="auto"/>
      </w:divBdr>
    </w:div>
    <w:div w:id="1627200629">
      <w:bodyDiv w:val="1"/>
      <w:marLeft w:val="0"/>
      <w:marRight w:val="0"/>
      <w:marTop w:val="0"/>
      <w:marBottom w:val="0"/>
      <w:divBdr>
        <w:top w:val="none" w:sz="0" w:space="0" w:color="auto"/>
        <w:left w:val="none" w:sz="0" w:space="0" w:color="auto"/>
        <w:bottom w:val="none" w:sz="0" w:space="0" w:color="auto"/>
        <w:right w:val="none" w:sz="0" w:space="0" w:color="auto"/>
      </w:divBdr>
    </w:div>
    <w:div w:id="1627809145">
      <w:bodyDiv w:val="1"/>
      <w:marLeft w:val="0"/>
      <w:marRight w:val="0"/>
      <w:marTop w:val="0"/>
      <w:marBottom w:val="0"/>
      <w:divBdr>
        <w:top w:val="none" w:sz="0" w:space="0" w:color="auto"/>
        <w:left w:val="none" w:sz="0" w:space="0" w:color="auto"/>
        <w:bottom w:val="none" w:sz="0" w:space="0" w:color="auto"/>
        <w:right w:val="none" w:sz="0" w:space="0" w:color="auto"/>
      </w:divBdr>
    </w:div>
    <w:div w:id="1630240514">
      <w:bodyDiv w:val="1"/>
      <w:marLeft w:val="0"/>
      <w:marRight w:val="0"/>
      <w:marTop w:val="0"/>
      <w:marBottom w:val="0"/>
      <w:divBdr>
        <w:top w:val="none" w:sz="0" w:space="0" w:color="auto"/>
        <w:left w:val="none" w:sz="0" w:space="0" w:color="auto"/>
        <w:bottom w:val="none" w:sz="0" w:space="0" w:color="auto"/>
        <w:right w:val="none" w:sz="0" w:space="0" w:color="auto"/>
      </w:divBdr>
    </w:div>
    <w:div w:id="1635216947">
      <w:bodyDiv w:val="1"/>
      <w:marLeft w:val="0"/>
      <w:marRight w:val="0"/>
      <w:marTop w:val="0"/>
      <w:marBottom w:val="0"/>
      <w:divBdr>
        <w:top w:val="none" w:sz="0" w:space="0" w:color="auto"/>
        <w:left w:val="none" w:sz="0" w:space="0" w:color="auto"/>
        <w:bottom w:val="none" w:sz="0" w:space="0" w:color="auto"/>
        <w:right w:val="none" w:sz="0" w:space="0" w:color="auto"/>
      </w:divBdr>
    </w:div>
    <w:div w:id="1641112047">
      <w:bodyDiv w:val="1"/>
      <w:marLeft w:val="0"/>
      <w:marRight w:val="0"/>
      <w:marTop w:val="0"/>
      <w:marBottom w:val="0"/>
      <w:divBdr>
        <w:top w:val="none" w:sz="0" w:space="0" w:color="auto"/>
        <w:left w:val="none" w:sz="0" w:space="0" w:color="auto"/>
        <w:bottom w:val="none" w:sz="0" w:space="0" w:color="auto"/>
        <w:right w:val="none" w:sz="0" w:space="0" w:color="auto"/>
      </w:divBdr>
    </w:div>
    <w:div w:id="1647735727">
      <w:bodyDiv w:val="1"/>
      <w:marLeft w:val="0"/>
      <w:marRight w:val="0"/>
      <w:marTop w:val="0"/>
      <w:marBottom w:val="0"/>
      <w:divBdr>
        <w:top w:val="none" w:sz="0" w:space="0" w:color="auto"/>
        <w:left w:val="none" w:sz="0" w:space="0" w:color="auto"/>
        <w:bottom w:val="none" w:sz="0" w:space="0" w:color="auto"/>
        <w:right w:val="none" w:sz="0" w:space="0" w:color="auto"/>
      </w:divBdr>
    </w:div>
    <w:div w:id="1648129434">
      <w:bodyDiv w:val="1"/>
      <w:marLeft w:val="0"/>
      <w:marRight w:val="0"/>
      <w:marTop w:val="0"/>
      <w:marBottom w:val="0"/>
      <w:divBdr>
        <w:top w:val="none" w:sz="0" w:space="0" w:color="auto"/>
        <w:left w:val="none" w:sz="0" w:space="0" w:color="auto"/>
        <w:bottom w:val="none" w:sz="0" w:space="0" w:color="auto"/>
        <w:right w:val="none" w:sz="0" w:space="0" w:color="auto"/>
      </w:divBdr>
    </w:div>
    <w:div w:id="1650210388">
      <w:bodyDiv w:val="1"/>
      <w:marLeft w:val="0"/>
      <w:marRight w:val="0"/>
      <w:marTop w:val="0"/>
      <w:marBottom w:val="0"/>
      <w:divBdr>
        <w:top w:val="none" w:sz="0" w:space="0" w:color="auto"/>
        <w:left w:val="none" w:sz="0" w:space="0" w:color="auto"/>
        <w:bottom w:val="none" w:sz="0" w:space="0" w:color="auto"/>
        <w:right w:val="none" w:sz="0" w:space="0" w:color="auto"/>
      </w:divBdr>
    </w:div>
    <w:div w:id="1651712115">
      <w:bodyDiv w:val="1"/>
      <w:marLeft w:val="0"/>
      <w:marRight w:val="0"/>
      <w:marTop w:val="0"/>
      <w:marBottom w:val="0"/>
      <w:divBdr>
        <w:top w:val="none" w:sz="0" w:space="0" w:color="auto"/>
        <w:left w:val="none" w:sz="0" w:space="0" w:color="auto"/>
        <w:bottom w:val="none" w:sz="0" w:space="0" w:color="auto"/>
        <w:right w:val="none" w:sz="0" w:space="0" w:color="auto"/>
      </w:divBdr>
    </w:div>
    <w:div w:id="1652177950">
      <w:bodyDiv w:val="1"/>
      <w:marLeft w:val="0"/>
      <w:marRight w:val="0"/>
      <w:marTop w:val="0"/>
      <w:marBottom w:val="0"/>
      <w:divBdr>
        <w:top w:val="none" w:sz="0" w:space="0" w:color="auto"/>
        <w:left w:val="none" w:sz="0" w:space="0" w:color="auto"/>
        <w:bottom w:val="none" w:sz="0" w:space="0" w:color="auto"/>
        <w:right w:val="none" w:sz="0" w:space="0" w:color="auto"/>
      </w:divBdr>
    </w:div>
    <w:div w:id="1653870278">
      <w:bodyDiv w:val="1"/>
      <w:marLeft w:val="0"/>
      <w:marRight w:val="0"/>
      <w:marTop w:val="0"/>
      <w:marBottom w:val="0"/>
      <w:divBdr>
        <w:top w:val="none" w:sz="0" w:space="0" w:color="auto"/>
        <w:left w:val="none" w:sz="0" w:space="0" w:color="auto"/>
        <w:bottom w:val="none" w:sz="0" w:space="0" w:color="auto"/>
        <w:right w:val="none" w:sz="0" w:space="0" w:color="auto"/>
      </w:divBdr>
    </w:div>
    <w:div w:id="1664967558">
      <w:bodyDiv w:val="1"/>
      <w:marLeft w:val="0"/>
      <w:marRight w:val="0"/>
      <w:marTop w:val="0"/>
      <w:marBottom w:val="0"/>
      <w:divBdr>
        <w:top w:val="none" w:sz="0" w:space="0" w:color="auto"/>
        <w:left w:val="none" w:sz="0" w:space="0" w:color="auto"/>
        <w:bottom w:val="none" w:sz="0" w:space="0" w:color="auto"/>
        <w:right w:val="none" w:sz="0" w:space="0" w:color="auto"/>
      </w:divBdr>
    </w:div>
    <w:div w:id="1671443201">
      <w:bodyDiv w:val="1"/>
      <w:marLeft w:val="0"/>
      <w:marRight w:val="0"/>
      <w:marTop w:val="0"/>
      <w:marBottom w:val="0"/>
      <w:divBdr>
        <w:top w:val="none" w:sz="0" w:space="0" w:color="auto"/>
        <w:left w:val="none" w:sz="0" w:space="0" w:color="auto"/>
        <w:bottom w:val="none" w:sz="0" w:space="0" w:color="auto"/>
        <w:right w:val="none" w:sz="0" w:space="0" w:color="auto"/>
      </w:divBdr>
    </w:div>
    <w:div w:id="1672874289">
      <w:bodyDiv w:val="1"/>
      <w:marLeft w:val="0"/>
      <w:marRight w:val="0"/>
      <w:marTop w:val="0"/>
      <w:marBottom w:val="0"/>
      <w:divBdr>
        <w:top w:val="none" w:sz="0" w:space="0" w:color="auto"/>
        <w:left w:val="none" w:sz="0" w:space="0" w:color="auto"/>
        <w:bottom w:val="none" w:sz="0" w:space="0" w:color="auto"/>
        <w:right w:val="none" w:sz="0" w:space="0" w:color="auto"/>
      </w:divBdr>
    </w:div>
    <w:div w:id="1677416660">
      <w:bodyDiv w:val="1"/>
      <w:marLeft w:val="0"/>
      <w:marRight w:val="0"/>
      <w:marTop w:val="0"/>
      <w:marBottom w:val="0"/>
      <w:divBdr>
        <w:top w:val="none" w:sz="0" w:space="0" w:color="auto"/>
        <w:left w:val="none" w:sz="0" w:space="0" w:color="auto"/>
        <w:bottom w:val="none" w:sz="0" w:space="0" w:color="auto"/>
        <w:right w:val="none" w:sz="0" w:space="0" w:color="auto"/>
      </w:divBdr>
    </w:div>
    <w:div w:id="1689986348">
      <w:bodyDiv w:val="1"/>
      <w:marLeft w:val="0"/>
      <w:marRight w:val="0"/>
      <w:marTop w:val="0"/>
      <w:marBottom w:val="0"/>
      <w:divBdr>
        <w:top w:val="none" w:sz="0" w:space="0" w:color="auto"/>
        <w:left w:val="none" w:sz="0" w:space="0" w:color="auto"/>
        <w:bottom w:val="none" w:sz="0" w:space="0" w:color="auto"/>
        <w:right w:val="none" w:sz="0" w:space="0" w:color="auto"/>
      </w:divBdr>
    </w:div>
    <w:div w:id="1691491324">
      <w:bodyDiv w:val="1"/>
      <w:marLeft w:val="0"/>
      <w:marRight w:val="0"/>
      <w:marTop w:val="0"/>
      <w:marBottom w:val="0"/>
      <w:divBdr>
        <w:top w:val="none" w:sz="0" w:space="0" w:color="auto"/>
        <w:left w:val="none" w:sz="0" w:space="0" w:color="auto"/>
        <w:bottom w:val="none" w:sz="0" w:space="0" w:color="auto"/>
        <w:right w:val="none" w:sz="0" w:space="0" w:color="auto"/>
      </w:divBdr>
    </w:div>
    <w:div w:id="1694842098">
      <w:bodyDiv w:val="1"/>
      <w:marLeft w:val="0"/>
      <w:marRight w:val="0"/>
      <w:marTop w:val="0"/>
      <w:marBottom w:val="0"/>
      <w:divBdr>
        <w:top w:val="none" w:sz="0" w:space="0" w:color="auto"/>
        <w:left w:val="none" w:sz="0" w:space="0" w:color="auto"/>
        <w:bottom w:val="none" w:sz="0" w:space="0" w:color="auto"/>
        <w:right w:val="none" w:sz="0" w:space="0" w:color="auto"/>
      </w:divBdr>
    </w:div>
    <w:div w:id="1701012347">
      <w:bodyDiv w:val="1"/>
      <w:marLeft w:val="0"/>
      <w:marRight w:val="0"/>
      <w:marTop w:val="0"/>
      <w:marBottom w:val="0"/>
      <w:divBdr>
        <w:top w:val="none" w:sz="0" w:space="0" w:color="auto"/>
        <w:left w:val="none" w:sz="0" w:space="0" w:color="auto"/>
        <w:bottom w:val="none" w:sz="0" w:space="0" w:color="auto"/>
        <w:right w:val="none" w:sz="0" w:space="0" w:color="auto"/>
      </w:divBdr>
    </w:div>
    <w:div w:id="1702970084">
      <w:bodyDiv w:val="1"/>
      <w:marLeft w:val="0"/>
      <w:marRight w:val="0"/>
      <w:marTop w:val="0"/>
      <w:marBottom w:val="0"/>
      <w:divBdr>
        <w:top w:val="none" w:sz="0" w:space="0" w:color="auto"/>
        <w:left w:val="none" w:sz="0" w:space="0" w:color="auto"/>
        <w:bottom w:val="none" w:sz="0" w:space="0" w:color="auto"/>
        <w:right w:val="none" w:sz="0" w:space="0" w:color="auto"/>
      </w:divBdr>
    </w:div>
    <w:div w:id="1708673719">
      <w:bodyDiv w:val="1"/>
      <w:marLeft w:val="0"/>
      <w:marRight w:val="0"/>
      <w:marTop w:val="0"/>
      <w:marBottom w:val="0"/>
      <w:divBdr>
        <w:top w:val="none" w:sz="0" w:space="0" w:color="auto"/>
        <w:left w:val="none" w:sz="0" w:space="0" w:color="auto"/>
        <w:bottom w:val="none" w:sz="0" w:space="0" w:color="auto"/>
        <w:right w:val="none" w:sz="0" w:space="0" w:color="auto"/>
      </w:divBdr>
    </w:div>
    <w:div w:id="1715229689">
      <w:bodyDiv w:val="1"/>
      <w:marLeft w:val="0"/>
      <w:marRight w:val="0"/>
      <w:marTop w:val="0"/>
      <w:marBottom w:val="0"/>
      <w:divBdr>
        <w:top w:val="none" w:sz="0" w:space="0" w:color="auto"/>
        <w:left w:val="none" w:sz="0" w:space="0" w:color="auto"/>
        <w:bottom w:val="none" w:sz="0" w:space="0" w:color="auto"/>
        <w:right w:val="none" w:sz="0" w:space="0" w:color="auto"/>
      </w:divBdr>
    </w:div>
    <w:div w:id="1717119082">
      <w:bodyDiv w:val="1"/>
      <w:marLeft w:val="0"/>
      <w:marRight w:val="0"/>
      <w:marTop w:val="0"/>
      <w:marBottom w:val="0"/>
      <w:divBdr>
        <w:top w:val="none" w:sz="0" w:space="0" w:color="auto"/>
        <w:left w:val="none" w:sz="0" w:space="0" w:color="auto"/>
        <w:bottom w:val="none" w:sz="0" w:space="0" w:color="auto"/>
        <w:right w:val="none" w:sz="0" w:space="0" w:color="auto"/>
      </w:divBdr>
    </w:div>
    <w:div w:id="1717774675">
      <w:bodyDiv w:val="1"/>
      <w:marLeft w:val="0"/>
      <w:marRight w:val="0"/>
      <w:marTop w:val="0"/>
      <w:marBottom w:val="0"/>
      <w:divBdr>
        <w:top w:val="none" w:sz="0" w:space="0" w:color="auto"/>
        <w:left w:val="none" w:sz="0" w:space="0" w:color="auto"/>
        <w:bottom w:val="none" w:sz="0" w:space="0" w:color="auto"/>
        <w:right w:val="none" w:sz="0" w:space="0" w:color="auto"/>
      </w:divBdr>
    </w:div>
    <w:div w:id="1718355303">
      <w:bodyDiv w:val="1"/>
      <w:marLeft w:val="0"/>
      <w:marRight w:val="0"/>
      <w:marTop w:val="0"/>
      <w:marBottom w:val="0"/>
      <w:divBdr>
        <w:top w:val="none" w:sz="0" w:space="0" w:color="auto"/>
        <w:left w:val="none" w:sz="0" w:space="0" w:color="auto"/>
        <w:bottom w:val="none" w:sz="0" w:space="0" w:color="auto"/>
        <w:right w:val="none" w:sz="0" w:space="0" w:color="auto"/>
      </w:divBdr>
    </w:div>
    <w:div w:id="1718773990">
      <w:bodyDiv w:val="1"/>
      <w:marLeft w:val="0"/>
      <w:marRight w:val="0"/>
      <w:marTop w:val="0"/>
      <w:marBottom w:val="0"/>
      <w:divBdr>
        <w:top w:val="none" w:sz="0" w:space="0" w:color="auto"/>
        <w:left w:val="none" w:sz="0" w:space="0" w:color="auto"/>
        <w:bottom w:val="none" w:sz="0" w:space="0" w:color="auto"/>
        <w:right w:val="none" w:sz="0" w:space="0" w:color="auto"/>
      </w:divBdr>
    </w:div>
    <w:div w:id="1719432400">
      <w:bodyDiv w:val="1"/>
      <w:marLeft w:val="0"/>
      <w:marRight w:val="0"/>
      <w:marTop w:val="0"/>
      <w:marBottom w:val="0"/>
      <w:divBdr>
        <w:top w:val="none" w:sz="0" w:space="0" w:color="auto"/>
        <w:left w:val="none" w:sz="0" w:space="0" w:color="auto"/>
        <w:bottom w:val="none" w:sz="0" w:space="0" w:color="auto"/>
        <w:right w:val="none" w:sz="0" w:space="0" w:color="auto"/>
      </w:divBdr>
    </w:div>
    <w:div w:id="1719548864">
      <w:bodyDiv w:val="1"/>
      <w:marLeft w:val="0"/>
      <w:marRight w:val="0"/>
      <w:marTop w:val="0"/>
      <w:marBottom w:val="0"/>
      <w:divBdr>
        <w:top w:val="none" w:sz="0" w:space="0" w:color="auto"/>
        <w:left w:val="none" w:sz="0" w:space="0" w:color="auto"/>
        <w:bottom w:val="none" w:sz="0" w:space="0" w:color="auto"/>
        <w:right w:val="none" w:sz="0" w:space="0" w:color="auto"/>
      </w:divBdr>
    </w:div>
    <w:div w:id="1720472838">
      <w:bodyDiv w:val="1"/>
      <w:marLeft w:val="0"/>
      <w:marRight w:val="0"/>
      <w:marTop w:val="0"/>
      <w:marBottom w:val="0"/>
      <w:divBdr>
        <w:top w:val="none" w:sz="0" w:space="0" w:color="auto"/>
        <w:left w:val="none" w:sz="0" w:space="0" w:color="auto"/>
        <w:bottom w:val="none" w:sz="0" w:space="0" w:color="auto"/>
        <w:right w:val="none" w:sz="0" w:space="0" w:color="auto"/>
      </w:divBdr>
    </w:div>
    <w:div w:id="1732345277">
      <w:bodyDiv w:val="1"/>
      <w:marLeft w:val="0"/>
      <w:marRight w:val="0"/>
      <w:marTop w:val="0"/>
      <w:marBottom w:val="0"/>
      <w:divBdr>
        <w:top w:val="none" w:sz="0" w:space="0" w:color="auto"/>
        <w:left w:val="none" w:sz="0" w:space="0" w:color="auto"/>
        <w:bottom w:val="none" w:sz="0" w:space="0" w:color="auto"/>
        <w:right w:val="none" w:sz="0" w:space="0" w:color="auto"/>
      </w:divBdr>
    </w:div>
    <w:div w:id="1733118847">
      <w:bodyDiv w:val="1"/>
      <w:marLeft w:val="0"/>
      <w:marRight w:val="0"/>
      <w:marTop w:val="0"/>
      <w:marBottom w:val="0"/>
      <w:divBdr>
        <w:top w:val="none" w:sz="0" w:space="0" w:color="auto"/>
        <w:left w:val="none" w:sz="0" w:space="0" w:color="auto"/>
        <w:bottom w:val="none" w:sz="0" w:space="0" w:color="auto"/>
        <w:right w:val="none" w:sz="0" w:space="0" w:color="auto"/>
      </w:divBdr>
    </w:div>
    <w:div w:id="1742405910">
      <w:bodyDiv w:val="1"/>
      <w:marLeft w:val="0"/>
      <w:marRight w:val="0"/>
      <w:marTop w:val="0"/>
      <w:marBottom w:val="0"/>
      <w:divBdr>
        <w:top w:val="none" w:sz="0" w:space="0" w:color="auto"/>
        <w:left w:val="none" w:sz="0" w:space="0" w:color="auto"/>
        <w:bottom w:val="none" w:sz="0" w:space="0" w:color="auto"/>
        <w:right w:val="none" w:sz="0" w:space="0" w:color="auto"/>
      </w:divBdr>
    </w:div>
    <w:div w:id="1742946876">
      <w:bodyDiv w:val="1"/>
      <w:marLeft w:val="0"/>
      <w:marRight w:val="0"/>
      <w:marTop w:val="0"/>
      <w:marBottom w:val="0"/>
      <w:divBdr>
        <w:top w:val="none" w:sz="0" w:space="0" w:color="auto"/>
        <w:left w:val="none" w:sz="0" w:space="0" w:color="auto"/>
        <w:bottom w:val="none" w:sz="0" w:space="0" w:color="auto"/>
        <w:right w:val="none" w:sz="0" w:space="0" w:color="auto"/>
      </w:divBdr>
    </w:div>
    <w:div w:id="1743211009">
      <w:bodyDiv w:val="1"/>
      <w:marLeft w:val="0"/>
      <w:marRight w:val="0"/>
      <w:marTop w:val="0"/>
      <w:marBottom w:val="0"/>
      <w:divBdr>
        <w:top w:val="none" w:sz="0" w:space="0" w:color="auto"/>
        <w:left w:val="none" w:sz="0" w:space="0" w:color="auto"/>
        <w:bottom w:val="none" w:sz="0" w:space="0" w:color="auto"/>
        <w:right w:val="none" w:sz="0" w:space="0" w:color="auto"/>
      </w:divBdr>
    </w:div>
    <w:div w:id="1744184357">
      <w:bodyDiv w:val="1"/>
      <w:marLeft w:val="0"/>
      <w:marRight w:val="0"/>
      <w:marTop w:val="0"/>
      <w:marBottom w:val="0"/>
      <w:divBdr>
        <w:top w:val="none" w:sz="0" w:space="0" w:color="auto"/>
        <w:left w:val="none" w:sz="0" w:space="0" w:color="auto"/>
        <w:bottom w:val="none" w:sz="0" w:space="0" w:color="auto"/>
        <w:right w:val="none" w:sz="0" w:space="0" w:color="auto"/>
      </w:divBdr>
    </w:div>
    <w:div w:id="1744258205">
      <w:bodyDiv w:val="1"/>
      <w:marLeft w:val="0"/>
      <w:marRight w:val="0"/>
      <w:marTop w:val="0"/>
      <w:marBottom w:val="0"/>
      <w:divBdr>
        <w:top w:val="none" w:sz="0" w:space="0" w:color="auto"/>
        <w:left w:val="none" w:sz="0" w:space="0" w:color="auto"/>
        <w:bottom w:val="none" w:sz="0" w:space="0" w:color="auto"/>
        <w:right w:val="none" w:sz="0" w:space="0" w:color="auto"/>
      </w:divBdr>
    </w:div>
    <w:div w:id="1751730645">
      <w:bodyDiv w:val="1"/>
      <w:marLeft w:val="0"/>
      <w:marRight w:val="0"/>
      <w:marTop w:val="0"/>
      <w:marBottom w:val="0"/>
      <w:divBdr>
        <w:top w:val="none" w:sz="0" w:space="0" w:color="auto"/>
        <w:left w:val="none" w:sz="0" w:space="0" w:color="auto"/>
        <w:bottom w:val="none" w:sz="0" w:space="0" w:color="auto"/>
        <w:right w:val="none" w:sz="0" w:space="0" w:color="auto"/>
      </w:divBdr>
    </w:div>
    <w:div w:id="1752114596">
      <w:bodyDiv w:val="1"/>
      <w:marLeft w:val="0"/>
      <w:marRight w:val="0"/>
      <w:marTop w:val="0"/>
      <w:marBottom w:val="0"/>
      <w:divBdr>
        <w:top w:val="none" w:sz="0" w:space="0" w:color="auto"/>
        <w:left w:val="none" w:sz="0" w:space="0" w:color="auto"/>
        <w:bottom w:val="none" w:sz="0" w:space="0" w:color="auto"/>
        <w:right w:val="none" w:sz="0" w:space="0" w:color="auto"/>
      </w:divBdr>
    </w:div>
    <w:div w:id="1752701394">
      <w:bodyDiv w:val="1"/>
      <w:marLeft w:val="0"/>
      <w:marRight w:val="0"/>
      <w:marTop w:val="0"/>
      <w:marBottom w:val="0"/>
      <w:divBdr>
        <w:top w:val="none" w:sz="0" w:space="0" w:color="auto"/>
        <w:left w:val="none" w:sz="0" w:space="0" w:color="auto"/>
        <w:bottom w:val="none" w:sz="0" w:space="0" w:color="auto"/>
        <w:right w:val="none" w:sz="0" w:space="0" w:color="auto"/>
      </w:divBdr>
    </w:div>
    <w:div w:id="1753625987">
      <w:bodyDiv w:val="1"/>
      <w:marLeft w:val="0"/>
      <w:marRight w:val="0"/>
      <w:marTop w:val="0"/>
      <w:marBottom w:val="0"/>
      <w:divBdr>
        <w:top w:val="none" w:sz="0" w:space="0" w:color="auto"/>
        <w:left w:val="none" w:sz="0" w:space="0" w:color="auto"/>
        <w:bottom w:val="none" w:sz="0" w:space="0" w:color="auto"/>
        <w:right w:val="none" w:sz="0" w:space="0" w:color="auto"/>
      </w:divBdr>
    </w:div>
    <w:div w:id="1756317292">
      <w:bodyDiv w:val="1"/>
      <w:marLeft w:val="0"/>
      <w:marRight w:val="0"/>
      <w:marTop w:val="0"/>
      <w:marBottom w:val="0"/>
      <w:divBdr>
        <w:top w:val="none" w:sz="0" w:space="0" w:color="auto"/>
        <w:left w:val="none" w:sz="0" w:space="0" w:color="auto"/>
        <w:bottom w:val="none" w:sz="0" w:space="0" w:color="auto"/>
        <w:right w:val="none" w:sz="0" w:space="0" w:color="auto"/>
      </w:divBdr>
    </w:div>
    <w:div w:id="1756627326">
      <w:bodyDiv w:val="1"/>
      <w:marLeft w:val="0"/>
      <w:marRight w:val="0"/>
      <w:marTop w:val="0"/>
      <w:marBottom w:val="0"/>
      <w:divBdr>
        <w:top w:val="none" w:sz="0" w:space="0" w:color="auto"/>
        <w:left w:val="none" w:sz="0" w:space="0" w:color="auto"/>
        <w:bottom w:val="none" w:sz="0" w:space="0" w:color="auto"/>
        <w:right w:val="none" w:sz="0" w:space="0" w:color="auto"/>
      </w:divBdr>
    </w:div>
    <w:div w:id="1759249018">
      <w:bodyDiv w:val="1"/>
      <w:marLeft w:val="0"/>
      <w:marRight w:val="0"/>
      <w:marTop w:val="0"/>
      <w:marBottom w:val="0"/>
      <w:divBdr>
        <w:top w:val="none" w:sz="0" w:space="0" w:color="auto"/>
        <w:left w:val="none" w:sz="0" w:space="0" w:color="auto"/>
        <w:bottom w:val="none" w:sz="0" w:space="0" w:color="auto"/>
        <w:right w:val="none" w:sz="0" w:space="0" w:color="auto"/>
      </w:divBdr>
    </w:div>
    <w:div w:id="1767652671">
      <w:bodyDiv w:val="1"/>
      <w:marLeft w:val="0"/>
      <w:marRight w:val="0"/>
      <w:marTop w:val="0"/>
      <w:marBottom w:val="0"/>
      <w:divBdr>
        <w:top w:val="none" w:sz="0" w:space="0" w:color="auto"/>
        <w:left w:val="none" w:sz="0" w:space="0" w:color="auto"/>
        <w:bottom w:val="none" w:sz="0" w:space="0" w:color="auto"/>
        <w:right w:val="none" w:sz="0" w:space="0" w:color="auto"/>
      </w:divBdr>
    </w:div>
    <w:div w:id="1770276022">
      <w:bodyDiv w:val="1"/>
      <w:marLeft w:val="0"/>
      <w:marRight w:val="0"/>
      <w:marTop w:val="0"/>
      <w:marBottom w:val="0"/>
      <w:divBdr>
        <w:top w:val="none" w:sz="0" w:space="0" w:color="auto"/>
        <w:left w:val="none" w:sz="0" w:space="0" w:color="auto"/>
        <w:bottom w:val="none" w:sz="0" w:space="0" w:color="auto"/>
        <w:right w:val="none" w:sz="0" w:space="0" w:color="auto"/>
      </w:divBdr>
    </w:div>
    <w:div w:id="1774745188">
      <w:bodyDiv w:val="1"/>
      <w:marLeft w:val="0"/>
      <w:marRight w:val="0"/>
      <w:marTop w:val="0"/>
      <w:marBottom w:val="0"/>
      <w:divBdr>
        <w:top w:val="none" w:sz="0" w:space="0" w:color="auto"/>
        <w:left w:val="none" w:sz="0" w:space="0" w:color="auto"/>
        <w:bottom w:val="none" w:sz="0" w:space="0" w:color="auto"/>
        <w:right w:val="none" w:sz="0" w:space="0" w:color="auto"/>
      </w:divBdr>
    </w:div>
    <w:div w:id="1777212962">
      <w:bodyDiv w:val="1"/>
      <w:marLeft w:val="0"/>
      <w:marRight w:val="0"/>
      <w:marTop w:val="0"/>
      <w:marBottom w:val="0"/>
      <w:divBdr>
        <w:top w:val="none" w:sz="0" w:space="0" w:color="auto"/>
        <w:left w:val="none" w:sz="0" w:space="0" w:color="auto"/>
        <w:bottom w:val="none" w:sz="0" w:space="0" w:color="auto"/>
        <w:right w:val="none" w:sz="0" w:space="0" w:color="auto"/>
      </w:divBdr>
    </w:div>
    <w:div w:id="1781993975">
      <w:bodyDiv w:val="1"/>
      <w:marLeft w:val="0"/>
      <w:marRight w:val="0"/>
      <w:marTop w:val="0"/>
      <w:marBottom w:val="0"/>
      <w:divBdr>
        <w:top w:val="none" w:sz="0" w:space="0" w:color="auto"/>
        <w:left w:val="none" w:sz="0" w:space="0" w:color="auto"/>
        <w:bottom w:val="none" w:sz="0" w:space="0" w:color="auto"/>
        <w:right w:val="none" w:sz="0" w:space="0" w:color="auto"/>
      </w:divBdr>
    </w:div>
    <w:div w:id="1783528068">
      <w:bodyDiv w:val="1"/>
      <w:marLeft w:val="0"/>
      <w:marRight w:val="0"/>
      <w:marTop w:val="0"/>
      <w:marBottom w:val="0"/>
      <w:divBdr>
        <w:top w:val="none" w:sz="0" w:space="0" w:color="auto"/>
        <w:left w:val="none" w:sz="0" w:space="0" w:color="auto"/>
        <w:bottom w:val="none" w:sz="0" w:space="0" w:color="auto"/>
        <w:right w:val="none" w:sz="0" w:space="0" w:color="auto"/>
      </w:divBdr>
    </w:div>
    <w:div w:id="1784690640">
      <w:bodyDiv w:val="1"/>
      <w:marLeft w:val="0"/>
      <w:marRight w:val="0"/>
      <w:marTop w:val="0"/>
      <w:marBottom w:val="0"/>
      <w:divBdr>
        <w:top w:val="none" w:sz="0" w:space="0" w:color="auto"/>
        <w:left w:val="none" w:sz="0" w:space="0" w:color="auto"/>
        <w:bottom w:val="none" w:sz="0" w:space="0" w:color="auto"/>
        <w:right w:val="none" w:sz="0" w:space="0" w:color="auto"/>
      </w:divBdr>
    </w:div>
    <w:div w:id="1788499863">
      <w:bodyDiv w:val="1"/>
      <w:marLeft w:val="0"/>
      <w:marRight w:val="0"/>
      <w:marTop w:val="0"/>
      <w:marBottom w:val="0"/>
      <w:divBdr>
        <w:top w:val="none" w:sz="0" w:space="0" w:color="auto"/>
        <w:left w:val="none" w:sz="0" w:space="0" w:color="auto"/>
        <w:bottom w:val="none" w:sz="0" w:space="0" w:color="auto"/>
        <w:right w:val="none" w:sz="0" w:space="0" w:color="auto"/>
      </w:divBdr>
    </w:div>
    <w:div w:id="1789622277">
      <w:bodyDiv w:val="1"/>
      <w:marLeft w:val="0"/>
      <w:marRight w:val="0"/>
      <w:marTop w:val="0"/>
      <w:marBottom w:val="0"/>
      <w:divBdr>
        <w:top w:val="none" w:sz="0" w:space="0" w:color="auto"/>
        <w:left w:val="none" w:sz="0" w:space="0" w:color="auto"/>
        <w:bottom w:val="none" w:sz="0" w:space="0" w:color="auto"/>
        <w:right w:val="none" w:sz="0" w:space="0" w:color="auto"/>
      </w:divBdr>
    </w:div>
    <w:div w:id="1791392332">
      <w:bodyDiv w:val="1"/>
      <w:marLeft w:val="0"/>
      <w:marRight w:val="0"/>
      <w:marTop w:val="0"/>
      <w:marBottom w:val="0"/>
      <w:divBdr>
        <w:top w:val="none" w:sz="0" w:space="0" w:color="auto"/>
        <w:left w:val="none" w:sz="0" w:space="0" w:color="auto"/>
        <w:bottom w:val="none" w:sz="0" w:space="0" w:color="auto"/>
        <w:right w:val="none" w:sz="0" w:space="0" w:color="auto"/>
      </w:divBdr>
    </w:div>
    <w:div w:id="1792476802">
      <w:bodyDiv w:val="1"/>
      <w:marLeft w:val="0"/>
      <w:marRight w:val="0"/>
      <w:marTop w:val="0"/>
      <w:marBottom w:val="0"/>
      <w:divBdr>
        <w:top w:val="none" w:sz="0" w:space="0" w:color="auto"/>
        <w:left w:val="none" w:sz="0" w:space="0" w:color="auto"/>
        <w:bottom w:val="none" w:sz="0" w:space="0" w:color="auto"/>
        <w:right w:val="none" w:sz="0" w:space="0" w:color="auto"/>
      </w:divBdr>
    </w:div>
    <w:div w:id="1798332573">
      <w:bodyDiv w:val="1"/>
      <w:marLeft w:val="0"/>
      <w:marRight w:val="0"/>
      <w:marTop w:val="0"/>
      <w:marBottom w:val="0"/>
      <w:divBdr>
        <w:top w:val="none" w:sz="0" w:space="0" w:color="auto"/>
        <w:left w:val="none" w:sz="0" w:space="0" w:color="auto"/>
        <w:bottom w:val="none" w:sz="0" w:space="0" w:color="auto"/>
        <w:right w:val="none" w:sz="0" w:space="0" w:color="auto"/>
      </w:divBdr>
    </w:div>
    <w:div w:id="1799296629">
      <w:bodyDiv w:val="1"/>
      <w:marLeft w:val="0"/>
      <w:marRight w:val="0"/>
      <w:marTop w:val="0"/>
      <w:marBottom w:val="0"/>
      <w:divBdr>
        <w:top w:val="none" w:sz="0" w:space="0" w:color="auto"/>
        <w:left w:val="none" w:sz="0" w:space="0" w:color="auto"/>
        <w:bottom w:val="none" w:sz="0" w:space="0" w:color="auto"/>
        <w:right w:val="none" w:sz="0" w:space="0" w:color="auto"/>
      </w:divBdr>
    </w:div>
    <w:div w:id="1801260911">
      <w:bodyDiv w:val="1"/>
      <w:marLeft w:val="0"/>
      <w:marRight w:val="0"/>
      <w:marTop w:val="0"/>
      <w:marBottom w:val="0"/>
      <w:divBdr>
        <w:top w:val="none" w:sz="0" w:space="0" w:color="auto"/>
        <w:left w:val="none" w:sz="0" w:space="0" w:color="auto"/>
        <w:bottom w:val="none" w:sz="0" w:space="0" w:color="auto"/>
        <w:right w:val="none" w:sz="0" w:space="0" w:color="auto"/>
      </w:divBdr>
    </w:div>
    <w:div w:id="1805151844">
      <w:bodyDiv w:val="1"/>
      <w:marLeft w:val="0"/>
      <w:marRight w:val="0"/>
      <w:marTop w:val="0"/>
      <w:marBottom w:val="0"/>
      <w:divBdr>
        <w:top w:val="none" w:sz="0" w:space="0" w:color="auto"/>
        <w:left w:val="none" w:sz="0" w:space="0" w:color="auto"/>
        <w:bottom w:val="none" w:sz="0" w:space="0" w:color="auto"/>
        <w:right w:val="none" w:sz="0" w:space="0" w:color="auto"/>
      </w:divBdr>
    </w:div>
    <w:div w:id="1809399995">
      <w:bodyDiv w:val="1"/>
      <w:marLeft w:val="0"/>
      <w:marRight w:val="0"/>
      <w:marTop w:val="0"/>
      <w:marBottom w:val="0"/>
      <w:divBdr>
        <w:top w:val="none" w:sz="0" w:space="0" w:color="auto"/>
        <w:left w:val="none" w:sz="0" w:space="0" w:color="auto"/>
        <w:bottom w:val="none" w:sz="0" w:space="0" w:color="auto"/>
        <w:right w:val="none" w:sz="0" w:space="0" w:color="auto"/>
      </w:divBdr>
    </w:div>
    <w:div w:id="1821268125">
      <w:bodyDiv w:val="1"/>
      <w:marLeft w:val="0"/>
      <w:marRight w:val="0"/>
      <w:marTop w:val="0"/>
      <w:marBottom w:val="0"/>
      <w:divBdr>
        <w:top w:val="none" w:sz="0" w:space="0" w:color="auto"/>
        <w:left w:val="none" w:sz="0" w:space="0" w:color="auto"/>
        <w:bottom w:val="none" w:sz="0" w:space="0" w:color="auto"/>
        <w:right w:val="none" w:sz="0" w:space="0" w:color="auto"/>
      </w:divBdr>
    </w:div>
    <w:div w:id="1828548996">
      <w:bodyDiv w:val="1"/>
      <w:marLeft w:val="0"/>
      <w:marRight w:val="0"/>
      <w:marTop w:val="0"/>
      <w:marBottom w:val="0"/>
      <w:divBdr>
        <w:top w:val="none" w:sz="0" w:space="0" w:color="auto"/>
        <w:left w:val="none" w:sz="0" w:space="0" w:color="auto"/>
        <w:bottom w:val="none" w:sz="0" w:space="0" w:color="auto"/>
        <w:right w:val="none" w:sz="0" w:space="0" w:color="auto"/>
      </w:divBdr>
    </w:div>
    <w:div w:id="1828932166">
      <w:bodyDiv w:val="1"/>
      <w:marLeft w:val="0"/>
      <w:marRight w:val="0"/>
      <w:marTop w:val="0"/>
      <w:marBottom w:val="0"/>
      <w:divBdr>
        <w:top w:val="none" w:sz="0" w:space="0" w:color="auto"/>
        <w:left w:val="none" w:sz="0" w:space="0" w:color="auto"/>
        <w:bottom w:val="none" w:sz="0" w:space="0" w:color="auto"/>
        <w:right w:val="none" w:sz="0" w:space="0" w:color="auto"/>
      </w:divBdr>
    </w:div>
    <w:div w:id="1829708818">
      <w:bodyDiv w:val="1"/>
      <w:marLeft w:val="0"/>
      <w:marRight w:val="0"/>
      <w:marTop w:val="0"/>
      <w:marBottom w:val="0"/>
      <w:divBdr>
        <w:top w:val="none" w:sz="0" w:space="0" w:color="auto"/>
        <w:left w:val="none" w:sz="0" w:space="0" w:color="auto"/>
        <w:bottom w:val="none" w:sz="0" w:space="0" w:color="auto"/>
        <w:right w:val="none" w:sz="0" w:space="0" w:color="auto"/>
      </w:divBdr>
    </w:div>
    <w:div w:id="1831939879">
      <w:bodyDiv w:val="1"/>
      <w:marLeft w:val="0"/>
      <w:marRight w:val="0"/>
      <w:marTop w:val="0"/>
      <w:marBottom w:val="0"/>
      <w:divBdr>
        <w:top w:val="none" w:sz="0" w:space="0" w:color="auto"/>
        <w:left w:val="none" w:sz="0" w:space="0" w:color="auto"/>
        <w:bottom w:val="none" w:sz="0" w:space="0" w:color="auto"/>
        <w:right w:val="none" w:sz="0" w:space="0" w:color="auto"/>
      </w:divBdr>
    </w:div>
    <w:div w:id="1835031315">
      <w:bodyDiv w:val="1"/>
      <w:marLeft w:val="0"/>
      <w:marRight w:val="0"/>
      <w:marTop w:val="0"/>
      <w:marBottom w:val="0"/>
      <w:divBdr>
        <w:top w:val="none" w:sz="0" w:space="0" w:color="auto"/>
        <w:left w:val="none" w:sz="0" w:space="0" w:color="auto"/>
        <w:bottom w:val="none" w:sz="0" w:space="0" w:color="auto"/>
        <w:right w:val="none" w:sz="0" w:space="0" w:color="auto"/>
      </w:divBdr>
    </w:div>
    <w:div w:id="1841577555">
      <w:bodyDiv w:val="1"/>
      <w:marLeft w:val="0"/>
      <w:marRight w:val="0"/>
      <w:marTop w:val="0"/>
      <w:marBottom w:val="0"/>
      <w:divBdr>
        <w:top w:val="none" w:sz="0" w:space="0" w:color="auto"/>
        <w:left w:val="none" w:sz="0" w:space="0" w:color="auto"/>
        <w:bottom w:val="none" w:sz="0" w:space="0" w:color="auto"/>
        <w:right w:val="none" w:sz="0" w:space="0" w:color="auto"/>
      </w:divBdr>
    </w:div>
    <w:div w:id="1850175674">
      <w:bodyDiv w:val="1"/>
      <w:marLeft w:val="0"/>
      <w:marRight w:val="0"/>
      <w:marTop w:val="0"/>
      <w:marBottom w:val="0"/>
      <w:divBdr>
        <w:top w:val="none" w:sz="0" w:space="0" w:color="auto"/>
        <w:left w:val="none" w:sz="0" w:space="0" w:color="auto"/>
        <w:bottom w:val="none" w:sz="0" w:space="0" w:color="auto"/>
        <w:right w:val="none" w:sz="0" w:space="0" w:color="auto"/>
      </w:divBdr>
    </w:div>
    <w:div w:id="1852059506">
      <w:bodyDiv w:val="1"/>
      <w:marLeft w:val="0"/>
      <w:marRight w:val="0"/>
      <w:marTop w:val="0"/>
      <w:marBottom w:val="0"/>
      <w:divBdr>
        <w:top w:val="none" w:sz="0" w:space="0" w:color="auto"/>
        <w:left w:val="none" w:sz="0" w:space="0" w:color="auto"/>
        <w:bottom w:val="none" w:sz="0" w:space="0" w:color="auto"/>
        <w:right w:val="none" w:sz="0" w:space="0" w:color="auto"/>
      </w:divBdr>
    </w:div>
    <w:div w:id="1852257195">
      <w:bodyDiv w:val="1"/>
      <w:marLeft w:val="0"/>
      <w:marRight w:val="0"/>
      <w:marTop w:val="0"/>
      <w:marBottom w:val="0"/>
      <w:divBdr>
        <w:top w:val="none" w:sz="0" w:space="0" w:color="auto"/>
        <w:left w:val="none" w:sz="0" w:space="0" w:color="auto"/>
        <w:bottom w:val="none" w:sz="0" w:space="0" w:color="auto"/>
        <w:right w:val="none" w:sz="0" w:space="0" w:color="auto"/>
      </w:divBdr>
    </w:div>
    <w:div w:id="1855532067">
      <w:bodyDiv w:val="1"/>
      <w:marLeft w:val="0"/>
      <w:marRight w:val="0"/>
      <w:marTop w:val="0"/>
      <w:marBottom w:val="0"/>
      <w:divBdr>
        <w:top w:val="none" w:sz="0" w:space="0" w:color="auto"/>
        <w:left w:val="none" w:sz="0" w:space="0" w:color="auto"/>
        <w:bottom w:val="none" w:sz="0" w:space="0" w:color="auto"/>
        <w:right w:val="none" w:sz="0" w:space="0" w:color="auto"/>
      </w:divBdr>
    </w:div>
    <w:div w:id="1857576358">
      <w:bodyDiv w:val="1"/>
      <w:marLeft w:val="0"/>
      <w:marRight w:val="0"/>
      <w:marTop w:val="0"/>
      <w:marBottom w:val="0"/>
      <w:divBdr>
        <w:top w:val="none" w:sz="0" w:space="0" w:color="auto"/>
        <w:left w:val="none" w:sz="0" w:space="0" w:color="auto"/>
        <w:bottom w:val="none" w:sz="0" w:space="0" w:color="auto"/>
        <w:right w:val="none" w:sz="0" w:space="0" w:color="auto"/>
      </w:divBdr>
    </w:div>
    <w:div w:id="1859195064">
      <w:bodyDiv w:val="1"/>
      <w:marLeft w:val="0"/>
      <w:marRight w:val="0"/>
      <w:marTop w:val="0"/>
      <w:marBottom w:val="0"/>
      <w:divBdr>
        <w:top w:val="none" w:sz="0" w:space="0" w:color="auto"/>
        <w:left w:val="none" w:sz="0" w:space="0" w:color="auto"/>
        <w:bottom w:val="none" w:sz="0" w:space="0" w:color="auto"/>
        <w:right w:val="none" w:sz="0" w:space="0" w:color="auto"/>
      </w:divBdr>
    </w:div>
    <w:div w:id="1865902177">
      <w:bodyDiv w:val="1"/>
      <w:marLeft w:val="0"/>
      <w:marRight w:val="0"/>
      <w:marTop w:val="0"/>
      <w:marBottom w:val="0"/>
      <w:divBdr>
        <w:top w:val="none" w:sz="0" w:space="0" w:color="auto"/>
        <w:left w:val="none" w:sz="0" w:space="0" w:color="auto"/>
        <w:bottom w:val="none" w:sz="0" w:space="0" w:color="auto"/>
        <w:right w:val="none" w:sz="0" w:space="0" w:color="auto"/>
      </w:divBdr>
    </w:div>
    <w:div w:id="1868787210">
      <w:bodyDiv w:val="1"/>
      <w:marLeft w:val="0"/>
      <w:marRight w:val="0"/>
      <w:marTop w:val="0"/>
      <w:marBottom w:val="0"/>
      <w:divBdr>
        <w:top w:val="none" w:sz="0" w:space="0" w:color="auto"/>
        <w:left w:val="none" w:sz="0" w:space="0" w:color="auto"/>
        <w:bottom w:val="none" w:sz="0" w:space="0" w:color="auto"/>
        <w:right w:val="none" w:sz="0" w:space="0" w:color="auto"/>
      </w:divBdr>
    </w:div>
    <w:div w:id="1872719423">
      <w:bodyDiv w:val="1"/>
      <w:marLeft w:val="0"/>
      <w:marRight w:val="0"/>
      <w:marTop w:val="0"/>
      <w:marBottom w:val="0"/>
      <w:divBdr>
        <w:top w:val="none" w:sz="0" w:space="0" w:color="auto"/>
        <w:left w:val="none" w:sz="0" w:space="0" w:color="auto"/>
        <w:bottom w:val="none" w:sz="0" w:space="0" w:color="auto"/>
        <w:right w:val="none" w:sz="0" w:space="0" w:color="auto"/>
      </w:divBdr>
    </w:div>
    <w:div w:id="1878543757">
      <w:bodyDiv w:val="1"/>
      <w:marLeft w:val="0"/>
      <w:marRight w:val="0"/>
      <w:marTop w:val="0"/>
      <w:marBottom w:val="0"/>
      <w:divBdr>
        <w:top w:val="none" w:sz="0" w:space="0" w:color="auto"/>
        <w:left w:val="none" w:sz="0" w:space="0" w:color="auto"/>
        <w:bottom w:val="none" w:sz="0" w:space="0" w:color="auto"/>
        <w:right w:val="none" w:sz="0" w:space="0" w:color="auto"/>
      </w:divBdr>
    </w:div>
    <w:div w:id="1882746720">
      <w:bodyDiv w:val="1"/>
      <w:marLeft w:val="0"/>
      <w:marRight w:val="0"/>
      <w:marTop w:val="0"/>
      <w:marBottom w:val="0"/>
      <w:divBdr>
        <w:top w:val="none" w:sz="0" w:space="0" w:color="auto"/>
        <w:left w:val="none" w:sz="0" w:space="0" w:color="auto"/>
        <w:bottom w:val="none" w:sz="0" w:space="0" w:color="auto"/>
        <w:right w:val="none" w:sz="0" w:space="0" w:color="auto"/>
      </w:divBdr>
    </w:div>
    <w:div w:id="1886671061">
      <w:bodyDiv w:val="1"/>
      <w:marLeft w:val="0"/>
      <w:marRight w:val="0"/>
      <w:marTop w:val="0"/>
      <w:marBottom w:val="0"/>
      <w:divBdr>
        <w:top w:val="none" w:sz="0" w:space="0" w:color="auto"/>
        <w:left w:val="none" w:sz="0" w:space="0" w:color="auto"/>
        <w:bottom w:val="none" w:sz="0" w:space="0" w:color="auto"/>
        <w:right w:val="none" w:sz="0" w:space="0" w:color="auto"/>
      </w:divBdr>
    </w:div>
    <w:div w:id="1894925250">
      <w:bodyDiv w:val="1"/>
      <w:marLeft w:val="0"/>
      <w:marRight w:val="0"/>
      <w:marTop w:val="0"/>
      <w:marBottom w:val="0"/>
      <w:divBdr>
        <w:top w:val="none" w:sz="0" w:space="0" w:color="auto"/>
        <w:left w:val="none" w:sz="0" w:space="0" w:color="auto"/>
        <w:bottom w:val="none" w:sz="0" w:space="0" w:color="auto"/>
        <w:right w:val="none" w:sz="0" w:space="0" w:color="auto"/>
      </w:divBdr>
    </w:div>
    <w:div w:id="1902016479">
      <w:bodyDiv w:val="1"/>
      <w:marLeft w:val="0"/>
      <w:marRight w:val="0"/>
      <w:marTop w:val="0"/>
      <w:marBottom w:val="0"/>
      <w:divBdr>
        <w:top w:val="none" w:sz="0" w:space="0" w:color="auto"/>
        <w:left w:val="none" w:sz="0" w:space="0" w:color="auto"/>
        <w:bottom w:val="none" w:sz="0" w:space="0" w:color="auto"/>
        <w:right w:val="none" w:sz="0" w:space="0" w:color="auto"/>
      </w:divBdr>
    </w:div>
    <w:div w:id="1903827584">
      <w:bodyDiv w:val="1"/>
      <w:marLeft w:val="0"/>
      <w:marRight w:val="0"/>
      <w:marTop w:val="0"/>
      <w:marBottom w:val="0"/>
      <w:divBdr>
        <w:top w:val="none" w:sz="0" w:space="0" w:color="auto"/>
        <w:left w:val="none" w:sz="0" w:space="0" w:color="auto"/>
        <w:bottom w:val="none" w:sz="0" w:space="0" w:color="auto"/>
        <w:right w:val="none" w:sz="0" w:space="0" w:color="auto"/>
      </w:divBdr>
    </w:div>
    <w:div w:id="1911453285">
      <w:bodyDiv w:val="1"/>
      <w:marLeft w:val="0"/>
      <w:marRight w:val="0"/>
      <w:marTop w:val="0"/>
      <w:marBottom w:val="0"/>
      <w:divBdr>
        <w:top w:val="none" w:sz="0" w:space="0" w:color="auto"/>
        <w:left w:val="none" w:sz="0" w:space="0" w:color="auto"/>
        <w:bottom w:val="none" w:sz="0" w:space="0" w:color="auto"/>
        <w:right w:val="none" w:sz="0" w:space="0" w:color="auto"/>
      </w:divBdr>
    </w:div>
    <w:div w:id="1915771750">
      <w:bodyDiv w:val="1"/>
      <w:marLeft w:val="0"/>
      <w:marRight w:val="0"/>
      <w:marTop w:val="0"/>
      <w:marBottom w:val="0"/>
      <w:divBdr>
        <w:top w:val="none" w:sz="0" w:space="0" w:color="auto"/>
        <w:left w:val="none" w:sz="0" w:space="0" w:color="auto"/>
        <w:bottom w:val="none" w:sz="0" w:space="0" w:color="auto"/>
        <w:right w:val="none" w:sz="0" w:space="0" w:color="auto"/>
      </w:divBdr>
    </w:div>
    <w:div w:id="1918661271">
      <w:bodyDiv w:val="1"/>
      <w:marLeft w:val="0"/>
      <w:marRight w:val="0"/>
      <w:marTop w:val="0"/>
      <w:marBottom w:val="0"/>
      <w:divBdr>
        <w:top w:val="none" w:sz="0" w:space="0" w:color="auto"/>
        <w:left w:val="none" w:sz="0" w:space="0" w:color="auto"/>
        <w:bottom w:val="none" w:sz="0" w:space="0" w:color="auto"/>
        <w:right w:val="none" w:sz="0" w:space="0" w:color="auto"/>
      </w:divBdr>
    </w:div>
    <w:div w:id="1921792137">
      <w:bodyDiv w:val="1"/>
      <w:marLeft w:val="0"/>
      <w:marRight w:val="0"/>
      <w:marTop w:val="0"/>
      <w:marBottom w:val="0"/>
      <w:divBdr>
        <w:top w:val="none" w:sz="0" w:space="0" w:color="auto"/>
        <w:left w:val="none" w:sz="0" w:space="0" w:color="auto"/>
        <w:bottom w:val="none" w:sz="0" w:space="0" w:color="auto"/>
        <w:right w:val="none" w:sz="0" w:space="0" w:color="auto"/>
      </w:divBdr>
    </w:div>
    <w:div w:id="1922331586">
      <w:bodyDiv w:val="1"/>
      <w:marLeft w:val="0"/>
      <w:marRight w:val="0"/>
      <w:marTop w:val="0"/>
      <w:marBottom w:val="0"/>
      <w:divBdr>
        <w:top w:val="none" w:sz="0" w:space="0" w:color="auto"/>
        <w:left w:val="none" w:sz="0" w:space="0" w:color="auto"/>
        <w:bottom w:val="none" w:sz="0" w:space="0" w:color="auto"/>
        <w:right w:val="none" w:sz="0" w:space="0" w:color="auto"/>
      </w:divBdr>
    </w:div>
    <w:div w:id="1932658221">
      <w:bodyDiv w:val="1"/>
      <w:marLeft w:val="0"/>
      <w:marRight w:val="0"/>
      <w:marTop w:val="0"/>
      <w:marBottom w:val="0"/>
      <w:divBdr>
        <w:top w:val="none" w:sz="0" w:space="0" w:color="auto"/>
        <w:left w:val="none" w:sz="0" w:space="0" w:color="auto"/>
        <w:bottom w:val="none" w:sz="0" w:space="0" w:color="auto"/>
        <w:right w:val="none" w:sz="0" w:space="0" w:color="auto"/>
      </w:divBdr>
    </w:div>
    <w:div w:id="1933272366">
      <w:bodyDiv w:val="1"/>
      <w:marLeft w:val="0"/>
      <w:marRight w:val="0"/>
      <w:marTop w:val="0"/>
      <w:marBottom w:val="0"/>
      <w:divBdr>
        <w:top w:val="none" w:sz="0" w:space="0" w:color="auto"/>
        <w:left w:val="none" w:sz="0" w:space="0" w:color="auto"/>
        <w:bottom w:val="none" w:sz="0" w:space="0" w:color="auto"/>
        <w:right w:val="none" w:sz="0" w:space="0" w:color="auto"/>
      </w:divBdr>
    </w:div>
    <w:div w:id="1958902954">
      <w:bodyDiv w:val="1"/>
      <w:marLeft w:val="0"/>
      <w:marRight w:val="0"/>
      <w:marTop w:val="0"/>
      <w:marBottom w:val="0"/>
      <w:divBdr>
        <w:top w:val="none" w:sz="0" w:space="0" w:color="auto"/>
        <w:left w:val="none" w:sz="0" w:space="0" w:color="auto"/>
        <w:bottom w:val="none" w:sz="0" w:space="0" w:color="auto"/>
        <w:right w:val="none" w:sz="0" w:space="0" w:color="auto"/>
      </w:divBdr>
    </w:div>
    <w:div w:id="1968008763">
      <w:bodyDiv w:val="1"/>
      <w:marLeft w:val="0"/>
      <w:marRight w:val="0"/>
      <w:marTop w:val="0"/>
      <w:marBottom w:val="0"/>
      <w:divBdr>
        <w:top w:val="none" w:sz="0" w:space="0" w:color="auto"/>
        <w:left w:val="none" w:sz="0" w:space="0" w:color="auto"/>
        <w:bottom w:val="none" w:sz="0" w:space="0" w:color="auto"/>
        <w:right w:val="none" w:sz="0" w:space="0" w:color="auto"/>
      </w:divBdr>
    </w:div>
    <w:div w:id="1970934431">
      <w:bodyDiv w:val="1"/>
      <w:marLeft w:val="0"/>
      <w:marRight w:val="0"/>
      <w:marTop w:val="0"/>
      <w:marBottom w:val="0"/>
      <w:divBdr>
        <w:top w:val="none" w:sz="0" w:space="0" w:color="auto"/>
        <w:left w:val="none" w:sz="0" w:space="0" w:color="auto"/>
        <w:bottom w:val="none" w:sz="0" w:space="0" w:color="auto"/>
        <w:right w:val="none" w:sz="0" w:space="0" w:color="auto"/>
      </w:divBdr>
    </w:div>
    <w:div w:id="1972202449">
      <w:bodyDiv w:val="1"/>
      <w:marLeft w:val="0"/>
      <w:marRight w:val="0"/>
      <w:marTop w:val="0"/>
      <w:marBottom w:val="0"/>
      <w:divBdr>
        <w:top w:val="none" w:sz="0" w:space="0" w:color="auto"/>
        <w:left w:val="none" w:sz="0" w:space="0" w:color="auto"/>
        <w:bottom w:val="none" w:sz="0" w:space="0" w:color="auto"/>
        <w:right w:val="none" w:sz="0" w:space="0" w:color="auto"/>
      </w:divBdr>
    </w:div>
    <w:div w:id="1981180519">
      <w:bodyDiv w:val="1"/>
      <w:marLeft w:val="0"/>
      <w:marRight w:val="0"/>
      <w:marTop w:val="0"/>
      <w:marBottom w:val="0"/>
      <w:divBdr>
        <w:top w:val="none" w:sz="0" w:space="0" w:color="auto"/>
        <w:left w:val="none" w:sz="0" w:space="0" w:color="auto"/>
        <w:bottom w:val="none" w:sz="0" w:space="0" w:color="auto"/>
        <w:right w:val="none" w:sz="0" w:space="0" w:color="auto"/>
      </w:divBdr>
    </w:div>
    <w:div w:id="1989747248">
      <w:bodyDiv w:val="1"/>
      <w:marLeft w:val="0"/>
      <w:marRight w:val="0"/>
      <w:marTop w:val="0"/>
      <w:marBottom w:val="0"/>
      <w:divBdr>
        <w:top w:val="none" w:sz="0" w:space="0" w:color="auto"/>
        <w:left w:val="none" w:sz="0" w:space="0" w:color="auto"/>
        <w:bottom w:val="none" w:sz="0" w:space="0" w:color="auto"/>
        <w:right w:val="none" w:sz="0" w:space="0" w:color="auto"/>
      </w:divBdr>
    </w:div>
    <w:div w:id="1994214866">
      <w:bodyDiv w:val="1"/>
      <w:marLeft w:val="0"/>
      <w:marRight w:val="0"/>
      <w:marTop w:val="0"/>
      <w:marBottom w:val="0"/>
      <w:divBdr>
        <w:top w:val="none" w:sz="0" w:space="0" w:color="auto"/>
        <w:left w:val="none" w:sz="0" w:space="0" w:color="auto"/>
        <w:bottom w:val="none" w:sz="0" w:space="0" w:color="auto"/>
        <w:right w:val="none" w:sz="0" w:space="0" w:color="auto"/>
      </w:divBdr>
    </w:div>
    <w:div w:id="1996301548">
      <w:bodyDiv w:val="1"/>
      <w:marLeft w:val="0"/>
      <w:marRight w:val="0"/>
      <w:marTop w:val="0"/>
      <w:marBottom w:val="0"/>
      <w:divBdr>
        <w:top w:val="none" w:sz="0" w:space="0" w:color="auto"/>
        <w:left w:val="none" w:sz="0" w:space="0" w:color="auto"/>
        <w:bottom w:val="none" w:sz="0" w:space="0" w:color="auto"/>
        <w:right w:val="none" w:sz="0" w:space="0" w:color="auto"/>
      </w:divBdr>
    </w:div>
    <w:div w:id="1997105598">
      <w:bodyDiv w:val="1"/>
      <w:marLeft w:val="0"/>
      <w:marRight w:val="0"/>
      <w:marTop w:val="0"/>
      <w:marBottom w:val="0"/>
      <w:divBdr>
        <w:top w:val="none" w:sz="0" w:space="0" w:color="auto"/>
        <w:left w:val="none" w:sz="0" w:space="0" w:color="auto"/>
        <w:bottom w:val="none" w:sz="0" w:space="0" w:color="auto"/>
        <w:right w:val="none" w:sz="0" w:space="0" w:color="auto"/>
      </w:divBdr>
    </w:div>
    <w:div w:id="1999384563">
      <w:bodyDiv w:val="1"/>
      <w:marLeft w:val="0"/>
      <w:marRight w:val="0"/>
      <w:marTop w:val="0"/>
      <w:marBottom w:val="0"/>
      <w:divBdr>
        <w:top w:val="none" w:sz="0" w:space="0" w:color="auto"/>
        <w:left w:val="none" w:sz="0" w:space="0" w:color="auto"/>
        <w:bottom w:val="none" w:sz="0" w:space="0" w:color="auto"/>
        <w:right w:val="none" w:sz="0" w:space="0" w:color="auto"/>
      </w:divBdr>
    </w:div>
    <w:div w:id="2002656448">
      <w:bodyDiv w:val="1"/>
      <w:marLeft w:val="0"/>
      <w:marRight w:val="0"/>
      <w:marTop w:val="0"/>
      <w:marBottom w:val="0"/>
      <w:divBdr>
        <w:top w:val="none" w:sz="0" w:space="0" w:color="auto"/>
        <w:left w:val="none" w:sz="0" w:space="0" w:color="auto"/>
        <w:bottom w:val="none" w:sz="0" w:space="0" w:color="auto"/>
        <w:right w:val="none" w:sz="0" w:space="0" w:color="auto"/>
      </w:divBdr>
    </w:div>
    <w:div w:id="2003461107">
      <w:bodyDiv w:val="1"/>
      <w:marLeft w:val="0"/>
      <w:marRight w:val="0"/>
      <w:marTop w:val="0"/>
      <w:marBottom w:val="0"/>
      <w:divBdr>
        <w:top w:val="none" w:sz="0" w:space="0" w:color="auto"/>
        <w:left w:val="none" w:sz="0" w:space="0" w:color="auto"/>
        <w:bottom w:val="none" w:sz="0" w:space="0" w:color="auto"/>
        <w:right w:val="none" w:sz="0" w:space="0" w:color="auto"/>
      </w:divBdr>
    </w:div>
    <w:div w:id="2003660684">
      <w:bodyDiv w:val="1"/>
      <w:marLeft w:val="0"/>
      <w:marRight w:val="0"/>
      <w:marTop w:val="0"/>
      <w:marBottom w:val="0"/>
      <w:divBdr>
        <w:top w:val="none" w:sz="0" w:space="0" w:color="auto"/>
        <w:left w:val="none" w:sz="0" w:space="0" w:color="auto"/>
        <w:bottom w:val="none" w:sz="0" w:space="0" w:color="auto"/>
        <w:right w:val="none" w:sz="0" w:space="0" w:color="auto"/>
      </w:divBdr>
    </w:div>
    <w:div w:id="2004354199">
      <w:bodyDiv w:val="1"/>
      <w:marLeft w:val="0"/>
      <w:marRight w:val="0"/>
      <w:marTop w:val="0"/>
      <w:marBottom w:val="0"/>
      <w:divBdr>
        <w:top w:val="none" w:sz="0" w:space="0" w:color="auto"/>
        <w:left w:val="none" w:sz="0" w:space="0" w:color="auto"/>
        <w:bottom w:val="none" w:sz="0" w:space="0" w:color="auto"/>
        <w:right w:val="none" w:sz="0" w:space="0" w:color="auto"/>
      </w:divBdr>
    </w:div>
    <w:div w:id="2004702737">
      <w:bodyDiv w:val="1"/>
      <w:marLeft w:val="0"/>
      <w:marRight w:val="0"/>
      <w:marTop w:val="0"/>
      <w:marBottom w:val="0"/>
      <w:divBdr>
        <w:top w:val="none" w:sz="0" w:space="0" w:color="auto"/>
        <w:left w:val="none" w:sz="0" w:space="0" w:color="auto"/>
        <w:bottom w:val="none" w:sz="0" w:space="0" w:color="auto"/>
        <w:right w:val="none" w:sz="0" w:space="0" w:color="auto"/>
      </w:divBdr>
    </w:div>
    <w:div w:id="2005087539">
      <w:bodyDiv w:val="1"/>
      <w:marLeft w:val="0"/>
      <w:marRight w:val="0"/>
      <w:marTop w:val="0"/>
      <w:marBottom w:val="0"/>
      <w:divBdr>
        <w:top w:val="none" w:sz="0" w:space="0" w:color="auto"/>
        <w:left w:val="none" w:sz="0" w:space="0" w:color="auto"/>
        <w:bottom w:val="none" w:sz="0" w:space="0" w:color="auto"/>
        <w:right w:val="none" w:sz="0" w:space="0" w:color="auto"/>
      </w:divBdr>
    </w:div>
    <w:div w:id="2017267180">
      <w:bodyDiv w:val="1"/>
      <w:marLeft w:val="0"/>
      <w:marRight w:val="0"/>
      <w:marTop w:val="0"/>
      <w:marBottom w:val="0"/>
      <w:divBdr>
        <w:top w:val="none" w:sz="0" w:space="0" w:color="auto"/>
        <w:left w:val="none" w:sz="0" w:space="0" w:color="auto"/>
        <w:bottom w:val="none" w:sz="0" w:space="0" w:color="auto"/>
        <w:right w:val="none" w:sz="0" w:space="0" w:color="auto"/>
      </w:divBdr>
    </w:div>
    <w:div w:id="2023556206">
      <w:bodyDiv w:val="1"/>
      <w:marLeft w:val="0"/>
      <w:marRight w:val="0"/>
      <w:marTop w:val="0"/>
      <w:marBottom w:val="0"/>
      <w:divBdr>
        <w:top w:val="none" w:sz="0" w:space="0" w:color="auto"/>
        <w:left w:val="none" w:sz="0" w:space="0" w:color="auto"/>
        <w:bottom w:val="none" w:sz="0" w:space="0" w:color="auto"/>
        <w:right w:val="none" w:sz="0" w:space="0" w:color="auto"/>
      </w:divBdr>
    </w:div>
    <w:div w:id="2034260374">
      <w:bodyDiv w:val="1"/>
      <w:marLeft w:val="0"/>
      <w:marRight w:val="0"/>
      <w:marTop w:val="0"/>
      <w:marBottom w:val="0"/>
      <w:divBdr>
        <w:top w:val="none" w:sz="0" w:space="0" w:color="auto"/>
        <w:left w:val="none" w:sz="0" w:space="0" w:color="auto"/>
        <w:bottom w:val="none" w:sz="0" w:space="0" w:color="auto"/>
        <w:right w:val="none" w:sz="0" w:space="0" w:color="auto"/>
      </w:divBdr>
    </w:div>
    <w:div w:id="2035688254">
      <w:bodyDiv w:val="1"/>
      <w:marLeft w:val="0"/>
      <w:marRight w:val="0"/>
      <w:marTop w:val="0"/>
      <w:marBottom w:val="0"/>
      <w:divBdr>
        <w:top w:val="none" w:sz="0" w:space="0" w:color="auto"/>
        <w:left w:val="none" w:sz="0" w:space="0" w:color="auto"/>
        <w:bottom w:val="none" w:sz="0" w:space="0" w:color="auto"/>
        <w:right w:val="none" w:sz="0" w:space="0" w:color="auto"/>
      </w:divBdr>
    </w:div>
    <w:div w:id="2036536423">
      <w:bodyDiv w:val="1"/>
      <w:marLeft w:val="0"/>
      <w:marRight w:val="0"/>
      <w:marTop w:val="0"/>
      <w:marBottom w:val="0"/>
      <w:divBdr>
        <w:top w:val="none" w:sz="0" w:space="0" w:color="auto"/>
        <w:left w:val="none" w:sz="0" w:space="0" w:color="auto"/>
        <w:bottom w:val="none" w:sz="0" w:space="0" w:color="auto"/>
        <w:right w:val="none" w:sz="0" w:space="0" w:color="auto"/>
      </w:divBdr>
    </w:div>
    <w:div w:id="2040469188">
      <w:bodyDiv w:val="1"/>
      <w:marLeft w:val="0"/>
      <w:marRight w:val="0"/>
      <w:marTop w:val="0"/>
      <w:marBottom w:val="0"/>
      <w:divBdr>
        <w:top w:val="none" w:sz="0" w:space="0" w:color="auto"/>
        <w:left w:val="none" w:sz="0" w:space="0" w:color="auto"/>
        <w:bottom w:val="none" w:sz="0" w:space="0" w:color="auto"/>
        <w:right w:val="none" w:sz="0" w:space="0" w:color="auto"/>
      </w:divBdr>
    </w:div>
    <w:div w:id="2041319694">
      <w:bodyDiv w:val="1"/>
      <w:marLeft w:val="0"/>
      <w:marRight w:val="0"/>
      <w:marTop w:val="0"/>
      <w:marBottom w:val="0"/>
      <w:divBdr>
        <w:top w:val="none" w:sz="0" w:space="0" w:color="auto"/>
        <w:left w:val="none" w:sz="0" w:space="0" w:color="auto"/>
        <w:bottom w:val="none" w:sz="0" w:space="0" w:color="auto"/>
        <w:right w:val="none" w:sz="0" w:space="0" w:color="auto"/>
      </w:divBdr>
    </w:div>
    <w:div w:id="2043823230">
      <w:bodyDiv w:val="1"/>
      <w:marLeft w:val="0"/>
      <w:marRight w:val="0"/>
      <w:marTop w:val="0"/>
      <w:marBottom w:val="0"/>
      <w:divBdr>
        <w:top w:val="none" w:sz="0" w:space="0" w:color="auto"/>
        <w:left w:val="none" w:sz="0" w:space="0" w:color="auto"/>
        <w:bottom w:val="none" w:sz="0" w:space="0" w:color="auto"/>
        <w:right w:val="none" w:sz="0" w:space="0" w:color="auto"/>
      </w:divBdr>
    </w:div>
    <w:div w:id="2046828917">
      <w:bodyDiv w:val="1"/>
      <w:marLeft w:val="0"/>
      <w:marRight w:val="0"/>
      <w:marTop w:val="0"/>
      <w:marBottom w:val="0"/>
      <w:divBdr>
        <w:top w:val="none" w:sz="0" w:space="0" w:color="auto"/>
        <w:left w:val="none" w:sz="0" w:space="0" w:color="auto"/>
        <w:bottom w:val="none" w:sz="0" w:space="0" w:color="auto"/>
        <w:right w:val="none" w:sz="0" w:space="0" w:color="auto"/>
      </w:divBdr>
    </w:div>
    <w:div w:id="2052680697">
      <w:bodyDiv w:val="1"/>
      <w:marLeft w:val="0"/>
      <w:marRight w:val="0"/>
      <w:marTop w:val="0"/>
      <w:marBottom w:val="0"/>
      <w:divBdr>
        <w:top w:val="none" w:sz="0" w:space="0" w:color="auto"/>
        <w:left w:val="none" w:sz="0" w:space="0" w:color="auto"/>
        <w:bottom w:val="none" w:sz="0" w:space="0" w:color="auto"/>
        <w:right w:val="none" w:sz="0" w:space="0" w:color="auto"/>
      </w:divBdr>
    </w:div>
    <w:div w:id="2056655046">
      <w:bodyDiv w:val="1"/>
      <w:marLeft w:val="0"/>
      <w:marRight w:val="0"/>
      <w:marTop w:val="0"/>
      <w:marBottom w:val="0"/>
      <w:divBdr>
        <w:top w:val="none" w:sz="0" w:space="0" w:color="auto"/>
        <w:left w:val="none" w:sz="0" w:space="0" w:color="auto"/>
        <w:bottom w:val="none" w:sz="0" w:space="0" w:color="auto"/>
        <w:right w:val="none" w:sz="0" w:space="0" w:color="auto"/>
      </w:divBdr>
    </w:div>
    <w:div w:id="2061783839">
      <w:bodyDiv w:val="1"/>
      <w:marLeft w:val="0"/>
      <w:marRight w:val="0"/>
      <w:marTop w:val="0"/>
      <w:marBottom w:val="0"/>
      <w:divBdr>
        <w:top w:val="none" w:sz="0" w:space="0" w:color="auto"/>
        <w:left w:val="none" w:sz="0" w:space="0" w:color="auto"/>
        <w:bottom w:val="none" w:sz="0" w:space="0" w:color="auto"/>
        <w:right w:val="none" w:sz="0" w:space="0" w:color="auto"/>
      </w:divBdr>
    </w:div>
    <w:div w:id="2063598202">
      <w:bodyDiv w:val="1"/>
      <w:marLeft w:val="0"/>
      <w:marRight w:val="0"/>
      <w:marTop w:val="0"/>
      <w:marBottom w:val="0"/>
      <w:divBdr>
        <w:top w:val="none" w:sz="0" w:space="0" w:color="auto"/>
        <w:left w:val="none" w:sz="0" w:space="0" w:color="auto"/>
        <w:bottom w:val="none" w:sz="0" w:space="0" w:color="auto"/>
        <w:right w:val="none" w:sz="0" w:space="0" w:color="auto"/>
      </w:divBdr>
    </w:div>
    <w:div w:id="2068414242">
      <w:bodyDiv w:val="1"/>
      <w:marLeft w:val="0"/>
      <w:marRight w:val="0"/>
      <w:marTop w:val="0"/>
      <w:marBottom w:val="0"/>
      <w:divBdr>
        <w:top w:val="none" w:sz="0" w:space="0" w:color="auto"/>
        <w:left w:val="none" w:sz="0" w:space="0" w:color="auto"/>
        <w:bottom w:val="none" w:sz="0" w:space="0" w:color="auto"/>
        <w:right w:val="none" w:sz="0" w:space="0" w:color="auto"/>
      </w:divBdr>
    </w:div>
    <w:div w:id="2072995384">
      <w:bodyDiv w:val="1"/>
      <w:marLeft w:val="0"/>
      <w:marRight w:val="0"/>
      <w:marTop w:val="0"/>
      <w:marBottom w:val="0"/>
      <w:divBdr>
        <w:top w:val="none" w:sz="0" w:space="0" w:color="auto"/>
        <w:left w:val="none" w:sz="0" w:space="0" w:color="auto"/>
        <w:bottom w:val="none" w:sz="0" w:space="0" w:color="auto"/>
        <w:right w:val="none" w:sz="0" w:space="0" w:color="auto"/>
      </w:divBdr>
    </w:div>
    <w:div w:id="2076010144">
      <w:bodyDiv w:val="1"/>
      <w:marLeft w:val="0"/>
      <w:marRight w:val="0"/>
      <w:marTop w:val="0"/>
      <w:marBottom w:val="0"/>
      <w:divBdr>
        <w:top w:val="none" w:sz="0" w:space="0" w:color="auto"/>
        <w:left w:val="none" w:sz="0" w:space="0" w:color="auto"/>
        <w:bottom w:val="none" w:sz="0" w:space="0" w:color="auto"/>
        <w:right w:val="none" w:sz="0" w:space="0" w:color="auto"/>
      </w:divBdr>
    </w:div>
    <w:div w:id="2076737169">
      <w:bodyDiv w:val="1"/>
      <w:marLeft w:val="0"/>
      <w:marRight w:val="0"/>
      <w:marTop w:val="0"/>
      <w:marBottom w:val="0"/>
      <w:divBdr>
        <w:top w:val="none" w:sz="0" w:space="0" w:color="auto"/>
        <w:left w:val="none" w:sz="0" w:space="0" w:color="auto"/>
        <w:bottom w:val="none" w:sz="0" w:space="0" w:color="auto"/>
        <w:right w:val="none" w:sz="0" w:space="0" w:color="auto"/>
      </w:divBdr>
    </w:div>
    <w:div w:id="2088337358">
      <w:bodyDiv w:val="1"/>
      <w:marLeft w:val="0"/>
      <w:marRight w:val="0"/>
      <w:marTop w:val="0"/>
      <w:marBottom w:val="0"/>
      <w:divBdr>
        <w:top w:val="none" w:sz="0" w:space="0" w:color="auto"/>
        <w:left w:val="none" w:sz="0" w:space="0" w:color="auto"/>
        <w:bottom w:val="none" w:sz="0" w:space="0" w:color="auto"/>
        <w:right w:val="none" w:sz="0" w:space="0" w:color="auto"/>
      </w:divBdr>
    </w:div>
    <w:div w:id="2093622156">
      <w:bodyDiv w:val="1"/>
      <w:marLeft w:val="0"/>
      <w:marRight w:val="0"/>
      <w:marTop w:val="0"/>
      <w:marBottom w:val="0"/>
      <w:divBdr>
        <w:top w:val="none" w:sz="0" w:space="0" w:color="auto"/>
        <w:left w:val="none" w:sz="0" w:space="0" w:color="auto"/>
        <w:bottom w:val="none" w:sz="0" w:space="0" w:color="auto"/>
        <w:right w:val="none" w:sz="0" w:space="0" w:color="auto"/>
      </w:divBdr>
    </w:div>
    <w:div w:id="2099909158">
      <w:bodyDiv w:val="1"/>
      <w:marLeft w:val="0"/>
      <w:marRight w:val="0"/>
      <w:marTop w:val="0"/>
      <w:marBottom w:val="0"/>
      <w:divBdr>
        <w:top w:val="none" w:sz="0" w:space="0" w:color="auto"/>
        <w:left w:val="none" w:sz="0" w:space="0" w:color="auto"/>
        <w:bottom w:val="none" w:sz="0" w:space="0" w:color="auto"/>
        <w:right w:val="none" w:sz="0" w:space="0" w:color="auto"/>
      </w:divBdr>
    </w:div>
    <w:div w:id="2108848112">
      <w:bodyDiv w:val="1"/>
      <w:marLeft w:val="0"/>
      <w:marRight w:val="0"/>
      <w:marTop w:val="0"/>
      <w:marBottom w:val="0"/>
      <w:divBdr>
        <w:top w:val="none" w:sz="0" w:space="0" w:color="auto"/>
        <w:left w:val="none" w:sz="0" w:space="0" w:color="auto"/>
        <w:bottom w:val="none" w:sz="0" w:space="0" w:color="auto"/>
        <w:right w:val="none" w:sz="0" w:space="0" w:color="auto"/>
      </w:divBdr>
    </w:div>
    <w:div w:id="2125690202">
      <w:bodyDiv w:val="1"/>
      <w:marLeft w:val="0"/>
      <w:marRight w:val="0"/>
      <w:marTop w:val="0"/>
      <w:marBottom w:val="0"/>
      <w:divBdr>
        <w:top w:val="none" w:sz="0" w:space="0" w:color="auto"/>
        <w:left w:val="none" w:sz="0" w:space="0" w:color="auto"/>
        <w:bottom w:val="none" w:sz="0" w:space="0" w:color="auto"/>
        <w:right w:val="none" w:sz="0" w:space="0" w:color="auto"/>
      </w:divBdr>
    </w:div>
    <w:div w:id="2133816108">
      <w:bodyDiv w:val="1"/>
      <w:marLeft w:val="0"/>
      <w:marRight w:val="0"/>
      <w:marTop w:val="0"/>
      <w:marBottom w:val="0"/>
      <w:divBdr>
        <w:top w:val="none" w:sz="0" w:space="0" w:color="auto"/>
        <w:left w:val="none" w:sz="0" w:space="0" w:color="auto"/>
        <w:bottom w:val="none" w:sz="0" w:space="0" w:color="auto"/>
        <w:right w:val="none" w:sz="0" w:space="0" w:color="auto"/>
      </w:divBdr>
    </w:div>
    <w:div w:id="2135128303">
      <w:bodyDiv w:val="1"/>
      <w:marLeft w:val="0"/>
      <w:marRight w:val="0"/>
      <w:marTop w:val="0"/>
      <w:marBottom w:val="0"/>
      <w:divBdr>
        <w:top w:val="none" w:sz="0" w:space="0" w:color="auto"/>
        <w:left w:val="none" w:sz="0" w:space="0" w:color="auto"/>
        <w:bottom w:val="none" w:sz="0" w:space="0" w:color="auto"/>
        <w:right w:val="none" w:sz="0" w:space="0" w:color="auto"/>
      </w:divBdr>
    </w:div>
    <w:div w:id="2136748884">
      <w:bodyDiv w:val="1"/>
      <w:marLeft w:val="0"/>
      <w:marRight w:val="0"/>
      <w:marTop w:val="0"/>
      <w:marBottom w:val="0"/>
      <w:divBdr>
        <w:top w:val="none" w:sz="0" w:space="0" w:color="auto"/>
        <w:left w:val="none" w:sz="0" w:space="0" w:color="auto"/>
        <w:bottom w:val="none" w:sz="0" w:space="0" w:color="auto"/>
        <w:right w:val="none" w:sz="0" w:space="0" w:color="auto"/>
      </w:divBdr>
    </w:div>
    <w:div w:id="2140488954">
      <w:bodyDiv w:val="1"/>
      <w:marLeft w:val="0"/>
      <w:marRight w:val="0"/>
      <w:marTop w:val="0"/>
      <w:marBottom w:val="0"/>
      <w:divBdr>
        <w:top w:val="none" w:sz="0" w:space="0" w:color="auto"/>
        <w:left w:val="none" w:sz="0" w:space="0" w:color="auto"/>
        <w:bottom w:val="none" w:sz="0" w:space="0" w:color="auto"/>
        <w:right w:val="none" w:sz="0" w:space="0" w:color="auto"/>
      </w:divBdr>
    </w:div>
    <w:div w:id="214088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B1577-486F-4C34-BD09-2843F7B7E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1004</TotalTime>
  <Pages>19</Pages>
  <Words>3429</Words>
  <Characters>18520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Arb</vt:lpstr>
    </vt:vector>
  </TitlesOfParts>
  <Company>Arborea Ambiental</Company>
  <LinksUpToDate>false</LinksUpToDate>
  <CharactersWithSpaces>21906</CharactersWithSpaces>
  <SharedDoc>false</SharedDoc>
  <HLinks>
    <vt:vector size="84" baseType="variant">
      <vt:variant>
        <vt:i4>1835066</vt:i4>
      </vt:variant>
      <vt:variant>
        <vt:i4>80</vt:i4>
      </vt:variant>
      <vt:variant>
        <vt:i4>0</vt:i4>
      </vt:variant>
      <vt:variant>
        <vt:i4>5</vt:i4>
      </vt:variant>
      <vt:variant>
        <vt:lpwstr/>
      </vt:variant>
      <vt:variant>
        <vt:lpwstr>_Toc315795587</vt:lpwstr>
      </vt:variant>
      <vt:variant>
        <vt:i4>1835066</vt:i4>
      </vt:variant>
      <vt:variant>
        <vt:i4>74</vt:i4>
      </vt:variant>
      <vt:variant>
        <vt:i4>0</vt:i4>
      </vt:variant>
      <vt:variant>
        <vt:i4>5</vt:i4>
      </vt:variant>
      <vt:variant>
        <vt:lpwstr/>
      </vt:variant>
      <vt:variant>
        <vt:lpwstr>_Toc315795586</vt:lpwstr>
      </vt:variant>
      <vt:variant>
        <vt:i4>1835066</vt:i4>
      </vt:variant>
      <vt:variant>
        <vt:i4>68</vt:i4>
      </vt:variant>
      <vt:variant>
        <vt:i4>0</vt:i4>
      </vt:variant>
      <vt:variant>
        <vt:i4>5</vt:i4>
      </vt:variant>
      <vt:variant>
        <vt:lpwstr/>
      </vt:variant>
      <vt:variant>
        <vt:lpwstr>_Toc315795585</vt:lpwstr>
      </vt:variant>
      <vt:variant>
        <vt:i4>1835066</vt:i4>
      </vt:variant>
      <vt:variant>
        <vt:i4>62</vt:i4>
      </vt:variant>
      <vt:variant>
        <vt:i4>0</vt:i4>
      </vt:variant>
      <vt:variant>
        <vt:i4>5</vt:i4>
      </vt:variant>
      <vt:variant>
        <vt:lpwstr/>
      </vt:variant>
      <vt:variant>
        <vt:lpwstr>_Toc315795584</vt:lpwstr>
      </vt:variant>
      <vt:variant>
        <vt:i4>1835066</vt:i4>
      </vt:variant>
      <vt:variant>
        <vt:i4>56</vt:i4>
      </vt:variant>
      <vt:variant>
        <vt:i4>0</vt:i4>
      </vt:variant>
      <vt:variant>
        <vt:i4>5</vt:i4>
      </vt:variant>
      <vt:variant>
        <vt:lpwstr/>
      </vt:variant>
      <vt:variant>
        <vt:lpwstr>_Toc315795583</vt:lpwstr>
      </vt:variant>
      <vt:variant>
        <vt:i4>1835066</vt:i4>
      </vt:variant>
      <vt:variant>
        <vt:i4>50</vt:i4>
      </vt:variant>
      <vt:variant>
        <vt:i4>0</vt:i4>
      </vt:variant>
      <vt:variant>
        <vt:i4>5</vt:i4>
      </vt:variant>
      <vt:variant>
        <vt:lpwstr/>
      </vt:variant>
      <vt:variant>
        <vt:lpwstr>_Toc315795582</vt:lpwstr>
      </vt:variant>
      <vt:variant>
        <vt:i4>1835066</vt:i4>
      </vt:variant>
      <vt:variant>
        <vt:i4>44</vt:i4>
      </vt:variant>
      <vt:variant>
        <vt:i4>0</vt:i4>
      </vt:variant>
      <vt:variant>
        <vt:i4>5</vt:i4>
      </vt:variant>
      <vt:variant>
        <vt:lpwstr/>
      </vt:variant>
      <vt:variant>
        <vt:lpwstr>_Toc315795581</vt:lpwstr>
      </vt:variant>
      <vt:variant>
        <vt:i4>1835066</vt:i4>
      </vt:variant>
      <vt:variant>
        <vt:i4>38</vt:i4>
      </vt:variant>
      <vt:variant>
        <vt:i4>0</vt:i4>
      </vt:variant>
      <vt:variant>
        <vt:i4>5</vt:i4>
      </vt:variant>
      <vt:variant>
        <vt:lpwstr/>
      </vt:variant>
      <vt:variant>
        <vt:lpwstr>_Toc315795580</vt:lpwstr>
      </vt:variant>
      <vt:variant>
        <vt:i4>1245242</vt:i4>
      </vt:variant>
      <vt:variant>
        <vt:i4>32</vt:i4>
      </vt:variant>
      <vt:variant>
        <vt:i4>0</vt:i4>
      </vt:variant>
      <vt:variant>
        <vt:i4>5</vt:i4>
      </vt:variant>
      <vt:variant>
        <vt:lpwstr/>
      </vt:variant>
      <vt:variant>
        <vt:lpwstr>_Toc315795579</vt:lpwstr>
      </vt:variant>
      <vt:variant>
        <vt:i4>1245242</vt:i4>
      </vt:variant>
      <vt:variant>
        <vt:i4>26</vt:i4>
      </vt:variant>
      <vt:variant>
        <vt:i4>0</vt:i4>
      </vt:variant>
      <vt:variant>
        <vt:i4>5</vt:i4>
      </vt:variant>
      <vt:variant>
        <vt:lpwstr/>
      </vt:variant>
      <vt:variant>
        <vt:lpwstr>_Toc315795578</vt:lpwstr>
      </vt:variant>
      <vt:variant>
        <vt:i4>1245242</vt:i4>
      </vt:variant>
      <vt:variant>
        <vt:i4>20</vt:i4>
      </vt:variant>
      <vt:variant>
        <vt:i4>0</vt:i4>
      </vt:variant>
      <vt:variant>
        <vt:i4>5</vt:i4>
      </vt:variant>
      <vt:variant>
        <vt:lpwstr/>
      </vt:variant>
      <vt:variant>
        <vt:lpwstr>_Toc315795577</vt:lpwstr>
      </vt:variant>
      <vt:variant>
        <vt:i4>1245242</vt:i4>
      </vt:variant>
      <vt:variant>
        <vt:i4>14</vt:i4>
      </vt:variant>
      <vt:variant>
        <vt:i4>0</vt:i4>
      </vt:variant>
      <vt:variant>
        <vt:i4>5</vt:i4>
      </vt:variant>
      <vt:variant>
        <vt:lpwstr/>
      </vt:variant>
      <vt:variant>
        <vt:lpwstr>_Toc315795576</vt:lpwstr>
      </vt:variant>
      <vt:variant>
        <vt:i4>1245242</vt:i4>
      </vt:variant>
      <vt:variant>
        <vt:i4>8</vt:i4>
      </vt:variant>
      <vt:variant>
        <vt:i4>0</vt:i4>
      </vt:variant>
      <vt:variant>
        <vt:i4>5</vt:i4>
      </vt:variant>
      <vt:variant>
        <vt:lpwstr/>
      </vt:variant>
      <vt:variant>
        <vt:lpwstr>_Toc315795575</vt:lpwstr>
      </vt:variant>
      <vt:variant>
        <vt:i4>1245242</vt:i4>
      </vt:variant>
      <vt:variant>
        <vt:i4>2</vt:i4>
      </vt:variant>
      <vt:variant>
        <vt:i4>0</vt:i4>
      </vt:variant>
      <vt:variant>
        <vt:i4>5</vt:i4>
      </vt:variant>
      <vt:variant>
        <vt:lpwstr/>
      </vt:variant>
      <vt:variant>
        <vt:lpwstr>_Toc315795574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dc:title>
  <dc:creator>Arborea Ambiental</dc:creator>
  <cp:lastModifiedBy>Engenharia Mococa</cp:lastModifiedBy>
  <cp:revision>57</cp:revision>
  <cp:lastPrinted>2026-04-27T18:35:00Z</cp:lastPrinted>
  <dcterms:created xsi:type="dcterms:W3CDTF">2021-08-10T18:14:00Z</dcterms:created>
  <dcterms:modified xsi:type="dcterms:W3CDTF">2026-04-27T18:35:00Z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